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E209A1" w14:textId="77777777" w:rsidR="004C5A10" w:rsidRPr="00707419" w:rsidRDefault="004C5A10" w:rsidP="004C5A10">
      <w:pPr>
        <w:autoSpaceDE w:val="0"/>
        <w:autoSpaceDN w:val="0"/>
        <w:adjustRightInd w:val="0"/>
        <w:spacing w:after="0" w:line="240" w:lineRule="auto"/>
        <w:rPr>
          <w:rFonts w:cs="Segoe UI"/>
          <w:b/>
          <w:sz w:val="24"/>
          <w:szCs w:val="24"/>
        </w:rPr>
      </w:pPr>
      <w:r>
        <w:rPr>
          <w:rFonts w:cs="Segoe UI"/>
          <w:b/>
          <w:sz w:val="24"/>
          <w:szCs w:val="24"/>
        </w:rPr>
        <w:t>Complete the following information about the regions/app</w:t>
      </w:r>
      <w:r w:rsidR="009D564E">
        <w:rPr>
          <w:rFonts w:cs="Segoe UI"/>
          <w:b/>
          <w:sz w:val="24"/>
          <w:szCs w:val="24"/>
        </w:rPr>
        <w:t>ellations before class begins</w:t>
      </w:r>
      <w:r>
        <w:rPr>
          <w:rFonts w:cs="Segoe UI"/>
          <w:b/>
          <w:sz w:val="24"/>
          <w:szCs w:val="24"/>
        </w:rPr>
        <w:t>.</w:t>
      </w:r>
    </w:p>
    <w:p w14:paraId="52982A93" w14:textId="77777777" w:rsidR="004C5A10" w:rsidRPr="00D52E24" w:rsidRDefault="004C5A10" w:rsidP="004C5A10">
      <w:pPr>
        <w:autoSpaceDE w:val="0"/>
        <w:autoSpaceDN w:val="0"/>
        <w:adjustRightInd w:val="0"/>
        <w:spacing w:after="0" w:line="240" w:lineRule="auto"/>
        <w:rPr>
          <w:rFonts w:cs="Segoe UI"/>
          <w:sz w:val="16"/>
          <w:szCs w:val="16"/>
        </w:rPr>
      </w:pPr>
    </w:p>
    <w:p w14:paraId="32A62604" w14:textId="3523F955" w:rsidR="004C5A10" w:rsidRPr="00707419" w:rsidRDefault="004C5A10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  <w:r>
        <w:rPr>
          <w:rFonts w:cs="Segoe UI"/>
          <w:sz w:val="24"/>
          <w:szCs w:val="24"/>
        </w:rPr>
        <w:t>Country/Region/Appellation</w:t>
      </w:r>
      <w:r w:rsidR="0089024B">
        <w:rPr>
          <w:rFonts w:cs="Segoe UI"/>
          <w:sz w:val="24"/>
          <w:szCs w:val="24"/>
        </w:rPr>
        <w:t xml:space="preserve"> – United States/</w:t>
      </w:r>
      <w:r w:rsidR="007A42BD">
        <w:rPr>
          <w:rFonts w:cs="Segoe UI"/>
          <w:sz w:val="24"/>
          <w:szCs w:val="24"/>
        </w:rPr>
        <w:t xml:space="preserve"> California/ Napa Valley </w:t>
      </w:r>
    </w:p>
    <w:p w14:paraId="33BA4C82" w14:textId="77777777" w:rsidR="004C5A10" w:rsidRPr="00707419" w:rsidRDefault="004C5A10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</w:p>
    <w:p w14:paraId="1E2426F8" w14:textId="6F99FE6E" w:rsidR="004C5A10" w:rsidRPr="00707419" w:rsidRDefault="004C5A10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  <w:r w:rsidRPr="00707419">
        <w:rPr>
          <w:rFonts w:cs="Segoe UI"/>
          <w:sz w:val="24"/>
          <w:szCs w:val="24"/>
        </w:rPr>
        <w:t>Grape variety</w:t>
      </w:r>
      <w:r w:rsidR="007A42BD">
        <w:rPr>
          <w:rFonts w:cs="Segoe UI"/>
          <w:sz w:val="24"/>
          <w:szCs w:val="24"/>
        </w:rPr>
        <w:t>: Cabernet Sauvignon, Sauvignon Blanc, Cabernet Franc, Chardonnay, Merlot, Petite Verdot, Malbec, Pinot Noir</w:t>
      </w:r>
    </w:p>
    <w:p w14:paraId="6BF7C8F0" w14:textId="77777777" w:rsidR="004C5A10" w:rsidRPr="00707419" w:rsidRDefault="004C5A10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</w:p>
    <w:p w14:paraId="1BE49F05" w14:textId="32E26011" w:rsidR="004C5A10" w:rsidRPr="00707419" w:rsidRDefault="004C5A10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  <w:r w:rsidRPr="00707419">
        <w:rPr>
          <w:rFonts w:cs="Segoe UI"/>
          <w:sz w:val="24"/>
          <w:szCs w:val="24"/>
        </w:rPr>
        <w:t>Climate</w:t>
      </w:r>
      <w:r w:rsidR="007A42BD">
        <w:rPr>
          <w:rFonts w:cs="Segoe UI"/>
          <w:sz w:val="24"/>
          <w:szCs w:val="24"/>
        </w:rPr>
        <w:t>: Dry Mediterranean climate. Defined by mountain ranges and influenced by its proximity to the Pacific Ocean. It is perfectly suited to grow fine wine grapes.</w:t>
      </w:r>
      <w:r w:rsidR="00FB2E5A">
        <w:rPr>
          <w:rFonts w:cs="Segoe UI"/>
          <w:sz w:val="24"/>
          <w:szCs w:val="24"/>
        </w:rPr>
        <w:t xml:space="preserve"> There are two main mountains in Napa Valley: The </w:t>
      </w:r>
      <w:proofErr w:type="spellStart"/>
      <w:r w:rsidR="00FB2E5A">
        <w:rPr>
          <w:rFonts w:cs="Segoe UI"/>
          <w:sz w:val="24"/>
          <w:szCs w:val="24"/>
        </w:rPr>
        <w:t>Mayacamas</w:t>
      </w:r>
      <w:proofErr w:type="spellEnd"/>
      <w:r w:rsidR="000C5170">
        <w:rPr>
          <w:rFonts w:cs="Segoe UI"/>
          <w:sz w:val="24"/>
          <w:szCs w:val="24"/>
        </w:rPr>
        <w:t xml:space="preserve"> Mountain and the </w:t>
      </w:r>
      <w:proofErr w:type="spellStart"/>
      <w:r w:rsidR="000C5170">
        <w:rPr>
          <w:rFonts w:cs="Segoe UI"/>
          <w:sz w:val="24"/>
          <w:szCs w:val="24"/>
        </w:rPr>
        <w:t>Vaca</w:t>
      </w:r>
      <w:proofErr w:type="spellEnd"/>
      <w:r w:rsidR="000C5170">
        <w:rPr>
          <w:rFonts w:cs="Segoe UI"/>
          <w:sz w:val="24"/>
          <w:szCs w:val="24"/>
        </w:rPr>
        <w:t xml:space="preserve"> Mountain. </w:t>
      </w:r>
    </w:p>
    <w:p w14:paraId="2CB531CC" w14:textId="77777777" w:rsidR="004C5A10" w:rsidRPr="00707419" w:rsidRDefault="004C5A10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</w:p>
    <w:p w14:paraId="3E4434AE" w14:textId="77777777" w:rsidR="004C5A10" w:rsidRPr="00707419" w:rsidRDefault="004C5A10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</w:p>
    <w:p w14:paraId="59A5BB52" w14:textId="0E4AABE0" w:rsidR="004C5A10" w:rsidRPr="00707419" w:rsidRDefault="004C5A10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  <w:r w:rsidRPr="00707419">
        <w:rPr>
          <w:rFonts w:cs="Segoe UI"/>
          <w:sz w:val="24"/>
          <w:szCs w:val="24"/>
        </w:rPr>
        <w:t>Soil</w:t>
      </w:r>
      <w:r w:rsidR="007A42BD">
        <w:rPr>
          <w:rFonts w:cs="Segoe UI"/>
          <w:sz w:val="24"/>
          <w:szCs w:val="24"/>
        </w:rPr>
        <w:t xml:space="preserve">- Consist of layers of gravel sand and silt that have decedent from the western </w:t>
      </w:r>
      <w:proofErr w:type="spellStart"/>
      <w:r w:rsidR="007A42BD">
        <w:rPr>
          <w:rFonts w:cs="Segoe UI"/>
          <w:sz w:val="24"/>
          <w:szCs w:val="24"/>
        </w:rPr>
        <w:t>Mayacamas</w:t>
      </w:r>
      <w:proofErr w:type="spellEnd"/>
      <w:r w:rsidR="007A42BD">
        <w:rPr>
          <w:rFonts w:cs="Segoe UI"/>
          <w:sz w:val="24"/>
          <w:szCs w:val="24"/>
        </w:rPr>
        <w:t xml:space="preserve"> </w:t>
      </w:r>
      <w:r w:rsidR="00FB2E5A">
        <w:rPr>
          <w:rFonts w:cs="Segoe UI"/>
          <w:sz w:val="24"/>
          <w:szCs w:val="24"/>
        </w:rPr>
        <w:t>M</w:t>
      </w:r>
      <w:r w:rsidR="007A42BD">
        <w:rPr>
          <w:rFonts w:cs="Segoe UI"/>
          <w:sz w:val="24"/>
          <w:szCs w:val="24"/>
        </w:rPr>
        <w:t xml:space="preserve">ountains. These soils are deep and </w:t>
      </w:r>
      <w:proofErr w:type="spellStart"/>
      <w:r w:rsidR="007A42BD">
        <w:rPr>
          <w:rFonts w:cs="Segoe UI"/>
          <w:sz w:val="24"/>
          <w:szCs w:val="24"/>
        </w:rPr>
        <w:t>well drainin</w:t>
      </w:r>
      <w:r w:rsidR="000C5170">
        <w:rPr>
          <w:rFonts w:cs="Segoe UI"/>
          <w:sz w:val="24"/>
          <w:szCs w:val="24"/>
        </w:rPr>
        <w:t>g</w:t>
      </w:r>
      <w:proofErr w:type="spellEnd"/>
      <w:r w:rsidR="000C5170">
        <w:rPr>
          <w:rFonts w:cs="Segoe UI"/>
          <w:sz w:val="24"/>
          <w:szCs w:val="24"/>
        </w:rPr>
        <w:t xml:space="preserve"> due to </w:t>
      </w:r>
      <w:proofErr w:type="gramStart"/>
      <w:r w:rsidR="000C5170">
        <w:rPr>
          <w:rFonts w:cs="Segoe UI"/>
          <w:sz w:val="24"/>
          <w:szCs w:val="24"/>
        </w:rPr>
        <w:t>the  mountain</w:t>
      </w:r>
      <w:proofErr w:type="gramEnd"/>
      <w:r w:rsidR="000C5170">
        <w:rPr>
          <w:rFonts w:cs="Segoe UI"/>
          <w:sz w:val="24"/>
          <w:szCs w:val="24"/>
        </w:rPr>
        <w:t xml:space="preserve"> ranges.</w:t>
      </w:r>
      <w:r w:rsidR="007A42BD">
        <w:rPr>
          <w:rFonts w:cs="Segoe UI"/>
          <w:sz w:val="24"/>
          <w:szCs w:val="24"/>
        </w:rPr>
        <w:t xml:space="preserve">. </w:t>
      </w:r>
    </w:p>
    <w:p w14:paraId="461016E6" w14:textId="77777777" w:rsidR="004C5A10" w:rsidRPr="00707419" w:rsidRDefault="004C5A10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</w:p>
    <w:p w14:paraId="724B54C9" w14:textId="1D303BB7" w:rsidR="004C5A10" w:rsidRDefault="000C5170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  <w:r>
        <w:rPr>
          <w:rFonts w:cs="Segoe UI"/>
          <w:sz w:val="24"/>
          <w:szCs w:val="24"/>
        </w:rPr>
        <w:t>Wineries:</w:t>
      </w:r>
    </w:p>
    <w:p w14:paraId="5E6F9B18" w14:textId="06656F85" w:rsidR="000C5170" w:rsidRDefault="000C5170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  <w:r>
        <w:rPr>
          <w:rFonts w:cs="Segoe UI"/>
          <w:sz w:val="24"/>
          <w:szCs w:val="24"/>
        </w:rPr>
        <w:t>Mondav</w:t>
      </w:r>
      <w:r w:rsidR="005A0A4C">
        <w:rPr>
          <w:rFonts w:cs="Segoe UI"/>
          <w:sz w:val="24"/>
          <w:szCs w:val="24"/>
        </w:rPr>
        <w:t xml:space="preserve">i, V. </w:t>
      </w:r>
      <w:proofErr w:type="spellStart"/>
      <w:r w:rsidR="005A0A4C">
        <w:rPr>
          <w:rFonts w:cs="Segoe UI"/>
          <w:sz w:val="24"/>
          <w:szCs w:val="24"/>
        </w:rPr>
        <w:t>Sattui</w:t>
      </w:r>
      <w:proofErr w:type="spellEnd"/>
      <w:r w:rsidR="005A0A4C">
        <w:rPr>
          <w:rFonts w:cs="Segoe UI"/>
          <w:sz w:val="24"/>
          <w:szCs w:val="24"/>
        </w:rPr>
        <w:t xml:space="preserve"> Winery, Charles Krug</w:t>
      </w:r>
    </w:p>
    <w:p w14:paraId="4A531002" w14:textId="77777777" w:rsidR="005A0A4C" w:rsidRPr="00707419" w:rsidRDefault="005A0A4C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</w:p>
    <w:p w14:paraId="4B8929C8" w14:textId="309DCCE2" w:rsidR="000C5170" w:rsidRDefault="004C5A10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  <w:r w:rsidRPr="00707419">
        <w:rPr>
          <w:rFonts w:cs="Segoe UI"/>
          <w:sz w:val="24"/>
          <w:szCs w:val="24"/>
        </w:rPr>
        <w:t>Viticulture</w:t>
      </w:r>
      <w:r w:rsidR="007A42BD">
        <w:rPr>
          <w:rFonts w:cs="Segoe UI"/>
          <w:sz w:val="24"/>
          <w:szCs w:val="24"/>
        </w:rPr>
        <w:t xml:space="preserve">: </w:t>
      </w:r>
    </w:p>
    <w:p w14:paraId="3CA3EEB3" w14:textId="3C5554AA" w:rsidR="00FB2E5A" w:rsidRDefault="00FB2E5A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  <w:r>
        <w:rPr>
          <w:rFonts w:cs="Segoe UI"/>
          <w:sz w:val="24"/>
          <w:szCs w:val="24"/>
        </w:rPr>
        <w:t>This article provides a</w:t>
      </w:r>
      <w:r w:rsidR="000C5170">
        <w:rPr>
          <w:rFonts w:cs="Segoe UI"/>
          <w:sz w:val="24"/>
          <w:szCs w:val="24"/>
        </w:rPr>
        <w:t xml:space="preserve"> </w:t>
      </w:r>
      <w:r>
        <w:rPr>
          <w:rFonts w:cs="Segoe UI"/>
          <w:sz w:val="24"/>
          <w:szCs w:val="24"/>
        </w:rPr>
        <w:t xml:space="preserve">depth analysis of the </w:t>
      </w:r>
      <w:proofErr w:type="spellStart"/>
      <w:r>
        <w:rPr>
          <w:rFonts w:cs="Segoe UI"/>
          <w:sz w:val="24"/>
          <w:szCs w:val="24"/>
        </w:rPr>
        <w:t>viticultural</w:t>
      </w:r>
      <w:proofErr w:type="spellEnd"/>
      <w:r>
        <w:rPr>
          <w:rFonts w:cs="Segoe UI"/>
          <w:sz w:val="24"/>
          <w:szCs w:val="24"/>
        </w:rPr>
        <w:t xml:space="preserve"> practices that vineyard management from Napa Valley follow. </w:t>
      </w:r>
    </w:p>
    <w:p w14:paraId="5EBA4114" w14:textId="75AAF590" w:rsidR="007A42BD" w:rsidRDefault="00FB2E5A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  <w:hyperlink r:id="rId7" w:history="1">
        <w:r w:rsidRPr="00E75762">
          <w:rPr>
            <w:rStyle w:val="Hyperlink"/>
            <w:rFonts w:cs="Segoe UI"/>
            <w:sz w:val="24"/>
            <w:szCs w:val="24"/>
          </w:rPr>
          <w:t>https:/</w:t>
        </w:r>
        <w:r w:rsidRPr="00E75762">
          <w:rPr>
            <w:rStyle w:val="Hyperlink"/>
            <w:rFonts w:cs="Segoe UI"/>
            <w:sz w:val="24"/>
            <w:szCs w:val="24"/>
          </w:rPr>
          <w:t>/</w:t>
        </w:r>
        <w:r w:rsidRPr="00E75762">
          <w:rPr>
            <w:rStyle w:val="Hyperlink"/>
            <w:rFonts w:cs="Segoe UI"/>
            <w:sz w:val="24"/>
            <w:szCs w:val="24"/>
          </w:rPr>
          <w:t>napavintners.com</w:t>
        </w:r>
        <w:r w:rsidRPr="00E75762">
          <w:rPr>
            <w:rStyle w:val="Hyperlink"/>
            <w:rFonts w:cs="Segoe UI"/>
            <w:sz w:val="24"/>
            <w:szCs w:val="24"/>
          </w:rPr>
          <w:t>/</w:t>
        </w:r>
        <w:r w:rsidRPr="00E75762">
          <w:rPr>
            <w:rStyle w:val="Hyperlink"/>
            <w:rFonts w:cs="Segoe UI"/>
            <w:sz w:val="24"/>
            <w:szCs w:val="24"/>
          </w:rPr>
          <w:t>napa_valley/viticulture.asp</w:t>
        </w:r>
      </w:hyperlink>
    </w:p>
    <w:p w14:paraId="3A9B78E5" w14:textId="77777777" w:rsidR="000C5170" w:rsidRPr="00707419" w:rsidRDefault="000C5170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</w:p>
    <w:p w14:paraId="0DAB2982" w14:textId="59FBC1D7" w:rsidR="004C5A10" w:rsidRPr="00707419" w:rsidRDefault="004C5A10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  <w:proofErr w:type="spellStart"/>
      <w:r w:rsidRPr="00707419">
        <w:rPr>
          <w:rFonts w:cs="Segoe UI"/>
          <w:sz w:val="24"/>
          <w:szCs w:val="24"/>
        </w:rPr>
        <w:t>Vinification</w:t>
      </w:r>
      <w:proofErr w:type="spellEnd"/>
      <w:r w:rsidR="007A42BD">
        <w:rPr>
          <w:rFonts w:cs="Segoe UI"/>
          <w:sz w:val="24"/>
          <w:szCs w:val="24"/>
        </w:rPr>
        <w:t>:</w:t>
      </w:r>
    </w:p>
    <w:p w14:paraId="044C6CB7" w14:textId="77777777" w:rsidR="000C5170" w:rsidRPr="00707419" w:rsidRDefault="000C5170" w:rsidP="000C517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  <w:r>
        <w:rPr>
          <w:rFonts w:cs="Segoe UI"/>
          <w:sz w:val="24"/>
          <w:szCs w:val="24"/>
        </w:rPr>
        <w:t xml:space="preserve">Napa Valley winemakers use a combination of dried and true methods and </w:t>
      </w:r>
      <w:proofErr w:type="gramStart"/>
      <w:r>
        <w:rPr>
          <w:rFonts w:cs="Segoe UI"/>
          <w:sz w:val="24"/>
          <w:szCs w:val="24"/>
        </w:rPr>
        <w:t>cutting edge</w:t>
      </w:r>
      <w:proofErr w:type="gramEnd"/>
      <w:r>
        <w:rPr>
          <w:rFonts w:cs="Segoe UI"/>
          <w:sz w:val="24"/>
          <w:szCs w:val="24"/>
        </w:rPr>
        <w:t xml:space="preserve"> techniques. </w:t>
      </w:r>
    </w:p>
    <w:p w14:paraId="6C409E78" w14:textId="7C740460" w:rsidR="004C5A10" w:rsidRDefault="004C5A10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</w:p>
    <w:p w14:paraId="09D8C686" w14:textId="5C44A8AB" w:rsidR="005A0A4C" w:rsidRDefault="005A0A4C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</w:p>
    <w:p w14:paraId="5107857B" w14:textId="77777777" w:rsidR="005A0A4C" w:rsidRPr="00707419" w:rsidRDefault="005A0A4C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</w:p>
    <w:p w14:paraId="060C403B" w14:textId="77777777" w:rsidR="004C5A10" w:rsidRDefault="004C5A10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</w:p>
    <w:p w14:paraId="1F08DACC" w14:textId="77777777" w:rsidR="009D564E" w:rsidRPr="00707419" w:rsidRDefault="009D564E" w:rsidP="009D564E">
      <w:pPr>
        <w:autoSpaceDE w:val="0"/>
        <w:autoSpaceDN w:val="0"/>
        <w:adjustRightInd w:val="0"/>
        <w:spacing w:after="0" w:line="240" w:lineRule="auto"/>
        <w:rPr>
          <w:rFonts w:cs="Segoe UI"/>
          <w:b/>
          <w:sz w:val="24"/>
          <w:szCs w:val="24"/>
        </w:rPr>
      </w:pPr>
      <w:r>
        <w:rPr>
          <w:rFonts w:cs="Segoe UI"/>
          <w:b/>
          <w:sz w:val="24"/>
          <w:szCs w:val="24"/>
        </w:rPr>
        <w:lastRenderedPageBreak/>
        <w:t>Add additional notes about the regions/appellations/labels during.</w:t>
      </w:r>
    </w:p>
    <w:p w14:paraId="31BE82E7" w14:textId="4018C01C" w:rsidR="004C5A10" w:rsidRDefault="004C5A10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  <w:r w:rsidRPr="00707419">
        <w:rPr>
          <w:rFonts w:cs="Segoe UI"/>
          <w:sz w:val="24"/>
          <w:szCs w:val="24"/>
        </w:rPr>
        <w:t xml:space="preserve">How to Read a Wine Label </w:t>
      </w:r>
    </w:p>
    <w:p w14:paraId="108EC93E" w14:textId="50CB058C" w:rsidR="000C5170" w:rsidRDefault="000C5170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</w:p>
    <w:p w14:paraId="17A0A447" w14:textId="6D9EF17E" w:rsidR="000C5170" w:rsidRDefault="000C5170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  <w:r w:rsidRPr="000C5170">
        <w:rPr>
          <w:rFonts w:cs="Segoe UI"/>
          <w:sz w:val="24"/>
          <w:szCs w:val="24"/>
        </w:rPr>
        <w:t>https://www.napavalley.com/blog/how-to-read-napa-valley-wine-labels/</w:t>
      </w:r>
    </w:p>
    <w:p w14:paraId="20B536B4" w14:textId="0D04500A" w:rsidR="000C5170" w:rsidRPr="000C5170" w:rsidRDefault="000C5170" w:rsidP="000C51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517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C5170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"/var/folders/m7/cgyn2pd53yng5kg0p1ld0jb80000gn/T/com.microsoft.Word/WebArchiveCopyPasteTempFiles/blog-112018-label-pic2.png" \* MERGEFORMATINET </w:instrText>
      </w:r>
      <w:r w:rsidRPr="000C517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0C517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8CD8D5F" wp14:editId="75DCE791">
            <wp:extent cx="3232727" cy="3232727"/>
            <wp:effectExtent l="0" t="0" r="0" b="0"/>
            <wp:docPr id="2" name="Picture 1" descr="/var/folders/m7/cgyn2pd53yng5kg0p1ld0jb80000gn/T/com.microsoft.Word/WebArchiveCopyPasteTempFiles/blog-112018-label-pic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m7/cgyn2pd53yng5kg0p1ld0jb80000gn/T/com.microsoft.Word/WebArchiveCopyPasteTempFiles/blog-112018-label-pic2.png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27" cy="323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17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5EDFEC14" w14:textId="79CE29FB" w:rsidR="000C5170" w:rsidRDefault="000C5170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</w:p>
    <w:p w14:paraId="67169EE6" w14:textId="0402CC0A" w:rsidR="000C5170" w:rsidRPr="00707419" w:rsidRDefault="000C5170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  <w:r w:rsidRPr="000C5170">
        <w:rPr>
          <w:rFonts w:cs="Segoe UI"/>
          <w:sz w:val="24"/>
          <w:szCs w:val="24"/>
        </w:rPr>
        <w:t>https://winefolly.com/search/napa+valley</w:t>
      </w:r>
    </w:p>
    <w:p w14:paraId="74B093A2" w14:textId="78F89AF3" w:rsidR="004C5A10" w:rsidRDefault="000C5170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  <w:r>
        <w:rPr>
          <w:noProof/>
        </w:rPr>
        <w:drawing>
          <wp:inline distT="114300" distB="114300" distL="114300" distR="114300" wp14:anchorId="708505CC" wp14:editId="69D752CB">
            <wp:extent cx="4424218" cy="3306098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0962" cy="33559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8072EC" w14:textId="77777777" w:rsidR="000C5170" w:rsidRDefault="000C5170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</w:p>
    <w:p w14:paraId="0721700E" w14:textId="1D46B332" w:rsidR="000C5170" w:rsidRDefault="000C5170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  <w:r w:rsidRPr="000C5170">
        <w:rPr>
          <w:rFonts w:cs="Segoe UI"/>
          <w:sz w:val="24"/>
          <w:szCs w:val="24"/>
        </w:rPr>
        <w:t>https://winefolly.com/search/napa+valley</w:t>
      </w:r>
    </w:p>
    <w:p w14:paraId="745D4F4A" w14:textId="47C5B79A" w:rsidR="000C5170" w:rsidRDefault="000C5170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  <w:r>
        <w:rPr>
          <w:noProof/>
        </w:rPr>
        <w:drawing>
          <wp:inline distT="114300" distB="114300" distL="114300" distR="114300" wp14:anchorId="36C80BA3" wp14:editId="0EFD993A">
            <wp:extent cx="2549236" cy="2245591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6340" cy="22518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E77EDC" w14:textId="77777777" w:rsidR="000C5170" w:rsidRPr="00707419" w:rsidRDefault="000C5170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</w:p>
    <w:p w14:paraId="351CA523" w14:textId="77777777" w:rsidR="004C5A10" w:rsidRPr="00707419" w:rsidRDefault="004C5A10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</w:p>
    <w:p w14:paraId="26F81026" w14:textId="0323A5E3" w:rsidR="004C5A10" w:rsidRDefault="004C5A10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  <w:r w:rsidRPr="00707419">
        <w:rPr>
          <w:rFonts w:cs="Segoe UI"/>
          <w:sz w:val="24"/>
          <w:szCs w:val="24"/>
        </w:rPr>
        <w:t>Interesting fact</w:t>
      </w:r>
      <w:r w:rsidR="005A0A4C">
        <w:rPr>
          <w:rFonts w:cs="Segoe UI"/>
          <w:sz w:val="24"/>
          <w:szCs w:val="24"/>
        </w:rPr>
        <w:t>:</w:t>
      </w:r>
    </w:p>
    <w:p w14:paraId="099FAEF0" w14:textId="047C6A8B" w:rsidR="005A0A4C" w:rsidRDefault="005A0A4C" w:rsidP="005A0A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  <w:r w:rsidRPr="005A0A4C">
        <w:rPr>
          <w:rFonts w:cs="Segoe UI"/>
          <w:sz w:val="24"/>
          <w:szCs w:val="24"/>
        </w:rPr>
        <w:t xml:space="preserve">There is a wine train that takes people on wine tours. It is a luxury experience that provides gourmet meals. This takes place in different wineries of Napa Valley. </w:t>
      </w:r>
    </w:p>
    <w:p w14:paraId="34101A02" w14:textId="39071CD3" w:rsidR="005A0A4C" w:rsidRDefault="005A0A4C" w:rsidP="005A0A4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  <w:r>
        <w:rPr>
          <w:rFonts w:cs="Segoe UI"/>
          <w:sz w:val="24"/>
          <w:szCs w:val="24"/>
        </w:rPr>
        <w:t xml:space="preserve">Napa Valley is one of the only premium wine regions to have a university experimental vineyard. </w:t>
      </w:r>
    </w:p>
    <w:p w14:paraId="23DDF29E" w14:textId="548615BE" w:rsidR="005A0A4C" w:rsidRPr="005A0A4C" w:rsidRDefault="005A0A4C" w:rsidP="005A0A4C">
      <w:pPr>
        <w:pStyle w:val="ListParagraph"/>
        <w:numPr>
          <w:ilvl w:val="0"/>
          <w:numId w:val="1"/>
        </w:numPr>
        <w:spacing w:after="225" w:line="240" w:lineRule="auto"/>
        <w:rPr>
          <w:rFonts w:eastAsia="Times New Roman" w:cstheme="minorHAnsi"/>
          <w:color w:val="111111"/>
          <w:sz w:val="24"/>
          <w:szCs w:val="24"/>
        </w:rPr>
      </w:pPr>
      <w:r>
        <w:rPr>
          <w:rFonts w:eastAsia="Times New Roman" w:cstheme="minorHAnsi"/>
          <w:color w:val="111111"/>
          <w:sz w:val="24"/>
          <w:szCs w:val="24"/>
        </w:rPr>
        <w:t>“</w:t>
      </w:r>
      <w:r w:rsidRPr="005A0A4C">
        <w:rPr>
          <w:rFonts w:eastAsia="Times New Roman" w:cstheme="minorHAnsi"/>
          <w:color w:val="111111"/>
          <w:sz w:val="24"/>
          <w:szCs w:val="24"/>
        </w:rPr>
        <w:t xml:space="preserve">Though just 4% of California’s wine grape harvest, Napa Valley is small in size yet big in stature. It was the first American </w:t>
      </w:r>
      <w:proofErr w:type="spellStart"/>
      <w:r w:rsidRPr="005A0A4C">
        <w:rPr>
          <w:rFonts w:eastAsia="Times New Roman" w:cstheme="minorHAnsi"/>
          <w:color w:val="111111"/>
          <w:sz w:val="24"/>
          <w:szCs w:val="24"/>
        </w:rPr>
        <w:t>Viticultural</w:t>
      </w:r>
      <w:proofErr w:type="spellEnd"/>
      <w:r w:rsidRPr="005A0A4C">
        <w:rPr>
          <w:rFonts w:eastAsia="Times New Roman" w:cstheme="minorHAnsi"/>
          <w:color w:val="111111"/>
          <w:sz w:val="24"/>
          <w:szCs w:val="24"/>
        </w:rPr>
        <w:t xml:space="preserve"> Area or AVA to be designated in California in 1981.</w:t>
      </w:r>
      <w:r>
        <w:rPr>
          <w:rFonts w:eastAsia="Times New Roman" w:cstheme="minorHAnsi"/>
          <w:color w:val="111111"/>
          <w:sz w:val="24"/>
          <w:szCs w:val="24"/>
        </w:rPr>
        <w:t>”</w:t>
      </w:r>
      <w:bookmarkStart w:id="0" w:name="_GoBack"/>
      <w:bookmarkEnd w:id="0"/>
    </w:p>
    <w:p w14:paraId="6D322D77" w14:textId="77777777" w:rsidR="005A0A4C" w:rsidRPr="005A0A4C" w:rsidRDefault="005A0A4C" w:rsidP="005A0A4C">
      <w:pPr>
        <w:pStyle w:val="ListParagraph"/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159052E1" w14:textId="77777777" w:rsidR="002B18A7" w:rsidRPr="009D564E" w:rsidRDefault="002B18A7" w:rsidP="009D564E">
      <w:pPr>
        <w:rPr>
          <w:rFonts w:cs="Segoe UI"/>
          <w:b/>
          <w:sz w:val="24"/>
          <w:szCs w:val="24"/>
        </w:rPr>
      </w:pPr>
    </w:p>
    <w:sectPr w:rsidR="002B18A7" w:rsidRPr="009D564E" w:rsidSect="00707419">
      <w:headerReference w:type="default" r:id="rId11"/>
      <w:footerReference w:type="default" r:id="rId12"/>
      <w:pgSz w:w="12240" w:h="15840"/>
      <w:pgMar w:top="1440" w:right="1440" w:bottom="1350" w:left="1440" w:header="720" w:footer="36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ECE840" w14:textId="77777777" w:rsidR="002E779D" w:rsidRDefault="002E779D" w:rsidP="00707419">
      <w:pPr>
        <w:spacing w:after="0" w:line="240" w:lineRule="auto"/>
      </w:pPr>
      <w:r>
        <w:separator/>
      </w:r>
    </w:p>
  </w:endnote>
  <w:endnote w:type="continuationSeparator" w:id="0">
    <w:p w14:paraId="68FFF347" w14:textId="77777777" w:rsidR="002E779D" w:rsidRDefault="002E779D" w:rsidP="00707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E1A4DD" w14:textId="77777777" w:rsidR="00707419" w:rsidRDefault="00707419">
    <w:pPr>
      <w:pStyle w:val="Footer"/>
    </w:pPr>
    <w:r>
      <w:rPr>
        <w:noProof/>
      </w:rPr>
      <w:drawing>
        <wp:inline distT="0" distB="0" distL="0" distR="0" wp14:anchorId="046ECEF5" wp14:editId="2A06444D">
          <wp:extent cx="5943600" cy="455653"/>
          <wp:effectExtent l="0" t="0" r="0" b="1905"/>
          <wp:docPr id="1" name="Picture 1" descr="C:\Users\kGoodlad\AppData\Local\Temp\Temp2_citytechLogo.zip\citytechLogo\B&amp;W\citytechlogotype_1line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Goodlad\AppData\Local\Temp\Temp2_citytechLogo.zip\citytechLogo\B&amp;W\citytechlogotype_1line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4556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7E9A70" w14:textId="77777777" w:rsidR="00707419" w:rsidRPr="00707419" w:rsidRDefault="00707419" w:rsidP="00707419">
    <w:pPr>
      <w:pStyle w:val="Footer"/>
      <w:ind w:firstLine="720"/>
      <w:rPr>
        <w:sz w:val="24"/>
        <w:szCs w:val="24"/>
      </w:rPr>
    </w:pPr>
    <w:r w:rsidRPr="00707419">
      <w:rPr>
        <w:sz w:val="24"/>
        <w:szCs w:val="24"/>
      </w:rPr>
      <w:t xml:space="preserve">Department of Hospitality Management, HMGT2402, Prof. Karen </w:t>
    </w:r>
    <w:proofErr w:type="spellStart"/>
    <w:r w:rsidRPr="00707419">
      <w:rPr>
        <w:sz w:val="24"/>
        <w:szCs w:val="24"/>
      </w:rPr>
      <w:t>Goodlad</w:t>
    </w:r>
    <w:proofErr w:type="spellEnd"/>
    <w:r w:rsidRPr="00707419">
      <w:rPr>
        <w:sz w:val="24"/>
        <w:szCs w:val="24"/>
      </w:rPr>
      <w:t>, CSW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7AC240" w14:textId="77777777" w:rsidR="002E779D" w:rsidRDefault="002E779D" w:rsidP="00707419">
      <w:pPr>
        <w:spacing w:after="0" w:line="240" w:lineRule="auto"/>
      </w:pPr>
      <w:r>
        <w:separator/>
      </w:r>
    </w:p>
  </w:footnote>
  <w:footnote w:type="continuationSeparator" w:id="0">
    <w:p w14:paraId="7FAB3945" w14:textId="77777777" w:rsidR="002E779D" w:rsidRDefault="002E779D" w:rsidP="007074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67989E" w14:textId="77777777" w:rsidR="00707419" w:rsidRPr="00707419" w:rsidRDefault="00AD18AA" w:rsidP="00707419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Weekly Class Prep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82207A"/>
    <w:multiLevelType w:val="hybridMultilevel"/>
    <w:tmpl w:val="4B2E9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419"/>
    <w:rsid w:val="000326F7"/>
    <w:rsid w:val="000C5170"/>
    <w:rsid w:val="00155F41"/>
    <w:rsid w:val="002B18A7"/>
    <w:rsid w:val="002E779D"/>
    <w:rsid w:val="00394CF3"/>
    <w:rsid w:val="00397A1D"/>
    <w:rsid w:val="004B1FB1"/>
    <w:rsid w:val="004C5A10"/>
    <w:rsid w:val="0056611B"/>
    <w:rsid w:val="005A0A4C"/>
    <w:rsid w:val="005A401D"/>
    <w:rsid w:val="005B4C4F"/>
    <w:rsid w:val="00707419"/>
    <w:rsid w:val="007A42BD"/>
    <w:rsid w:val="008828F9"/>
    <w:rsid w:val="0089024B"/>
    <w:rsid w:val="009D564E"/>
    <w:rsid w:val="00AD18AA"/>
    <w:rsid w:val="00B16F71"/>
    <w:rsid w:val="00B60556"/>
    <w:rsid w:val="00B83D86"/>
    <w:rsid w:val="00BA542A"/>
    <w:rsid w:val="00C55DE8"/>
    <w:rsid w:val="00C70907"/>
    <w:rsid w:val="00CF194D"/>
    <w:rsid w:val="00D52E24"/>
    <w:rsid w:val="00DC5949"/>
    <w:rsid w:val="00FB2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414DF"/>
  <w15:docId w15:val="{47A592D9-5BD2-404D-84E8-F8B2C4B7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7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7419"/>
  </w:style>
  <w:style w:type="paragraph" w:styleId="Footer">
    <w:name w:val="footer"/>
    <w:basedOn w:val="Normal"/>
    <w:link w:val="FooterChar"/>
    <w:uiPriority w:val="99"/>
    <w:unhideWhenUsed/>
    <w:rsid w:val="00707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7419"/>
  </w:style>
  <w:style w:type="paragraph" w:styleId="BalloonText">
    <w:name w:val="Balloon Text"/>
    <w:basedOn w:val="Normal"/>
    <w:link w:val="BalloonTextChar"/>
    <w:uiPriority w:val="99"/>
    <w:semiHidden/>
    <w:unhideWhenUsed/>
    <w:rsid w:val="00707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41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A42B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42B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B2E5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A0A4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A0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napavintners.com/napa_valley/viticulture.asp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NYCCT</Company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Goodlad</dc:creator>
  <cp:lastModifiedBy>Bannesa.Espinalcruz@mail.citytech.cuny.edu</cp:lastModifiedBy>
  <cp:revision>2</cp:revision>
  <cp:lastPrinted>2016-08-18T18:13:00Z</cp:lastPrinted>
  <dcterms:created xsi:type="dcterms:W3CDTF">2019-03-20T20:03:00Z</dcterms:created>
  <dcterms:modified xsi:type="dcterms:W3CDTF">2019-03-20T20:03:00Z</dcterms:modified>
</cp:coreProperties>
</file>