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47487" w:rsidRPr="009252C9" w:rsidRDefault="00947487" w:rsidP="00947487">
      <w:pPr>
        <w:spacing w:after="0" w:line="240" w:lineRule="auto"/>
        <w:ind w:left="720"/>
        <w:outlineLvl w:val="0"/>
        <w:rPr>
          <w:b/>
          <w:bCs/>
        </w:rPr>
      </w:pPr>
      <w:r w:rsidRPr="009252C9">
        <w:rPr>
          <w:b/>
          <w:bCs/>
        </w:rPr>
        <w:t>General Education Meeting</w:t>
      </w:r>
      <w:r w:rsidR="008B3CC0">
        <w:rPr>
          <w:b/>
          <w:bCs/>
        </w:rPr>
        <w:t xml:space="preserve"> Working Group Minutes</w:t>
      </w:r>
      <w:r w:rsidR="008B3CC0">
        <w:rPr>
          <w:b/>
          <w:bCs/>
        </w:rPr>
        <w:tab/>
      </w:r>
      <w:r w:rsidR="008B3CC0">
        <w:rPr>
          <w:b/>
          <w:bCs/>
        </w:rPr>
        <w:tab/>
        <w:t>April 25, 2014</w:t>
      </w:r>
    </w:p>
    <w:p w:rsidR="00947487" w:rsidRDefault="00947487" w:rsidP="00947487">
      <w:pPr>
        <w:spacing w:after="0" w:line="240" w:lineRule="auto"/>
        <w:ind w:left="720"/>
        <w:outlineLvl w:val="0"/>
        <w:rPr>
          <w:b/>
          <w:bCs/>
        </w:rPr>
      </w:pPr>
    </w:p>
    <w:p w:rsidR="00947487" w:rsidRPr="00C95286" w:rsidRDefault="006275DF" w:rsidP="00947487">
      <w:pPr>
        <w:spacing w:after="0" w:line="240" w:lineRule="auto"/>
        <w:ind w:left="720"/>
        <w:outlineLvl w:val="0"/>
        <w:rPr>
          <w:bCs/>
        </w:rPr>
      </w:pPr>
      <w:r w:rsidRPr="00C95286">
        <w:rPr>
          <w:bCs/>
        </w:rPr>
        <w:t>Working Group</w:t>
      </w:r>
      <w:r w:rsidR="00947487" w:rsidRPr="00C95286">
        <w:rPr>
          <w:bCs/>
        </w:rPr>
        <w:t>:   Facilitator -  Julia Jordan, Faculty Commons</w:t>
      </w:r>
    </w:p>
    <w:p w:rsidR="00947487" w:rsidRPr="009252C9" w:rsidRDefault="00947487" w:rsidP="00C95286">
      <w:pPr>
        <w:spacing w:after="0" w:line="240" w:lineRule="auto"/>
        <w:ind w:left="720"/>
      </w:pPr>
      <w:r w:rsidRPr="009252C9">
        <w:t xml:space="preserve">Alexander Aptekar </w:t>
      </w:r>
      <w:r>
        <w:t>–</w:t>
      </w:r>
      <w:r w:rsidRPr="009252C9">
        <w:t xml:space="preserve"> ARCH</w:t>
      </w:r>
      <w:r>
        <w:tab/>
      </w:r>
      <w:r>
        <w:tab/>
      </w:r>
    </w:p>
    <w:p w:rsidR="00947487" w:rsidRPr="009252C9" w:rsidRDefault="00947487" w:rsidP="00C95286">
      <w:pPr>
        <w:spacing w:after="0" w:line="240" w:lineRule="auto"/>
        <w:ind w:left="720"/>
      </w:pPr>
      <w:r w:rsidRPr="009252C9">
        <w:t xml:space="preserve">Dionne Bennett </w:t>
      </w:r>
      <w:r>
        <w:t>–</w:t>
      </w:r>
      <w:r w:rsidRPr="009252C9">
        <w:t xml:space="preserve"> AFR</w:t>
      </w:r>
      <w:r>
        <w:tab/>
      </w:r>
      <w:r>
        <w:tab/>
      </w:r>
      <w:r>
        <w:tab/>
      </w:r>
    </w:p>
    <w:p w:rsidR="00947487" w:rsidRDefault="00947487" w:rsidP="00C95286">
      <w:pPr>
        <w:spacing w:after="0" w:line="240" w:lineRule="auto"/>
        <w:ind w:left="720"/>
      </w:pPr>
      <w:r w:rsidRPr="009252C9">
        <w:t xml:space="preserve">Maria Bilello </w:t>
      </w:r>
      <w:r>
        <w:t>–</w:t>
      </w:r>
      <w:r w:rsidRPr="009252C9">
        <w:t xml:space="preserve"> DEN</w:t>
      </w:r>
      <w:r>
        <w:tab/>
      </w:r>
      <w:r>
        <w:tab/>
      </w:r>
      <w:r>
        <w:tab/>
      </w:r>
    </w:p>
    <w:p w:rsidR="00947487" w:rsidRDefault="00947487" w:rsidP="00C95286">
      <w:pPr>
        <w:spacing w:after="0" w:line="240" w:lineRule="auto"/>
        <w:ind w:left="720"/>
      </w:pPr>
      <w:r>
        <w:t>Pamela Brown – Assoc. Provost</w:t>
      </w:r>
      <w:r>
        <w:tab/>
      </w:r>
      <w:r>
        <w:tab/>
      </w:r>
    </w:p>
    <w:p w:rsidR="00947487" w:rsidRPr="009252C9" w:rsidRDefault="00947487" w:rsidP="00C95286">
      <w:pPr>
        <w:spacing w:after="0" w:line="240" w:lineRule="auto"/>
        <w:ind w:left="720"/>
      </w:pPr>
      <w:r>
        <w:t xml:space="preserve">Renata Budny - </w:t>
      </w:r>
      <w:r>
        <w:tab/>
      </w:r>
      <w:r w:rsidR="00FB659C">
        <w:t>Restoratie Dentisty</w:t>
      </w:r>
      <w:r>
        <w:tab/>
      </w:r>
    </w:p>
    <w:p w:rsidR="00947487" w:rsidRPr="009252C9" w:rsidRDefault="00947487" w:rsidP="00C95286">
      <w:pPr>
        <w:spacing w:after="0" w:line="240" w:lineRule="auto"/>
        <w:ind w:left="720"/>
      </w:pPr>
      <w:r w:rsidRPr="009252C9">
        <w:t xml:space="preserve">Marta Effinger-Crichlow </w:t>
      </w:r>
      <w:r>
        <w:t>–</w:t>
      </w:r>
      <w:r w:rsidRPr="009252C9">
        <w:t xml:space="preserve"> AFR</w:t>
      </w:r>
      <w:r>
        <w:tab/>
      </w:r>
      <w:r>
        <w:tab/>
      </w:r>
    </w:p>
    <w:p w:rsidR="00947487" w:rsidRPr="009252C9" w:rsidRDefault="00947487" w:rsidP="00C95286">
      <w:pPr>
        <w:spacing w:after="0" w:line="240" w:lineRule="auto"/>
        <w:ind w:left="720"/>
      </w:pPr>
      <w:r w:rsidRPr="009252C9">
        <w:t xml:space="preserve">Asm Delowar Hossain </w:t>
      </w:r>
      <w:r>
        <w:t>–</w:t>
      </w:r>
      <w:r w:rsidRPr="009252C9">
        <w:t xml:space="preserve"> ETET</w:t>
      </w:r>
      <w:r>
        <w:tab/>
      </w:r>
      <w:r>
        <w:tab/>
      </w:r>
    </w:p>
    <w:p w:rsidR="00947487" w:rsidRPr="009252C9" w:rsidRDefault="00947487" w:rsidP="00C95286">
      <w:pPr>
        <w:spacing w:after="0" w:line="240" w:lineRule="auto"/>
        <w:ind w:left="720"/>
      </w:pPr>
      <w:r w:rsidRPr="009252C9">
        <w:t>Jennett Ingrassia -  RAD</w:t>
      </w:r>
      <w:r w:rsidR="00C95286">
        <w:t xml:space="preserve">  (absent)</w:t>
      </w:r>
    </w:p>
    <w:p w:rsidR="00947487" w:rsidRPr="009252C9" w:rsidRDefault="00947487" w:rsidP="00C95286">
      <w:pPr>
        <w:spacing w:after="0" w:line="240" w:lineRule="auto"/>
        <w:ind w:left="720"/>
      </w:pPr>
      <w:r w:rsidRPr="009252C9">
        <w:t>Susan Phillip – HMGT</w:t>
      </w:r>
      <w:r>
        <w:tab/>
      </w:r>
      <w:r>
        <w:tab/>
      </w:r>
      <w:r>
        <w:tab/>
      </w:r>
    </w:p>
    <w:p w:rsidR="00947487" w:rsidRPr="009252C9" w:rsidRDefault="00947487" w:rsidP="00C95286">
      <w:pPr>
        <w:spacing w:after="0" w:line="240" w:lineRule="auto"/>
        <w:ind w:left="720"/>
      </w:pPr>
      <w:r w:rsidRPr="009252C9">
        <w:t xml:space="preserve">Ben Shepard </w:t>
      </w:r>
      <w:r>
        <w:t>–</w:t>
      </w:r>
      <w:r w:rsidRPr="009252C9">
        <w:t xml:space="preserve"> HUS</w:t>
      </w:r>
      <w:r w:rsidR="00C95286">
        <w:tab/>
        <w:t>(absent/presenting w/Living Lab associate fellows)</w:t>
      </w:r>
    </w:p>
    <w:p w:rsidR="00B25BBF" w:rsidRDefault="00B25BBF" w:rsidP="00FB659C">
      <w:pPr>
        <w:pStyle w:val="EndnoteText"/>
        <w:ind w:left="720"/>
        <w:rPr>
          <w:b/>
          <w:bCs/>
          <w:sz w:val="22"/>
          <w:szCs w:val="22"/>
        </w:rPr>
      </w:pPr>
    </w:p>
    <w:p w:rsidR="00FB659C" w:rsidRPr="009252C9" w:rsidRDefault="00FB659C" w:rsidP="00B25BBF">
      <w:pPr>
        <w:pStyle w:val="EndnoteText"/>
        <w:rPr>
          <w:sz w:val="22"/>
          <w:szCs w:val="22"/>
        </w:rPr>
      </w:pPr>
      <w:r w:rsidRPr="007340BA">
        <w:rPr>
          <w:b/>
          <w:bCs/>
          <w:sz w:val="22"/>
          <w:szCs w:val="22"/>
        </w:rPr>
        <w:t>GOAL:</w:t>
      </w:r>
      <w:r w:rsidRPr="009252C9">
        <w:t xml:space="preserve"> </w:t>
      </w:r>
      <w:r w:rsidRPr="009252C9">
        <w:rPr>
          <w:sz w:val="22"/>
          <w:szCs w:val="22"/>
        </w:rPr>
        <w:t>Design a college-wide framework that supports co</w:t>
      </w:r>
      <w:r>
        <w:rPr>
          <w:sz w:val="22"/>
          <w:szCs w:val="22"/>
        </w:rPr>
        <w:t>urse coordination, integrates</w:t>
      </w:r>
      <w:r w:rsidRPr="009252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selected </w:t>
      </w:r>
      <w:r w:rsidRPr="009252C9">
        <w:rPr>
          <w:sz w:val="22"/>
          <w:szCs w:val="22"/>
        </w:rPr>
        <w:t>GenEd  SLO</w:t>
      </w:r>
      <w:r>
        <w:rPr>
          <w:sz w:val="22"/>
          <w:szCs w:val="22"/>
        </w:rPr>
        <w:t>/s</w:t>
      </w:r>
      <w:r w:rsidRPr="009252C9">
        <w:rPr>
          <w:sz w:val="22"/>
          <w:szCs w:val="22"/>
        </w:rPr>
        <w:t xml:space="preserve"> </w:t>
      </w:r>
      <w:r>
        <w:rPr>
          <w:sz w:val="22"/>
          <w:szCs w:val="22"/>
        </w:rPr>
        <w:t>in each course, and reviews the process on a cyclical basis.</w:t>
      </w:r>
    </w:p>
    <w:p w:rsidR="008B3CC0" w:rsidRDefault="008B3CC0" w:rsidP="00B25BBF">
      <w:pPr>
        <w:spacing w:after="0" w:line="240" w:lineRule="auto"/>
        <w:rPr>
          <w:b/>
          <w:bCs/>
        </w:rPr>
      </w:pPr>
    </w:p>
    <w:p w:rsidR="008B3CC0" w:rsidRPr="00CD5F72" w:rsidRDefault="008B3CC0" w:rsidP="00293052">
      <w:pPr>
        <w:spacing w:after="0" w:line="240" w:lineRule="auto"/>
        <w:rPr>
          <w:bCs/>
        </w:rPr>
      </w:pPr>
      <w:r w:rsidRPr="00CD5F72">
        <w:rPr>
          <w:bCs/>
        </w:rPr>
        <w:t xml:space="preserve">After a review, it was agreed </w:t>
      </w:r>
      <w:r w:rsidR="00C95286">
        <w:rPr>
          <w:bCs/>
        </w:rPr>
        <w:t>that we would continue the planned goal:</w:t>
      </w:r>
    </w:p>
    <w:p w:rsidR="00293052" w:rsidRDefault="00CD5F72" w:rsidP="0029305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Step 3:  </w:t>
      </w:r>
      <w:r w:rsidR="00293052">
        <w:rPr>
          <w:b/>
          <w:bCs/>
        </w:rPr>
        <w:t>design the course coordination framework</w:t>
      </w:r>
      <w:r w:rsidR="00C95286">
        <w:rPr>
          <w:b/>
          <w:bCs/>
        </w:rPr>
        <w:t xml:space="preserve"> </w:t>
      </w:r>
      <w:bookmarkStart w:id="0" w:name="_GoBack"/>
      <w:bookmarkEnd w:id="0"/>
      <w:r w:rsidR="00293052">
        <w:rPr>
          <w:b/>
          <w:bCs/>
        </w:rPr>
        <w:t>by December 2014</w:t>
      </w:r>
    </w:p>
    <w:p w:rsidR="00C95286" w:rsidRDefault="00C95286" w:rsidP="00293052">
      <w:pPr>
        <w:spacing w:after="0" w:line="240" w:lineRule="auto"/>
        <w:rPr>
          <w:b/>
          <w:bCs/>
        </w:rPr>
      </w:pPr>
    </w:p>
    <w:p w:rsidR="0005791C" w:rsidRDefault="00293052" w:rsidP="00FF5B8F">
      <w:pPr>
        <w:spacing w:after="0" w:line="240" w:lineRule="auto"/>
      </w:pPr>
      <w:r>
        <w:rPr>
          <w:b/>
          <w:bCs/>
        </w:rPr>
        <w:tab/>
      </w:r>
      <w:r w:rsidR="0005791C">
        <w:rPr>
          <w:b/>
          <w:bCs/>
        </w:rPr>
        <w:tab/>
      </w:r>
      <w:r w:rsidR="0005791C" w:rsidRPr="0005791C">
        <w:rPr>
          <w:bCs/>
        </w:rPr>
        <w:t>a. In September,</w:t>
      </w:r>
      <w:r w:rsidR="0005791C">
        <w:rPr>
          <w:b/>
          <w:bCs/>
        </w:rPr>
        <w:t xml:space="preserve"> </w:t>
      </w:r>
      <w:r w:rsidRPr="00FF5B8F">
        <w:rPr>
          <w:bCs/>
        </w:rPr>
        <w:t>Provost will</w:t>
      </w:r>
      <w:r>
        <w:rPr>
          <w:b/>
          <w:bCs/>
        </w:rPr>
        <w:t xml:space="preserve"> </w:t>
      </w:r>
      <w:r>
        <w:t>charge</w:t>
      </w:r>
      <w:r w:rsidR="00FF5B8F">
        <w:t xml:space="preserve"> the </w:t>
      </w:r>
      <w:r w:rsidR="0005791C">
        <w:t>department chairs</w:t>
      </w:r>
      <w:r w:rsidR="00B97E63">
        <w:t xml:space="preserve"> to</w:t>
      </w:r>
      <w:r w:rsidR="0005791C">
        <w:t>:</w:t>
      </w:r>
    </w:p>
    <w:p w:rsidR="008B3CC0" w:rsidRDefault="008B3CC0" w:rsidP="00FF5B8F">
      <w:pPr>
        <w:spacing w:after="0" w:line="240" w:lineRule="auto"/>
      </w:pPr>
    </w:p>
    <w:p w:rsidR="00B05911" w:rsidRDefault="0005791C" w:rsidP="00FF5B8F">
      <w:pPr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="00B97E63">
        <w:rPr>
          <w:b/>
          <w:bCs/>
        </w:rPr>
        <w:t xml:space="preserve"> </w:t>
      </w:r>
      <w:r w:rsidR="00AF2294">
        <w:t>I</w:t>
      </w:r>
      <w:r w:rsidR="00293052">
        <w:t>dentify an effective course coordination</w:t>
      </w:r>
      <w:r w:rsidR="00293052" w:rsidRPr="0005791C">
        <w:t xml:space="preserve"> practi</w:t>
      </w:r>
      <w:r w:rsidR="00A10516" w:rsidRPr="0005791C">
        <w:t>ti</w:t>
      </w:r>
      <w:r w:rsidR="00293052" w:rsidRPr="0005791C">
        <w:t>oner</w:t>
      </w:r>
      <w:r>
        <w:t xml:space="preserve"> </w:t>
      </w:r>
      <w:r w:rsidR="00B97E63">
        <w:t xml:space="preserve">who will </w:t>
      </w:r>
      <w:r w:rsidR="00293052">
        <w:t>work</w:t>
      </w:r>
      <w:r w:rsidR="00FF5B8F">
        <w:t xml:space="preserve"> with counterparts </w:t>
      </w:r>
    </w:p>
    <w:p w:rsidR="00FF5B8F" w:rsidRDefault="00B05911" w:rsidP="00FF5B8F">
      <w:pPr>
        <w:spacing w:after="0" w:line="240" w:lineRule="auto"/>
      </w:pPr>
      <w:r>
        <w:tab/>
      </w:r>
      <w:r>
        <w:tab/>
        <w:t xml:space="preserve">    </w:t>
      </w:r>
      <w:r w:rsidR="00AF2294">
        <w:t xml:space="preserve">   </w:t>
      </w:r>
      <w:r w:rsidR="00FF5B8F">
        <w:t>in each school</w:t>
      </w:r>
      <w:r>
        <w:t xml:space="preserve"> </w:t>
      </w:r>
      <w:r w:rsidR="00FF5B8F">
        <w:t>to design a course coordinator job description</w:t>
      </w:r>
    </w:p>
    <w:p w:rsidR="00FF5B8F" w:rsidRDefault="00FF5B8F" w:rsidP="00FF5B8F">
      <w:pPr>
        <w:spacing w:after="0" w:line="240" w:lineRule="auto"/>
      </w:pPr>
    </w:p>
    <w:p w:rsidR="007B71BB" w:rsidRDefault="00A10516" w:rsidP="00FF5B8F">
      <w:pPr>
        <w:spacing w:after="0" w:line="240" w:lineRule="auto"/>
      </w:pPr>
      <w:r>
        <w:tab/>
      </w:r>
      <w:r>
        <w:tab/>
        <w:t xml:space="preserve">b. </w:t>
      </w:r>
      <w:r w:rsidR="003B0BD9">
        <w:t>In fall, Working Group m</w:t>
      </w:r>
      <w:r>
        <w:t xml:space="preserve">embers </w:t>
      </w:r>
      <w:r w:rsidR="008B3CC0">
        <w:t>will</w:t>
      </w:r>
      <w:r w:rsidR="007B71BB">
        <w:t>:</w:t>
      </w:r>
    </w:p>
    <w:p w:rsidR="008B3CC0" w:rsidRDefault="008B3CC0" w:rsidP="00FF5B8F">
      <w:pPr>
        <w:spacing w:after="0" w:line="240" w:lineRule="auto"/>
      </w:pPr>
    </w:p>
    <w:p w:rsidR="00A10516" w:rsidRDefault="0005791C" w:rsidP="00FF5B8F">
      <w:pPr>
        <w:spacing w:after="0" w:line="240" w:lineRule="auto"/>
      </w:pPr>
      <w:r>
        <w:tab/>
      </w:r>
      <w:r>
        <w:tab/>
        <w:t xml:space="preserve">    F</w:t>
      </w:r>
      <w:r w:rsidR="00A10516">
        <w:t>acilitate the course coordination school meeting</w:t>
      </w:r>
      <w:r w:rsidR="00BD0241">
        <w:t xml:space="preserve"> (hosted by the Dean)</w:t>
      </w:r>
      <w:r w:rsidR="00A10516">
        <w:t xml:space="preserve"> in early October</w:t>
      </w:r>
    </w:p>
    <w:p w:rsidR="00A10516" w:rsidRDefault="00A10516" w:rsidP="00FF5B8F">
      <w:pPr>
        <w:spacing w:after="0" w:line="240" w:lineRule="auto"/>
      </w:pPr>
      <w:r>
        <w:tab/>
      </w:r>
      <w:r>
        <w:tab/>
      </w:r>
      <w:r>
        <w:tab/>
      </w:r>
      <w:r w:rsidR="007B71BB">
        <w:tab/>
      </w:r>
      <w:r>
        <w:t xml:space="preserve">Meeting Outcome: </w:t>
      </w:r>
    </w:p>
    <w:p w:rsidR="00FF5B8F" w:rsidRDefault="00A10516" w:rsidP="00FF5B8F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Course Coordination </w:t>
      </w:r>
      <w:r w:rsidR="00FF5B8F">
        <w:t>will identify:</w:t>
      </w:r>
    </w:p>
    <w:p w:rsidR="00FF5B8F" w:rsidRDefault="00A10516" w:rsidP="00A10516">
      <w:pPr>
        <w:spacing w:after="0" w:line="240" w:lineRule="auto"/>
        <w:ind w:left="720"/>
      </w:pPr>
      <w:r>
        <w:tab/>
      </w:r>
      <w:r>
        <w:tab/>
      </w:r>
      <w:r>
        <w:tab/>
      </w:r>
      <w:r w:rsidR="00FF5B8F">
        <w:t>How course coordination is currently practiced</w:t>
      </w:r>
    </w:p>
    <w:p w:rsidR="00FF5B8F" w:rsidRDefault="00A10516" w:rsidP="00A10516">
      <w:pPr>
        <w:spacing w:after="0" w:line="240" w:lineRule="auto"/>
        <w:ind w:left="720"/>
      </w:pPr>
      <w:r>
        <w:tab/>
      </w:r>
      <w:r>
        <w:tab/>
      </w:r>
      <w:r>
        <w:tab/>
      </w:r>
      <w:r w:rsidR="00FF5B8F">
        <w:t xml:space="preserve">Three </w:t>
      </w:r>
      <w:r w:rsidR="00293052">
        <w:t xml:space="preserve">common </w:t>
      </w:r>
      <w:r w:rsidR="00FF5B8F">
        <w:t>responsibilities</w:t>
      </w:r>
    </w:p>
    <w:p w:rsidR="005926ED" w:rsidRDefault="00A10516" w:rsidP="00A10516">
      <w:pPr>
        <w:spacing w:after="0" w:line="240" w:lineRule="auto"/>
        <w:ind w:left="720"/>
      </w:pPr>
      <w:r>
        <w:tab/>
      </w:r>
      <w:r>
        <w:tab/>
      </w:r>
      <w:r>
        <w:tab/>
      </w:r>
      <w:r w:rsidR="00FF5B8F">
        <w:t>R</w:t>
      </w:r>
      <w:r w:rsidR="00293052">
        <w:t>esources</w:t>
      </w:r>
      <w:r w:rsidR="00FF5B8F">
        <w:t xml:space="preserve"> need by all course coordinator</w:t>
      </w:r>
      <w:r w:rsidR="00BD0241">
        <w:t>s, i.e., Living Lab Fellows</w:t>
      </w:r>
    </w:p>
    <w:p w:rsidR="008B3CC0" w:rsidRDefault="008B3CC0" w:rsidP="00A10516">
      <w:pPr>
        <w:spacing w:after="0" w:line="240" w:lineRule="auto"/>
        <w:ind w:left="720"/>
      </w:pPr>
    </w:p>
    <w:p w:rsidR="005926ED" w:rsidRDefault="005926ED" w:rsidP="00AF2294">
      <w:pPr>
        <w:spacing w:after="0" w:line="240" w:lineRule="auto"/>
        <w:ind w:left="720"/>
      </w:pPr>
      <w:r>
        <w:tab/>
        <w:t xml:space="preserve">   Coordinate with Assessment Steering Committee to integrate GenEd SLO cycle</w:t>
      </w:r>
    </w:p>
    <w:p w:rsidR="008B3CC0" w:rsidRDefault="008B3CC0" w:rsidP="00AF2294">
      <w:pPr>
        <w:spacing w:after="0" w:line="240" w:lineRule="auto"/>
        <w:ind w:left="720"/>
      </w:pPr>
    </w:p>
    <w:p w:rsidR="005926ED" w:rsidRDefault="005926ED" w:rsidP="00AF2294">
      <w:pPr>
        <w:spacing w:after="0" w:line="240" w:lineRule="auto"/>
        <w:ind w:left="720"/>
      </w:pPr>
      <w:r>
        <w:tab/>
        <w:t xml:space="preserve">   Update and gain feedback from Chairs/ Deans/Directors in November</w:t>
      </w:r>
    </w:p>
    <w:p w:rsidR="008B3CC0" w:rsidRDefault="008B3CC0" w:rsidP="00AF2294">
      <w:pPr>
        <w:spacing w:after="0" w:line="240" w:lineRule="auto"/>
        <w:ind w:left="720"/>
      </w:pPr>
    </w:p>
    <w:p w:rsidR="00A10516" w:rsidRDefault="0005791C" w:rsidP="00AF2294">
      <w:pPr>
        <w:spacing w:after="0" w:line="240" w:lineRule="auto"/>
        <w:ind w:left="720"/>
      </w:pPr>
      <w:r>
        <w:tab/>
        <w:t xml:space="preserve">   O</w:t>
      </w:r>
      <w:r w:rsidR="007B71BB">
        <w:t>rgan</w:t>
      </w:r>
      <w:r w:rsidR="003B0BD9">
        <w:t xml:space="preserve">ize Best </w:t>
      </w:r>
      <w:r w:rsidR="007B71BB">
        <w:t>Practices in</w:t>
      </w:r>
      <w:r w:rsidR="003B0BD9">
        <w:t xml:space="preserve"> General Education </w:t>
      </w:r>
      <w:r w:rsidR="00A10516">
        <w:t>Day in January 2015</w:t>
      </w:r>
      <w:r w:rsidR="008B3CC0">
        <w:t>:</w:t>
      </w:r>
    </w:p>
    <w:p w:rsidR="007B71BB" w:rsidRDefault="007B71BB" w:rsidP="00A10516">
      <w:pPr>
        <w:spacing w:after="0" w:line="240" w:lineRule="auto"/>
        <w:ind w:left="720"/>
      </w:pPr>
      <w:r>
        <w:tab/>
      </w:r>
      <w:r>
        <w:tab/>
      </w:r>
      <w:r>
        <w:tab/>
        <w:t>Identify a keynote speaker</w:t>
      </w:r>
    </w:p>
    <w:p w:rsidR="007B71BB" w:rsidRDefault="007B71BB" w:rsidP="00A10516">
      <w:pPr>
        <w:spacing w:after="0" w:line="240" w:lineRule="auto"/>
        <w:ind w:left="720"/>
      </w:pPr>
      <w:r>
        <w:tab/>
      </w:r>
      <w:r>
        <w:tab/>
      </w:r>
      <w:r>
        <w:tab/>
        <w:t>Outreach to IDC / Living Lab / Assessment / NEH  / FYLC,  etal</w:t>
      </w:r>
    </w:p>
    <w:p w:rsidR="0005791C" w:rsidRDefault="0005791C" w:rsidP="00A10516">
      <w:pPr>
        <w:spacing w:after="0" w:line="240" w:lineRule="auto"/>
        <w:ind w:left="720"/>
      </w:pPr>
      <w:r>
        <w:tab/>
      </w:r>
      <w:r>
        <w:tab/>
      </w:r>
      <w:r>
        <w:tab/>
        <w:t>Target course co</w:t>
      </w:r>
      <w:r w:rsidR="008B3CC0">
        <w:t>ordinators and adjunct faculty</w:t>
      </w:r>
    </w:p>
    <w:p w:rsidR="00BD0241" w:rsidRDefault="003B0BD9" w:rsidP="00A10516">
      <w:pPr>
        <w:spacing w:after="0" w:line="240" w:lineRule="auto"/>
        <w:ind w:left="720"/>
      </w:pPr>
      <w:r>
        <w:tab/>
      </w:r>
      <w:r>
        <w:tab/>
      </w:r>
      <w:r>
        <w:tab/>
        <w:t xml:space="preserve">Set up a webinar </w:t>
      </w:r>
    </w:p>
    <w:p w:rsidR="0005791C" w:rsidRDefault="00BD0241" w:rsidP="00A10516">
      <w:pPr>
        <w:spacing w:after="0" w:line="240" w:lineRule="auto"/>
        <w:ind w:left="720"/>
      </w:pPr>
      <w:r>
        <w:tab/>
      </w:r>
      <w:r w:rsidR="0005791C">
        <w:t xml:space="preserve">  </w:t>
      </w:r>
    </w:p>
    <w:p w:rsidR="003B0BD9" w:rsidRDefault="00AF2294" w:rsidP="00AF2294">
      <w:pPr>
        <w:tabs>
          <w:tab w:val="left" w:pos="1350"/>
          <w:tab w:val="left" w:pos="1440"/>
          <w:tab w:val="left" w:pos="1620"/>
          <w:tab w:val="left" w:pos="1710"/>
          <w:tab w:val="left" w:pos="1800"/>
        </w:tabs>
        <w:spacing w:after="0" w:line="240" w:lineRule="auto"/>
        <w:ind w:left="720"/>
      </w:pPr>
      <w:r>
        <w:tab/>
      </w:r>
      <w:r w:rsidR="003B0BD9">
        <w:t>c</w:t>
      </w:r>
      <w:r w:rsidR="005926ED">
        <w:t>. I</w:t>
      </w:r>
      <w:r w:rsidR="003B0BD9">
        <w:t>n spring, Working Group members will:</w:t>
      </w:r>
    </w:p>
    <w:p w:rsidR="008B3CC0" w:rsidRDefault="008B3CC0" w:rsidP="00AF2294">
      <w:pPr>
        <w:tabs>
          <w:tab w:val="left" w:pos="1350"/>
          <w:tab w:val="left" w:pos="1440"/>
          <w:tab w:val="left" w:pos="1620"/>
          <w:tab w:val="left" w:pos="1710"/>
          <w:tab w:val="left" w:pos="1800"/>
        </w:tabs>
        <w:spacing w:after="0" w:line="240" w:lineRule="auto"/>
        <w:ind w:left="720"/>
      </w:pPr>
    </w:p>
    <w:p w:rsidR="00B05911" w:rsidRDefault="00AF2294" w:rsidP="00A10516">
      <w:pPr>
        <w:spacing w:after="0" w:line="240" w:lineRule="auto"/>
        <w:ind w:left="720"/>
      </w:pPr>
      <w:r>
        <w:tab/>
        <w:t xml:space="preserve">  </w:t>
      </w:r>
      <w:r w:rsidR="00B05911">
        <w:t>Develop an institutional model for course coordination</w:t>
      </w:r>
    </w:p>
    <w:p w:rsidR="00BD0241" w:rsidRDefault="005926ED" w:rsidP="00A10516">
      <w:pPr>
        <w:spacing w:after="0" w:line="240" w:lineRule="auto"/>
        <w:ind w:left="720"/>
      </w:pPr>
      <w:r>
        <w:tab/>
        <w:t xml:space="preserve">  Pilot i</w:t>
      </w:r>
      <w:r w:rsidR="003B0BD9">
        <w:t>nstitutional model for course coordination</w:t>
      </w:r>
    </w:p>
    <w:p w:rsidR="00AF2294" w:rsidRDefault="00AF2294" w:rsidP="00AF2294">
      <w:pPr>
        <w:spacing w:after="0" w:line="240" w:lineRule="auto"/>
        <w:ind w:left="720"/>
      </w:pPr>
      <w:r>
        <w:tab/>
        <w:t xml:space="preserve">  Update and gain feedback from Chairs/ Deans/Directors in February </w:t>
      </w:r>
    </w:p>
    <w:p w:rsidR="00AF2294" w:rsidRDefault="00AF2294" w:rsidP="00A10516">
      <w:pPr>
        <w:spacing w:after="0" w:line="240" w:lineRule="auto"/>
        <w:ind w:left="720"/>
      </w:pPr>
    </w:p>
    <w:p w:rsidR="00B25BBF" w:rsidRDefault="00B25BBF" w:rsidP="00B25BBF">
      <w:pPr>
        <w:pStyle w:val="ListParagraph"/>
        <w:ind w:left="0"/>
      </w:pPr>
      <w:r>
        <w:t>Respectfully submitted,</w:t>
      </w:r>
    </w:p>
    <w:p w:rsidR="00B25BBF" w:rsidRDefault="00B25BBF" w:rsidP="00B25BBF">
      <w:pPr>
        <w:pStyle w:val="ListParagraph"/>
        <w:ind w:left="0"/>
      </w:pPr>
      <w:r>
        <w:t>Maria Bilello</w:t>
      </w:r>
    </w:p>
    <w:sectPr w:rsidR="00B25BBF" w:rsidSect="00B25BBF">
      <w:headerReference w:type="default" r:id="rId8"/>
      <w:pgSz w:w="12240" w:h="15840" w:code="1"/>
      <w:pgMar w:top="720" w:right="720" w:bottom="720" w:left="720" w:header="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42518F" w:rsidRDefault="0042518F" w:rsidP="00947487">
      <w:pPr>
        <w:spacing w:after="0" w:line="240" w:lineRule="auto"/>
      </w:pPr>
      <w:r>
        <w:separator/>
      </w:r>
    </w:p>
  </w:endnote>
  <w:endnote w:type="continuationSeparator" w:id="1">
    <w:p w:rsidR="0042518F" w:rsidRDefault="0042518F" w:rsidP="0094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42518F" w:rsidRDefault="0042518F" w:rsidP="00947487">
      <w:pPr>
        <w:spacing w:after="0" w:line="240" w:lineRule="auto"/>
      </w:pPr>
      <w:r>
        <w:separator/>
      </w:r>
    </w:p>
  </w:footnote>
  <w:footnote w:type="continuationSeparator" w:id="1">
    <w:p w:rsidR="0042518F" w:rsidRDefault="0042518F" w:rsidP="0094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47487" w:rsidRDefault="00947487" w:rsidP="00947487">
    <w:pPr>
      <w:pStyle w:val="Header"/>
    </w:pPr>
  </w:p>
  <w:p w:rsidR="00947487" w:rsidRDefault="00947487" w:rsidP="00947487">
    <w:pPr>
      <w:pStyle w:val="Header"/>
    </w:pPr>
    <w:r>
      <w:t>New York City College of Technology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94B3231"/>
    <w:multiLevelType w:val="hybridMultilevel"/>
    <w:tmpl w:val="8BCEF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605F98"/>
    <w:multiLevelType w:val="hybridMultilevel"/>
    <w:tmpl w:val="C114AA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F5147"/>
    <w:multiLevelType w:val="hybridMultilevel"/>
    <w:tmpl w:val="419E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917D4"/>
    <w:multiLevelType w:val="hybridMultilevel"/>
    <w:tmpl w:val="89FAC4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AD305B"/>
    <w:multiLevelType w:val="hybridMultilevel"/>
    <w:tmpl w:val="DF8A5A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B7E32"/>
    <w:multiLevelType w:val="hybridMultilevel"/>
    <w:tmpl w:val="1B48E2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293883"/>
    <w:multiLevelType w:val="hybridMultilevel"/>
    <w:tmpl w:val="615C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670E66"/>
    <w:multiLevelType w:val="hybridMultilevel"/>
    <w:tmpl w:val="0E3207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8F7DE2"/>
    <w:multiLevelType w:val="hybridMultilevel"/>
    <w:tmpl w:val="25243F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47487"/>
    <w:rsid w:val="00002012"/>
    <w:rsid w:val="0005791C"/>
    <w:rsid w:val="00293052"/>
    <w:rsid w:val="002F2655"/>
    <w:rsid w:val="003B0BD9"/>
    <w:rsid w:val="003B4B3C"/>
    <w:rsid w:val="00403152"/>
    <w:rsid w:val="0042518F"/>
    <w:rsid w:val="00431562"/>
    <w:rsid w:val="004E5A9C"/>
    <w:rsid w:val="00525C52"/>
    <w:rsid w:val="005926ED"/>
    <w:rsid w:val="005D1706"/>
    <w:rsid w:val="005D7A20"/>
    <w:rsid w:val="00623D25"/>
    <w:rsid w:val="006275DF"/>
    <w:rsid w:val="00676BBD"/>
    <w:rsid w:val="006F35A6"/>
    <w:rsid w:val="007B71BB"/>
    <w:rsid w:val="008B3505"/>
    <w:rsid w:val="008B3A26"/>
    <w:rsid w:val="008B3CC0"/>
    <w:rsid w:val="00947487"/>
    <w:rsid w:val="00A10516"/>
    <w:rsid w:val="00A40CAA"/>
    <w:rsid w:val="00A649DB"/>
    <w:rsid w:val="00AF2294"/>
    <w:rsid w:val="00B05911"/>
    <w:rsid w:val="00B25BBF"/>
    <w:rsid w:val="00B46C0C"/>
    <w:rsid w:val="00B97E63"/>
    <w:rsid w:val="00BC22A4"/>
    <w:rsid w:val="00BD0241"/>
    <w:rsid w:val="00C214D7"/>
    <w:rsid w:val="00C343AC"/>
    <w:rsid w:val="00C95286"/>
    <w:rsid w:val="00CD5F72"/>
    <w:rsid w:val="00E75B9E"/>
    <w:rsid w:val="00EA1502"/>
    <w:rsid w:val="00FB659C"/>
    <w:rsid w:val="00FC4DF7"/>
    <w:rsid w:val="00FF5B8F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8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4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487"/>
  </w:style>
  <w:style w:type="paragraph" w:styleId="Footer">
    <w:name w:val="footer"/>
    <w:basedOn w:val="Normal"/>
    <w:link w:val="FooterChar"/>
    <w:uiPriority w:val="99"/>
    <w:semiHidden/>
    <w:unhideWhenUsed/>
    <w:rsid w:val="009474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487"/>
  </w:style>
  <w:style w:type="paragraph" w:styleId="BalloonText">
    <w:name w:val="Balloon Text"/>
    <w:basedOn w:val="Normal"/>
    <w:link w:val="BalloonTextChar"/>
    <w:uiPriority w:val="99"/>
    <w:semiHidden/>
    <w:unhideWhenUsed/>
    <w:rsid w:val="009474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487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FB65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59C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403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02242-CC52-4CC5-A91F-F9EE7ECB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Word 12.0.0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Renata Budny</cp:lastModifiedBy>
  <cp:revision>2</cp:revision>
  <cp:lastPrinted>2014-05-02T00:00:00Z</cp:lastPrinted>
  <dcterms:created xsi:type="dcterms:W3CDTF">2014-05-02T02:14:00Z</dcterms:created>
  <dcterms:modified xsi:type="dcterms:W3CDTF">2014-05-02T02:14:00Z</dcterms:modified>
</cp:coreProperties>
</file>