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56B1B" w14:textId="77777777" w:rsidR="00DD0E94" w:rsidRDefault="00DD0E94" w:rsidP="00DD0E94">
      <w:pPr>
        <w:spacing w:line="360" w:lineRule="auto"/>
        <w:rPr>
          <w:b/>
          <w:bCs/>
          <w:sz w:val="40"/>
          <w:szCs w:val="40"/>
          <w:highlight w:val="white"/>
        </w:rPr>
      </w:pPr>
      <w:r>
        <w:rPr>
          <w:b/>
          <w:bCs/>
          <w:noProof/>
          <w:sz w:val="40"/>
          <w:szCs w:val="40"/>
          <w:vertAlign w:val="superscript"/>
        </w:rPr>
        <w:drawing>
          <wp:inline distT="0" distB="0" distL="0" distR="0" wp14:anchorId="4C1F46B1" wp14:editId="66E7DDDF">
            <wp:extent cx="5761990" cy="181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banner.PNG"/>
                    <pic:cNvPicPr/>
                  </pic:nvPicPr>
                  <pic:blipFill>
                    <a:blip r:embed="rId8">
                      <a:extLst>
                        <a:ext uri="{28A0092B-C50C-407E-A947-70E740481C1C}">
                          <a14:useLocalDpi xmlns:a14="http://schemas.microsoft.com/office/drawing/2010/main" val="0"/>
                        </a:ext>
                      </a:extLst>
                    </a:blip>
                    <a:stretch>
                      <a:fillRect/>
                    </a:stretch>
                  </pic:blipFill>
                  <pic:spPr>
                    <a:xfrm>
                      <a:off x="0" y="0"/>
                      <a:ext cx="5829486" cy="1839465"/>
                    </a:xfrm>
                    <a:prstGeom prst="rect">
                      <a:avLst/>
                    </a:prstGeom>
                  </pic:spPr>
                </pic:pic>
              </a:graphicData>
            </a:graphic>
          </wp:inline>
        </w:drawing>
      </w:r>
    </w:p>
    <w:p w14:paraId="388AC9E5" w14:textId="77777777" w:rsidR="00DD0E94" w:rsidRDefault="00DD0E94" w:rsidP="00DD0E94">
      <w:pPr>
        <w:spacing w:line="360" w:lineRule="auto"/>
        <w:rPr>
          <w:b/>
          <w:bCs/>
          <w:sz w:val="40"/>
          <w:szCs w:val="40"/>
          <w:highlight w:val="white"/>
        </w:rPr>
      </w:pPr>
    </w:p>
    <w:p w14:paraId="3F701CED" w14:textId="77777777" w:rsidR="003337C5" w:rsidRDefault="003337C5" w:rsidP="003337C5">
      <w:pPr>
        <w:spacing w:line="360" w:lineRule="auto"/>
        <w:jc w:val="center"/>
        <w:rPr>
          <w:b/>
          <w:bCs/>
          <w:sz w:val="40"/>
          <w:szCs w:val="40"/>
          <w:highlight w:val="white"/>
        </w:rPr>
      </w:pPr>
      <w:r w:rsidRPr="00DD0E94">
        <w:rPr>
          <w:b/>
          <w:bCs/>
          <w:sz w:val="40"/>
          <w:szCs w:val="40"/>
          <w:highlight w:val="white"/>
        </w:rPr>
        <w:t xml:space="preserve">2019 </w:t>
      </w:r>
      <w:r>
        <w:rPr>
          <w:b/>
          <w:bCs/>
          <w:sz w:val="40"/>
          <w:szCs w:val="40"/>
          <w:highlight w:val="white"/>
        </w:rPr>
        <w:t>City Tech First-Year Writing</w:t>
      </w:r>
    </w:p>
    <w:p w14:paraId="4B12758E" w14:textId="77777777" w:rsidR="00890726" w:rsidRDefault="003337C5" w:rsidP="003337C5">
      <w:pPr>
        <w:spacing w:line="360" w:lineRule="auto"/>
        <w:jc w:val="center"/>
        <w:rPr>
          <w:b/>
          <w:bCs/>
          <w:sz w:val="40"/>
          <w:szCs w:val="40"/>
          <w:highlight w:val="white"/>
        </w:rPr>
      </w:pPr>
      <w:r w:rsidRPr="00DD0E94">
        <w:rPr>
          <w:b/>
          <w:bCs/>
          <w:sz w:val="40"/>
          <w:szCs w:val="40"/>
          <w:highlight w:val="white"/>
        </w:rPr>
        <w:t>Summer Institute</w:t>
      </w:r>
      <w:r>
        <w:rPr>
          <w:b/>
          <w:bCs/>
          <w:sz w:val="40"/>
          <w:szCs w:val="40"/>
          <w:highlight w:val="white"/>
        </w:rPr>
        <w:t xml:space="preserve"> </w:t>
      </w:r>
    </w:p>
    <w:p w14:paraId="1E34B10A" w14:textId="77777777" w:rsidR="003337C5" w:rsidRDefault="00890726" w:rsidP="003337C5">
      <w:pPr>
        <w:spacing w:line="360" w:lineRule="auto"/>
        <w:jc w:val="center"/>
        <w:rPr>
          <w:b/>
          <w:bCs/>
          <w:sz w:val="40"/>
          <w:szCs w:val="40"/>
          <w:highlight w:val="white"/>
        </w:rPr>
      </w:pPr>
      <w:r>
        <w:rPr>
          <w:b/>
          <w:bCs/>
          <w:sz w:val="40"/>
          <w:szCs w:val="40"/>
          <w:highlight w:val="white"/>
        </w:rPr>
        <w:t xml:space="preserve">Faculty Orientation </w:t>
      </w:r>
      <w:r w:rsidR="003337C5">
        <w:rPr>
          <w:b/>
          <w:bCs/>
          <w:sz w:val="40"/>
          <w:szCs w:val="40"/>
          <w:highlight w:val="white"/>
        </w:rPr>
        <w:t>Guide</w:t>
      </w:r>
    </w:p>
    <w:p w14:paraId="6678880D" w14:textId="77777777" w:rsidR="00DD0E94" w:rsidRDefault="00DD0E94" w:rsidP="00DD0E94">
      <w:pPr>
        <w:spacing w:line="360" w:lineRule="auto"/>
        <w:rPr>
          <w:b/>
          <w:bCs/>
          <w:sz w:val="40"/>
          <w:szCs w:val="40"/>
          <w:highlight w:val="white"/>
        </w:rPr>
      </w:pPr>
    </w:p>
    <w:p w14:paraId="39083623" w14:textId="77777777" w:rsidR="00890726" w:rsidRDefault="00890726" w:rsidP="00DD0E94">
      <w:pPr>
        <w:spacing w:line="360" w:lineRule="auto"/>
        <w:rPr>
          <w:b/>
          <w:bCs/>
          <w:sz w:val="40"/>
          <w:szCs w:val="40"/>
          <w:highlight w:val="white"/>
        </w:rPr>
      </w:pPr>
      <w:r>
        <w:rPr>
          <w:b/>
          <w:bCs/>
          <w:sz w:val="40"/>
          <w:szCs w:val="40"/>
          <w:highlight w:val="white"/>
        </w:rPr>
        <w:t>Table of Contents</w:t>
      </w:r>
    </w:p>
    <w:p w14:paraId="0B11A746" w14:textId="77777777" w:rsidR="00890726" w:rsidRDefault="00890726" w:rsidP="00890726">
      <w:pPr>
        <w:spacing w:line="240" w:lineRule="auto"/>
        <w:rPr>
          <w:b/>
          <w:bCs/>
          <w:highlight w:val="white"/>
        </w:rPr>
      </w:pPr>
      <w:r w:rsidRPr="00890726">
        <w:rPr>
          <w:b/>
          <w:bCs/>
          <w:highlight w:val="white"/>
        </w:rPr>
        <w:t>First-Year Sequence Learning Objectives</w:t>
      </w:r>
      <w:r>
        <w:rPr>
          <w:b/>
          <w:bCs/>
          <w:highlight w:val="white"/>
        </w:rPr>
        <w:tab/>
      </w:r>
      <w:r>
        <w:rPr>
          <w:b/>
          <w:bCs/>
          <w:highlight w:val="white"/>
        </w:rPr>
        <w:tab/>
        <w:t>2</w:t>
      </w:r>
    </w:p>
    <w:p w14:paraId="3F4AD1A4" w14:textId="77777777" w:rsidR="00890726" w:rsidRDefault="00890726" w:rsidP="00890726">
      <w:pPr>
        <w:spacing w:line="240" w:lineRule="auto"/>
        <w:rPr>
          <w:b/>
          <w:highlight w:val="white"/>
        </w:rPr>
      </w:pPr>
      <w:r>
        <w:rPr>
          <w:b/>
          <w:highlight w:val="white"/>
        </w:rPr>
        <w:t>Program Mission Statement and Philosophy</w:t>
      </w:r>
      <w:r>
        <w:rPr>
          <w:b/>
          <w:highlight w:val="white"/>
        </w:rPr>
        <w:tab/>
        <w:t>3</w:t>
      </w:r>
    </w:p>
    <w:p w14:paraId="345956AC" w14:textId="77777777" w:rsidR="00890726" w:rsidRDefault="00890726" w:rsidP="00890726">
      <w:pPr>
        <w:spacing w:line="240" w:lineRule="auto"/>
        <w:rPr>
          <w:b/>
          <w:highlight w:val="white"/>
        </w:rPr>
      </w:pPr>
      <w:r>
        <w:rPr>
          <w:b/>
          <w:highlight w:val="white"/>
        </w:rPr>
        <w:t>First-Year Writing Sequence</w:t>
      </w:r>
      <w:r>
        <w:rPr>
          <w:b/>
          <w:highlight w:val="white"/>
        </w:rPr>
        <w:tab/>
      </w:r>
      <w:r>
        <w:rPr>
          <w:b/>
          <w:highlight w:val="white"/>
        </w:rPr>
        <w:tab/>
      </w:r>
      <w:r>
        <w:rPr>
          <w:b/>
          <w:highlight w:val="white"/>
        </w:rPr>
        <w:tab/>
        <w:t>3</w:t>
      </w:r>
    </w:p>
    <w:p w14:paraId="625ED302" w14:textId="77777777" w:rsidR="00890726" w:rsidRDefault="00890726" w:rsidP="00890726">
      <w:pPr>
        <w:spacing w:line="240" w:lineRule="auto"/>
        <w:rPr>
          <w:b/>
          <w:highlight w:val="white"/>
        </w:rPr>
      </w:pPr>
      <w:r>
        <w:rPr>
          <w:b/>
          <w:highlight w:val="white"/>
        </w:rPr>
        <w:t>ENG 1101 Description</w:t>
      </w:r>
      <w:r>
        <w:rPr>
          <w:b/>
          <w:highlight w:val="white"/>
        </w:rPr>
        <w:tab/>
      </w:r>
      <w:r>
        <w:rPr>
          <w:b/>
          <w:highlight w:val="white"/>
        </w:rPr>
        <w:tab/>
      </w:r>
      <w:r>
        <w:rPr>
          <w:b/>
          <w:highlight w:val="white"/>
        </w:rPr>
        <w:tab/>
      </w:r>
      <w:r>
        <w:rPr>
          <w:b/>
          <w:highlight w:val="white"/>
        </w:rPr>
        <w:tab/>
        <w:t>3</w:t>
      </w:r>
    </w:p>
    <w:p w14:paraId="6AD1DB5A" w14:textId="77777777" w:rsidR="00890726" w:rsidRDefault="00890726" w:rsidP="00890726">
      <w:pPr>
        <w:spacing w:line="240" w:lineRule="auto"/>
        <w:rPr>
          <w:b/>
          <w:highlight w:val="white"/>
        </w:rPr>
      </w:pPr>
      <w:r>
        <w:rPr>
          <w:b/>
          <w:highlight w:val="white"/>
        </w:rPr>
        <w:t>ENG 1121 Description</w:t>
      </w:r>
      <w:r>
        <w:rPr>
          <w:b/>
          <w:highlight w:val="white"/>
        </w:rPr>
        <w:tab/>
      </w:r>
      <w:r>
        <w:rPr>
          <w:b/>
          <w:highlight w:val="white"/>
        </w:rPr>
        <w:tab/>
      </w:r>
      <w:r>
        <w:rPr>
          <w:b/>
          <w:highlight w:val="white"/>
        </w:rPr>
        <w:tab/>
      </w:r>
      <w:r>
        <w:rPr>
          <w:b/>
          <w:highlight w:val="white"/>
        </w:rPr>
        <w:tab/>
        <w:t>4</w:t>
      </w:r>
    </w:p>
    <w:p w14:paraId="0FD8ED8E" w14:textId="77777777" w:rsidR="00890726" w:rsidRDefault="00890726" w:rsidP="00890726">
      <w:pPr>
        <w:spacing w:line="240" w:lineRule="auto"/>
        <w:rPr>
          <w:b/>
          <w:highlight w:val="white"/>
        </w:rPr>
      </w:pPr>
      <w:r>
        <w:rPr>
          <w:b/>
          <w:highlight w:val="white"/>
        </w:rPr>
        <w:t>How the Sequences are Integrated</w:t>
      </w:r>
      <w:r>
        <w:rPr>
          <w:b/>
          <w:highlight w:val="white"/>
        </w:rPr>
        <w:tab/>
      </w:r>
      <w:r>
        <w:rPr>
          <w:b/>
          <w:highlight w:val="white"/>
        </w:rPr>
        <w:tab/>
      </w:r>
      <w:r>
        <w:rPr>
          <w:b/>
          <w:highlight w:val="white"/>
        </w:rPr>
        <w:tab/>
      </w:r>
      <w:proofErr w:type="gramStart"/>
      <w:r>
        <w:rPr>
          <w:b/>
          <w:highlight w:val="white"/>
        </w:rPr>
        <w:t>4</w:t>
      </w:r>
      <w:proofErr w:type="gramEnd"/>
    </w:p>
    <w:p w14:paraId="101E1CC2" w14:textId="77777777" w:rsidR="00890726" w:rsidRDefault="009C6051" w:rsidP="009C6051">
      <w:pPr>
        <w:rPr>
          <w:b/>
          <w:highlight w:val="white"/>
        </w:rPr>
      </w:pPr>
      <w:r>
        <w:rPr>
          <w:b/>
          <w:highlight w:val="white"/>
        </w:rPr>
        <w:t>Curriculum Overview</w:t>
      </w:r>
      <w:r w:rsidRPr="009C6051">
        <w:rPr>
          <w:b/>
          <w:highlight w:val="white"/>
        </w:rPr>
        <w:t xml:space="preserve"> </w:t>
      </w:r>
      <w:r>
        <w:rPr>
          <w:b/>
          <w:highlight w:val="white"/>
        </w:rPr>
        <w:t>for Instructors</w:t>
      </w:r>
      <w:r w:rsidR="00890726">
        <w:rPr>
          <w:b/>
          <w:highlight w:val="white"/>
        </w:rPr>
        <w:tab/>
      </w:r>
      <w:r w:rsidR="00890726">
        <w:rPr>
          <w:b/>
          <w:highlight w:val="white"/>
        </w:rPr>
        <w:tab/>
        <w:t>5</w:t>
      </w:r>
    </w:p>
    <w:p w14:paraId="6E41EC7B" w14:textId="313B7B2A" w:rsidR="00FE3FA4" w:rsidRDefault="00FE3FA4" w:rsidP="00890726">
      <w:pPr>
        <w:spacing w:line="240" w:lineRule="auto"/>
        <w:rPr>
          <w:b/>
          <w:highlight w:val="white"/>
        </w:rPr>
      </w:pPr>
      <w:r>
        <w:rPr>
          <w:b/>
          <w:highlight w:val="white"/>
        </w:rPr>
        <w:t>English 1101 Assignment Sequences</w:t>
      </w:r>
      <w:r>
        <w:rPr>
          <w:b/>
          <w:highlight w:val="white"/>
        </w:rPr>
        <w:tab/>
      </w:r>
      <w:r>
        <w:rPr>
          <w:b/>
          <w:highlight w:val="white"/>
        </w:rPr>
        <w:tab/>
        <w:t>1</w:t>
      </w:r>
      <w:r w:rsidR="00633429">
        <w:rPr>
          <w:b/>
          <w:highlight w:val="white"/>
        </w:rPr>
        <w:t>0</w:t>
      </w:r>
    </w:p>
    <w:p w14:paraId="721A18C0" w14:textId="77777777" w:rsidR="004E62FB" w:rsidRDefault="004E62FB" w:rsidP="00890726">
      <w:pPr>
        <w:spacing w:line="240" w:lineRule="auto"/>
        <w:rPr>
          <w:b/>
          <w:highlight w:val="white"/>
        </w:rPr>
      </w:pPr>
    </w:p>
    <w:p w14:paraId="6E347782" w14:textId="4E59B20C" w:rsidR="00890726" w:rsidRDefault="004E62FB" w:rsidP="00890726">
      <w:pPr>
        <w:spacing w:line="240" w:lineRule="auto"/>
        <w:rPr>
          <w:b/>
          <w:highlight w:val="white"/>
        </w:rPr>
      </w:pPr>
      <w:r>
        <w:rPr>
          <w:b/>
          <w:highlight w:val="white"/>
        </w:rPr>
        <w:t>Appendix A: Sample MW Syllabus Template</w:t>
      </w:r>
      <w:r>
        <w:rPr>
          <w:b/>
          <w:highlight w:val="white"/>
        </w:rPr>
        <w:tab/>
        <w:t>1</w:t>
      </w:r>
      <w:r w:rsidR="001E5EE3">
        <w:rPr>
          <w:b/>
          <w:highlight w:val="white"/>
        </w:rPr>
        <w:t>2</w:t>
      </w:r>
    </w:p>
    <w:p w14:paraId="6DD99682" w14:textId="27548107" w:rsidR="004E62FB" w:rsidRDefault="004E62FB" w:rsidP="00890726">
      <w:pPr>
        <w:spacing w:line="240" w:lineRule="auto"/>
        <w:rPr>
          <w:b/>
          <w:highlight w:val="white"/>
        </w:rPr>
      </w:pPr>
      <w:r>
        <w:rPr>
          <w:b/>
          <w:highlight w:val="white"/>
        </w:rPr>
        <w:t xml:space="preserve">Appendix B: Sample </w:t>
      </w:r>
      <w:proofErr w:type="spellStart"/>
      <w:r>
        <w:rPr>
          <w:b/>
          <w:highlight w:val="white"/>
        </w:rPr>
        <w:t>TuTh</w:t>
      </w:r>
      <w:proofErr w:type="spellEnd"/>
      <w:r>
        <w:rPr>
          <w:b/>
          <w:highlight w:val="white"/>
        </w:rPr>
        <w:t xml:space="preserve"> Syllabus Template</w:t>
      </w:r>
      <w:r>
        <w:rPr>
          <w:b/>
          <w:highlight w:val="white"/>
        </w:rPr>
        <w:tab/>
        <w:t>1</w:t>
      </w:r>
      <w:r w:rsidR="001E5EE3">
        <w:rPr>
          <w:b/>
          <w:highlight w:val="white"/>
        </w:rPr>
        <w:t>7</w:t>
      </w:r>
    </w:p>
    <w:p w14:paraId="4F6FE2CD" w14:textId="77777777" w:rsidR="0043783E" w:rsidRDefault="0043783E" w:rsidP="00890726">
      <w:pPr>
        <w:spacing w:line="240" w:lineRule="auto"/>
        <w:rPr>
          <w:b/>
          <w:highlight w:val="white"/>
        </w:rPr>
      </w:pPr>
    </w:p>
    <w:p w14:paraId="125CA9C4" w14:textId="77777777" w:rsidR="004E62FB" w:rsidRDefault="004E62FB" w:rsidP="00890726">
      <w:pPr>
        <w:spacing w:line="240" w:lineRule="auto"/>
        <w:rPr>
          <w:b/>
          <w:highlight w:val="white"/>
        </w:rPr>
      </w:pPr>
    </w:p>
    <w:p w14:paraId="07E98F23" w14:textId="77777777" w:rsidR="00890726" w:rsidRDefault="00890726" w:rsidP="00890726">
      <w:pPr>
        <w:spacing w:line="360" w:lineRule="auto"/>
        <w:rPr>
          <w:b/>
          <w:highlight w:val="white"/>
        </w:rPr>
      </w:pPr>
    </w:p>
    <w:p w14:paraId="2624D768" w14:textId="77777777" w:rsidR="00890726" w:rsidRDefault="00890726" w:rsidP="00890726">
      <w:pPr>
        <w:spacing w:line="360" w:lineRule="auto"/>
        <w:rPr>
          <w:b/>
          <w:highlight w:val="white"/>
        </w:rPr>
      </w:pPr>
    </w:p>
    <w:p w14:paraId="6E687244" w14:textId="77777777" w:rsidR="00890726" w:rsidRDefault="00890726" w:rsidP="00890726">
      <w:pPr>
        <w:spacing w:line="360" w:lineRule="auto"/>
        <w:rPr>
          <w:b/>
          <w:highlight w:val="white"/>
        </w:rPr>
      </w:pPr>
    </w:p>
    <w:p w14:paraId="37F49177" w14:textId="77777777" w:rsidR="00890726" w:rsidRDefault="00890726" w:rsidP="00890726">
      <w:pPr>
        <w:spacing w:line="360" w:lineRule="auto"/>
        <w:rPr>
          <w:b/>
          <w:highlight w:val="white"/>
        </w:rPr>
      </w:pPr>
    </w:p>
    <w:p w14:paraId="3C7D5853" w14:textId="77777777" w:rsidR="00890726" w:rsidRPr="00890726" w:rsidRDefault="00890726" w:rsidP="00DD0E94">
      <w:pPr>
        <w:spacing w:line="360" w:lineRule="auto"/>
        <w:rPr>
          <w:b/>
          <w:bCs/>
          <w:highlight w:val="white"/>
        </w:rPr>
      </w:pPr>
    </w:p>
    <w:p w14:paraId="2FB236AE" w14:textId="77777777" w:rsidR="00DD0E94" w:rsidRDefault="00DD0E94" w:rsidP="00DD0E94">
      <w:pPr>
        <w:spacing w:line="360" w:lineRule="auto"/>
        <w:rPr>
          <w:b/>
          <w:bCs/>
          <w:sz w:val="40"/>
          <w:szCs w:val="40"/>
          <w:highlight w:val="white"/>
        </w:rPr>
      </w:pPr>
    </w:p>
    <w:p w14:paraId="0A7C6DD1" w14:textId="77777777" w:rsidR="00BF2AE2" w:rsidRPr="00943701" w:rsidRDefault="00890726" w:rsidP="00DD0E94">
      <w:pPr>
        <w:spacing w:line="240" w:lineRule="auto"/>
        <w:rPr>
          <w:b/>
          <w:highlight w:val="white"/>
        </w:rPr>
      </w:pPr>
      <w:r w:rsidRPr="00943701">
        <w:rPr>
          <w:b/>
          <w:highlight w:val="white"/>
        </w:rPr>
        <w:lastRenderedPageBreak/>
        <w:t>F</w:t>
      </w:r>
      <w:r w:rsidR="002F7F35" w:rsidRPr="00943701">
        <w:rPr>
          <w:b/>
          <w:highlight w:val="white"/>
        </w:rPr>
        <w:t>irst-Year Sequence Learning Objectives</w:t>
      </w:r>
    </w:p>
    <w:p w14:paraId="628DA6F1" w14:textId="77777777" w:rsidR="00BF2AE2" w:rsidRPr="00943701" w:rsidRDefault="00BF2AE2" w:rsidP="00DD0E94">
      <w:pPr>
        <w:spacing w:line="240" w:lineRule="auto"/>
        <w:rPr>
          <w:highlight w:val="white"/>
        </w:rPr>
      </w:pPr>
    </w:p>
    <w:p w14:paraId="6F4A5858" w14:textId="77777777" w:rsidR="00BF2AE2" w:rsidRPr="00943701" w:rsidRDefault="002F7F35" w:rsidP="00DD0E94">
      <w:pPr>
        <w:spacing w:line="240" w:lineRule="auto"/>
        <w:rPr>
          <w:highlight w:val="white"/>
        </w:rPr>
      </w:pPr>
      <w:r w:rsidRPr="00943701">
        <w:rPr>
          <w:highlight w:val="white"/>
        </w:rPr>
        <w:t xml:space="preserve">The audiences for the learning outcomes below are instructors, students, and the larger college and university communities. These outcomes include instances of specialized language that may be unfamiliar to new students but that </w:t>
      </w:r>
      <w:proofErr w:type="gramStart"/>
      <w:r w:rsidRPr="00943701">
        <w:rPr>
          <w:highlight w:val="white"/>
        </w:rPr>
        <w:t>can be easily understood</w:t>
      </w:r>
      <w:proofErr w:type="gramEnd"/>
      <w:r w:rsidRPr="00943701">
        <w:rPr>
          <w:highlight w:val="white"/>
        </w:rPr>
        <w:t xml:space="preserve"> with the guidance of their instructor. </w:t>
      </w:r>
    </w:p>
    <w:p w14:paraId="122C1E49" w14:textId="77777777" w:rsidR="00BF2AE2" w:rsidRPr="00943701" w:rsidRDefault="00BF2AE2" w:rsidP="00DD0E94">
      <w:pPr>
        <w:spacing w:line="240" w:lineRule="auto"/>
        <w:rPr>
          <w:highlight w:val="white"/>
        </w:rPr>
      </w:pPr>
    </w:p>
    <w:p w14:paraId="419282CD" w14:textId="77777777" w:rsidR="00BF2AE2" w:rsidRPr="00943701" w:rsidRDefault="002F7F35" w:rsidP="00DD0E94">
      <w:pPr>
        <w:spacing w:line="240" w:lineRule="auto"/>
        <w:rPr>
          <w:highlight w:val="white"/>
        </w:rPr>
      </w:pPr>
      <w:r w:rsidRPr="00943701">
        <w:rPr>
          <w:highlight w:val="white"/>
        </w:rPr>
        <w:t xml:space="preserve">It </w:t>
      </w:r>
      <w:proofErr w:type="gramStart"/>
      <w:r w:rsidRPr="00943701">
        <w:rPr>
          <w:highlight w:val="white"/>
        </w:rPr>
        <w:t>is expected</w:t>
      </w:r>
      <w:proofErr w:type="gramEnd"/>
      <w:r w:rsidRPr="00943701">
        <w:rPr>
          <w:highlight w:val="white"/>
        </w:rPr>
        <w:t xml:space="preserve"> that at a minimum, students in ENG 1101 and ENG 1121 will: </w:t>
      </w:r>
    </w:p>
    <w:p w14:paraId="2CB0D9BA" w14:textId="77777777" w:rsidR="00BF2AE2" w:rsidRPr="00943701" w:rsidRDefault="00BF2AE2" w:rsidP="00DD0E94">
      <w:pPr>
        <w:spacing w:line="240" w:lineRule="auto"/>
        <w:rPr>
          <w:highlight w:val="white"/>
        </w:rPr>
      </w:pPr>
      <w:bookmarkStart w:id="0" w:name="_GoBack"/>
    </w:p>
    <w:p w14:paraId="179D7396" w14:textId="77777777" w:rsidR="00BF2AE2" w:rsidRPr="00943701" w:rsidRDefault="002F7F35" w:rsidP="00DD0E94">
      <w:pPr>
        <w:numPr>
          <w:ilvl w:val="0"/>
          <w:numId w:val="1"/>
        </w:numPr>
        <w:spacing w:line="240" w:lineRule="auto"/>
        <w:rPr>
          <w:highlight w:val="white"/>
        </w:rPr>
      </w:pPr>
      <w:r w:rsidRPr="00943701">
        <w:rPr>
          <w:highlight w:val="white"/>
        </w:rPr>
        <w:t xml:space="preserve">Read and listen critically and analytically in a variety of genres and rhetorical situations: Identify and evaluate exigencies, purposes, claims, supporting evidence, and underlying assumptions in a variety of texts, genres, and media. </w:t>
      </w:r>
    </w:p>
    <w:p w14:paraId="0E68121E" w14:textId="77777777" w:rsidR="00BF2AE2" w:rsidRPr="00943701" w:rsidRDefault="00BF2AE2" w:rsidP="00DD0E94">
      <w:pPr>
        <w:spacing w:line="240" w:lineRule="auto"/>
        <w:rPr>
          <w:highlight w:val="white"/>
        </w:rPr>
      </w:pPr>
    </w:p>
    <w:p w14:paraId="498BCD75" w14:textId="77777777" w:rsidR="00BF2AE2" w:rsidRPr="00943701" w:rsidRDefault="002F7F35" w:rsidP="00DD0E94">
      <w:pPr>
        <w:spacing w:line="240" w:lineRule="auto"/>
        <w:ind w:left="720" w:hanging="270"/>
        <w:rPr>
          <w:highlight w:val="white"/>
        </w:rPr>
      </w:pPr>
      <w:r w:rsidRPr="00943701">
        <w:rPr>
          <w:highlight w:val="white"/>
        </w:rPr>
        <w:t>2. Adapt to and compose in a variety of genres: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1355E310" w14:textId="77777777" w:rsidR="00BF2AE2" w:rsidRPr="00943701" w:rsidRDefault="00BF2AE2" w:rsidP="00DD0E94">
      <w:pPr>
        <w:spacing w:line="240" w:lineRule="auto"/>
        <w:rPr>
          <w:highlight w:val="white"/>
        </w:rPr>
      </w:pPr>
    </w:p>
    <w:p w14:paraId="60F4A351" w14:textId="77777777" w:rsidR="00BF2AE2" w:rsidRPr="00943701" w:rsidRDefault="002F7F35" w:rsidP="00DD0E94">
      <w:pPr>
        <w:spacing w:line="240" w:lineRule="auto"/>
        <w:ind w:left="720" w:hanging="270"/>
        <w:rPr>
          <w:highlight w:val="white"/>
        </w:rPr>
      </w:pPr>
      <w:r w:rsidRPr="00943701">
        <w:rPr>
          <w:highlight w:val="white"/>
        </w:rPr>
        <w:t xml:space="preserve">3. Use research as a process of inquiry and engagement with multiple perspectives: Learn to focus on a topic and develop research questions that lead to propositions and claims that </w:t>
      </w:r>
      <w:proofErr w:type="gramStart"/>
      <w:r w:rsidRPr="00943701">
        <w:rPr>
          <w:highlight w:val="white"/>
        </w:rPr>
        <w:t>can be supported</w:t>
      </w:r>
      <w:proofErr w:type="gramEnd"/>
      <w:r w:rsidRPr="00943701">
        <w:rPr>
          <w:highlight w:val="white"/>
        </w:rPr>
        <w:t xml:space="preserve">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242A57B5" w14:textId="77777777" w:rsidR="00BF2AE2" w:rsidRPr="00943701" w:rsidRDefault="00BF2AE2" w:rsidP="00DD0E94">
      <w:pPr>
        <w:spacing w:line="240" w:lineRule="auto"/>
        <w:ind w:left="720"/>
        <w:rPr>
          <w:highlight w:val="white"/>
        </w:rPr>
      </w:pPr>
    </w:p>
    <w:p w14:paraId="07738935" w14:textId="77777777" w:rsidR="00BF2AE2" w:rsidRPr="00943701" w:rsidRDefault="002F7F35" w:rsidP="00DD0E94">
      <w:pPr>
        <w:spacing w:line="240" w:lineRule="auto"/>
        <w:ind w:left="720" w:hanging="270"/>
        <w:rPr>
          <w:highlight w:val="white"/>
        </w:rPr>
      </w:pPr>
      <w:r w:rsidRPr="00943701">
        <w:rPr>
          <w:highlight w:val="white"/>
        </w:rPr>
        <w:t xml:space="preserve">4. 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 </w:t>
      </w:r>
    </w:p>
    <w:p w14:paraId="7663708C" w14:textId="77777777" w:rsidR="00BF2AE2" w:rsidRPr="00943701" w:rsidRDefault="00BF2AE2" w:rsidP="00DD0E94">
      <w:pPr>
        <w:spacing w:line="240" w:lineRule="auto"/>
        <w:ind w:left="720"/>
        <w:rPr>
          <w:highlight w:val="white"/>
        </w:rPr>
      </w:pPr>
    </w:p>
    <w:p w14:paraId="5FE190D6" w14:textId="77777777" w:rsidR="00BF2AE2" w:rsidRPr="00943701" w:rsidRDefault="002F7F35" w:rsidP="00DD0E94">
      <w:pPr>
        <w:spacing w:line="240" w:lineRule="auto"/>
        <w:ind w:left="720" w:hanging="270"/>
        <w:rPr>
          <w:highlight w:val="white"/>
        </w:rPr>
      </w:pPr>
      <w:r w:rsidRPr="00943701">
        <w:rPr>
          <w:highlight w:val="white"/>
        </w:rPr>
        <w:t xml:space="preserve">5. 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 </w:t>
      </w:r>
    </w:p>
    <w:p w14:paraId="6B7E43D2" w14:textId="77777777" w:rsidR="00BF2AE2" w:rsidRPr="00943701" w:rsidRDefault="00BF2AE2" w:rsidP="00DD0E94">
      <w:pPr>
        <w:spacing w:line="240" w:lineRule="auto"/>
        <w:ind w:left="720"/>
        <w:rPr>
          <w:highlight w:val="white"/>
        </w:rPr>
      </w:pPr>
    </w:p>
    <w:p w14:paraId="65FCC693" w14:textId="77777777" w:rsidR="00BF2AE2" w:rsidRPr="00943701" w:rsidRDefault="002F7F35" w:rsidP="00DD0E94">
      <w:pPr>
        <w:spacing w:line="240" w:lineRule="auto"/>
        <w:ind w:left="720" w:hanging="270"/>
        <w:rPr>
          <w:highlight w:val="white"/>
        </w:rPr>
      </w:pPr>
      <w:r w:rsidRPr="00943701">
        <w:rPr>
          <w:highlight w:val="white"/>
        </w:rPr>
        <w:t xml:space="preserve">6. Compose in 21st Century Environments: Learn to choose among the most current and effective delivery methods for different composing situations. Students learn to compose in new media environments, including alphabetic texts, still and moving images, sonic, </w:t>
      </w:r>
      <w:proofErr w:type="gramStart"/>
      <w:r w:rsidRPr="00943701">
        <w:rPr>
          <w:highlight w:val="white"/>
        </w:rPr>
        <w:t>and</w:t>
      </w:r>
      <w:proofErr w:type="gramEnd"/>
      <w:r w:rsidRPr="00943701">
        <w:rPr>
          <w:highlight w:val="white"/>
        </w:rPr>
        <w:t xml:space="preserve"> mixed media compositions. Use digital media platforms appropriate to audience and purpose. </w:t>
      </w:r>
    </w:p>
    <w:bookmarkEnd w:id="0"/>
    <w:p w14:paraId="2D5AD5D6" w14:textId="77777777" w:rsidR="00B61DB2" w:rsidRDefault="00B61DB2" w:rsidP="00DD0E94">
      <w:pPr>
        <w:spacing w:line="240" w:lineRule="auto"/>
        <w:ind w:left="720" w:hanging="270"/>
        <w:rPr>
          <w:rFonts w:ascii="Times New Roman" w:hAnsi="Times New Roman" w:cs="Times New Roman"/>
          <w:sz w:val="24"/>
          <w:szCs w:val="24"/>
          <w:highlight w:val="white"/>
        </w:rPr>
      </w:pPr>
    </w:p>
    <w:p w14:paraId="10CA43D1" w14:textId="45E2CF43" w:rsidR="00B61DB2" w:rsidRDefault="00B61DB2" w:rsidP="00DD0E94">
      <w:pPr>
        <w:spacing w:line="240" w:lineRule="auto"/>
        <w:ind w:left="720" w:hanging="270"/>
        <w:rPr>
          <w:rFonts w:ascii="Times New Roman" w:hAnsi="Times New Roman" w:cs="Times New Roman"/>
          <w:sz w:val="24"/>
          <w:szCs w:val="24"/>
          <w:highlight w:val="white"/>
        </w:rPr>
      </w:pPr>
    </w:p>
    <w:p w14:paraId="29360F17" w14:textId="19ED9F5A" w:rsidR="00943701" w:rsidRDefault="00943701" w:rsidP="00DD0E94">
      <w:pPr>
        <w:spacing w:line="240" w:lineRule="auto"/>
        <w:ind w:left="720" w:hanging="270"/>
        <w:rPr>
          <w:rFonts w:ascii="Times New Roman" w:hAnsi="Times New Roman" w:cs="Times New Roman"/>
          <w:sz w:val="24"/>
          <w:szCs w:val="24"/>
          <w:highlight w:val="white"/>
        </w:rPr>
      </w:pPr>
    </w:p>
    <w:p w14:paraId="4C0709CD" w14:textId="77777777" w:rsidR="00943701" w:rsidRDefault="00943701" w:rsidP="00DD0E94">
      <w:pPr>
        <w:spacing w:line="240" w:lineRule="auto"/>
        <w:ind w:left="720" w:hanging="270"/>
        <w:rPr>
          <w:rFonts w:ascii="Times New Roman" w:hAnsi="Times New Roman" w:cs="Times New Roman"/>
          <w:sz w:val="24"/>
          <w:szCs w:val="24"/>
          <w:highlight w:val="white"/>
        </w:rPr>
      </w:pPr>
    </w:p>
    <w:p w14:paraId="3A9870EF" w14:textId="77777777" w:rsidR="00B61DB2" w:rsidRDefault="00B61DB2" w:rsidP="00DD0E94">
      <w:pPr>
        <w:spacing w:line="240" w:lineRule="auto"/>
        <w:ind w:left="720" w:hanging="270"/>
        <w:rPr>
          <w:rFonts w:ascii="Times New Roman" w:hAnsi="Times New Roman" w:cs="Times New Roman"/>
          <w:sz w:val="24"/>
          <w:szCs w:val="24"/>
          <w:highlight w:val="white"/>
        </w:rPr>
      </w:pPr>
    </w:p>
    <w:p w14:paraId="053149A9" w14:textId="77777777" w:rsidR="00BF2AE2" w:rsidRDefault="002F7F35">
      <w:pPr>
        <w:spacing w:line="360" w:lineRule="auto"/>
        <w:rPr>
          <w:b/>
          <w:highlight w:val="white"/>
        </w:rPr>
      </w:pPr>
      <w:r>
        <w:rPr>
          <w:b/>
          <w:highlight w:val="white"/>
        </w:rPr>
        <w:lastRenderedPageBreak/>
        <w:t>First-Year Writing Mission Statement and Philosophy</w:t>
      </w:r>
    </w:p>
    <w:p w14:paraId="4EE37AC9" w14:textId="794D4766" w:rsidR="00BF2AE2" w:rsidRDefault="002F7F35">
      <w:pPr>
        <w:spacing w:line="360" w:lineRule="auto"/>
        <w:rPr>
          <w:highlight w:val="white"/>
        </w:rPr>
      </w:pPr>
      <w:r>
        <w:rPr>
          <w:highlight w:val="white"/>
        </w:rPr>
        <w:t xml:space="preserve">The mission of City Tech’s First-Year Writing Program is to provide students with the applied knowledge to successfully assess and adapt to different writing contexts. Students who come through the program learn critical thinking and problem-solving skills in order to apply their knowledge to understand and assess the writing contexts of new situations. To this end, the first-year writing program provides students with </w:t>
      </w:r>
      <w:proofErr w:type="gramStart"/>
      <w:r>
        <w:rPr>
          <w:highlight w:val="white"/>
        </w:rPr>
        <w:t>ample opportunity</w:t>
      </w:r>
      <w:proofErr w:type="gramEnd"/>
      <w:r>
        <w:rPr>
          <w:highlight w:val="white"/>
        </w:rPr>
        <w:t xml:space="preserve"> to write in a variety of different genres and to compose in different mediums. Students also apply these skills by being able to deduce and speculate what the most advantageous writing styles and mediums are most effective in any one unique writing situation. This emphasis on being able to assess a new situation and adapt to it is consistent with the mission of the </w:t>
      </w:r>
      <w:proofErr w:type="gramStart"/>
      <w:r>
        <w:rPr>
          <w:highlight w:val="white"/>
        </w:rPr>
        <w:t>College which</w:t>
      </w:r>
      <w:proofErr w:type="gramEnd"/>
      <w:r>
        <w:rPr>
          <w:highlight w:val="white"/>
        </w:rPr>
        <w:t xml:space="preserve"> provides an emphasis on place-based learning, problem-solving skills, and the ability to hone one’s own capacity to learn and adapt. </w:t>
      </w:r>
    </w:p>
    <w:p w14:paraId="07EA592C" w14:textId="77777777" w:rsidR="00BF2AE2" w:rsidRDefault="00BF2AE2">
      <w:pPr>
        <w:spacing w:line="360" w:lineRule="auto"/>
        <w:rPr>
          <w:highlight w:val="white"/>
        </w:rPr>
      </w:pPr>
    </w:p>
    <w:p w14:paraId="446BB2E4" w14:textId="77777777" w:rsidR="00BF2AE2" w:rsidRDefault="002F7F35">
      <w:pPr>
        <w:spacing w:line="360" w:lineRule="auto"/>
        <w:rPr>
          <w:b/>
          <w:highlight w:val="white"/>
        </w:rPr>
      </w:pPr>
      <w:r>
        <w:rPr>
          <w:b/>
          <w:highlight w:val="white"/>
        </w:rPr>
        <w:t>First-Year Writing Sequence</w:t>
      </w:r>
    </w:p>
    <w:p w14:paraId="72BAC0B9" w14:textId="77777777" w:rsidR="00BF2AE2" w:rsidRDefault="002F7F35">
      <w:pPr>
        <w:spacing w:line="360" w:lineRule="auto"/>
        <w:rPr>
          <w:highlight w:val="white"/>
        </w:rPr>
      </w:pPr>
      <w:r>
        <w:rPr>
          <w:highlight w:val="white"/>
        </w:rPr>
        <w:t xml:space="preserve">The first year-writing program is an integrated program of critical reading, thinking, and writing. It is comprised of two core </w:t>
      </w:r>
      <w:proofErr w:type="gramStart"/>
      <w:r>
        <w:rPr>
          <w:highlight w:val="white"/>
        </w:rPr>
        <w:t>courses and several developmental</w:t>
      </w:r>
      <w:proofErr w:type="gramEnd"/>
      <w:r>
        <w:rPr>
          <w:highlight w:val="white"/>
        </w:rPr>
        <w:t xml:space="preserve"> and ESOL courses. English 1101 is required of all students in the college, and English 1121 is required of all students seeking a Bachelor’s degree. The first-year sequence also includes a co-requisite composition course that </w:t>
      </w:r>
      <w:proofErr w:type="gramStart"/>
      <w:r>
        <w:rPr>
          <w:highlight w:val="white"/>
        </w:rPr>
        <w:t>is designed</w:t>
      </w:r>
      <w:proofErr w:type="gramEnd"/>
      <w:r>
        <w:rPr>
          <w:highlight w:val="white"/>
        </w:rPr>
        <w:t xml:space="preserve"> to give students placed into the co-</w:t>
      </w:r>
      <w:proofErr w:type="spellStart"/>
      <w:r>
        <w:rPr>
          <w:highlight w:val="white"/>
        </w:rPr>
        <w:t>req</w:t>
      </w:r>
      <w:proofErr w:type="spellEnd"/>
      <w:r>
        <w:rPr>
          <w:highlight w:val="white"/>
        </w:rPr>
        <w:t xml:space="preserve"> sections additional support without requiring them to pass a developmental course or high-stakes test.  </w:t>
      </w:r>
    </w:p>
    <w:p w14:paraId="018068A1" w14:textId="77777777" w:rsidR="00BF2AE2" w:rsidRDefault="00BF2AE2">
      <w:pPr>
        <w:spacing w:line="360" w:lineRule="auto"/>
        <w:rPr>
          <w:highlight w:val="white"/>
        </w:rPr>
      </w:pPr>
    </w:p>
    <w:p w14:paraId="363A9FDC" w14:textId="77777777" w:rsidR="00BF2AE2" w:rsidRDefault="002F7F35">
      <w:pPr>
        <w:spacing w:line="360" w:lineRule="auto"/>
        <w:rPr>
          <w:b/>
          <w:highlight w:val="white"/>
        </w:rPr>
      </w:pPr>
      <w:r>
        <w:rPr>
          <w:b/>
          <w:highlight w:val="white"/>
        </w:rPr>
        <w:t>ENG 1101</w:t>
      </w:r>
    </w:p>
    <w:p w14:paraId="02139DAF" w14:textId="24B8FC95" w:rsidR="00A95404" w:rsidRDefault="002F7F35">
      <w:pPr>
        <w:spacing w:line="360" w:lineRule="auto"/>
        <w:rPr>
          <w:highlight w:val="white"/>
        </w:rPr>
      </w:pPr>
      <w:r>
        <w:rPr>
          <w:highlight w:val="white"/>
        </w:rPr>
        <w:t xml:space="preserve">English 1101 serves as the introductory composition course, and it aims to develop students’ reading, writing, and analytical skills while fostering awareness of their own discursive practices. The course aims to have students critically reflect on their own literacy practices and to attend to them in order to become more nuanced language practitioners. Students begin the course in a </w:t>
      </w:r>
      <w:proofErr w:type="gramStart"/>
      <w:r>
        <w:rPr>
          <w:highlight w:val="white"/>
        </w:rPr>
        <w:t>fairly conventional</w:t>
      </w:r>
      <w:proofErr w:type="gramEnd"/>
      <w:r>
        <w:rPr>
          <w:highlight w:val="white"/>
        </w:rPr>
        <w:t xml:space="preserve"> way, by writing what are usually called literacy narratives, though these may be broadly defined by individual instructors to include larger concerns such as language diversity, orality, and language and technology. While academic discourse may play a role in the course, the program’s primary emphasis is with students’ ability to negotiate multiple contexts and writing situations rather than becoming familiar with only academic language.</w:t>
      </w:r>
    </w:p>
    <w:p w14:paraId="67BEA297" w14:textId="1770591E" w:rsidR="001E5EE3" w:rsidRDefault="001E5EE3">
      <w:pPr>
        <w:spacing w:line="360" w:lineRule="auto"/>
        <w:rPr>
          <w:highlight w:val="white"/>
        </w:rPr>
      </w:pPr>
    </w:p>
    <w:p w14:paraId="4C179AB5" w14:textId="4096DE2E" w:rsidR="001E5EE3" w:rsidRDefault="001E5EE3">
      <w:pPr>
        <w:spacing w:line="360" w:lineRule="auto"/>
        <w:rPr>
          <w:highlight w:val="white"/>
        </w:rPr>
      </w:pPr>
    </w:p>
    <w:p w14:paraId="76D66F09" w14:textId="77777777" w:rsidR="001E5EE3" w:rsidRDefault="001E5EE3">
      <w:pPr>
        <w:spacing w:line="360" w:lineRule="auto"/>
        <w:rPr>
          <w:highlight w:val="white"/>
        </w:rPr>
      </w:pPr>
    </w:p>
    <w:p w14:paraId="4594EA96" w14:textId="77777777" w:rsidR="00B61DB2" w:rsidRDefault="00B61DB2">
      <w:pPr>
        <w:spacing w:line="360" w:lineRule="auto"/>
        <w:rPr>
          <w:highlight w:val="white"/>
        </w:rPr>
      </w:pPr>
    </w:p>
    <w:p w14:paraId="7CF8562E" w14:textId="77777777" w:rsidR="00BF2AE2" w:rsidRPr="00B61DB2" w:rsidRDefault="002F7F35">
      <w:pPr>
        <w:spacing w:line="360" w:lineRule="auto"/>
        <w:rPr>
          <w:highlight w:val="white"/>
        </w:rPr>
      </w:pPr>
      <w:r>
        <w:rPr>
          <w:b/>
          <w:highlight w:val="white"/>
        </w:rPr>
        <w:t>ENG 1121</w:t>
      </w:r>
    </w:p>
    <w:p w14:paraId="5E0F23D0" w14:textId="77777777" w:rsidR="00BF2AE2" w:rsidRDefault="002F7F35">
      <w:pPr>
        <w:spacing w:line="360" w:lineRule="auto"/>
        <w:rPr>
          <w:highlight w:val="white"/>
        </w:rPr>
      </w:pPr>
      <w:r>
        <w:rPr>
          <w:highlight w:val="white"/>
        </w:rPr>
        <w:t xml:space="preserve">English 1121 builds upon the practices and skills students learn in the first semester course by reinforcing the metacognitive and situational writing practices. It probes further into studies concerning discourse communities and multiple genres, working deliberately across multiple genres, voices, and lenses. </w:t>
      </w:r>
      <w:r w:rsidR="00A95404">
        <w:rPr>
          <w:highlight w:val="white"/>
        </w:rPr>
        <w:t>In 1121, we hope that students situate themselves as wr</w:t>
      </w:r>
      <w:r w:rsidR="002B4F28">
        <w:rPr>
          <w:highlight w:val="white"/>
        </w:rPr>
        <w:t>iters in the public eye and as members of various communities</w:t>
      </w:r>
      <w:r w:rsidR="00A95404">
        <w:rPr>
          <w:highlight w:val="white"/>
        </w:rPr>
        <w:t xml:space="preserve">, and not </w:t>
      </w:r>
      <w:r w:rsidR="00A95404" w:rsidRPr="002B4F28">
        <w:rPr>
          <w:i/>
          <w:highlight w:val="white"/>
        </w:rPr>
        <w:t>only</w:t>
      </w:r>
      <w:r w:rsidR="00A95404">
        <w:rPr>
          <w:highlight w:val="white"/>
        </w:rPr>
        <w:t xml:space="preserve"> as students writing for </w:t>
      </w:r>
      <w:r w:rsidR="002B4F28">
        <w:rPr>
          <w:highlight w:val="white"/>
        </w:rPr>
        <w:t xml:space="preserve">academic </w:t>
      </w:r>
      <w:proofErr w:type="spellStart"/>
      <w:r w:rsidR="002B4F28">
        <w:rPr>
          <w:highlight w:val="white"/>
        </w:rPr>
        <w:t>situations.</w:t>
      </w:r>
      <w:r>
        <w:rPr>
          <w:highlight w:val="white"/>
        </w:rPr>
        <w:t>It</w:t>
      </w:r>
      <w:proofErr w:type="spellEnd"/>
      <w:r>
        <w:rPr>
          <w:highlight w:val="white"/>
        </w:rPr>
        <w:t xml:space="preserve"> is common to find assignments in this course that include students doing primary research as amateur ethnographers studying the practices and conventions of different workplace, social, and civic communities. It is also common to find students working as language researchers who investigate literacy practices and cultures in different ethnic, border, and subaltern groups. ENG 1121 also explicitly incorporates multimodal writing where students are required to produce writing in mediums other than print. </w:t>
      </w:r>
    </w:p>
    <w:p w14:paraId="05DDBB35" w14:textId="77777777" w:rsidR="00BF2AE2" w:rsidRDefault="002F7F35">
      <w:pPr>
        <w:spacing w:line="360" w:lineRule="auto"/>
        <w:rPr>
          <w:highlight w:val="white"/>
        </w:rPr>
      </w:pPr>
      <w:r>
        <w:rPr>
          <w:highlight w:val="white"/>
        </w:rPr>
        <w:t xml:space="preserve"> </w:t>
      </w:r>
    </w:p>
    <w:p w14:paraId="26638F29" w14:textId="77777777" w:rsidR="00BF2AE2" w:rsidRDefault="002F7F35">
      <w:pPr>
        <w:spacing w:line="360" w:lineRule="auto"/>
        <w:rPr>
          <w:b/>
          <w:highlight w:val="white"/>
        </w:rPr>
      </w:pPr>
      <w:r>
        <w:rPr>
          <w:b/>
          <w:highlight w:val="white"/>
        </w:rPr>
        <w:t xml:space="preserve">How the Sequences are </w:t>
      </w:r>
      <w:proofErr w:type="gramStart"/>
      <w:r>
        <w:rPr>
          <w:b/>
          <w:highlight w:val="white"/>
        </w:rPr>
        <w:t>Integrated</w:t>
      </w:r>
      <w:proofErr w:type="gramEnd"/>
    </w:p>
    <w:p w14:paraId="5477E67E" w14:textId="77777777" w:rsidR="00BF2AE2" w:rsidRDefault="002F7F35">
      <w:pPr>
        <w:spacing w:line="360" w:lineRule="auto"/>
        <w:rPr>
          <w:highlight w:val="white"/>
        </w:rPr>
      </w:pPr>
      <w:r>
        <w:rPr>
          <w:highlight w:val="white"/>
        </w:rPr>
        <w:t xml:space="preserve">Both courses emphasize that students should attend to and monitor their own literacy practices and habits throughout the semester. The principle tenets of the course work in the service of students being able to negotiate new writing situations once they leave the first-year sequence. While English 1121 is a more advanced version of the first semester course, they both share certain key principles. </w:t>
      </w:r>
      <w:r w:rsidR="00E26883">
        <w:rPr>
          <w:highlight w:val="white"/>
        </w:rPr>
        <w:t xml:space="preserve">These </w:t>
      </w:r>
      <w:r>
        <w:rPr>
          <w:highlight w:val="white"/>
        </w:rPr>
        <w:t>include</w:t>
      </w:r>
    </w:p>
    <w:p w14:paraId="16D25E5F" w14:textId="77777777" w:rsidR="00BF2AE2" w:rsidRDefault="002F7F35">
      <w:pPr>
        <w:numPr>
          <w:ilvl w:val="0"/>
          <w:numId w:val="3"/>
        </w:numPr>
        <w:spacing w:line="360" w:lineRule="auto"/>
        <w:rPr>
          <w:highlight w:val="white"/>
        </w:rPr>
      </w:pPr>
      <w:r>
        <w:rPr>
          <w:highlight w:val="white"/>
        </w:rPr>
        <w:t>Reflective writing / metacognitive activities</w:t>
      </w:r>
    </w:p>
    <w:p w14:paraId="1F7B19E3" w14:textId="77777777" w:rsidR="00BF2AE2" w:rsidRDefault="002F7F35">
      <w:pPr>
        <w:numPr>
          <w:ilvl w:val="0"/>
          <w:numId w:val="3"/>
        </w:numPr>
        <w:spacing w:line="360" w:lineRule="auto"/>
        <w:rPr>
          <w:highlight w:val="white"/>
        </w:rPr>
      </w:pPr>
      <w:r>
        <w:rPr>
          <w:highlight w:val="white"/>
        </w:rPr>
        <w:t>Daily writing practice</w:t>
      </w:r>
    </w:p>
    <w:p w14:paraId="509CD5DB" w14:textId="77777777" w:rsidR="00BF2AE2" w:rsidRDefault="002F7F35">
      <w:pPr>
        <w:numPr>
          <w:ilvl w:val="0"/>
          <w:numId w:val="3"/>
        </w:numPr>
        <w:spacing w:line="360" w:lineRule="auto"/>
        <w:rPr>
          <w:highlight w:val="white"/>
        </w:rPr>
      </w:pPr>
      <w:r>
        <w:rPr>
          <w:highlight w:val="white"/>
        </w:rPr>
        <w:t>Appreciation of language diversity</w:t>
      </w:r>
    </w:p>
    <w:p w14:paraId="2BC51BD6" w14:textId="77777777" w:rsidR="00BF2AE2" w:rsidRDefault="002F7F35">
      <w:pPr>
        <w:numPr>
          <w:ilvl w:val="0"/>
          <w:numId w:val="3"/>
        </w:numPr>
        <w:spacing w:line="360" w:lineRule="auto"/>
        <w:rPr>
          <w:highlight w:val="white"/>
        </w:rPr>
      </w:pPr>
      <w:r>
        <w:rPr>
          <w:highlight w:val="white"/>
        </w:rPr>
        <w:t>Understanding the rhetorical situation</w:t>
      </w:r>
    </w:p>
    <w:p w14:paraId="43C99C16" w14:textId="77777777" w:rsidR="00BF2AE2" w:rsidRDefault="002F7F35">
      <w:pPr>
        <w:numPr>
          <w:ilvl w:val="0"/>
          <w:numId w:val="3"/>
        </w:numPr>
        <w:spacing w:line="360" w:lineRule="auto"/>
        <w:rPr>
          <w:highlight w:val="white"/>
        </w:rPr>
      </w:pPr>
      <w:r>
        <w:rPr>
          <w:highlight w:val="white"/>
        </w:rPr>
        <w:t>Understanding discourse communities</w:t>
      </w:r>
    </w:p>
    <w:p w14:paraId="2875CC70" w14:textId="77777777" w:rsidR="00BF2AE2" w:rsidRDefault="002F7F35">
      <w:pPr>
        <w:numPr>
          <w:ilvl w:val="0"/>
          <w:numId w:val="3"/>
        </w:numPr>
        <w:spacing w:line="360" w:lineRule="auto"/>
        <w:rPr>
          <w:highlight w:val="white"/>
        </w:rPr>
      </w:pPr>
      <w:r>
        <w:rPr>
          <w:highlight w:val="white"/>
        </w:rPr>
        <w:t xml:space="preserve">Rhetorical </w:t>
      </w:r>
      <w:r w:rsidR="002B4F28">
        <w:rPr>
          <w:highlight w:val="white"/>
        </w:rPr>
        <w:t>g</w:t>
      </w:r>
      <w:r>
        <w:rPr>
          <w:highlight w:val="white"/>
        </w:rPr>
        <w:t xml:space="preserve">enre </w:t>
      </w:r>
      <w:r w:rsidR="002B4F28">
        <w:rPr>
          <w:highlight w:val="white"/>
        </w:rPr>
        <w:t>a</w:t>
      </w:r>
      <w:r>
        <w:rPr>
          <w:highlight w:val="white"/>
        </w:rPr>
        <w:t>wareness</w:t>
      </w:r>
    </w:p>
    <w:p w14:paraId="4A30B35D" w14:textId="77777777" w:rsidR="00BF2AE2" w:rsidRDefault="002F7F35">
      <w:pPr>
        <w:numPr>
          <w:ilvl w:val="0"/>
          <w:numId w:val="3"/>
        </w:numPr>
        <w:spacing w:line="360" w:lineRule="auto"/>
        <w:rPr>
          <w:highlight w:val="white"/>
        </w:rPr>
      </w:pPr>
      <w:r>
        <w:rPr>
          <w:highlight w:val="white"/>
        </w:rPr>
        <w:t xml:space="preserve">Research as </w:t>
      </w:r>
      <w:r w:rsidR="002B4F28">
        <w:rPr>
          <w:highlight w:val="white"/>
        </w:rPr>
        <w:t>i</w:t>
      </w:r>
      <w:r>
        <w:rPr>
          <w:highlight w:val="white"/>
        </w:rPr>
        <w:t>nquiry</w:t>
      </w:r>
    </w:p>
    <w:p w14:paraId="495DC5FC" w14:textId="77777777" w:rsidR="00BF2AE2" w:rsidRDefault="002F7F35">
      <w:pPr>
        <w:numPr>
          <w:ilvl w:val="0"/>
          <w:numId w:val="3"/>
        </w:numPr>
        <w:spacing w:line="360" w:lineRule="auto"/>
        <w:rPr>
          <w:highlight w:val="white"/>
        </w:rPr>
      </w:pPr>
      <w:r>
        <w:rPr>
          <w:highlight w:val="white"/>
        </w:rPr>
        <w:t>Citation and attribution best practices</w:t>
      </w:r>
    </w:p>
    <w:p w14:paraId="2D812E2A" w14:textId="77777777" w:rsidR="00E26883" w:rsidRDefault="00E26883" w:rsidP="00E26883">
      <w:pPr>
        <w:spacing w:line="360" w:lineRule="auto"/>
        <w:rPr>
          <w:highlight w:val="white"/>
        </w:rPr>
      </w:pPr>
    </w:p>
    <w:p w14:paraId="4FD4BE06" w14:textId="77777777" w:rsidR="00E26883" w:rsidRDefault="00E26883" w:rsidP="00E26883">
      <w:pPr>
        <w:spacing w:line="360" w:lineRule="auto"/>
        <w:rPr>
          <w:highlight w:val="white"/>
        </w:rPr>
      </w:pPr>
    </w:p>
    <w:p w14:paraId="2F8AD1EF" w14:textId="77777777" w:rsidR="00E26883" w:rsidRDefault="00E26883" w:rsidP="00E26883">
      <w:pPr>
        <w:spacing w:line="360" w:lineRule="auto"/>
        <w:rPr>
          <w:highlight w:val="white"/>
        </w:rPr>
      </w:pPr>
    </w:p>
    <w:p w14:paraId="7BA48AEC" w14:textId="77777777" w:rsidR="00E26883" w:rsidRDefault="00E26883" w:rsidP="00E26883">
      <w:pPr>
        <w:spacing w:line="360" w:lineRule="auto"/>
        <w:rPr>
          <w:highlight w:val="white"/>
        </w:rPr>
      </w:pPr>
    </w:p>
    <w:p w14:paraId="72727C6A" w14:textId="77777777" w:rsidR="00E26883" w:rsidRDefault="00E26883" w:rsidP="00E26883">
      <w:pPr>
        <w:spacing w:line="360" w:lineRule="auto"/>
        <w:rPr>
          <w:highlight w:val="white"/>
        </w:rPr>
      </w:pPr>
    </w:p>
    <w:p w14:paraId="2D1BD1F0" w14:textId="77777777" w:rsidR="00890726" w:rsidRDefault="00890726" w:rsidP="00890726">
      <w:pPr>
        <w:rPr>
          <w:highlight w:val="white"/>
        </w:rPr>
      </w:pPr>
    </w:p>
    <w:p w14:paraId="7B553F9C" w14:textId="77777777" w:rsidR="00BF2AE2" w:rsidRDefault="00890726" w:rsidP="00890726">
      <w:pPr>
        <w:jc w:val="center"/>
        <w:rPr>
          <w:b/>
          <w:highlight w:val="white"/>
        </w:rPr>
      </w:pPr>
      <w:r>
        <w:rPr>
          <w:b/>
          <w:highlight w:val="white"/>
        </w:rPr>
        <w:lastRenderedPageBreak/>
        <w:t>C</w:t>
      </w:r>
      <w:r w:rsidR="002F7F35">
        <w:rPr>
          <w:b/>
          <w:highlight w:val="white"/>
        </w:rPr>
        <w:t>urriculum Overview</w:t>
      </w:r>
      <w:r w:rsidR="009C6051" w:rsidRPr="009C6051">
        <w:rPr>
          <w:b/>
          <w:highlight w:val="white"/>
        </w:rPr>
        <w:t xml:space="preserve"> </w:t>
      </w:r>
      <w:r w:rsidR="009C6051">
        <w:rPr>
          <w:b/>
          <w:highlight w:val="white"/>
        </w:rPr>
        <w:t>for Instructors</w:t>
      </w:r>
    </w:p>
    <w:p w14:paraId="10764A06" w14:textId="77777777" w:rsidR="00BF2AE2" w:rsidRDefault="00BF2AE2">
      <w:pPr>
        <w:jc w:val="center"/>
        <w:rPr>
          <w:b/>
          <w:highlight w:val="white"/>
        </w:rPr>
      </w:pPr>
    </w:p>
    <w:p w14:paraId="25026F85" w14:textId="77777777" w:rsidR="00BF2AE2" w:rsidRDefault="00BF2AE2">
      <w:pPr>
        <w:rPr>
          <w:b/>
          <w:highlight w:val="white"/>
        </w:rPr>
      </w:pPr>
    </w:p>
    <w:p w14:paraId="697D02A7" w14:textId="77777777" w:rsidR="00BF2AE2" w:rsidRDefault="002F7F35">
      <w:pPr>
        <w:rPr>
          <w:b/>
          <w:highlight w:val="white"/>
        </w:rPr>
      </w:pPr>
      <w:r>
        <w:rPr>
          <w:b/>
          <w:highlight w:val="white"/>
        </w:rPr>
        <w:t>The Primary Objective</w:t>
      </w:r>
    </w:p>
    <w:p w14:paraId="7BDBA97D" w14:textId="77777777" w:rsidR="00BF2AE2" w:rsidRDefault="00BF2AE2">
      <w:pPr>
        <w:rPr>
          <w:b/>
          <w:highlight w:val="white"/>
        </w:rPr>
      </w:pPr>
    </w:p>
    <w:p w14:paraId="35022509" w14:textId="77777777" w:rsidR="00BF2AE2" w:rsidRDefault="002F7F35">
      <w:pPr>
        <w:rPr>
          <w:highlight w:val="white"/>
        </w:rPr>
      </w:pPr>
      <w:r>
        <w:rPr>
          <w:highlight w:val="white"/>
        </w:rPr>
        <w:t xml:space="preserve">While teaching ENG 1101 and 1121 at City Tech, it is important that faculty always keep in mind that the primary goal of both courses is </w:t>
      </w:r>
      <w:proofErr w:type="gramStart"/>
      <w:r>
        <w:rPr>
          <w:highlight w:val="white"/>
        </w:rPr>
        <w:t>transfer, that</w:t>
      </w:r>
      <w:proofErr w:type="gramEnd"/>
      <w:r>
        <w:rPr>
          <w:highlight w:val="white"/>
        </w:rPr>
        <w:t xml:space="preserve"> students are able to take the skills they learn and apply them beyond the classroom. There are other essential objectives as outlined in the course SLO’s, but they all work in the service of transfer.</w:t>
      </w:r>
    </w:p>
    <w:p w14:paraId="2E53913A" w14:textId="77777777" w:rsidR="00BF2AE2" w:rsidRDefault="00BF2AE2">
      <w:pPr>
        <w:rPr>
          <w:highlight w:val="white"/>
        </w:rPr>
      </w:pPr>
    </w:p>
    <w:p w14:paraId="56F7386F" w14:textId="46003636" w:rsidR="00BF2AE2" w:rsidRDefault="002F7F35">
      <w:pPr>
        <w:rPr>
          <w:highlight w:val="white"/>
        </w:rPr>
      </w:pPr>
      <w:r>
        <w:rPr>
          <w:highlight w:val="white"/>
        </w:rPr>
        <w:t>At the end of the semester, students</w:t>
      </w:r>
      <w:r w:rsidR="00943701">
        <w:rPr>
          <w:highlight w:val="white"/>
        </w:rPr>
        <w:t xml:space="preserve"> are required to </w:t>
      </w:r>
      <w:r>
        <w:rPr>
          <w:highlight w:val="white"/>
        </w:rPr>
        <w:t>submit a minimum of 6,000 finished words (significantly revised) in the final portfolio, but we expect that many students will submit substantially more.</w:t>
      </w:r>
    </w:p>
    <w:p w14:paraId="653CD669" w14:textId="77777777" w:rsidR="00BF2AE2" w:rsidRDefault="00BF2AE2">
      <w:pPr>
        <w:rPr>
          <w:highlight w:val="white"/>
        </w:rPr>
      </w:pPr>
    </w:p>
    <w:p w14:paraId="69FA5D0C" w14:textId="77777777" w:rsidR="00BF2AE2" w:rsidRDefault="002F7F35">
      <w:pPr>
        <w:rPr>
          <w:b/>
          <w:highlight w:val="white"/>
        </w:rPr>
      </w:pPr>
      <w:r>
        <w:rPr>
          <w:b/>
          <w:highlight w:val="white"/>
        </w:rPr>
        <w:t>How to Teach for Transfer?</w:t>
      </w:r>
    </w:p>
    <w:p w14:paraId="44D08C92" w14:textId="77777777" w:rsidR="00BF2AE2" w:rsidRDefault="002F7F35">
      <w:pPr>
        <w:rPr>
          <w:highlight w:val="white"/>
        </w:rPr>
      </w:pPr>
      <w:r>
        <w:rPr>
          <w:highlight w:val="white"/>
        </w:rPr>
        <w:t>There are a number of factors that must work together simultaneously over the course of the semester in order to successful transfer in writing to occur.</w:t>
      </w:r>
    </w:p>
    <w:p w14:paraId="0FAD9682" w14:textId="77777777" w:rsidR="00BF2AE2" w:rsidRDefault="00BF2AE2">
      <w:pPr>
        <w:rPr>
          <w:highlight w:val="white"/>
        </w:rPr>
      </w:pPr>
    </w:p>
    <w:p w14:paraId="1173A80F" w14:textId="77777777" w:rsidR="00BF2AE2" w:rsidRDefault="002F7F35">
      <w:pPr>
        <w:rPr>
          <w:b/>
          <w:highlight w:val="white"/>
        </w:rPr>
      </w:pPr>
      <w:r>
        <w:rPr>
          <w:b/>
          <w:highlight w:val="white"/>
        </w:rPr>
        <w:t>1.</w:t>
      </w:r>
      <w:r>
        <w:rPr>
          <w:sz w:val="14"/>
          <w:szCs w:val="14"/>
          <w:highlight w:val="white"/>
        </w:rPr>
        <w:t xml:space="preserve">  </w:t>
      </w:r>
      <w:r>
        <w:rPr>
          <w:sz w:val="14"/>
          <w:szCs w:val="14"/>
          <w:highlight w:val="white"/>
        </w:rPr>
        <w:tab/>
      </w:r>
      <w:r>
        <w:rPr>
          <w:b/>
          <w:highlight w:val="white"/>
        </w:rPr>
        <w:t>Frequent practice.</w:t>
      </w:r>
    </w:p>
    <w:p w14:paraId="1D030F15" w14:textId="77777777" w:rsidR="00BF2AE2" w:rsidRDefault="002F7F35">
      <w:pPr>
        <w:rPr>
          <w:highlight w:val="white"/>
        </w:rPr>
      </w:pPr>
      <w:r>
        <w:rPr>
          <w:highlight w:val="white"/>
        </w:rPr>
        <w:t xml:space="preserve">One of the largest factors for students to improve their writing, gain confidence, and learn from their own processes is continual, even daily, writing. Some faculty have students keep daybooks and journals as places where students can continually write. Other faculty </w:t>
      </w:r>
      <w:proofErr w:type="gramStart"/>
      <w:r>
        <w:rPr>
          <w:highlight w:val="white"/>
        </w:rPr>
        <w:t>have  low</w:t>
      </w:r>
      <w:proofErr w:type="gramEnd"/>
      <w:r>
        <w:rPr>
          <w:highlight w:val="white"/>
        </w:rPr>
        <w:t xml:space="preserve"> stakes writing assignments that are due every class meeting to be posted on the </w:t>
      </w:r>
      <w:proofErr w:type="spellStart"/>
      <w:r>
        <w:rPr>
          <w:highlight w:val="white"/>
        </w:rPr>
        <w:t>OpenLab</w:t>
      </w:r>
      <w:proofErr w:type="spellEnd"/>
      <w:r>
        <w:rPr>
          <w:highlight w:val="white"/>
        </w:rPr>
        <w:t xml:space="preserve"> or on Blackboard. Whatever you do as an instructor, the bottom line is that you should have some running assignment or set of assignments that gets students to explore their writing, to exercise their writing muscles with frequent daily practice.</w:t>
      </w:r>
    </w:p>
    <w:p w14:paraId="196664FC" w14:textId="77777777" w:rsidR="00BF2AE2" w:rsidRDefault="00BF2AE2">
      <w:pPr>
        <w:rPr>
          <w:highlight w:val="white"/>
        </w:rPr>
      </w:pPr>
    </w:p>
    <w:p w14:paraId="083CCE8C" w14:textId="598D7A99" w:rsidR="00BF2AE2" w:rsidRDefault="002F7F35">
      <w:pPr>
        <w:rPr>
          <w:highlight w:val="white"/>
        </w:rPr>
      </w:pPr>
      <w:r>
        <w:rPr>
          <w:highlight w:val="white"/>
        </w:rPr>
        <w:t>Twenty minutes a day writing about anything at all is better than pulling an all</w:t>
      </w:r>
      <w:r w:rsidR="00943701">
        <w:rPr>
          <w:highlight w:val="white"/>
        </w:rPr>
        <w:t>-</w:t>
      </w:r>
      <w:r>
        <w:rPr>
          <w:highlight w:val="white"/>
        </w:rPr>
        <w:t>nighter to turn in a high stakes paper. In this regard, students need to see themselves as writers, so they are able to reflect upon and think about their own writing, their successes and their struggles. In short, so they are able to reflect upon the relationship they have with writing.  At the beginning, it is likely they will have pre</w:t>
      </w:r>
      <w:r w:rsidR="00943701">
        <w:rPr>
          <w:highlight w:val="white"/>
        </w:rPr>
        <w:t>-</w:t>
      </w:r>
      <w:r>
        <w:rPr>
          <w:highlight w:val="white"/>
        </w:rPr>
        <w:t xml:space="preserve">formed ideas about who they are as writers, but that conception should change over the course of the semester. Frequent practice of writing is the critical factor in getting students to see themselves as writers. If they are not producing writing that they can go back, read, and ponder, then they will not be able to form a conception of themselves as writers. </w:t>
      </w:r>
    </w:p>
    <w:p w14:paraId="1FCC90C7" w14:textId="77777777" w:rsidR="00BF2AE2" w:rsidRDefault="00BF2AE2">
      <w:pPr>
        <w:rPr>
          <w:highlight w:val="white"/>
        </w:rPr>
      </w:pPr>
    </w:p>
    <w:p w14:paraId="05DAD373" w14:textId="77777777" w:rsidR="00BF2AE2" w:rsidRDefault="002F7F35">
      <w:pPr>
        <w:rPr>
          <w:b/>
          <w:highlight w:val="white"/>
        </w:rPr>
      </w:pPr>
      <w:r>
        <w:rPr>
          <w:b/>
          <w:highlight w:val="white"/>
        </w:rPr>
        <w:t>2.</w:t>
      </w:r>
      <w:r>
        <w:rPr>
          <w:sz w:val="14"/>
          <w:szCs w:val="14"/>
          <w:highlight w:val="white"/>
        </w:rPr>
        <w:t xml:space="preserve">      </w:t>
      </w:r>
      <w:r>
        <w:rPr>
          <w:b/>
          <w:highlight w:val="white"/>
        </w:rPr>
        <w:t>Critical Reflection</w:t>
      </w:r>
    </w:p>
    <w:p w14:paraId="71969A29" w14:textId="250B0449" w:rsidR="00BF2AE2" w:rsidRDefault="002F7F35">
      <w:pPr>
        <w:rPr>
          <w:highlight w:val="white"/>
        </w:rPr>
      </w:pPr>
      <w:r>
        <w:rPr>
          <w:highlight w:val="white"/>
        </w:rPr>
        <w:t xml:space="preserve">Frequent practice of writing and reflection go hand-in-hand. In order for students to be able to transfer their writing knowledge, they have to think about how they might be able to transfer it. This means they need to reflect on their writing in a few different ways. </w:t>
      </w:r>
      <w:proofErr w:type="spellStart"/>
      <w:r>
        <w:rPr>
          <w:highlight w:val="white"/>
        </w:rPr>
        <w:t>Taczak</w:t>
      </w:r>
      <w:proofErr w:type="spellEnd"/>
      <w:r>
        <w:rPr>
          <w:highlight w:val="white"/>
        </w:rPr>
        <w:t xml:space="preserve"> and Robertson discuss reflection at length and build a framework for reflection that </w:t>
      </w:r>
      <w:proofErr w:type="gramStart"/>
      <w:r>
        <w:rPr>
          <w:highlight w:val="white"/>
        </w:rPr>
        <w:t>should be used</w:t>
      </w:r>
      <w:proofErr w:type="gramEnd"/>
      <w:r>
        <w:rPr>
          <w:highlight w:val="white"/>
        </w:rPr>
        <w:t xml:space="preserve"> continually throughout both ENG 1101 and ENG 1121. These include 1) </w:t>
      </w:r>
      <w:r w:rsidRPr="00360346">
        <w:rPr>
          <w:i/>
          <w:highlight w:val="white"/>
        </w:rPr>
        <w:t>Reflective Theory</w:t>
      </w:r>
      <w:r>
        <w:rPr>
          <w:highlight w:val="white"/>
        </w:rPr>
        <w:t>, where students learn about reflection through readings</w:t>
      </w:r>
      <w:r w:rsidR="00943701">
        <w:rPr>
          <w:highlight w:val="white"/>
        </w:rPr>
        <w:t xml:space="preserve"> about reflection</w:t>
      </w:r>
      <w:r>
        <w:rPr>
          <w:highlight w:val="white"/>
        </w:rPr>
        <w:t xml:space="preserve">. 2) </w:t>
      </w:r>
      <w:r w:rsidRPr="00360346">
        <w:rPr>
          <w:i/>
          <w:highlight w:val="white"/>
        </w:rPr>
        <w:t>Reflective Assignments</w:t>
      </w:r>
      <w:r>
        <w:rPr>
          <w:highlight w:val="white"/>
        </w:rPr>
        <w:t xml:space="preserve">, where students reflect formally about the assignments they are working as an integral part of the larger </w:t>
      </w:r>
      <w:r>
        <w:rPr>
          <w:highlight w:val="white"/>
        </w:rPr>
        <w:lastRenderedPageBreak/>
        <w:t xml:space="preserve">project. 3) </w:t>
      </w:r>
      <w:r w:rsidRPr="00360346">
        <w:rPr>
          <w:i/>
          <w:highlight w:val="white"/>
        </w:rPr>
        <w:t>Reflective Activities</w:t>
      </w:r>
      <w:r>
        <w:rPr>
          <w:highlight w:val="white"/>
        </w:rPr>
        <w:t>, where students complete small stakes assignments that help them think about transfer</w:t>
      </w:r>
      <w:r w:rsidR="00360346">
        <w:rPr>
          <w:highlight w:val="white"/>
        </w:rPr>
        <w:t xml:space="preserve">. One very helpful way to organize this, according to </w:t>
      </w:r>
      <w:proofErr w:type="spellStart"/>
      <w:r w:rsidR="00360346">
        <w:rPr>
          <w:highlight w:val="white"/>
        </w:rPr>
        <w:t>Taczak</w:t>
      </w:r>
      <w:proofErr w:type="spellEnd"/>
      <w:r w:rsidR="00360346">
        <w:rPr>
          <w:highlight w:val="white"/>
        </w:rPr>
        <w:t xml:space="preserve"> and Robertson</w:t>
      </w:r>
      <w:r w:rsidR="00701398">
        <w:rPr>
          <w:highlight w:val="white"/>
        </w:rPr>
        <w:t>,</w:t>
      </w:r>
      <w:r w:rsidR="00360346">
        <w:rPr>
          <w:highlight w:val="white"/>
        </w:rPr>
        <w:t xml:space="preserve"> is for students to look upon writing and writing processes from various directions. For example,</w:t>
      </w:r>
      <w:r w:rsidR="00701398">
        <w:rPr>
          <w:highlight w:val="white"/>
        </w:rPr>
        <w:t xml:space="preserve"> one might</w:t>
      </w:r>
      <w:r w:rsidR="00360346">
        <w:rPr>
          <w:highlight w:val="white"/>
        </w:rPr>
        <w:t xml:space="preserve"> assign in-class activities asking students to reflect backward (what I did in this writing/ reading/ research/ revision,) inward (what I think/ feel about </w:t>
      </w:r>
      <w:r w:rsidR="00701398">
        <w:rPr>
          <w:highlight w:val="white"/>
        </w:rPr>
        <w:t>this literacy task</w:t>
      </w:r>
      <w:r w:rsidR="00360346">
        <w:rPr>
          <w:highlight w:val="white"/>
        </w:rPr>
        <w:t xml:space="preserve">) forward (how </w:t>
      </w:r>
      <w:r w:rsidR="00701398">
        <w:rPr>
          <w:highlight w:val="white"/>
        </w:rPr>
        <w:t xml:space="preserve">I could </w:t>
      </w:r>
      <w:r w:rsidR="00360346">
        <w:rPr>
          <w:highlight w:val="white"/>
        </w:rPr>
        <w:t xml:space="preserve">perform this literacy </w:t>
      </w:r>
      <w:r w:rsidR="00701398">
        <w:rPr>
          <w:highlight w:val="white"/>
        </w:rPr>
        <w:t xml:space="preserve">again </w:t>
      </w:r>
      <w:r w:rsidR="00360346">
        <w:rPr>
          <w:highlight w:val="white"/>
        </w:rPr>
        <w:t>task in the future</w:t>
      </w:r>
      <w:r w:rsidR="00701398">
        <w:rPr>
          <w:highlight w:val="white"/>
        </w:rPr>
        <w:t>, perhaps in a slightly different situation</w:t>
      </w:r>
      <w:r w:rsidR="00360346">
        <w:rPr>
          <w:highlight w:val="white"/>
        </w:rPr>
        <w:t xml:space="preserve">) and outward (what </w:t>
      </w:r>
      <w:proofErr w:type="gramStart"/>
      <w:r w:rsidR="00360346">
        <w:rPr>
          <w:highlight w:val="white"/>
        </w:rPr>
        <w:t>I’ve</w:t>
      </w:r>
      <w:proofErr w:type="gramEnd"/>
      <w:r w:rsidR="00360346">
        <w:rPr>
          <w:highlight w:val="white"/>
        </w:rPr>
        <w:t xml:space="preserve"> observed from others’ processes). </w:t>
      </w:r>
      <w:r>
        <w:rPr>
          <w:highlight w:val="white"/>
        </w:rPr>
        <w:t>The bottom line is that students need to use reflection specifically in ways to think about how the work they are doing will transfer to other contexts.</w:t>
      </w:r>
    </w:p>
    <w:p w14:paraId="39A5032B" w14:textId="77777777" w:rsidR="00BF2AE2" w:rsidRDefault="00BF2AE2">
      <w:pPr>
        <w:rPr>
          <w:highlight w:val="white"/>
        </w:rPr>
      </w:pPr>
    </w:p>
    <w:p w14:paraId="0A774E3C" w14:textId="77777777" w:rsidR="00BF2AE2" w:rsidRDefault="00BF2AE2">
      <w:pPr>
        <w:rPr>
          <w:highlight w:val="white"/>
        </w:rPr>
      </w:pPr>
    </w:p>
    <w:p w14:paraId="1E00FD76" w14:textId="77777777" w:rsidR="00BF2AE2" w:rsidRDefault="002F7F35">
      <w:pPr>
        <w:rPr>
          <w:b/>
          <w:highlight w:val="white"/>
        </w:rPr>
      </w:pPr>
      <w:r>
        <w:rPr>
          <w:b/>
          <w:highlight w:val="white"/>
        </w:rPr>
        <w:t>3.</w:t>
      </w:r>
      <w:r>
        <w:rPr>
          <w:sz w:val="14"/>
          <w:szCs w:val="14"/>
          <w:highlight w:val="white"/>
        </w:rPr>
        <w:t xml:space="preserve">  </w:t>
      </w:r>
      <w:r>
        <w:rPr>
          <w:sz w:val="14"/>
          <w:szCs w:val="14"/>
          <w:highlight w:val="white"/>
        </w:rPr>
        <w:tab/>
      </w:r>
      <w:r>
        <w:rPr>
          <w:b/>
          <w:highlight w:val="white"/>
        </w:rPr>
        <w:t>Writing Contexts/Rhetorical Situations</w:t>
      </w:r>
    </w:p>
    <w:p w14:paraId="27084B0C" w14:textId="77777777" w:rsidR="00BF2AE2" w:rsidRDefault="002F7F35">
      <w:pPr>
        <w:rPr>
          <w:highlight w:val="white"/>
        </w:rPr>
      </w:pPr>
      <w:r>
        <w:rPr>
          <w:highlight w:val="white"/>
        </w:rPr>
        <w:t>In order for students to be able to transfer learning, they must become aware of</w:t>
      </w:r>
      <w:r w:rsidR="002E7803">
        <w:rPr>
          <w:highlight w:val="white"/>
        </w:rPr>
        <w:t>, not only the content, but also</w:t>
      </w:r>
      <w:r>
        <w:rPr>
          <w:highlight w:val="white"/>
        </w:rPr>
        <w:t xml:space="preserve"> the differences in writing situations</w:t>
      </w:r>
      <w:r w:rsidR="00701398">
        <w:rPr>
          <w:highlight w:val="white"/>
        </w:rPr>
        <w:t xml:space="preserve"> and the various </w:t>
      </w:r>
      <w:r>
        <w:rPr>
          <w:highlight w:val="white"/>
        </w:rPr>
        <w:t xml:space="preserve">elements that shapes the discourse. </w:t>
      </w:r>
      <w:proofErr w:type="gramStart"/>
      <w:r>
        <w:rPr>
          <w:highlight w:val="white"/>
        </w:rPr>
        <w:t xml:space="preserve">These include the audience to which the writing is being addressed, the discourse/language that is appropriate for that situation, the various different purposes that may motivate the writing (exigence), the medium of delivery that is best for the situation, the current or </w:t>
      </w:r>
      <w:r>
        <w:rPr>
          <w:i/>
          <w:highlight w:val="white"/>
        </w:rPr>
        <w:t>historical</w:t>
      </w:r>
      <w:r>
        <w:rPr>
          <w:highlight w:val="white"/>
        </w:rPr>
        <w:t xml:space="preserve"> limitations or constraints surrounding the discourse as well as the possibilities or affordances the writing opportunity presents.</w:t>
      </w:r>
      <w:proofErr w:type="gramEnd"/>
      <w:r>
        <w:rPr>
          <w:highlight w:val="white"/>
        </w:rPr>
        <w:t xml:space="preserve"> In rhetorical parlance, we generally call this set of factors “the rhetorical situation.” In sum, these are</w:t>
      </w:r>
      <w:r w:rsidR="002E7803">
        <w:rPr>
          <w:highlight w:val="white"/>
        </w:rPr>
        <w:t>:</w:t>
      </w:r>
    </w:p>
    <w:p w14:paraId="0433C129" w14:textId="77777777" w:rsidR="00BF2AE2" w:rsidRDefault="00BF2AE2">
      <w:pPr>
        <w:rPr>
          <w:highlight w:val="white"/>
        </w:rPr>
      </w:pPr>
    </w:p>
    <w:p w14:paraId="50860567" w14:textId="77777777" w:rsidR="00BF2AE2" w:rsidRDefault="002F7F35">
      <w:pPr>
        <w:numPr>
          <w:ilvl w:val="0"/>
          <w:numId w:val="2"/>
        </w:numPr>
        <w:rPr>
          <w:highlight w:val="white"/>
        </w:rPr>
      </w:pPr>
      <w:r>
        <w:rPr>
          <w:rFonts w:ascii="Times New Roman" w:eastAsia="Times New Roman" w:hAnsi="Times New Roman" w:cs="Times New Roman"/>
          <w:sz w:val="14"/>
          <w:szCs w:val="14"/>
          <w:highlight w:val="white"/>
        </w:rPr>
        <w:t xml:space="preserve"> </w:t>
      </w:r>
      <w:r>
        <w:rPr>
          <w:highlight w:val="white"/>
        </w:rPr>
        <w:t>The writer’s intention</w:t>
      </w:r>
    </w:p>
    <w:p w14:paraId="408A3382" w14:textId="77777777" w:rsidR="00BF2AE2" w:rsidRDefault="002F7F35">
      <w:pPr>
        <w:numPr>
          <w:ilvl w:val="0"/>
          <w:numId w:val="2"/>
        </w:numPr>
        <w:rPr>
          <w:highlight w:val="white"/>
        </w:rPr>
      </w:pPr>
      <w:r>
        <w:rPr>
          <w:highlight w:val="white"/>
        </w:rPr>
        <w:t>The audience to whom the piece is written</w:t>
      </w:r>
    </w:p>
    <w:p w14:paraId="10E6DC12" w14:textId="77777777" w:rsidR="00BF2AE2" w:rsidRDefault="002F7F35">
      <w:pPr>
        <w:numPr>
          <w:ilvl w:val="0"/>
          <w:numId w:val="2"/>
        </w:numPr>
        <w:rPr>
          <w:highlight w:val="white"/>
        </w:rPr>
      </w:pPr>
      <w:r>
        <w:rPr>
          <w:highlight w:val="white"/>
        </w:rPr>
        <w:t>The type of language being used</w:t>
      </w:r>
    </w:p>
    <w:p w14:paraId="039549DA" w14:textId="77777777" w:rsidR="00BF2AE2" w:rsidRDefault="002F7F35">
      <w:pPr>
        <w:numPr>
          <w:ilvl w:val="0"/>
          <w:numId w:val="2"/>
        </w:numPr>
        <w:rPr>
          <w:highlight w:val="white"/>
        </w:rPr>
      </w:pPr>
      <w:r>
        <w:rPr>
          <w:highlight w:val="white"/>
        </w:rPr>
        <w:t>The medium for the communication</w:t>
      </w:r>
    </w:p>
    <w:p w14:paraId="113EE33A" w14:textId="77777777" w:rsidR="00BF2AE2" w:rsidRDefault="002F7F35">
      <w:pPr>
        <w:numPr>
          <w:ilvl w:val="0"/>
          <w:numId w:val="2"/>
        </w:numPr>
        <w:rPr>
          <w:highlight w:val="white"/>
        </w:rPr>
      </w:pPr>
      <w:r>
        <w:rPr>
          <w:highlight w:val="white"/>
        </w:rPr>
        <w:t>The constraints presented by the situation</w:t>
      </w:r>
    </w:p>
    <w:p w14:paraId="349FCFEF" w14:textId="77777777" w:rsidR="00BF2AE2" w:rsidRDefault="002F7F35">
      <w:pPr>
        <w:numPr>
          <w:ilvl w:val="0"/>
          <w:numId w:val="2"/>
        </w:numPr>
        <w:rPr>
          <w:highlight w:val="white"/>
        </w:rPr>
      </w:pPr>
      <w:r>
        <w:rPr>
          <w:highlight w:val="white"/>
        </w:rPr>
        <w:t>The opportunities presented by the situation</w:t>
      </w:r>
    </w:p>
    <w:p w14:paraId="71F8CF93" w14:textId="77777777" w:rsidR="00BF2AE2" w:rsidRDefault="00BF2AE2">
      <w:pPr>
        <w:ind w:left="2160"/>
        <w:rPr>
          <w:highlight w:val="white"/>
        </w:rPr>
      </w:pPr>
    </w:p>
    <w:p w14:paraId="71402CBE" w14:textId="77777777" w:rsidR="00BF2AE2" w:rsidRDefault="002F7F35">
      <w:pPr>
        <w:rPr>
          <w:highlight w:val="white"/>
        </w:rPr>
      </w:pPr>
      <w:r>
        <w:rPr>
          <w:highlight w:val="white"/>
        </w:rPr>
        <w:t>In order for students to grasp the writing context, they need to learn how to see and read the various elements at play. It is important that students have the opportunity to learn to analyze the rhetorical situation of a given piece of writing, especially early throughout the semester. Rhetorical analysis assignments can be short, 2-3 page assignments asking students to identify and explain each of the elements in order to gain a more comprehensive picture of what is taking place given a piece of writing. Doing several of these over the course of the semester in conjunction with reflection assignments, will help students see that different pieces of writing have different contexts.</w:t>
      </w:r>
    </w:p>
    <w:p w14:paraId="4601560E" w14:textId="77777777" w:rsidR="00BF2AE2" w:rsidRDefault="00BF2AE2">
      <w:pPr>
        <w:rPr>
          <w:highlight w:val="white"/>
        </w:rPr>
      </w:pPr>
    </w:p>
    <w:p w14:paraId="3C4F399E" w14:textId="6F840327" w:rsidR="00BF2AE2" w:rsidRDefault="002F7F35">
      <w:pPr>
        <w:rPr>
          <w:highlight w:val="white"/>
        </w:rPr>
      </w:pPr>
      <w:r>
        <w:rPr>
          <w:highlight w:val="white"/>
        </w:rPr>
        <w:t xml:space="preserve">While analyzing a piece of writing that </w:t>
      </w:r>
      <w:proofErr w:type="gramStart"/>
      <w:r>
        <w:rPr>
          <w:highlight w:val="white"/>
        </w:rPr>
        <w:t>has already been written</w:t>
      </w:r>
      <w:proofErr w:type="gramEnd"/>
      <w:r>
        <w:rPr>
          <w:highlight w:val="white"/>
        </w:rPr>
        <w:t xml:space="preserve"> gives students the analytical tools to break a writing situation into its elements, it does not directly help them prepare to write something new. The next step is for students to analyze their own rhetorical situation within which they </w:t>
      </w:r>
      <w:proofErr w:type="gramStart"/>
      <w:r>
        <w:rPr>
          <w:highlight w:val="white"/>
        </w:rPr>
        <w:t>are placed</w:t>
      </w:r>
      <w:proofErr w:type="gramEnd"/>
      <w:r>
        <w:rPr>
          <w:highlight w:val="white"/>
        </w:rPr>
        <w:t xml:space="preserve"> concerning a piece of writing they are going to write</w:t>
      </w:r>
      <w:r w:rsidR="0010313B">
        <w:rPr>
          <w:highlight w:val="white"/>
        </w:rPr>
        <w:t>.</w:t>
      </w:r>
    </w:p>
    <w:p w14:paraId="466236C5" w14:textId="77777777" w:rsidR="00BF2AE2" w:rsidRDefault="00BF2AE2">
      <w:pPr>
        <w:rPr>
          <w:highlight w:val="white"/>
        </w:rPr>
      </w:pPr>
    </w:p>
    <w:p w14:paraId="40DBEB46" w14:textId="12F215DF" w:rsidR="00BF2AE2" w:rsidRDefault="002F7F35">
      <w:pPr>
        <w:rPr>
          <w:highlight w:val="white"/>
        </w:rPr>
      </w:pPr>
      <w:r>
        <w:rPr>
          <w:highlight w:val="white"/>
        </w:rPr>
        <w:t xml:space="preserve">When coupled with reflection, being able to identify and explain the rhetorical situation for a given piece of writing is </w:t>
      </w:r>
      <w:proofErr w:type="gramStart"/>
      <w:r>
        <w:rPr>
          <w:highlight w:val="white"/>
        </w:rPr>
        <w:t>absolutely essential</w:t>
      </w:r>
      <w:proofErr w:type="gramEnd"/>
      <w:r>
        <w:rPr>
          <w:highlight w:val="white"/>
        </w:rPr>
        <w:t xml:space="preserve"> for transfer. When students leave our classes, they </w:t>
      </w:r>
      <w:r>
        <w:rPr>
          <w:highlight w:val="white"/>
        </w:rPr>
        <w:lastRenderedPageBreak/>
        <w:t>need to be able to identify</w:t>
      </w:r>
      <w:r w:rsidR="0010313B">
        <w:rPr>
          <w:highlight w:val="white"/>
        </w:rPr>
        <w:t xml:space="preserve"> what kind of writing the </w:t>
      </w:r>
      <w:r>
        <w:rPr>
          <w:highlight w:val="white"/>
        </w:rPr>
        <w:t>rhetorical situation</w:t>
      </w:r>
      <w:r w:rsidR="0010313B">
        <w:t xml:space="preserve"> calls for and then </w:t>
      </w:r>
      <w:r>
        <w:rPr>
          <w:highlight w:val="white"/>
        </w:rPr>
        <w:t>produce a piece of writing for a new event. If they have never written a biology report before, they will be able to use the tools they learned in their composition class to be able to figure out how to proceed.</w:t>
      </w:r>
    </w:p>
    <w:p w14:paraId="4FDDAFC0" w14:textId="77777777" w:rsidR="00BF2AE2" w:rsidRDefault="00BF2AE2">
      <w:pPr>
        <w:rPr>
          <w:highlight w:val="white"/>
        </w:rPr>
      </w:pPr>
    </w:p>
    <w:p w14:paraId="1C5DAD58" w14:textId="77777777" w:rsidR="0010313B" w:rsidRDefault="0010313B" w:rsidP="0010313B">
      <w:pPr>
        <w:rPr>
          <w:b/>
          <w:highlight w:val="white"/>
        </w:rPr>
      </w:pPr>
      <w:r>
        <w:rPr>
          <w:b/>
          <w:highlight w:val="white"/>
        </w:rPr>
        <w:t>4.</w:t>
      </w:r>
      <w:r>
        <w:rPr>
          <w:sz w:val="14"/>
          <w:szCs w:val="14"/>
          <w:highlight w:val="white"/>
        </w:rPr>
        <w:t xml:space="preserve">      </w:t>
      </w:r>
      <w:r>
        <w:rPr>
          <w:b/>
          <w:highlight w:val="white"/>
        </w:rPr>
        <w:t>Discourse Communities and Genre</w:t>
      </w:r>
    </w:p>
    <w:p w14:paraId="50CFB7CC" w14:textId="77777777" w:rsidR="0010313B" w:rsidRDefault="0010313B" w:rsidP="0010313B">
      <w:pPr>
        <w:rPr>
          <w:b/>
          <w:highlight w:val="white"/>
        </w:rPr>
      </w:pPr>
    </w:p>
    <w:p w14:paraId="4BCAFB1B" w14:textId="14E9B4F7" w:rsidR="0010313B" w:rsidRDefault="0010313B" w:rsidP="0010313B">
      <w:pPr>
        <w:rPr>
          <w:highlight w:val="white"/>
        </w:rPr>
      </w:pPr>
      <w:r>
        <w:rPr>
          <w:highlight w:val="white"/>
        </w:rPr>
        <w:t xml:space="preserve">“Discourse </w:t>
      </w:r>
      <w:r w:rsidR="001F7B21">
        <w:rPr>
          <w:highlight w:val="white"/>
        </w:rPr>
        <w:t>Community</w:t>
      </w:r>
      <w:r>
        <w:rPr>
          <w:highlight w:val="white"/>
        </w:rPr>
        <w:t xml:space="preserve">” or DC is a term that </w:t>
      </w:r>
      <w:proofErr w:type="gramStart"/>
      <w:r>
        <w:rPr>
          <w:highlight w:val="white"/>
        </w:rPr>
        <w:t>is frequently used</w:t>
      </w:r>
      <w:proofErr w:type="gramEnd"/>
      <w:r>
        <w:rPr>
          <w:highlight w:val="white"/>
        </w:rPr>
        <w:t xml:space="preserve"> in Rhetoric/Composition studies to articulate what linguists have called Activity Systems for decades. A discourse community is a group of people who share a set of discourses, understood as basic values and assumptions, and ways of communicating about those goals. </w:t>
      </w:r>
    </w:p>
    <w:p w14:paraId="45100729" w14:textId="77777777" w:rsidR="0010313B" w:rsidRDefault="0010313B" w:rsidP="0010313B">
      <w:pPr>
        <w:rPr>
          <w:highlight w:val="white"/>
        </w:rPr>
      </w:pPr>
    </w:p>
    <w:p w14:paraId="12EF8D42" w14:textId="77777777" w:rsidR="0010313B" w:rsidRDefault="0010313B" w:rsidP="0010313B">
      <w:pPr>
        <w:rPr>
          <w:highlight w:val="white"/>
        </w:rPr>
      </w:pPr>
      <w:r>
        <w:rPr>
          <w:highlight w:val="white"/>
        </w:rPr>
        <w:t xml:space="preserve">Students are already part of discourse communities/activity systems. They have groups of friends. They might play sports, games, go to church, be in band, social media, whatever. Since discourse communities </w:t>
      </w:r>
      <w:proofErr w:type="gramStart"/>
      <w:r>
        <w:rPr>
          <w:highlight w:val="white"/>
        </w:rPr>
        <w:t>are connected</w:t>
      </w:r>
      <w:proofErr w:type="gramEnd"/>
      <w:r>
        <w:rPr>
          <w:highlight w:val="white"/>
        </w:rPr>
        <w:t xml:space="preserve"> to a sense of identity, starting with the communities to which students already belong is an apparent entry point. In this context, we should keep in mind that transitioning to college is also a major life move, as we well know. There are many studies and anecdotes about the social difficulties students experience as they transition out of high school. Many of them concern issues of friendship, belonging, and adulthood. We lose </w:t>
      </w:r>
      <w:proofErr w:type="gramStart"/>
      <w:r>
        <w:rPr>
          <w:highlight w:val="white"/>
        </w:rPr>
        <w:t>a lot of</w:t>
      </w:r>
      <w:proofErr w:type="gramEnd"/>
      <w:r>
        <w:rPr>
          <w:highlight w:val="white"/>
        </w:rPr>
        <w:t xml:space="preserve"> students in this transition. City Tech’s first-year retention rates hover around 50 percent. The language of discourse communities </w:t>
      </w:r>
      <w:proofErr w:type="gramStart"/>
      <w:r>
        <w:rPr>
          <w:highlight w:val="white"/>
        </w:rPr>
        <w:t>may, in fact, help</w:t>
      </w:r>
      <w:proofErr w:type="gramEnd"/>
      <w:r>
        <w:rPr>
          <w:highlight w:val="white"/>
        </w:rPr>
        <w:t xml:space="preserve"> students understand their own personal situations better and help them stay in college.</w:t>
      </w:r>
    </w:p>
    <w:p w14:paraId="0B0ADCE5" w14:textId="77777777" w:rsidR="0010313B" w:rsidRDefault="0010313B" w:rsidP="0010313B">
      <w:pPr>
        <w:rPr>
          <w:highlight w:val="white"/>
        </w:rPr>
      </w:pPr>
    </w:p>
    <w:p w14:paraId="3AC8EE58" w14:textId="01815A14" w:rsidR="0010313B" w:rsidRDefault="0010313B" w:rsidP="0010313B">
      <w:pPr>
        <w:rPr>
          <w:i/>
          <w:highlight w:val="white"/>
        </w:rPr>
      </w:pPr>
      <w:r>
        <w:rPr>
          <w:highlight w:val="white"/>
        </w:rPr>
        <w:t xml:space="preserve">Aside from the DCs </w:t>
      </w:r>
      <w:proofErr w:type="gramStart"/>
      <w:r>
        <w:rPr>
          <w:highlight w:val="white"/>
        </w:rPr>
        <w:t>that students</w:t>
      </w:r>
      <w:proofErr w:type="gramEnd"/>
      <w:r>
        <w:rPr>
          <w:highlight w:val="white"/>
        </w:rPr>
        <w:t xml:space="preserve"> already belong to, a natural extension is that students are also seeking entrance into new discourse communities that include their other classes, their disciplines, and other communities. We have a wealth of real-life examples of discourse communities everywhere around us, especially in New York. Students have the opportunity to observe workplaces, community centers, and ethnic communities. The list of different groups that they might be able to observe is veritably inexhaustible. Many faculty may be compelled to incorporate an ethnography assignment into their courses where students observe, interview, and take field notes of particular communities. Such assignments may</w:t>
      </w:r>
      <w:r w:rsidR="00934403">
        <w:rPr>
          <w:highlight w:val="white"/>
        </w:rPr>
        <w:t xml:space="preserve"> lead</w:t>
      </w:r>
      <w:r>
        <w:rPr>
          <w:highlight w:val="white"/>
        </w:rPr>
        <w:t xml:space="preserve"> to writing profiles</w:t>
      </w:r>
      <w:r w:rsidR="00934403">
        <w:rPr>
          <w:highlight w:val="white"/>
        </w:rPr>
        <w:t xml:space="preserve">, identifying problems, and proposing solutions in a variety of different genres. </w:t>
      </w:r>
    </w:p>
    <w:p w14:paraId="496C85CD" w14:textId="77777777" w:rsidR="0010313B" w:rsidRDefault="0010313B" w:rsidP="0010313B">
      <w:pPr>
        <w:rPr>
          <w:i/>
          <w:highlight w:val="white"/>
        </w:rPr>
      </w:pPr>
    </w:p>
    <w:p w14:paraId="6355EF86" w14:textId="46A087B7" w:rsidR="0010313B" w:rsidRDefault="0010313B" w:rsidP="0010313B">
      <w:pPr>
        <w:rPr>
          <w:i/>
          <w:highlight w:val="white"/>
        </w:rPr>
      </w:pPr>
      <w:r>
        <w:rPr>
          <w:i/>
          <w:highlight w:val="white"/>
        </w:rPr>
        <w:t>The community defines the expectation</w:t>
      </w:r>
      <w:r w:rsidR="00633429">
        <w:rPr>
          <w:i/>
          <w:highlight w:val="white"/>
        </w:rPr>
        <w:t xml:space="preserve"> and the genre changes over time</w:t>
      </w:r>
    </w:p>
    <w:p w14:paraId="1C9B82DE" w14:textId="625CB8F8" w:rsidR="0010313B" w:rsidRDefault="0010313B" w:rsidP="0010313B">
      <w:pPr>
        <w:rPr>
          <w:highlight w:val="white"/>
        </w:rPr>
      </w:pPr>
      <w:r>
        <w:rPr>
          <w:highlight w:val="white"/>
        </w:rPr>
        <w:t xml:space="preserve">Part of learning how a discourse community defines a genre is to understand the expectations that a discourse community has for how language </w:t>
      </w:r>
      <w:proofErr w:type="gramStart"/>
      <w:r>
        <w:rPr>
          <w:highlight w:val="white"/>
        </w:rPr>
        <w:t>is used</w:t>
      </w:r>
      <w:proofErr w:type="gramEnd"/>
      <w:r>
        <w:rPr>
          <w:highlight w:val="white"/>
        </w:rPr>
        <w:t xml:space="preserve">, in verbal, visual, or written communication. The best way to learn the culture’s nuances is total immersion, like a second language learner. Knowledge </w:t>
      </w:r>
      <w:proofErr w:type="gramStart"/>
      <w:r>
        <w:rPr>
          <w:highlight w:val="white"/>
        </w:rPr>
        <w:t>is best gained</w:t>
      </w:r>
      <w:proofErr w:type="gramEnd"/>
      <w:r>
        <w:rPr>
          <w:highlight w:val="white"/>
        </w:rPr>
        <w:t xml:space="preserve"> from participating in a discourse community over time, learning the culture, and becoming a member of the group, as an insider. Studies have shown that it is more difficult to learn the nuances of the genre without being a part of the culture. Becoming a part of the discourse is how you learn about the community, where you learn how they do things. It gives you different hats to try on, lenses to see through, and it helps you move easily from context to context.  </w:t>
      </w:r>
    </w:p>
    <w:p w14:paraId="14F83D37" w14:textId="77777777" w:rsidR="0010313B" w:rsidRDefault="0010313B" w:rsidP="0010313B">
      <w:pPr>
        <w:rPr>
          <w:highlight w:val="white"/>
        </w:rPr>
      </w:pPr>
    </w:p>
    <w:p w14:paraId="12513429" w14:textId="77777777" w:rsidR="0010313B" w:rsidRDefault="0010313B" w:rsidP="0010313B">
      <w:pPr>
        <w:rPr>
          <w:highlight w:val="white"/>
        </w:rPr>
      </w:pPr>
      <w:r>
        <w:rPr>
          <w:highlight w:val="white"/>
        </w:rPr>
        <w:lastRenderedPageBreak/>
        <w:t xml:space="preserve">Genres and discourse communities are dynamic and changing. Students need to be able to identify how people work together and to be able to understand the genres that different discourse communities produce. The longer they spend with a discourse community, the more they will be able to see how the genres associated with that discourse community change and </w:t>
      </w:r>
      <w:proofErr w:type="gramStart"/>
      <w:r>
        <w:rPr>
          <w:highlight w:val="white"/>
        </w:rPr>
        <w:t>evolve,</w:t>
      </w:r>
      <w:proofErr w:type="gramEnd"/>
      <w:r>
        <w:rPr>
          <w:highlight w:val="white"/>
        </w:rPr>
        <w:t xml:space="preserve"> both situationally from context to context, but also how they change over time. Discourse communities and genres </w:t>
      </w:r>
      <w:proofErr w:type="gramStart"/>
      <w:r>
        <w:rPr>
          <w:highlight w:val="white"/>
        </w:rPr>
        <w:t>are inextricably linked</w:t>
      </w:r>
      <w:proofErr w:type="gramEnd"/>
      <w:r>
        <w:rPr>
          <w:highlight w:val="white"/>
        </w:rPr>
        <w:t xml:space="preserve"> together.</w:t>
      </w:r>
    </w:p>
    <w:p w14:paraId="4CCA353E" w14:textId="77777777" w:rsidR="00BF2AE2" w:rsidRDefault="00BF2AE2">
      <w:pPr>
        <w:rPr>
          <w:highlight w:val="white"/>
        </w:rPr>
      </w:pPr>
    </w:p>
    <w:p w14:paraId="04695D0D" w14:textId="77777777" w:rsidR="00BF2AE2" w:rsidRDefault="002F7F35">
      <w:pPr>
        <w:rPr>
          <w:b/>
          <w:i/>
          <w:highlight w:val="white"/>
        </w:rPr>
      </w:pPr>
      <w:r>
        <w:rPr>
          <w:b/>
          <w:highlight w:val="white"/>
        </w:rPr>
        <w:t>5.</w:t>
      </w:r>
      <w:r>
        <w:rPr>
          <w:sz w:val="14"/>
          <w:szCs w:val="14"/>
          <w:highlight w:val="white"/>
        </w:rPr>
        <w:t xml:space="preserve">      </w:t>
      </w:r>
      <w:r>
        <w:rPr>
          <w:b/>
          <w:highlight w:val="white"/>
        </w:rPr>
        <w:t xml:space="preserve">Pulling it Together: </w:t>
      </w:r>
      <w:r>
        <w:rPr>
          <w:highlight w:val="white"/>
        </w:rPr>
        <w:t xml:space="preserve">Teaching for Transfer </w:t>
      </w:r>
      <w:r>
        <w:rPr>
          <w:i/>
          <w:highlight w:val="white"/>
        </w:rPr>
        <w:t>Explicitly</w:t>
      </w:r>
      <w:r>
        <w:rPr>
          <w:b/>
          <w:i/>
          <w:highlight w:val="white"/>
        </w:rPr>
        <w:t xml:space="preserve"> </w:t>
      </w:r>
    </w:p>
    <w:p w14:paraId="592360D0" w14:textId="77777777" w:rsidR="00BF2AE2" w:rsidRDefault="00BF2AE2">
      <w:pPr>
        <w:rPr>
          <w:b/>
          <w:highlight w:val="white"/>
        </w:rPr>
      </w:pPr>
    </w:p>
    <w:p w14:paraId="3D45E208" w14:textId="6A3D411B" w:rsidR="0008205D" w:rsidRDefault="002F7F35">
      <w:pPr>
        <w:rPr>
          <w:highlight w:val="white"/>
        </w:rPr>
      </w:pPr>
      <w:r>
        <w:rPr>
          <w:highlight w:val="white"/>
        </w:rPr>
        <w:t>By the end of the semester, students will turn in a final portfolio</w:t>
      </w:r>
      <w:r w:rsidR="00997F39">
        <w:rPr>
          <w:highlight w:val="white"/>
        </w:rPr>
        <w:t xml:space="preserve"> of at least 6,000 words of finished writing</w:t>
      </w:r>
      <w:r>
        <w:rPr>
          <w:highlight w:val="white"/>
        </w:rPr>
        <w:t xml:space="preserve">. Students should have had </w:t>
      </w:r>
      <w:proofErr w:type="gramStart"/>
      <w:r>
        <w:rPr>
          <w:highlight w:val="white"/>
        </w:rPr>
        <w:t>ample</w:t>
      </w:r>
      <w:proofErr w:type="gramEnd"/>
      <w:r>
        <w:rPr>
          <w:highlight w:val="white"/>
        </w:rPr>
        <w:t xml:space="preserve"> opportunities to revise during the course, and so teaching revision and providing opportunity for peer and instructor feedback should be built into each project. Students have also been writing reflective pieces throughout the semester and those reflective pieces should serve them well for preparing their final portfolio. The final portfolio can include smaller papers that may have been part of the scaffolding process for the larger projects, and it can include reflections they have written, but at a </w:t>
      </w:r>
      <w:proofErr w:type="gramStart"/>
      <w:r>
        <w:rPr>
          <w:highlight w:val="white"/>
        </w:rPr>
        <w:t>minimum</w:t>
      </w:r>
      <w:proofErr w:type="gramEnd"/>
      <w:r>
        <w:rPr>
          <w:highlight w:val="white"/>
        </w:rPr>
        <w:t xml:space="preserve"> it should include their three major projects and a reflective essay. Total word count must be 6,000 words, but you should shoot for more. </w:t>
      </w:r>
    </w:p>
    <w:p w14:paraId="3CFD17E9" w14:textId="77777777" w:rsidR="0008205D" w:rsidRDefault="0008205D">
      <w:pPr>
        <w:rPr>
          <w:highlight w:val="white"/>
        </w:rPr>
      </w:pPr>
    </w:p>
    <w:p w14:paraId="548B18AA" w14:textId="77777777" w:rsidR="00BF2AE2" w:rsidRDefault="002F7F35">
      <w:pPr>
        <w:rPr>
          <w:highlight w:val="white"/>
        </w:rPr>
      </w:pPr>
      <w:r>
        <w:rPr>
          <w:highlight w:val="white"/>
        </w:rPr>
        <w:t>The reflective essay should incorporate at least three things:</w:t>
      </w:r>
    </w:p>
    <w:p w14:paraId="773E157C" w14:textId="77777777" w:rsidR="00BF2AE2" w:rsidRDefault="00BF2AE2">
      <w:pPr>
        <w:rPr>
          <w:highlight w:val="white"/>
        </w:rPr>
      </w:pPr>
    </w:p>
    <w:p w14:paraId="23CB2D2F" w14:textId="77777777" w:rsidR="00BF2AE2" w:rsidRDefault="002F7F35">
      <w:pPr>
        <w:ind w:left="720"/>
        <w:rPr>
          <w:highlight w:val="white"/>
        </w:rPr>
      </w:pPr>
      <w:r>
        <w:rPr>
          <w:highlight w:val="white"/>
        </w:rPr>
        <w:t>1.</w:t>
      </w:r>
      <w:r>
        <w:rPr>
          <w:sz w:val="14"/>
          <w:szCs w:val="14"/>
          <w:highlight w:val="white"/>
        </w:rPr>
        <w:t xml:space="preserve">  </w:t>
      </w:r>
      <w:r>
        <w:rPr>
          <w:highlight w:val="white"/>
        </w:rPr>
        <w:t>Students address how they have changed over the course of the semester as readers, writers, and learners. They indicate their strengths, areas to work on, and their growth. It is helpful to frame the assignment asking them to reflect as readers, writers, and learners.</w:t>
      </w:r>
    </w:p>
    <w:p w14:paraId="449136B8" w14:textId="77777777" w:rsidR="00BF2AE2" w:rsidRDefault="00BF2AE2">
      <w:pPr>
        <w:rPr>
          <w:highlight w:val="white"/>
        </w:rPr>
      </w:pPr>
    </w:p>
    <w:p w14:paraId="11ED1819" w14:textId="77777777" w:rsidR="00BF2AE2" w:rsidRDefault="002F7F35">
      <w:pPr>
        <w:ind w:left="720"/>
        <w:rPr>
          <w:highlight w:val="white"/>
        </w:rPr>
      </w:pPr>
      <w:r>
        <w:rPr>
          <w:highlight w:val="white"/>
        </w:rPr>
        <w:t>2.</w:t>
      </w:r>
      <w:r>
        <w:rPr>
          <w:sz w:val="14"/>
          <w:szCs w:val="14"/>
          <w:highlight w:val="white"/>
        </w:rPr>
        <w:t xml:space="preserve">  </w:t>
      </w:r>
      <w:r>
        <w:rPr>
          <w:highlight w:val="white"/>
        </w:rPr>
        <w:t xml:space="preserve">Students should use specific examples throughout the course in order to substantiate their assertions. They may draw from their papers, what they learned from their peers and instructor, eureka moments in class, discussions with peers, etc.  Students can also discuss their physical habits such as where they work and how they work. They can discuss their emotions towards their growth. They can discuss how they solved problems, how they pushed through walls, and so on. </w:t>
      </w:r>
    </w:p>
    <w:p w14:paraId="4FC23619" w14:textId="77777777" w:rsidR="00BF2AE2" w:rsidRDefault="00BF2AE2">
      <w:pPr>
        <w:ind w:left="720"/>
        <w:rPr>
          <w:highlight w:val="white"/>
        </w:rPr>
      </w:pPr>
    </w:p>
    <w:p w14:paraId="68A22DB4" w14:textId="77777777" w:rsidR="00BF2AE2" w:rsidRDefault="002F7F35">
      <w:pPr>
        <w:ind w:left="720"/>
        <w:rPr>
          <w:highlight w:val="white"/>
        </w:rPr>
      </w:pPr>
      <w:r>
        <w:rPr>
          <w:highlight w:val="white"/>
        </w:rPr>
        <w:t>3.</w:t>
      </w:r>
      <w:r>
        <w:rPr>
          <w:sz w:val="14"/>
          <w:szCs w:val="14"/>
          <w:highlight w:val="white"/>
        </w:rPr>
        <w:t xml:space="preserve">  </w:t>
      </w:r>
      <w:r>
        <w:rPr>
          <w:highlight w:val="white"/>
        </w:rPr>
        <w:t>Students should specifically address the question of transfer. How has the work that you have done prepared you for other writing situations? Students can look backwards (these are the things I did)</w:t>
      </w:r>
      <w:proofErr w:type="gramStart"/>
      <w:r>
        <w:rPr>
          <w:highlight w:val="white"/>
        </w:rPr>
        <w:t>,</w:t>
      </w:r>
      <w:proofErr w:type="gramEnd"/>
      <w:r>
        <w:rPr>
          <w:highlight w:val="white"/>
        </w:rPr>
        <w:t xml:space="preserve"> they can look inwards (this is what I thought and felt about what I did), outwards (this is what my peers did), forwards (this is what I’ll do in the future). </w:t>
      </w:r>
    </w:p>
    <w:p w14:paraId="30C03D51" w14:textId="77777777" w:rsidR="00BF2AE2" w:rsidRDefault="00BF2AE2">
      <w:pPr>
        <w:ind w:left="720"/>
        <w:rPr>
          <w:highlight w:val="white"/>
        </w:rPr>
      </w:pPr>
    </w:p>
    <w:p w14:paraId="59FD079E" w14:textId="77777777" w:rsidR="00BF2AE2" w:rsidRDefault="002F7F35">
      <w:pPr>
        <w:rPr>
          <w:highlight w:val="white"/>
        </w:rPr>
      </w:pPr>
      <w:r>
        <w:rPr>
          <w:highlight w:val="white"/>
        </w:rPr>
        <w:t xml:space="preserve">Portfolio assignments </w:t>
      </w:r>
      <w:proofErr w:type="gramStart"/>
      <w:r>
        <w:rPr>
          <w:highlight w:val="white"/>
        </w:rPr>
        <w:t>can be varied</w:t>
      </w:r>
      <w:proofErr w:type="gramEnd"/>
      <w:r>
        <w:rPr>
          <w:highlight w:val="white"/>
        </w:rPr>
        <w:t xml:space="preserve"> and the contents of the portfolio may include smaller and larger assignments. Faculty should feel free to design the portfolio as an assignment, where students </w:t>
      </w:r>
      <w:proofErr w:type="gramStart"/>
      <w:r>
        <w:rPr>
          <w:highlight w:val="white"/>
        </w:rPr>
        <w:t>are tasked</w:t>
      </w:r>
      <w:proofErr w:type="gramEnd"/>
      <w:r>
        <w:rPr>
          <w:highlight w:val="white"/>
        </w:rPr>
        <w:t xml:space="preserve"> with a challenge. For instance, faculty can choose to create scenarios where students are asked to respond to a future writing situation in order to describe how they would go about approaching that situation in the future as part of the project</w:t>
      </w:r>
      <w:r w:rsidR="0008205D">
        <w:rPr>
          <w:highlight w:val="white"/>
        </w:rPr>
        <w:t xml:space="preserve">, or to write the </w:t>
      </w:r>
      <w:r w:rsidR="0008205D">
        <w:rPr>
          <w:highlight w:val="white"/>
        </w:rPr>
        <w:lastRenderedPageBreak/>
        <w:t>reflection as an Artist’s Statement or a Philosophy of Writing</w:t>
      </w:r>
      <w:r>
        <w:rPr>
          <w:highlight w:val="white"/>
        </w:rPr>
        <w:t xml:space="preserve">. In the end, once students leave the course, we want them to be thinking and feeling that the course has prepared them to tackle new situations. We also want them to have a sense of accomplishment and </w:t>
      </w:r>
      <w:r w:rsidR="00B61DB2">
        <w:rPr>
          <w:highlight w:val="white"/>
        </w:rPr>
        <w:t>well-being</w:t>
      </w:r>
      <w:r>
        <w:rPr>
          <w:highlight w:val="white"/>
        </w:rPr>
        <w:t xml:space="preserve">. </w:t>
      </w:r>
    </w:p>
    <w:p w14:paraId="5B1A2545" w14:textId="77777777" w:rsidR="00BF2AE2" w:rsidRDefault="00BF2AE2">
      <w:pPr>
        <w:rPr>
          <w:highlight w:val="white"/>
        </w:rPr>
      </w:pPr>
    </w:p>
    <w:p w14:paraId="15149EFC" w14:textId="77777777" w:rsidR="00E26883" w:rsidRDefault="00E26883">
      <w:pPr>
        <w:rPr>
          <w:b/>
          <w:highlight w:val="white"/>
        </w:rPr>
      </w:pPr>
    </w:p>
    <w:p w14:paraId="5323F7FF" w14:textId="77777777" w:rsidR="00890726" w:rsidRDefault="00890726">
      <w:pPr>
        <w:rPr>
          <w:b/>
          <w:highlight w:val="white"/>
        </w:rPr>
      </w:pPr>
    </w:p>
    <w:p w14:paraId="25EDD24C" w14:textId="77777777" w:rsidR="00890726" w:rsidRDefault="00890726">
      <w:pPr>
        <w:rPr>
          <w:b/>
          <w:highlight w:val="white"/>
        </w:rPr>
      </w:pPr>
    </w:p>
    <w:p w14:paraId="2FA96D3A" w14:textId="1B6EB4CB" w:rsidR="00890726" w:rsidRDefault="00890726">
      <w:pPr>
        <w:rPr>
          <w:b/>
          <w:highlight w:val="white"/>
        </w:rPr>
      </w:pPr>
    </w:p>
    <w:p w14:paraId="011A816D" w14:textId="70E3F67B" w:rsidR="001E5EE3" w:rsidRDefault="001E5EE3">
      <w:pPr>
        <w:rPr>
          <w:b/>
          <w:highlight w:val="white"/>
        </w:rPr>
      </w:pPr>
    </w:p>
    <w:p w14:paraId="7473BC40" w14:textId="1709DA77" w:rsidR="001E5EE3" w:rsidRDefault="001E5EE3">
      <w:pPr>
        <w:rPr>
          <w:b/>
          <w:highlight w:val="white"/>
        </w:rPr>
      </w:pPr>
    </w:p>
    <w:p w14:paraId="700EBA67" w14:textId="001203F3" w:rsidR="001E5EE3" w:rsidRDefault="001E5EE3">
      <w:pPr>
        <w:rPr>
          <w:b/>
          <w:highlight w:val="white"/>
        </w:rPr>
      </w:pPr>
    </w:p>
    <w:p w14:paraId="4E2E1E93" w14:textId="5A57C811" w:rsidR="001E5EE3" w:rsidRDefault="001E5EE3">
      <w:pPr>
        <w:rPr>
          <w:b/>
          <w:highlight w:val="white"/>
        </w:rPr>
      </w:pPr>
    </w:p>
    <w:p w14:paraId="74A31368" w14:textId="2F2C77D1" w:rsidR="001E5EE3" w:rsidRDefault="001E5EE3">
      <w:pPr>
        <w:rPr>
          <w:b/>
          <w:highlight w:val="white"/>
        </w:rPr>
      </w:pPr>
    </w:p>
    <w:p w14:paraId="57FD4A4A" w14:textId="2B17F005" w:rsidR="001E5EE3" w:rsidRDefault="001E5EE3">
      <w:pPr>
        <w:rPr>
          <w:b/>
          <w:highlight w:val="white"/>
        </w:rPr>
      </w:pPr>
    </w:p>
    <w:p w14:paraId="505FC250" w14:textId="04AE5062" w:rsidR="001E5EE3" w:rsidRDefault="001E5EE3">
      <w:pPr>
        <w:rPr>
          <w:b/>
          <w:highlight w:val="white"/>
        </w:rPr>
      </w:pPr>
    </w:p>
    <w:p w14:paraId="2E4E607F" w14:textId="0FD8B803" w:rsidR="001E5EE3" w:rsidRDefault="001E5EE3">
      <w:pPr>
        <w:rPr>
          <w:b/>
          <w:highlight w:val="white"/>
        </w:rPr>
      </w:pPr>
    </w:p>
    <w:p w14:paraId="081816B2" w14:textId="1F2B68B5" w:rsidR="001E5EE3" w:rsidRDefault="001E5EE3">
      <w:pPr>
        <w:rPr>
          <w:b/>
          <w:highlight w:val="white"/>
        </w:rPr>
      </w:pPr>
    </w:p>
    <w:p w14:paraId="5F5CAA83" w14:textId="01065DBA" w:rsidR="001E5EE3" w:rsidRDefault="001E5EE3">
      <w:pPr>
        <w:rPr>
          <w:b/>
          <w:highlight w:val="white"/>
        </w:rPr>
      </w:pPr>
    </w:p>
    <w:p w14:paraId="6C465EE4" w14:textId="62B3451E" w:rsidR="001E5EE3" w:rsidRDefault="001E5EE3">
      <w:pPr>
        <w:rPr>
          <w:b/>
          <w:highlight w:val="white"/>
        </w:rPr>
      </w:pPr>
    </w:p>
    <w:p w14:paraId="126F71AF" w14:textId="77777777" w:rsidR="001E5EE3" w:rsidRDefault="001E5EE3">
      <w:pPr>
        <w:rPr>
          <w:b/>
          <w:highlight w:val="white"/>
        </w:rPr>
      </w:pPr>
    </w:p>
    <w:p w14:paraId="11D005B7" w14:textId="77777777" w:rsidR="00890726" w:rsidRDefault="00890726">
      <w:pPr>
        <w:rPr>
          <w:b/>
          <w:highlight w:val="white"/>
        </w:rPr>
      </w:pPr>
    </w:p>
    <w:p w14:paraId="7478076F" w14:textId="77777777" w:rsidR="00890726" w:rsidRDefault="00890726">
      <w:pPr>
        <w:rPr>
          <w:b/>
          <w:highlight w:val="white"/>
        </w:rPr>
      </w:pPr>
    </w:p>
    <w:p w14:paraId="3BC211E1" w14:textId="77777777" w:rsidR="00890726" w:rsidRDefault="00890726">
      <w:pPr>
        <w:rPr>
          <w:b/>
          <w:highlight w:val="white"/>
        </w:rPr>
      </w:pPr>
    </w:p>
    <w:p w14:paraId="1F34B597" w14:textId="77777777" w:rsidR="00E26883" w:rsidRDefault="00E26883">
      <w:pPr>
        <w:rPr>
          <w:b/>
          <w:highlight w:val="white"/>
        </w:rPr>
      </w:pPr>
    </w:p>
    <w:p w14:paraId="442714F5" w14:textId="77777777" w:rsidR="00E26883" w:rsidRDefault="00E26883">
      <w:pPr>
        <w:rPr>
          <w:b/>
          <w:highlight w:val="white"/>
        </w:rPr>
      </w:pPr>
    </w:p>
    <w:p w14:paraId="2A5BD033" w14:textId="77777777" w:rsidR="00E26883" w:rsidRDefault="00E26883">
      <w:pPr>
        <w:rPr>
          <w:b/>
          <w:highlight w:val="white"/>
        </w:rPr>
      </w:pPr>
    </w:p>
    <w:p w14:paraId="1F4EFC29" w14:textId="77777777" w:rsidR="00E26883" w:rsidRDefault="00E26883">
      <w:pPr>
        <w:rPr>
          <w:b/>
          <w:highlight w:val="white"/>
        </w:rPr>
      </w:pPr>
    </w:p>
    <w:p w14:paraId="342C7D3F" w14:textId="77777777" w:rsidR="00E26883" w:rsidRDefault="00E26883">
      <w:pPr>
        <w:rPr>
          <w:b/>
          <w:highlight w:val="white"/>
        </w:rPr>
      </w:pPr>
    </w:p>
    <w:p w14:paraId="29CDB740" w14:textId="17835F1C" w:rsidR="00E26883" w:rsidRDefault="00E26883">
      <w:pPr>
        <w:rPr>
          <w:b/>
          <w:highlight w:val="white"/>
        </w:rPr>
      </w:pPr>
    </w:p>
    <w:p w14:paraId="25E470AB" w14:textId="47C30C23" w:rsidR="00633429" w:rsidRDefault="00633429">
      <w:pPr>
        <w:rPr>
          <w:b/>
          <w:highlight w:val="white"/>
        </w:rPr>
      </w:pPr>
    </w:p>
    <w:p w14:paraId="20B58783" w14:textId="6F1C7C89" w:rsidR="00633429" w:rsidRDefault="00633429">
      <w:pPr>
        <w:rPr>
          <w:b/>
          <w:highlight w:val="white"/>
        </w:rPr>
      </w:pPr>
    </w:p>
    <w:p w14:paraId="32E28CB4" w14:textId="383CB5D3" w:rsidR="00633429" w:rsidRDefault="00633429">
      <w:pPr>
        <w:rPr>
          <w:b/>
          <w:highlight w:val="white"/>
        </w:rPr>
      </w:pPr>
    </w:p>
    <w:p w14:paraId="0C1830BA" w14:textId="17121794" w:rsidR="00633429" w:rsidRDefault="00633429">
      <w:pPr>
        <w:rPr>
          <w:b/>
          <w:highlight w:val="white"/>
        </w:rPr>
      </w:pPr>
    </w:p>
    <w:p w14:paraId="2C1F5199" w14:textId="488A2356" w:rsidR="00633429" w:rsidRDefault="00633429">
      <w:pPr>
        <w:rPr>
          <w:b/>
          <w:highlight w:val="white"/>
        </w:rPr>
      </w:pPr>
    </w:p>
    <w:p w14:paraId="767A8264" w14:textId="54E92299" w:rsidR="00633429" w:rsidRDefault="00633429">
      <w:pPr>
        <w:rPr>
          <w:b/>
          <w:highlight w:val="white"/>
        </w:rPr>
      </w:pPr>
    </w:p>
    <w:p w14:paraId="0EE1338F" w14:textId="70839E9B" w:rsidR="00633429" w:rsidRDefault="00633429">
      <w:pPr>
        <w:rPr>
          <w:b/>
          <w:highlight w:val="white"/>
        </w:rPr>
      </w:pPr>
    </w:p>
    <w:p w14:paraId="0468A037" w14:textId="3CD713DB" w:rsidR="00633429" w:rsidRDefault="00633429">
      <w:pPr>
        <w:rPr>
          <w:b/>
          <w:highlight w:val="white"/>
        </w:rPr>
      </w:pPr>
    </w:p>
    <w:p w14:paraId="2221830A" w14:textId="7AACDF3C" w:rsidR="00633429" w:rsidRDefault="00633429">
      <w:pPr>
        <w:rPr>
          <w:b/>
          <w:highlight w:val="white"/>
        </w:rPr>
      </w:pPr>
    </w:p>
    <w:p w14:paraId="54FD015F" w14:textId="092A8E07" w:rsidR="00633429" w:rsidRDefault="00633429">
      <w:pPr>
        <w:rPr>
          <w:b/>
          <w:highlight w:val="white"/>
        </w:rPr>
      </w:pPr>
    </w:p>
    <w:p w14:paraId="40976754" w14:textId="0B63D19E" w:rsidR="00633429" w:rsidRDefault="00633429">
      <w:pPr>
        <w:rPr>
          <w:b/>
          <w:highlight w:val="white"/>
        </w:rPr>
      </w:pPr>
    </w:p>
    <w:p w14:paraId="0F6D548C" w14:textId="70513089" w:rsidR="00633429" w:rsidRDefault="00633429">
      <w:pPr>
        <w:rPr>
          <w:b/>
          <w:highlight w:val="white"/>
        </w:rPr>
      </w:pPr>
    </w:p>
    <w:p w14:paraId="75BFE204" w14:textId="5D4EA32B" w:rsidR="00633429" w:rsidRDefault="00633429">
      <w:pPr>
        <w:rPr>
          <w:b/>
          <w:highlight w:val="white"/>
        </w:rPr>
      </w:pPr>
    </w:p>
    <w:p w14:paraId="2CD6A23B" w14:textId="77777777" w:rsidR="00633429" w:rsidRDefault="00633429">
      <w:pPr>
        <w:rPr>
          <w:b/>
          <w:highlight w:val="white"/>
        </w:rPr>
      </w:pPr>
    </w:p>
    <w:p w14:paraId="53FBD22A" w14:textId="77777777" w:rsidR="00E26883" w:rsidRDefault="00E26883">
      <w:pPr>
        <w:rPr>
          <w:b/>
          <w:highlight w:val="white"/>
        </w:rPr>
      </w:pPr>
    </w:p>
    <w:p w14:paraId="7EBA6CC5" w14:textId="77777777" w:rsidR="00BF2AE2" w:rsidRPr="006172C1" w:rsidRDefault="002F7F35">
      <w:pPr>
        <w:rPr>
          <w:b/>
          <w:highlight w:val="white"/>
        </w:rPr>
      </w:pPr>
      <w:r w:rsidRPr="006172C1">
        <w:rPr>
          <w:b/>
          <w:highlight w:val="white"/>
        </w:rPr>
        <w:lastRenderedPageBreak/>
        <w:t>English 1101 Assignment Sequences</w:t>
      </w:r>
    </w:p>
    <w:p w14:paraId="50EBC7C3" w14:textId="77777777" w:rsidR="00E26883" w:rsidRPr="006172C1" w:rsidRDefault="00E26883" w:rsidP="00E26883"/>
    <w:p w14:paraId="005B69F9" w14:textId="77777777" w:rsidR="00E26883" w:rsidRPr="006172C1" w:rsidRDefault="00E26883" w:rsidP="00E26883">
      <w:pPr>
        <w:rPr>
          <w:rFonts w:ascii="Helvetica" w:eastAsia="Times New Roman" w:hAnsi="Helvetica" w:cs="Helvetica"/>
          <w:b/>
          <w:bCs/>
          <w:sz w:val="21"/>
          <w:szCs w:val="21"/>
        </w:rPr>
      </w:pPr>
      <w:r w:rsidRPr="006172C1">
        <w:rPr>
          <w:rFonts w:ascii="Helvetica" w:eastAsia="Times New Roman" w:hAnsi="Helvetica" w:cs="Helvetica"/>
          <w:b/>
          <w:bCs/>
          <w:sz w:val="21"/>
          <w:szCs w:val="21"/>
        </w:rPr>
        <w:t>Unit 1. Literacy Narrative</w:t>
      </w:r>
    </w:p>
    <w:p w14:paraId="4DFD18AC" w14:textId="77777777" w:rsidR="00E26883" w:rsidRPr="006172C1" w:rsidRDefault="00E26883" w:rsidP="00E26883">
      <w:pPr>
        <w:rPr>
          <w:rFonts w:ascii="Helvetica" w:eastAsia="Times New Roman" w:hAnsi="Helvetica" w:cs="Helvetica"/>
          <w:sz w:val="21"/>
          <w:szCs w:val="21"/>
        </w:rPr>
      </w:pPr>
    </w:p>
    <w:p w14:paraId="01A86691" w14:textId="77777777" w:rsidR="00E26883" w:rsidRPr="006172C1" w:rsidRDefault="00E26883" w:rsidP="00E26883">
      <w:pPr>
        <w:rPr>
          <w:b/>
          <w:bCs/>
          <w:highlight w:val="white"/>
        </w:rPr>
      </w:pPr>
      <w:r w:rsidRPr="006172C1">
        <w:rPr>
          <w:rFonts w:eastAsia="Times New Roman"/>
          <w:b/>
          <w:bCs/>
        </w:rPr>
        <w:t>Key Terms: Literacy, Metacognition</w:t>
      </w:r>
      <w:r w:rsidR="00FE3FA4" w:rsidRPr="006172C1">
        <w:rPr>
          <w:rFonts w:eastAsia="Times New Roman"/>
          <w:b/>
          <w:bCs/>
        </w:rPr>
        <w:t>, Transfer</w:t>
      </w:r>
    </w:p>
    <w:p w14:paraId="34736FA4" w14:textId="77777777" w:rsidR="00E26883" w:rsidRPr="00B61DB2" w:rsidRDefault="00E26883" w:rsidP="00E26883">
      <w:pPr>
        <w:shd w:val="clear" w:color="auto" w:fill="FFFFFF"/>
        <w:spacing w:before="100" w:beforeAutospacing="1" w:after="100" w:afterAutospacing="1" w:line="240" w:lineRule="auto"/>
        <w:textAlignment w:val="baseline"/>
        <w:rPr>
          <w:rFonts w:eastAsia="Times New Roman"/>
        </w:rPr>
      </w:pPr>
      <w:r w:rsidRPr="00B61DB2">
        <w:rPr>
          <w:rFonts w:eastAsia="Times New Roman"/>
        </w:rPr>
        <w:t>The overarching goal of the Literacy Narrative assignment is to lay a metacognitive foundation for the rest of the semester.</w:t>
      </w:r>
    </w:p>
    <w:p w14:paraId="4B8EAB70" w14:textId="77777777" w:rsidR="00E26883" w:rsidRPr="00B61DB2" w:rsidRDefault="00E26883" w:rsidP="00E26883">
      <w:pPr>
        <w:shd w:val="clear" w:color="auto" w:fill="FFFFFF"/>
        <w:spacing w:before="100" w:beforeAutospacing="1" w:after="100" w:afterAutospacing="1" w:line="240" w:lineRule="auto"/>
        <w:textAlignment w:val="baseline"/>
        <w:rPr>
          <w:rFonts w:eastAsia="Times New Roman"/>
        </w:rPr>
      </w:pPr>
      <w:r w:rsidRPr="00B61DB2">
        <w:rPr>
          <w:rFonts w:eastAsia="Times New Roman"/>
        </w:rPr>
        <w:t>The literacy narrative can take a variety of different forms, but the instructor is advised to consider how the assignment</w:t>
      </w:r>
    </w:p>
    <w:p w14:paraId="3B53CA42" w14:textId="77777777" w:rsidR="00E26883" w:rsidRPr="00B61DB2" w:rsidRDefault="00E26883" w:rsidP="00E26883">
      <w:pPr>
        <w:shd w:val="clear" w:color="auto" w:fill="FFFFFF"/>
        <w:spacing w:before="100" w:beforeAutospacing="1" w:after="100" w:afterAutospacing="1" w:line="240" w:lineRule="auto"/>
        <w:ind w:left="360"/>
        <w:textAlignment w:val="baseline"/>
        <w:rPr>
          <w:rFonts w:eastAsia="Times New Roman"/>
        </w:rPr>
      </w:pPr>
      <w:r w:rsidRPr="00B61DB2">
        <w:rPr>
          <w:rFonts w:eastAsia="Times New Roman"/>
        </w:rPr>
        <w:t>1)  helps students describe their own reading processes, writing processes, and the relationship between the two,</w:t>
      </w:r>
    </w:p>
    <w:p w14:paraId="18830A9D" w14:textId="77777777" w:rsidR="00E26883" w:rsidRPr="00B61DB2" w:rsidRDefault="00E26883" w:rsidP="00E26883">
      <w:pPr>
        <w:shd w:val="clear" w:color="auto" w:fill="FFFFFF"/>
        <w:spacing w:before="100" w:beforeAutospacing="1" w:after="100" w:afterAutospacing="1" w:line="240" w:lineRule="auto"/>
        <w:ind w:left="360"/>
        <w:textAlignment w:val="baseline"/>
        <w:rPr>
          <w:rFonts w:eastAsia="Times New Roman"/>
        </w:rPr>
      </w:pPr>
      <w:r w:rsidRPr="00B61DB2">
        <w:rPr>
          <w:rFonts w:eastAsia="Times New Roman"/>
        </w:rPr>
        <w:t>2) helps students gain a greater sense of their own past literacy experiences and how those experiences have shaped how they envision themselves as writers in the current moment,</w:t>
      </w:r>
    </w:p>
    <w:p w14:paraId="763AEB32" w14:textId="77777777" w:rsidR="00E26883" w:rsidRPr="00B61DB2" w:rsidRDefault="00E26883" w:rsidP="00E26883">
      <w:pPr>
        <w:shd w:val="clear" w:color="auto" w:fill="FFFFFF"/>
        <w:spacing w:before="100" w:beforeAutospacing="1" w:after="100" w:afterAutospacing="1" w:line="240" w:lineRule="auto"/>
        <w:ind w:left="360"/>
        <w:textAlignment w:val="baseline"/>
        <w:rPr>
          <w:rFonts w:eastAsia="Times New Roman"/>
        </w:rPr>
      </w:pPr>
      <w:r w:rsidRPr="00B61DB2">
        <w:rPr>
          <w:rFonts w:eastAsia="Times New Roman"/>
        </w:rPr>
        <w:t xml:space="preserve">3) </w:t>
      </w:r>
      <w:proofErr w:type="gramStart"/>
      <w:r w:rsidRPr="00B61DB2">
        <w:rPr>
          <w:rFonts w:eastAsia="Times New Roman"/>
        </w:rPr>
        <w:t>helps</w:t>
      </w:r>
      <w:proofErr w:type="gramEnd"/>
      <w:r w:rsidRPr="00B61DB2">
        <w:rPr>
          <w:rFonts w:eastAsia="Times New Roman"/>
        </w:rPr>
        <w:t xml:space="preserve"> students reflect on their own schooling and educational influences and examine the social cultural, and political issues involved in accessing language fluency, and</w:t>
      </w:r>
    </w:p>
    <w:p w14:paraId="4D5DC5EA" w14:textId="77777777" w:rsidR="00E26883" w:rsidRPr="00B61DB2" w:rsidRDefault="00E26883" w:rsidP="00E26883">
      <w:pPr>
        <w:shd w:val="clear" w:color="auto" w:fill="FFFFFF"/>
        <w:spacing w:before="100" w:beforeAutospacing="1" w:after="100" w:afterAutospacing="1" w:line="240" w:lineRule="auto"/>
        <w:ind w:left="360"/>
        <w:textAlignment w:val="baseline"/>
        <w:rPr>
          <w:rFonts w:eastAsia="Times New Roman"/>
        </w:rPr>
      </w:pPr>
      <w:r w:rsidRPr="00B61DB2">
        <w:rPr>
          <w:rFonts w:eastAsia="Times New Roman"/>
        </w:rPr>
        <w:t xml:space="preserve">4) </w:t>
      </w:r>
      <w:proofErr w:type="gramStart"/>
      <w:r w:rsidRPr="00B61DB2">
        <w:rPr>
          <w:rFonts w:eastAsia="Times New Roman"/>
        </w:rPr>
        <w:t>helps</w:t>
      </w:r>
      <w:proofErr w:type="gramEnd"/>
      <w:r w:rsidRPr="00B61DB2">
        <w:rPr>
          <w:rFonts w:eastAsia="Times New Roman"/>
        </w:rPr>
        <w:t xml:space="preserve"> students explore their understandings of the ethnic and cultural diversity of written English as well as the influence of other registers, dialects, and languages.</w:t>
      </w:r>
    </w:p>
    <w:p w14:paraId="217E7974" w14:textId="77777777" w:rsidR="00FE3FA4" w:rsidRDefault="00FE3FA4" w:rsidP="00E26883">
      <w:pPr>
        <w:shd w:val="clear" w:color="auto" w:fill="FFFFFF"/>
        <w:spacing w:before="100" w:beforeAutospacing="1" w:after="100" w:afterAutospacing="1" w:line="240" w:lineRule="auto"/>
        <w:ind w:left="360"/>
        <w:textAlignment w:val="baseline"/>
        <w:rPr>
          <w:rFonts w:ascii="Helvetica" w:eastAsia="Times New Roman" w:hAnsi="Helvetica" w:cs="Helvetica"/>
          <w:color w:val="444444"/>
          <w:sz w:val="21"/>
          <w:szCs w:val="21"/>
        </w:rPr>
      </w:pPr>
    </w:p>
    <w:p w14:paraId="0C0609A5" w14:textId="77777777" w:rsidR="00FE3FA4" w:rsidRPr="00E26883" w:rsidRDefault="00FE3FA4" w:rsidP="00E26883">
      <w:pPr>
        <w:shd w:val="clear" w:color="auto" w:fill="FFFFFF"/>
        <w:spacing w:before="100" w:beforeAutospacing="1" w:after="100" w:afterAutospacing="1" w:line="240" w:lineRule="auto"/>
        <w:ind w:left="360"/>
        <w:textAlignment w:val="baseline"/>
        <w:rPr>
          <w:rFonts w:ascii="Helvetica" w:eastAsia="Times New Roman" w:hAnsi="Helvetica" w:cs="Helvetica"/>
          <w:color w:val="444444"/>
          <w:sz w:val="21"/>
          <w:szCs w:val="21"/>
        </w:rPr>
      </w:pPr>
    </w:p>
    <w:p w14:paraId="5EACC2C0" w14:textId="77777777" w:rsidR="00FE3FA4" w:rsidRDefault="00FE3FA4" w:rsidP="00FE3FA4">
      <w:pPr>
        <w:spacing w:line="240" w:lineRule="auto"/>
        <w:rPr>
          <w:rFonts w:eastAsia="Times New Roman"/>
          <w:b/>
          <w:bCs/>
          <w:color w:val="000000"/>
        </w:rPr>
      </w:pPr>
      <w:r w:rsidRPr="00FE3FA4">
        <w:rPr>
          <w:rFonts w:eastAsia="Times New Roman"/>
          <w:b/>
          <w:bCs/>
          <w:color w:val="000000"/>
        </w:rPr>
        <w:t>Units Two and Three General Description</w:t>
      </w:r>
    </w:p>
    <w:p w14:paraId="24B8285A" w14:textId="77777777" w:rsidR="00FE3FA4" w:rsidRDefault="00FE3FA4" w:rsidP="00FE3FA4">
      <w:pPr>
        <w:spacing w:line="240" w:lineRule="auto"/>
        <w:rPr>
          <w:rFonts w:eastAsia="Times New Roman"/>
          <w:b/>
          <w:bCs/>
          <w:color w:val="000000"/>
        </w:rPr>
      </w:pPr>
    </w:p>
    <w:p w14:paraId="47F0CE0D" w14:textId="77777777" w:rsidR="00FE3FA4" w:rsidRPr="00FE3FA4" w:rsidRDefault="00FE3FA4" w:rsidP="00FE3FA4">
      <w:pPr>
        <w:spacing w:line="240" w:lineRule="auto"/>
        <w:rPr>
          <w:rFonts w:ascii="Times New Roman" w:eastAsia="Times New Roman" w:hAnsi="Times New Roman" w:cs="Times New Roman"/>
          <w:sz w:val="24"/>
          <w:szCs w:val="24"/>
        </w:rPr>
      </w:pPr>
      <w:r>
        <w:rPr>
          <w:rFonts w:eastAsia="Times New Roman"/>
          <w:b/>
          <w:bCs/>
          <w:color w:val="000000"/>
        </w:rPr>
        <w:t>Key Terms: Rhetorical situation, genre, discourse community, inquiry, genre awareness</w:t>
      </w:r>
    </w:p>
    <w:p w14:paraId="7C1D9BE4" w14:textId="77777777" w:rsidR="00FE3FA4" w:rsidRPr="00FE3FA4" w:rsidRDefault="00FE3FA4" w:rsidP="00FE3FA4">
      <w:pPr>
        <w:spacing w:line="240" w:lineRule="auto"/>
        <w:rPr>
          <w:rFonts w:ascii="Times New Roman" w:eastAsia="Times New Roman" w:hAnsi="Times New Roman" w:cs="Times New Roman"/>
          <w:sz w:val="24"/>
          <w:szCs w:val="24"/>
        </w:rPr>
      </w:pPr>
    </w:p>
    <w:p w14:paraId="16F26B7F"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 xml:space="preserve">Units </w:t>
      </w:r>
      <w:proofErr w:type="gramStart"/>
      <w:r w:rsidRPr="00FE3FA4">
        <w:rPr>
          <w:rFonts w:eastAsia="Times New Roman"/>
          <w:color w:val="000000"/>
        </w:rPr>
        <w:t>two</w:t>
      </w:r>
      <w:proofErr w:type="gramEnd"/>
      <w:r w:rsidRPr="00FE3FA4">
        <w:rPr>
          <w:rFonts w:eastAsia="Times New Roman"/>
          <w:color w:val="000000"/>
        </w:rPr>
        <w:t xml:space="preserve"> and three work together to frame the remainder of the course. </w:t>
      </w:r>
    </w:p>
    <w:p w14:paraId="6D12AFBD" w14:textId="77777777" w:rsidR="00FE3FA4" w:rsidRPr="00FE3FA4" w:rsidRDefault="00FE3FA4" w:rsidP="00FE3FA4">
      <w:pPr>
        <w:spacing w:line="240" w:lineRule="auto"/>
        <w:rPr>
          <w:rFonts w:ascii="Times New Roman" w:eastAsia="Times New Roman" w:hAnsi="Times New Roman" w:cs="Times New Roman"/>
          <w:sz w:val="24"/>
          <w:szCs w:val="24"/>
        </w:rPr>
      </w:pPr>
    </w:p>
    <w:p w14:paraId="00ECE63E"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Because there are many different approaches for how to teach the material here, individual instructors will have significant leeway in how they sequence, organize, and scaffold these two units. As instructors schedule readings and activities for these two projects, they need to be mindful to allow time in the final two weeks of the semester for students to work on their final portfolios. </w:t>
      </w:r>
    </w:p>
    <w:p w14:paraId="1B498050" w14:textId="77777777" w:rsidR="00FE3FA4" w:rsidRPr="00FE3FA4" w:rsidRDefault="00FE3FA4" w:rsidP="00FE3FA4">
      <w:pPr>
        <w:spacing w:line="240" w:lineRule="auto"/>
        <w:rPr>
          <w:rFonts w:ascii="Times New Roman" w:eastAsia="Times New Roman" w:hAnsi="Times New Roman" w:cs="Times New Roman"/>
          <w:sz w:val="24"/>
          <w:szCs w:val="24"/>
        </w:rPr>
      </w:pPr>
    </w:p>
    <w:p w14:paraId="6DCC41D8"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Each unit should contain short assignments that are used as scaffolding towards a substantial</w:t>
      </w:r>
      <w:proofErr w:type="gramStart"/>
      <w:r w:rsidRPr="00FE3FA4">
        <w:rPr>
          <w:rFonts w:eastAsia="Times New Roman"/>
          <w:color w:val="000000"/>
        </w:rPr>
        <w:t>  culminating</w:t>
      </w:r>
      <w:proofErr w:type="gramEnd"/>
      <w:r w:rsidRPr="00FE3FA4">
        <w:rPr>
          <w:rFonts w:eastAsia="Times New Roman"/>
          <w:color w:val="000000"/>
        </w:rPr>
        <w:t xml:space="preserve"> project of roughly 1800 words each. For instance, performing a rhetorical analysis of a piece of writing can lead to students to write a rhetorical analysis of their own situation before they attempt a piece of writing. These shorter assignments might lead towards a more substantial culminating project that builds in research, citation, and reflection.  </w:t>
      </w:r>
    </w:p>
    <w:p w14:paraId="5006FD6E" w14:textId="77777777" w:rsidR="00FE3FA4" w:rsidRPr="00FE3FA4" w:rsidRDefault="00FE3FA4" w:rsidP="00FE3FA4">
      <w:pPr>
        <w:spacing w:line="240" w:lineRule="auto"/>
        <w:rPr>
          <w:rFonts w:ascii="Times New Roman" w:eastAsia="Times New Roman" w:hAnsi="Times New Roman" w:cs="Times New Roman"/>
          <w:sz w:val="24"/>
          <w:szCs w:val="24"/>
        </w:rPr>
      </w:pPr>
    </w:p>
    <w:p w14:paraId="3735543B"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 xml:space="preserve">A chief priority is that the sequencing of assignments and activities build upon previous work so that as students are moving into unfamiliar territory, they are able to draw upon the work they </w:t>
      </w:r>
      <w:r w:rsidRPr="00FE3FA4">
        <w:rPr>
          <w:rFonts w:eastAsia="Times New Roman"/>
          <w:color w:val="000000"/>
        </w:rPr>
        <w:lastRenderedPageBreak/>
        <w:t>have already been doing. Key here as well is building in both frequent reflection and revision activities to help students move along. </w:t>
      </w:r>
    </w:p>
    <w:p w14:paraId="13ED2B29" w14:textId="77777777" w:rsidR="00FE3FA4" w:rsidRPr="00FE3FA4" w:rsidRDefault="00FE3FA4" w:rsidP="00FE3FA4">
      <w:pPr>
        <w:spacing w:line="240" w:lineRule="auto"/>
        <w:rPr>
          <w:rFonts w:ascii="Times New Roman" w:eastAsia="Times New Roman" w:hAnsi="Times New Roman" w:cs="Times New Roman"/>
          <w:sz w:val="24"/>
          <w:szCs w:val="24"/>
        </w:rPr>
      </w:pPr>
    </w:p>
    <w:p w14:paraId="0C9D8190"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 xml:space="preserve">In these two </w:t>
      </w:r>
      <w:proofErr w:type="gramStart"/>
      <w:r w:rsidRPr="00FE3FA4">
        <w:rPr>
          <w:rFonts w:eastAsia="Times New Roman"/>
          <w:color w:val="000000"/>
        </w:rPr>
        <w:t>units</w:t>
      </w:r>
      <w:proofErr w:type="gramEnd"/>
      <w:r w:rsidRPr="00FE3FA4">
        <w:rPr>
          <w:rFonts w:eastAsia="Times New Roman"/>
          <w:color w:val="000000"/>
        </w:rPr>
        <w:t xml:space="preserve"> we want students to be introduced to the work that will lead them to successful transfer.  Since this is the first semester of composition, having students think about transfer in terms of preparing them to write in their other classes and in their discipline is key, but allowing them opportunity to dwell in terms of non-academic genres is fine too. One thing to avoid is requiring them to write in ways that will not prepare them for the future. The </w:t>
      </w:r>
      <w:proofErr w:type="gramStart"/>
      <w:r w:rsidRPr="00FE3FA4">
        <w:rPr>
          <w:rFonts w:eastAsia="Times New Roman"/>
          <w:color w:val="000000"/>
        </w:rPr>
        <w:t>five paragraph</w:t>
      </w:r>
      <w:proofErr w:type="gramEnd"/>
      <w:r w:rsidRPr="00FE3FA4">
        <w:rPr>
          <w:rFonts w:eastAsia="Times New Roman"/>
          <w:color w:val="000000"/>
        </w:rPr>
        <w:t xml:space="preserve"> theme can be discussed in order to disrupt it, but there’s no reason to teach students how to do one. In fact, teaching students how to compose in a particular genre of any kind will not prove very helpful. Rather, students need to be able to investigate a genre on their own. Rather than teaching students to write in a genre (an op </w:t>
      </w:r>
      <w:proofErr w:type="spellStart"/>
      <w:proofErr w:type="gramStart"/>
      <w:r w:rsidRPr="00FE3FA4">
        <w:rPr>
          <w:rFonts w:eastAsia="Times New Roman"/>
          <w:color w:val="000000"/>
        </w:rPr>
        <w:t>ed</w:t>
      </w:r>
      <w:proofErr w:type="spellEnd"/>
      <w:proofErr w:type="gramEnd"/>
      <w:r w:rsidRPr="00FE3FA4">
        <w:rPr>
          <w:rFonts w:eastAsia="Times New Roman"/>
          <w:color w:val="000000"/>
        </w:rPr>
        <w:t xml:space="preserve">, a music review, a manifesto, etc.), it is more helpful for students to analyze op </w:t>
      </w:r>
      <w:proofErr w:type="spellStart"/>
      <w:r w:rsidRPr="00FE3FA4">
        <w:rPr>
          <w:rFonts w:eastAsia="Times New Roman"/>
          <w:color w:val="000000"/>
        </w:rPr>
        <w:t>eds</w:t>
      </w:r>
      <w:proofErr w:type="spellEnd"/>
      <w:r w:rsidRPr="00FE3FA4">
        <w:rPr>
          <w:rFonts w:eastAsia="Times New Roman"/>
          <w:color w:val="000000"/>
        </w:rPr>
        <w:t xml:space="preserve">, music reviews, and manifestos in order to understand how they work and then to write an analysis that explains their operations. This will better give them the tools to analyze new situations when they are outside of our classes (see </w:t>
      </w:r>
      <w:proofErr w:type="spellStart"/>
      <w:r w:rsidRPr="00FE3FA4">
        <w:rPr>
          <w:rFonts w:eastAsia="Times New Roman"/>
          <w:color w:val="000000"/>
        </w:rPr>
        <w:t>Bawarashi</w:t>
      </w:r>
      <w:proofErr w:type="spellEnd"/>
      <w:r w:rsidRPr="00FE3FA4">
        <w:rPr>
          <w:rFonts w:eastAsia="Times New Roman"/>
          <w:color w:val="000000"/>
        </w:rPr>
        <w:t>, for example). After doing an analysis of a genre, students will be better prepared to understand the moves on their own for how to compose in a genre.</w:t>
      </w:r>
    </w:p>
    <w:p w14:paraId="11803799" w14:textId="77777777" w:rsidR="00FE3FA4" w:rsidRPr="00FE3FA4" w:rsidRDefault="00FE3FA4" w:rsidP="00FE3FA4">
      <w:pPr>
        <w:spacing w:line="240" w:lineRule="auto"/>
        <w:rPr>
          <w:rFonts w:ascii="Times New Roman" w:eastAsia="Times New Roman" w:hAnsi="Times New Roman" w:cs="Times New Roman"/>
          <w:sz w:val="24"/>
          <w:szCs w:val="24"/>
        </w:rPr>
      </w:pPr>
    </w:p>
    <w:p w14:paraId="7EE1AA97" w14:textId="77777777" w:rsidR="00FE3FA4" w:rsidRPr="00FE3FA4" w:rsidRDefault="00FE3FA4" w:rsidP="00FE3FA4">
      <w:pPr>
        <w:spacing w:line="240" w:lineRule="auto"/>
        <w:rPr>
          <w:rFonts w:ascii="Times New Roman" w:eastAsia="Times New Roman" w:hAnsi="Times New Roman" w:cs="Times New Roman"/>
          <w:sz w:val="24"/>
          <w:szCs w:val="24"/>
        </w:rPr>
      </w:pPr>
      <w:r w:rsidRPr="00FE3FA4">
        <w:rPr>
          <w:rFonts w:eastAsia="Times New Roman"/>
          <w:color w:val="000000"/>
        </w:rPr>
        <w:t xml:space="preserve">Units </w:t>
      </w:r>
      <w:proofErr w:type="gramStart"/>
      <w:r w:rsidRPr="00FE3FA4">
        <w:rPr>
          <w:rFonts w:eastAsia="Times New Roman"/>
          <w:color w:val="000000"/>
        </w:rPr>
        <w:t>two</w:t>
      </w:r>
      <w:proofErr w:type="gramEnd"/>
      <w:r w:rsidRPr="00FE3FA4">
        <w:rPr>
          <w:rFonts w:eastAsia="Times New Roman"/>
          <w:color w:val="000000"/>
        </w:rPr>
        <w:t xml:space="preserve"> and three should accomplish the following objectives:</w:t>
      </w:r>
    </w:p>
    <w:p w14:paraId="325A6408"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Understanding the rhetorical situation</w:t>
      </w:r>
    </w:p>
    <w:p w14:paraId="50BC6670"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Performing genre analysis</w:t>
      </w:r>
    </w:p>
    <w:p w14:paraId="66B2C73A"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Understanding the dynamic relationship between discourse communities and genre</w:t>
      </w:r>
    </w:p>
    <w:p w14:paraId="7391F587"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Using research as a form of inquiry</w:t>
      </w:r>
    </w:p>
    <w:p w14:paraId="418526BE"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Incorporating citation practices that are suitable to the genre within which they are working</w:t>
      </w:r>
    </w:p>
    <w:p w14:paraId="2C2C13AD" w14:textId="77777777" w:rsidR="00FE3FA4" w:rsidRPr="00FE3FA4" w:rsidRDefault="00FE3FA4" w:rsidP="00FE3FA4">
      <w:pPr>
        <w:numPr>
          <w:ilvl w:val="0"/>
          <w:numId w:val="5"/>
        </w:numPr>
        <w:spacing w:line="240" w:lineRule="auto"/>
        <w:textAlignment w:val="baseline"/>
        <w:rPr>
          <w:rFonts w:eastAsia="Times New Roman"/>
          <w:color w:val="000000"/>
        </w:rPr>
      </w:pPr>
      <w:r w:rsidRPr="00FE3FA4">
        <w:rPr>
          <w:rFonts w:eastAsia="Times New Roman"/>
          <w:color w:val="000000"/>
        </w:rPr>
        <w:t>Writing in one or more than one genre with accompanying reflections where students explain their rhetorical choices. </w:t>
      </w:r>
    </w:p>
    <w:p w14:paraId="31FBA6B8" w14:textId="77777777" w:rsidR="00FE3FA4" w:rsidRDefault="00FE3FA4" w:rsidP="00FE3FA4">
      <w:pPr>
        <w:rPr>
          <w:rFonts w:ascii="Times New Roman" w:eastAsia="Times New Roman" w:hAnsi="Times New Roman" w:cs="Times New Roman"/>
          <w:sz w:val="24"/>
          <w:szCs w:val="24"/>
        </w:rPr>
      </w:pPr>
    </w:p>
    <w:p w14:paraId="1E37B6A4" w14:textId="77777777" w:rsidR="00BF2AE2" w:rsidRPr="00FE3FA4" w:rsidRDefault="00FE3FA4" w:rsidP="00FE3FA4">
      <w:pPr>
        <w:rPr>
          <w:b/>
          <w:bCs/>
          <w:highlight w:val="white"/>
        </w:rPr>
      </w:pPr>
      <w:r w:rsidRPr="00FE3FA4">
        <w:rPr>
          <w:b/>
          <w:bCs/>
          <w:highlight w:val="white"/>
        </w:rPr>
        <w:t>Unit 4: Portfolio</w:t>
      </w:r>
    </w:p>
    <w:p w14:paraId="5A66643A" w14:textId="77777777" w:rsidR="00BF2AE2" w:rsidRDefault="002F7F35">
      <w:pPr>
        <w:rPr>
          <w:highlight w:val="white"/>
        </w:rPr>
      </w:pPr>
      <w:r>
        <w:rPr>
          <w:highlight w:val="white"/>
        </w:rPr>
        <w:t xml:space="preserve"> </w:t>
      </w:r>
    </w:p>
    <w:p w14:paraId="251FFD2F" w14:textId="77777777" w:rsidR="00BF2AE2" w:rsidRDefault="002F7F35">
      <w:pPr>
        <w:rPr>
          <w:highlight w:val="white"/>
        </w:rPr>
      </w:pPr>
      <w:r>
        <w:rPr>
          <w:highlight w:val="white"/>
        </w:rPr>
        <w:t xml:space="preserve"> </w:t>
      </w:r>
    </w:p>
    <w:p w14:paraId="5740AE11" w14:textId="6C355222" w:rsidR="00BF2AE2" w:rsidRDefault="00FE3FA4">
      <w:r>
        <w:t xml:space="preserve">See pages </w:t>
      </w:r>
      <w:r w:rsidR="001F7B21">
        <w:t>8-9</w:t>
      </w:r>
      <w:r>
        <w:t xml:space="preserve"> above for the portfolio description. </w:t>
      </w:r>
    </w:p>
    <w:p w14:paraId="6762B2A4" w14:textId="77777777" w:rsidR="00BF2AE2" w:rsidRDefault="00BF2AE2"/>
    <w:p w14:paraId="506C3011" w14:textId="77777777" w:rsidR="004E62FB" w:rsidRDefault="004E62FB"/>
    <w:p w14:paraId="617CEAFE" w14:textId="77777777" w:rsidR="004E62FB" w:rsidRDefault="004E62FB"/>
    <w:p w14:paraId="105004EB" w14:textId="77777777" w:rsidR="004E62FB" w:rsidRDefault="004E62FB"/>
    <w:p w14:paraId="68D95B66" w14:textId="77777777" w:rsidR="004E62FB" w:rsidRDefault="004E62FB"/>
    <w:p w14:paraId="75944273" w14:textId="77777777" w:rsidR="004E62FB" w:rsidRDefault="004E62FB"/>
    <w:p w14:paraId="53C63348" w14:textId="77777777" w:rsidR="004E62FB" w:rsidRDefault="004E62FB"/>
    <w:p w14:paraId="75AA3495" w14:textId="77777777" w:rsidR="004E62FB" w:rsidRDefault="004E62FB"/>
    <w:p w14:paraId="1DB039C2" w14:textId="77777777" w:rsidR="004E62FB" w:rsidRDefault="004E62FB"/>
    <w:p w14:paraId="0CA4843F" w14:textId="5868FB9F" w:rsidR="004E62FB" w:rsidRDefault="004E62FB"/>
    <w:p w14:paraId="4E89F3AE" w14:textId="1D5629CA" w:rsidR="001E5EE3" w:rsidRDefault="001E5EE3"/>
    <w:p w14:paraId="0D8DDA1E" w14:textId="15F55910" w:rsidR="001E5EE3" w:rsidRDefault="001E5EE3"/>
    <w:p w14:paraId="00667C14" w14:textId="76B2C6C1" w:rsidR="001E5EE3" w:rsidRDefault="001E5EE3"/>
    <w:p w14:paraId="437FE2DC" w14:textId="77777777" w:rsidR="001E5EE3" w:rsidRDefault="001E5EE3"/>
    <w:p w14:paraId="1E722447" w14:textId="77777777" w:rsidR="004E62FB" w:rsidRDefault="004E62FB"/>
    <w:p w14:paraId="1BE684E6" w14:textId="77777777" w:rsidR="004E62FB" w:rsidRPr="004E62FB" w:rsidRDefault="004E62FB" w:rsidP="004E62FB">
      <w:pPr>
        <w:pStyle w:val="BodyText"/>
        <w:jc w:val="center"/>
        <w:rPr>
          <w:rFonts w:ascii="Arial" w:hAnsi="Arial" w:cs="Arial"/>
          <w:b/>
          <w:noProof/>
          <w:sz w:val="24"/>
        </w:rPr>
      </w:pPr>
      <w:r w:rsidRPr="004E62FB">
        <w:rPr>
          <w:rFonts w:ascii="Arial" w:hAnsi="Arial" w:cs="Arial"/>
          <w:b/>
          <w:sz w:val="24"/>
          <w:highlight w:val="white"/>
        </w:rPr>
        <w:lastRenderedPageBreak/>
        <w:t>Appendix A: Sample MW Syllabus Template</w:t>
      </w:r>
    </w:p>
    <w:p w14:paraId="75851B81" w14:textId="77777777" w:rsidR="004E62FB" w:rsidRDefault="004E62FB" w:rsidP="004E62FB">
      <w:pPr>
        <w:pStyle w:val="BodyText"/>
        <w:jc w:val="center"/>
        <w:rPr>
          <w:rFonts w:ascii="Arial" w:hAnsi="Arial" w:cs="Arial"/>
          <w:b/>
          <w:noProof/>
          <w:sz w:val="22"/>
          <w:szCs w:val="22"/>
        </w:rPr>
      </w:pPr>
    </w:p>
    <w:p w14:paraId="0E7D2DA9" w14:textId="77777777" w:rsidR="004E62FB" w:rsidRDefault="004E62FB" w:rsidP="004E62FB">
      <w:pPr>
        <w:pStyle w:val="BodyText"/>
        <w:jc w:val="center"/>
        <w:rPr>
          <w:rFonts w:ascii="Arial" w:hAnsi="Arial" w:cs="Arial"/>
          <w:b/>
          <w:noProof/>
          <w:sz w:val="22"/>
          <w:szCs w:val="22"/>
        </w:rPr>
      </w:pPr>
    </w:p>
    <w:p w14:paraId="734D615E" w14:textId="77777777" w:rsidR="004E62FB" w:rsidRPr="009D6753" w:rsidRDefault="004E62FB" w:rsidP="004E62FB">
      <w:pPr>
        <w:pStyle w:val="BodyText"/>
        <w:jc w:val="center"/>
        <w:rPr>
          <w:rFonts w:ascii="Arial" w:hAnsi="Arial" w:cs="Arial"/>
          <w:b/>
          <w:color w:val="000000"/>
          <w:sz w:val="22"/>
          <w:szCs w:val="22"/>
        </w:rPr>
      </w:pPr>
      <w:r w:rsidRPr="009D6753">
        <w:rPr>
          <w:rFonts w:ascii="Arial" w:hAnsi="Arial" w:cs="Arial"/>
          <w:b/>
          <w:noProof/>
          <w:sz w:val="22"/>
          <w:szCs w:val="22"/>
        </w:rPr>
        <w:t xml:space="preserve">English ENG 1101 </w:t>
      </w:r>
      <w:r w:rsidRPr="009D6753">
        <w:rPr>
          <w:rFonts w:ascii="Arial" w:hAnsi="Arial" w:cs="Arial"/>
          <w:b/>
          <w:color w:val="000000"/>
          <w:sz w:val="22"/>
          <w:szCs w:val="22"/>
        </w:rPr>
        <w:t>Course Syllabus</w:t>
      </w:r>
      <w:bookmarkStart w:id="1" w:name="y.vs1"/>
      <w:bookmarkStart w:id="2" w:name="y.vs2"/>
      <w:bookmarkEnd w:id="1"/>
      <w:bookmarkEnd w:id="2"/>
    </w:p>
    <w:p w14:paraId="7A9D3D18" w14:textId="77777777" w:rsidR="004E62FB" w:rsidRPr="009D6753" w:rsidRDefault="004E62FB" w:rsidP="004E62FB">
      <w:pPr>
        <w:pStyle w:val="BodyText"/>
        <w:jc w:val="center"/>
        <w:rPr>
          <w:rStyle w:val="apple-style-span"/>
        </w:rPr>
      </w:pPr>
      <w:r w:rsidRPr="009D6753">
        <w:rPr>
          <w:rStyle w:val="apple-style-span"/>
          <w:rFonts w:ascii="Arial" w:hAnsi="Arial" w:cs="Arial"/>
          <w:b/>
          <w:color w:val="000000"/>
          <w:sz w:val="22"/>
          <w:szCs w:val="22"/>
        </w:rPr>
        <w:t>Fall 2019</w:t>
      </w:r>
    </w:p>
    <w:p w14:paraId="7D3DBBEC" w14:textId="77777777" w:rsidR="004E62FB" w:rsidRPr="009D6753" w:rsidRDefault="004E62FB" w:rsidP="004E62FB">
      <w:pPr>
        <w:pStyle w:val="BodyText"/>
        <w:rPr>
          <w:rFonts w:ascii="Arial" w:hAnsi="Arial" w:cs="Arial"/>
          <w:color w:val="000000"/>
          <w:sz w:val="22"/>
          <w:szCs w:val="22"/>
        </w:rPr>
      </w:pPr>
      <w:bookmarkStart w:id="3" w:name="j.3t3"/>
      <w:bookmarkStart w:id="4" w:name="ivet10"/>
      <w:bookmarkStart w:id="5" w:name="j.3t6"/>
      <w:bookmarkStart w:id="6" w:name="j.3t7"/>
      <w:bookmarkStart w:id="7" w:name="j.3t10"/>
      <w:bookmarkStart w:id="8" w:name="j.3t13"/>
      <w:bookmarkStart w:id="9" w:name="ivet7"/>
      <w:bookmarkStart w:id="10" w:name="ivet8"/>
      <w:bookmarkEnd w:id="3"/>
      <w:bookmarkEnd w:id="4"/>
      <w:bookmarkEnd w:id="5"/>
      <w:bookmarkEnd w:id="6"/>
      <w:bookmarkEnd w:id="7"/>
      <w:bookmarkEnd w:id="8"/>
      <w:bookmarkEnd w:id="9"/>
      <w:bookmarkEnd w:id="10"/>
      <w:r w:rsidRPr="009D6753">
        <w:rPr>
          <w:rFonts w:ascii="Arial" w:hAnsi="Arial" w:cs="Arial"/>
          <w:color w:val="000000"/>
          <w:sz w:val="22"/>
          <w:szCs w:val="22"/>
        </w:rPr>
        <w:t xml:space="preserve">Professor:  </w:t>
      </w:r>
      <w:proofErr w:type="gramStart"/>
      <w:r w:rsidRPr="009D6753">
        <w:rPr>
          <w:rFonts w:ascii="Arial" w:hAnsi="Arial" w:cs="Arial"/>
          <w:color w:val="000000"/>
          <w:sz w:val="22"/>
          <w:szCs w:val="22"/>
        </w:rPr>
        <w:t>Your</w:t>
      </w:r>
      <w:proofErr w:type="gramEnd"/>
      <w:r w:rsidRPr="009D6753">
        <w:rPr>
          <w:rFonts w:ascii="Arial" w:hAnsi="Arial" w:cs="Arial"/>
          <w:color w:val="000000"/>
          <w:sz w:val="22"/>
          <w:szCs w:val="22"/>
        </w:rPr>
        <w:t xml:space="preserve"> Name</w:t>
      </w:r>
      <w:bookmarkStart w:id="11" w:name="pof2"/>
      <w:bookmarkStart w:id="12" w:name="ivet12"/>
      <w:bookmarkStart w:id="13" w:name="ivet13"/>
      <w:bookmarkStart w:id="14" w:name="ivet14"/>
      <w:bookmarkEnd w:id="11"/>
      <w:bookmarkEnd w:id="12"/>
      <w:bookmarkEnd w:id="13"/>
      <w:bookmarkEnd w:id="14"/>
    </w:p>
    <w:p w14:paraId="445F56D4" w14:textId="77777777" w:rsidR="004E62FB" w:rsidRPr="009D6753" w:rsidRDefault="004E62FB" w:rsidP="004E62FB">
      <w:pPr>
        <w:pStyle w:val="BodyText"/>
        <w:rPr>
          <w:rFonts w:ascii="Arial" w:hAnsi="Arial" w:cs="Arial"/>
          <w:sz w:val="22"/>
          <w:szCs w:val="22"/>
        </w:rPr>
      </w:pPr>
      <w:r w:rsidRPr="009D6753">
        <w:rPr>
          <w:rFonts w:ascii="Arial" w:hAnsi="Arial" w:cs="Arial"/>
          <w:color w:val="000000"/>
          <w:sz w:val="22"/>
          <w:szCs w:val="22"/>
        </w:rPr>
        <w:t xml:space="preserve">Office Phone: </w:t>
      </w:r>
      <w:bookmarkStart w:id="15" w:name="qd0_"/>
      <w:bookmarkEnd w:id="15"/>
      <w:r w:rsidRPr="009D6753">
        <w:rPr>
          <w:rFonts w:ascii="Arial" w:hAnsi="Arial" w:cs="Arial"/>
          <w:sz w:val="22"/>
          <w:szCs w:val="22"/>
        </w:rPr>
        <w:t xml:space="preserve">(718) 260-5392 </w:t>
      </w:r>
      <w:bookmarkStart w:id="16" w:name="qd0_1"/>
      <w:bookmarkStart w:id="17" w:name="qd0_2"/>
      <w:bookmarkStart w:id="18" w:name="qd0_5"/>
      <w:bookmarkStart w:id="19" w:name="ivet21"/>
      <w:bookmarkStart w:id="20" w:name="ivet19"/>
      <w:bookmarkStart w:id="21" w:name="ivet17"/>
      <w:bookmarkEnd w:id="16"/>
      <w:bookmarkEnd w:id="17"/>
      <w:bookmarkEnd w:id="18"/>
      <w:bookmarkEnd w:id="19"/>
      <w:bookmarkEnd w:id="20"/>
      <w:bookmarkEnd w:id="21"/>
    </w:p>
    <w:p w14:paraId="1892D3DE" w14:textId="77777777" w:rsidR="004E62FB" w:rsidRPr="009D6753" w:rsidRDefault="004E62FB" w:rsidP="004E62FB">
      <w:pPr>
        <w:pStyle w:val="BodyText"/>
        <w:rPr>
          <w:rFonts w:ascii="Arial" w:hAnsi="Arial" w:cs="Arial"/>
          <w:color w:val="000000"/>
          <w:sz w:val="22"/>
          <w:szCs w:val="22"/>
        </w:rPr>
      </w:pPr>
      <w:r w:rsidRPr="009D6753">
        <w:rPr>
          <w:rFonts w:ascii="Arial" w:hAnsi="Arial" w:cs="Arial"/>
          <w:color w:val="000000"/>
          <w:sz w:val="22"/>
          <w:szCs w:val="22"/>
        </w:rPr>
        <w:t xml:space="preserve">Office: </w:t>
      </w:r>
      <w:bookmarkStart w:id="22" w:name="v20w"/>
      <w:bookmarkEnd w:id="22"/>
      <w:proofErr w:type="spellStart"/>
      <w:r w:rsidRPr="009D6753">
        <w:rPr>
          <w:rFonts w:ascii="Arial" w:hAnsi="Arial" w:cs="Arial"/>
          <w:color w:val="000000"/>
          <w:sz w:val="22"/>
          <w:szCs w:val="22"/>
        </w:rPr>
        <w:t>Namm</w:t>
      </w:r>
      <w:proofErr w:type="spellEnd"/>
      <w:r w:rsidRPr="009D6753">
        <w:rPr>
          <w:rFonts w:ascii="Arial" w:hAnsi="Arial" w:cs="Arial"/>
          <w:color w:val="000000"/>
          <w:sz w:val="22"/>
          <w:szCs w:val="22"/>
        </w:rPr>
        <w:t xml:space="preserve"> 519</w:t>
      </w:r>
    </w:p>
    <w:p w14:paraId="53D69EC0" w14:textId="77777777" w:rsidR="004E62FB" w:rsidRPr="009D6753" w:rsidRDefault="004E62FB" w:rsidP="004E62FB">
      <w:pPr>
        <w:pStyle w:val="BodyText"/>
        <w:rPr>
          <w:rFonts w:ascii="Arial" w:hAnsi="Arial" w:cs="Arial"/>
          <w:color w:val="000000"/>
          <w:sz w:val="22"/>
          <w:szCs w:val="22"/>
        </w:rPr>
      </w:pPr>
      <w:bookmarkStart w:id="23" w:name="zl-u0"/>
      <w:bookmarkStart w:id="24" w:name="zl-u1"/>
      <w:bookmarkStart w:id="25" w:name="zl-u2"/>
      <w:bookmarkEnd w:id="23"/>
      <w:bookmarkEnd w:id="24"/>
      <w:bookmarkEnd w:id="25"/>
      <w:r w:rsidRPr="009D6753">
        <w:rPr>
          <w:rFonts w:ascii="Arial" w:hAnsi="Arial" w:cs="Arial"/>
          <w:color w:val="000000"/>
          <w:sz w:val="22"/>
          <w:szCs w:val="22"/>
        </w:rPr>
        <w:t xml:space="preserve">Office Hours: </w:t>
      </w:r>
      <w:bookmarkStart w:id="26" w:name="zl-u3"/>
      <w:bookmarkStart w:id="27" w:name="ivet22"/>
      <w:bookmarkStart w:id="28" w:name="ivet23"/>
      <w:bookmarkStart w:id="29" w:name="ivet24"/>
      <w:bookmarkEnd w:id="26"/>
      <w:bookmarkEnd w:id="27"/>
      <w:bookmarkEnd w:id="28"/>
      <w:bookmarkEnd w:id="29"/>
      <w:r w:rsidRPr="009D6753">
        <w:rPr>
          <w:rFonts w:ascii="Arial" w:hAnsi="Arial" w:cs="Arial"/>
          <w:color w:val="000000"/>
          <w:sz w:val="22"/>
          <w:szCs w:val="22"/>
        </w:rPr>
        <w:tab/>
      </w:r>
    </w:p>
    <w:p w14:paraId="6B9500F1" w14:textId="77777777" w:rsidR="004E62FB" w:rsidRPr="009D6753" w:rsidRDefault="004E62FB" w:rsidP="004E62FB">
      <w:pPr>
        <w:pStyle w:val="BodyText"/>
        <w:rPr>
          <w:rFonts w:ascii="Arial" w:hAnsi="Arial" w:cs="Arial"/>
          <w:sz w:val="22"/>
          <w:szCs w:val="22"/>
        </w:rPr>
      </w:pPr>
      <w:r w:rsidRPr="009D6753">
        <w:rPr>
          <w:rFonts w:ascii="Arial" w:hAnsi="Arial" w:cs="Arial"/>
          <w:color w:val="000000"/>
          <w:sz w:val="22"/>
          <w:szCs w:val="22"/>
        </w:rPr>
        <w:t xml:space="preserve">Email: </w:t>
      </w:r>
      <w:r w:rsidRPr="009D6753">
        <w:rPr>
          <w:rFonts w:ascii="Arial" w:hAnsi="Arial" w:cs="Arial"/>
          <w:color w:val="000000"/>
          <w:sz w:val="22"/>
          <w:szCs w:val="22"/>
        </w:rPr>
        <w:tab/>
      </w:r>
      <w:r w:rsidRPr="009D6753">
        <w:rPr>
          <w:rFonts w:ascii="Arial" w:hAnsi="Arial" w:cs="Arial"/>
          <w:color w:val="000000"/>
          <w:sz w:val="22"/>
          <w:szCs w:val="22"/>
        </w:rPr>
        <w:tab/>
        <w:t>XXXXXXX@citytech.cuny.edu</w:t>
      </w:r>
      <w:r w:rsidRPr="009D6753">
        <w:rPr>
          <w:rFonts w:ascii="Arial" w:hAnsi="Arial" w:cs="Arial"/>
          <w:sz w:val="22"/>
          <w:szCs w:val="22"/>
        </w:rPr>
        <w:t xml:space="preserve"> </w:t>
      </w:r>
    </w:p>
    <w:p w14:paraId="4E520B8C" w14:textId="77777777" w:rsidR="004E62FB" w:rsidRPr="009D6753" w:rsidRDefault="004E62FB" w:rsidP="004E62FB">
      <w:pPr>
        <w:pStyle w:val="BodyText"/>
        <w:rPr>
          <w:rStyle w:val="apple-style-span"/>
        </w:rPr>
      </w:pPr>
      <w:r w:rsidRPr="009D6753">
        <w:rPr>
          <w:rStyle w:val="apple-style-span"/>
          <w:rFonts w:ascii="Arial" w:hAnsi="Arial" w:cs="Arial"/>
          <w:color w:val="000000"/>
          <w:sz w:val="22"/>
          <w:szCs w:val="22"/>
        </w:rPr>
        <w:t xml:space="preserve">Meeting Time: </w:t>
      </w:r>
      <w:r w:rsidRPr="009D6753">
        <w:rPr>
          <w:rStyle w:val="apple-style-span"/>
          <w:rFonts w:ascii="Arial" w:hAnsi="Arial" w:cs="Arial"/>
          <w:color w:val="000000"/>
          <w:sz w:val="22"/>
          <w:szCs w:val="22"/>
        </w:rPr>
        <w:tab/>
      </w:r>
    </w:p>
    <w:p w14:paraId="3C91C636" w14:textId="77777777" w:rsidR="004E62FB" w:rsidRPr="009D6753" w:rsidRDefault="004E62FB" w:rsidP="004E62FB">
      <w:pPr>
        <w:pStyle w:val="BodyText"/>
        <w:rPr>
          <w:rStyle w:val="apple-style-span"/>
        </w:rPr>
      </w:pPr>
      <w:r w:rsidRPr="009D6753">
        <w:rPr>
          <w:rStyle w:val="apple-style-span"/>
          <w:rFonts w:ascii="Arial" w:hAnsi="Arial" w:cs="Arial"/>
          <w:color w:val="000000"/>
          <w:sz w:val="22"/>
          <w:szCs w:val="22"/>
        </w:rPr>
        <w:t xml:space="preserve">Classroom Location:  </w:t>
      </w:r>
    </w:p>
    <w:p w14:paraId="3F6DE2FA" w14:textId="77777777" w:rsidR="004E62FB" w:rsidRPr="009D6753" w:rsidRDefault="004E62FB" w:rsidP="004E62FB">
      <w:pPr>
        <w:pStyle w:val="BodyText"/>
        <w:rPr>
          <w:rStyle w:val="apple-style-span"/>
        </w:rPr>
      </w:pPr>
      <w:r w:rsidRPr="009D6753">
        <w:rPr>
          <w:rStyle w:val="apple-style-span"/>
          <w:rFonts w:ascii="Arial" w:hAnsi="Arial" w:cs="Arial"/>
          <w:color w:val="000000"/>
          <w:sz w:val="22"/>
          <w:szCs w:val="22"/>
        </w:rPr>
        <w:t xml:space="preserve">Online Location: List your </w:t>
      </w:r>
      <w:proofErr w:type="spellStart"/>
      <w:r w:rsidRPr="009D6753">
        <w:rPr>
          <w:rStyle w:val="apple-style-span"/>
          <w:rFonts w:ascii="Arial" w:hAnsi="Arial" w:cs="Arial"/>
          <w:color w:val="000000"/>
          <w:sz w:val="22"/>
          <w:szCs w:val="22"/>
        </w:rPr>
        <w:t>OpenLab</w:t>
      </w:r>
      <w:proofErr w:type="spellEnd"/>
      <w:r w:rsidRPr="009D6753">
        <w:rPr>
          <w:rStyle w:val="apple-style-span"/>
          <w:rFonts w:ascii="Arial" w:hAnsi="Arial" w:cs="Arial"/>
          <w:color w:val="000000"/>
          <w:sz w:val="22"/>
          <w:szCs w:val="22"/>
        </w:rPr>
        <w:t xml:space="preserve"> or Blackboard</w:t>
      </w:r>
    </w:p>
    <w:p w14:paraId="75A97718" w14:textId="77777777" w:rsidR="004E62FB" w:rsidRPr="009D6753" w:rsidRDefault="004E62FB" w:rsidP="004E62FB">
      <w:pPr>
        <w:pStyle w:val="BodyText"/>
        <w:ind w:left="1440" w:firstLine="720"/>
        <w:rPr>
          <w:rStyle w:val="apple-style-span"/>
        </w:rPr>
      </w:pPr>
    </w:p>
    <w:p w14:paraId="014AD19A" w14:textId="77777777" w:rsidR="004E62FB" w:rsidRPr="009D6753" w:rsidRDefault="004E62FB" w:rsidP="004E62FB">
      <w:pPr>
        <w:autoSpaceDE w:val="0"/>
        <w:autoSpaceDN w:val="0"/>
        <w:adjustRightInd w:val="0"/>
        <w:spacing w:line="240" w:lineRule="auto"/>
        <w:rPr>
          <w:b/>
        </w:rPr>
      </w:pPr>
      <w:bookmarkStart w:id="30" w:name="ivet25"/>
      <w:bookmarkStart w:id="31" w:name="ivet26"/>
      <w:bookmarkStart w:id="32" w:name="ivet27"/>
      <w:bookmarkStart w:id="33" w:name="t5mb1"/>
      <w:bookmarkStart w:id="34" w:name="t5mb2"/>
      <w:bookmarkStart w:id="35" w:name="t5mb3"/>
      <w:bookmarkStart w:id="36" w:name="t5mb4"/>
      <w:bookmarkStart w:id="37" w:name="t5mb5"/>
      <w:bookmarkEnd w:id="30"/>
      <w:bookmarkEnd w:id="31"/>
      <w:bookmarkEnd w:id="32"/>
      <w:bookmarkEnd w:id="33"/>
      <w:bookmarkEnd w:id="34"/>
      <w:bookmarkEnd w:id="35"/>
      <w:bookmarkEnd w:id="36"/>
      <w:bookmarkEnd w:id="37"/>
      <w:r w:rsidRPr="009D6753">
        <w:rPr>
          <w:b/>
        </w:rPr>
        <w:t xml:space="preserve">Course Description:  </w:t>
      </w:r>
    </w:p>
    <w:p w14:paraId="2E57BA6B" w14:textId="77777777" w:rsidR="004E62FB" w:rsidRPr="009D6753" w:rsidRDefault="004E62FB" w:rsidP="004E62FB">
      <w:pPr>
        <w:pStyle w:val="BodyText"/>
        <w:rPr>
          <w:rFonts w:ascii="Arial" w:eastAsia="Calibri" w:hAnsi="Arial" w:cs="Arial"/>
          <w:sz w:val="22"/>
          <w:szCs w:val="22"/>
        </w:rPr>
      </w:pPr>
      <w:r w:rsidRPr="009D6753">
        <w:rPr>
          <w:rFonts w:ascii="Arial" w:eastAsia="Calibri" w:hAnsi="Arial" w:cs="Arial"/>
          <w:sz w:val="22"/>
          <w:szCs w:val="22"/>
        </w:rPr>
        <w:t>A course in effective essay writing and basic research techniques including use of the library. Demanding readings assigned for classroom discussion and as a basis for essay writing.</w:t>
      </w:r>
    </w:p>
    <w:p w14:paraId="76975A8F" w14:textId="77777777" w:rsidR="004E62FB" w:rsidRPr="009D6753" w:rsidRDefault="004E62FB" w:rsidP="004E62FB">
      <w:pPr>
        <w:pStyle w:val="BodyText"/>
        <w:rPr>
          <w:rFonts w:ascii="Arial" w:eastAsia="Calibri" w:hAnsi="Arial" w:cs="Arial"/>
          <w:sz w:val="22"/>
          <w:szCs w:val="22"/>
        </w:rPr>
      </w:pPr>
    </w:p>
    <w:p w14:paraId="277A146D" w14:textId="77777777" w:rsidR="004E62FB" w:rsidRPr="009D6753" w:rsidRDefault="004E62FB" w:rsidP="004E62FB">
      <w:pPr>
        <w:pStyle w:val="BodyText"/>
        <w:rPr>
          <w:rFonts w:ascii="Arial" w:eastAsia="Calibri" w:hAnsi="Arial" w:cs="Arial"/>
          <w:sz w:val="22"/>
          <w:szCs w:val="22"/>
        </w:rPr>
      </w:pPr>
      <w:r w:rsidRPr="009D6753">
        <w:rPr>
          <w:rFonts w:ascii="Arial" w:eastAsia="Calibri" w:hAnsi="Arial" w:cs="Arial"/>
          <w:b/>
          <w:bCs/>
          <w:sz w:val="22"/>
          <w:szCs w:val="22"/>
        </w:rPr>
        <w:t>Prerequisite</w:t>
      </w:r>
      <w:r w:rsidRPr="009D6753">
        <w:rPr>
          <w:rFonts w:ascii="Arial" w:eastAsia="Calibri" w:hAnsi="Arial" w:cs="Arial"/>
          <w:i/>
          <w:iCs/>
          <w:sz w:val="22"/>
          <w:szCs w:val="22"/>
        </w:rPr>
        <w:t>:  CUNY proficiency in reading and writing</w:t>
      </w:r>
    </w:p>
    <w:p w14:paraId="116E6E32" w14:textId="77777777" w:rsidR="004E62FB" w:rsidRPr="009D6753" w:rsidRDefault="004E62FB" w:rsidP="004E62FB">
      <w:pPr>
        <w:pStyle w:val="BodyText"/>
        <w:rPr>
          <w:rFonts w:ascii="Arial" w:hAnsi="Arial" w:cs="Arial"/>
          <w:b/>
          <w:sz w:val="22"/>
          <w:szCs w:val="22"/>
        </w:rPr>
      </w:pPr>
    </w:p>
    <w:p w14:paraId="54862A69"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Learning Outcomes: </w:t>
      </w:r>
      <w:r w:rsidRPr="009D6753">
        <w:rPr>
          <w:rFonts w:ascii="Arial" w:hAnsi="Arial" w:cs="Arial"/>
          <w:bCs/>
          <w:sz w:val="22"/>
          <w:szCs w:val="22"/>
        </w:rPr>
        <w:t xml:space="preserve">Please see the attached sheet and keep it handy. We will review these during the beginning and throughout the semester. By the end of the term, our goal is to meet each of the learning outcomes. This course syllabus </w:t>
      </w:r>
      <w:proofErr w:type="gramStart"/>
      <w:r w:rsidRPr="009D6753">
        <w:rPr>
          <w:rFonts w:ascii="Arial" w:hAnsi="Arial" w:cs="Arial"/>
          <w:bCs/>
          <w:sz w:val="22"/>
          <w:szCs w:val="22"/>
        </w:rPr>
        <w:t>is designed</w:t>
      </w:r>
      <w:proofErr w:type="gramEnd"/>
      <w:r w:rsidRPr="009D6753">
        <w:rPr>
          <w:rFonts w:ascii="Arial" w:hAnsi="Arial" w:cs="Arial"/>
          <w:bCs/>
          <w:sz w:val="22"/>
          <w:szCs w:val="22"/>
        </w:rPr>
        <w:t xml:space="preserve"> to help us do so.  </w:t>
      </w:r>
    </w:p>
    <w:p w14:paraId="3A15EB77" w14:textId="77777777" w:rsidR="004E62FB" w:rsidRPr="009D6753" w:rsidRDefault="004E62FB" w:rsidP="004E62FB">
      <w:pPr>
        <w:pStyle w:val="BodyText"/>
        <w:rPr>
          <w:rFonts w:ascii="Arial" w:hAnsi="Arial" w:cs="Arial"/>
          <w:bCs/>
          <w:sz w:val="22"/>
          <w:szCs w:val="22"/>
        </w:rPr>
      </w:pPr>
    </w:p>
    <w:p w14:paraId="75F70E97"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Readings / Text: </w:t>
      </w:r>
      <w:r w:rsidRPr="009D6753">
        <w:rPr>
          <w:rFonts w:ascii="Arial" w:hAnsi="Arial" w:cs="Arial"/>
          <w:bCs/>
          <w:sz w:val="22"/>
          <w:szCs w:val="22"/>
        </w:rPr>
        <w:t xml:space="preserve">If course textbooks </w:t>
      </w:r>
      <w:proofErr w:type="gramStart"/>
      <w:r w:rsidRPr="009D6753">
        <w:rPr>
          <w:rFonts w:ascii="Arial" w:hAnsi="Arial" w:cs="Arial"/>
          <w:bCs/>
          <w:sz w:val="22"/>
          <w:szCs w:val="22"/>
        </w:rPr>
        <w:t>are being used</w:t>
      </w:r>
      <w:proofErr w:type="gramEnd"/>
      <w:r w:rsidRPr="009D6753">
        <w:rPr>
          <w:rFonts w:ascii="Arial" w:hAnsi="Arial" w:cs="Arial"/>
          <w:bCs/>
          <w:sz w:val="22"/>
          <w:szCs w:val="22"/>
        </w:rPr>
        <w:t xml:space="preserve">, list them here. If readings </w:t>
      </w:r>
      <w:proofErr w:type="gramStart"/>
      <w:r w:rsidRPr="009D6753">
        <w:rPr>
          <w:rFonts w:ascii="Arial" w:hAnsi="Arial" w:cs="Arial"/>
          <w:bCs/>
          <w:sz w:val="22"/>
          <w:szCs w:val="22"/>
        </w:rPr>
        <w:t>are being made</w:t>
      </w:r>
      <w:proofErr w:type="gramEnd"/>
      <w:r w:rsidRPr="009D6753">
        <w:rPr>
          <w:rFonts w:ascii="Arial" w:hAnsi="Arial" w:cs="Arial"/>
          <w:bCs/>
          <w:sz w:val="22"/>
          <w:szCs w:val="22"/>
        </w:rPr>
        <w:t xml:space="preserve"> available, it is not necessary to list each individual piece here. A general statement that indicates they are available on the website </w:t>
      </w:r>
      <w:proofErr w:type="gramStart"/>
      <w:r w:rsidRPr="009D6753">
        <w:rPr>
          <w:rFonts w:ascii="Arial" w:hAnsi="Arial" w:cs="Arial"/>
          <w:bCs/>
          <w:sz w:val="22"/>
          <w:szCs w:val="22"/>
        </w:rPr>
        <w:t>can be made</w:t>
      </w:r>
      <w:proofErr w:type="gramEnd"/>
      <w:r w:rsidRPr="009D6753">
        <w:rPr>
          <w:rFonts w:ascii="Arial" w:hAnsi="Arial" w:cs="Arial"/>
          <w:bCs/>
          <w:sz w:val="22"/>
          <w:szCs w:val="22"/>
        </w:rPr>
        <w:t xml:space="preserve"> here. The course outline, however, should include the scheduled readings and due dates. </w:t>
      </w:r>
    </w:p>
    <w:p w14:paraId="21F7B94F" w14:textId="77777777" w:rsidR="004E62FB" w:rsidRPr="009D6753" w:rsidRDefault="004E62FB" w:rsidP="004E62FB">
      <w:pPr>
        <w:pStyle w:val="BodyText"/>
        <w:rPr>
          <w:rFonts w:ascii="Arial" w:hAnsi="Arial" w:cs="Arial"/>
          <w:sz w:val="22"/>
          <w:szCs w:val="22"/>
        </w:rPr>
      </w:pPr>
    </w:p>
    <w:p w14:paraId="378CC851" w14:textId="77777777" w:rsidR="004E62FB" w:rsidRPr="009D6753" w:rsidRDefault="004E62FB" w:rsidP="004E62FB">
      <w:pPr>
        <w:pStyle w:val="BodyText"/>
        <w:jc w:val="center"/>
        <w:rPr>
          <w:rFonts w:ascii="Arial" w:hAnsi="Arial" w:cs="Arial"/>
          <w:b/>
          <w:sz w:val="22"/>
          <w:szCs w:val="22"/>
        </w:rPr>
      </w:pPr>
      <w:r w:rsidRPr="009D6753">
        <w:rPr>
          <w:rFonts w:ascii="Arial" w:hAnsi="Arial" w:cs="Arial"/>
          <w:b/>
          <w:sz w:val="22"/>
          <w:szCs w:val="22"/>
        </w:rPr>
        <w:t>University Policies</w:t>
      </w:r>
    </w:p>
    <w:p w14:paraId="2EEDA33E" w14:textId="77777777" w:rsidR="004E62FB" w:rsidRPr="009D6753" w:rsidRDefault="004E62FB" w:rsidP="004E62FB">
      <w:pPr>
        <w:pStyle w:val="BodyText"/>
        <w:rPr>
          <w:rFonts w:ascii="Arial" w:hAnsi="Arial" w:cs="Arial"/>
          <w:b/>
          <w:sz w:val="22"/>
          <w:szCs w:val="22"/>
        </w:rPr>
      </w:pPr>
    </w:p>
    <w:p w14:paraId="6D9C56DD" w14:textId="77777777" w:rsidR="004E62FB" w:rsidRPr="00616ABD" w:rsidRDefault="004E62FB" w:rsidP="004E62FB">
      <w:pPr>
        <w:pStyle w:val="BodyText"/>
        <w:shd w:val="clear" w:color="auto" w:fill="FFFFFF"/>
        <w:rPr>
          <w:rFonts w:ascii="Arial" w:hAnsi="Arial" w:cs="Arial"/>
          <w:b/>
          <w:sz w:val="22"/>
          <w:szCs w:val="22"/>
        </w:rPr>
      </w:pPr>
      <w:r w:rsidRPr="00616ABD">
        <w:rPr>
          <w:rFonts w:ascii="Arial" w:hAnsi="Arial" w:cs="Arial"/>
          <w:b/>
          <w:sz w:val="22"/>
          <w:szCs w:val="22"/>
        </w:rPr>
        <w:t>Accessibility Statement</w:t>
      </w:r>
    </w:p>
    <w:p w14:paraId="21BD5838" w14:textId="77777777" w:rsidR="004E62FB" w:rsidRPr="00616ABD" w:rsidRDefault="004E62FB" w:rsidP="004E62FB">
      <w:pPr>
        <w:pStyle w:val="BodyText"/>
        <w:shd w:val="clear" w:color="auto" w:fill="FFFFFF"/>
        <w:rPr>
          <w:rFonts w:ascii="Arial" w:hAnsi="Arial" w:cs="Arial"/>
          <w:bCs/>
          <w:sz w:val="22"/>
          <w:szCs w:val="22"/>
        </w:rPr>
      </w:pPr>
      <w:r w:rsidRPr="00616ABD">
        <w:rPr>
          <w:rFonts w:ascii="Arial" w:hAnsi="Arial" w:cs="Arial"/>
          <w:bCs/>
          <w:sz w:val="22"/>
          <w:szCs w:val="22"/>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w:t>
      </w:r>
      <w:proofErr w:type="gramStart"/>
      <w:r w:rsidRPr="00616ABD">
        <w:rPr>
          <w:rFonts w:ascii="Arial" w:hAnsi="Arial" w:cs="Arial"/>
          <w:bCs/>
          <w:sz w:val="22"/>
          <w:szCs w:val="22"/>
        </w:rPr>
        <w:t>If you have questions about your eligibility or would like to seek accommodation services or academic adjustments,</w:t>
      </w:r>
      <w:proofErr w:type="gramEnd"/>
      <w:r w:rsidRPr="00616ABD">
        <w:rPr>
          <w:rFonts w:ascii="Arial" w:hAnsi="Arial" w:cs="Arial"/>
          <w:bCs/>
          <w:sz w:val="22"/>
          <w:szCs w:val="22"/>
        </w:rPr>
        <w:t xml:space="preserve"> please contact the Center for Student Accessibility at 300 Jay Street room L-237, 718 260 5143 or </w:t>
      </w:r>
      <w:hyperlink r:id="rId9" w:history="1">
        <w:r w:rsidRPr="00616ABD">
          <w:rPr>
            <w:rStyle w:val="Hyperlink"/>
            <w:rFonts w:ascii="Arial" w:hAnsi="Arial" w:cs="Arial"/>
            <w:bCs/>
            <w:sz w:val="22"/>
            <w:szCs w:val="22"/>
          </w:rPr>
          <w:t>http://www.citytech.cuny.edu/accessibility/</w:t>
        </w:r>
      </w:hyperlink>
      <w:r w:rsidRPr="00616ABD">
        <w:rPr>
          <w:rFonts w:ascii="Arial" w:hAnsi="Arial" w:cs="Arial"/>
          <w:bCs/>
          <w:sz w:val="22"/>
          <w:szCs w:val="22"/>
        </w:rPr>
        <w:t>.</w:t>
      </w:r>
    </w:p>
    <w:p w14:paraId="77EE209A" w14:textId="77777777" w:rsidR="004E62FB" w:rsidRPr="009D6753" w:rsidRDefault="004E62FB" w:rsidP="004E62FB">
      <w:pPr>
        <w:pStyle w:val="BodyText"/>
        <w:shd w:val="clear" w:color="auto" w:fill="FFFFFF"/>
        <w:rPr>
          <w:rFonts w:ascii="Arial" w:hAnsi="Arial" w:cs="Arial"/>
          <w:b/>
          <w:sz w:val="22"/>
          <w:szCs w:val="22"/>
        </w:rPr>
      </w:pPr>
    </w:p>
    <w:p w14:paraId="05659FFF" w14:textId="77777777" w:rsidR="004E62FB" w:rsidRPr="00C756C5" w:rsidRDefault="004E62FB" w:rsidP="004E62FB">
      <w:pPr>
        <w:pStyle w:val="BodyText"/>
        <w:shd w:val="clear" w:color="auto" w:fill="FFFFFF"/>
        <w:rPr>
          <w:rFonts w:ascii="Arial" w:hAnsi="Arial" w:cs="Arial"/>
          <w:b/>
          <w:sz w:val="22"/>
          <w:szCs w:val="22"/>
        </w:rPr>
      </w:pPr>
      <w:r w:rsidRPr="00C756C5">
        <w:rPr>
          <w:rFonts w:ascii="Arial" w:hAnsi="Arial" w:cs="Arial"/>
          <w:b/>
          <w:sz w:val="22"/>
          <w:szCs w:val="22"/>
        </w:rPr>
        <w:t>Academic Integrity</w:t>
      </w:r>
      <w:r w:rsidRPr="009D6753">
        <w:rPr>
          <w:rFonts w:ascii="Arial" w:hAnsi="Arial" w:cs="Arial"/>
          <w:b/>
          <w:sz w:val="22"/>
          <w:szCs w:val="22"/>
        </w:rPr>
        <w:t xml:space="preserve"> </w:t>
      </w:r>
      <w:r w:rsidRPr="00C756C5">
        <w:rPr>
          <w:rFonts w:ascii="Arial" w:hAnsi="Arial" w:cs="Arial"/>
          <w:b/>
          <w:sz w:val="22"/>
          <w:szCs w:val="22"/>
        </w:rPr>
        <w:t>and Pla</w:t>
      </w:r>
      <w:r w:rsidRPr="009D6753">
        <w:rPr>
          <w:rFonts w:ascii="Arial" w:hAnsi="Arial" w:cs="Arial"/>
          <w:b/>
          <w:sz w:val="22"/>
          <w:szCs w:val="22"/>
        </w:rPr>
        <w:t xml:space="preserve">giarism </w:t>
      </w:r>
      <w:r w:rsidRPr="00C756C5">
        <w:rPr>
          <w:rFonts w:ascii="Arial" w:hAnsi="Arial" w:cs="Arial"/>
          <w:b/>
          <w:sz w:val="22"/>
          <w:szCs w:val="22"/>
        </w:rPr>
        <w:t xml:space="preserve">Statement </w:t>
      </w:r>
    </w:p>
    <w:p w14:paraId="26B7AA6B" w14:textId="77777777" w:rsidR="004E62FB" w:rsidRPr="009D6753" w:rsidRDefault="004E62FB" w:rsidP="004E62FB">
      <w:pPr>
        <w:pStyle w:val="BodyText"/>
        <w:shd w:val="clear" w:color="auto" w:fill="FFFFFF"/>
        <w:rPr>
          <w:rFonts w:ascii="Arial" w:hAnsi="Arial" w:cs="Arial"/>
          <w:bCs/>
          <w:sz w:val="22"/>
          <w:szCs w:val="22"/>
        </w:rPr>
      </w:pPr>
      <w:r w:rsidRPr="00C756C5">
        <w:rPr>
          <w:rFonts w:ascii="Arial" w:hAnsi="Arial" w:cs="Arial"/>
          <w:bCs/>
          <w:sz w:val="22"/>
          <w:szCs w:val="22"/>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w:t>
      </w:r>
      <w:proofErr w:type="gramStart"/>
      <w:r w:rsidRPr="00C756C5">
        <w:rPr>
          <w:rFonts w:ascii="Arial" w:hAnsi="Arial" w:cs="Arial"/>
          <w:bCs/>
          <w:sz w:val="22"/>
          <w:szCs w:val="22"/>
        </w:rPr>
        <w:t>is prohibited</w:t>
      </w:r>
      <w:proofErr w:type="gramEnd"/>
      <w:r w:rsidRPr="00C756C5">
        <w:rPr>
          <w:rFonts w:ascii="Arial" w:hAnsi="Arial" w:cs="Arial"/>
          <w:bCs/>
          <w:sz w:val="22"/>
          <w:szCs w:val="22"/>
        </w:rPr>
        <w:t xml:space="preserve"> at New York City College of Technology and is punishable by penalties, including failing grades, suspension, and expulsion.</w:t>
      </w:r>
    </w:p>
    <w:p w14:paraId="6F1187DC" w14:textId="77777777" w:rsidR="004E62FB" w:rsidRPr="009D6753" w:rsidRDefault="004E62FB" w:rsidP="004E62FB">
      <w:pPr>
        <w:pStyle w:val="BodyText"/>
        <w:shd w:val="clear" w:color="auto" w:fill="FFFFFF"/>
        <w:rPr>
          <w:rFonts w:ascii="Arial" w:hAnsi="Arial" w:cs="Arial"/>
          <w:bCs/>
          <w:sz w:val="22"/>
          <w:szCs w:val="22"/>
        </w:rPr>
      </w:pPr>
    </w:p>
    <w:p w14:paraId="0E95FD95" w14:textId="77777777" w:rsidR="004E62FB" w:rsidRPr="009D6753" w:rsidRDefault="004E62FB" w:rsidP="004E62FB">
      <w:pPr>
        <w:pStyle w:val="BodyText"/>
        <w:shd w:val="clear" w:color="auto" w:fill="FFFFFF"/>
        <w:rPr>
          <w:rFonts w:ascii="Arial" w:hAnsi="Arial" w:cs="Arial"/>
          <w:bCs/>
          <w:sz w:val="22"/>
          <w:szCs w:val="22"/>
        </w:rPr>
      </w:pPr>
      <w:r w:rsidRPr="009D6753">
        <w:rPr>
          <w:rFonts w:ascii="Arial" w:hAnsi="Arial" w:cs="Arial"/>
          <w:b/>
          <w:sz w:val="22"/>
          <w:szCs w:val="22"/>
        </w:rPr>
        <w:t>Sanctions for Academic Integrity Violations</w:t>
      </w:r>
      <w:r w:rsidRPr="009D6753">
        <w:rPr>
          <w:rFonts w:ascii="Arial" w:hAnsi="Arial" w:cs="Arial"/>
          <w:bCs/>
          <w:sz w:val="22"/>
          <w:szCs w:val="22"/>
        </w:rPr>
        <w:t xml:space="preserve"> </w:t>
      </w:r>
    </w:p>
    <w:p w14:paraId="2B2DFDF2" w14:textId="77777777" w:rsidR="004E62FB" w:rsidRPr="009D6753" w:rsidRDefault="004E62FB" w:rsidP="004E62FB">
      <w:pPr>
        <w:pStyle w:val="BodyText"/>
        <w:shd w:val="clear" w:color="auto" w:fill="FFFFFF"/>
        <w:rPr>
          <w:rFonts w:ascii="Arial" w:hAnsi="Arial" w:cs="Arial"/>
          <w:bCs/>
          <w:sz w:val="22"/>
          <w:szCs w:val="22"/>
        </w:rPr>
      </w:pPr>
      <w:r w:rsidRPr="009D6753">
        <w:rPr>
          <w:rFonts w:ascii="Arial" w:hAnsi="Arial" w:cs="Arial"/>
          <w:bCs/>
          <w:sz w:val="22"/>
          <w:szCs w:val="22"/>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1E73E4F6" w14:textId="77777777" w:rsidR="004E62FB" w:rsidRPr="009D6753" w:rsidRDefault="004E62FB" w:rsidP="004E62FB">
      <w:pPr>
        <w:pStyle w:val="BodyText"/>
        <w:shd w:val="clear" w:color="auto" w:fill="FFFFFF"/>
        <w:rPr>
          <w:rFonts w:ascii="Arial" w:hAnsi="Arial" w:cs="Arial"/>
          <w:bCs/>
          <w:sz w:val="22"/>
          <w:szCs w:val="22"/>
        </w:rPr>
      </w:pPr>
    </w:p>
    <w:p w14:paraId="5F23861C" w14:textId="77777777" w:rsidR="004E62FB" w:rsidRPr="009D6753" w:rsidRDefault="004E62FB" w:rsidP="004E62FB">
      <w:pPr>
        <w:pStyle w:val="BodyText"/>
        <w:shd w:val="clear" w:color="auto" w:fill="FFFFFF"/>
        <w:jc w:val="center"/>
        <w:rPr>
          <w:rFonts w:ascii="Arial" w:hAnsi="Arial" w:cs="Arial"/>
          <w:b/>
          <w:sz w:val="22"/>
          <w:szCs w:val="22"/>
        </w:rPr>
      </w:pPr>
      <w:r w:rsidRPr="009D6753">
        <w:rPr>
          <w:rFonts w:ascii="Arial" w:hAnsi="Arial" w:cs="Arial"/>
          <w:b/>
          <w:sz w:val="22"/>
          <w:szCs w:val="22"/>
        </w:rPr>
        <w:t>Course Policies</w:t>
      </w:r>
    </w:p>
    <w:p w14:paraId="70DCCAB8" w14:textId="77777777" w:rsidR="004E62FB" w:rsidRPr="009D6753" w:rsidRDefault="004E62FB" w:rsidP="004E62FB">
      <w:pPr>
        <w:pStyle w:val="BodyText"/>
        <w:rPr>
          <w:rFonts w:ascii="Arial" w:hAnsi="Arial" w:cs="Arial"/>
          <w:sz w:val="22"/>
          <w:szCs w:val="22"/>
        </w:rPr>
      </w:pPr>
      <w:r w:rsidRPr="009D6753">
        <w:rPr>
          <w:rFonts w:ascii="Arial" w:hAnsi="Arial" w:cs="Arial"/>
          <w:b/>
          <w:sz w:val="22"/>
          <w:szCs w:val="22"/>
        </w:rPr>
        <w:t>Attendance</w:t>
      </w:r>
      <w:r w:rsidRPr="009D6753">
        <w:rPr>
          <w:rFonts w:ascii="Arial" w:hAnsi="Arial" w:cs="Arial"/>
          <w:sz w:val="22"/>
          <w:szCs w:val="22"/>
        </w:rPr>
        <w:t xml:space="preserve">: Students who fail to attend class 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6159D9EC" w14:textId="77777777" w:rsidR="004E62FB" w:rsidRPr="009D6753" w:rsidRDefault="004E62FB" w:rsidP="004E62FB">
      <w:pPr>
        <w:pStyle w:val="BodyText"/>
        <w:rPr>
          <w:rFonts w:ascii="Arial" w:hAnsi="Arial" w:cs="Arial"/>
          <w:b/>
          <w:sz w:val="22"/>
          <w:szCs w:val="22"/>
        </w:rPr>
      </w:pPr>
    </w:p>
    <w:p w14:paraId="4F0A0DEC" w14:textId="77777777" w:rsidR="004E62FB" w:rsidRPr="009D6753" w:rsidRDefault="004E62FB" w:rsidP="004E62FB">
      <w:pPr>
        <w:pStyle w:val="BodyText"/>
        <w:shd w:val="clear" w:color="auto" w:fill="FFFFFF"/>
        <w:rPr>
          <w:rFonts w:ascii="Arial" w:hAnsi="Arial" w:cs="Arial"/>
          <w:bCs/>
          <w:sz w:val="22"/>
          <w:szCs w:val="22"/>
        </w:rPr>
      </w:pPr>
      <w:r w:rsidRPr="009D6753">
        <w:rPr>
          <w:rFonts w:ascii="Arial" w:hAnsi="Arial" w:cs="Arial"/>
          <w:b/>
          <w:sz w:val="22"/>
          <w:szCs w:val="22"/>
        </w:rPr>
        <w:t xml:space="preserve">Missed Work and Late Papers:  </w:t>
      </w:r>
      <w:r w:rsidRPr="009D6753">
        <w:rPr>
          <w:rFonts w:ascii="Arial" w:hAnsi="Arial" w:cs="Arial"/>
          <w:bCs/>
          <w:sz w:val="22"/>
          <w:szCs w:val="22"/>
        </w:rPr>
        <w:t xml:space="preserve">Your policy here. </w:t>
      </w:r>
    </w:p>
    <w:p w14:paraId="4FC4F2BF" w14:textId="77777777" w:rsidR="004E62FB" w:rsidRPr="00C756C5" w:rsidRDefault="004E62FB" w:rsidP="004E62FB">
      <w:pPr>
        <w:pStyle w:val="BodyText"/>
        <w:shd w:val="clear" w:color="auto" w:fill="FFFFFF"/>
        <w:rPr>
          <w:rFonts w:ascii="Arial" w:hAnsi="Arial" w:cs="Arial"/>
          <w:bCs/>
          <w:sz w:val="22"/>
          <w:szCs w:val="22"/>
        </w:rPr>
      </w:pPr>
    </w:p>
    <w:p w14:paraId="51A16553" w14:textId="77777777" w:rsidR="004E62FB" w:rsidRPr="009D6753" w:rsidRDefault="004E62FB" w:rsidP="004E62FB">
      <w:pPr>
        <w:pStyle w:val="BodyText"/>
        <w:rPr>
          <w:rFonts w:ascii="Arial" w:hAnsi="Arial" w:cs="Arial"/>
          <w:bCs/>
          <w:sz w:val="22"/>
          <w:szCs w:val="22"/>
        </w:rPr>
      </w:pPr>
      <w:bookmarkStart w:id="38" w:name="hd98"/>
      <w:bookmarkStart w:id="39" w:name="hd980"/>
      <w:bookmarkStart w:id="40" w:name="qze0"/>
      <w:bookmarkStart w:id="41" w:name="ivet212"/>
      <w:bookmarkStart w:id="42" w:name="ivet213"/>
      <w:bookmarkStart w:id="43" w:name="ivet214"/>
      <w:bookmarkStart w:id="44" w:name="q03b131"/>
      <w:bookmarkStart w:id="45" w:name="ivet215"/>
      <w:bookmarkStart w:id="46" w:name="ivet219"/>
      <w:bookmarkStart w:id="47" w:name="ivet220"/>
      <w:bookmarkStart w:id="48" w:name="ivet221"/>
      <w:bookmarkStart w:id="49" w:name="q03b135"/>
      <w:bookmarkStart w:id="50" w:name="ivet222"/>
      <w:bookmarkStart w:id="51" w:name="ivet223"/>
      <w:bookmarkStart w:id="52" w:name="ivet224"/>
      <w:bookmarkStart w:id="53" w:name="ivet225"/>
      <w:bookmarkStart w:id="54" w:name="ivet226"/>
      <w:bookmarkStart w:id="55" w:name="ivet227"/>
      <w:bookmarkStart w:id="56" w:name="ivet243"/>
      <w:bookmarkStart w:id="57" w:name="ivet244"/>
      <w:bookmarkStart w:id="58" w:name="ivet245"/>
      <w:bookmarkStart w:id="59" w:name="q03b145"/>
      <w:bookmarkStart w:id="60" w:name="ivet246"/>
      <w:bookmarkStart w:id="61" w:name="ivet247"/>
      <w:bookmarkStart w:id="62" w:name="ivet248"/>
      <w:bookmarkStart w:id="63" w:name="q03b147"/>
      <w:bookmarkStart w:id="64" w:name="a1z9"/>
      <w:bookmarkStart w:id="65" w:name="a1z91"/>
      <w:bookmarkStart w:id="66" w:name="a1z92"/>
      <w:bookmarkStart w:id="67" w:name="a1z93"/>
      <w:bookmarkStart w:id="68" w:name="a1z94"/>
      <w:bookmarkStart w:id="69" w:name="a1z95"/>
      <w:bookmarkStart w:id="70" w:name="ivet253"/>
      <w:bookmarkStart w:id="71" w:name="ivet254"/>
      <w:bookmarkStart w:id="72" w:name="ivet255"/>
      <w:bookmarkStart w:id="73" w:name="ivet256"/>
      <w:bookmarkStart w:id="74" w:name="ivet257"/>
      <w:bookmarkStart w:id="75" w:name="ivet258"/>
      <w:bookmarkStart w:id="76" w:name="ivet259"/>
      <w:bookmarkStart w:id="77" w:name="ivet260"/>
      <w:bookmarkStart w:id="78" w:name="ivet261"/>
      <w:bookmarkStart w:id="79" w:name="ivet264"/>
      <w:bookmarkStart w:id="80" w:name="q03b153"/>
      <w:bookmarkStart w:id="81" w:name="ivet265"/>
      <w:bookmarkStart w:id="82" w:name="ivet266"/>
      <w:bookmarkStart w:id="83" w:name="ivet267"/>
      <w:bookmarkStart w:id="84" w:name="q03b155"/>
      <w:bookmarkStart w:id="85" w:name="qeal"/>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roofErr w:type="spellStart"/>
      <w:r w:rsidRPr="009D6753">
        <w:rPr>
          <w:rFonts w:ascii="Arial" w:hAnsi="Arial" w:cs="Arial"/>
          <w:b/>
          <w:sz w:val="22"/>
          <w:szCs w:val="22"/>
        </w:rPr>
        <w:t>OpenLab</w:t>
      </w:r>
      <w:proofErr w:type="spellEnd"/>
      <w:r w:rsidRPr="009D6753">
        <w:rPr>
          <w:rFonts w:ascii="Arial" w:hAnsi="Arial" w:cs="Arial"/>
          <w:b/>
          <w:sz w:val="22"/>
          <w:szCs w:val="22"/>
        </w:rPr>
        <w:t xml:space="preserve"> / Blackboard Statement: </w:t>
      </w:r>
      <w:r w:rsidRPr="009D6753">
        <w:rPr>
          <w:rFonts w:ascii="Arial" w:hAnsi="Arial" w:cs="Arial"/>
          <w:bCs/>
          <w:sz w:val="22"/>
          <w:szCs w:val="22"/>
        </w:rPr>
        <w:t xml:space="preserve">Instructors are encouraged to make their courses as paperless as possible. They will be required </w:t>
      </w:r>
      <w:proofErr w:type="gramStart"/>
      <w:r w:rsidRPr="009D6753">
        <w:rPr>
          <w:rFonts w:ascii="Arial" w:hAnsi="Arial" w:cs="Arial"/>
          <w:bCs/>
          <w:sz w:val="22"/>
          <w:szCs w:val="22"/>
        </w:rPr>
        <w:t>to electronically submit</w:t>
      </w:r>
      <w:proofErr w:type="gramEnd"/>
      <w:r w:rsidRPr="009D6753">
        <w:rPr>
          <w:rFonts w:ascii="Arial" w:hAnsi="Arial" w:cs="Arial"/>
          <w:bCs/>
          <w:sz w:val="22"/>
          <w:szCs w:val="22"/>
        </w:rPr>
        <w:t xml:space="preserve"> student work at the beginning and end of the semesters for assessment purposes. Having </w:t>
      </w:r>
      <w:proofErr w:type="gramStart"/>
      <w:r w:rsidRPr="009D6753">
        <w:rPr>
          <w:rFonts w:ascii="Arial" w:hAnsi="Arial" w:cs="Arial"/>
          <w:bCs/>
          <w:sz w:val="22"/>
          <w:szCs w:val="22"/>
        </w:rPr>
        <w:t>students</w:t>
      </w:r>
      <w:proofErr w:type="gramEnd"/>
      <w:r w:rsidRPr="009D6753">
        <w:rPr>
          <w:rFonts w:ascii="Arial" w:hAnsi="Arial" w:cs="Arial"/>
          <w:bCs/>
          <w:sz w:val="22"/>
          <w:szCs w:val="22"/>
        </w:rPr>
        <w:t xml:space="preserve"> turn in all work electronically will lighten the workload significantly and help students and faculty keep records of all their assignments. You should include a statement concerning the usage of the course management system on your syllabus. A sample statement </w:t>
      </w:r>
      <w:proofErr w:type="gramStart"/>
      <w:r w:rsidRPr="009D6753">
        <w:rPr>
          <w:rFonts w:ascii="Arial" w:hAnsi="Arial" w:cs="Arial"/>
          <w:bCs/>
          <w:sz w:val="22"/>
          <w:szCs w:val="22"/>
        </w:rPr>
        <w:t>is provided</w:t>
      </w:r>
      <w:proofErr w:type="gramEnd"/>
      <w:r w:rsidRPr="009D6753">
        <w:rPr>
          <w:rFonts w:ascii="Arial" w:hAnsi="Arial" w:cs="Arial"/>
          <w:bCs/>
          <w:sz w:val="22"/>
          <w:szCs w:val="22"/>
        </w:rPr>
        <w:t xml:space="preserve"> below. </w:t>
      </w:r>
    </w:p>
    <w:p w14:paraId="37B8F61F" w14:textId="77777777" w:rsidR="004E62FB" w:rsidRPr="009D6753" w:rsidRDefault="004E62FB" w:rsidP="004E62FB">
      <w:pPr>
        <w:pStyle w:val="BodyText"/>
        <w:rPr>
          <w:rFonts w:ascii="Arial" w:hAnsi="Arial" w:cs="Arial"/>
          <w:b/>
          <w:sz w:val="22"/>
          <w:szCs w:val="22"/>
        </w:rPr>
      </w:pPr>
    </w:p>
    <w:p w14:paraId="4DC6DC5A" w14:textId="77777777" w:rsidR="004E62FB" w:rsidRPr="009D6753" w:rsidRDefault="004E62FB" w:rsidP="004E62FB">
      <w:pPr>
        <w:pStyle w:val="BodyText"/>
        <w:rPr>
          <w:rFonts w:ascii="Arial" w:hAnsi="Arial" w:cs="Arial"/>
          <w:b/>
          <w:sz w:val="22"/>
          <w:szCs w:val="22"/>
        </w:rPr>
      </w:pPr>
      <w:r w:rsidRPr="009D6753">
        <w:rPr>
          <w:rFonts w:ascii="Arial" w:hAnsi="Arial" w:cs="Arial"/>
          <w:b/>
          <w:sz w:val="22"/>
          <w:szCs w:val="22"/>
        </w:rPr>
        <w:t xml:space="preserve">Sample </w:t>
      </w:r>
      <w:proofErr w:type="spellStart"/>
      <w:r w:rsidRPr="009D6753">
        <w:rPr>
          <w:rFonts w:ascii="Arial" w:hAnsi="Arial" w:cs="Arial"/>
          <w:b/>
          <w:sz w:val="22"/>
          <w:szCs w:val="22"/>
        </w:rPr>
        <w:t>OpenLab</w:t>
      </w:r>
      <w:proofErr w:type="spellEnd"/>
      <w:r w:rsidRPr="009D6753">
        <w:rPr>
          <w:rFonts w:ascii="Arial" w:hAnsi="Arial" w:cs="Arial"/>
          <w:b/>
          <w:sz w:val="22"/>
          <w:szCs w:val="22"/>
        </w:rPr>
        <w:t xml:space="preserve"> Statement:</w:t>
      </w:r>
    </w:p>
    <w:p w14:paraId="61004169"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 xml:space="preserve">You will need to register with the City Tech Open Lab and join our course immediately. It will be your responsibility to learn the navigation of the class website during the first week. After the first week, we will be using the Open Lab. Any work that you fail to post after the </w:t>
      </w:r>
      <w:proofErr w:type="gramStart"/>
      <w:r w:rsidRPr="009D6753">
        <w:rPr>
          <w:rFonts w:ascii="Arial" w:hAnsi="Arial" w:cs="Arial"/>
          <w:sz w:val="22"/>
          <w:szCs w:val="22"/>
        </w:rPr>
        <w:t>3</w:t>
      </w:r>
      <w:r w:rsidRPr="009D6753">
        <w:rPr>
          <w:rFonts w:ascii="Arial" w:hAnsi="Arial" w:cs="Arial"/>
          <w:sz w:val="22"/>
          <w:szCs w:val="22"/>
          <w:vertAlign w:val="superscript"/>
        </w:rPr>
        <w:t>rd</w:t>
      </w:r>
      <w:proofErr w:type="gramEnd"/>
      <w:r w:rsidRPr="009D6753">
        <w:rPr>
          <w:rFonts w:ascii="Arial" w:hAnsi="Arial" w:cs="Arial"/>
          <w:sz w:val="22"/>
          <w:szCs w:val="22"/>
        </w:rPr>
        <w:t xml:space="preserve"> class meeting cannot be made up. If you need help with this, see me immediately, and make sure to come to the second and first class meetings. </w:t>
      </w:r>
    </w:p>
    <w:p w14:paraId="61DA3561" w14:textId="77777777" w:rsidR="004E62FB" w:rsidRPr="009D6753" w:rsidRDefault="004E62FB" w:rsidP="004E62FB">
      <w:pPr>
        <w:pStyle w:val="BodyText"/>
        <w:rPr>
          <w:rFonts w:ascii="Arial" w:hAnsi="Arial" w:cs="Arial"/>
          <w:sz w:val="22"/>
          <w:szCs w:val="22"/>
        </w:rPr>
      </w:pPr>
    </w:p>
    <w:p w14:paraId="0B3EBB15"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Course Load Expectations: </w:t>
      </w:r>
      <w:r w:rsidRPr="009D6753">
        <w:rPr>
          <w:rFonts w:ascii="Arial" w:hAnsi="Arial" w:cs="Arial"/>
          <w:bCs/>
          <w:sz w:val="22"/>
          <w:szCs w:val="22"/>
        </w:rPr>
        <w:t xml:space="preserve">Instructors are encouraged to give students an idea of how much work </w:t>
      </w:r>
      <w:proofErr w:type="gramStart"/>
      <w:r w:rsidRPr="009D6753">
        <w:rPr>
          <w:rFonts w:ascii="Arial" w:hAnsi="Arial" w:cs="Arial"/>
          <w:bCs/>
          <w:sz w:val="22"/>
          <w:szCs w:val="22"/>
        </w:rPr>
        <w:t>will be expected</w:t>
      </w:r>
      <w:proofErr w:type="gramEnd"/>
      <w:r w:rsidRPr="009D6753">
        <w:rPr>
          <w:rFonts w:ascii="Arial" w:hAnsi="Arial" w:cs="Arial"/>
          <w:bCs/>
          <w:sz w:val="22"/>
          <w:szCs w:val="22"/>
        </w:rPr>
        <w:t xml:space="preserve"> of them. Because FYW requires frequent writing practice, students should expect to be working continually on course assignments. A sample statement is below:</w:t>
      </w:r>
    </w:p>
    <w:p w14:paraId="009BDD3D" w14:textId="77777777" w:rsidR="004E62FB" w:rsidRPr="009D6753" w:rsidRDefault="004E62FB" w:rsidP="004E62FB">
      <w:pPr>
        <w:pStyle w:val="BodyText"/>
        <w:rPr>
          <w:rFonts w:ascii="Arial" w:hAnsi="Arial" w:cs="Arial"/>
          <w:bCs/>
          <w:sz w:val="22"/>
          <w:szCs w:val="22"/>
        </w:rPr>
      </w:pPr>
    </w:p>
    <w:p w14:paraId="76832102" w14:textId="77777777" w:rsidR="004E62FB" w:rsidRPr="009D6753" w:rsidRDefault="004E62FB" w:rsidP="004E62FB">
      <w:pPr>
        <w:pStyle w:val="BodyText"/>
        <w:rPr>
          <w:rFonts w:ascii="Arial" w:hAnsi="Arial" w:cs="Arial"/>
          <w:b/>
          <w:sz w:val="22"/>
          <w:szCs w:val="22"/>
        </w:rPr>
      </w:pPr>
      <w:r w:rsidRPr="009D6753">
        <w:rPr>
          <w:rFonts w:ascii="Arial" w:hAnsi="Arial" w:cs="Arial"/>
          <w:b/>
          <w:sz w:val="22"/>
          <w:szCs w:val="22"/>
        </w:rPr>
        <w:t>Sample Course Load Statement:</w:t>
      </w:r>
    </w:p>
    <w:p w14:paraId="1F963E3E"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 xml:space="preserve">A full time course load for a college student is </w:t>
      </w:r>
      <w:proofErr w:type="gramStart"/>
      <w:r w:rsidRPr="009D6753">
        <w:rPr>
          <w:rFonts w:ascii="Arial" w:hAnsi="Arial" w:cs="Arial"/>
          <w:sz w:val="22"/>
          <w:szCs w:val="22"/>
        </w:rPr>
        <w:t>4</w:t>
      </w:r>
      <w:proofErr w:type="gramEnd"/>
      <w:r w:rsidRPr="009D6753">
        <w:rPr>
          <w:rFonts w:ascii="Arial" w:hAnsi="Arial" w:cs="Arial"/>
          <w:sz w:val="22"/>
          <w:szCs w:val="22"/>
        </w:rPr>
        <w:t xml:space="preserve"> classes. At forty hours per week, that breaks down to 10 hours per class. You will be in class and online for 2.5 hours a week. Plan to spend 7.5 hours on homework for each week on average.  Some weeks will be more. Some less. </w:t>
      </w:r>
    </w:p>
    <w:p w14:paraId="61DEA0EB" w14:textId="77777777" w:rsidR="004E62FB" w:rsidRPr="009D6753" w:rsidRDefault="004E62FB" w:rsidP="004E62FB">
      <w:pPr>
        <w:pStyle w:val="BodyText"/>
        <w:rPr>
          <w:rFonts w:ascii="Arial" w:hAnsi="Arial" w:cs="Arial"/>
          <w:sz w:val="22"/>
          <w:szCs w:val="22"/>
        </w:rPr>
      </w:pPr>
    </w:p>
    <w:p w14:paraId="34D053C1" w14:textId="77777777" w:rsidR="004E62FB" w:rsidRPr="009D6753" w:rsidRDefault="004E62FB" w:rsidP="004E62FB">
      <w:pPr>
        <w:pStyle w:val="BodyText"/>
        <w:jc w:val="center"/>
        <w:rPr>
          <w:rFonts w:ascii="Arial" w:hAnsi="Arial" w:cs="Arial"/>
          <w:b/>
          <w:sz w:val="22"/>
          <w:szCs w:val="22"/>
        </w:rPr>
      </w:pPr>
      <w:r w:rsidRPr="009D6753">
        <w:rPr>
          <w:rFonts w:ascii="Arial" w:hAnsi="Arial" w:cs="Arial"/>
          <w:b/>
          <w:sz w:val="22"/>
          <w:szCs w:val="22"/>
        </w:rPr>
        <w:t>Major Projects and Assignments</w:t>
      </w:r>
    </w:p>
    <w:p w14:paraId="3729DAAC" w14:textId="77777777" w:rsidR="004E62FB" w:rsidRPr="009D6753" w:rsidRDefault="004E62FB" w:rsidP="004E62FB">
      <w:pPr>
        <w:pStyle w:val="BodyText"/>
        <w:rPr>
          <w:rFonts w:ascii="Arial" w:hAnsi="Arial" w:cs="Arial"/>
          <w:b/>
          <w:sz w:val="22"/>
          <w:szCs w:val="22"/>
        </w:rPr>
      </w:pPr>
    </w:p>
    <w:p w14:paraId="5BB6BDDE" w14:textId="77777777" w:rsidR="004E62FB" w:rsidRPr="009D6753" w:rsidRDefault="004E62FB" w:rsidP="004E62FB">
      <w:pPr>
        <w:pStyle w:val="BodyText"/>
        <w:rPr>
          <w:rFonts w:ascii="Arial" w:hAnsi="Arial" w:cs="Arial"/>
          <w:sz w:val="22"/>
          <w:szCs w:val="22"/>
        </w:rPr>
      </w:pPr>
      <w:r w:rsidRPr="009D6753">
        <w:rPr>
          <w:rFonts w:ascii="Arial" w:hAnsi="Arial" w:cs="Arial"/>
          <w:b/>
          <w:sz w:val="22"/>
          <w:szCs w:val="22"/>
        </w:rPr>
        <w:t xml:space="preserve">Project 1: </w:t>
      </w:r>
      <w:r w:rsidRPr="009D6753">
        <w:rPr>
          <w:rFonts w:ascii="Arial" w:hAnsi="Arial" w:cs="Arial"/>
          <w:bCs/>
          <w:sz w:val="22"/>
          <w:szCs w:val="22"/>
        </w:rPr>
        <w:t>Your Title and description</w:t>
      </w:r>
    </w:p>
    <w:p w14:paraId="0C9ECF22" w14:textId="77777777" w:rsidR="004E62FB" w:rsidRPr="009D6753" w:rsidRDefault="004E62FB" w:rsidP="004E62FB">
      <w:pPr>
        <w:pStyle w:val="BodyText"/>
        <w:rPr>
          <w:rFonts w:ascii="Arial" w:hAnsi="Arial" w:cs="Arial"/>
          <w:sz w:val="22"/>
          <w:szCs w:val="22"/>
        </w:rPr>
      </w:pPr>
    </w:p>
    <w:p w14:paraId="437D0AE4"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Project 2: </w:t>
      </w:r>
      <w:r w:rsidRPr="009D6753">
        <w:rPr>
          <w:rFonts w:ascii="Arial" w:hAnsi="Arial" w:cs="Arial"/>
          <w:bCs/>
          <w:sz w:val="22"/>
          <w:szCs w:val="22"/>
        </w:rPr>
        <w:t>Your Title and description</w:t>
      </w:r>
    </w:p>
    <w:p w14:paraId="2F17A7DE" w14:textId="77777777" w:rsidR="004E62FB" w:rsidRPr="009D6753" w:rsidRDefault="004E62FB" w:rsidP="004E62FB">
      <w:pPr>
        <w:pStyle w:val="BodyText"/>
        <w:rPr>
          <w:rFonts w:ascii="Arial" w:hAnsi="Arial" w:cs="Arial"/>
          <w:b/>
          <w:sz w:val="22"/>
          <w:szCs w:val="22"/>
        </w:rPr>
      </w:pPr>
    </w:p>
    <w:p w14:paraId="398FBDB9" w14:textId="77777777" w:rsidR="004E62FB" w:rsidRPr="009D6753" w:rsidRDefault="004E62FB" w:rsidP="004E62FB">
      <w:pPr>
        <w:pStyle w:val="BodyText"/>
        <w:rPr>
          <w:rFonts w:ascii="Arial" w:hAnsi="Arial" w:cs="Arial"/>
          <w:b/>
          <w:bCs/>
          <w:sz w:val="22"/>
          <w:szCs w:val="22"/>
        </w:rPr>
      </w:pPr>
      <w:r w:rsidRPr="009D6753">
        <w:rPr>
          <w:rFonts w:ascii="Arial" w:hAnsi="Arial" w:cs="Arial"/>
          <w:b/>
          <w:bCs/>
          <w:sz w:val="22"/>
          <w:szCs w:val="22"/>
        </w:rPr>
        <w:t xml:space="preserve">Project 2: </w:t>
      </w:r>
      <w:r w:rsidRPr="009D6753">
        <w:rPr>
          <w:rFonts w:ascii="Arial" w:hAnsi="Arial" w:cs="Arial"/>
          <w:sz w:val="22"/>
          <w:szCs w:val="22"/>
        </w:rPr>
        <w:t>Your Title and description</w:t>
      </w:r>
    </w:p>
    <w:p w14:paraId="5A6E4663" w14:textId="77777777" w:rsidR="004E62FB" w:rsidRPr="009D6753" w:rsidRDefault="004E62FB" w:rsidP="004E62FB">
      <w:pPr>
        <w:pStyle w:val="BodyText"/>
        <w:rPr>
          <w:rFonts w:ascii="Arial" w:hAnsi="Arial" w:cs="Arial"/>
          <w:sz w:val="22"/>
          <w:szCs w:val="22"/>
        </w:rPr>
      </w:pPr>
    </w:p>
    <w:p w14:paraId="538F182F" w14:textId="77777777" w:rsidR="004E62FB" w:rsidRPr="009D6753" w:rsidRDefault="004E62FB" w:rsidP="004E62FB">
      <w:pPr>
        <w:pStyle w:val="BodyText"/>
        <w:rPr>
          <w:rFonts w:ascii="Arial" w:hAnsi="Arial" w:cs="Arial"/>
          <w:sz w:val="22"/>
          <w:szCs w:val="22"/>
        </w:rPr>
      </w:pPr>
      <w:r w:rsidRPr="009D6753">
        <w:rPr>
          <w:rFonts w:ascii="Arial" w:hAnsi="Arial" w:cs="Arial"/>
          <w:b/>
          <w:bCs/>
          <w:sz w:val="22"/>
          <w:szCs w:val="22"/>
        </w:rPr>
        <w:t>Other graded projects:</w:t>
      </w:r>
      <w:r w:rsidRPr="009D6753">
        <w:rPr>
          <w:rFonts w:ascii="Arial" w:hAnsi="Arial" w:cs="Arial"/>
          <w:sz w:val="22"/>
          <w:szCs w:val="22"/>
        </w:rPr>
        <w:t xml:space="preserve">  Faculty are encouraged to give students multiple opportunities to succeed. Other graded projects may include daily writing assignments, journaling, blogging, commenting, oral presentations, collaborative projects, multimodal projects, and end-of-the semester celebratory projects. </w:t>
      </w:r>
    </w:p>
    <w:p w14:paraId="339FA335" w14:textId="77777777" w:rsidR="004E62FB" w:rsidRPr="009D6753" w:rsidRDefault="004E62FB" w:rsidP="004E62FB">
      <w:pPr>
        <w:pStyle w:val="BodyText"/>
        <w:rPr>
          <w:rFonts w:ascii="Arial" w:hAnsi="Arial" w:cs="Arial"/>
          <w:sz w:val="22"/>
          <w:szCs w:val="22"/>
        </w:rPr>
      </w:pPr>
    </w:p>
    <w:p w14:paraId="0E4503D2" w14:textId="77777777" w:rsidR="004E62FB" w:rsidRPr="009D6753" w:rsidRDefault="004E62FB" w:rsidP="004E62FB">
      <w:pPr>
        <w:pStyle w:val="BodyText"/>
        <w:rPr>
          <w:rFonts w:ascii="Arial" w:hAnsi="Arial" w:cs="Arial"/>
          <w:b/>
          <w:bCs/>
          <w:sz w:val="22"/>
          <w:szCs w:val="22"/>
        </w:rPr>
      </w:pPr>
      <w:r w:rsidRPr="009D6753">
        <w:rPr>
          <w:rFonts w:ascii="Arial" w:hAnsi="Arial" w:cs="Arial"/>
          <w:b/>
          <w:sz w:val="22"/>
          <w:szCs w:val="22"/>
        </w:rPr>
        <w:lastRenderedPageBreak/>
        <w:t xml:space="preserve">Participation: </w:t>
      </w:r>
      <w:r w:rsidRPr="009D6753">
        <w:rPr>
          <w:rFonts w:ascii="Arial" w:hAnsi="Arial" w:cs="Arial"/>
          <w:sz w:val="22"/>
          <w:szCs w:val="22"/>
        </w:rPr>
        <w:t>Your expectations for participation.</w:t>
      </w:r>
      <w:r w:rsidRPr="009D6753">
        <w:rPr>
          <w:rFonts w:ascii="Arial" w:hAnsi="Arial" w:cs="Arial"/>
          <w:b/>
          <w:bCs/>
          <w:sz w:val="22"/>
          <w:szCs w:val="22"/>
        </w:rPr>
        <w:t xml:space="preserve"> </w:t>
      </w:r>
    </w:p>
    <w:p w14:paraId="08B0416B" w14:textId="77777777" w:rsidR="004E62FB" w:rsidRPr="009D6753" w:rsidRDefault="004E62FB" w:rsidP="004E62FB">
      <w:pPr>
        <w:pStyle w:val="BodyText"/>
        <w:rPr>
          <w:rFonts w:ascii="Arial" w:hAnsi="Arial" w:cs="Arial"/>
          <w:b/>
          <w:bCs/>
          <w:sz w:val="22"/>
          <w:szCs w:val="22"/>
        </w:rPr>
      </w:pPr>
    </w:p>
    <w:p w14:paraId="6CCA6D33"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Extra Credit: </w:t>
      </w:r>
      <w:r w:rsidRPr="009D6753">
        <w:rPr>
          <w:rFonts w:ascii="Arial" w:hAnsi="Arial" w:cs="Arial"/>
          <w:bCs/>
          <w:sz w:val="22"/>
          <w:szCs w:val="22"/>
        </w:rPr>
        <w:t xml:space="preserve">Your extra credit policy. </w:t>
      </w:r>
    </w:p>
    <w:p w14:paraId="2CCC3ABC" w14:textId="77777777" w:rsidR="004E62FB" w:rsidRPr="009D6753" w:rsidRDefault="004E62FB" w:rsidP="004E62FB">
      <w:pPr>
        <w:pStyle w:val="BodyText"/>
        <w:rPr>
          <w:rFonts w:ascii="Arial" w:hAnsi="Arial" w:cs="Arial"/>
          <w:sz w:val="22"/>
          <w:szCs w:val="22"/>
        </w:rPr>
      </w:pPr>
    </w:p>
    <w:p w14:paraId="31F605DB" w14:textId="77777777" w:rsidR="004E62FB" w:rsidRPr="009D6753" w:rsidRDefault="004E62FB" w:rsidP="004E62FB">
      <w:pPr>
        <w:pStyle w:val="BodyText"/>
        <w:rPr>
          <w:rFonts w:ascii="Arial" w:hAnsi="Arial" w:cs="Arial"/>
          <w:sz w:val="22"/>
          <w:szCs w:val="22"/>
        </w:rPr>
      </w:pPr>
    </w:p>
    <w:p w14:paraId="464B67F1" w14:textId="77777777" w:rsidR="004E62FB" w:rsidRPr="009D6753" w:rsidRDefault="004E62FB" w:rsidP="004E62FB">
      <w:pPr>
        <w:pStyle w:val="BodyText"/>
        <w:rPr>
          <w:rFonts w:ascii="Arial" w:hAnsi="Arial" w:cs="Arial"/>
          <w:b/>
          <w:bCs/>
          <w:sz w:val="22"/>
          <w:szCs w:val="22"/>
        </w:rPr>
      </w:pPr>
      <w:r w:rsidRPr="009D6753">
        <w:rPr>
          <w:rFonts w:ascii="Arial" w:hAnsi="Arial" w:cs="Arial"/>
          <w:b/>
          <w:bCs/>
          <w:sz w:val="22"/>
          <w:szCs w:val="22"/>
        </w:rPr>
        <w:t xml:space="preserve">Portfolio: Your title and description </w:t>
      </w:r>
    </w:p>
    <w:p w14:paraId="55DF6A08" w14:textId="77777777" w:rsidR="004E62FB" w:rsidRPr="009D6753" w:rsidRDefault="004E62FB" w:rsidP="004E62FB">
      <w:pPr>
        <w:pStyle w:val="BodyText"/>
        <w:rPr>
          <w:rFonts w:ascii="Arial" w:hAnsi="Arial" w:cs="Arial"/>
          <w:sz w:val="22"/>
          <w:szCs w:val="22"/>
        </w:rPr>
      </w:pPr>
    </w:p>
    <w:p w14:paraId="76F39ACE" w14:textId="77777777" w:rsidR="004E62FB" w:rsidRPr="009D6753" w:rsidRDefault="004E62FB" w:rsidP="004E62FB">
      <w:pPr>
        <w:pStyle w:val="BodyText"/>
        <w:rPr>
          <w:rFonts w:ascii="Arial" w:hAnsi="Arial" w:cs="Arial"/>
          <w:bCs/>
          <w:sz w:val="22"/>
          <w:szCs w:val="22"/>
        </w:rPr>
      </w:pPr>
      <w:r w:rsidRPr="009D6753">
        <w:rPr>
          <w:rFonts w:ascii="Arial" w:hAnsi="Arial" w:cs="Arial"/>
          <w:b/>
          <w:sz w:val="22"/>
          <w:szCs w:val="22"/>
        </w:rPr>
        <w:t xml:space="preserve">Grading Procedure: </w:t>
      </w:r>
      <w:r w:rsidRPr="009D6753">
        <w:rPr>
          <w:rFonts w:ascii="Arial" w:hAnsi="Arial" w:cs="Arial"/>
          <w:bCs/>
          <w:sz w:val="22"/>
          <w:szCs w:val="22"/>
        </w:rPr>
        <w:t xml:space="preserve">A statement of how students </w:t>
      </w:r>
      <w:proofErr w:type="gramStart"/>
      <w:r w:rsidRPr="009D6753">
        <w:rPr>
          <w:rFonts w:ascii="Arial" w:hAnsi="Arial" w:cs="Arial"/>
          <w:bCs/>
          <w:sz w:val="22"/>
          <w:szCs w:val="22"/>
        </w:rPr>
        <w:t>will be graded</w:t>
      </w:r>
      <w:proofErr w:type="gramEnd"/>
      <w:r w:rsidRPr="009D6753">
        <w:rPr>
          <w:rFonts w:ascii="Arial" w:hAnsi="Arial" w:cs="Arial"/>
          <w:bCs/>
          <w:sz w:val="22"/>
          <w:szCs w:val="22"/>
        </w:rPr>
        <w:t xml:space="preserve"> is required. Faculty are free to find a balance between how much they will count process writing vs the final portfolio. Students who fail to submit process and scaffolding work for the major projects during the semester will likely not perform well on the final portfolio. One easy way to handle the issue between the final portfolio and the daily work is to assign a completion grade that is connected to students submitting daily work. Faculty are required to give feedback on each major writing assignment and should consider giving students a grade for each writing assignment that can be continuously improved and revised for the final portfolio. </w:t>
      </w:r>
    </w:p>
    <w:p w14:paraId="7A86D23C" w14:textId="77777777" w:rsidR="004E62FB" w:rsidRPr="009D6753" w:rsidRDefault="004E62FB" w:rsidP="004E62FB">
      <w:pPr>
        <w:pStyle w:val="BodyText"/>
        <w:rPr>
          <w:rFonts w:ascii="Arial" w:hAnsi="Arial" w:cs="Arial"/>
          <w:bCs/>
          <w:sz w:val="22"/>
          <w:szCs w:val="22"/>
        </w:rPr>
      </w:pPr>
    </w:p>
    <w:p w14:paraId="213C3C50" w14:textId="77777777" w:rsidR="004E62FB" w:rsidRPr="009D6753" w:rsidRDefault="004E62FB" w:rsidP="004E62FB">
      <w:pPr>
        <w:pStyle w:val="BodyText"/>
        <w:rPr>
          <w:rFonts w:ascii="Arial" w:hAnsi="Arial" w:cs="Arial"/>
          <w:b/>
          <w:sz w:val="22"/>
          <w:szCs w:val="22"/>
        </w:rPr>
      </w:pPr>
      <w:r w:rsidRPr="009D6753">
        <w:rPr>
          <w:rFonts w:ascii="Arial" w:hAnsi="Arial" w:cs="Arial"/>
          <w:b/>
          <w:sz w:val="22"/>
          <w:szCs w:val="22"/>
        </w:rPr>
        <w:t>Grade Calculation (example)</w:t>
      </w:r>
      <w:r w:rsidRPr="009D6753">
        <w:rPr>
          <w:rFonts w:ascii="Arial" w:hAnsi="Arial" w:cs="Arial"/>
          <w:noProof/>
          <w:sz w:val="22"/>
          <w:szCs w:val="22"/>
        </w:rPr>
        <w:drawing>
          <wp:anchor distT="0" distB="0" distL="114300" distR="114300" simplePos="0" relativeHeight="251658240" behindDoc="0" locked="0" layoutInCell="1" allowOverlap="1" wp14:anchorId="6837B197" wp14:editId="3BA4D82E">
            <wp:simplePos x="0" y="0"/>
            <wp:positionH relativeFrom="margin">
              <wp:align>right</wp:align>
            </wp:positionH>
            <wp:positionV relativeFrom="margin">
              <wp:align>top</wp:align>
            </wp:positionV>
            <wp:extent cx="2139950" cy="2882900"/>
            <wp:effectExtent l="0" t="0" r="0" b="0"/>
            <wp:wrapSquare wrapText="bothSides"/>
            <wp:docPr id="2" name="Picture 2"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2882900"/>
                    </a:xfrm>
                    <a:prstGeom prst="rect">
                      <a:avLst/>
                    </a:prstGeom>
                    <a:noFill/>
                    <a:ln>
                      <a:noFill/>
                    </a:ln>
                  </pic:spPr>
                </pic:pic>
              </a:graphicData>
            </a:graphic>
          </wp:anchor>
        </w:drawing>
      </w:r>
    </w:p>
    <w:p w14:paraId="1EE28DED"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 xml:space="preserve">Blog Posts </w:t>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t>20%</w:t>
      </w:r>
    </w:p>
    <w:p w14:paraId="746B6DCC"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Presentation</w:t>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t>10%</w:t>
      </w:r>
    </w:p>
    <w:p w14:paraId="58602DDC"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Participation</w:t>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t>20%</w:t>
      </w:r>
    </w:p>
    <w:p w14:paraId="7CCC2969" w14:textId="77777777" w:rsidR="004E62FB" w:rsidRPr="009D6753" w:rsidRDefault="004E62FB" w:rsidP="004E62FB">
      <w:pPr>
        <w:pStyle w:val="BodyText"/>
        <w:rPr>
          <w:rFonts w:ascii="Arial" w:hAnsi="Arial" w:cs="Arial"/>
          <w:sz w:val="22"/>
          <w:szCs w:val="22"/>
        </w:rPr>
      </w:pPr>
      <w:r w:rsidRPr="009D6753">
        <w:rPr>
          <w:rFonts w:ascii="Arial" w:hAnsi="Arial" w:cs="Arial"/>
          <w:sz w:val="22"/>
          <w:szCs w:val="22"/>
        </w:rPr>
        <w:t>Final Portfolio</w:t>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r>
      <w:r w:rsidRPr="009D6753">
        <w:rPr>
          <w:rFonts w:ascii="Arial" w:hAnsi="Arial" w:cs="Arial"/>
          <w:sz w:val="22"/>
          <w:szCs w:val="22"/>
        </w:rPr>
        <w:tab/>
        <w:t>50 %</w:t>
      </w:r>
    </w:p>
    <w:p w14:paraId="3F5D8ED7" w14:textId="77777777" w:rsidR="004E62FB" w:rsidRPr="009D6753" w:rsidRDefault="004E62FB" w:rsidP="004E62FB">
      <w:pPr>
        <w:pStyle w:val="BodyText"/>
        <w:jc w:val="center"/>
        <w:rPr>
          <w:rFonts w:ascii="Arial" w:hAnsi="Arial" w:cs="Arial"/>
          <w:b/>
          <w:sz w:val="22"/>
          <w:szCs w:val="22"/>
        </w:rPr>
      </w:pPr>
    </w:p>
    <w:p w14:paraId="033DA4F4" w14:textId="77777777" w:rsidR="004E62FB" w:rsidRPr="009D6753" w:rsidRDefault="004E62FB" w:rsidP="004E62FB">
      <w:pPr>
        <w:pStyle w:val="BodyText"/>
        <w:jc w:val="center"/>
        <w:rPr>
          <w:rFonts w:ascii="Arial" w:hAnsi="Arial" w:cs="Arial"/>
          <w:b/>
          <w:sz w:val="22"/>
          <w:szCs w:val="22"/>
        </w:rPr>
      </w:pPr>
    </w:p>
    <w:p w14:paraId="6EEDC5C2" w14:textId="77777777" w:rsidR="004E62FB" w:rsidRPr="009D6753" w:rsidRDefault="004E62FB" w:rsidP="004E62FB">
      <w:pPr>
        <w:pStyle w:val="BodyText"/>
        <w:jc w:val="center"/>
        <w:rPr>
          <w:rFonts w:ascii="Arial" w:hAnsi="Arial" w:cs="Arial"/>
          <w:b/>
          <w:sz w:val="22"/>
          <w:szCs w:val="22"/>
        </w:rPr>
      </w:pPr>
    </w:p>
    <w:p w14:paraId="32C88842" w14:textId="77777777" w:rsidR="004E62FB" w:rsidRPr="009D6753" w:rsidRDefault="004E62FB" w:rsidP="004E62FB">
      <w:pPr>
        <w:pStyle w:val="BodyText"/>
        <w:jc w:val="center"/>
        <w:rPr>
          <w:rFonts w:ascii="Arial" w:hAnsi="Arial" w:cs="Arial"/>
          <w:b/>
          <w:sz w:val="22"/>
          <w:szCs w:val="22"/>
        </w:rPr>
      </w:pPr>
    </w:p>
    <w:p w14:paraId="52202238" w14:textId="77777777" w:rsidR="004E62FB" w:rsidRPr="009D6753" w:rsidRDefault="004E62FB" w:rsidP="004E62FB">
      <w:pPr>
        <w:pStyle w:val="BodyText"/>
        <w:jc w:val="center"/>
        <w:rPr>
          <w:rFonts w:ascii="Arial" w:hAnsi="Arial" w:cs="Arial"/>
          <w:b/>
          <w:sz w:val="22"/>
          <w:szCs w:val="22"/>
        </w:rPr>
      </w:pPr>
      <w:r w:rsidRPr="009D6753">
        <w:rPr>
          <w:rFonts w:ascii="Arial" w:hAnsi="Arial" w:cs="Arial"/>
          <w:b/>
          <w:sz w:val="22"/>
          <w:szCs w:val="22"/>
        </w:rPr>
        <w:t>Semester Outline</w:t>
      </w:r>
    </w:p>
    <w:p w14:paraId="35CD9ACE" w14:textId="77777777" w:rsidR="004E62FB" w:rsidRPr="009D6753" w:rsidRDefault="004E62FB" w:rsidP="004E62FB">
      <w:pPr>
        <w:pStyle w:val="BodyText"/>
        <w:jc w:val="center"/>
        <w:rPr>
          <w:rFonts w:ascii="Arial" w:hAnsi="Arial" w:cs="Arial"/>
          <w:sz w:val="22"/>
          <w:szCs w:val="22"/>
        </w:rPr>
      </w:pPr>
    </w:p>
    <w:p w14:paraId="2BB8B039" w14:textId="77777777" w:rsidR="004E62FB" w:rsidRPr="009D6753" w:rsidRDefault="004E62FB" w:rsidP="004E62FB">
      <w:pPr>
        <w:pStyle w:val="BodyText"/>
        <w:numPr>
          <w:ilvl w:val="0"/>
          <w:numId w:val="6"/>
        </w:numPr>
        <w:rPr>
          <w:rFonts w:ascii="Arial" w:hAnsi="Arial" w:cs="Arial"/>
          <w:bCs/>
          <w:sz w:val="22"/>
          <w:szCs w:val="22"/>
        </w:rPr>
      </w:pPr>
      <w:r w:rsidRPr="009D6753">
        <w:rPr>
          <w:rFonts w:ascii="Arial" w:hAnsi="Arial" w:cs="Arial"/>
          <w:bCs/>
          <w:sz w:val="22"/>
          <w:szCs w:val="22"/>
        </w:rPr>
        <w:t xml:space="preserve">All Readings and Assignments are DUE on the day they </w:t>
      </w:r>
      <w:proofErr w:type="gramStart"/>
      <w:r w:rsidRPr="009D6753">
        <w:rPr>
          <w:rFonts w:ascii="Arial" w:hAnsi="Arial" w:cs="Arial"/>
          <w:bCs/>
          <w:sz w:val="22"/>
          <w:szCs w:val="22"/>
        </w:rPr>
        <w:t>are listed</w:t>
      </w:r>
      <w:proofErr w:type="gramEnd"/>
      <w:r w:rsidRPr="009D6753">
        <w:rPr>
          <w:rFonts w:ascii="Arial" w:hAnsi="Arial" w:cs="Arial"/>
          <w:bCs/>
          <w:sz w:val="22"/>
          <w:szCs w:val="22"/>
        </w:rPr>
        <w:t>.</w:t>
      </w:r>
    </w:p>
    <w:p w14:paraId="674D36F3" w14:textId="77777777" w:rsidR="004E62FB" w:rsidRPr="009D6753" w:rsidRDefault="004E62FB" w:rsidP="004E62FB">
      <w:pPr>
        <w:pStyle w:val="BodyText"/>
        <w:numPr>
          <w:ilvl w:val="0"/>
          <w:numId w:val="6"/>
        </w:numPr>
        <w:rPr>
          <w:rFonts w:ascii="Arial" w:hAnsi="Arial" w:cs="Arial"/>
          <w:bCs/>
          <w:sz w:val="22"/>
          <w:szCs w:val="22"/>
        </w:rPr>
      </w:pPr>
      <w:r w:rsidRPr="009D6753">
        <w:rPr>
          <w:rFonts w:ascii="Arial" w:hAnsi="Arial" w:cs="Arial"/>
          <w:bCs/>
          <w:sz w:val="22"/>
          <w:szCs w:val="22"/>
        </w:rPr>
        <w:t xml:space="preserve">Any changes made to the following schedule </w:t>
      </w:r>
      <w:proofErr w:type="gramStart"/>
      <w:r w:rsidRPr="009D6753">
        <w:rPr>
          <w:rFonts w:ascii="Arial" w:hAnsi="Arial" w:cs="Arial"/>
          <w:bCs/>
          <w:sz w:val="22"/>
          <w:szCs w:val="22"/>
        </w:rPr>
        <w:t>will be announced</w:t>
      </w:r>
      <w:proofErr w:type="gramEnd"/>
      <w:r w:rsidRPr="009D6753">
        <w:rPr>
          <w:rFonts w:ascii="Arial" w:hAnsi="Arial" w:cs="Arial"/>
          <w:bCs/>
          <w:sz w:val="22"/>
          <w:szCs w:val="22"/>
        </w:rPr>
        <w:t xml:space="preserve"> in class or on the class website. It is your responsibility to keep up with all announced changes. </w:t>
      </w:r>
    </w:p>
    <w:p w14:paraId="1841E39E" w14:textId="77777777" w:rsidR="004E62FB" w:rsidRPr="009D6753" w:rsidRDefault="004E62FB" w:rsidP="004E62FB">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090"/>
        <w:gridCol w:w="4953"/>
      </w:tblGrid>
      <w:tr w:rsidR="004E62FB" w:rsidRPr="009D6753" w14:paraId="1768CE93" w14:textId="77777777">
        <w:trPr>
          <w:trHeight w:val="249"/>
        </w:trPr>
        <w:tc>
          <w:tcPr>
            <w:tcW w:w="1656" w:type="dxa"/>
            <w:shd w:val="clear" w:color="auto" w:fill="auto"/>
          </w:tcPr>
          <w:p w14:paraId="32C5E7FC" w14:textId="77777777" w:rsidR="004E62FB" w:rsidRPr="009D6753" w:rsidRDefault="004E62FB" w:rsidP="0043783E">
            <w:pPr>
              <w:pStyle w:val="BodyText"/>
              <w:autoSpaceDE w:val="0"/>
              <w:autoSpaceDN w:val="0"/>
              <w:adjustRightInd w:val="0"/>
              <w:jc w:val="center"/>
              <w:rPr>
                <w:rFonts w:ascii="Arial" w:hAnsi="Arial" w:cs="Arial"/>
                <w:sz w:val="22"/>
                <w:szCs w:val="22"/>
              </w:rPr>
            </w:pPr>
            <w:r w:rsidRPr="009D6753">
              <w:rPr>
                <w:rFonts w:ascii="Arial" w:hAnsi="Arial" w:cs="Arial"/>
                <w:sz w:val="22"/>
                <w:szCs w:val="22"/>
              </w:rPr>
              <w:t>DATE</w:t>
            </w:r>
          </w:p>
        </w:tc>
        <w:tc>
          <w:tcPr>
            <w:tcW w:w="3090" w:type="dxa"/>
            <w:shd w:val="clear" w:color="auto" w:fill="auto"/>
          </w:tcPr>
          <w:p w14:paraId="6D61823D" w14:textId="77777777" w:rsidR="004E62FB" w:rsidRPr="009D6753" w:rsidRDefault="004E62FB" w:rsidP="0043783E">
            <w:pPr>
              <w:pStyle w:val="BodyText"/>
              <w:autoSpaceDE w:val="0"/>
              <w:autoSpaceDN w:val="0"/>
              <w:adjustRightInd w:val="0"/>
              <w:jc w:val="center"/>
              <w:rPr>
                <w:rFonts w:ascii="Arial" w:hAnsi="Arial" w:cs="Arial"/>
                <w:sz w:val="22"/>
                <w:szCs w:val="22"/>
              </w:rPr>
            </w:pPr>
            <w:r w:rsidRPr="009D6753">
              <w:rPr>
                <w:rFonts w:ascii="Arial" w:hAnsi="Arial" w:cs="Arial"/>
                <w:sz w:val="22"/>
                <w:szCs w:val="22"/>
              </w:rPr>
              <w:t>CLASS TOPICS</w:t>
            </w:r>
          </w:p>
        </w:tc>
        <w:tc>
          <w:tcPr>
            <w:tcW w:w="4953" w:type="dxa"/>
            <w:shd w:val="clear" w:color="auto" w:fill="auto"/>
          </w:tcPr>
          <w:p w14:paraId="50CE5A3E" w14:textId="77777777" w:rsidR="004E62FB" w:rsidRPr="009D6753" w:rsidRDefault="004E62FB" w:rsidP="0043783E">
            <w:pPr>
              <w:pStyle w:val="BodyText"/>
              <w:autoSpaceDE w:val="0"/>
              <w:autoSpaceDN w:val="0"/>
              <w:adjustRightInd w:val="0"/>
              <w:jc w:val="center"/>
              <w:rPr>
                <w:rFonts w:ascii="Arial" w:hAnsi="Arial" w:cs="Arial"/>
                <w:sz w:val="22"/>
                <w:szCs w:val="22"/>
              </w:rPr>
            </w:pPr>
            <w:r w:rsidRPr="009D6753">
              <w:rPr>
                <w:rFonts w:ascii="Arial" w:hAnsi="Arial" w:cs="Arial"/>
                <w:sz w:val="22"/>
                <w:szCs w:val="22"/>
              </w:rPr>
              <w:t>READINGS / WRITINGS / VIEWINGS</w:t>
            </w:r>
          </w:p>
        </w:tc>
      </w:tr>
      <w:tr w:rsidR="004E62FB" w:rsidRPr="009D6753" w14:paraId="143939FB" w14:textId="77777777">
        <w:trPr>
          <w:trHeight w:val="249"/>
        </w:trPr>
        <w:tc>
          <w:tcPr>
            <w:tcW w:w="1656" w:type="dxa"/>
            <w:shd w:val="clear" w:color="auto" w:fill="auto"/>
          </w:tcPr>
          <w:p w14:paraId="2AC98CE9"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 xml:space="preserve">WEEK 1 </w:t>
            </w:r>
            <w:r w:rsidRPr="009D6753">
              <w:rPr>
                <w:rFonts w:ascii="Arial" w:hAnsi="Arial" w:cs="Arial"/>
                <w:b/>
                <w:sz w:val="22"/>
                <w:szCs w:val="22"/>
              </w:rPr>
              <w:tab/>
              <w:t xml:space="preserve"> </w:t>
            </w:r>
          </w:p>
          <w:p w14:paraId="112F8044"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08/28</w:t>
            </w:r>
          </w:p>
          <w:p w14:paraId="66587E54"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BF33D3F" w14:textId="77777777" w:rsidR="004E62FB" w:rsidRPr="009D6753" w:rsidRDefault="004E62FB" w:rsidP="0043783E">
            <w:pPr>
              <w:pStyle w:val="BodyText"/>
              <w:autoSpaceDE w:val="0"/>
              <w:autoSpaceDN w:val="0"/>
              <w:adjustRightInd w:val="0"/>
              <w:rPr>
                <w:rFonts w:ascii="Arial" w:hAnsi="Arial" w:cs="Arial"/>
                <w:sz w:val="22"/>
                <w:szCs w:val="22"/>
              </w:rPr>
            </w:pPr>
          </w:p>
          <w:p w14:paraId="6D8186D4"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Introductions,  Syllabus, Open Lab</w:t>
            </w:r>
          </w:p>
          <w:p w14:paraId="1D1E776B"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34D7F5D9" w14:textId="77777777" w:rsidR="004E62FB" w:rsidRPr="009D6753" w:rsidRDefault="004E62FB" w:rsidP="0043783E">
            <w:pPr>
              <w:pStyle w:val="BodyText"/>
              <w:autoSpaceDE w:val="0"/>
              <w:autoSpaceDN w:val="0"/>
              <w:adjustRightInd w:val="0"/>
              <w:jc w:val="center"/>
              <w:rPr>
                <w:rFonts w:ascii="Arial" w:hAnsi="Arial" w:cs="Arial"/>
                <w:sz w:val="22"/>
                <w:szCs w:val="22"/>
              </w:rPr>
            </w:pPr>
          </w:p>
          <w:p w14:paraId="5BFF6597"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Purchase books and course packet.</w:t>
            </w:r>
          </w:p>
          <w:p w14:paraId="6FE930F0"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Navigate Course Website.</w:t>
            </w:r>
          </w:p>
          <w:p w14:paraId="60075448"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0425750" w14:textId="77777777">
        <w:trPr>
          <w:trHeight w:val="440"/>
        </w:trPr>
        <w:tc>
          <w:tcPr>
            <w:tcW w:w="1656" w:type="dxa"/>
            <w:shd w:val="clear" w:color="auto" w:fill="auto"/>
          </w:tcPr>
          <w:p w14:paraId="72721445"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 xml:space="preserve">WEEK 2 </w:t>
            </w:r>
            <w:r w:rsidRPr="009D6753">
              <w:rPr>
                <w:rFonts w:ascii="Arial" w:hAnsi="Arial" w:cs="Arial"/>
                <w:b/>
                <w:sz w:val="22"/>
                <w:szCs w:val="22"/>
              </w:rPr>
              <w:tab/>
            </w:r>
          </w:p>
          <w:p w14:paraId="1D807CDA"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65426C51" w14:textId="77777777" w:rsidR="004E62FB" w:rsidRPr="009D6753" w:rsidRDefault="004E62FB" w:rsidP="0043783E">
            <w:pPr>
              <w:pStyle w:val="BodyText"/>
              <w:autoSpaceDE w:val="0"/>
              <w:autoSpaceDN w:val="0"/>
              <w:adjustRightInd w:val="0"/>
              <w:rPr>
                <w:rFonts w:ascii="Arial" w:hAnsi="Arial" w:cs="Arial"/>
                <w:b/>
                <w:bCs/>
                <w:sz w:val="22"/>
                <w:szCs w:val="22"/>
              </w:rPr>
            </w:pPr>
            <w:r w:rsidRPr="009D6753">
              <w:rPr>
                <w:rFonts w:ascii="Arial" w:hAnsi="Arial" w:cs="Arial"/>
                <w:b/>
                <w:bCs/>
                <w:sz w:val="22"/>
                <w:szCs w:val="22"/>
              </w:rPr>
              <w:t>Begin Unit 1 this week. Deadline for the completion of Unit 1 is 09/23.</w:t>
            </w:r>
          </w:p>
        </w:tc>
      </w:tr>
      <w:tr w:rsidR="004E62FB" w:rsidRPr="009D6753" w14:paraId="2BE50A5A" w14:textId="77777777">
        <w:trPr>
          <w:trHeight w:val="1250"/>
        </w:trPr>
        <w:tc>
          <w:tcPr>
            <w:tcW w:w="1656" w:type="dxa"/>
            <w:shd w:val="clear" w:color="auto" w:fill="auto"/>
          </w:tcPr>
          <w:p w14:paraId="4C1C6384" w14:textId="77777777" w:rsidR="004E62FB" w:rsidRPr="009D6753" w:rsidRDefault="004E62FB" w:rsidP="0043783E">
            <w:pPr>
              <w:pStyle w:val="BodyText"/>
              <w:autoSpaceDE w:val="0"/>
              <w:autoSpaceDN w:val="0"/>
              <w:adjustRightInd w:val="0"/>
              <w:rPr>
                <w:rFonts w:ascii="Arial" w:hAnsi="Arial" w:cs="Arial"/>
                <w:sz w:val="22"/>
                <w:szCs w:val="22"/>
              </w:rPr>
            </w:pPr>
          </w:p>
          <w:p w14:paraId="7822956B"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09/02</w:t>
            </w:r>
            <w:r w:rsidRPr="009D6753">
              <w:rPr>
                <w:rFonts w:ascii="Arial" w:hAnsi="Arial" w:cs="Arial"/>
                <w:sz w:val="22"/>
                <w:szCs w:val="22"/>
              </w:rPr>
              <w:tab/>
            </w:r>
          </w:p>
        </w:tc>
        <w:tc>
          <w:tcPr>
            <w:tcW w:w="3090" w:type="dxa"/>
            <w:shd w:val="clear" w:color="auto" w:fill="auto"/>
          </w:tcPr>
          <w:p w14:paraId="61CB1B3C" w14:textId="77777777" w:rsidR="004E62FB" w:rsidRPr="009D6753" w:rsidRDefault="004E62FB" w:rsidP="0043783E">
            <w:pPr>
              <w:pStyle w:val="BodyText"/>
              <w:autoSpaceDE w:val="0"/>
              <w:autoSpaceDN w:val="0"/>
              <w:adjustRightInd w:val="0"/>
              <w:rPr>
                <w:rFonts w:ascii="Arial" w:hAnsi="Arial" w:cs="Arial"/>
                <w:sz w:val="22"/>
                <w:szCs w:val="22"/>
              </w:rPr>
            </w:pPr>
          </w:p>
          <w:p w14:paraId="47E0C641" w14:textId="77777777" w:rsidR="004E62FB" w:rsidRPr="009D6753" w:rsidRDefault="004E62FB" w:rsidP="0043783E">
            <w:pPr>
              <w:pStyle w:val="BodyText"/>
              <w:autoSpaceDE w:val="0"/>
              <w:autoSpaceDN w:val="0"/>
              <w:adjustRightInd w:val="0"/>
              <w:rPr>
                <w:rFonts w:ascii="Arial" w:hAnsi="Arial" w:cs="Arial"/>
                <w:sz w:val="22"/>
                <w:szCs w:val="22"/>
              </w:rPr>
            </w:pPr>
          </w:p>
          <w:p w14:paraId="15229650"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Labor Day—College Closed</w:t>
            </w:r>
          </w:p>
        </w:tc>
        <w:tc>
          <w:tcPr>
            <w:tcW w:w="4953" w:type="dxa"/>
            <w:shd w:val="clear" w:color="auto" w:fill="auto"/>
          </w:tcPr>
          <w:p w14:paraId="6AED47B6"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1B9D3BB" w14:textId="77777777">
        <w:trPr>
          <w:trHeight w:val="782"/>
        </w:trPr>
        <w:tc>
          <w:tcPr>
            <w:tcW w:w="1656" w:type="dxa"/>
            <w:shd w:val="clear" w:color="auto" w:fill="auto"/>
          </w:tcPr>
          <w:p w14:paraId="0CCAF4A4"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09/04</w:t>
            </w:r>
            <w:r w:rsidRPr="009D6753">
              <w:rPr>
                <w:rFonts w:ascii="Arial" w:hAnsi="Arial" w:cs="Arial"/>
                <w:sz w:val="22"/>
                <w:szCs w:val="22"/>
              </w:rPr>
              <w:tab/>
            </w:r>
          </w:p>
        </w:tc>
        <w:tc>
          <w:tcPr>
            <w:tcW w:w="3090" w:type="dxa"/>
            <w:shd w:val="clear" w:color="auto" w:fill="auto"/>
          </w:tcPr>
          <w:p w14:paraId="6117F82A"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F985320"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7F99B7A4" w14:textId="77777777">
        <w:trPr>
          <w:trHeight w:val="782"/>
        </w:trPr>
        <w:tc>
          <w:tcPr>
            <w:tcW w:w="1656" w:type="dxa"/>
            <w:shd w:val="clear" w:color="auto" w:fill="auto"/>
          </w:tcPr>
          <w:p w14:paraId="10FC965C" w14:textId="77777777" w:rsidR="004E62FB" w:rsidRPr="009D6753" w:rsidRDefault="004E62FB" w:rsidP="0043783E">
            <w:pPr>
              <w:pStyle w:val="BodyText"/>
              <w:autoSpaceDE w:val="0"/>
              <w:autoSpaceDN w:val="0"/>
              <w:adjustRightInd w:val="0"/>
              <w:rPr>
                <w:rFonts w:ascii="Arial" w:hAnsi="Arial" w:cs="Arial"/>
                <w:sz w:val="22"/>
                <w:szCs w:val="22"/>
              </w:rPr>
            </w:pPr>
            <w:proofErr w:type="spellStart"/>
            <w:r w:rsidRPr="009D6753">
              <w:rPr>
                <w:rFonts w:ascii="Arial" w:hAnsi="Arial" w:cs="Arial"/>
                <w:sz w:val="22"/>
                <w:szCs w:val="22"/>
              </w:rPr>
              <w:lastRenderedPageBreak/>
              <w:t>Th</w:t>
            </w:r>
            <w:proofErr w:type="spellEnd"/>
            <w:r w:rsidRPr="009D6753">
              <w:rPr>
                <w:rFonts w:ascii="Arial" w:hAnsi="Arial" w:cs="Arial"/>
                <w:sz w:val="22"/>
                <w:szCs w:val="22"/>
              </w:rPr>
              <w:t xml:space="preserve"> 09/05</w:t>
            </w:r>
          </w:p>
        </w:tc>
        <w:tc>
          <w:tcPr>
            <w:tcW w:w="3090" w:type="dxa"/>
            <w:shd w:val="clear" w:color="auto" w:fill="auto"/>
          </w:tcPr>
          <w:p w14:paraId="452110B4"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Classes Follow a Monday Schedule</w:t>
            </w:r>
          </w:p>
        </w:tc>
        <w:tc>
          <w:tcPr>
            <w:tcW w:w="4953" w:type="dxa"/>
            <w:shd w:val="clear" w:color="auto" w:fill="auto"/>
          </w:tcPr>
          <w:p w14:paraId="208A9598"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7255721D" w14:textId="77777777">
        <w:trPr>
          <w:trHeight w:val="249"/>
        </w:trPr>
        <w:tc>
          <w:tcPr>
            <w:tcW w:w="1656" w:type="dxa"/>
            <w:shd w:val="clear" w:color="auto" w:fill="auto"/>
          </w:tcPr>
          <w:p w14:paraId="4726FD19"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3</w:t>
            </w:r>
          </w:p>
          <w:p w14:paraId="3DC87EED" w14:textId="77777777" w:rsidR="004E62FB" w:rsidRPr="009D6753" w:rsidRDefault="004E62FB" w:rsidP="0043783E">
            <w:pPr>
              <w:pStyle w:val="BodyText"/>
              <w:autoSpaceDE w:val="0"/>
              <w:autoSpaceDN w:val="0"/>
              <w:adjustRightInd w:val="0"/>
              <w:rPr>
                <w:rFonts w:ascii="Arial" w:hAnsi="Arial" w:cs="Arial"/>
                <w:sz w:val="22"/>
                <w:szCs w:val="22"/>
              </w:rPr>
            </w:pPr>
          </w:p>
          <w:p w14:paraId="4FBA1194"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09/09</w:t>
            </w:r>
          </w:p>
        </w:tc>
        <w:tc>
          <w:tcPr>
            <w:tcW w:w="3090" w:type="dxa"/>
            <w:shd w:val="clear" w:color="auto" w:fill="auto"/>
          </w:tcPr>
          <w:p w14:paraId="30413F8C" w14:textId="77777777" w:rsidR="004E62FB" w:rsidRPr="009D6753" w:rsidRDefault="004E62FB" w:rsidP="0043783E">
            <w:pPr>
              <w:pStyle w:val="BodyText"/>
              <w:autoSpaceDE w:val="0"/>
              <w:autoSpaceDN w:val="0"/>
              <w:adjustRightInd w:val="0"/>
              <w:rPr>
                <w:rFonts w:ascii="Arial" w:hAnsi="Arial" w:cs="Arial"/>
                <w:sz w:val="22"/>
                <w:szCs w:val="22"/>
              </w:rPr>
            </w:pPr>
          </w:p>
          <w:p w14:paraId="522F9D19"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07AAAD9D" w14:textId="77777777" w:rsidR="004E62FB" w:rsidRPr="009D6753" w:rsidRDefault="004E62FB" w:rsidP="0043783E">
            <w:pPr>
              <w:pStyle w:val="BodyText"/>
              <w:autoSpaceDE w:val="0"/>
              <w:autoSpaceDN w:val="0"/>
              <w:adjustRightInd w:val="0"/>
              <w:rPr>
                <w:rFonts w:ascii="Arial" w:hAnsi="Arial" w:cs="Arial"/>
                <w:sz w:val="22"/>
                <w:szCs w:val="22"/>
              </w:rPr>
            </w:pPr>
          </w:p>
          <w:p w14:paraId="39D3183B"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70A1C24E" w14:textId="77777777">
        <w:trPr>
          <w:trHeight w:val="262"/>
        </w:trPr>
        <w:tc>
          <w:tcPr>
            <w:tcW w:w="1656" w:type="dxa"/>
            <w:shd w:val="clear" w:color="auto" w:fill="auto"/>
          </w:tcPr>
          <w:p w14:paraId="5307A4D7" w14:textId="77777777" w:rsidR="004E62FB" w:rsidRPr="009D6753" w:rsidRDefault="004E62FB" w:rsidP="0043783E">
            <w:pPr>
              <w:pStyle w:val="BodyText"/>
              <w:autoSpaceDE w:val="0"/>
              <w:autoSpaceDN w:val="0"/>
              <w:adjustRightInd w:val="0"/>
              <w:rPr>
                <w:rFonts w:ascii="Arial" w:hAnsi="Arial" w:cs="Arial"/>
                <w:sz w:val="22"/>
                <w:szCs w:val="22"/>
              </w:rPr>
            </w:pPr>
          </w:p>
          <w:p w14:paraId="674BB1EE"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09/11</w:t>
            </w:r>
          </w:p>
          <w:p w14:paraId="5DF5F1E4"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3F4DB063"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2274A9C5"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39E6FDFB" w14:textId="77777777">
        <w:trPr>
          <w:trHeight w:val="249"/>
        </w:trPr>
        <w:tc>
          <w:tcPr>
            <w:tcW w:w="1656" w:type="dxa"/>
            <w:shd w:val="clear" w:color="auto" w:fill="auto"/>
          </w:tcPr>
          <w:p w14:paraId="08A81F14"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4</w:t>
            </w:r>
          </w:p>
          <w:p w14:paraId="34BCF5BE" w14:textId="77777777" w:rsidR="004E62FB" w:rsidRPr="009D6753" w:rsidRDefault="004E62FB" w:rsidP="0043783E">
            <w:pPr>
              <w:pStyle w:val="BodyText"/>
              <w:autoSpaceDE w:val="0"/>
              <w:autoSpaceDN w:val="0"/>
              <w:adjustRightInd w:val="0"/>
              <w:rPr>
                <w:rFonts w:ascii="Arial" w:hAnsi="Arial" w:cs="Arial"/>
                <w:sz w:val="22"/>
                <w:szCs w:val="22"/>
              </w:rPr>
            </w:pPr>
          </w:p>
          <w:p w14:paraId="502C4BB2"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09/16</w:t>
            </w:r>
          </w:p>
          <w:p w14:paraId="4E60C50E"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174784F"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1C3860D1"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628A22B" w14:textId="77777777">
        <w:trPr>
          <w:trHeight w:val="262"/>
        </w:trPr>
        <w:tc>
          <w:tcPr>
            <w:tcW w:w="1656" w:type="dxa"/>
            <w:shd w:val="clear" w:color="auto" w:fill="auto"/>
          </w:tcPr>
          <w:p w14:paraId="6DAA47AB" w14:textId="77777777" w:rsidR="004E62FB" w:rsidRPr="009D6753" w:rsidRDefault="004E62FB" w:rsidP="0043783E">
            <w:pPr>
              <w:pStyle w:val="BodyText"/>
              <w:autoSpaceDE w:val="0"/>
              <w:autoSpaceDN w:val="0"/>
              <w:adjustRightInd w:val="0"/>
              <w:rPr>
                <w:rFonts w:ascii="Arial" w:hAnsi="Arial" w:cs="Arial"/>
                <w:sz w:val="22"/>
                <w:szCs w:val="22"/>
              </w:rPr>
            </w:pPr>
          </w:p>
          <w:p w14:paraId="388C61E2"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09/18</w:t>
            </w:r>
          </w:p>
          <w:p w14:paraId="7C93F131"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5298D9B0"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CE41C90"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2319DE06" w14:textId="77777777">
        <w:trPr>
          <w:trHeight w:val="262"/>
        </w:trPr>
        <w:tc>
          <w:tcPr>
            <w:tcW w:w="1656" w:type="dxa"/>
            <w:shd w:val="clear" w:color="auto" w:fill="auto"/>
          </w:tcPr>
          <w:p w14:paraId="3FE22E01"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5</w:t>
            </w:r>
          </w:p>
          <w:p w14:paraId="630BA2CB"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50713C0F" w14:textId="77777777" w:rsidR="004E62FB" w:rsidRPr="009D6753" w:rsidRDefault="004E62FB" w:rsidP="0043783E">
            <w:pPr>
              <w:pStyle w:val="BodyText"/>
              <w:autoSpaceDE w:val="0"/>
              <w:autoSpaceDN w:val="0"/>
              <w:adjustRightInd w:val="0"/>
              <w:rPr>
                <w:rFonts w:ascii="Arial" w:hAnsi="Arial" w:cs="Arial"/>
                <w:b/>
                <w:bCs/>
                <w:sz w:val="22"/>
                <w:szCs w:val="22"/>
              </w:rPr>
            </w:pPr>
            <w:r w:rsidRPr="009D6753">
              <w:rPr>
                <w:rFonts w:ascii="Arial" w:hAnsi="Arial" w:cs="Arial"/>
                <w:b/>
                <w:bCs/>
                <w:sz w:val="22"/>
                <w:szCs w:val="22"/>
              </w:rPr>
              <w:t>Unit 1 should be completed no later than Monday, 09/23, but may be completed earlier.</w:t>
            </w:r>
          </w:p>
        </w:tc>
      </w:tr>
      <w:tr w:rsidR="004E62FB" w:rsidRPr="009D6753" w14:paraId="18417D4F" w14:textId="77777777">
        <w:trPr>
          <w:trHeight w:val="262"/>
        </w:trPr>
        <w:tc>
          <w:tcPr>
            <w:tcW w:w="1656" w:type="dxa"/>
            <w:shd w:val="clear" w:color="auto" w:fill="auto"/>
          </w:tcPr>
          <w:p w14:paraId="3267461A" w14:textId="77777777" w:rsidR="004E62FB" w:rsidRPr="009D6753" w:rsidRDefault="004E62FB" w:rsidP="0043783E">
            <w:pPr>
              <w:pStyle w:val="BodyText"/>
              <w:autoSpaceDE w:val="0"/>
              <w:autoSpaceDN w:val="0"/>
              <w:adjustRightInd w:val="0"/>
              <w:rPr>
                <w:rFonts w:ascii="Arial" w:hAnsi="Arial" w:cs="Arial"/>
                <w:sz w:val="22"/>
                <w:szCs w:val="22"/>
              </w:rPr>
            </w:pPr>
          </w:p>
          <w:p w14:paraId="3EF91695"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09/23</w:t>
            </w:r>
          </w:p>
          <w:p w14:paraId="74E42260"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F07AB51"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144438BE"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8013C9C" w14:textId="77777777">
        <w:trPr>
          <w:trHeight w:val="262"/>
        </w:trPr>
        <w:tc>
          <w:tcPr>
            <w:tcW w:w="1656" w:type="dxa"/>
            <w:shd w:val="clear" w:color="auto" w:fill="auto"/>
          </w:tcPr>
          <w:p w14:paraId="23710097"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09/25</w:t>
            </w:r>
          </w:p>
          <w:p w14:paraId="41305FDF"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7DABEA2"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1DD037C7" w14:textId="77777777" w:rsidR="004E62FB" w:rsidRPr="009D6753" w:rsidRDefault="004E62FB" w:rsidP="0043783E">
            <w:pPr>
              <w:pStyle w:val="BodyText"/>
              <w:autoSpaceDE w:val="0"/>
              <w:autoSpaceDN w:val="0"/>
              <w:adjustRightInd w:val="0"/>
              <w:rPr>
                <w:rFonts w:ascii="Arial" w:hAnsi="Arial" w:cs="Arial"/>
                <w:sz w:val="22"/>
                <w:szCs w:val="22"/>
              </w:rPr>
            </w:pPr>
          </w:p>
          <w:p w14:paraId="57F8888F" w14:textId="77777777" w:rsidR="004E62FB" w:rsidRPr="009D6753" w:rsidRDefault="004E62FB" w:rsidP="0043783E">
            <w:pPr>
              <w:pStyle w:val="BodyText"/>
              <w:autoSpaceDE w:val="0"/>
              <w:autoSpaceDN w:val="0"/>
              <w:adjustRightInd w:val="0"/>
              <w:rPr>
                <w:rFonts w:ascii="Arial" w:hAnsi="Arial" w:cs="Arial"/>
                <w:sz w:val="22"/>
                <w:szCs w:val="22"/>
              </w:rPr>
            </w:pPr>
          </w:p>
          <w:p w14:paraId="749BC9C9" w14:textId="77777777" w:rsidR="004E62FB" w:rsidRPr="009D6753" w:rsidRDefault="004E62FB" w:rsidP="0043783E">
            <w:pPr>
              <w:pStyle w:val="BodyText"/>
              <w:autoSpaceDE w:val="0"/>
              <w:autoSpaceDN w:val="0"/>
              <w:adjustRightInd w:val="0"/>
              <w:rPr>
                <w:rFonts w:ascii="Arial" w:hAnsi="Arial" w:cs="Arial"/>
                <w:sz w:val="22"/>
                <w:szCs w:val="22"/>
              </w:rPr>
            </w:pPr>
          </w:p>
          <w:p w14:paraId="17991D2E"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2783B7C6" w14:textId="77777777">
        <w:trPr>
          <w:trHeight w:val="262"/>
        </w:trPr>
        <w:tc>
          <w:tcPr>
            <w:tcW w:w="1656" w:type="dxa"/>
            <w:shd w:val="clear" w:color="auto" w:fill="auto"/>
          </w:tcPr>
          <w:p w14:paraId="127F10C7"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6</w:t>
            </w:r>
          </w:p>
          <w:p w14:paraId="2FB36F8C" w14:textId="77777777" w:rsidR="004E62FB" w:rsidRPr="009D6753" w:rsidRDefault="004E62FB" w:rsidP="0043783E">
            <w:pPr>
              <w:pStyle w:val="BodyText"/>
              <w:autoSpaceDE w:val="0"/>
              <w:autoSpaceDN w:val="0"/>
              <w:adjustRightInd w:val="0"/>
              <w:rPr>
                <w:rFonts w:ascii="Arial" w:hAnsi="Arial" w:cs="Arial"/>
                <w:sz w:val="22"/>
                <w:szCs w:val="22"/>
              </w:rPr>
            </w:pPr>
          </w:p>
          <w:p w14:paraId="11CB0BC1"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09/30</w:t>
            </w:r>
          </w:p>
          <w:p w14:paraId="358E9FF0"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3B9A9633"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No Classes Schedule</w:t>
            </w:r>
          </w:p>
        </w:tc>
        <w:tc>
          <w:tcPr>
            <w:tcW w:w="4953" w:type="dxa"/>
            <w:shd w:val="clear" w:color="auto" w:fill="auto"/>
          </w:tcPr>
          <w:p w14:paraId="3480FE77" w14:textId="77777777" w:rsidR="004E62FB" w:rsidRPr="009D6753" w:rsidRDefault="004E62FB" w:rsidP="0043783E">
            <w:pPr>
              <w:pStyle w:val="BodyText"/>
              <w:autoSpaceDE w:val="0"/>
              <w:autoSpaceDN w:val="0"/>
              <w:adjustRightInd w:val="0"/>
              <w:rPr>
                <w:rFonts w:ascii="Arial" w:hAnsi="Arial" w:cs="Arial"/>
                <w:sz w:val="22"/>
                <w:szCs w:val="22"/>
              </w:rPr>
            </w:pPr>
          </w:p>
          <w:p w14:paraId="53AEF033" w14:textId="77777777" w:rsidR="004E62FB" w:rsidRPr="009D6753" w:rsidRDefault="004E62FB" w:rsidP="0043783E">
            <w:pPr>
              <w:pStyle w:val="BodyText"/>
              <w:autoSpaceDE w:val="0"/>
              <w:autoSpaceDN w:val="0"/>
              <w:adjustRightInd w:val="0"/>
              <w:rPr>
                <w:rFonts w:ascii="Arial" w:hAnsi="Arial" w:cs="Arial"/>
                <w:sz w:val="22"/>
                <w:szCs w:val="22"/>
              </w:rPr>
            </w:pPr>
          </w:p>
          <w:p w14:paraId="7941AD9D" w14:textId="77777777" w:rsidR="004E62FB" w:rsidRPr="009D6753" w:rsidRDefault="004E62FB" w:rsidP="0043783E">
            <w:pPr>
              <w:pStyle w:val="BodyText"/>
              <w:autoSpaceDE w:val="0"/>
              <w:autoSpaceDN w:val="0"/>
              <w:adjustRightInd w:val="0"/>
              <w:rPr>
                <w:rFonts w:ascii="Arial" w:hAnsi="Arial" w:cs="Arial"/>
                <w:sz w:val="22"/>
                <w:szCs w:val="22"/>
              </w:rPr>
            </w:pPr>
          </w:p>
          <w:p w14:paraId="67AE5F1D"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23307A12" w14:textId="77777777">
        <w:trPr>
          <w:trHeight w:val="262"/>
        </w:trPr>
        <w:tc>
          <w:tcPr>
            <w:tcW w:w="1656" w:type="dxa"/>
            <w:shd w:val="clear" w:color="auto" w:fill="auto"/>
          </w:tcPr>
          <w:p w14:paraId="032DF16A" w14:textId="77777777" w:rsidR="004E62FB" w:rsidRPr="009D6753" w:rsidRDefault="004E62FB" w:rsidP="0043783E">
            <w:pPr>
              <w:pStyle w:val="BodyText"/>
              <w:autoSpaceDE w:val="0"/>
              <w:autoSpaceDN w:val="0"/>
              <w:adjustRightInd w:val="0"/>
              <w:rPr>
                <w:rFonts w:ascii="Arial" w:hAnsi="Arial" w:cs="Arial"/>
                <w:sz w:val="22"/>
                <w:szCs w:val="22"/>
              </w:rPr>
            </w:pPr>
          </w:p>
          <w:p w14:paraId="149311C1"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10/02</w:t>
            </w:r>
          </w:p>
          <w:p w14:paraId="691CCCF7" w14:textId="77777777" w:rsidR="004E62FB" w:rsidRPr="009D6753" w:rsidRDefault="004E62FB" w:rsidP="0043783E">
            <w:pPr>
              <w:pStyle w:val="BodyText"/>
              <w:autoSpaceDE w:val="0"/>
              <w:autoSpaceDN w:val="0"/>
              <w:adjustRightInd w:val="0"/>
              <w:rPr>
                <w:rFonts w:ascii="Arial" w:hAnsi="Arial" w:cs="Arial"/>
                <w:sz w:val="22"/>
                <w:szCs w:val="22"/>
              </w:rPr>
            </w:pPr>
          </w:p>
          <w:p w14:paraId="10F004E3"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2F8342E"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6F6BFFF"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4EFBDA6" w14:textId="77777777">
        <w:trPr>
          <w:trHeight w:val="262"/>
        </w:trPr>
        <w:tc>
          <w:tcPr>
            <w:tcW w:w="1656" w:type="dxa"/>
            <w:shd w:val="clear" w:color="auto" w:fill="auto"/>
          </w:tcPr>
          <w:p w14:paraId="15C7D59D"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7</w:t>
            </w:r>
          </w:p>
          <w:p w14:paraId="2E5AB00B" w14:textId="77777777" w:rsidR="004E62FB" w:rsidRPr="009D6753" w:rsidRDefault="004E62FB" w:rsidP="0043783E">
            <w:pPr>
              <w:pStyle w:val="BodyText"/>
              <w:autoSpaceDE w:val="0"/>
              <w:autoSpaceDN w:val="0"/>
              <w:adjustRightInd w:val="0"/>
              <w:rPr>
                <w:rFonts w:ascii="Arial" w:hAnsi="Arial" w:cs="Arial"/>
                <w:sz w:val="22"/>
                <w:szCs w:val="22"/>
              </w:rPr>
            </w:pPr>
          </w:p>
          <w:p w14:paraId="68205ED3"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10/07</w:t>
            </w:r>
          </w:p>
          <w:p w14:paraId="3CE2B3C6"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01774B7"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7EE57CC0"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7AA15F4A" w14:textId="77777777">
        <w:trPr>
          <w:trHeight w:val="262"/>
        </w:trPr>
        <w:tc>
          <w:tcPr>
            <w:tcW w:w="1656" w:type="dxa"/>
            <w:shd w:val="clear" w:color="auto" w:fill="auto"/>
          </w:tcPr>
          <w:p w14:paraId="3C4B525C" w14:textId="77777777" w:rsidR="004E62FB" w:rsidRPr="009D6753" w:rsidRDefault="004E62FB" w:rsidP="0043783E">
            <w:pPr>
              <w:pStyle w:val="BodyText"/>
              <w:autoSpaceDE w:val="0"/>
              <w:autoSpaceDN w:val="0"/>
              <w:adjustRightInd w:val="0"/>
              <w:rPr>
                <w:rFonts w:ascii="Arial" w:hAnsi="Arial" w:cs="Arial"/>
                <w:sz w:val="22"/>
                <w:szCs w:val="22"/>
              </w:rPr>
            </w:pPr>
          </w:p>
          <w:p w14:paraId="30A37115"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10/09</w:t>
            </w:r>
          </w:p>
          <w:p w14:paraId="09360E6B"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9D3E5E6"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No Classes Scheduled</w:t>
            </w:r>
          </w:p>
        </w:tc>
        <w:tc>
          <w:tcPr>
            <w:tcW w:w="4953" w:type="dxa"/>
            <w:shd w:val="clear" w:color="auto" w:fill="auto"/>
          </w:tcPr>
          <w:p w14:paraId="5127B040"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FC6D5B5" w14:textId="77777777">
        <w:trPr>
          <w:trHeight w:val="262"/>
        </w:trPr>
        <w:tc>
          <w:tcPr>
            <w:tcW w:w="9699" w:type="dxa"/>
            <w:gridSpan w:val="3"/>
            <w:shd w:val="clear" w:color="auto" w:fill="auto"/>
          </w:tcPr>
          <w:p w14:paraId="1BD18422"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75E075BC" w14:textId="77777777">
        <w:trPr>
          <w:trHeight w:val="262"/>
        </w:trPr>
        <w:tc>
          <w:tcPr>
            <w:tcW w:w="1656" w:type="dxa"/>
            <w:shd w:val="clear" w:color="auto" w:fill="auto"/>
          </w:tcPr>
          <w:p w14:paraId="1A0153ED"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8</w:t>
            </w:r>
          </w:p>
          <w:p w14:paraId="3FFD7667" w14:textId="77777777" w:rsidR="004E62FB" w:rsidRPr="009D6753" w:rsidRDefault="004E62FB" w:rsidP="0043783E">
            <w:pPr>
              <w:pStyle w:val="BodyText"/>
              <w:autoSpaceDE w:val="0"/>
              <w:autoSpaceDN w:val="0"/>
              <w:adjustRightInd w:val="0"/>
              <w:rPr>
                <w:rFonts w:ascii="Arial" w:hAnsi="Arial" w:cs="Arial"/>
                <w:sz w:val="22"/>
                <w:szCs w:val="22"/>
              </w:rPr>
            </w:pPr>
          </w:p>
          <w:p w14:paraId="79B415F2"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10/14</w:t>
            </w:r>
          </w:p>
          <w:p w14:paraId="0CBADE87" w14:textId="77777777" w:rsidR="004E62FB" w:rsidRPr="009D6753" w:rsidRDefault="004E62FB" w:rsidP="0043783E">
            <w:pPr>
              <w:pStyle w:val="BodyText"/>
              <w:autoSpaceDE w:val="0"/>
              <w:autoSpaceDN w:val="0"/>
              <w:adjustRightInd w:val="0"/>
              <w:rPr>
                <w:rFonts w:ascii="Arial" w:hAnsi="Arial" w:cs="Arial"/>
                <w:sz w:val="22"/>
                <w:szCs w:val="22"/>
              </w:rPr>
            </w:pPr>
          </w:p>
          <w:p w14:paraId="77F78D06"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EEA10EB"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No Classes Scheduled</w:t>
            </w:r>
          </w:p>
        </w:tc>
        <w:tc>
          <w:tcPr>
            <w:tcW w:w="4953" w:type="dxa"/>
            <w:shd w:val="clear" w:color="auto" w:fill="auto"/>
          </w:tcPr>
          <w:p w14:paraId="2497FD63"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141BAD1" w14:textId="77777777">
        <w:trPr>
          <w:trHeight w:val="262"/>
        </w:trPr>
        <w:tc>
          <w:tcPr>
            <w:tcW w:w="1656" w:type="dxa"/>
            <w:shd w:val="clear" w:color="auto" w:fill="auto"/>
          </w:tcPr>
          <w:p w14:paraId="3F11A508"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10/16</w:t>
            </w:r>
          </w:p>
          <w:p w14:paraId="22F507F0"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3090" w:type="dxa"/>
            <w:shd w:val="clear" w:color="auto" w:fill="auto"/>
          </w:tcPr>
          <w:p w14:paraId="2D3E4879"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Classes follow a Monday Schedule</w:t>
            </w:r>
          </w:p>
          <w:p w14:paraId="496F0BF8"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42B03E8"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A5FF01B" w14:textId="77777777">
        <w:trPr>
          <w:trHeight w:val="1115"/>
        </w:trPr>
        <w:tc>
          <w:tcPr>
            <w:tcW w:w="1656" w:type="dxa"/>
            <w:shd w:val="clear" w:color="auto" w:fill="auto"/>
          </w:tcPr>
          <w:p w14:paraId="11A8AE1C"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lastRenderedPageBreak/>
              <w:t>WEEK 9</w:t>
            </w:r>
          </w:p>
          <w:p w14:paraId="0F2C14E8" w14:textId="77777777" w:rsidR="004E62FB" w:rsidRPr="009D6753" w:rsidRDefault="004E62FB" w:rsidP="0043783E">
            <w:pPr>
              <w:pStyle w:val="BodyText"/>
              <w:autoSpaceDE w:val="0"/>
              <w:autoSpaceDN w:val="0"/>
              <w:adjustRightInd w:val="0"/>
              <w:rPr>
                <w:rFonts w:ascii="Arial" w:hAnsi="Arial" w:cs="Arial"/>
                <w:sz w:val="22"/>
                <w:szCs w:val="22"/>
              </w:rPr>
            </w:pPr>
          </w:p>
          <w:p w14:paraId="292ACC9E"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10/21</w:t>
            </w:r>
          </w:p>
          <w:p w14:paraId="69F8960C"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00A14399"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5AAF403"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p>
        </w:tc>
      </w:tr>
      <w:tr w:rsidR="004E62FB" w:rsidRPr="009D6753" w14:paraId="369CA0D4" w14:textId="77777777">
        <w:trPr>
          <w:trHeight w:val="262"/>
        </w:trPr>
        <w:tc>
          <w:tcPr>
            <w:tcW w:w="1656" w:type="dxa"/>
            <w:shd w:val="clear" w:color="auto" w:fill="auto"/>
          </w:tcPr>
          <w:p w14:paraId="5D8B1905" w14:textId="77777777" w:rsidR="004E62FB" w:rsidRPr="009D6753" w:rsidRDefault="004E62FB" w:rsidP="0043783E">
            <w:pPr>
              <w:pStyle w:val="BodyText"/>
              <w:autoSpaceDE w:val="0"/>
              <w:autoSpaceDN w:val="0"/>
              <w:adjustRightInd w:val="0"/>
              <w:rPr>
                <w:rFonts w:ascii="Arial" w:hAnsi="Arial" w:cs="Arial"/>
                <w:sz w:val="22"/>
                <w:szCs w:val="22"/>
              </w:rPr>
            </w:pPr>
          </w:p>
          <w:p w14:paraId="3C4BAD28"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10/23</w:t>
            </w:r>
            <w:r w:rsidRPr="009D6753">
              <w:rPr>
                <w:rFonts w:ascii="Arial" w:hAnsi="Arial" w:cs="Arial"/>
                <w:sz w:val="22"/>
                <w:szCs w:val="22"/>
              </w:rPr>
              <w:tab/>
            </w:r>
          </w:p>
        </w:tc>
        <w:tc>
          <w:tcPr>
            <w:tcW w:w="3090" w:type="dxa"/>
            <w:shd w:val="clear" w:color="auto" w:fill="auto"/>
          </w:tcPr>
          <w:p w14:paraId="3E3EB74A"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070A70F8"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5E2A47FE" w14:textId="77777777">
        <w:trPr>
          <w:trHeight w:val="431"/>
        </w:trPr>
        <w:tc>
          <w:tcPr>
            <w:tcW w:w="1656" w:type="dxa"/>
            <w:shd w:val="clear" w:color="auto" w:fill="auto"/>
          </w:tcPr>
          <w:p w14:paraId="31D2AA7A"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10</w:t>
            </w:r>
          </w:p>
          <w:p w14:paraId="79E2CC67" w14:textId="77777777" w:rsidR="004E62FB" w:rsidRPr="009D6753" w:rsidRDefault="004E62FB" w:rsidP="0043783E">
            <w:pPr>
              <w:pStyle w:val="BodyText"/>
              <w:autoSpaceDE w:val="0"/>
              <w:autoSpaceDN w:val="0"/>
              <w:adjustRightInd w:val="0"/>
              <w:rPr>
                <w:rFonts w:ascii="Arial" w:hAnsi="Arial" w:cs="Arial"/>
                <w:sz w:val="22"/>
                <w:szCs w:val="22"/>
              </w:rPr>
            </w:pPr>
          </w:p>
          <w:p w14:paraId="0CC89391" w14:textId="77777777" w:rsidR="004E62FB" w:rsidRPr="009D6753" w:rsidRDefault="004E62FB" w:rsidP="0043783E">
            <w:pPr>
              <w:pStyle w:val="BodyText"/>
              <w:autoSpaceDE w:val="0"/>
              <w:autoSpaceDN w:val="0"/>
              <w:adjustRightInd w:val="0"/>
              <w:rPr>
                <w:rFonts w:ascii="Arial" w:hAnsi="Arial" w:cs="Arial"/>
                <w:sz w:val="22"/>
                <w:szCs w:val="22"/>
              </w:rPr>
            </w:pPr>
          </w:p>
        </w:tc>
        <w:tc>
          <w:tcPr>
            <w:tcW w:w="8043" w:type="dxa"/>
            <w:gridSpan w:val="2"/>
            <w:shd w:val="clear" w:color="auto" w:fill="auto"/>
          </w:tcPr>
          <w:p w14:paraId="05D1D6CE"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Midterm Grades Due this Week</w:t>
            </w:r>
          </w:p>
        </w:tc>
      </w:tr>
      <w:tr w:rsidR="004E62FB" w:rsidRPr="009D6753" w14:paraId="1F8C0C74" w14:textId="77777777">
        <w:trPr>
          <w:trHeight w:val="530"/>
        </w:trPr>
        <w:tc>
          <w:tcPr>
            <w:tcW w:w="1656" w:type="dxa"/>
            <w:shd w:val="clear" w:color="auto" w:fill="auto"/>
          </w:tcPr>
          <w:p w14:paraId="1718CD18"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10/28</w:t>
            </w:r>
          </w:p>
          <w:p w14:paraId="2D80C1D3"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3090" w:type="dxa"/>
            <w:shd w:val="clear" w:color="auto" w:fill="auto"/>
          </w:tcPr>
          <w:p w14:paraId="3F9886A8"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5972AE0D"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3B9962F8" w14:textId="77777777">
        <w:trPr>
          <w:trHeight w:val="262"/>
        </w:trPr>
        <w:tc>
          <w:tcPr>
            <w:tcW w:w="1656" w:type="dxa"/>
            <w:shd w:val="clear" w:color="auto" w:fill="auto"/>
          </w:tcPr>
          <w:p w14:paraId="5AC68EE9"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10/30</w:t>
            </w:r>
          </w:p>
        </w:tc>
        <w:tc>
          <w:tcPr>
            <w:tcW w:w="3090" w:type="dxa"/>
            <w:shd w:val="clear" w:color="auto" w:fill="auto"/>
          </w:tcPr>
          <w:p w14:paraId="0E657982"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5F3232D"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B385E4D" w14:textId="77777777">
        <w:trPr>
          <w:trHeight w:val="262"/>
        </w:trPr>
        <w:tc>
          <w:tcPr>
            <w:tcW w:w="1656" w:type="dxa"/>
            <w:shd w:val="clear" w:color="auto" w:fill="auto"/>
          </w:tcPr>
          <w:p w14:paraId="067693F9"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11</w:t>
            </w:r>
          </w:p>
          <w:p w14:paraId="0E175CB3"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314BFD12"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b/>
                <w:bCs/>
                <w:sz w:val="22"/>
                <w:szCs w:val="22"/>
              </w:rPr>
              <w:t>Unit 2 should be completed no later than Monday, 11/04, but may be completed earlier.</w:t>
            </w:r>
          </w:p>
        </w:tc>
      </w:tr>
      <w:tr w:rsidR="004E62FB" w:rsidRPr="009D6753" w14:paraId="5C6EB10C" w14:textId="77777777">
        <w:trPr>
          <w:trHeight w:val="262"/>
        </w:trPr>
        <w:tc>
          <w:tcPr>
            <w:tcW w:w="1656" w:type="dxa"/>
            <w:shd w:val="clear" w:color="auto" w:fill="auto"/>
          </w:tcPr>
          <w:p w14:paraId="4C8683BE" w14:textId="77777777" w:rsidR="004E62FB" w:rsidRPr="009D6753" w:rsidRDefault="004E62FB" w:rsidP="0043783E">
            <w:pPr>
              <w:pStyle w:val="BodyText"/>
              <w:autoSpaceDE w:val="0"/>
              <w:autoSpaceDN w:val="0"/>
              <w:adjustRightInd w:val="0"/>
              <w:rPr>
                <w:rFonts w:ascii="Arial" w:hAnsi="Arial" w:cs="Arial"/>
                <w:sz w:val="22"/>
                <w:szCs w:val="22"/>
              </w:rPr>
            </w:pPr>
          </w:p>
          <w:p w14:paraId="5F78ECB5"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M    11/04</w:t>
            </w:r>
            <w:r w:rsidRPr="009D6753">
              <w:rPr>
                <w:rFonts w:ascii="Arial" w:hAnsi="Arial" w:cs="Arial"/>
                <w:sz w:val="22"/>
                <w:szCs w:val="22"/>
              </w:rPr>
              <w:tab/>
            </w:r>
          </w:p>
          <w:p w14:paraId="3D1DD00B"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ab/>
            </w:r>
          </w:p>
          <w:p w14:paraId="3BC30C3D"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44B95C9F"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16231F26"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10E317BB" w14:textId="77777777">
        <w:trPr>
          <w:trHeight w:val="262"/>
        </w:trPr>
        <w:tc>
          <w:tcPr>
            <w:tcW w:w="1656" w:type="dxa"/>
            <w:shd w:val="clear" w:color="auto" w:fill="auto"/>
          </w:tcPr>
          <w:p w14:paraId="1D8AF4B3"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11/06</w:t>
            </w:r>
          </w:p>
        </w:tc>
        <w:tc>
          <w:tcPr>
            <w:tcW w:w="3090" w:type="dxa"/>
            <w:shd w:val="clear" w:color="auto" w:fill="auto"/>
          </w:tcPr>
          <w:p w14:paraId="76DA3A9C"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2D076CBB"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1B5B6672" w14:textId="77777777">
        <w:trPr>
          <w:trHeight w:val="262"/>
        </w:trPr>
        <w:tc>
          <w:tcPr>
            <w:tcW w:w="1656" w:type="dxa"/>
            <w:shd w:val="clear" w:color="auto" w:fill="auto"/>
          </w:tcPr>
          <w:p w14:paraId="73121395"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12</w:t>
            </w:r>
          </w:p>
          <w:p w14:paraId="1786333E" w14:textId="77777777" w:rsidR="004E62FB" w:rsidRPr="009D6753" w:rsidRDefault="004E62FB" w:rsidP="0043783E">
            <w:pPr>
              <w:pStyle w:val="BodyText"/>
              <w:autoSpaceDE w:val="0"/>
              <w:autoSpaceDN w:val="0"/>
              <w:adjustRightInd w:val="0"/>
              <w:rPr>
                <w:rFonts w:ascii="Arial" w:hAnsi="Arial" w:cs="Arial"/>
                <w:sz w:val="22"/>
                <w:szCs w:val="22"/>
              </w:rPr>
            </w:pPr>
          </w:p>
          <w:p w14:paraId="12688B99"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11/11</w:t>
            </w:r>
          </w:p>
        </w:tc>
        <w:tc>
          <w:tcPr>
            <w:tcW w:w="3090" w:type="dxa"/>
            <w:shd w:val="clear" w:color="auto" w:fill="auto"/>
          </w:tcPr>
          <w:p w14:paraId="4FC0174A" w14:textId="77777777" w:rsidR="004E62FB" w:rsidRPr="009D6753" w:rsidRDefault="004E62FB" w:rsidP="0043783E">
            <w:pPr>
              <w:pStyle w:val="BodyText"/>
              <w:autoSpaceDE w:val="0"/>
              <w:autoSpaceDN w:val="0"/>
              <w:adjustRightInd w:val="0"/>
              <w:ind w:left="720" w:hanging="756"/>
              <w:rPr>
                <w:rFonts w:ascii="Arial" w:hAnsi="Arial" w:cs="Arial"/>
                <w:sz w:val="22"/>
                <w:szCs w:val="22"/>
              </w:rPr>
            </w:pPr>
          </w:p>
        </w:tc>
        <w:tc>
          <w:tcPr>
            <w:tcW w:w="4953" w:type="dxa"/>
            <w:shd w:val="clear" w:color="auto" w:fill="auto"/>
          </w:tcPr>
          <w:p w14:paraId="174A6041"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AF187B6" w14:textId="77777777">
        <w:trPr>
          <w:trHeight w:val="262"/>
        </w:trPr>
        <w:tc>
          <w:tcPr>
            <w:tcW w:w="1656" w:type="dxa"/>
            <w:shd w:val="clear" w:color="auto" w:fill="auto"/>
          </w:tcPr>
          <w:p w14:paraId="1C75EC2C"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11/13</w:t>
            </w:r>
          </w:p>
        </w:tc>
        <w:tc>
          <w:tcPr>
            <w:tcW w:w="3090" w:type="dxa"/>
            <w:shd w:val="clear" w:color="auto" w:fill="auto"/>
          </w:tcPr>
          <w:p w14:paraId="72F215C5"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C3A12D6"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2363B0B" w14:textId="77777777">
        <w:trPr>
          <w:trHeight w:val="566"/>
        </w:trPr>
        <w:tc>
          <w:tcPr>
            <w:tcW w:w="1656" w:type="dxa"/>
            <w:shd w:val="clear" w:color="auto" w:fill="auto"/>
          </w:tcPr>
          <w:p w14:paraId="4EF04781"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13</w:t>
            </w:r>
          </w:p>
          <w:p w14:paraId="72F3F966"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11/18</w:t>
            </w:r>
          </w:p>
        </w:tc>
        <w:tc>
          <w:tcPr>
            <w:tcW w:w="3090" w:type="dxa"/>
            <w:shd w:val="clear" w:color="auto" w:fill="auto"/>
          </w:tcPr>
          <w:p w14:paraId="14B3C095"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EEFD7CA"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2490074B" w14:textId="77777777">
        <w:trPr>
          <w:trHeight w:val="262"/>
        </w:trPr>
        <w:tc>
          <w:tcPr>
            <w:tcW w:w="1656" w:type="dxa"/>
            <w:shd w:val="clear" w:color="auto" w:fill="auto"/>
          </w:tcPr>
          <w:p w14:paraId="55840CF5"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11/20</w:t>
            </w:r>
          </w:p>
        </w:tc>
        <w:tc>
          <w:tcPr>
            <w:tcW w:w="3090" w:type="dxa"/>
            <w:shd w:val="clear" w:color="auto" w:fill="auto"/>
          </w:tcPr>
          <w:p w14:paraId="45F1E56D"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BFB58F1"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2EFEA019" w14:textId="77777777">
        <w:trPr>
          <w:trHeight w:val="262"/>
        </w:trPr>
        <w:tc>
          <w:tcPr>
            <w:tcW w:w="1656" w:type="dxa"/>
            <w:shd w:val="clear" w:color="auto" w:fill="auto"/>
          </w:tcPr>
          <w:p w14:paraId="447497E5"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14</w:t>
            </w:r>
          </w:p>
          <w:p w14:paraId="47F40941"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M    11/25</w:t>
            </w:r>
          </w:p>
          <w:p w14:paraId="7813CD04"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2AACFA75"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4911127A"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4A1D5F2D" w14:textId="77777777">
        <w:trPr>
          <w:trHeight w:val="262"/>
        </w:trPr>
        <w:tc>
          <w:tcPr>
            <w:tcW w:w="1656" w:type="dxa"/>
            <w:shd w:val="clear" w:color="auto" w:fill="auto"/>
          </w:tcPr>
          <w:p w14:paraId="7950A762"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W   11/27</w:t>
            </w:r>
          </w:p>
          <w:p w14:paraId="263265AC"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6732FC1"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3BFBE8C3"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5FA14CA7" w14:textId="77777777">
        <w:trPr>
          <w:trHeight w:val="262"/>
        </w:trPr>
        <w:tc>
          <w:tcPr>
            <w:tcW w:w="1656" w:type="dxa"/>
            <w:shd w:val="clear" w:color="auto" w:fill="auto"/>
          </w:tcPr>
          <w:p w14:paraId="63D90F1F"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15</w:t>
            </w:r>
          </w:p>
          <w:p w14:paraId="192606EF"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M    12/02</w:t>
            </w:r>
          </w:p>
          <w:p w14:paraId="62E4BD2A"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C39D2E4"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515C5E7A"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165B3150" w14:textId="77777777">
        <w:trPr>
          <w:trHeight w:val="262"/>
        </w:trPr>
        <w:tc>
          <w:tcPr>
            <w:tcW w:w="1656" w:type="dxa"/>
            <w:shd w:val="clear" w:color="auto" w:fill="auto"/>
          </w:tcPr>
          <w:p w14:paraId="4A0696CE"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W   12/04</w:t>
            </w:r>
          </w:p>
        </w:tc>
        <w:tc>
          <w:tcPr>
            <w:tcW w:w="3090" w:type="dxa"/>
            <w:shd w:val="clear" w:color="auto" w:fill="auto"/>
          </w:tcPr>
          <w:p w14:paraId="79D44B80"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0617891"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A629A14" w14:textId="77777777">
        <w:trPr>
          <w:trHeight w:val="262"/>
        </w:trPr>
        <w:tc>
          <w:tcPr>
            <w:tcW w:w="1656" w:type="dxa"/>
            <w:shd w:val="clear" w:color="auto" w:fill="auto"/>
          </w:tcPr>
          <w:p w14:paraId="437F8D59"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16</w:t>
            </w:r>
          </w:p>
          <w:p w14:paraId="0F5E6D85"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349C4728"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b/>
                <w:bCs/>
                <w:sz w:val="22"/>
                <w:szCs w:val="22"/>
              </w:rPr>
              <w:t xml:space="preserve">Unit </w:t>
            </w:r>
            <w:r w:rsidR="00961040">
              <w:rPr>
                <w:rFonts w:ascii="Arial" w:hAnsi="Arial" w:cs="Arial"/>
                <w:b/>
                <w:bCs/>
                <w:sz w:val="22"/>
                <w:szCs w:val="22"/>
              </w:rPr>
              <w:t>3</w:t>
            </w:r>
            <w:r w:rsidRPr="009D6753">
              <w:rPr>
                <w:rFonts w:ascii="Arial" w:hAnsi="Arial" w:cs="Arial"/>
                <w:b/>
                <w:bCs/>
                <w:sz w:val="22"/>
                <w:szCs w:val="22"/>
              </w:rPr>
              <w:t xml:space="preserve"> should be completed no later than Monday, 12/09, but may be completed earlier.</w:t>
            </w:r>
          </w:p>
        </w:tc>
      </w:tr>
      <w:tr w:rsidR="004E62FB" w:rsidRPr="009D6753" w14:paraId="62B08FA1" w14:textId="77777777">
        <w:trPr>
          <w:trHeight w:val="262"/>
        </w:trPr>
        <w:tc>
          <w:tcPr>
            <w:tcW w:w="1656" w:type="dxa"/>
            <w:shd w:val="clear" w:color="auto" w:fill="auto"/>
          </w:tcPr>
          <w:p w14:paraId="63BDD538"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M    12/09</w:t>
            </w:r>
          </w:p>
          <w:p w14:paraId="04A9AB06"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C12CB4F"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780E967F"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5BBE5730" w14:textId="77777777">
        <w:trPr>
          <w:trHeight w:val="262"/>
        </w:trPr>
        <w:tc>
          <w:tcPr>
            <w:tcW w:w="1656" w:type="dxa"/>
            <w:shd w:val="clear" w:color="auto" w:fill="auto"/>
          </w:tcPr>
          <w:p w14:paraId="2A82F951"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r w:rsidRPr="009D6753">
              <w:rPr>
                <w:rFonts w:ascii="Arial" w:hAnsi="Arial" w:cs="Arial"/>
                <w:sz w:val="22"/>
                <w:szCs w:val="22"/>
              </w:rPr>
              <w:t>W   12/11</w:t>
            </w:r>
          </w:p>
          <w:p w14:paraId="7DA36C7E" w14:textId="77777777" w:rsidR="004E62FB" w:rsidRPr="009D6753"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01861656" w14:textId="77777777" w:rsidR="004E62FB" w:rsidRPr="009D6753"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10139EC3"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321DEE28" w14:textId="77777777">
        <w:trPr>
          <w:trHeight w:val="262"/>
        </w:trPr>
        <w:tc>
          <w:tcPr>
            <w:tcW w:w="1656" w:type="dxa"/>
            <w:shd w:val="clear" w:color="auto" w:fill="auto"/>
          </w:tcPr>
          <w:p w14:paraId="3023A232"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WEEK 17</w:t>
            </w:r>
          </w:p>
          <w:p w14:paraId="62121A8C"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M    12/16</w:t>
            </w:r>
          </w:p>
        </w:tc>
        <w:tc>
          <w:tcPr>
            <w:tcW w:w="3090" w:type="dxa"/>
            <w:shd w:val="clear" w:color="auto" w:fill="auto"/>
          </w:tcPr>
          <w:p w14:paraId="6B916A83" w14:textId="77777777" w:rsidR="004E62FB" w:rsidRPr="009D6753"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4B014E2"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6632298E" w14:textId="77777777">
        <w:trPr>
          <w:trHeight w:val="262"/>
        </w:trPr>
        <w:tc>
          <w:tcPr>
            <w:tcW w:w="1656" w:type="dxa"/>
            <w:shd w:val="clear" w:color="auto" w:fill="auto"/>
          </w:tcPr>
          <w:p w14:paraId="41463605"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W 12/18</w:t>
            </w:r>
          </w:p>
        </w:tc>
        <w:tc>
          <w:tcPr>
            <w:tcW w:w="3090" w:type="dxa"/>
            <w:shd w:val="clear" w:color="auto" w:fill="auto"/>
          </w:tcPr>
          <w:p w14:paraId="3D932E37" w14:textId="77777777" w:rsidR="004E62FB" w:rsidRPr="009D6753"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5260C9FF" w14:textId="77777777" w:rsidR="004E62FB" w:rsidRPr="009D6753" w:rsidRDefault="004E62FB" w:rsidP="0043783E">
            <w:pPr>
              <w:pStyle w:val="BodyText"/>
              <w:autoSpaceDE w:val="0"/>
              <w:autoSpaceDN w:val="0"/>
              <w:adjustRightInd w:val="0"/>
              <w:rPr>
                <w:rFonts w:ascii="Arial" w:hAnsi="Arial" w:cs="Arial"/>
                <w:sz w:val="22"/>
                <w:szCs w:val="22"/>
              </w:rPr>
            </w:pPr>
          </w:p>
        </w:tc>
      </w:tr>
      <w:tr w:rsidR="004E62FB" w:rsidRPr="009D6753" w14:paraId="5560ED53" w14:textId="77777777">
        <w:trPr>
          <w:trHeight w:val="262"/>
        </w:trPr>
        <w:tc>
          <w:tcPr>
            <w:tcW w:w="1656" w:type="dxa"/>
            <w:shd w:val="clear" w:color="auto" w:fill="auto"/>
          </w:tcPr>
          <w:p w14:paraId="2D711856"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F 12/20</w:t>
            </w:r>
          </w:p>
        </w:tc>
        <w:tc>
          <w:tcPr>
            <w:tcW w:w="8043" w:type="dxa"/>
            <w:gridSpan w:val="2"/>
            <w:shd w:val="clear" w:color="auto" w:fill="auto"/>
          </w:tcPr>
          <w:p w14:paraId="66BF565C" w14:textId="77777777" w:rsidR="004E62FB" w:rsidRPr="009D6753" w:rsidRDefault="004E62FB" w:rsidP="0043783E">
            <w:pPr>
              <w:pStyle w:val="BodyText"/>
              <w:autoSpaceDE w:val="0"/>
              <w:autoSpaceDN w:val="0"/>
              <w:adjustRightInd w:val="0"/>
              <w:rPr>
                <w:rFonts w:ascii="Arial" w:hAnsi="Arial" w:cs="Arial"/>
                <w:b/>
                <w:bCs/>
                <w:sz w:val="22"/>
                <w:szCs w:val="22"/>
              </w:rPr>
            </w:pPr>
            <w:r w:rsidRPr="009D6753">
              <w:rPr>
                <w:rFonts w:ascii="Arial" w:hAnsi="Arial" w:cs="Arial"/>
                <w:b/>
                <w:bCs/>
                <w:sz w:val="22"/>
                <w:szCs w:val="22"/>
              </w:rPr>
              <w:t xml:space="preserve">End of Term. Final Portfolio </w:t>
            </w:r>
            <w:proofErr w:type="gramStart"/>
            <w:r w:rsidRPr="009D6753">
              <w:rPr>
                <w:rFonts w:ascii="Arial" w:hAnsi="Arial" w:cs="Arial"/>
                <w:b/>
                <w:bCs/>
                <w:sz w:val="22"/>
                <w:szCs w:val="22"/>
              </w:rPr>
              <w:t>should be submitted</w:t>
            </w:r>
            <w:proofErr w:type="gramEnd"/>
            <w:r w:rsidRPr="009D6753">
              <w:rPr>
                <w:rFonts w:ascii="Arial" w:hAnsi="Arial" w:cs="Arial"/>
                <w:b/>
                <w:bCs/>
                <w:sz w:val="22"/>
                <w:szCs w:val="22"/>
              </w:rPr>
              <w:t xml:space="preserve"> by today, but may be submitted earlier.</w:t>
            </w:r>
          </w:p>
        </w:tc>
      </w:tr>
      <w:tr w:rsidR="004E62FB" w:rsidRPr="009D6753" w14:paraId="12456A8F" w14:textId="77777777">
        <w:trPr>
          <w:trHeight w:val="262"/>
        </w:trPr>
        <w:tc>
          <w:tcPr>
            <w:tcW w:w="1656" w:type="dxa"/>
            <w:shd w:val="clear" w:color="auto" w:fill="auto"/>
          </w:tcPr>
          <w:p w14:paraId="027D6432" w14:textId="77777777" w:rsidR="004E62FB" w:rsidRPr="009D6753" w:rsidRDefault="004E62FB" w:rsidP="0043783E">
            <w:pPr>
              <w:pStyle w:val="BodyText"/>
              <w:autoSpaceDE w:val="0"/>
              <w:autoSpaceDN w:val="0"/>
              <w:adjustRightInd w:val="0"/>
              <w:rPr>
                <w:rFonts w:ascii="Arial" w:hAnsi="Arial" w:cs="Arial"/>
                <w:b/>
                <w:sz w:val="22"/>
                <w:szCs w:val="22"/>
              </w:rPr>
            </w:pPr>
            <w:r w:rsidRPr="009D6753">
              <w:rPr>
                <w:rFonts w:ascii="Arial" w:hAnsi="Arial" w:cs="Arial"/>
                <w:b/>
                <w:sz w:val="22"/>
                <w:szCs w:val="22"/>
              </w:rPr>
              <w:t>F 12/27</w:t>
            </w:r>
          </w:p>
        </w:tc>
        <w:tc>
          <w:tcPr>
            <w:tcW w:w="8043" w:type="dxa"/>
            <w:gridSpan w:val="2"/>
            <w:shd w:val="clear" w:color="auto" w:fill="auto"/>
          </w:tcPr>
          <w:p w14:paraId="1F7979E1" w14:textId="77777777" w:rsidR="004E62FB" w:rsidRPr="009D6753" w:rsidRDefault="004E62FB" w:rsidP="0043783E">
            <w:pPr>
              <w:pStyle w:val="BodyText"/>
              <w:autoSpaceDE w:val="0"/>
              <w:autoSpaceDN w:val="0"/>
              <w:adjustRightInd w:val="0"/>
              <w:rPr>
                <w:rFonts w:ascii="Arial" w:hAnsi="Arial" w:cs="Arial"/>
                <w:sz w:val="22"/>
                <w:szCs w:val="22"/>
              </w:rPr>
            </w:pPr>
            <w:r w:rsidRPr="009D6753">
              <w:rPr>
                <w:rFonts w:ascii="Arial" w:hAnsi="Arial" w:cs="Arial"/>
                <w:sz w:val="22"/>
                <w:szCs w:val="22"/>
              </w:rPr>
              <w:t>Final Grades Due</w:t>
            </w:r>
          </w:p>
        </w:tc>
      </w:tr>
    </w:tbl>
    <w:p w14:paraId="0C15B4D0" w14:textId="77777777" w:rsidR="004E62FB" w:rsidRPr="009D6753" w:rsidRDefault="004E62FB" w:rsidP="004E62FB">
      <w:pPr>
        <w:pStyle w:val="BodyText"/>
        <w:jc w:val="center"/>
        <w:rPr>
          <w:rFonts w:ascii="Arial" w:hAnsi="Arial" w:cs="Arial"/>
          <w:sz w:val="22"/>
          <w:szCs w:val="22"/>
        </w:rPr>
      </w:pPr>
      <w:r w:rsidRPr="009D6753">
        <w:rPr>
          <w:rFonts w:ascii="Arial" w:hAnsi="Arial" w:cs="Arial"/>
          <w:sz w:val="22"/>
          <w:szCs w:val="22"/>
        </w:rPr>
        <w:t xml:space="preserve">    </w:t>
      </w:r>
    </w:p>
    <w:p w14:paraId="37C64044" w14:textId="77777777" w:rsidR="004E62FB" w:rsidRPr="009D6753" w:rsidRDefault="004E62FB" w:rsidP="004E62FB">
      <w:pPr>
        <w:pStyle w:val="BodyText"/>
        <w:rPr>
          <w:rFonts w:ascii="Arial" w:hAnsi="Arial" w:cs="Arial"/>
          <w:sz w:val="22"/>
          <w:szCs w:val="22"/>
        </w:rPr>
      </w:pPr>
    </w:p>
    <w:p w14:paraId="4B9C4D17" w14:textId="77777777" w:rsidR="004E62FB" w:rsidRDefault="004E62FB" w:rsidP="004E62FB">
      <w:pPr>
        <w:spacing w:line="240" w:lineRule="auto"/>
        <w:jc w:val="center"/>
        <w:rPr>
          <w:b/>
          <w:highlight w:val="white"/>
        </w:rPr>
      </w:pPr>
      <w:r>
        <w:rPr>
          <w:b/>
          <w:highlight w:val="white"/>
        </w:rPr>
        <w:lastRenderedPageBreak/>
        <w:t xml:space="preserve">Appendix B: Sample </w:t>
      </w:r>
      <w:proofErr w:type="spellStart"/>
      <w:r>
        <w:rPr>
          <w:b/>
          <w:highlight w:val="white"/>
        </w:rPr>
        <w:t>TuTh</w:t>
      </w:r>
      <w:proofErr w:type="spellEnd"/>
      <w:r>
        <w:rPr>
          <w:b/>
          <w:highlight w:val="white"/>
        </w:rPr>
        <w:t xml:space="preserve"> Syllabus Template</w:t>
      </w:r>
    </w:p>
    <w:p w14:paraId="464643C5" w14:textId="77777777" w:rsidR="004E62FB" w:rsidRDefault="004E62FB" w:rsidP="004E62FB">
      <w:pPr>
        <w:pStyle w:val="BodyText"/>
        <w:ind w:left="720" w:hanging="720"/>
        <w:rPr>
          <w:rFonts w:ascii="Arial" w:hAnsi="Arial" w:cs="Arial"/>
          <w:sz w:val="22"/>
          <w:szCs w:val="22"/>
        </w:rPr>
      </w:pPr>
    </w:p>
    <w:p w14:paraId="10A2C34C" w14:textId="77777777" w:rsidR="004E62FB" w:rsidRPr="005541BE" w:rsidRDefault="004E62FB" w:rsidP="004E62FB">
      <w:pPr>
        <w:widowControl w:val="0"/>
        <w:suppressAutoHyphens/>
        <w:spacing w:line="240" w:lineRule="auto"/>
        <w:jc w:val="center"/>
        <w:rPr>
          <w:rFonts w:eastAsia="Times New Roman"/>
          <w:b/>
          <w:color w:val="000000"/>
        </w:rPr>
      </w:pPr>
      <w:r w:rsidRPr="005541BE">
        <w:rPr>
          <w:rFonts w:eastAsia="Times New Roman"/>
          <w:b/>
          <w:noProof/>
        </w:rPr>
        <w:t xml:space="preserve">English ENG 1101 </w:t>
      </w:r>
      <w:r w:rsidRPr="005541BE">
        <w:rPr>
          <w:rFonts w:eastAsia="Times New Roman"/>
          <w:b/>
          <w:color w:val="000000"/>
        </w:rPr>
        <w:t>Course Syllabus</w:t>
      </w:r>
    </w:p>
    <w:p w14:paraId="4F2AEF35" w14:textId="77777777" w:rsidR="004E62FB" w:rsidRPr="005541BE" w:rsidRDefault="004E62FB" w:rsidP="004E62FB">
      <w:pPr>
        <w:widowControl w:val="0"/>
        <w:suppressAutoHyphens/>
        <w:spacing w:line="240" w:lineRule="auto"/>
        <w:jc w:val="center"/>
        <w:rPr>
          <w:rFonts w:eastAsia="Times New Roman"/>
          <w:b/>
          <w:color w:val="000000"/>
        </w:rPr>
      </w:pPr>
      <w:r w:rsidRPr="005541BE">
        <w:rPr>
          <w:rFonts w:eastAsia="Times New Roman"/>
          <w:b/>
          <w:color w:val="000000"/>
        </w:rPr>
        <w:t>Fall 2019</w:t>
      </w:r>
    </w:p>
    <w:p w14:paraId="3D27B1BA"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Professor:  </w:t>
      </w:r>
      <w:proofErr w:type="gramStart"/>
      <w:r w:rsidRPr="005541BE">
        <w:rPr>
          <w:rFonts w:eastAsia="Times New Roman"/>
          <w:color w:val="000000"/>
        </w:rPr>
        <w:t>Your</w:t>
      </w:r>
      <w:proofErr w:type="gramEnd"/>
      <w:r w:rsidRPr="005541BE">
        <w:rPr>
          <w:rFonts w:eastAsia="Times New Roman"/>
          <w:color w:val="000000"/>
        </w:rPr>
        <w:t xml:space="preserve"> Name</w:t>
      </w:r>
    </w:p>
    <w:p w14:paraId="36D9EE82" w14:textId="77777777" w:rsidR="004E62FB" w:rsidRPr="005541BE" w:rsidRDefault="004E62FB" w:rsidP="004E62FB">
      <w:pPr>
        <w:widowControl w:val="0"/>
        <w:suppressAutoHyphens/>
        <w:spacing w:line="240" w:lineRule="auto"/>
        <w:rPr>
          <w:rFonts w:eastAsia="Times New Roman"/>
        </w:rPr>
      </w:pPr>
      <w:r w:rsidRPr="005541BE">
        <w:rPr>
          <w:rFonts w:eastAsia="Times New Roman"/>
          <w:color w:val="000000"/>
        </w:rPr>
        <w:t xml:space="preserve">Office Phone: </w:t>
      </w:r>
      <w:r w:rsidRPr="005541BE">
        <w:rPr>
          <w:rFonts w:eastAsia="Times New Roman"/>
        </w:rPr>
        <w:t xml:space="preserve">(718) 260-5392 </w:t>
      </w:r>
    </w:p>
    <w:p w14:paraId="619FC512"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Office: </w:t>
      </w:r>
      <w:proofErr w:type="spellStart"/>
      <w:r w:rsidRPr="005541BE">
        <w:rPr>
          <w:rFonts w:eastAsia="Times New Roman"/>
          <w:color w:val="000000"/>
        </w:rPr>
        <w:t>Namm</w:t>
      </w:r>
      <w:proofErr w:type="spellEnd"/>
      <w:r w:rsidRPr="005541BE">
        <w:rPr>
          <w:rFonts w:eastAsia="Times New Roman"/>
          <w:color w:val="000000"/>
        </w:rPr>
        <w:t xml:space="preserve"> 519</w:t>
      </w:r>
    </w:p>
    <w:p w14:paraId="49582732"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Office Hours: </w:t>
      </w:r>
      <w:r w:rsidRPr="005541BE">
        <w:rPr>
          <w:rFonts w:eastAsia="Times New Roman"/>
          <w:color w:val="000000"/>
        </w:rPr>
        <w:tab/>
      </w:r>
    </w:p>
    <w:p w14:paraId="55E472F8" w14:textId="77777777" w:rsidR="004E62FB" w:rsidRPr="005541BE" w:rsidRDefault="004E62FB" w:rsidP="004E62FB">
      <w:pPr>
        <w:widowControl w:val="0"/>
        <w:suppressAutoHyphens/>
        <w:spacing w:line="240" w:lineRule="auto"/>
        <w:rPr>
          <w:rFonts w:eastAsia="Times New Roman"/>
        </w:rPr>
      </w:pPr>
      <w:r w:rsidRPr="005541BE">
        <w:rPr>
          <w:rFonts w:eastAsia="Times New Roman"/>
          <w:color w:val="000000"/>
        </w:rPr>
        <w:t xml:space="preserve">Email: </w:t>
      </w:r>
      <w:r w:rsidRPr="005541BE">
        <w:rPr>
          <w:rFonts w:eastAsia="Times New Roman"/>
          <w:color w:val="000000"/>
        </w:rPr>
        <w:tab/>
      </w:r>
      <w:r w:rsidRPr="005541BE">
        <w:rPr>
          <w:rFonts w:eastAsia="Times New Roman"/>
          <w:color w:val="000000"/>
        </w:rPr>
        <w:tab/>
        <w:t>XXXXXXX@citytech.cuny.edu</w:t>
      </w:r>
      <w:r w:rsidRPr="005541BE">
        <w:rPr>
          <w:rFonts w:eastAsia="Times New Roman"/>
        </w:rPr>
        <w:t xml:space="preserve"> </w:t>
      </w:r>
    </w:p>
    <w:p w14:paraId="381B6AB6"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Meeting Time: </w:t>
      </w:r>
      <w:r w:rsidRPr="005541BE">
        <w:rPr>
          <w:rFonts w:eastAsia="Times New Roman"/>
          <w:color w:val="000000"/>
        </w:rPr>
        <w:tab/>
      </w:r>
    </w:p>
    <w:p w14:paraId="0ED9A10F"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Classroom Location:  </w:t>
      </w:r>
    </w:p>
    <w:p w14:paraId="4E04873A" w14:textId="77777777" w:rsidR="004E62FB" w:rsidRPr="005541BE" w:rsidRDefault="004E62FB" w:rsidP="004E62FB">
      <w:pPr>
        <w:widowControl w:val="0"/>
        <w:suppressAutoHyphens/>
        <w:spacing w:line="240" w:lineRule="auto"/>
        <w:rPr>
          <w:rFonts w:eastAsia="Times New Roman"/>
          <w:color w:val="000000"/>
        </w:rPr>
      </w:pPr>
      <w:r w:rsidRPr="005541BE">
        <w:rPr>
          <w:rFonts w:eastAsia="Times New Roman"/>
          <w:color w:val="000000"/>
        </w:rPr>
        <w:t xml:space="preserve">Online Location: List your </w:t>
      </w:r>
      <w:proofErr w:type="spellStart"/>
      <w:r w:rsidRPr="005541BE">
        <w:rPr>
          <w:rFonts w:eastAsia="Times New Roman"/>
          <w:color w:val="000000"/>
        </w:rPr>
        <w:t>OpenLab</w:t>
      </w:r>
      <w:proofErr w:type="spellEnd"/>
      <w:r w:rsidRPr="005541BE">
        <w:rPr>
          <w:rFonts w:eastAsia="Times New Roman"/>
          <w:color w:val="000000"/>
        </w:rPr>
        <w:t xml:space="preserve"> or Blackboard</w:t>
      </w:r>
    </w:p>
    <w:p w14:paraId="1EC4A08D" w14:textId="77777777" w:rsidR="004E62FB" w:rsidRPr="005541BE" w:rsidRDefault="004E62FB" w:rsidP="004E62FB">
      <w:pPr>
        <w:widowControl w:val="0"/>
        <w:suppressAutoHyphens/>
        <w:spacing w:line="240" w:lineRule="auto"/>
        <w:ind w:left="1440" w:firstLine="720"/>
        <w:rPr>
          <w:rFonts w:eastAsia="Times New Roman"/>
          <w:color w:val="000000"/>
        </w:rPr>
      </w:pPr>
    </w:p>
    <w:p w14:paraId="78500AF3" w14:textId="77777777" w:rsidR="004E62FB" w:rsidRPr="005541BE" w:rsidRDefault="004E62FB" w:rsidP="004E62FB">
      <w:pPr>
        <w:autoSpaceDE w:val="0"/>
        <w:autoSpaceDN w:val="0"/>
        <w:adjustRightInd w:val="0"/>
        <w:spacing w:line="240" w:lineRule="auto"/>
        <w:rPr>
          <w:b/>
        </w:rPr>
      </w:pPr>
      <w:r w:rsidRPr="005541BE">
        <w:rPr>
          <w:b/>
        </w:rPr>
        <w:t xml:space="preserve">Course Description:  </w:t>
      </w:r>
    </w:p>
    <w:p w14:paraId="31C1024A" w14:textId="77777777" w:rsidR="004E62FB" w:rsidRPr="005541BE" w:rsidRDefault="004E62FB" w:rsidP="004E62FB">
      <w:pPr>
        <w:widowControl w:val="0"/>
        <w:suppressAutoHyphens/>
        <w:spacing w:line="240" w:lineRule="auto"/>
      </w:pPr>
      <w:r w:rsidRPr="005541BE">
        <w:t>A course in effective essay writing and basic research techniques including use of the library. Demanding readings assigned for classroom discussion and as a basis for essay writing.</w:t>
      </w:r>
    </w:p>
    <w:p w14:paraId="5481AE05" w14:textId="77777777" w:rsidR="004E62FB" w:rsidRPr="005541BE" w:rsidRDefault="004E62FB" w:rsidP="004E62FB">
      <w:pPr>
        <w:widowControl w:val="0"/>
        <w:suppressAutoHyphens/>
        <w:spacing w:line="240" w:lineRule="auto"/>
      </w:pPr>
    </w:p>
    <w:p w14:paraId="0DFDC731" w14:textId="77777777" w:rsidR="004E62FB" w:rsidRPr="005541BE" w:rsidRDefault="004E62FB" w:rsidP="004E62FB">
      <w:pPr>
        <w:widowControl w:val="0"/>
        <w:suppressAutoHyphens/>
        <w:spacing w:line="240" w:lineRule="auto"/>
      </w:pPr>
      <w:r w:rsidRPr="005541BE">
        <w:rPr>
          <w:b/>
          <w:bCs/>
        </w:rPr>
        <w:t>Prerequisite</w:t>
      </w:r>
      <w:r w:rsidRPr="005541BE">
        <w:rPr>
          <w:i/>
          <w:iCs/>
        </w:rPr>
        <w:t>:  CUNY proficiency in reading and writing</w:t>
      </w:r>
    </w:p>
    <w:p w14:paraId="5BCF6051" w14:textId="77777777" w:rsidR="004E62FB" w:rsidRPr="005541BE" w:rsidRDefault="004E62FB" w:rsidP="004E62FB">
      <w:pPr>
        <w:widowControl w:val="0"/>
        <w:suppressAutoHyphens/>
        <w:spacing w:line="240" w:lineRule="auto"/>
        <w:rPr>
          <w:rFonts w:eastAsia="Times New Roman"/>
          <w:b/>
        </w:rPr>
      </w:pPr>
    </w:p>
    <w:p w14:paraId="3DAEE223"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Learning Outcomes: </w:t>
      </w:r>
      <w:r w:rsidRPr="005541BE">
        <w:rPr>
          <w:rFonts w:eastAsia="Times New Roman"/>
          <w:bCs/>
        </w:rPr>
        <w:t xml:space="preserve">Please see the attached sheet and keep it handy. We will review these during the beginning and throughout the semester. By the end of the term, our goal is to meet each of the learning outcomes. This course syllabus </w:t>
      </w:r>
      <w:proofErr w:type="gramStart"/>
      <w:r w:rsidRPr="005541BE">
        <w:rPr>
          <w:rFonts w:eastAsia="Times New Roman"/>
          <w:bCs/>
        </w:rPr>
        <w:t>is designed</w:t>
      </w:r>
      <w:proofErr w:type="gramEnd"/>
      <w:r w:rsidRPr="005541BE">
        <w:rPr>
          <w:rFonts w:eastAsia="Times New Roman"/>
          <w:bCs/>
        </w:rPr>
        <w:t xml:space="preserve"> to help us do so.  </w:t>
      </w:r>
    </w:p>
    <w:p w14:paraId="792622F7" w14:textId="77777777" w:rsidR="004E62FB" w:rsidRPr="005541BE" w:rsidRDefault="004E62FB" w:rsidP="004E62FB">
      <w:pPr>
        <w:widowControl w:val="0"/>
        <w:suppressAutoHyphens/>
        <w:spacing w:line="240" w:lineRule="auto"/>
        <w:rPr>
          <w:rFonts w:eastAsia="Times New Roman"/>
          <w:bCs/>
        </w:rPr>
      </w:pPr>
    </w:p>
    <w:p w14:paraId="47185E28"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Readings / Text: </w:t>
      </w:r>
      <w:r w:rsidRPr="005541BE">
        <w:rPr>
          <w:rFonts w:eastAsia="Times New Roman"/>
          <w:bCs/>
        </w:rPr>
        <w:t xml:space="preserve">If course textbooks </w:t>
      </w:r>
      <w:proofErr w:type="gramStart"/>
      <w:r w:rsidRPr="005541BE">
        <w:rPr>
          <w:rFonts w:eastAsia="Times New Roman"/>
          <w:bCs/>
        </w:rPr>
        <w:t>are being used</w:t>
      </w:r>
      <w:proofErr w:type="gramEnd"/>
      <w:r w:rsidRPr="005541BE">
        <w:rPr>
          <w:rFonts w:eastAsia="Times New Roman"/>
          <w:bCs/>
        </w:rPr>
        <w:t xml:space="preserve">, list them here. If readings </w:t>
      </w:r>
      <w:proofErr w:type="gramStart"/>
      <w:r w:rsidRPr="005541BE">
        <w:rPr>
          <w:rFonts w:eastAsia="Times New Roman"/>
          <w:bCs/>
        </w:rPr>
        <w:t>are being made</w:t>
      </w:r>
      <w:proofErr w:type="gramEnd"/>
      <w:r w:rsidRPr="005541BE">
        <w:rPr>
          <w:rFonts w:eastAsia="Times New Roman"/>
          <w:bCs/>
        </w:rPr>
        <w:t xml:space="preserve"> available, it is not necessary to list each individual piece here. A general statement that indicates they are available on the website </w:t>
      </w:r>
      <w:proofErr w:type="gramStart"/>
      <w:r w:rsidRPr="005541BE">
        <w:rPr>
          <w:rFonts w:eastAsia="Times New Roman"/>
          <w:bCs/>
        </w:rPr>
        <w:t>can be made</w:t>
      </w:r>
      <w:proofErr w:type="gramEnd"/>
      <w:r w:rsidRPr="005541BE">
        <w:rPr>
          <w:rFonts w:eastAsia="Times New Roman"/>
          <w:bCs/>
        </w:rPr>
        <w:t xml:space="preserve"> here. The course outline, however, should include the scheduled readings and due dates. </w:t>
      </w:r>
    </w:p>
    <w:p w14:paraId="0CE10B43" w14:textId="77777777" w:rsidR="004E62FB" w:rsidRPr="005541BE" w:rsidRDefault="004E62FB" w:rsidP="004E62FB">
      <w:pPr>
        <w:widowControl w:val="0"/>
        <w:suppressAutoHyphens/>
        <w:spacing w:line="240" w:lineRule="auto"/>
        <w:rPr>
          <w:rFonts w:eastAsia="Times New Roman"/>
        </w:rPr>
      </w:pPr>
    </w:p>
    <w:p w14:paraId="3079BDF1" w14:textId="77777777" w:rsidR="004E62FB" w:rsidRPr="005541BE" w:rsidRDefault="004E62FB" w:rsidP="004E62FB">
      <w:pPr>
        <w:widowControl w:val="0"/>
        <w:suppressAutoHyphens/>
        <w:spacing w:line="240" w:lineRule="auto"/>
        <w:jc w:val="center"/>
        <w:rPr>
          <w:rFonts w:eastAsia="Times New Roman"/>
          <w:b/>
        </w:rPr>
      </w:pPr>
      <w:r w:rsidRPr="005541BE">
        <w:rPr>
          <w:rFonts w:eastAsia="Times New Roman"/>
          <w:b/>
        </w:rPr>
        <w:t>University Policies</w:t>
      </w:r>
    </w:p>
    <w:p w14:paraId="49788DA8" w14:textId="77777777" w:rsidR="004E62FB" w:rsidRPr="005541BE" w:rsidRDefault="004E62FB" w:rsidP="004E62FB">
      <w:pPr>
        <w:widowControl w:val="0"/>
        <w:suppressAutoHyphens/>
        <w:spacing w:line="240" w:lineRule="auto"/>
        <w:rPr>
          <w:rFonts w:eastAsia="Times New Roman"/>
          <w:b/>
        </w:rPr>
      </w:pPr>
    </w:p>
    <w:p w14:paraId="30DF4E55" w14:textId="77777777" w:rsidR="004E62FB" w:rsidRPr="005541BE" w:rsidRDefault="004E62FB" w:rsidP="004E62FB">
      <w:pPr>
        <w:widowControl w:val="0"/>
        <w:shd w:val="clear" w:color="auto" w:fill="FFFFFF"/>
        <w:suppressAutoHyphens/>
        <w:spacing w:line="240" w:lineRule="auto"/>
        <w:rPr>
          <w:rFonts w:eastAsia="Times New Roman"/>
          <w:b/>
        </w:rPr>
      </w:pPr>
      <w:r w:rsidRPr="005541BE">
        <w:rPr>
          <w:rFonts w:eastAsia="Times New Roman"/>
          <w:b/>
        </w:rPr>
        <w:t>Accessibility Statement</w:t>
      </w:r>
    </w:p>
    <w:p w14:paraId="01CCE6BA" w14:textId="77777777" w:rsidR="004E62FB" w:rsidRPr="005541BE" w:rsidRDefault="004E62FB" w:rsidP="004E62FB">
      <w:pPr>
        <w:widowControl w:val="0"/>
        <w:shd w:val="clear" w:color="auto" w:fill="FFFFFF"/>
        <w:suppressAutoHyphens/>
        <w:spacing w:line="240" w:lineRule="auto"/>
        <w:rPr>
          <w:rFonts w:eastAsia="Times New Roman"/>
          <w:bCs/>
        </w:rPr>
      </w:pPr>
      <w:r w:rsidRPr="005541BE">
        <w:rPr>
          <w:rFonts w:eastAsia="Times New Roman"/>
          <w:bCs/>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w:t>
      </w:r>
      <w:proofErr w:type="gramStart"/>
      <w:r w:rsidRPr="005541BE">
        <w:rPr>
          <w:rFonts w:eastAsia="Times New Roman"/>
          <w:bCs/>
        </w:rPr>
        <w:t>If you have questions about your eligibility or would like to seek accommodation services or academic adjustments,</w:t>
      </w:r>
      <w:proofErr w:type="gramEnd"/>
      <w:r w:rsidRPr="005541BE">
        <w:rPr>
          <w:rFonts w:eastAsia="Times New Roman"/>
          <w:bCs/>
        </w:rPr>
        <w:t xml:space="preserve"> please contact the Center for Student Accessibility at 300 Jay Street room L-237, 718 260 5143 or </w:t>
      </w:r>
      <w:hyperlink r:id="rId11" w:history="1">
        <w:r w:rsidRPr="005541BE">
          <w:rPr>
            <w:rFonts w:eastAsia="Times New Roman"/>
            <w:bCs/>
            <w:color w:val="000080"/>
            <w:u w:val="single"/>
          </w:rPr>
          <w:t>http://www.citytech.cuny.edu/accessibility/</w:t>
        </w:r>
      </w:hyperlink>
      <w:r w:rsidRPr="005541BE">
        <w:rPr>
          <w:rFonts w:eastAsia="Times New Roman"/>
          <w:bCs/>
        </w:rPr>
        <w:t>.</w:t>
      </w:r>
    </w:p>
    <w:p w14:paraId="2CBC2ADD" w14:textId="77777777" w:rsidR="004E62FB" w:rsidRPr="005541BE" w:rsidRDefault="004E62FB" w:rsidP="004E62FB">
      <w:pPr>
        <w:widowControl w:val="0"/>
        <w:shd w:val="clear" w:color="auto" w:fill="FFFFFF"/>
        <w:suppressAutoHyphens/>
        <w:spacing w:line="240" w:lineRule="auto"/>
        <w:rPr>
          <w:rFonts w:eastAsia="Times New Roman"/>
          <w:b/>
        </w:rPr>
      </w:pPr>
    </w:p>
    <w:p w14:paraId="49C52A17" w14:textId="77777777" w:rsidR="004E62FB" w:rsidRPr="005541BE" w:rsidRDefault="004E62FB" w:rsidP="004E62FB">
      <w:pPr>
        <w:widowControl w:val="0"/>
        <w:shd w:val="clear" w:color="auto" w:fill="FFFFFF"/>
        <w:suppressAutoHyphens/>
        <w:spacing w:line="240" w:lineRule="auto"/>
        <w:rPr>
          <w:rFonts w:eastAsia="Times New Roman"/>
          <w:b/>
        </w:rPr>
      </w:pPr>
      <w:r w:rsidRPr="005541BE">
        <w:rPr>
          <w:rFonts w:eastAsia="Times New Roman"/>
          <w:b/>
        </w:rPr>
        <w:t xml:space="preserve">Academic Integrity and Plagiarism Statement </w:t>
      </w:r>
    </w:p>
    <w:p w14:paraId="2BECA1FA" w14:textId="77777777" w:rsidR="004E62FB" w:rsidRPr="005541BE" w:rsidRDefault="004E62FB" w:rsidP="004E62FB">
      <w:pPr>
        <w:widowControl w:val="0"/>
        <w:shd w:val="clear" w:color="auto" w:fill="FFFFFF"/>
        <w:suppressAutoHyphens/>
        <w:spacing w:line="240" w:lineRule="auto"/>
        <w:rPr>
          <w:rFonts w:eastAsia="Times New Roman"/>
          <w:bCs/>
        </w:rPr>
      </w:pPr>
      <w:r w:rsidRPr="005541BE">
        <w:rPr>
          <w:rFonts w:eastAsia="Times New Roman"/>
          <w:bC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w:t>
      </w:r>
      <w:proofErr w:type="gramStart"/>
      <w:r w:rsidRPr="005541BE">
        <w:rPr>
          <w:rFonts w:eastAsia="Times New Roman"/>
          <w:bCs/>
        </w:rPr>
        <w:t>is prohibited</w:t>
      </w:r>
      <w:proofErr w:type="gramEnd"/>
      <w:r w:rsidRPr="005541BE">
        <w:rPr>
          <w:rFonts w:eastAsia="Times New Roman"/>
          <w:bCs/>
        </w:rPr>
        <w:t xml:space="preserve"> at New York City College of Technology and is punishable by penalties, including failing grades, suspension, and expulsion.</w:t>
      </w:r>
    </w:p>
    <w:p w14:paraId="300EC3B2" w14:textId="77777777" w:rsidR="004E62FB" w:rsidRPr="005541BE" w:rsidRDefault="004E62FB" w:rsidP="004E62FB">
      <w:pPr>
        <w:widowControl w:val="0"/>
        <w:shd w:val="clear" w:color="auto" w:fill="FFFFFF"/>
        <w:suppressAutoHyphens/>
        <w:spacing w:line="240" w:lineRule="auto"/>
        <w:rPr>
          <w:rFonts w:eastAsia="Times New Roman"/>
          <w:bCs/>
        </w:rPr>
      </w:pPr>
    </w:p>
    <w:p w14:paraId="41764F44" w14:textId="77777777" w:rsidR="004E62FB" w:rsidRPr="005541BE" w:rsidRDefault="004E62FB" w:rsidP="004E62FB">
      <w:pPr>
        <w:widowControl w:val="0"/>
        <w:shd w:val="clear" w:color="auto" w:fill="FFFFFF"/>
        <w:suppressAutoHyphens/>
        <w:spacing w:line="240" w:lineRule="auto"/>
        <w:rPr>
          <w:rFonts w:eastAsia="Times New Roman"/>
          <w:bCs/>
        </w:rPr>
      </w:pPr>
      <w:r w:rsidRPr="005541BE">
        <w:rPr>
          <w:rFonts w:eastAsia="Times New Roman"/>
          <w:b/>
        </w:rPr>
        <w:lastRenderedPageBreak/>
        <w:t>Sanctions for Academic Integrity Violations</w:t>
      </w:r>
      <w:r w:rsidRPr="005541BE">
        <w:rPr>
          <w:rFonts w:eastAsia="Times New Roman"/>
          <w:bCs/>
        </w:rPr>
        <w:t xml:space="preserve"> </w:t>
      </w:r>
    </w:p>
    <w:p w14:paraId="72CBC81B" w14:textId="77777777" w:rsidR="004E62FB" w:rsidRPr="005541BE" w:rsidRDefault="004E62FB" w:rsidP="004E62FB">
      <w:pPr>
        <w:widowControl w:val="0"/>
        <w:shd w:val="clear" w:color="auto" w:fill="FFFFFF"/>
        <w:suppressAutoHyphens/>
        <w:spacing w:line="240" w:lineRule="auto"/>
        <w:rPr>
          <w:rFonts w:eastAsia="Times New Roman"/>
          <w:bCs/>
        </w:rPr>
      </w:pPr>
      <w:r w:rsidRPr="005541BE">
        <w:rPr>
          <w:rFonts w:eastAsia="Times New Roman"/>
          <w:bCs/>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0EC89CF0" w14:textId="77777777" w:rsidR="004E62FB" w:rsidRPr="005541BE" w:rsidRDefault="004E62FB" w:rsidP="004E62FB">
      <w:pPr>
        <w:widowControl w:val="0"/>
        <w:shd w:val="clear" w:color="auto" w:fill="FFFFFF"/>
        <w:suppressAutoHyphens/>
        <w:spacing w:line="240" w:lineRule="auto"/>
        <w:rPr>
          <w:rFonts w:eastAsia="Times New Roman"/>
          <w:bCs/>
        </w:rPr>
      </w:pPr>
    </w:p>
    <w:p w14:paraId="413950AB" w14:textId="77777777" w:rsidR="004E62FB" w:rsidRPr="005541BE" w:rsidRDefault="004E62FB" w:rsidP="004E62FB">
      <w:pPr>
        <w:widowControl w:val="0"/>
        <w:shd w:val="clear" w:color="auto" w:fill="FFFFFF"/>
        <w:suppressAutoHyphens/>
        <w:spacing w:line="240" w:lineRule="auto"/>
        <w:jc w:val="center"/>
        <w:rPr>
          <w:rFonts w:eastAsia="Times New Roman"/>
          <w:b/>
        </w:rPr>
      </w:pPr>
      <w:r w:rsidRPr="005541BE">
        <w:rPr>
          <w:rFonts w:eastAsia="Times New Roman"/>
          <w:b/>
        </w:rPr>
        <w:t>Course Policies</w:t>
      </w:r>
    </w:p>
    <w:p w14:paraId="4ED893C6" w14:textId="77777777" w:rsidR="004E62FB" w:rsidRPr="005541BE" w:rsidRDefault="004E62FB" w:rsidP="004E62FB">
      <w:pPr>
        <w:widowControl w:val="0"/>
        <w:suppressAutoHyphens/>
        <w:spacing w:line="240" w:lineRule="auto"/>
        <w:rPr>
          <w:rFonts w:eastAsia="Times New Roman"/>
        </w:rPr>
      </w:pPr>
      <w:r w:rsidRPr="005541BE">
        <w:rPr>
          <w:rFonts w:eastAsia="Times New Roman"/>
          <w:b/>
        </w:rPr>
        <w:t>Attendance</w:t>
      </w:r>
      <w:r w:rsidRPr="005541BE">
        <w:rPr>
          <w:rFonts w:eastAsia="Times New Roman"/>
        </w:rPr>
        <w:t xml:space="preserve">: Students who fail to attend class 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65AA0318" w14:textId="77777777" w:rsidR="004E62FB" w:rsidRPr="005541BE" w:rsidRDefault="004E62FB" w:rsidP="004E62FB">
      <w:pPr>
        <w:widowControl w:val="0"/>
        <w:suppressAutoHyphens/>
        <w:spacing w:line="240" w:lineRule="auto"/>
        <w:rPr>
          <w:rFonts w:eastAsia="Times New Roman"/>
          <w:b/>
        </w:rPr>
      </w:pPr>
    </w:p>
    <w:p w14:paraId="4645ACB3" w14:textId="77777777" w:rsidR="004E62FB" w:rsidRPr="005541BE" w:rsidRDefault="004E62FB" w:rsidP="004E62FB">
      <w:pPr>
        <w:widowControl w:val="0"/>
        <w:shd w:val="clear" w:color="auto" w:fill="FFFFFF"/>
        <w:suppressAutoHyphens/>
        <w:spacing w:line="240" w:lineRule="auto"/>
        <w:rPr>
          <w:rFonts w:eastAsia="Times New Roman"/>
          <w:bCs/>
        </w:rPr>
      </w:pPr>
      <w:r w:rsidRPr="005541BE">
        <w:rPr>
          <w:rFonts w:eastAsia="Times New Roman"/>
          <w:b/>
        </w:rPr>
        <w:t xml:space="preserve">Missed Work and Late Papers:  </w:t>
      </w:r>
      <w:r w:rsidRPr="005541BE">
        <w:rPr>
          <w:rFonts w:eastAsia="Times New Roman"/>
          <w:bCs/>
        </w:rPr>
        <w:t xml:space="preserve">Your policy here. </w:t>
      </w:r>
    </w:p>
    <w:p w14:paraId="79FF27F7" w14:textId="77777777" w:rsidR="004E62FB" w:rsidRPr="005541BE" w:rsidRDefault="004E62FB" w:rsidP="004E62FB">
      <w:pPr>
        <w:widowControl w:val="0"/>
        <w:shd w:val="clear" w:color="auto" w:fill="FFFFFF"/>
        <w:suppressAutoHyphens/>
        <w:spacing w:line="240" w:lineRule="auto"/>
        <w:rPr>
          <w:rFonts w:eastAsia="Times New Roman"/>
          <w:bCs/>
        </w:rPr>
      </w:pPr>
    </w:p>
    <w:p w14:paraId="4CAD1FDF" w14:textId="77777777" w:rsidR="004E62FB" w:rsidRPr="005541BE" w:rsidRDefault="004E62FB" w:rsidP="004E62FB">
      <w:pPr>
        <w:widowControl w:val="0"/>
        <w:suppressAutoHyphens/>
        <w:spacing w:line="240" w:lineRule="auto"/>
        <w:rPr>
          <w:rFonts w:eastAsia="Times New Roman"/>
          <w:bCs/>
        </w:rPr>
      </w:pPr>
      <w:proofErr w:type="spellStart"/>
      <w:r w:rsidRPr="005541BE">
        <w:rPr>
          <w:rFonts w:eastAsia="Times New Roman"/>
          <w:b/>
        </w:rPr>
        <w:t>OpenLab</w:t>
      </w:r>
      <w:proofErr w:type="spellEnd"/>
      <w:r w:rsidRPr="005541BE">
        <w:rPr>
          <w:rFonts w:eastAsia="Times New Roman"/>
          <w:b/>
        </w:rPr>
        <w:t xml:space="preserve"> / Blackboard Statement: </w:t>
      </w:r>
      <w:r w:rsidRPr="005541BE">
        <w:rPr>
          <w:rFonts w:eastAsia="Times New Roman"/>
          <w:bCs/>
        </w:rPr>
        <w:t xml:space="preserve">Instructors are encouraged to make their courses as paperless as possible. They will be required </w:t>
      </w:r>
      <w:proofErr w:type="gramStart"/>
      <w:r w:rsidRPr="005541BE">
        <w:rPr>
          <w:rFonts w:eastAsia="Times New Roman"/>
          <w:bCs/>
        </w:rPr>
        <w:t>to electronically submit</w:t>
      </w:r>
      <w:proofErr w:type="gramEnd"/>
      <w:r w:rsidRPr="005541BE">
        <w:rPr>
          <w:rFonts w:eastAsia="Times New Roman"/>
          <w:bCs/>
        </w:rPr>
        <w:t xml:space="preserve"> student work at the beginning and end of the semesters for assessment purposes. Having </w:t>
      </w:r>
      <w:proofErr w:type="gramStart"/>
      <w:r w:rsidRPr="005541BE">
        <w:rPr>
          <w:rFonts w:eastAsia="Times New Roman"/>
          <w:bCs/>
        </w:rPr>
        <w:t>students</w:t>
      </w:r>
      <w:proofErr w:type="gramEnd"/>
      <w:r w:rsidRPr="005541BE">
        <w:rPr>
          <w:rFonts w:eastAsia="Times New Roman"/>
          <w:bCs/>
        </w:rPr>
        <w:t xml:space="preserve"> turn in all work electronically will lighten the workload significantly and help students and faculty keep records of all their assignments. You should include a statement concerning the usage of the course management system on your syllabus. A sample statement </w:t>
      </w:r>
      <w:proofErr w:type="gramStart"/>
      <w:r w:rsidRPr="005541BE">
        <w:rPr>
          <w:rFonts w:eastAsia="Times New Roman"/>
          <w:bCs/>
        </w:rPr>
        <w:t>is provided</w:t>
      </w:r>
      <w:proofErr w:type="gramEnd"/>
      <w:r w:rsidRPr="005541BE">
        <w:rPr>
          <w:rFonts w:eastAsia="Times New Roman"/>
          <w:bCs/>
        </w:rPr>
        <w:t xml:space="preserve"> below. </w:t>
      </w:r>
    </w:p>
    <w:p w14:paraId="28AC92A4" w14:textId="77777777" w:rsidR="004E62FB" w:rsidRPr="005541BE" w:rsidRDefault="004E62FB" w:rsidP="004E62FB">
      <w:pPr>
        <w:widowControl w:val="0"/>
        <w:suppressAutoHyphens/>
        <w:spacing w:line="240" w:lineRule="auto"/>
        <w:rPr>
          <w:rFonts w:eastAsia="Times New Roman"/>
          <w:b/>
        </w:rPr>
      </w:pPr>
    </w:p>
    <w:p w14:paraId="7F82753E" w14:textId="77777777" w:rsidR="004E62FB" w:rsidRPr="005541BE" w:rsidRDefault="004E62FB" w:rsidP="004E62FB">
      <w:pPr>
        <w:widowControl w:val="0"/>
        <w:suppressAutoHyphens/>
        <w:spacing w:line="240" w:lineRule="auto"/>
        <w:rPr>
          <w:rFonts w:eastAsia="Times New Roman"/>
          <w:b/>
        </w:rPr>
      </w:pPr>
      <w:r w:rsidRPr="005541BE">
        <w:rPr>
          <w:rFonts w:eastAsia="Times New Roman"/>
          <w:b/>
        </w:rPr>
        <w:t xml:space="preserve">Sample </w:t>
      </w:r>
      <w:proofErr w:type="spellStart"/>
      <w:r w:rsidRPr="005541BE">
        <w:rPr>
          <w:rFonts w:eastAsia="Times New Roman"/>
          <w:b/>
        </w:rPr>
        <w:t>OpenLab</w:t>
      </w:r>
      <w:proofErr w:type="spellEnd"/>
      <w:r w:rsidRPr="005541BE">
        <w:rPr>
          <w:rFonts w:eastAsia="Times New Roman"/>
          <w:b/>
        </w:rPr>
        <w:t xml:space="preserve"> Statement:</w:t>
      </w:r>
    </w:p>
    <w:p w14:paraId="4AD8B94B" w14:textId="77777777" w:rsidR="004E62FB" w:rsidRPr="005541BE" w:rsidRDefault="004E62FB" w:rsidP="004E62FB">
      <w:pPr>
        <w:widowControl w:val="0"/>
        <w:suppressAutoHyphens/>
        <w:spacing w:line="240" w:lineRule="auto"/>
        <w:rPr>
          <w:rFonts w:eastAsia="Times New Roman"/>
        </w:rPr>
      </w:pPr>
      <w:r w:rsidRPr="005541BE">
        <w:rPr>
          <w:rFonts w:eastAsia="Times New Roman"/>
        </w:rPr>
        <w:t xml:space="preserve">You will need to register with the City Tech Open Lab and join our course immediately. It will be your responsibility to learn the navigation of the class website during the first week. After the first week, we will be using the Open Lab. Any work that you fail to post after the </w:t>
      </w:r>
      <w:proofErr w:type="gramStart"/>
      <w:r w:rsidRPr="005541BE">
        <w:rPr>
          <w:rFonts w:eastAsia="Times New Roman"/>
        </w:rPr>
        <w:t>3</w:t>
      </w:r>
      <w:r w:rsidRPr="005541BE">
        <w:rPr>
          <w:rFonts w:eastAsia="Times New Roman"/>
          <w:vertAlign w:val="superscript"/>
        </w:rPr>
        <w:t>rd</w:t>
      </w:r>
      <w:proofErr w:type="gramEnd"/>
      <w:r w:rsidRPr="005541BE">
        <w:rPr>
          <w:rFonts w:eastAsia="Times New Roman"/>
        </w:rPr>
        <w:t xml:space="preserve"> class meeting cannot be made up. If you need help with this, see me immediately, and make sure to come to the second and first class meetings. </w:t>
      </w:r>
    </w:p>
    <w:p w14:paraId="77495021" w14:textId="77777777" w:rsidR="004E62FB" w:rsidRPr="005541BE" w:rsidRDefault="004E62FB" w:rsidP="004E62FB">
      <w:pPr>
        <w:widowControl w:val="0"/>
        <w:suppressAutoHyphens/>
        <w:spacing w:line="240" w:lineRule="auto"/>
        <w:rPr>
          <w:rFonts w:eastAsia="Times New Roman"/>
        </w:rPr>
      </w:pPr>
    </w:p>
    <w:p w14:paraId="5293F2AE"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Course Load Expectations: </w:t>
      </w:r>
      <w:r w:rsidRPr="005541BE">
        <w:rPr>
          <w:rFonts w:eastAsia="Times New Roman"/>
          <w:bCs/>
        </w:rPr>
        <w:t xml:space="preserve">Instructors are encouraged to give students an idea of how much work </w:t>
      </w:r>
      <w:proofErr w:type="gramStart"/>
      <w:r w:rsidRPr="005541BE">
        <w:rPr>
          <w:rFonts w:eastAsia="Times New Roman"/>
          <w:bCs/>
        </w:rPr>
        <w:t>will be expected</w:t>
      </w:r>
      <w:proofErr w:type="gramEnd"/>
      <w:r w:rsidRPr="005541BE">
        <w:rPr>
          <w:rFonts w:eastAsia="Times New Roman"/>
          <w:bCs/>
        </w:rPr>
        <w:t xml:space="preserve"> of them. Because FYW requires frequent writing practice, students should expect to be working continually on course assignments. A sample statement is below:</w:t>
      </w:r>
    </w:p>
    <w:p w14:paraId="10D1DE3F" w14:textId="77777777" w:rsidR="004E62FB" w:rsidRPr="005541BE" w:rsidRDefault="004E62FB" w:rsidP="004E62FB">
      <w:pPr>
        <w:widowControl w:val="0"/>
        <w:suppressAutoHyphens/>
        <w:spacing w:line="240" w:lineRule="auto"/>
        <w:rPr>
          <w:rFonts w:eastAsia="Times New Roman"/>
          <w:bCs/>
        </w:rPr>
      </w:pPr>
    </w:p>
    <w:p w14:paraId="5E47D2FA" w14:textId="77777777" w:rsidR="004E62FB" w:rsidRPr="005541BE" w:rsidRDefault="004E62FB" w:rsidP="004E62FB">
      <w:pPr>
        <w:widowControl w:val="0"/>
        <w:suppressAutoHyphens/>
        <w:spacing w:line="240" w:lineRule="auto"/>
        <w:rPr>
          <w:rFonts w:eastAsia="Times New Roman"/>
          <w:b/>
        </w:rPr>
      </w:pPr>
      <w:r w:rsidRPr="005541BE">
        <w:rPr>
          <w:rFonts w:eastAsia="Times New Roman"/>
          <w:b/>
        </w:rPr>
        <w:t>Sample Course Load Statement:</w:t>
      </w:r>
    </w:p>
    <w:p w14:paraId="0475B497" w14:textId="77777777" w:rsidR="004E62FB" w:rsidRPr="005541BE" w:rsidRDefault="004E62FB" w:rsidP="004E62FB">
      <w:pPr>
        <w:widowControl w:val="0"/>
        <w:suppressAutoHyphens/>
        <w:spacing w:line="240" w:lineRule="auto"/>
        <w:rPr>
          <w:rFonts w:eastAsia="Times New Roman"/>
        </w:rPr>
      </w:pPr>
      <w:r w:rsidRPr="005541BE">
        <w:rPr>
          <w:rFonts w:eastAsia="Times New Roman"/>
        </w:rPr>
        <w:t xml:space="preserve">A full time course load for a college student is </w:t>
      </w:r>
      <w:proofErr w:type="gramStart"/>
      <w:r w:rsidRPr="005541BE">
        <w:rPr>
          <w:rFonts w:eastAsia="Times New Roman"/>
        </w:rPr>
        <w:t>4</w:t>
      </w:r>
      <w:proofErr w:type="gramEnd"/>
      <w:r w:rsidRPr="005541BE">
        <w:rPr>
          <w:rFonts w:eastAsia="Times New Roman"/>
        </w:rPr>
        <w:t xml:space="preserve"> classes. At forty hours per week, that breaks down to 10 hours per class. You will be in class and online for 2.5 hours a week. Plan to spend 7.5 hours on homework for each week on average.  Some weeks will be more. Some less. </w:t>
      </w:r>
    </w:p>
    <w:p w14:paraId="329DAA52" w14:textId="77777777" w:rsidR="004E62FB" w:rsidRPr="005541BE" w:rsidRDefault="004E62FB" w:rsidP="004E62FB">
      <w:pPr>
        <w:widowControl w:val="0"/>
        <w:suppressAutoHyphens/>
        <w:spacing w:line="240" w:lineRule="auto"/>
        <w:rPr>
          <w:rFonts w:eastAsia="Times New Roman"/>
        </w:rPr>
      </w:pPr>
    </w:p>
    <w:p w14:paraId="659BDEBC" w14:textId="77777777" w:rsidR="004E62FB" w:rsidRPr="005541BE" w:rsidRDefault="004E62FB" w:rsidP="004E62FB">
      <w:pPr>
        <w:widowControl w:val="0"/>
        <w:suppressAutoHyphens/>
        <w:spacing w:line="240" w:lineRule="auto"/>
        <w:jc w:val="center"/>
        <w:rPr>
          <w:rFonts w:eastAsia="Times New Roman"/>
          <w:b/>
        </w:rPr>
      </w:pPr>
      <w:r w:rsidRPr="005541BE">
        <w:rPr>
          <w:rFonts w:eastAsia="Times New Roman"/>
          <w:b/>
        </w:rPr>
        <w:t>Major Projects and Assignments</w:t>
      </w:r>
    </w:p>
    <w:p w14:paraId="27BCAF0F" w14:textId="77777777" w:rsidR="004E62FB" w:rsidRPr="005541BE" w:rsidRDefault="004E62FB" w:rsidP="004E62FB">
      <w:pPr>
        <w:widowControl w:val="0"/>
        <w:suppressAutoHyphens/>
        <w:spacing w:line="240" w:lineRule="auto"/>
        <w:rPr>
          <w:rFonts w:eastAsia="Times New Roman"/>
          <w:b/>
        </w:rPr>
      </w:pPr>
    </w:p>
    <w:p w14:paraId="0C94A759" w14:textId="77777777" w:rsidR="004E62FB" w:rsidRPr="005541BE" w:rsidRDefault="004E62FB" w:rsidP="004E62FB">
      <w:pPr>
        <w:widowControl w:val="0"/>
        <w:suppressAutoHyphens/>
        <w:spacing w:line="240" w:lineRule="auto"/>
        <w:rPr>
          <w:rFonts w:eastAsia="Times New Roman"/>
        </w:rPr>
      </w:pPr>
      <w:r w:rsidRPr="005541BE">
        <w:rPr>
          <w:rFonts w:eastAsia="Times New Roman"/>
          <w:b/>
        </w:rPr>
        <w:t xml:space="preserve">Project 1: </w:t>
      </w:r>
      <w:r w:rsidRPr="005541BE">
        <w:rPr>
          <w:rFonts w:eastAsia="Times New Roman"/>
          <w:bCs/>
        </w:rPr>
        <w:t>Your Title and description</w:t>
      </w:r>
    </w:p>
    <w:p w14:paraId="3DE4AD17" w14:textId="77777777" w:rsidR="004E62FB" w:rsidRPr="005541BE" w:rsidRDefault="004E62FB" w:rsidP="004E62FB">
      <w:pPr>
        <w:widowControl w:val="0"/>
        <w:suppressAutoHyphens/>
        <w:spacing w:line="240" w:lineRule="auto"/>
        <w:rPr>
          <w:rFonts w:eastAsia="Times New Roman"/>
        </w:rPr>
      </w:pPr>
    </w:p>
    <w:p w14:paraId="08D12832"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Project 2: </w:t>
      </w:r>
      <w:r w:rsidRPr="005541BE">
        <w:rPr>
          <w:rFonts w:eastAsia="Times New Roman"/>
          <w:bCs/>
        </w:rPr>
        <w:t>Your Title and description</w:t>
      </w:r>
    </w:p>
    <w:p w14:paraId="5AFFBBA9" w14:textId="77777777" w:rsidR="004E62FB" w:rsidRPr="005541BE" w:rsidRDefault="004E62FB" w:rsidP="004E62FB">
      <w:pPr>
        <w:widowControl w:val="0"/>
        <w:suppressAutoHyphens/>
        <w:spacing w:line="240" w:lineRule="auto"/>
        <w:rPr>
          <w:rFonts w:eastAsia="Times New Roman"/>
          <w:b/>
        </w:rPr>
      </w:pPr>
    </w:p>
    <w:p w14:paraId="1FCF36C3" w14:textId="77777777" w:rsidR="004E62FB" w:rsidRPr="005541BE" w:rsidRDefault="004E62FB" w:rsidP="004E62FB">
      <w:pPr>
        <w:widowControl w:val="0"/>
        <w:suppressAutoHyphens/>
        <w:spacing w:line="240" w:lineRule="auto"/>
        <w:rPr>
          <w:rFonts w:eastAsia="Times New Roman"/>
          <w:b/>
          <w:bCs/>
        </w:rPr>
      </w:pPr>
      <w:r w:rsidRPr="005541BE">
        <w:rPr>
          <w:rFonts w:eastAsia="Times New Roman"/>
          <w:b/>
          <w:bCs/>
        </w:rPr>
        <w:t xml:space="preserve">Project 2: </w:t>
      </w:r>
      <w:r w:rsidRPr="005541BE">
        <w:rPr>
          <w:rFonts w:eastAsia="Times New Roman"/>
        </w:rPr>
        <w:t>Your Title and description</w:t>
      </w:r>
    </w:p>
    <w:p w14:paraId="6B748DAF" w14:textId="77777777" w:rsidR="004E62FB" w:rsidRPr="005541BE" w:rsidRDefault="004E62FB" w:rsidP="004E62FB">
      <w:pPr>
        <w:widowControl w:val="0"/>
        <w:suppressAutoHyphens/>
        <w:spacing w:line="240" w:lineRule="auto"/>
        <w:rPr>
          <w:rFonts w:eastAsia="Times New Roman"/>
        </w:rPr>
      </w:pPr>
    </w:p>
    <w:p w14:paraId="716C7146" w14:textId="77777777" w:rsidR="004E62FB" w:rsidRPr="005541BE" w:rsidRDefault="004E62FB" w:rsidP="004E62FB">
      <w:pPr>
        <w:widowControl w:val="0"/>
        <w:suppressAutoHyphens/>
        <w:spacing w:line="240" w:lineRule="auto"/>
        <w:rPr>
          <w:rFonts w:eastAsia="Times New Roman"/>
        </w:rPr>
      </w:pPr>
      <w:r w:rsidRPr="005541BE">
        <w:rPr>
          <w:rFonts w:eastAsia="Times New Roman"/>
          <w:b/>
          <w:bCs/>
        </w:rPr>
        <w:t>Other graded projects:</w:t>
      </w:r>
      <w:r w:rsidRPr="005541BE">
        <w:rPr>
          <w:rFonts w:eastAsia="Times New Roman"/>
        </w:rPr>
        <w:t xml:space="preserve">  Faculty are encouraged to give students multiple opportunities to succeed. Other graded projects may include daily writing assignments, journaling, blogging, commenting, oral presentations, collaborative projects, multimodal projects, and end-of-the semester celebratory projects. </w:t>
      </w:r>
    </w:p>
    <w:p w14:paraId="684290A0" w14:textId="77777777" w:rsidR="004E62FB" w:rsidRPr="005541BE" w:rsidRDefault="004E62FB" w:rsidP="004E62FB">
      <w:pPr>
        <w:widowControl w:val="0"/>
        <w:suppressAutoHyphens/>
        <w:spacing w:line="240" w:lineRule="auto"/>
        <w:rPr>
          <w:rFonts w:eastAsia="Times New Roman"/>
        </w:rPr>
      </w:pPr>
    </w:p>
    <w:p w14:paraId="5CB33040" w14:textId="77777777" w:rsidR="004E62FB" w:rsidRPr="005541BE" w:rsidRDefault="004E62FB" w:rsidP="004E62FB">
      <w:pPr>
        <w:widowControl w:val="0"/>
        <w:suppressAutoHyphens/>
        <w:spacing w:line="240" w:lineRule="auto"/>
        <w:rPr>
          <w:rFonts w:eastAsia="Times New Roman"/>
          <w:b/>
          <w:bCs/>
        </w:rPr>
      </w:pPr>
      <w:r w:rsidRPr="005541BE">
        <w:rPr>
          <w:rFonts w:eastAsia="Times New Roman"/>
          <w:b/>
        </w:rPr>
        <w:t xml:space="preserve">Participation: </w:t>
      </w:r>
      <w:r w:rsidRPr="005541BE">
        <w:rPr>
          <w:rFonts w:eastAsia="Times New Roman"/>
        </w:rPr>
        <w:t>Your expectations for participation.</w:t>
      </w:r>
      <w:r w:rsidRPr="005541BE">
        <w:rPr>
          <w:rFonts w:eastAsia="Times New Roman"/>
          <w:b/>
          <w:bCs/>
        </w:rPr>
        <w:t xml:space="preserve"> </w:t>
      </w:r>
    </w:p>
    <w:p w14:paraId="614EF731" w14:textId="77777777" w:rsidR="004E62FB" w:rsidRPr="005541BE" w:rsidRDefault="004E62FB" w:rsidP="004E62FB">
      <w:pPr>
        <w:widowControl w:val="0"/>
        <w:suppressAutoHyphens/>
        <w:spacing w:line="240" w:lineRule="auto"/>
        <w:rPr>
          <w:rFonts w:eastAsia="Times New Roman"/>
          <w:b/>
          <w:bCs/>
        </w:rPr>
      </w:pPr>
    </w:p>
    <w:p w14:paraId="2D6DFAE1"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Extra Credit: </w:t>
      </w:r>
      <w:r w:rsidRPr="005541BE">
        <w:rPr>
          <w:rFonts w:eastAsia="Times New Roman"/>
          <w:bCs/>
        </w:rPr>
        <w:t xml:space="preserve">Your extra credit policy. </w:t>
      </w:r>
    </w:p>
    <w:p w14:paraId="6F3E48AD" w14:textId="77777777" w:rsidR="004E62FB" w:rsidRPr="005541BE" w:rsidRDefault="004E62FB" w:rsidP="004E62FB">
      <w:pPr>
        <w:widowControl w:val="0"/>
        <w:suppressAutoHyphens/>
        <w:spacing w:line="240" w:lineRule="auto"/>
        <w:rPr>
          <w:rFonts w:eastAsia="Times New Roman"/>
        </w:rPr>
      </w:pPr>
    </w:p>
    <w:p w14:paraId="437704DE" w14:textId="77777777" w:rsidR="004E62FB" w:rsidRPr="005541BE" w:rsidRDefault="004E62FB" w:rsidP="004E62FB">
      <w:pPr>
        <w:widowControl w:val="0"/>
        <w:suppressAutoHyphens/>
        <w:spacing w:line="240" w:lineRule="auto"/>
        <w:rPr>
          <w:rFonts w:eastAsia="Times New Roman"/>
        </w:rPr>
      </w:pPr>
    </w:p>
    <w:p w14:paraId="48028167" w14:textId="77777777" w:rsidR="004E62FB" w:rsidRPr="005541BE" w:rsidRDefault="004E62FB" w:rsidP="004E62FB">
      <w:pPr>
        <w:widowControl w:val="0"/>
        <w:suppressAutoHyphens/>
        <w:spacing w:line="240" w:lineRule="auto"/>
        <w:rPr>
          <w:rFonts w:eastAsia="Times New Roman"/>
          <w:b/>
          <w:bCs/>
        </w:rPr>
      </w:pPr>
      <w:r w:rsidRPr="005541BE">
        <w:rPr>
          <w:rFonts w:eastAsia="Times New Roman"/>
          <w:b/>
          <w:bCs/>
        </w:rPr>
        <w:t xml:space="preserve">Portfolio: Your title and description </w:t>
      </w:r>
    </w:p>
    <w:p w14:paraId="232B3492" w14:textId="77777777" w:rsidR="004E62FB" w:rsidRPr="005541BE" w:rsidRDefault="004E62FB" w:rsidP="004E62FB">
      <w:pPr>
        <w:widowControl w:val="0"/>
        <w:suppressAutoHyphens/>
        <w:spacing w:line="240" w:lineRule="auto"/>
        <w:rPr>
          <w:rFonts w:eastAsia="Times New Roman"/>
        </w:rPr>
      </w:pPr>
    </w:p>
    <w:p w14:paraId="4B8C8AF2" w14:textId="77777777" w:rsidR="004E62FB" w:rsidRPr="005541BE" w:rsidRDefault="004E62FB" w:rsidP="004E62FB">
      <w:pPr>
        <w:widowControl w:val="0"/>
        <w:suppressAutoHyphens/>
        <w:spacing w:line="240" w:lineRule="auto"/>
        <w:rPr>
          <w:rFonts w:eastAsia="Times New Roman"/>
          <w:bCs/>
        </w:rPr>
      </w:pPr>
      <w:r w:rsidRPr="005541BE">
        <w:rPr>
          <w:rFonts w:eastAsia="Times New Roman"/>
          <w:b/>
        </w:rPr>
        <w:t xml:space="preserve">Grading Procedure: </w:t>
      </w:r>
      <w:r w:rsidRPr="005541BE">
        <w:rPr>
          <w:rFonts w:eastAsia="Times New Roman"/>
          <w:bCs/>
        </w:rPr>
        <w:t xml:space="preserve">A statement of how students </w:t>
      </w:r>
      <w:proofErr w:type="gramStart"/>
      <w:r w:rsidRPr="005541BE">
        <w:rPr>
          <w:rFonts w:eastAsia="Times New Roman"/>
          <w:bCs/>
        </w:rPr>
        <w:t>will be graded</w:t>
      </w:r>
      <w:proofErr w:type="gramEnd"/>
      <w:r w:rsidRPr="005541BE">
        <w:rPr>
          <w:rFonts w:eastAsia="Times New Roman"/>
          <w:bCs/>
        </w:rPr>
        <w:t xml:space="preserve"> is required. Faculty are free to find a balance between how much they will count process writing vs the final portfolio. Students who fail to submit process and scaffolding work for the major projects during the semester will likely not perform well on the final portfolio. One easy way to handle the issue between the final portfolio and the daily work is to assign a completion grade that is connected to students submitting daily work. Faculty are required to give feedback on each major writing assignment and should consider giving students a grade for each writing assignment that can be continuously improved and revised for the final portfolio. </w:t>
      </w:r>
    </w:p>
    <w:p w14:paraId="69BB51CF" w14:textId="77777777" w:rsidR="004E62FB" w:rsidRPr="005541BE" w:rsidRDefault="004E62FB" w:rsidP="004E62FB">
      <w:pPr>
        <w:widowControl w:val="0"/>
        <w:suppressAutoHyphens/>
        <w:spacing w:line="240" w:lineRule="auto"/>
        <w:rPr>
          <w:rFonts w:eastAsia="Times New Roman"/>
          <w:bCs/>
        </w:rPr>
      </w:pPr>
    </w:p>
    <w:p w14:paraId="523E619E" w14:textId="77777777" w:rsidR="004E62FB" w:rsidRPr="005541BE" w:rsidRDefault="004E62FB" w:rsidP="004E62FB">
      <w:pPr>
        <w:widowControl w:val="0"/>
        <w:suppressAutoHyphens/>
        <w:spacing w:line="240" w:lineRule="auto"/>
        <w:rPr>
          <w:rFonts w:eastAsia="Times New Roman"/>
          <w:b/>
        </w:rPr>
      </w:pPr>
      <w:r w:rsidRPr="005541BE">
        <w:rPr>
          <w:rFonts w:eastAsia="Times New Roman"/>
          <w:b/>
        </w:rPr>
        <w:t>Grade Calculation (example)</w:t>
      </w:r>
      <w:r w:rsidRPr="005541BE">
        <w:rPr>
          <w:rFonts w:eastAsia="Times New Roman"/>
          <w:noProof/>
        </w:rPr>
        <w:drawing>
          <wp:anchor distT="0" distB="0" distL="114300" distR="114300" simplePos="0" relativeHeight="251660288" behindDoc="0" locked="0" layoutInCell="1" allowOverlap="1" wp14:anchorId="3E062CE2" wp14:editId="0DF4C195">
            <wp:simplePos x="0" y="0"/>
            <wp:positionH relativeFrom="margin">
              <wp:align>right</wp:align>
            </wp:positionH>
            <wp:positionV relativeFrom="margin">
              <wp:align>top</wp:align>
            </wp:positionV>
            <wp:extent cx="2139950" cy="2882900"/>
            <wp:effectExtent l="0" t="0" r="0" b="0"/>
            <wp:wrapSquare wrapText="bothSides"/>
            <wp:docPr id="3" name="Picture 3"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olo\Dropbox\Service\FYW\grade sca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2882900"/>
                    </a:xfrm>
                    <a:prstGeom prst="rect">
                      <a:avLst/>
                    </a:prstGeom>
                    <a:noFill/>
                    <a:ln>
                      <a:noFill/>
                    </a:ln>
                  </pic:spPr>
                </pic:pic>
              </a:graphicData>
            </a:graphic>
          </wp:anchor>
        </w:drawing>
      </w:r>
    </w:p>
    <w:p w14:paraId="3E33C80F" w14:textId="77777777" w:rsidR="004E62FB" w:rsidRPr="005541BE" w:rsidRDefault="004E62FB" w:rsidP="004E62FB">
      <w:pPr>
        <w:widowControl w:val="0"/>
        <w:suppressAutoHyphens/>
        <w:spacing w:line="240" w:lineRule="auto"/>
        <w:rPr>
          <w:rFonts w:eastAsia="Times New Roman"/>
        </w:rPr>
      </w:pPr>
      <w:r w:rsidRPr="005541BE">
        <w:rPr>
          <w:rFonts w:eastAsia="Times New Roman"/>
        </w:rPr>
        <w:t xml:space="preserve">Blog Posts </w:t>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t>20%</w:t>
      </w:r>
    </w:p>
    <w:p w14:paraId="638EC33C" w14:textId="77777777" w:rsidR="004E62FB" w:rsidRPr="005541BE" w:rsidRDefault="004E62FB" w:rsidP="004E62FB">
      <w:pPr>
        <w:widowControl w:val="0"/>
        <w:suppressAutoHyphens/>
        <w:spacing w:line="240" w:lineRule="auto"/>
        <w:rPr>
          <w:rFonts w:eastAsia="Times New Roman"/>
        </w:rPr>
      </w:pPr>
      <w:r w:rsidRPr="005541BE">
        <w:rPr>
          <w:rFonts w:eastAsia="Times New Roman"/>
        </w:rPr>
        <w:t>Presentation</w:t>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t>10%</w:t>
      </w:r>
    </w:p>
    <w:p w14:paraId="76E4C230" w14:textId="77777777" w:rsidR="004E62FB" w:rsidRPr="005541BE" w:rsidRDefault="004E62FB" w:rsidP="004E62FB">
      <w:pPr>
        <w:widowControl w:val="0"/>
        <w:suppressAutoHyphens/>
        <w:spacing w:line="240" w:lineRule="auto"/>
        <w:rPr>
          <w:rFonts w:eastAsia="Times New Roman"/>
        </w:rPr>
      </w:pPr>
      <w:r w:rsidRPr="005541BE">
        <w:rPr>
          <w:rFonts w:eastAsia="Times New Roman"/>
        </w:rPr>
        <w:t>Participation</w:t>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t>20%</w:t>
      </w:r>
    </w:p>
    <w:p w14:paraId="40FAB322" w14:textId="77777777" w:rsidR="004E62FB" w:rsidRPr="005541BE" w:rsidRDefault="004E62FB" w:rsidP="004E62FB">
      <w:pPr>
        <w:widowControl w:val="0"/>
        <w:suppressAutoHyphens/>
        <w:spacing w:line="240" w:lineRule="auto"/>
        <w:rPr>
          <w:rFonts w:eastAsia="Times New Roman"/>
        </w:rPr>
      </w:pPr>
      <w:r w:rsidRPr="005541BE">
        <w:rPr>
          <w:rFonts w:eastAsia="Times New Roman"/>
        </w:rPr>
        <w:t>Final Portfolio</w:t>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r>
      <w:r w:rsidRPr="005541BE">
        <w:rPr>
          <w:rFonts w:eastAsia="Times New Roman"/>
        </w:rPr>
        <w:tab/>
        <w:t>50 %</w:t>
      </w:r>
    </w:p>
    <w:p w14:paraId="6CB6F764" w14:textId="77777777" w:rsidR="004E62FB" w:rsidRPr="005541BE" w:rsidRDefault="004E62FB" w:rsidP="004E62FB">
      <w:pPr>
        <w:widowControl w:val="0"/>
        <w:suppressAutoHyphens/>
        <w:spacing w:line="240" w:lineRule="auto"/>
        <w:jc w:val="center"/>
        <w:rPr>
          <w:rFonts w:eastAsia="Times New Roman"/>
          <w:b/>
        </w:rPr>
      </w:pPr>
    </w:p>
    <w:p w14:paraId="423DA194" w14:textId="77777777" w:rsidR="004E62FB" w:rsidRPr="005541BE" w:rsidRDefault="004E62FB" w:rsidP="004E62FB">
      <w:pPr>
        <w:widowControl w:val="0"/>
        <w:suppressAutoHyphens/>
        <w:spacing w:line="240" w:lineRule="auto"/>
        <w:jc w:val="center"/>
        <w:rPr>
          <w:rFonts w:eastAsia="Times New Roman"/>
          <w:b/>
        </w:rPr>
      </w:pPr>
    </w:p>
    <w:p w14:paraId="516C741F" w14:textId="77777777" w:rsidR="004E62FB" w:rsidRPr="005541BE" w:rsidRDefault="004E62FB" w:rsidP="004E62FB">
      <w:pPr>
        <w:widowControl w:val="0"/>
        <w:suppressAutoHyphens/>
        <w:spacing w:line="240" w:lineRule="auto"/>
        <w:jc w:val="center"/>
        <w:rPr>
          <w:rFonts w:eastAsia="Times New Roman"/>
          <w:b/>
        </w:rPr>
      </w:pPr>
    </w:p>
    <w:p w14:paraId="48AF9C6F" w14:textId="77777777" w:rsidR="004E62FB" w:rsidRPr="000F6B08" w:rsidRDefault="004E62FB" w:rsidP="004E62FB">
      <w:pPr>
        <w:pStyle w:val="BodyText"/>
        <w:jc w:val="center"/>
        <w:rPr>
          <w:rFonts w:ascii="Arial" w:hAnsi="Arial" w:cs="Arial"/>
          <w:b/>
          <w:sz w:val="22"/>
          <w:szCs w:val="22"/>
        </w:rPr>
      </w:pPr>
    </w:p>
    <w:p w14:paraId="141119A1" w14:textId="77777777" w:rsidR="004E62FB" w:rsidRPr="000F6B08" w:rsidRDefault="004E62FB" w:rsidP="004E62FB">
      <w:pPr>
        <w:pStyle w:val="BodyText"/>
        <w:jc w:val="center"/>
        <w:rPr>
          <w:rFonts w:ascii="Arial" w:hAnsi="Arial" w:cs="Arial"/>
          <w:b/>
          <w:sz w:val="22"/>
          <w:szCs w:val="22"/>
        </w:rPr>
      </w:pPr>
    </w:p>
    <w:p w14:paraId="6F10FE04" w14:textId="77777777" w:rsidR="004E62FB" w:rsidRPr="000F6B08" w:rsidRDefault="004E62FB" w:rsidP="004E62FB">
      <w:pPr>
        <w:pStyle w:val="BodyText"/>
        <w:jc w:val="center"/>
        <w:rPr>
          <w:rFonts w:ascii="Arial" w:hAnsi="Arial" w:cs="Arial"/>
          <w:sz w:val="22"/>
          <w:szCs w:val="22"/>
        </w:rPr>
      </w:pPr>
      <w:r w:rsidRPr="000F6B08">
        <w:rPr>
          <w:rFonts w:ascii="Arial" w:hAnsi="Arial" w:cs="Arial"/>
          <w:b/>
          <w:sz w:val="22"/>
          <w:szCs w:val="22"/>
        </w:rPr>
        <w:t>Semester Outline</w:t>
      </w:r>
    </w:p>
    <w:p w14:paraId="79EDD90F" w14:textId="77777777" w:rsidR="004E62FB" w:rsidRPr="000F6B08" w:rsidRDefault="004E62FB" w:rsidP="004E62FB">
      <w:pPr>
        <w:pStyle w:val="BodyText"/>
        <w:numPr>
          <w:ilvl w:val="0"/>
          <w:numId w:val="6"/>
        </w:numPr>
        <w:rPr>
          <w:rFonts w:ascii="Arial" w:hAnsi="Arial" w:cs="Arial"/>
          <w:bCs/>
          <w:sz w:val="22"/>
          <w:szCs w:val="22"/>
        </w:rPr>
      </w:pPr>
      <w:r w:rsidRPr="000F6B08">
        <w:rPr>
          <w:rFonts w:ascii="Arial" w:hAnsi="Arial" w:cs="Arial"/>
          <w:bCs/>
          <w:sz w:val="22"/>
          <w:szCs w:val="22"/>
        </w:rPr>
        <w:t xml:space="preserve">All Readings and Assignments are DUE on the day they </w:t>
      </w:r>
      <w:proofErr w:type="gramStart"/>
      <w:r w:rsidRPr="000F6B08">
        <w:rPr>
          <w:rFonts w:ascii="Arial" w:hAnsi="Arial" w:cs="Arial"/>
          <w:bCs/>
          <w:sz w:val="22"/>
          <w:szCs w:val="22"/>
        </w:rPr>
        <w:t>are listed</w:t>
      </w:r>
      <w:proofErr w:type="gramEnd"/>
      <w:r w:rsidRPr="000F6B08">
        <w:rPr>
          <w:rFonts w:ascii="Arial" w:hAnsi="Arial" w:cs="Arial"/>
          <w:bCs/>
          <w:sz w:val="22"/>
          <w:szCs w:val="22"/>
        </w:rPr>
        <w:t>.</w:t>
      </w:r>
    </w:p>
    <w:p w14:paraId="34AD0D29" w14:textId="77777777" w:rsidR="004E62FB" w:rsidRPr="000F6B08" w:rsidRDefault="004E62FB" w:rsidP="004E62FB">
      <w:pPr>
        <w:pStyle w:val="BodyText"/>
        <w:numPr>
          <w:ilvl w:val="0"/>
          <w:numId w:val="6"/>
        </w:numPr>
        <w:rPr>
          <w:rFonts w:ascii="Arial" w:hAnsi="Arial" w:cs="Arial"/>
          <w:bCs/>
          <w:sz w:val="22"/>
          <w:szCs w:val="22"/>
        </w:rPr>
      </w:pPr>
      <w:r w:rsidRPr="000F6B08">
        <w:rPr>
          <w:rFonts w:ascii="Arial" w:hAnsi="Arial" w:cs="Arial"/>
          <w:bCs/>
          <w:sz w:val="22"/>
          <w:szCs w:val="22"/>
        </w:rPr>
        <w:t xml:space="preserve">Any changes made to the following schedule </w:t>
      </w:r>
      <w:proofErr w:type="gramStart"/>
      <w:r w:rsidRPr="000F6B08">
        <w:rPr>
          <w:rFonts w:ascii="Arial" w:hAnsi="Arial" w:cs="Arial"/>
          <w:bCs/>
          <w:sz w:val="22"/>
          <w:szCs w:val="22"/>
        </w:rPr>
        <w:t>will be announced</w:t>
      </w:r>
      <w:proofErr w:type="gramEnd"/>
      <w:r w:rsidRPr="000F6B08">
        <w:rPr>
          <w:rFonts w:ascii="Arial" w:hAnsi="Arial" w:cs="Arial"/>
          <w:bCs/>
          <w:sz w:val="22"/>
          <w:szCs w:val="22"/>
        </w:rPr>
        <w:t xml:space="preserve"> in class or on the class website. It is your responsibility to keep up with all announced changes. </w:t>
      </w:r>
    </w:p>
    <w:p w14:paraId="6DDEA958" w14:textId="77777777" w:rsidR="004E62FB" w:rsidRPr="000F6B08" w:rsidRDefault="004E62FB" w:rsidP="004E62FB">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090"/>
        <w:gridCol w:w="4953"/>
      </w:tblGrid>
      <w:tr w:rsidR="004E62FB" w:rsidRPr="000F6B08" w14:paraId="4880401E" w14:textId="77777777">
        <w:trPr>
          <w:trHeight w:val="249"/>
        </w:trPr>
        <w:tc>
          <w:tcPr>
            <w:tcW w:w="1656" w:type="dxa"/>
            <w:shd w:val="clear" w:color="auto" w:fill="auto"/>
          </w:tcPr>
          <w:p w14:paraId="121391CD" w14:textId="77777777" w:rsidR="004E62FB" w:rsidRPr="000F6B08" w:rsidRDefault="004E62FB" w:rsidP="0043783E">
            <w:pPr>
              <w:pStyle w:val="BodyText"/>
              <w:autoSpaceDE w:val="0"/>
              <w:autoSpaceDN w:val="0"/>
              <w:adjustRightInd w:val="0"/>
              <w:jc w:val="center"/>
              <w:rPr>
                <w:rFonts w:ascii="Arial" w:hAnsi="Arial" w:cs="Arial"/>
                <w:sz w:val="22"/>
                <w:szCs w:val="22"/>
              </w:rPr>
            </w:pPr>
            <w:r w:rsidRPr="000F6B08">
              <w:rPr>
                <w:rFonts w:ascii="Arial" w:hAnsi="Arial" w:cs="Arial"/>
                <w:sz w:val="22"/>
                <w:szCs w:val="22"/>
              </w:rPr>
              <w:t>DATE</w:t>
            </w:r>
          </w:p>
        </w:tc>
        <w:tc>
          <w:tcPr>
            <w:tcW w:w="3090" w:type="dxa"/>
            <w:shd w:val="clear" w:color="auto" w:fill="auto"/>
          </w:tcPr>
          <w:p w14:paraId="13CD30A1" w14:textId="77777777" w:rsidR="004E62FB" w:rsidRPr="000F6B08" w:rsidRDefault="004E62FB" w:rsidP="0043783E">
            <w:pPr>
              <w:pStyle w:val="BodyText"/>
              <w:autoSpaceDE w:val="0"/>
              <w:autoSpaceDN w:val="0"/>
              <w:adjustRightInd w:val="0"/>
              <w:jc w:val="center"/>
              <w:rPr>
                <w:rFonts w:ascii="Arial" w:hAnsi="Arial" w:cs="Arial"/>
                <w:sz w:val="22"/>
                <w:szCs w:val="22"/>
              </w:rPr>
            </w:pPr>
            <w:r w:rsidRPr="000F6B08">
              <w:rPr>
                <w:rFonts w:ascii="Arial" w:hAnsi="Arial" w:cs="Arial"/>
                <w:sz w:val="22"/>
                <w:szCs w:val="22"/>
              </w:rPr>
              <w:t>CLASS TOPICS</w:t>
            </w:r>
          </w:p>
        </w:tc>
        <w:tc>
          <w:tcPr>
            <w:tcW w:w="4953" w:type="dxa"/>
            <w:shd w:val="clear" w:color="auto" w:fill="auto"/>
          </w:tcPr>
          <w:p w14:paraId="41CF4B15" w14:textId="77777777" w:rsidR="004E62FB" w:rsidRPr="000F6B08" w:rsidRDefault="004E62FB" w:rsidP="0043783E">
            <w:pPr>
              <w:pStyle w:val="BodyText"/>
              <w:autoSpaceDE w:val="0"/>
              <w:autoSpaceDN w:val="0"/>
              <w:adjustRightInd w:val="0"/>
              <w:jc w:val="center"/>
              <w:rPr>
                <w:rFonts w:ascii="Arial" w:hAnsi="Arial" w:cs="Arial"/>
                <w:sz w:val="22"/>
                <w:szCs w:val="22"/>
              </w:rPr>
            </w:pPr>
            <w:r w:rsidRPr="000F6B08">
              <w:rPr>
                <w:rFonts w:ascii="Arial" w:hAnsi="Arial" w:cs="Arial"/>
                <w:sz w:val="22"/>
                <w:szCs w:val="22"/>
              </w:rPr>
              <w:t>READINGS / WRITINGS / VIEWINGS</w:t>
            </w:r>
          </w:p>
        </w:tc>
      </w:tr>
      <w:tr w:rsidR="004E62FB" w:rsidRPr="000F6B08" w14:paraId="4D96A579" w14:textId="77777777">
        <w:trPr>
          <w:trHeight w:val="249"/>
        </w:trPr>
        <w:tc>
          <w:tcPr>
            <w:tcW w:w="1656" w:type="dxa"/>
            <w:shd w:val="clear" w:color="auto" w:fill="auto"/>
          </w:tcPr>
          <w:p w14:paraId="7B28906B"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 xml:space="preserve">WEEK 1 </w:t>
            </w:r>
            <w:r w:rsidRPr="000F6B08">
              <w:rPr>
                <w:rFonts w:ascii="Arial" w:hAnsi="Arial" w:cs="Arial"/>
                <w:b/>
                <w:sz w:val="22"/>
                <w:szCs w:val="22"/>
              </w:rPr>
              <w:tab/>
              <w:t xml:space="preserve"> </w:t>
            </w:r>
          </w:p>
          <w:p w14:paraId="5E394AB0"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08/27</w:t>
            </w:r>
          </w:p>
          <w:p w14:paraId="56F3187B"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46FEF8A8" w14:textId="77777777" w:rsidR="004E62FB" w:rsidRPr="000F6B08" w:rsidRDefault="004E62FB" w:rsidP="0043783E">
            <w:pPr>
              <w:pStyle w:val="BodyText"/>
              <w:autoSpaceDE w:val="0"/>
              <w:autoSpaceDN w:val="0"/>
              <w:adjustRightInd w:val="0"/>
              <w:rPr>
                <w:rFonts w:ascii="Arial" w:hAnsi="Arial" w:cs="Arial"/>
                <w:sz w:val="22"/>
                <w:szCs w:val="22"/>
              </w:rPr>
            </w:pPr>
          </w:p>
          <w:p w14:paraId="3E9613EE"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Introductions,  Syllabus, Open Lab</w:t>
            </w:r>
          </w:p>
          <w:p w14:paraId="1E877591"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DB608ED" w14:textId="77777777" w:rsidR="004E62FB" w:rsidRPr="000F6B08" w:rsidRDefault="004E62FB" w:rsidP="0043783E">
            <w:pPr>
              <w:pStyle w:val="BodyText"/>
              <w:autoSpaceDE w:val="0"/>
              <w:autoSpaceDN w:val="0"/>
              <w:adjustRightInd w:val="0"/>
              <w:jc w:val="center"/>
              <w:rPr>
                <w:rFonts w:ascii="Arial" w:hAnsi="Arial" w:cs="Arial"/>
                <w:sz w:val="22"/>
                <w:szCs w:val="22"/>
              </w:rPr>
            </w:pPr>
          </w:p>
          <w:p w14:paraId="5B81505A"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Purchase books and course packet.</w:t>
            </w:r>
          </w:p>
          <w:p w14:paraId="0AF467E3"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Navigate Course Website.</w:t>
            </w:r>
          </w:p>
          <w:p w14:paraId="5D42251D"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9A2DE67" w14:textId="77777777">
        <w:trPr>
          <w:trHeight w:val="249"/>
        </w:trPr>
        <w:tc>
          <w:tcPr>
            <w:tcW w:w="1656" w:type="dxa"/>
            <w:shd w:val="clear" w:color="auto" w:fill="auto"/>
          </w:tcPr>
          <w:p w14:paraId="2756E7ED" w14:textId="77777777" w:rsidR="004E62FB" w:rsidRPr="000F6B08" w:rsidRDefault="004E62FB" w:rsidP="0043783E">
            <w:pPr>
              <w:pStyle w:val="BodyText"/>
              <w:autoSpaceDE w:val="0"/>
              <w:autoSpaceDN w:val="0"/>
              <w:adjustRightInd w:val="0"/>
              <w:rPr>
                <w:rFonts w:ascii="Arial" w:hAnsi="Arial" w:cs="Arial"/>
                <w:bCs/>
                <w:sz w:val="22"/>
                <w:szCs w:val="22"/>
              </w:rPr>
            </w:pPr>
            <w:proofErr w:type="spellStart"/>
            <w:r w:rsidRPr="000F6B08">
              <w:rPr>
                <w:rFonts w:ascii="Arial" w:hAnsi="Arial" w:cs="Arial"/>
                <w:bCs/>
                <w:sz w:val="22"/>
                <w:szCs w:val="22"/>
              </w:rPr>
              <w:t>Th</w:t>
            </w:r>
            <w:proofErr w:type="spellEnd"/>
            <w:r w:rsidRPr="000F6B08">
              <w:rPr>
                <w:rFonts w:ascii="Arial" w:hAnsi="Arial" w:cs="Arial"/>
                <w:bCs/>
                <w:sz w:val="22"/>
                <w:szCs w:val="22"/>
              </w:rPr>
              <w:t xml:space="preserve"> 08/29</w:t>
            </w:r>
          </w:p>
        </w:tc>
        <w:tc>
          <w:tcPr>
            <w:tcW w:w="3090" w:type="dxa"/>
            <w:shd w:val="clear" w:color="auto" w:fill="auto"/>
          </w:tcPr>
          <w:p w14:paraId="4C0C4830"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0E3A3228" w14:textId="77777777" w:rsidR="004E62FB" w:rsidRPr="000F6B08" w:rsidRDefault="004E62FB" w:rsidP="0043783E">
            <w:pPr>
              <w:pStyle w:val="BodyText"/>
              <w:autoSpaceDE w:val="0"/>
              <w:autoSpaceDN w:val="0"/>
              <w:adjustRightInd w:val="0"/>
              <w:jc w:val="center"/>
              <w:rPr>
                <w:rFonts w:ascii="Arial" w:hAnsi="Arial" w:cs="Arial"/>
                <w:sz w:val="22"/>
                <w:szCs w:val="22"/>
              </w:rPr>
            </w:pPr>
          </w:p>
        </w:tc>
      </w:tr>
      <w:tr w:rsidR="004E62FB" w:rsidRPr="000F6B08" w14:paraId="6A29A623" w14:textId="77777777">
        <w:trPr>
          <w:trHeight w:val="440"/>
        </w:trPr>
        <w:tc>
          <w:tcPr>
            <w:tcW w:w="1656" w:type="dxa"/>
            <w:shd w:val="clear" w:color="auto" w:fill="auto"/>
          </w:tcPr>
          <w:p w14:paraId="283B0643"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 xml:space="preserve">WEEK 2 </w:t>
            </w:r>
            <w:r w:rsidRPr="000F6B08">
              <w:rPr>
                <w:rFonts w:ascii="Arial" w:hAnsi="Arial" w:cs="Arial"/>
                <w:b/>
                <w:sz w:val="22"/>
                <w:szCs w:val="22"/>
              </w:rPr>
              <w:tab/>
            </w:r>
          </w:p>
          <w:p w14:paraId="7B6C00F1"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796D1E20" w14:textId="77777777" w:rsidR="004E62FB" w:rsidRPr="000F6B08" w:rsidRDefault="004E62FB" w:rsidP="0043783E">
            <w:pPr>
              <w:pStyle w:val="BodyText"/>
              <w:autoSpaceDE w:val="0"/>
              <w:autoSpaceDN w:val="0"/>
              <w:adjustRightInd w:val="0"/>
              <w:rPr>
                <w:rFonts w:ascii="Arial" w:hAnsi="Arial" w:cs="Arial"/>
                <w:b/>
                <w:bCs/>
                <w:sz w:val="22"/>
                <w:szCs w:val="22"/>
              </w:rPr>
            </w:pPr>
            <w:r w:rsidRPr="000F6B08">
              <w:rPr>
                <w:rFonts w:ascii="Arial" w:hAnsi="Arial" w:cs="Arial"/>
                <w:b/>
                <w:bCs/>
                <w:sz w:val="22"/>
                <w:szCs w:val="22"/>
              </w:rPr>
              <w:t>Begin Unit 1 this week. Deadline for the completion of Unit 1 is 09/23.</w:t>
            </w:r>
          </w:p>
        </w:tc>
      </w:tr>
      <w:tr w:rsidR="004E62FB" w:rsidRPr="000F6B08" w14:paraId="08C38FF3" w14:textId="77777777">
        <w:trPr>
          <w:trHeight w:val="1250"/>
        </w:trPr>
        <w:tc>
          <w:tcPr>
            <w:tcW w:w="1656" w:type="dxa"/>
            <w:shd w:val="clear" w:color="auto" w:fill="auto"/>
          </w:tcPr>
          <w:p w14:paraId="5AD777F0" w14:textId="77777777" w:rsidR="004E62FB" w:rsidRPr="000F6B08" w:rsidRDefault="004E62FB" w:rsidP="0043783E">
            <w:pPr>
              <w:pStyle w:val="BodyText"/>
              <w:autoSpaceDE w:val="0"/>
              <w:autoSpaceDN w:val="0"/>
              <w:adjustRightInd w:val="0"/>
              <w:rPr>
                <w:rFonts w:ascii="Arial" w:hAnsi="Arial" w:cs="Arial"/>
                <w:sz w:val="22"/>
                <w:szCs w:val="22"/>
              </w:rPr>
            </w:pPr>
          </w:p>
          <w:p w14:paraId="17210942"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09/03</w:t>
            </w:r>
            <w:r w:rsidRPr="000F6B08">
              <w:rPr>
                <w:rFonts w:ascii="Arial" w:hAnsi="Arial" w:cs="Arial"/>
                <w:sz w:val="22"/>
                <w:szCs w:val="22"/>
              </w:rPr>
              <w:tab/>
            </w:r>
          </w:p>
        </w:tc>
        <w:tc>
          <w:tcPr>
            <w:tcW w:w="3090" w:type="dxa"/>
            <w:shd w:val="clear" w:color="auto" w:fill="auto"/>
          </w:tcPr>
          <w:p w14:paraId="696CDEFF" w14:textId="77777777" w:rsidR="004E62FB" w:rsidRPr="000F6B08" w:rsidRDefault="004E62FB" w:rsidP="0043783E">
            <w:pPr>
              <w:pStyle w:val="BodyText"/>
              <w:autoSpaceDE w:val="0"/>
              <w:autoSpaceDN w:val="0"/>
              <w:adjustRightInd w:val="0"/>
              <w:rPr>
                <w:rFonts w:ascii="Arial" w:hAnsi="Arial" w:cs="Arial"/>
                <w:sz w:val="22"/>
                <w:szCs w:val="22"/>
              </w:rPr>
            </w:pPr>
          </w:p>
          <w:p w14:paraId="10B3DB6B" w14:textId="77777777" w:rsidR="004E62FB" w:rsidRPr="000F6B08" w:rsidRDefault="004E62FB" w:rsidP="0043783E">
            <w:pPr>
              <w:pStyle w:val="BodyText"/>
              <w:autoSpaceDE w:val="0"/>
              <w:autoSpaceDN w:val="0"/>
              <w:adjustRightInd w:val="0"/>
              <w:rPr>
                <w:rFonts w:ascii="Arial" w:hAnsi="Arial" w:cs="Arial"/>
                <w:sz w:val="22"/>
                <w:szCs w:val="22"/>
              </w:rPr>
            </w:pPr>
          </w:p>
          <w:p w14:paraId="5EF5583C"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0546D0C4"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022DCE82" w14:textId="77777777">
        <w:trPr>
          <w:trHeight w:val="782"/>
        </w:trPr>
        <w:tc>
          <w:tcPr>
            <w:tcW w:w="1656" w:type="dxa"/>
            <w:shd w:val="clear" w:color="auto" w:fill="auto"/>
          </w:tcPr>
          <w:p w14:paraId="51761F37"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lastRenderedPageBreak/>
              <w:t>Th</w:t>
            </w:r>
            <w:proofErr w:type="spellEnd"/>
            <w:r w:rsidRPr="000F6B08">
              <w:rPr>
                <w:rFonts w:ascii="Arial" w:hAnsi="Arial" w:cs="Arial"/>
                <w:sz w:val="22"/>
                <w:szCs w:val="22"/>
              </w:rPr>
              <w:t xml:space="preserve"> 09/05</w:t>
            </w:r>
          </w:p>
        </w:tc>
        <w:tc>
          <w:tcPr>
            <w:tcW w:w="3090" w:type="dxa"/>
            <w:shd w:val="clear" w:color="auto" w:fill="auto"/>
          </w:tcPr>
          <w:p w14:paraId="3B9854D3"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Classes Follow a Monday Schedule</w:t>
            </w:r>
          </w:p>
        </w:tc>
        <w:tc>
          <w:tcPr>
            <w:tcW w:w="4953" w:type="dxa"/>
            <w:shd w:val="clear" w:color="auto" w:fill="auto"/>
          </w:tcPr>
          <w:p w14:paraId="5DFB064E"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103D2421" w14:textId="77777777">
        <w:trPr>
          <w:trHeight w:val="249"/>
        </w:trPr>
        <w:tc>
          <w:tcPr>
            <w:tcW w:w="1656" w:type="dxa"/>
            <w:shd w:val="clear" w:color="auto" w:fill="auto"/>
          </w:tcPr>
          <w:p w14:paraId="3258017B"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3</w:t>
            </w:r>
          </w:p>
          <w:p w14:paraId="753DA49F" w14:textId="77777777" w:rsidR="004E62FB" w:rsidRPr="000F6B08" w:rsidRDefault="004E62FB" w:rsidP="0043783E">
            <w:pPr>
              <w:pStyle w:val="BodyText"/>
              <w:autoSpaceDE w:val="0"/>
              <w:autoSpaceDN w:val="0"/>
              <w:adjustRightInd w:val="0"/>
              <w:rPr>
                <w:rFonts w:ascii="Arial" w:hAnsi="Arial" w:cs="Arial"/>
                <w:sz w:val="22"/>
                <w:szCs w:val="22"/>
              </w:rPr>
            </w:pPr>
          </w:p>
          <w:p w14:paraId="58E16FE8"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09/10</w:t>
            </w:r>
          </w:p>
        </w:tc>
        <w:tc>
          <w:tcPr>
            <w:tcW w:w="3090" w:type="dxa"/>
            <w:shd w:val="clear" w:color="auto" w:fill="auto"/>
          </w:tcPr>
          <w:p w14:paraId="5B8EF2C4" w14:textId="77777777" w:rsidR="004E62FB" w:rsidRPr="000F6B08" w:rsidRDefault="004E62FB" w:rsidP="0043783E">
            <w:pPr>
              <w:pStyle w:val="BodyText"/>
              <w:autoSpaceDE w:val="0"/>
              <w:autoSpaceDN w:val="0"/>
              <w:adjustRightInd w:val="0"/>
              <w:rPr>
                <w:rFonts w:ascii="Arial" w:hAnsi="Arial" w:cs="Arial"/>
                <w:sz w:val="22"/>
                <w:szCs w:val="22"/>
              </w:rPr>
            </w:pPr>
          </w:p>
          <w:p w14:paraId="16044117"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3C41DACF" w14:textId="77777777" w:rsidR="004E62FB" w:rsidRPr="000F6B08" w:rsidRDefault="004E62FB" w:rsidP="0043783E">
            <w:pPr>
              <w:pStyle w:val="BodyText"/>
              <w:autoSpaceDE w:val="0"/>
              <w:autoSpaceDN w:val="0"/>
              <w:adjustRightInd w:val="0"/>
              <w:rPr>
                <w:rFonts w:ascii="Arial" w:hAnsi="Arial" w:cs="Arial"/>
                <w:sz w:val="22"/>
                <w:szCs w:val="22"/>
              </w:rPr>
            </w:pPr>
          </w:p>
          <w:p w14:paraId="45740DAB"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AF9238F" w14:textId="77777777">
        <w:trPr>
          <w:trHeight w:val="262"/>
        </w:trPr>
        <w:tc>
          <w:tcPr>
            <w:tcW w:w="1656" w:type="dxa"/>
            <w:shd w:val="clear" w:color="auto" w:fill="auto"/>
          </w:tcPr>
          <w:p w14:paraId="149FB2A6" w14:textId="77777777" w:rsidR="004E62FB" w:rsidRPr="000F6B08" w:rsidRDefault="004E62FB" w:rsidP="0043783E">
            <w:pPr>
              <w:pStyle w:val="BodyText"/>
              <w:autoSpaceDE w:val="0"/>
              <w:autoSpaceDN w:val="0"/>
              <w:adjustRightInd w:val="0"/>
              <w:rPr>
                <w:rFonts w:ascii="Arial" w:hAnsi="Arial" w:cs="Arial"/>
                <w:sz w:val="22"/>
                <w:szCs w:val="22"/>
              </w:rPr>
            </w:pPr>
          </w:p>
          <w:p w14:paraId="4D9547AC"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09/12</w:t>
            </w:r>
          </w:p>
          <w:p w14:paraId="72EB6241"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4B255079"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718D0B58"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0704A708" w14:textId="77777777">
        <w:trPr>
          <w:trHeight w:val="249"/>
        </w:trPr>
        <w:tc>
          <w:tcPr>
            <w:tcW w:w="1656" w:type="dxa"/>
            <w:shd w:val="clear" w:color="auto" w:fill="auto"/>
          </w:tcPr>
          <w:p w14:paraId="52D5F0B3"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4</w:t>
            </w:r>
          </w:p>
          <w:p w14:paraId="747FF55D" w14:textId="77777777" w:rsidR="004E62FB" w:rsidRPr="000F6B08" w:rsidRDefault="004E62FB" w:rsidP="0043783E">
            <w:pPr>
              <w:pStyle w:val="BodyText"/>
              <w:autoSpaceDE w:val="0"/>
              <w:autoSpaceDN w:val="0"/>
              <w:adjustRightInd w:val="0"/>
              <w:rPr>
                <w:rFonts w:ascii="Arial" w:hAnsi="Arial" w:cs="Arial"/>
                <w:sz w:val="22"/>
                <w:szCs w:val="22"/>
              </w:rPr>
            </w:pPr>
          </w:p>
          <w:p w14:paraId="6BF4F807"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09/17</w:t>
            </w:r>
          </w:p>
          <w:p w14:paraId="2FDC1F80"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2AB14E30"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F11555C"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7F8BED5C" w14:textId="77777777">
        <w:trPr>
          <w:trHeight w:val="262"/>
        </w:trPr>
        <w:tc>
          <w:tcPr>
            <w:tcW w:w="1656" w:type="dxa"/>
            <w:shd w:val="clear" w:color="auto" w:fill="auto"/>
          </w:tcPr>
          <w:p w14:paraId="58889414" w14:textId="77777777" w:rsidR="004E62FB" w:rsidRPr="000F6B08" w:rsidRDefault="004E62FB" w:rsidP="0043783E">
            <w:pPr>
              <w:pStyle w:val="BodyText"/>
              <w:autoSpaceDE w:val="0"/>
              <w:autoSpaceDN w:val="0"/>
              <w:adjustRightInd w:val="0"/>
              <w:rPr>
                <w:rFonts w:ascii="Arial" w:hAnsi="Arial" w:cs="Arial"/>
                <w:sz w:val="22"/>
                <w:szCs w:val="22"/>
              </w:rPr>
            </w:pPr>
          </w:p>
          <w:p w14:paraId="0AA5A99F"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09/19</w:t>
            </w:r>
          </w:p>
          <w:p w14:paraId="1068F0E3"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24EDE9D1"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562FB6FD"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1304AC89" w14:textId="77777777">
        <w:trPr>
          <w:trHeight w:val="262"/>
        </w:trPr>
        <w:tc>
          <w:tcPr>
            <w:tcW w:w="1656" w:type="dxa"/>
            <w:shd w:val="clear" w:color="auto" w:fill="auto"/>
          </w:tcPr>
          <w:p w14:paraId="361DE061"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5</w:t>
            </w:r>
          </w:p>
          <w:p w14:paraId="3335A9C1"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2CBE13A7" w14:textId="77777777" w:rsidR="004E62FB" w:rsidRPr="000F6B08" w:rsidRDefault="004E62FB" w:rsidP="0043783E">
            <w:pPr>
              <w:pStyle w:val="BodyText"/>
              <w:autoSpaceDE w:val="0"/>
              <w:autoSpaceDN w:val="0"/>
              <w:adjustRightInd w:val="0"/>
              <w:rPr>
                <w:rFonts w:ascii="Arial" w:hAnsi="Arial" w:cs="Arial"/>
                <w:b/>
                <w:bCs/>
                <w:sz w:val="22"/>
                <w:szCs w:val="22"/>
              </w:rPr>
            </w:pPr>
            <w:r w:rsidRPr="000F6B08">
              <w:rPr>
                <w:rFonts w:ascii="Arial" w:hAnsi="Arial" w:cs="Arial"/>
                <w:b/>
                <w:bCs/>
                <w:sz w:val="22"/>
                <w:szCs w:val="22"/>
              </w:rPr>
              <w:t>Unit 1 should be completed no later than Tuesday, 09/24, but may be completed earlier.</w:t>
            </w:r>
          </w:p>
        </w:tc>
      </w:tr>
      <w:tr w:rsidR="004E62FB" w:rsidRPr="000F6B08" w14:paraId="12BFEC57" w14:textId="77777777">
        <w:trPr>
          <w:trHeight w:val="262"/>
        </w:trPr>
        <w:tc>
          <w:tcPr>
            <w:tcW w:w="1656" w:type="dxa"/>
            <w:shd w:val="clear" w:color="auto" w:fill="auto"/>
          </w:tcPr>
          <w:p w14:paraId="355BC675" w14:textId="77777777" w:rsidR="004E62FB" w:rsidRPr="000F6B08" w:rsidRDefault="004E62FB" w:rsidP="0043783E">
            <w:pPr>
              <w:pStyle w:val="BodyText"/>
              <w:autoSpaceDE w:val="0"/>
              <w:autoSpaceDN w:val="0"/>
              <w:adjustRightInd w:val="0"/>
              <w:rPr>
                <w:rFonts w:ascii="Arial" w:hAnsi="Arial" w:cs="Arial"/>
                <w:sz w:val="22"/>
                <w:szCs w:val="22"/>
              </w:rPr>
            </w:pPr>
          </w:p>
          <w:p w14:paraId="1CD9434F"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09/24</w:t>
            </w:r>
          </w:p>
          <w:p w14:paraId="55F7E824"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2291A0FF"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7DA0A0A"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0FB9B084" w14:textId="77777777">
        <w:trPr>
          <w:trHeight w:val="262"/>
        </w:trPr>
        <w:tc>
          <w:tcPr>
            <w:tcW w:w="1656" w:type="dxa"/>
            <w:shd w:val="clear" w:color="auto" w:fill="auto"/>
          </w:tcPr>
          <w:p w14:paraId="67DA7CC0"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09/26</w:t>
            </w:r>
          </w:p>
          <w:p w14:paraId="43F0C5F7"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06E76402"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75F45AF1" w14:textId="77777777" w:rsidR="004E62FB" w:rsidRPr="000F6B08" w:rsidRDefault="004E62FB" w:rsidP="0043783E">
            <w:pPr>
              <w:pStyle w:val="BodyText"/>
              <w:autoSpaceDE w:val="0"/>
              <w:autoSpaceDN w:val="0"/>
              <w:adjustRightInd w:val="0"/>
              <w:rPr>
                <w:rFonts w:ascii="Arial" w:hAnsi="Arial" w:cs="Arial"/>
                <w:sz w:val="22"/>
                <w:szCs w:val="22"/>
              </w:rPr>
            </w:pPr>
          </w:p>
          <w:p w14:paraId="3A51D4EC" w14:textId="77777777" w:rsidR="004E62FB" w:rsidRPr="000F6B08" w:rsidRDefault="004E62FB" w:rsidP="0043783E">
            <w:pPr>
              <w:pStyle w:val="BodyText"/>
              <w:autoSpaceDE w:val="0"/>
              <w:autoSpaceDN w:val="0"/>
              <w:adjustRightInd w:val="0"/>
              <w:rPr>
                <w:rFonts w:ascii="Arial" w:hAnsi="Arial" w:cs="Arial"/>
                <w:sz w:val="22"/>
                <w:szCs w:val="22"/>
              </w:rPr>
            </w:pPr>
          </w:p>
          <w:p w14:paraId="706247DC" w14:textId="77777777" w:rsidR="004E62FB" w:rsidRPr="000F6B08" w:rsidRDefault="004E62FB" w:rsidP="0043783E">
            <w:pPr>
              <w:pStyle w:val="BodyText"/>
              <w:autoSpaceDE w:val="0"/>
              <w:autoSpaceDN w:val="0"/>
              <w:adjustRightInd w:val="0"/>
              <w:rPr>
                <w:rFonts w:ascii="Arial" w:hAnsi="Arial" w:cs="Arial"/>
                <w:sz w:val="22"/>
                <w:szCs w:val="22"/>
              </w:rPr>
            </w:pPr>
          </w:p>
          <w:p w14:paraId="056BB2DE"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1D63514E" w14:textId="77777777">
        <w:trPr>
          <w:trHeight w:val="262"/>
        </w:trPr>
        <w:tc>
          <w:tcPr>
            <w:tcW w:w="1656" w:type="dxa"/>
            <w:shd w:val="clear" w:color="auto" w:fill="auto"/>
          </w:tcPr>
          <w:p w14:paraId="61B55E77" w14:textId="77777777" w:rsidR="004E62FB" w:rsidRPr="000F6B08" w:rsidRDefault="004E62FB" w:rsidP="0043783E">
            <w:pPr>
              <w:pStyle w:val="BodyText"/>
              <w:autoSpaceDE w:val="0"/>
              <w:autoSpaceDN w:val="0"/>
              <w:adjustRightInd w:val="0"/>
              <w:rPr>
                <w:rFonts w:ascii="Arial" w:hAnsi="Arial" w:cs="Arial"/>
                <w:b/>
                <w:sz w:val="22"/>
                <w:szCs w:val="22"/>
              </w:rPr>
            </w:pPr>
          </w:p>
          <w:p w14:paraId="05F5E303" w14:textId="77777777" w:rsidR="004E62FB" w:rsidRPr="000F6B08" w:rsidRDefault="004E62FB" w:rsidP="0043783E">
            <w:pPr>
              <w:pStyle w:val="BodyText"/>
              <w:autoSpaceDE w:val="0"/>
              <w:autoSpaceDN w:val="0"/>
              <w:adjustRightInd w:val="0"/>
              <w:rPr>
                <w:rFonts w:ascii="Arial" w:hAnsi="Arial" w:cs="Arial"/>
                <w:b/>
                <w:sz w:val="22"/>
                <w:szCs w:val="22"/>
              </w:rPr>
            </w:pPr>
          </w:p>
          <w:p w14:paraId="45128D28"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6</w:t>
            </w:r>
          </w:p>
          <w:p w14:paraId="73BE11AB" w14:textId="77777777" w:rsidR="004E62FB" w:rsidRPr="000F6B08" w:rsidRDefault="004E62FB" w:rsidP="0043783E">
            <w:pPr>
              <w:pStyle w:val="BodyText"/>
              <w:autoSpaceDE w:val="0"/>
              <w:autoSpaceDN w:val="0"/>
              <w:adjustRightInd w:val="0"/>
              <w:rPr>
                <w:rFonts w:ascii="Arial" w:hAnsi="Arial" w:cs="Arial"/>
                <w:sz w:val="22"/>
                <w:szCs w:val="22"/>
              </w:rPr>
            </w:pPr>
          </w:p>
          <w:p w14:paraId="5DB8BAAA"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10/01</w:t>
            </w:r>
          </w:p>
          <w:p w14:paraId="12DDFB2E"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8F9CB01" w14:textId="77777777" w:rsidR="004E62FB" w:rsidRPr="000F6B08" w:rsidRDefault="004E62FB" w:rsidP="0043783E">
            <w:pPr>
              <w:pStyle w:val="BodyText"/>
              <w:autoSpaceDE w:val="0"/>
              <w:autoSpaceDN w:val="0"/>
              <w:adjustRightInd w:val="0"/>
              <w:rPr>
                <w:rFonts w:ascii="Arial" w:hAnsi="Arial" w:cs="Arial"/>
                <w:sz w:val="22"/>
                <w:szCs w:val="22"/>
              </w:rPr>
            </w:pPr>
          </w:p>
          <w:p w14:paraId="51EDE783" w14:textId="77777777" w:rsidR="004E62FB" w:rsidRPr="000F6B08" w:rsidRDefault="004E62FB" w:rsidP="0043783E">
            <w:pPr>
              <w:pStyle w:val="BodyText"/>
              <w:autoSpaceDE w:val="0"/>
              <w:autoSpaceDN w:val="0"/>
              <w:adjustRightInd w:val="0"/>
              <w:rPr>
                <w:rFonts w:ascii="Arial" w:hAnsi="Arial" w:cs="Arial"/>
                <w:sz w:val="22"/>
                <w:szCs w:val="22"/>
              </w:rPr>
            </w:pPr>
          </w:p>
          <w:p w14:paraId="2ED779FD"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No Classes Scheduled</w:t>
            </w:r>
          </w:p>
          <w:p w14:paraId="1B6F99E2"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236F24B5" w14:textId="77777777" w:rsidR="004E62FB" w:rsidRPr="000F6B08" w:rsidRDefault="004E62FB" w:rsidP="0043783E">
            <w:pPr>
              <w:pStyle w:val="BodyText"/>
              <w:autoSpaceDE w:val="0"/>
              <w:autoSpaceDN w:val="0"/>
              <w:adjustRightInd w:val="0"/>
              <w:rPr>
                <w:rFonts w:ascii="Arial" w:hAnsi="Arial" w:cs="Arial"/>
                <w:sz w:val="22"/>
                <w:szCs w:val="22"/>
              </w:rPr>
            </w:pPr>
          </w:p>
          <w:p w14:paraId="79DFF0AB" w14:textId="77777777" w:rsidR="004E62FB" w:rsidRPr="000F6B08" w:rsidRDefault="004E62FB" w:rsidP="0043783E">
            <w:pPr>
              <w:pStyle w:val="BodyText"/>
              <w:autoSpaceDE w:val="0"/>
              <w:autoSpaceDN w:val="0"/>
              <w:adjustRightInd w:val="0"/>
              <w:rPr>
                <w:rFonts w:ascii="Arial" w:hAnsi="Arial" w:cs="Arial"/>
                <w:sz w:val="22"/>
                <w:szCs w:val="22"/>
              </w:rPr>
            </w:pPr>
          </w:p>
          <w:p w14:paraId="1F20C3D0" w14:textId="77777777" w:rsidR="004E62FB" w:rsidRPr="000F6B08" w:rsidRDefault="004E62FB" w:rsidP="0043783E">
            <w:pPr>
              <w:pStyle w:val="BodyText"/>
              <w:autoSpaceDE w:val="0"/>
              <w:autoSpaceDN w:val="0"/>
              <w:adjustRightInd w:val="0"/>
              <w:rPr>
                <w:rFonts w:ascii="Arial" w:hAnsi="Arial" w:cs="Arial"/>
                <w:sz w:val="22"/>
                <w:szCs w:val="22"/>
              </w:rPr>
            </w:pPr>
          </w:p>
          <w:p w14:paraId="4704C76C"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2546D1AF" w14:textId="77777777">
        <w:trPr>
          <w:trHeight w:val="262"/>
        </w:trPr>
        <w:tc>
          <w:tcPr>
            <w:tcW w:w="1656" w:type="dxa"/>
            <w:shd w:val="clear" w:color="auto" w:fill="auto"/>
          </w:tcPr>
          <w:p w14:paraId="0632D35D" w14:textId="77777777" w:rsidR="004E62FB" w:rsidRPr="000F6B08" w:rsidRDefault="004E62FB" w:rsidP="0043783E">
            <w:pPr>
              <w:pStyle w:val="BodyText"/>
              <w:autoSpaceDE w:val="0"/>
              <w:autoSpaceDN w:val="0"/>
              <w:adjustRightInd w:val="0"/>
              <w:rPr>
                <w:rFonts w:ascii="Arial" w:hAnsi="Arial" w:cs="Arial"/>
                <w:sz w:val="22"/>
                <w:szCs w:val="22"/>
              </w:rPr>
            </w:pPr>
          </w:p>
          <w:p w14:paraId="66E348D6"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10/03</w:t>
            </w:r>
          </w:p>
          <w:p w14:paraId="386E2078" w14:textId="77777777" w:rsidR="004E62FB" w:rsidRPr="000F6B08" w:rsidRDefault="004E62FB" w:rsidP="0043783E">
            <w:pPr>
              <w:pStyle w:val="BodyText"/>
              <w:autoSpaceDE w:val="0"/>
              <w:autoSpaceDN w:val="0"/>
              <w:adjustRightInd w:val="0"/>
              <w:rPr>
                <w:rFonts w:ascii="Arial" w:hAnsi="Arial" w:cs="Arial"/>
                <w:sz w:val="22"/>
                <w:szCs w:val="22"/>
              </w:rPr>
            </w:pPr>
          </w:p>
          <w:p w14:paraId="73E0768E"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0531130F"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6B4E876"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A72EF40" w14:textId="77777777">
        <w:trPr>
          <w:trHeight w:val="262"/>
        </w:trPr>
        <w:tc>
          <w:tcPr>
            <w:tcW w:w="1656" w:type="dxa"/>
            <w:shd w:val="clear" w:color="auto" w:fill="auto"/>
          </w:tcPr>
          <w:p w14:paraId="28E6DFBF"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7</w:t>
            </w:r>
          </w:p>
          <w:p w14:paraId="3C226C91" w14:textId="77777777" w:rsidR="004E62FB" w:rsidRPr="000F6B08" w:rsidRDefault="004E62FB" w:rsidP="0043783E">
            <w:pPr>
              <w:pStyle w:val="BodyText"/>
              <w:autoSpaceDE w:val="0"/>
              <w:autoSpaceDN w:val="0"/>
              <w:adjustRightInd w:val="0"/>
              <w:rPr>
                <w:rFonts w:ascii="Arial" w:hAnsi="Arial" w:cs="Arial"/>
                <w:sz w:val="22"/>
                <w:szCs w:val="22"/>
              </w:rPr>
            </w:pPr>
          </w:p>
          <w:p w14:paraId="0FABC9C6"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10/08</w:t>
            </w:r>
          </w:p>
          <w:p w14:paraId="4C687544"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5E677E5A"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No Classes Scheduled</w:t>
            </w:r>
          </w:p>
        </w:tc>
        <w:tc>
          <w:tcPr>
            <w:tcW w:w="4953" w:type="dxa"/>
            <w:shd w:val="clear" w:color="auto" w:fill="auto"/>
          </w:tcPr>
          <w:p w14:paraId="43673BEE"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35BD26D" w14:textId="77777777">
        <w:trPr>
          <w:trHeight w:val="262"/>
        </w:trPr>
        <w:tc>
          <w:tcPr>
            <w:tcW w:w="1656" w:type="dxa"/>
            <w:shd w:val="clear" w:color="auto" w:fill="auto"/>
          </w:tcPr>
          <w:p w14:paraId="565169A1" w14:textId="77777777" w:rsidR="004E62FB" w:rsidRPr="000F6B08" w:rsidRDefault="004E62FB" w:rsidP="0043783E">
            <w:pPr>
              <w:pStyle w:val="BodyText"/>
              <w:autoSpaceDE w:val="0"/>
              <w:autoSpaceDN w:val="0"/>
              <w:adjustRightInd w:val="0"/>
              <w:rPr>
                <w:rFonts w:ascii="Arial" w:hAnsi="Arial" w:cs="Arial"/>
                <w:sz w:val="22"/>
                <w:szCs w:val="22"/>
              </w:rPr>
            </w:pPr>
          </w:p>
          <w:p w14:paraId="0C4E173D"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10/10</w:t>
            </w:r>
          </w:p>
          <w:p w14:paraId="2ADE3928"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2A437DA3"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7A37A257"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DE21D82" w14:textId="77777777">
        <w:trPr>
          <w:trHeight w:val="262"/>
        </w:trPr>
        <w:tc>
          <w:tcPr>
            <w:tcW w:w="1656" w:type="dxa"/>
            <w:shd w:val="clear" w:color="auto" w:fill="auto"/>
          </w:tcPr>
          <w:p w14:paraId="34A46BF3"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8</w:t>
            </w:r>
          </w:p>
          <w:p w14:paraId="22CE26A4" w14:textId="77777777" w:rsidR="004E62FB" w:rsidRPr="000F6B08" w:rsidRDefault="004E62FB" w:rsidP="0043783E">
            <w:pPr>
              <w:pStyle w:val="BodyText"/>
              <w:autoSpaceDE w:val="0"/>
              <w:autoSpaceDN w:val="0"/>
              <w:adjustRightInd w:val="0"/>
              <w:rPr>
                <w:rFonts w:ascii="Arial" w:hAnsi="Arial" w:cs="Arial"/>
                <w:sz w:val="22"/>
                <w:szCs w:val="22"/>
              </w:rPr>
            </w:pPr>
          </w:p>
          <w:p w14:paraId="59AD217E"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10/15</w:t>
            </w:r>
          </w:p>
          <w:p w14:paraId="61EAB64A" w14:textId="77777777" w:rsidR="004E62FB" w:rsidRPr="000F6B08" w:rsidRDefault="004E62FB" w:rsidP="0043783E">
            <w:pPr>
              <w:pStyle w:val="BodyText"/>
              <w:autoSpaceDE w:val="0"/>
              <w:autoSpaceDN w:val="0"/>
              <w:adjustRightInd w:val="0"/>
              <w:rPr>
                <w:rFonts w:ascii="Arial" w:hAnsi="Arial" w:cs="Arial"/>
                <w:sz w:val="22"/>
                <w:szCs w:val="22"/>
              </w:rPr>
            </w:pPr>
          </w:p>
          <w:p w14:paraId="046014B8"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75079688"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3F26C862"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7E394B3" w14:textId="77777777">
        <w:trPr>
          <w:trHeight w:val="262"/>
        </w:trPr>
        <w:tc>
          <w:tcPr>
            <w:tcW w:w="1656" w:type="dxa"/>
            <w:shd w:val="clear" w:color="auto" w:fill="auto"/>
          </w:tcPr>
          <w:p w14:paraId="7692F01F" w14:textId="77777777" w:rsidR="004E62FB" w:rsidRPr="000F6B08" w:rsidRDefault="004E62FB" w:rsidP="0043783E">
            <w:pPr>
              <w:pStyle w:val="BodyText"/>
              <w:autoSpaceDE w:val="0"/>
              <w:autoSpaceDN w:val="0"/>
              <w:adjustRightInd w:val="0"/>
              <w:rPr>
                <w:rFonts w:ascii="Arial" w:hAnsi="Arial" w:cs="Arial"/>
                <w:sz w:val="22"/>
                <w:szCs w:val="22"/>
              </w:rPr>
            </w:pPr>
          </w:p>
          <w:p w14:paraId="7E12C4AD"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10/17</w:t>
            </w:r>
          </w:p>
          <w:p w14:paraId="311024F3" w14:textId="77777777" w:rsidR="004E62FB" w:rsidRPr="000F6B08" w:rsidRDefault="004E62FB" w:rsidP="0043783E">
            <w:pPr>
              <w:pStyle w:val="BodyText"/>
              <w:autoSpaceDE w:val="0"/>
              <w:autoSpaceDN w:val="0"/>
              <w:adjustRightInd w:val="0"/>
              <w:rPr>
                <w:rFonts w:ascii="Arial" w:hAnsi="Arial" w:cs="Arial"/>
                <w:sz w:val="22"/>
                <w:szCs w:val="22"/>
              </w:rPr>
            </w:pPr>
          </w:p>
        </w:tc>
        <w:tc>
          <w:tcPr>
            <w:tcW w:w="8043" w:type="dxa"/>
            <w:gridSpan w:val="2"/>
            <w:shd w:val="clear" w:color="auto" w:fill="auto"/>
          </w:tcPr>
          <w:p w14:paraId="53663ABE" w14:textId="77777777" w:rsidR="004E62FB" w:rsidRPr="000F6B08" w:rsidRDefault="004E62FB" w:rsidP="0043783E">
            <w:pPr>
              <w:pStyle w:val="BodyText"/>
              <w:autoSpaceDE w:val="0"/>
              <w:autoSpaceDN w:val="0"/>
              <w:adjustRightInd w:val="0"/>
              <w:rPr>
                <w:rFonts w:ascii="Arial" w:hAnsi="Arial" w:cs="Arial"/>
                <w:sz w:val="22"/>
                <w:szCs w:val="22"/>
              </w:rPr>
            </w:pPr>
          </w:p>
          <w:p w14:paraId="13E87B45" w14:textId="77777777" w:rsidR="004E62FB" w:rsidRPr="000F6B08" w:rsidRDefault="004E62FB" w:rsidP="0043783E">
            <w:pPr>
              <w:pStyle w:val="BodyText"/>
              <w:autoSpaceDE w:val="0"/>
              <w:autoSpaceDN w:val="0"/>
              <w:adjustRightInd w:val="0"/>
              <w:rPr>
                <w:rFonts w:ascii="Arial" w:hAnsi="Arial" w:cs="Arial"/>
                <w:sz w:val="22"/>
                <w:szCs w:val="22"/>
              </w:rPr>
            </w:pPr>
          </w:p>
          <w:p w14:paraId="58CDBD4A"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74719EBB" w14:textId="77777777">
        <w:trPr>
          <w:trHeight w:val="1115"/>
        </w:trPr>
        <w:tc>
          <w:tcPr>
            <w:tcW w:w="1656" w:type="dxa"/>
            <w:shd w:val="clear" w:color="auto" w:fill="auto"/>
          </w:tcPr>
          <w:p w14:paraId="20CC888C"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lastRenderedPageBreak/>
              <w:t>WEEK 9</w:t>
            </w:r>
          </w:p>
          <w:p w14:paraId="619F1D74" w14:textId="77777777" w:rsidR="004E62FB" w:rsidRPr="000F6B08" w:rsidRDefault="004E62FB" w:rsidP="0043783E">
            <w:pPr>
              <w:pStyle w:val="BodyText"/>
              <w:autoSpaceDE w:val="0"/>
              <w:autoSpaceDN w:val="0"/>
              <w:adjustRightInd w:val="0"/>
              <w:rPr>
                <w:rFonts w:ascii="Arial" w:hAnsi="Arial" w:cs="Arial"/>
                <w:sz w:val="22"/>
                <w:szCs w:val="22"/>
              </w:rPr>
            </w:pPr>
          </w:p>
          <w:p w14:paraId="3039C6A1"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10/22</w:t>
            </w:r>
          </w:p>
          <w:p w14:paraId="3385E003"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31EF9E8B"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50A210F6"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
        </w:tc>
      </w:tr>
      <w:tr w:rsidR="004E62FB" w:rsidRPr="000F6B08" w14:paraId="32351DB2" w14:textId="77777777">
        <w:trPr>
          <w:trHeight w:val="262"/>
        </w:trPr>
        <w:tc>
          <w:tcPr>
            <w:tcW w:w="1656" w:type="dxa"/>
            <w:shd w:val="clear" w:color="auto" w:fill="auto"/>
          </w:tcPr>
          <w:p w14:paraId="45E36551" w14:textId="77777777" w:rsidR="004E62FB" w:rsidRPr="000F6B08" w:rsidRDefault="004E62FB" w:rsidP="0043783E">
            <w:pPr>
              <w:pStyle w:val="BodyText"/>
              <w:autoSpaceDE w:val="0"/>
              <w:autoSpaceDN w:val="0"/>
              <w:adjustRightInd w:val="0"/>
              <w:rPr>
                <w:rFonts w:ascii="Arial" w:hAnsi="Arial" w:cs="Arial"/>
                <w:sz w:val="22"/>
                <w:szCs w:val="22"/>
              </w:rPr>
            </w:pPr>
          </w:p>
          <w:p w14:paraId="3FB2B828"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10/24</w:t>
            </w:r>
            <w:r w:rsidRPr="000F6B08">
              <w:rPr>
                <w:rFonts w:ascii="Arial" w:hAnsi="Arial" w:cs="Arial"/>
                <w:sz w:val="22"/>
                <w:szCs w:val="22"/>
              </w:rPr>
              <w:tab/>
            </w:r>
          </w:p>
        </w:tc>
        <w:tc>
          <w:tcPr>
            <w:tcW w:w="3090" w:type="dxa"/>
            <w:shd w:val="clear" w:color="auto" w:fill="auto"/>
          </w:tcPr>
          <w:p w14:paraId="464FA74E"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78D22DD4"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21FE3A81" w14:textId="77777777">
        <w:trPr>
          <w:trHeight w:val="431"/>
        </w:trPr>
        <w:tc>
          <w:tcPr>
            <w:tcW w:w="1656" w:type="dxa"/>
            <w:shd w:val="clear" w:color="auto" w:fill="auto"/>
          </w:tcPr>
          <w:p w14:paraId="3AC0FCEC"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10</w:t>
            </w:r>
          </w:p>
          <w:p w14:paraId="18B3B99C" w14:textId="77777777" w:rsidR="004E62FB" w:rsidRPr="000F6B08" w:rsidRDefault="004E62FB" w:rsidP="0043783E">
            <w:pPr>
              <w:pStyle w:val="BodyText"/>
              <w:autoSpaceDE w:val="0"/>
              <w:autoSpaceDN w:val="0"/>
              <w:adjustRightInd w:val="0"/>
              <w:rPr>
                <w:rFonts w:ascii="Arial" w:hAnsi="Arial" w:cs="Arial"/>
                <w:sz w:val="22"/>
                <w:szCs w:val="22"/>
              </w:rPr>
            </w:pPr>
          </w:p>
          <w:p w14:paraId="41E46146" w14:textId="77777777" w:rsidR="004E62FB" w:rsidRPr="000F6B08" w:rsidRDefault="004E62FB" w:rsidP="0043783E">
            <w:pPr>
              <w:pStyle w:val="BodyText"/>
              <w:autoSpaceDE w:val="0"/>
              <w:autoSpaceDN w:val="0"/>
              <w:adjustRightInd w:val="0"/>
              <w:rPr>
                <w:rFonts w:ascii="Arial" w:hAnsi="Arial" w:cs="Arial"/>
                <w:sz w:val="22"/>
                <w:szCs w:val="22"/>
              </w:rPr>
            </w:pPr>
          </w:p>
        </w:tc>
        <w:tc>
          <w:tcPr>
            <w:tcW w:w="8043" w:type="dxa"/>
            <w:gridSpan w:val="2"/>
            <w:shd w:val="clear" w:color="auto" w:fill="auto"/>
          </w:tcPr>
          <w:p w14:paraId="71749ED5"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Midterm Grades Due this Week</w:t>
            </w:r>
          </w:p>
        </w:tc>
      </w:tr>
      <w:tr w:rsidR="004E62FB" w:rsidRPr="000F6B08" w14:paraId="4D954021" w14:textId="77777777">
        <w:trPr>
          <w:trHeight w:val="530"/>
        </w:trPr>
        <w:tc>
          <w:tcPr>
            <w:tcW w:w="1656" w:type="dxa"/>
            <w:shd w:val="clear" w:color="auto" w:fill="auto"/>
          </w:tcPr>
          <w:p w14:paraId="31173AB6"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10/29</w:t>
            </w:r>
          </w:p>
          <w:p w14:paraId="63341568"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3090" w:type="dxa"/>
            <w:shd w:val="clear" w:color="auto" w:fill="auto"/>
          </w:tcPr>
          <w:p w14:paraId="602626F2"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32B10EE5"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19D165C0" w14:textId="77777777">
        <w:trPr>
          <w:trHeight w:val="262"/>
        </w:trPr>
        <w:tc>
          <w:tcPr>
            <w:tcW w:w="1656" w:type="dxa"/>
            <w:shd w:val="clear" w:color="auto" w:fill="auto"/>
          </w:tcPr>
          <w:p w14:paraId="71CA2321"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10/31</w:t>
            </w:r>
          </w:p>
        </w:tc>
        <w:tc>
          <w:tcPr>
            <w:tcW w:w="3090" w:type="dxa"/>
            <w:shd w:val="clear" w:color="auto" w:fill="auto"/>
          </w:tcPr>
          <w:p w14:paraId="72B28D77"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6E9FE66"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63BBF28" w14:textId="77777777">
        <w:trPr>
          <w:trHeight w:val="262"/>
        </w:trPr>
        <w:tc>
          <w:tcPr>
            <w:tcW w:w="1656" w:type="dxa"/>
            <w:shd w:val="clear" w:color="auto" w:fill="auto"/>
          </w:tcPr>
          <w:p w14:paraId="1139304C"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11</w:t>
            </w:r>
          </w:p>
          <w:p w14:paraId="59FE9A44"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1771078F"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b/>
                <w:bCs/>
                <w:sz w:val="22"/>
                <w:szCs w:val="22"/>
              </w:rPr>
              <w:t>Unit 2 should be completed no later than Tuesday, 11/05, but may be completed earlier.</w:t>
            </w:r>
          </w:p>
        </w:tc>
      </w:tr>
      <w:tr w:rsidR="004E62FB" w:rsidRPr="000F6B08" w14:paraId="1FD9D420" w14:textId="77777777">
        <w:trPr>
          <w:trHeight w:val="262"/>
        </w:trPr>
        <w:tc>
          <w:tcPr>
            <w:tcW w:w="1656" w:type="dxa"/>
            <w:shd w:val="clear" w:color="auto" w:fill="auto"/>
          </w:tcPr>
          <w:p w14:paraId="1D2142F1" w14:textId="77777777" w:rsidR="004E62FB" w:rsidRPr="000F6B08" w:rsidRDefault="004E62FB" w:rsidP="0043783E">
            <w:pPr>
              <w:pStyle w:val="BodyText"/>
              <w:autoSpaceDE w:val="0"/>
              <w:autoSpaceDN w:val="0"/>
              <w:adjustRightInd w:val="0"/>
              <w:rPr>
                <w:rFonts w:ascii="Arial" w:hAnsi="Arial" w:cs="Arial"/>
                <w:sz w:val="22"/>
                <w:szCs w:val="22"/>
              </w:rPr>
            </w:pPr>
          </w:p>
          <w:p w14:paraId="2011D020"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r w:rsidRPr="000F6B08">
              <w:rPr>
                <w:rFonts w:ascii="Arial" w:hAnsi="Arial" w:cs="Arial"/>
                <w:sz w:val="22"/>
                <w:szCs w:val="22"/>
              </w:rPr>
              <w:t>T    11/05</w:t>
            </w:r>
          </w:p>
          <w:p w14:paraId="666A146B"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ab/>
            </w:r>
          </w:p>
          <w:p w14:paraId="0E9E40F0"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82DF886"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46A41581"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7B4A0669" w14:textId="77777777">
        <w:trPr>
          <w:trHeight w:val="262"/>
        </w:trPr>
        <w:tc>
          <w:tcPr>
            <w:tcW w:w="1656" w:type="dxa"/>
            <w:shd w:val="clear" w:color="auto" w:fill="auto"/>
          </w:tcPr>
          <w:p w14:paraId="02AB9670"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11/07</w:t>
            </w:r>
          </w:p>
        </w:tc>
        <w:tc>
          <w:tcPr>
            <w:tcW w:w="3090" w:type="dxa"/>
            <w:shd w:val="clear" w:color="auto" w:fill="auto"/>
          </w:tcPr>
          <w:p w14:paraId="0BB6ECC1"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03A56616"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6CBA4B7" w14:textId="77777777">
        <w:trPr>
          <w:trHeight w:val="262"/>
        </w:trPr>
        <w:tc>
          <w:tcPr>
            <w:tcW w:w="1656" w:type="dxa"/>
            <w:shd w:val="clear" w:color="auto" w:fill="auto"/>
          </w:tcPr>
          <w:p w14:paraId="61E4F670"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12</w:t>
            </w:r>
          </w:p>
          <w:p w14:paraId="27CF0938" w14:textId="77777777" w:rsidR="004E62FB" w:rsidRPr="000F6B08" w:rsidRDefault="004E62FB" w:rsidP="0043783E">
            <w:pPr>
              <w:pStyle w:val="BodyText"/>
              <w:autoSpaceDE w:val="0"/>
              <w:autoSpaceDN w:val="0"/>
              <w:adjustRightInd w:val="0"/>
              <w:rPr>
                <w:rFonts w:ascii="Arial" w:hAnsi="Arial" w:cs="Arial"/>
                <w:sz w:val="22"/>
                <w:szCs w:val="22"/>
              </w:rPr>
            </w:pPr>
          </w:p>
          <w:p w14:paraId="4CA17DB6"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11/12</w:t>
            </w:r>
          </w:p>
        </w:tc>
        <w:tc>
          <w:tcPr>
            <w:tcW w:w="3090" w:type="dxa"/>
            <w:shd w:val="clear" w:color="auto" w:fill="auto"/>
          </w:tcPr>
          <w:p w14:paraId="6A609D2F" w14:textId="77777777" w:rsidR="004E62FB" w:rsidRPr="000F6B08" w:rsidRDefault="004E62FB" w:rsidP="0043783E">
            <w:pPr>
              <w:pStyle w:val="BodyText"/>
              <w:autoSpaceDE w:val="0"/>
              <w:autoSpaceDN w:val="0"/>
              <w:adjustRightInd w:val="0"/>
              <w:ind w:left="720" w:hanging="756"/>
              <w:rPr>
                <w:rFonts w:ascii="Arial" w:hAnsi="Arial" w:cs="Arial"/>
                <w:sz w:val="22"/>
                <w:szCs w:val="22"/>
              </w:rPr>
            </w:pPr>
          </w:p>
        </w:tc>
        <w:tc>
          <w:tcPr>
            <w:tcW w:w="4953" w:type="dxa"/>
            <w:shd w:val="clear" w:color="auto" w:fill="auto"/>
          </w:tcPr>
          <w:p w14:paraId="177B0DC3"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31B321E0" w14:textId="77777777">
        <w:trPr>
          <w:trHeight w:val="262"/>
        </w:trPr>
        <w:tc>
          <w:tcPr>
            <w:tcW w:w="1656" w:type="dxa"/>
            <w:shd w:val="clear" w:color="auto" w:fill="auto"/>
          </w:tcPr>
          <w:p w14:paraId="2D7AE722"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11/14</w:t>
            </w:r>
          </w:p>
        </w:tc>
        <w:tc>
          <w:tcPr>
            <w:tcW w:w="3090" w:type="dxa"/>
            <w:shd w:val="clear" w:color="auto" w:fill="auto"/>
          </w:tcPr>
          <w:p w14:paraId="5F01D758"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4AF3C8F"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B12C16C" w14:textId="77777777">
        <w:trPr>
          <w:trHeight w:val="566"/>
        </w:trPr>
        <w:tc>
          <w:tcPr>
            <w:tcW w:w="1656" w:type="dxa"/>
            <w:shd w:val="clear" w:color="auto" w:fill="auto"/>
          </w:tcPr>
          <w:p w14:paraId="402765BE"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13</w:t>
            </w:r>
          </w:p>
          <w:p w14:paraId="4276FBEC"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11/19</w:t>
            </w:r>
          </w:p>
        </w:tc>
        <w:tc>
          <w:tcPr>
            <w:tcW w:w="3090" w:type="dxa"/>
            <w:shd w:val="clear" w:color="auto" w:fill="auto"/>
          </w:tcPr>
          <w:p w14:paraId="69AB54AA"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CDBE5FB"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D7FB817" w14:textId="77777777">
        <w:trPr>
          <w:trHeight w:val="262"/>
        </w:trPr>
        <w:tc>
          <w:tcPr>
            <w:tcW w:w="1656" w:type="dxa"/>
            <w:shd w:val="clear" w:color="auto" w:fill="auto"/>
          </w:tcPr>
          <w:p w14:paraId="29933429"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11/21</w:t>
            </w:r>
          </w:p>
        </w:tc>
        <w:tc>
          <w:tcPr>
            <w:tcW w:w="3090" w:type="dxa"/>
            <w:shd w:val="clear" w:color="auto" w:fill="auto"/>
          </w:tcPr>
          <w:p w14:paraId="0F44E044"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605C3C3C"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1B0E5D55" w14:textId="77777777">
        <w:trPr>
          <w:trHeight w:val="262"/>
        </w:trPr>
        <w:tc>
          <w:tcPr>
            <w:tcW w:w="1656" w:type="dxa"/>
            <w:shd w:val="clear" w:color="auto" w:fill="auto"/>
          </w:tcPr>
          <w:p w14:paraId="37C63295"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14</w:t>
            </w:r>
          </w:p>
          <w:p w14:paraId="498F4B01"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r w:rsidRPr="000F6B08">
              <w:rPr>
                <w:rFonts w:ascii="Arial" w:hAnsi="Arial" w:cs="Arial"/>
                <w:sz w:val="22"/>
                <w:szCs w:val="22"/>
              </w:rPr>
              <w:t>T    11/26</w:t>
            </w:r>
          </w:p>
          <w:p w14:paraId="193D4D24"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5FC52782"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2989805E"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73793A64" w14:textId="77777777">
        <w:trPr>
          <w:trHeight w:val="262"/>
        </w:trPr>
        <w:tc>
          <w:tcPr>
            <w:tcW w:w="1656" w:type="dxa"/>
            <w:shd w:val="clear" w:color="auto" w:fill="auto"/>
          </w:tcPr>
          <w:p w14:paraId="111F4ECA"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11/28</w:t>
            </w:r>
          </w:p>
          <w:p w14:paraId="791E44BD"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1940110E"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No Classes Scheduled</w:t>
            </w:r>
          </w:p>
        </w:tc>
        <w:tc>
          <w:tcPr>
            <w:tcW w:w="4953" w:type="dxa"/>
            <w:shd w:val="clear" w:color="auto" w:fill="auto"/>
          </w:tcPr>
          <w:p w14:paraId="49DB0C71"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3DF9265C" w14:textId="77777777">
        <w:trPr>
          <w:trHeight w:val="262"/>
        </w:trPr>
        <w:tc>
          <w:tcPr>
            <w:tcW w:w="1656" w:type="dxa"/>
            <w:shd w:val="clear" w:color="auto" w:fill="auto"/>
          </w:tcPr>
          <w:p w14:paraId="0CC20B63"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15</w:t>
            </w:r>
          </w:p>
          <w:p w14:paraId="0B3B8E97"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r w:rsidRPr="000F6B08">
              <w:rPr>
                <w:rFonts w:ascii="Arial" w:hAnsi="Arial" w:cs="Arial"/>
                <w:sz w:val="22"/>
                <w:szCs w:val="22"/>
              </w:rPr>
              <w:t>T    12/03</w:t>
            </w:r>
          </w:p>
          <w:p w14:paraId="06D9DE1F"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6F2B05A1"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6083DE6F"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32E735A7" w14:textId="77777777">
        <w:trPr>
          <w:trHeight w:val="262"/>
        </w:trPr>
        <w:tc>
          <w:tcPr>
            <w:tcW w:w="1656" w:type="dxa"/>
            <w:shd w:val="clear" w:color="auto" w:fill="auto"/>
          </w:tcPr>
          <w:p w14:paraId="1A416FB1" w14:textId="77777777" w:rsidR="004E62FB" w:rsidRPr="000F6B08" w:rsidRDefault="004E62FB" w:rsidP="0043783E">
            <w:pPr>
              <w:pStyle w:val="BodyText"/>
              <w:autoSpaceDE w:val="0"/>
              <w:autoSpaceDN w:val="0"/>
              <w:adjustRightInd w:val="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12/05</w:t>
            </w:r>
          </w:p>
        </w:tc>
        <w:tc>
          <w:tcPr>
            <w:tcW w:w="3090" w:type="dxa"/>
            <w:shd w:val="clear" w:color="auto" w:fill="auto"/>
          </w:tcPr>
          <w:p w14:paraId="5B668BBA"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080B41C7"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77BD563" w14:textId="77777777">
        <w:trPr>
          <w:trHeight w:val="262"/>
        </w:trPr>
        <w:tc>
          <w:tcPr>
            <w:tcW w:w="1656" w:type="dxa"/>
            <w:shd w:val="clear" w:color="auto" w:fill="auto"/>
          </w:tcPr>
          <w:p w14:paraId="6B0210A5"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16</w:t>
            </w:r>
          </w:p>
          <w:p w14:paraId="494586FF"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8043" w:type="dxa"/>
            <w:gridSpan w:val="2"/>
            <w:shd w:val="clear" w:color="auto" w:fill="auto"/>
          </w:tcPr>
          <w:p w14:paraId="0B58C4A0"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b/>
                <w:bCs/>
                <w:sz w:val="22"/>
                <w:szCs w:val="22"/>
              </w:rPr>
              <w:t xml:space="preserve">Unit </w:t>
            </w:r>
            <w:r w:rsidR="00961040">
              <w:rPr>
                <w:rFonts w:ascii="Arial" w:hAnsi="Arial" w:cs="Arial"/>
                <w:b/>
                <w:bCs/>
                <w:sz w:val="22"/>
                <w:szCs w:val="22"/>
              </w:rPr>
              <w:t>3</w:t>
            </w:r>
            <w:r w:rsidRPr="000F6B08">
              <w:rPr>
                <w:rFonts w:ascii="Arial" w:hAnsi="Arial" w:cs="Arial"/>
                <w:b/>
                <w:bCs/>
                <w:sz w:val="22"/>
                <w:szCs w:val="22"/>
              </w:rPr>
              <w:t xml:space="preserve"> should be completed no later than Tuesday, 12/09, but may be completed earlier.</w:t>
            </w:r>
          </w:p>
        </w:tc>
      </w:tr>
      <w:tr w:rsidR="004E62FB" w:rsidRPr="000F6B08" w14:paraId="7C484ED2" w14:textId="77777777">
        <w:trPr>
          <w:trHeight w:val="262"/>
        </w:trPr>
        <w:tc>
          <w:tcPr>
            <w:tcW w:w="1656" w:type="dxa"/>
            <w:shd w:val="clear" w:color="auto" w:fill="auto"/>
          </w:tcPr>
          <w:p w14:paraId="14B617B3"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r w:rsidRPr="000F6B08">
              <w:rPr>
                <w:rFonts w:ascii="Arial" w:hAnsi="Arial" w:cs="Arial"/>
                <w:sz w:val="22"/>
                <w:szCs w:val="22"/>
              </w:rPr>
              <w:t>T    12/10</w:t>
            </w:r>
          </w:p>
          <w:p w14:paraId="28B7F49D"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342FE28F"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2C135248"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6E355F4B" w14:textId="77777777">
        <w:trPr>
          <w:trHeight w:val="262"/>
        </w:trPr>
        <w:tc>
          <w:tcPr>
            <w:tcW w:w="1656" w:type="dxa"/>
            <w:shd w:val="clear" w:color="auto" w:fill="auto"/>
          </w:tcPr>
          <w:p w14:paraId="7D04D71B"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roofErr w:type="spellStart"/>
            <w:r w:rsidRPr="000F6B08">
              <w:rPr>
                <w:rFonts w:ascii="Arial" w:hAnsi="Arial" w:cs="Arial"/>
                <w:sz w:val="22"/>
                <w:szCs w:val="22"/>
              </w:rPr>
              <w:t>Th</w:t>
            </w:r>
            <w:proofErr w:type="spellEnd"/>
            <w:r w:rsidRPr="000F6B08">
              <w:rPr>
                <w:rFonts w:ascii="Arial" w:hAnsi="Arial" w:cs="Arial"/>
                <w:sz w:val="22"/>
                <w:szCs w:val="22"/>
              </w:rPr>
              <w:t xml:space="preserve">   12/12</w:t>
            </w:r>
          </w:p>
          <w:p w14:paraId="3DBD1AB9" w14:textId="77777777" w:rsidR="004E62FB" w:rsidRPr="000F6B08" w:rsidRDefault="004E62FB" w:rsidP="0043783E">
            <w:pPr>
              <w:pStyle w:val="BodyText"/>
              <w:autoSpaceDE w:val="0"/>
              <w:autoSpaceDN w:val="0"/>
              <w:adjustRightInd w:val="0"/>
              <w:rPr>
                <w:rFonts w:ascii="Arial" w:hAnsi="Arial" w:cs="Arial"/>
                <w:sz w:val="22"/>
                <w:szCs w:val="22"/>
              </w:rPr>
            </w:pPr>
          </w:p>
        </w:tc>
        <w:tc>
          <w:tcPr>
            <w:tcW w:w="3090" w:type="dxa"/>
            <w:shd w:val="clear" w:color="auto" w:fill="auto"/>
          </w:tcPr>
          <w:p w14:paraId="1AB7050C" w14:textId="77777777" w:rsidR="004E62FB" w:rsidRPr="000F6B08" w:rsidRDefault="004E62FB" w:rsidP="0043783E">
            <w:pPr>
              <w:pStyle w:val="BodyText"/>
              <w:autoSpaceDE w:val="0"/>
              <w:autoSpaceDN w:val="0"/>
              <w:adjustRightInd w:val="0"/>
              <w:rPr>
                <w:rFonts w:ascii="Arial" w:hAnsi="Arial" w:cs="Arial"/>
                <w:b/>
                <w:sz w:val="22"/>
                <w:szCs w:val="22"/>
              </w:rPr>
            </w:pPr>
          </w:p>
        </w:tc>
        <w:tc>
          <w:tcPr>
            <w:tcW w:w="4953" w:type="dxa"/>
            <w:shd w:val="clear" w:color="auto" w:fill="auto"/>
          </w:tcPr>
          <w:p w14:paraId="7A496F07"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016F72F7" w14:textId="77777777">
        <w:trPr>
          <w:trHeight w:val="262"/>
        </w:trPr>
        <w:tc>
          <w:tcPr>
            <w:tcW w:w="1656" w:type="dxa"/>
            <w:shd w:val="clear" w:color="auto" w:fill="auto"/>
          </w:tcPr>
          <w:p w14:paraId="1095B4EA"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WEEK 17</w:t>
            </w:r>
          </w:p>
          <w:p w14:paraId="5A4A2170"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T    12/17</w:t>
            </w:r>
          </w:p>
        </w:tc>
        <w:tc>
          <w:tcPr>
            <w:tcW w:w="3090" w:type="dxa"/>
            <w:shd w:val="clear" w:color="auto" w:fill="auto"/>
          </w:tcPr>
          <w:p w14:paraId="68F1BAE0" w14:textId="77777777" w:rsidR="004E62FB" w:rsidRPr="000F6B08" w:rsidRDefault="004E62FB" w:rsidP="0043783E">
            <w:pPr>
              <w:pStyle w:val="BodyText"/>
              <w:autoSpaceDE w:val="0"/>
              <w:autoSpaceDN w:val="0"/>
              <w:adjustRightInd w:val="0"/>
              <w:rPr>
                <w:rFonts w:ascii="Arial" w:hAnsi="Arial" w:cs="Arial"/>
                <w:sz w:val="22"/>
                <w:szCs w:val="22"/>
              </w:rPr>
            </w:pPr>
          </w:p>
        </w:tc>
        <w:tc>
          <w:tcPr>
            <w:tcW w:w="4953" w:type="dxa"/>
            <w:shd w:val="clear" w:color="auto" w:fill="auto"/>
          </w:tcPr>
          <w:p w14:paraId="1C9B0083"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307B80FE" w14:textId="77777777">
        <w:trPr>
          <w:trHeight w:val="262"/>
        </w:trPr>
        <w:tc>
          <w:tcPr>
            <w:tcW w:w="1656" w:type="dxa"/>
            <w:shd w:val="clear" w:color="auto" w:fill="auto"/>
          </w:tcPr>
          <w:p w14:paraId="2B9A2B40" w14:textId="77777777" w:rsidR="004E62FB" w:rsidRPr="000F6B08" w:rsidRDefault="004E62FB" w:rsidP="0043783E">
            <w:pPr>
              <w:pStyle w:val="BodyText"/>
              <w:autoSpaceDE w:val="0"/>
              <w:autoSpaceDN w:val="0"/>
              <w:adjustRightInd w:val="0"/>
              <w:rPr>
                <w:rFonts w:ascii="Arial" w:hAnsi="Arial" w:cs="Arial"/>
                <w:bCs/>
                <w:sz w:val="22"/>
                <w:szCs w:val="22"/>
              </w:rPr>
            </w:pPr>
            <w:proofErr w:type="spellStart"/>
            <w:r w:rsidRPr="000F6B08">
              <w:rPr>
                <w:rFonts w:ascii="Arial" w:hAnsi="Arial" w:cs="Arial"/>
                <w:bCs/>
                <w:sz w:val="22"/>
                <w:szCs w:val="22"/>
              </w:rPr>
              <w:t>Th</w:t>
            </w:r>
            <w:proofErr w:type="spellEnd"/>
            <w:r w:rsidRPr="000F6B08">
              <w:rPr>
                <w:rFonts w:ascii="Arial" w:hAnsi="Arial" w:cs="Arial"/>
                <w:bCs/>
                <w:sz w:val="22"/>
                <w:szCs w:val="22"/>
              </w:rPr>
              <w:t xml:space="preserve"> 12/19</w:t>
            </w:r>
          </w:p>
        </w:tc>
        <w:tc>
          <w:tcPr>
            <w:tcW w:w="3090" w:type="dxa"/>
            <w:shd w:val="clear" w:color="auto" w:fill="auto"/>
          </w:tcPr>
          <w:p w14:paraId="5479EE99" w14:textId="77777777" w:rsidR="004E62FB" w:rsidRPr="000F6B08" w:rsidRDefault="004E62FB" w:rsidP="0043783E">
            <w:pPr>
              <w:pStyle w:val="BodyText"/>
              <w:autoSpaceDE w:val="0"/>
              <w:autoSpaceDN w:val="0"/>
              <w:adjustRightInd w:val="0"/>
              <w:ind w:left="720" w:hanging="720"/>
              <w:rPr>
                <w:rFonts w:ascii="Arial" w:hAnsi="Arial" w:cs="Arial"/>
                <w:sz w:val="22"/>
                <w:szCs w:val="22"/>
              </w:rPr>
            </w:pPr>
          </w:p>
        </w:tc>
        <w:tc>
          <w:tcPr>
            <w:tcW w:w="4953" w:type="dxa"/>
            <w:shd w:val="clear" w:color="auto" w:fill="auto"/>
          </w:tcPr>
          <w:p w14:paraId="64C33956" w14:textId="77777777" w:rsidR="004E62FB" w:rsidRPr="000F6B08" w:rsidRDefault="004E62FB" w:rsidP="0043783E">
            <w:pPr>
              <w:pStyle w:val="BodyText"/>
              <w:autoSpaceDE w:val="0"/>
              <w:autoSpaceDN w:val="0"/>
              <w:adjustRightInd w:val="0"/>
              <w:rPr>
                <w:rFonts w:ascii="Arial" w:hAnsi="Arial" w:cs="Arial"/>
                <w:sz w:val="22"/>
                <w:szCs w:val="22"/>
              </w:rPr>
            </w:pPr>
          </w:p>
        </w:tc>
      </w:tr>
      <w:tr w:rsidR="004E62FB" w:rsidRPr="000F6B08" w14:paraId="4D58365C" w14:textId="77777777">
        <w:trPr>
          <w:trHeight w:val="262"/>
        </w:trPr>
        <w:tc>
          <w:tcPr>
            <w:tcW w:w="1656" w:type="dxa"/>
            <w:shd w:val="clear" w:color="auto" w:fill="auto"/>
          </w:tcPr>
          <w:p w14:paraId="0D106791"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F 12/20</w:t>
            </w:r>
          </w:p>
        </w:tc>
        <w:tc>
          <w:tcPr>
            <w:tcW w:w="8043" w:type="dxa"/>
            <w:gridSpan w:val="2"/>
            <w:shd w:val="clear" w:color="auto" w:fill="auto"/>
          </w:tcPr>
          <w:p w14:paraId="4961F09B" w14:textId="77777777" w:rsidR="004E62FB" w:rsidRPr="000F6B08" w:rsidRDefault="004E62FB" w:rsidP="0043783E">
            <w:pPr>
              <w:pStyle w:val="BodyText"/>
              <w:autoSpaceDE w:val="0"/>
              <w:autoSpaceDN w:val="0"/>
              <w:adjustRightInd w:val="0"/>
              <w:rPr>
                <w:rFonts w:ascii="Arial" w:hAnsi="Arial" w:cs="Arial"/>
                <w:b/>
                <w:bCs/>
                <w:sz w:val="22"/>
                <w:szCs w:val="22"/>
              </w:rPr>
            </w:pPr>
            <w:r w:rsidRPr="000F6B08">
              <w:rPr>
                <w:rFonts w:ascii="Arial" w:hAnsi="Arial" w:cs="Arial"/>
                <w:b/>
                <w:bCs/>
                <w:sz w:val="22"/>
                <w:szCs w:val="22"/>
              </w:rPr>
              <w:t xml:space="preserve">End of Term. Final Portfolio </w:t>
            </w:r>
            <w:proofErr w:type="gramStart"/>
            <w:r w:rsidRPr="000F6B08">
              <w:rPr>
                <w:rFonts w:ascii="Arial" w:hAnsi="Arial" w:cs="Arial"/>
                <w:b/>
                <w:bCs/>
                <w:sz w:val="22"/>
                <w:szCs w:val="22"/>
              </w:rPr>
              <w:t>should be submitted</w:t>
            </w:r>
            <w:proofErr w:type="gramEnd"/>
            <w:r w:rsidRPr="000F6B08">
              <w:rPr>
                <w:rFonts w:ascii="Arial" w:hAnsi="Arial" w:cs="Arial"/>
                <w:b/>
                <w:bCs/>
                <w:sz w:val="22"/>
                <w:szCs w:val="22"/>
              </w:rPr>
              <w:t xml:space="preserve"> by today, but may be submitted earlier.</w:t>
            </w:r>
          </w:p>
        </w:tc>
      </w:tr>
      <w:tr w:rsidR="004E62FB" w:rsidRPr="000F6B08" w14:paraId="629C9B08" w14:textId="77777777">
        <w:trPr>
          <w:trHeight w:val="262"/>
        </w:trPr>
        <w:tc>
          <w:tcPr>
            <w:tcW w:w="1656" w:type="dxa"/>
            <w:shd w:val="clear" w:color="auto" w:fill="auto"/>
          </w:tcPr>
          <w:p w14:paraId="4C2A4F46" w14:textId="77777777" w:rsidR="004E62FB" w:rsidRPr="000F6B08" w:rsidRDefault="004E62FB" w:rsidP="0043783E">
            <w:pPr>
              <w:pStyle w:val="BodyText"/>
              <w:autoSpaceDE w:val="0"/>
              <w:autoSpaceDN w:val="0"/>
              <w:adjustRightInd w:val="0"/>
              <w:rPr>
                <w:rFonts w:ascii="Arial" w:hAnsi="Arial" w:cs="Arial"/>
                <w:b/>
                <w:sz w:val="22"/>
                <w:szCs w:val="22"/>
              </w:rPr>
            </w:pPr>
            <w:r w:rsidRPr="000F6B08">
              <w:rPr>
                <w:rFonts w:ascii="Arial" w:hAnsi="Arial" w:cs="Arial"/>
                <w:b/>
                <w:sz w:val="22"/>
                <w:szCs w:val="22"/>
              </w:rPr>
              <w:t>F 12/27</w:t>
            </w:r>
          </w:p>
        </w:tc>
        <w:tc>
          <w:tcPr>
            <w:tcW w:w="8043" w:type="dxa"/>
            <w:gridSpan w:val="2"/>
            <w:shd w:val="clear" w:color="auto" w:fill="auto"/>
          </w:tcPr>
          <w:p w14:paraId="0E3000D5" w14:textId="77777777" w:rsidR="004E62FB" w:rsidRPr="000F6B08" w:rsidRDefault="004E62FB" w:rsidP="0043783E">
            <w:pPr>
              <w:pStyle w:val="BodyText"/>
              <w:autoSpaceDE w:val="0"/>
              <w:autoSpaceDN w:val="0"/>
              <w:adjustRightInd w:val="0"/>
              <w:rPr>
                <w:rFonts w:ascii="Arial" w:hAnsi="Arial" w:cs="Arial"/>
                <w:sz w:val="22"/>
                <w:szCs w:val="22"/>
              </w:rPr>
            </w:pPr>
            <w:r w:rsidRPr="000F6B08">
              <w:rPr>
                <w:rFonts w:ascii="Arial" w:hAnsi="Arial" w:cs="Arial"/>
                <w:sz w:val="22"/>
                <w:szCs w:val="22"/>
              </w:rPr>
              <w:t>Final Grades Due</w:t>
            </w:r>
          </w:p>
        </w:tc>
      </w:tr>
    </w:tbl>
    <w:p w14:paraId="2CF46FD4" w14:textId="77777777" w:rsidR="004E62FB" w:rsidRPr="000F6B08" w:rsidRDefault="004E62FB" w:rsidP="004E62FB">
      <w:pPr>
        <w:pStyle w:val="BodyText"/>
        <w:jc w:val="center"/>
        <w:rPr>
          <w:rFonts w:ascii="Arial" w:hAnsi="Arial" w:cs="Arial"/>
          <w:sz w:val="22"/>
          <w:szCs w:val="22"/>
        </w:rPr>
      </w:pPr>
      <w:r w:rsidRPr="000F6B08">
        <w:rPr>
          <w:rFonts w:ascii="Arial" w:hAnsi="Arial" w:cs="Arial"/>
          <w:sz w:val="22"/>
          <w:szCs w:val="22"/>
        </w:rPr>
        <w:t xml:space="preserve">    </w:t>
      </w:r>
    </w:p>
    <w:p w14:paraId="3872DD66" w14:textId="77777777" w:rsidR="004E62FB" w:rsidRPr="000F6B08" w:rsidRDefault="004E62FB" w:rsidP="004E62FB">
      <w:pPr>
        <w:pStyle w:val="BodyText"/>
        <w:rPr>
          <w:rFonts w:ascii="Arial" w:hAnsi="Arial" w:cs="Arial"/>
          <w:sz w:val="22"/>
          <w:szCs w:val="22"/>
        </w:rPr>
      </w:pPr>
    </w:p>
    <w:p w14:paraId="29A4738A" w14:textId="77777777" w:rsidR="004E62FB" w:rsidRPr="000F6B08" w:rsidRDefault="004E62FB" w:rsidP="004E62FB">
      <w:pPr>
        <w:pStyle w:val="BodyText"/>
        <w:ind w:left="720" w:hanging="720"/>
        <w:rPr>
          <w:rFonts w:ascii="Arial" w:hAnsi="Arial" w:cs="Arial"/>
          <w:sz w:val="22"/>
          <w:szCs w:val="22"/>
        </w:rPr>
      </w:pPr>
      <w:r w:rsidRPr="000F6B08">
        <w:rPr>
          <w:rFonts w:ascii="Arial" w:hAnsi="Arial" w:cs="Arial"/>
          <w:sz w:val="22"/>
          <w:szCs w:val="22"/>
        </w:rPr>
        <w:lastRenderedPageBreak/>
        <w:tab/>
        <w:t xml:space="preserve"> </w:t>
      </w:r>
      <w:r w:rsidRPr="000F6B08">
        <w:rPr>
          <w:rFonts w:ascii="Arial" w:hAnsi="Arial" w:cs="Arial"/>
          <w:sz w:val="22"/>
          <w:szCs w:val="22"/>
        </w:rPr>
        <w:tab/>
      </w:r>
    </w:p>
    <w:p w14:paraId="24F134AD" w14:textId="77777777" w:rsidR="004E62FB" w:rsidRPr="000F6B08" w:rsidRDefault="004E62FB" w:rsidP="004E62FB">
      <w:pPr>
        <w:pStyle w:val="BodyText"/>
        <w:ind w:left="720" w:hanging="720"/>
        <w:rPr>
          <w:rFonts w:ascii="Arial" w:hAnsi="Arial" w:cs="Arial"/>
          <w:sz w:val="22"/>
          <w:szCs w:val="22"/>
        </w:rPr>
      </w:pPr>
      <w:r w:rsidRPr="000F6B08">
        <w:rPr>
          <w:rFonts w:ascii="Arial" w:hAnsi="Arial" w:cs="Arial"/>
          <w:sz w:val="22"/>
          <w:szCs w:val="22"/>
        </w:rPr>
        <w:tab/>
      </w:r>
      <w:r w:rsidRPr="000F6B08">
        <w:rPr>
          <w:rFonts w:ascii="Arial" w:hAnsi="Arial" w:cs="Arial"/>
          <w:sz w:val="22"/>
          <w:szCs w:val="22"/>
        </w:rPr>
        <w:tab/>
        <w:t xml:space="preserve"> </w:t>
      </w:r>
      <w:r w:rsidRPr="000F6B08">
        <w:rPr>
          <w:rFonts w:ascii="Arial" w:hAnsi="Arial" w:cs="Arial"/>
          <w:sz w:val="22"/>
          <w:szCs w:val="22"/>
        </w:rPr>
        <w:tab/>
      </w:r>
    </w:p>
    <w:p w14:paraId="547E8585" w14:textId="77777777" w:rsidR="004E62FB" w:rsidRPr="000F6B08" w:rsidRDefault="004E62FB" w:rsidP="004E62FB">
      <w:pPr>
        <w:pStyle w:val="BodyText"/>
        <w:ind w:left="720" w:hanging="720"/>
        <w:rPr>
          <w:rFonts w:ascii="Arial" w:hAnsi="Arial" w:cs="Arial"/>
          <w:sz w:val="22"/>
          <w:szCs w:val="22"/>
        </w:rPr>
      </w:pPr>
      <w:r w:rsidRPr="000F6B08">
        <w:rPr>
          <w:rFonts w:ascii="Arial" w:hAnsi="Arial" w:cs="Arial"/>
          <w:sz w:val="22"/>
          <w:szCs w:val="22"/>
        </w:rPr>
        <w:tab/>
      </w:r>
    </w:p>
    <w:p w14:paraId="14D533C2" w14:textId="77777777" w:rsidR="004E62FB" w:rsidRPr="009D6753" w:rsidRDefault="004E62FB" w:rsidP="004E62FB">
      <w:pPr>
        <w:pStyle w:val="BodyText"/>
        <w:ind w:left="720" w:hanging="720"/>
        <w:rPr>
          <w:rFonts w:ascii="Arial" w:hAnsi="Arial" w:cs="Arial"/>
          <w:sz w:val="22"/>
          <w:szCs w:val="22"/>
        </w:rPr>
      </w:pPr>
    </w:p>
    <w:p w14:paraId="522F574B" w14:textId="77777777" w:rsidR="004E62FB" w:rsidRPr="009D6753" w:rsidRDefault="004E62FB" w:rsidP="004E62FB">
      <w:pPr>
        <w:pStyle w:val="BodyText"/>
        <w:ind w:left="720" w:hanging="720"/>
        <w:rPr>
          <w:rFonts w:ascii="Arial" w:hAnsi="Arial" w:cs="Arial"/>
          <w:sz w:val="22"/>
          <w:szCs w:val="22"/>
        </w:rPr>
      </w:pPr>
      <w:r w:rsidRPr="009D6753">
        <w:rPr>
          <w:rFonts w:ascii="Arial" w:hAnsi="Arial" w:cs="Arial"/>
          <w:sz w:val="22"/>
          <w:szCs w:val="22"/>
        </w:rPr>
        <w:tab/>
      </w:r>
      <w:r w:rsidRPr="009D6753">
        <w:rPr>
          <w:rFonts w:ascii="Arial" w:hAnsi="Arial" w:cs="Arial"/>
          <w:sz w:val="22"/>
          <w:szCs w:val="22"/>
        </w:rPr>
        <w:tab/>
        <w:t xml:space="preserve"> </w:t>
      </w:r>
      <w:r w:rsidRPr="009D6753">
        <w:rPr>
          <w:rFonts w:ascii="Arial" w:hAnsi="Arial" w:cs="Arial"/>
          <w:sz w:val="22"/>
          <w:szCs w:val="22"/>
        </w:rPr>
        <w:tab/>
      </w:r>
    </w:p>
    <w:p w14:paraId="7D34AC76" w14:textId="77777777" w:rsidR="004E62FB" w:rsidRPr="009D6753" w:rsidRDefault="004E62FB" w:rsidP="004E62FB">
      <w:pPr>
        <w:pStyle w:val="BodyText"/>
        <w:ind w:left="720" w:hanging="720"/>
        <w:rPr>
          <w:rFonts w:ascii="Arial" w:hAnsi="Arial" w:cs="Arial"/>
          <w:sz w:val="22"/>
          <w:szCs w:val="22"/>
        </w:rPr>
      </w:pPr>
      <w:r w:rsidRPr="009D6753">
        <w:rPr>
          <w:rFonts w:ascii="Arial" w:hAnsi="Arial" w:cs="Arial"/>
          <w:sz w:val="22"/>
          <w:szCs w:val="22"/>
        </w:rPr>
        <w:tab/>
      </w:r>
    </w:p>
    <w:p w14:paraId="68C9315C" w14:textId="77777777" w:rsidR="004E62FB" w:rsidRDefault="004E62FB"/>
    <w:p w14:paraId="0977986D" w14:textId="77777777" w:rsidR="004E62FB" w:rsidRDefault="004E62FB"/>
    <w:sectPr w:rsidR="004E62FB" w:rsidSect="00890726">
      <w:headerReference w:type="default" r:id="rId12"/>
      <w:footerReference w:type="default" r:id="rId13"/>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3AC7" w14:textId="77777777" w:rsidR="008F0239" w:rsidRDefault="008F0239" w:rsidP="00E26883">
      <w:pPr>
        <w:spacing w:line="240" w:lineRule="auto"/>
      </w:pPr>
      <w:r>
        <w:separator/>
      </w:r>
    </w:p>
  </w:endnote>
  <w:endnote w:type="continuationSeparator" w:id="0">
    <w:p w14:paraId="18DB2B2B" w14:textId="77777777" w:rsidR="008F0239" w:rsidRDefault="008F0239" w:rsidP="00E26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99433"/>
      <w:docPartObj>
        <w:docPartGallery w:val="Page Numbers (Bottom of Page)"/>
        <w:docPartUnique/>
      </w:docPartObj>
    </w:sdtPr>
    <w:sdtEndPr>
      <w:rPr>
        <w:noProof/>
      </w:rPr>
    </w:sdtEndPr>
    <w:sdtContent>
      <w:p w14:paraId="456876ED" w14:textId="6CDAE64D" w:rsidR="00943701" w:rsidRDefault="00943701">
        <w:pPr>
          <w:pStyle w:val="Footer"/>
          <w:jc w:val="center"/>
        </w:pPr>
        <w:r>
          <w:fldChar w:fldCharType="begin"/>
        </w:r>
        <w:r>
          <w:instrText xml:space="preserve"> PAGE   \* MERGEFORMAT </w:instrText>
        </w:r>
        <w:r>
          <w:fldChar w:fldCharType="separate"/>
        </w:r>
        <w:r w:rsidR="00AF3515">
          <w:rPr>
            <w:noProof/>
          </w:rPr>
          <w:t>22</w:t>
        </w:r>
        <w:r>
          <w:rPr>
            <w:noProof/>
          </w:rPr>
          <w:fldChar w:fldCharType="end"/>
        </w:r>
      </w:p>
    </w:sdtContent>
  </w:sdt>
  <w:p w14:paraId="53A72E73" w14:textId="77777777" w:rsidR="00943701" w:rsidRDefault="0094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A0C5" w14:textId="77777777" w:rsidR="008F0239" w:rsidRDefault="008F0239" w:rsidP="00E26883">
      <w:pPr>
        <w:spacing w:line="240" w:lineRule="auto"/>
      </w:pPr>
      <w:r>
        <w:separator/>
      </w:r>
    </w:p>
  </w:footnote>
  <w:footnote w:type="continuationSeparator" w:id="0">
    <w:p w14:paraId="26B54967" w14:textId="77777777" w:rsidR="008F0239" w:rsidRDefault="008F0239" w:rsidP="00E26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614E" w14:textId="77777777" w:rsidR="00943701" w:rsidRDefault="00943701" w:rsidP="00E26883">
    <w:pPr>
      <w:pStyle w:val="Header"/>
      <w:jc w:val="right"/>
    </w:pPr>
  </w:p>
  <w:p w14:paraId="1746CB9A" w14:textId="77777777" w:rsidR="00943701" w:rsidRDefault="0094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68"/>
    <w:multiLevelType w:val="multilevel"/>
    <w:tmpl w:val="A4EEB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A0096"/>
    <w:multiLevelType w:val="multilevel"/>
    <w:tmpl w:val="76727A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2655E6E"/>
    <w:multiLevelType w:val="multilevel"/>
    <w:tmpl w:val="E62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5002D"/>
    <w:multiLevelType w:val="hybridMultilevel"/>
    <w:tmpl w:val="D71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368EB"/>
    <w:multiLevelType w:val="multilevel"/>
    <w:tmpl w:val="C03EBB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EC621C7"/>
    <w:multiLevelType w:val="multilevel"/>
    <w:tmpl w:val="1BB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E2"/>
    <w:rsid w:val="00017A12"/>
    <w:rsid w:val="0008205D"/>
    <w:rsid w:val="0010313B"/>
    <w:rsid w:val="001E5EE3"/>
    <w:rsid w:val="001F7B21"/>
    <w:rsid w:val="002B1E04"/>
    <w:rsid w:val="002B4F28"/>
    <w:rsid w:val="002E7803"/>
    <w:rsid w:val="002F50CE"/>
    <w:rsid w:val="002F7F35"/>
    <w:rsid w:val="003337C5"/>
    <w:rsid w:val="00360346"/>
    <w:rsid w:val="003C75C2"/>
    <w:rsid w:val="003F3509"/>
    <w:rsid w:val="0043783E"/>
    <w:rsid w:val="004E62FB"/>
    <w:rsid w:val="00605B25"/>
    <w:rsid w:val="006172C1"/>
    <w:rsid w:val="00633429"/>
    <w:rsid w:val="00701398"/>
    <w:rsid w:val="00890726"/>
    <w:rsid w:val="008F0239"/>
    <w:rsid w:val="00934403"/>
    <w:rsid w:val="00943701"/>
    <w:rsid w:val="00961040"/>
    <w:rsid w:val="00997F39"/>
    <w:rsid w:val="009C6051"/>
    <w:rsid w:val="00A45AB3"/>
    <w:rsid w:val="00A95404"/>
    <w:rsid w:val="00AF3515"/>
    <w:rsid w:val="00B15A70"/>
    <w:rsid w:val="00B61DB2"/>
    <w:rsid w:val="00BF2AE2"/>
    <w:rsid w:val="00C11DEB"/>
    <w:rsid w:val="00C16125"/>
    <w:rsid w:val="00DD0E94"/>
    <w:rsid w:val="00E26883"/>
    <w:rsid w:val="00E9314E"/>
    <w:rsid w:val="00ED2AAB"/>
    <w:rsid w:val="00F00721"/>
    <w:rsid w:val="00F637AA"/>
    <w:rsid w:val="00FA7713"/>
    <w:rsid w:val="00FC34DE"/>
    <w:rsid w:val="00FE3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5F38"/>
  <w15:docId w15:val="{FB2C78B8-2F16-406D-A283-EA7ACA70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25"/>
  </w:style>
  <w:style w:type="paragraph" w:styleId="Heading1">
    <w:name w:val="heading 1"/>
    <w:basedOn w:val="Normal"/>
    <w:next w:val="Normal"/>
    <w:uiPriority w:val="9"/>
    <w:qFormat/>
    <w:rsid w:val="00C1612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1612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1612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1612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16125"/>
    <w:pPr>
      <w:keepNext/>
      <w:keepLines/>
      <w:spacing w:before="240" w:after="80"/>
      <w:outlineLvl w:val="4"/>
    </w:pPr>
    <w:rPr>
      <w:color w:val="666666"/>
    </w:rPr>
  </w:style>
  <w:style w:type="paragraph" w:styleId="Heading6">
    <w:name w:val="heading 6"/>
    <w:basedOn w:val="Normal"/>
    <w:next w:val="Normal"/>
    <w:uiPriority w:val="9"/>
    <w:semiHidden/>
    <w:unhideWhenUsed/>
    <w:qFormat/>
    <w:rsid w:val="00C161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6125"/>
    <w:pPr>
      <w:keepNext/>
      <w:keepLines/>
      <w:spacing w:after="60"/>
    </w:pPr>
    <w:rPr>
      <w:sz w:val="52"/>
      <w:szCs w:val="52"/>
    </w:rPr>
  </w:style>
  <w:style w:type="paragraph" w:styleId="Subtitle">
    <w:name w:val="Subtitle"/>
    <w:basedOn w:val="Normal"/>
    <w:next w:val="Normal"/>
    <w:uiPriority w:val="11"/>
    <w:qFormat/>
    <w:rsid w:val="00C16125"/>
    <w:pPr>
      <w:keepNext/>
      <w:keepLines/>
      <w:spacing w:after="320"/>
    </w:pPr>
    <w:rPr>
      <w:color w:val="666666"/>
      <w:sz w:val="30"/>
      <w:szCs w:val="30"/>
    </w:rPr>
  </w:style>
  <w:style w:type="paragraph" w:customStyle="1" w:styleId="xmsonormal">
    <w:name w:val="x_msonormal"/>
    <w:basedOn w:val="Normal"/>
    <w:rsid w:val="00E268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883"/>
    <w:pPr>
      <w:tabs>
        <w:tab w:val="center" w:pos="4680"/>
        <w:tab w:val="right" w:pos="9360"/>
      </w:tabs>
      <w:spacing w:line="240" w:lineRule="auto"/>
    </w:pPr>
  </w:style>
  <w:style w:type="character" w:customStyle="1" w:styleId="HeaderChar">
    <w:name w:val="Header Char"/>
    <w:basedOn w:val="DefaultParagraphFont"/>
    <w:link w:val="Header"/>
    <w:uiPriority w:val="99"/>
    <w:rsid w:val="00E26883"/>
  </w:style>
  <w:style w:type="paragraph" w:styleId="Footer">
    <w:name w:val="footer"/>
    <w:basedOn w:val="Normal"/>
    <w:link w:val="FooterChar"/>
    <w:uiPriority w:val="99"/>
    <w:unhideWhenUsed/>
    <w:rsid w:val="00E26883"/>
    <w:pPr>
      <w:tabs>
        <w:tab w:val="center" w:pos="4680"/>
        <w:tab w:val="right" w:pos="9360"/>
      </w:tabs>
      <w:spacing w:line="240" w:lineRule="auto"/>
    </w:pPr>
  </w:style>
  <w:style w:type="character" w:customStyle="1" w:styleId="FooterChar">
    <w:name w:val="Footer Char"/>
    <w:basedOn w:val="DefaultParagraphFont"/>
    <w:link w:val="Footer"/>
    <w:uiPriority w:val="99"/>
    <w:rsid w:val="00E26883"/>
  </w:style>
  <w:style w:type="paragraph" w:styleId="NormalWeb">
    <w:name w:val="Normal (Web)"/>
    <w:basedOn w:val="Normal"/>
    <w:uiPriority w:val="99"/>
    <w:semiHidden/>
    <w:unhideWhenUsed/>
    <w:rsid w:val="00FE3F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4E62FB"/>
    <w:rPr>
      <w:color w:val="000080"/>
      <w:u w:val="single"/>
    </w:rPr>
  </w:style>
  <w:style w:type="paragraph" w:styleId="BodyText">
    <w:name w:val="Body Text"/>
    <w:basedOn w:val="Normal"/>
    <w:link w:val="BodyTextChar"/>
    <w:rsid w:val="004E62FB"/>
    <w:pPr>
      <w:widowControl w:val="0"/>
      <w:suppressAutoHyphens/>
      <w:spacing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E62FB"/>
    <w:rPr>
      <w:rFonts w:ascii="Times New Roman" w:eastAsia="Times New Roman" w:hAnsi="Times New Roman" w:cs="Times New Roman"/>
      <w:sz w:val="20"/>
      <w:szCs w:val="24"/>
    </w:rPr>
  </w:style>
  <w:style w:type="character" w:customStyle="1" w:styleId="apple-style-span">
    <w:name w:val="apple-style-span"/>
    <w:basedOn w:val="DefaultParagraphFont"/>
    <w:rsid w:val="004E62FB"/>
  </w:style>
  <w:style w:type="character" w:styleId="CommentReference">
    <w:name w:val="annotation reference"/>
    <w:basedOn w:val="DefaultParagraphFont"/>
    <w:uiPriority w:val="99"/>
    <w:semiHidden/>
    <w:unhideWhenUsed/>
    <w:rsid w:val="00961040"/>
    <w:rPr>
      <w:sz w:val="18"/>
      <w:szCs w:val="18"/>
    </w:rPr>
  </w:style>
  <w:style w:type="paragraph" w:styleId="CommentText">
    <w:name w:val="annotation text"/>
    <w:basedOn w:val="Normal"/>
    <w:link w:val="CommentTextChar"/>
    <w:uiPriority w:val="99"/>
    <w:unhideWhenUsed/>
    <w:rsid w:val="00961040"/>
    <w:pPr>
      <w:spacing w:line="240" w:lineRule="auto"/>
    </w:pPr>
    <w:rPr>
      <w:sz w:val="24"/>
      <w:szCs w:val="24"/>
    </w:rPr>
  </w:style>
  <w:style w:type="character" w:customStyle="1" w:styleId="CommentTextChar">
    <w:name w:val="Comment Text Char"/>
    <w:basedOn w:val="DefaultParagraphFont"/>
    <w:link w:val="CommentText"/>
    <w:uiPriority w:val="99"/>
    <w:rsid w:val="00961040"/>
    <w:rPr>
      <w:sz w:val="24"/>
      <w:szCs w:val="24"/>
    </w:rPr>
  </w:style>
  <w:style w:type="paragraph" w:styleId="CommentSubject">
    <w:name w:val="annotation subject"/>
    <w:basedOn w:val="CommentText"/>
    <w:next w:val="CommentText"/>
    <w:link w:val="CommentSubjectChar"/>
    <w:uiPriority w:val="99"/>
    <w:semiHidden/>
    <w:unhideWhenUsed/>
    <w:rsid w:val="00961040"/>
    <w:rPr>
      <w:b/>
      <w:bCs/>
      <w:sz w:val="20"/>
      <w:szCs w:val="20"/>
    </w:rPr>
  </w:style>
  <w:style w:type="character" w:customStyle="1" w:styleId="CommentSubjectChar">
    <w:name w:val="Comment Subject Char"/>
    <w:basedOn w:val="CommentTextChar"/>
    <w:link w:val="CommentSubject"/>
    <w:uiPriority w:val="99"/>
    <w:semiHidden/>
    <w:rsid w:val="00961040"/>
    <w:rPr>
      <w:b/>
      <w:bCs/>
      <w:sz w:val="20"/>
      <w:szCs w:val="20"/>
    </w:rPr>
  </w:style>
  <w:style w:type="paragraph" w:styleId="BalloonText">
    <w:name w:val="Balloon Text"/>
    <w:basedOn w:val="Normal"/>
    <w:link w:val="BalloonTextChar"/>
    <w:uiPriority w:val="99"/>
    <w:semiHidden/>
    <w:unhideWhenUsed/>
    <w:rsid w:val="0096104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0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710">
      <w:bodyDiv w:val="1"/>
      <w:marLeft w:val="0"/>
      <w:marRight w:val="0"/>
      <w:marTop w:val="0"/>
      <w:marBottom w:val="0"/>
      <w:divBdr>
        <w:top w:val="none" w:sz="0" w:space="0" w:color="auto"/>
        <w:left w:val="none" w:sz="0" w:space="0" w:color="auto"/>
        <w:bottom w:val="none" w:sz="0" w:space="0" w:color="auto"/>
        <w:right w:val="none" w:sz="0" w:space="0" w:color="auto"/>
      </w:divBdr>
    </w:div>
    <w:div w:id="62365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tech.cuny.edu/access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tytech.cuny.edu/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49BD-392E-405C-BAFC-38A1A9CB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6069</Words>
  <Characters>34595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leston</dc:creator>
  <cp:lastModifiedBy>Robert Leston</cp:lastModifiedBy>
  <cp:revision>2</cp:revision>
  <dcterms:created xsi:type="dcterms:W3CDTF">2019-12-04T21:08:00Z</dcterms:created>
  <dcterms:modified xsi:type="dcterms:W3CDTF">2019-12-04T21:08:00Z</dcterms:modified>
</cp:coreProperties>
</file>