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B50C" w14:textId="77777777" w:rsidR="006B1733" w:rsidRPr="00935CB5" w:rsidRDefault="00623E8F">
      <w:pPr>
        <w:spacing w:after="3" w:line="270" w:lineRule="auto"/>
        <w:ind w:left="355"/>
      </w:pPr>
      <w:r w:rsidRPr="00935CB5">
        <w:rPr>
          <w:b/>
          <w:color w:val="0070C0"/>
        </w:rPr>
        <w:t xml:space="preserve">ENG 2700, OL01, Introduction to Professional and Technical Writing </w:t>
      </w:r>
    </w:p>
    <w:p w14:paraId="79E7531D" w14:textId="128B065C" w:rsidR="006B1733" w:rsidRPr="00935CB5" w:rsidRDefault="00623E8F">
      <w:pPr>
        <w:spacing w:after="156" w:line="259" w:lineRule="auto"/>
        <w:ind w:left="360" w:firstLine="0"/>
      </w:pPr>
      <w:r w:rsidRPr="00935CB5">
        <w:rPr>
          <w:b/>
          <w:color w:val="2C6EAB"/>
        </w:rPr>
        <w:t>3 credit hours, Fall 202</w:t>
      </w:r>
      <w:r w:rsidR="006D661E" w:rsidRPr="00935CB5">
        <w:rPr>
          <w:b/>
          <w:color w:val="2C6EAB"/>
        </w:rPr>
        <w:t>1</w:t>
      </w:r>
      <w:r w:rsidRPr="00935CB5">
        <w:rPr>
          <w:b/>
          <w:color w:val="2C6EAB"/>
        </w:rPr>
        <w:t xml:space="preserve"> </w:t>
      </w:r>
    </w:p>
    <w:p w14:paraId="3A6C83DC" w14:textId="77777777" w:rsidR="006B1733" w:rsidRPr="00935CB5" w:rsidRDefault="00623E8F">
      <w:r w:rsidRPr="00935CB5">
        <w:t xml:space="preserve">Professor R. Ferdinand </w:t>
      </w:r>
    </w:p>
    <w:p w14:paraId="700B605E" w14:textId="77777777" w:rsidR="006B1733" w:rsidRPr="00935CB5" w:rsidRDefault="00623E8F">
      <w:r w:rsidRPr="00935CB5">
        <w:t xml:space="preserve">Email: Rferdinand@citytech.cuny.edu </w:t>
      </w:r>
    </w:p>
    <w:p w14:paraId="7F7CE0FE" w14:textId="2D259B41" w:rsidR="006B1733" w:rsidRPr="00935CB5" w:rsidRDefault="00623E8F">
      <w:r w:rsidRPr="00935CB5">
        <w:t xml:space="preserve">Zoom </w:t>
      </w:r>
      <w:r w:rsidR="006D661E" w:rsidRPr="00935CB5">
        <w:t>Office</w:t>
      </w:r>
      <w:r w:rsidRPr="00935CB5">
        <w:t xml:space="preserve"> </w:t>
      </w:r>
      <w:r w:rsidR="006D661E" w:rsidRPr="00935CB5">
        <w:t>Hours</w:t>
      </w:r>
      <w:r w:rsidRPr="00935CB5">
        <w:t xml:space="preserve">: </w:t>
      </w:r>
      <w:r w:rsidRPr="00935CB5">
        <w:t>11:</w:t>
      </w:r>
      <w:r w:rsidR="006D661E" w:rsidRPr="00935CB5">
        <w:t>3</w:t>
      </w:r>
      <w:r w:rsidRPr="00935CB5">
        <w:t>0</w:t>
      </w:r>
      <w:r w:rsidR="006D661E" w:rsidRPr="00935CB5">
        <w:t xml:space="preserve">—1:30 p.m. </w:t>
      </w:r>
      <w:r w:rsidRPr="00935CB5">
        <w:t xml:space="preserve">Mondays (and by appointment) </w:t>
      </w:r>
    </w:p>
    <w:p w14:paraId="74D0715F" w14:textId="77777777" w:rsidR="006B1733" w:rsidRPr="00935CB5" w:rsidRDefault="00623E8F">
      <w:pPr>
        <w:spacing w:after="0" w:line="259" w:lineRule="auto"/>
        <w:ind w:left="360" w:firstLine="0"/>
      </w:pPr>
      <w:r w:rsidRPr="00935CB5">
        <w:t xml:space="preserve"> </w:t>
      </w:r>
    </w:p>
    <w:p w14:paraId="7B9A4883" w14:textId="77777777" w:rsidR="006B1733" w:rsidRPr="00935CB5" w:rsidRDefault="00623E8F">
      <w:pPr>
        <w:spacing w:after="3" w:line="270" w:lineRule="auto"/>
        <w:ind w:left="355"/>
      </w:pPr>
      <w:r w:rsidRPr="00935CB5">
        <w:rPr>
          <w:b/>
          <w:color w:val="0070C0"/>
        </w:rPr>
        <w:t xml:space="preserve">Course </w:t>
      </w:r>
      <w:r w:rsidRPr="00935CB5">
        <w:rPr>
          <w:b/>
          <w:color w:val="0070C0"/>
        </w:rPr>
        <w:t xml:space="preserve">Description  </w:t>
      </w:r>
    </w:p>
    <w:p w14:paraId="68DCC54B" w14:textId="77777777" w:rsidR="006B1733" w:rsidRPr="00935CB5" w:rsidRDefault="00623E8F">
      <w:r w:rsidRPr="00935CB5">
        <w:t>An introductory course in effective professional and technical writing techniques and concepts. Students use digital media to communicate professional and technical information to a variety of audiences via written and oral presentations. Stu</w:t>
      </w:r>
      <w:r w:rsidRPr="00935CB5">
        <w:t xml:space="preserve">dents also analyze a wide range of documents, study appropriate models, and practice collaborative research, writing, and presentation.  </w:t>
      </w:r>
    </w:p>
    <w:p w14:paraId="7889CA40" w14:textId="77777777" w:rsidR="006B1733" w:rsidRPr="00935CB5" w:rsidRDefault="00623E8F">
      <w:pPr>
        <w:spacing w:after="0" w:line="259" w:lineRule="auto"/>
        <w:ind w:left="360" w:firstLine="0"/>
      </w:pPr>
      <w:r w:rsidRPr="00935CB5">
        <w:t xml:space="preserve">  </w:t>
      </w:r>
    </w:p>
    <w:p w14:paraId="5920EAB1" w14:textId="77777777" w:rsidR="006B1733" w:rsidRPr="00935CB5" w:rsidRDefault="00623E8F">
      <w:pPr>
        <w:spacing w:after="3" w:line="270" w:lineRule="auto"/>
        <w:ind w:left="355"/>
      </w:pPr>
      <w:r w:rsidRPr="00935CB5">
        <w:rPr>
          <w:b/>
          <w:color w:val="0070C0"/>
        </w:rPr>
        <w:t xml:space="preserve">Learning Outcomes, Activities, and Assessment:  </w:t>
      </w:r>
    </w:p>
    <w:p w14:paraId="5ED86270" w14:textId="77777777" w:rsidR="006B1733" w:rsidRPr="00935CB5" w:rsidRDefault="00623E8F">
      <w:r w:rsidRPr="00935CB5">
        <w:t>Students will be able to learn the conventions of writing situatio</w:t>
      </w:r>
      <w:r w:rsidRPr="00935CB5">
        <w:t xml:space="preserve">nal analyses, proposals, progress reports, and usability tests. Written, oral, and multimedia assignments will measure their ability to:  </w:t>
      </w:r>
    </w:p>
    <w:p w14:paraId="2E45503C" w14:textId="77777777" w:rsidR="006B1733" w:rsidRPr="00935CB5" w:rsidRDefault="00623E8F">
      <w:pPr>
        <w:numPr>
          <w:ilvl w:val="0"/>
          <w:numId w:val="1"/>
        </w:numPr>
        <w:ind w:hanging="360"/>
      </w:pPr>
      <w:r w:rsidRPr="00935CB5">
        <w:t>Identify and understand the functions, conventions, and purposes of primary technical and professional writing genres</w:t>
      </w:r>
      <w:r w:rsidRPr="00935CB5">
        <w:t xml:space="preserve"> including letters, memos, emails, reports, proposals, technical descriptions, technical definitions, and technical manuals  </w:t>
      </w:r>
    </w:p>
    <w:p w14:paraId="3423D6B4" w14:textId="77777777" w:rsidR="006B1733" w:rsidRPr="00935CB5" w:rsidRDefault="00623E8F">
      <w:pPr>
        <w:numPr>
          <w:ilvl w:val="0"/>
          <w:numId w:val="1"/>
        </w:numPr>
        <w:ind w:hanging="360"/>
      </w:pPr>
      <w:r w:rsidRPr="00935CB5">
        <w:t xml:space="preserve">Produce professional caliber technical documents   </w:t>
      </w:r>
    </w:p>
    <w:p w14:paraId="5DF0871D" w14:textId="77777777" w:rsidR="006B1733" w:rsidRPr="00935CB5" w:rsidRDefault="00623E8F">
      <w:pPr>
        <w:numPr>
          <w:ilvl w:val="0"/>
          <w:numId w:val="1"/>
        </w:numPr>
        <w:ind w:hanging="360"/>
      </w:pPr>
      <w:r w:rsidRPr="00935CB5">
        <w:t>Analyze rhetorical situations and develop writing strategies that adapt to the</w:t>
      </w:r>
      <w:r w:rsidRPr="00935CB5">
        <w:t xml:space="preserve">ir constraints, purposes, audiences, uses, and contexts  </w:t>
      </w:r>
    </w:p>
    <w:p w14:paraId="6F7C4790" w14:textId="77777777" w:rsidR="006B1733" w:rsidRPr="00935CB5" w:rsidRDefault="00623E8F">
      <w:r w:rsidRPr="00935CB5">
        <w:t xml:space="preserve">Learning outcomes will be achieved by giving students the opportunity to:   </w:t>
      </w:r>
    </w:p>
    <w:p w14:paraId="0DD24BF6" w14:textId="77777777" w:rsidR="006B1733" w:rsidRPr="00935CB5" w:rsidRDefault="00623E8F">
      <w:pPr>
        <w:numPr>
          <w:ilvl w:val="0"/>
          <w:numId w:val="1"/>
        </w:numPr>
        <w:ind w:hanging="360"/>
      </w:pPr>
      <w:r w:rsidRPr="00935CB5">
        <w:t xml:space="preserve">Strategically orchestrate elements of document design and layout, including type, spacing, color, and medium   </w:t>
      </w:r>
    </w:p>
    <w:p w14:paraId="57B8DE87" w14:textId="77777777" w:rsidR="006B1733" w:rsidRPr="00935CB5" w:rsidRDefault="00623E8F">
      <w:pPr>
        <w:numPr>
          <w:ilvl w:val="0"/>
          <w:numId w:val="1"/>
        </w:numPr>
        <w:ind w:hanging="360"/>
      </w:pPr>
      <w:r w:rsidRPr="00935CB5">
        <w:t xml:space="preserve">Research </w:t>
      </w:r>
      <w:r w:rsidRPr="00935CB5">
        <w:t xml:space="preserve">effectively for the needs of professional situations  </w:t>
      </w:r>
    </w:p>
    <w:p w14:paraId="6A3DC9CA" w14:textId="77777777" w:rsidR="006B1733" w:rsidRPr="00935CB5" w:rsidRDefault="00623E8F">
      <w:pPr>
        <w:numPr>
          <w:ilvl w:val="0"/>
          <w:numId w:val="1"/>
        </w:numPr>
        <w:ind w:hanging="360"/>
      </w:pPr>
      <w:r w:rsidRPr="00935CB5">
        <w:t xml:space="preserve">Revise for content, organization, style, clarity, and emphasis  </w:t>
      </w:r>
    </w:p>
    <w:p w14:paraId="5F734809" w14:textId="77777777" w:rsidR="006B1733" w:rsidRPr="00935CB5" w:rsidRDefault="00623E8F">
      <w:pPr>
        <w:numPr>
          <w:ilvl w:val="0"/>
          <w:numId w:val="1"/>
        </w:numPr>
        <w:ind w:hanging="360"/>
      </w:pPr>
      <w:r w:rsidRPr="00935CB5">
        <w:t xml:space="preserve">Produce documents within independent and collaborative contexts for professional and technical writing  </w:t>
      </w:r>
    </w:p>
    <w:p w14:paraId="649F728F" w14:textId="77777777" w:rsidR="006B1733" w:rsidRPr="00935CB5" w:rsidRDefault="00623E8F">
      <w:pPr>
        <w:numPr>
          <w:ilvl w:val="0"/>
          <w:numId w:val="1"/>
        </w:numPr>
        <w:ind w:hanging="360"/>
      </w:pPr>
      <w:r w:rsidRPr="00935CB5">
        <w:t xml:space="preserve">Work with peers </w:t>
      </w:r>
      <w:proofErr w:type="gramStart"/>
      <w:r w:rsidRPr="00935CB5">
        <w:t>in order to</w:t>
      </w:r>
      <w:proofErr w:type="gramEnd"/>
      <w:r w:rsidRPr="00935CB5">
        <w:t xml:space="preserve"> pro</w:t>
      </w:r>
      <w:r w:rsidRPr="00935CB5">
        <w:t xml:space="preserve">vide written and oral feedback to one another  </w:t>
      </w:r>
    </w:p>
    <w:p w14:paraId="53FACA5D" w14:textId="77777777" w:rsidR="006B1733" w:rsidRPr="00935CB5" w:rsidRDefault="00623E8F">
      <w:pPr>
        <w:numPr>
          <w:ilvl w:val="0"/>
          <w:numId w:val="1"/>
        </w:numPr>
        <w:ind w:hanging="360"/>
      </w:pPr>
      <w:r w:rsidRPr="00935CB5">
        <w:t xml:space="preserve">Understand ethical issues in professional and technical writing  </w:t>
      </w:r>
    </w:p>
    <w:p w14:paraId="573239A2" w14:textId="77777777" w:rsidR="006B1733" w:rsidRPr="00935CB5" w:rsidRDefault="00623E8F">
      <w:pPr>
        <w:spacing w:after="0" w:line="259" w:lineRule="auto"/>
        <w:ind w:left="360" w:firstLine="0"/>
      </w:pPr>
      <w:r w:rsidRPr="00935CB5">
        <w:t xml:space="preserve">  </w:t>
      </w:r>
    </w:p>
    <w:p w14:paraId="3CD9F29D" w14:textId="77777777" w:rsidR="006B1733" w:rsidRPr="00935CB5" w:rsidRDefault="00623E8F">
      <w:pPr>
        <w:spacing w:after="3" w:line="270" w:lineRule="auto"/>
        <w:ind w:left="355"/>
      </w:pPr>
      <w:r w:rsidRPr="00935CB5">
        <w:rPr>
          <w:b/>
          <w:color w:val="0070C0"/>
        </w:rPr>
        <w:t>Required Texts</w:t>
      </w:r>
      <w:r w:rsidRPr="00935CB5">
        <w:rPr>
          <w:color w:val="0070C0"/>
        </w:rPr>
        <w:t xml:space="preserve">:  </w:t>
      </w:r>
    </w:p>
    <w:p w14:paraId="19DBABA5" w14:textId="0D01C003" w:rsidR="006B1733" w:rsidRPr="00935CB5" w:rsidRDefault="006D661E">
      <w:pPr>
        <w:spacing w:after="0" w:line="259" w:lineRule="auto"/>
        <w:ind w:left="360" w:firstLine="0"/>
        <w:rPr>
          <w:color w:val="1A1A1A"/>
          <w:shd w:val="clear" w:color="auto" w:fill="FFFFFF"/>
        </w:rPr>
      </w:pPr>
      <w:hyperlink r:id="rId7" w:history="1">
        <w:r w:rsidRPr="00935CB5">
          <w:rPr>
            <w:rStyle w:val="Hyperlink"/>
            <w:color w:val="007ACC"/>
            <w:shd w:val="clear" w:color="auto" w:fill="FFFFFF"/>
          </w:rPr>
          <w:t>Technical Writ</w:t>
        </w:r>
        <w:r w:rsidRPr="00935CB5">
          <w:rPr>
            <w:rStyle w:val="Hyperlink"/>
            <w:color w:val="007ACC"/>
            <w:shd w:val="clear" w:color="auto" w:fill="FFFFFF"/>
          </w:rPr>
          <w:t>i</w:t>
        </w:r>
        <w:r w:rsidRPr="00935CB5">
          <w:rPr>
            <w:rStyle w:val="Hyperlink"/>
            <w:color w:val="007ACC"/>
            <w:shd w:val="clear" w:color="auto" w:fill="FFFFFF"/>
          </w:rPr>
          <w:t>ng </w:t>
        </w:r>
      </w:hyperlink>
      <w:r w:rsidRPr="00935CB5">
        <w:rPr>
          <w:color w:val="1A1A1A"/>
          <w:shd w:val="clear" w:color="auto" w:fill="FFFFFF"/>
        </w:rPr>
        <w:t>by Allison Gross, Annemarie Hamlin, Billy Merck, Chris Rubio, Jodi Naas, Megan Savage, and Michele DeSilva is licensed under a </w:t>
      </w:r>
      <w:hyperlink r:id="rId8" w:history="1">
        <w:r w:rsidRPr="00935CB5">
          <w:rPr>
            <w:rStyle w:val="Hyperlink"/>
            <w:color w:val="007ACC"/>
            <w:shd w:val="clear" w:color="auto" w:fill="FFFFFF"/>
          </w:rPr>
          <w:t>Creative Commons Attribution-</w:t>
        </w:r>
        <w:proofErr w:type="spellStart"/>
        <w:r w:rsidRPr="00935CB5">
          <w:rPr>
            <w:rStyle w:val="Hyperlink"/>
            <w:color w:val="007ACC"/>
            <w:shd w:val="clear" w:color="auto" w:fill="FFFFFF"/>
          </w:rPr>
          <w:t>NonCommercial</w:t>
        </w:r>
        <w:proofErr w:type="spellEnd"/>
        <w:r w:rsidRPr="00935CB5">
          <w:rPr>
            <w:rStyle w:val="Hyperlink"/>
            <w:color w:val="007ACC"/>
            <w:shd w:val="clear" w:color="auto" w:fill="FFFFFF"/>
          </w:rPr>
          <w:t>-</w:t>
        </w:r>
        <w:proofErr w:type="spellStart"/>
        <w:r w:rsidRPr="00935CB5">
          <w:rPr>
            <w:rStyle w:val="Hyperlink"/>
            <w:color w:val="007ACC"/>
            <w:shd w:val="clear" w:color="auto" w:fill="FFFFFF"/>
          </w:rPr>
          <w:t>ShareAlike</w:t>
        </w:r>
        <w:proofErr w:type="spellEnd"/>
        <w:r w:rsidRPr="00935CB5">
          <w:rPr>
            <w:rStyle w:val="Hyperlink"/>
            <w:color w:val="007ACC"/>
            <w:shd w:val="clear" w:color="auto" w:fill="FFFFFF"/>
          </w:rPr>
          <w:t xml:space="preserve"> 4.0 International License</w:t>
        </w:r>
      </w:hyperlink>
      <w:r w:rsidRPr="00935CB5">
        <w:rPr>
          <w:color w:val="1A1A1A"/>
          <w:shd w:val="clear" w:color="auto" w:fill="FFFFFF"/>
        </w:rPr>
        <w:t>, except where otherwise noted. You can access the entire eBook, or you can then download a PDF version of the book, a Word version, or print pages from it.</w:t>
      </w:r>
    </w:p>
    <w:p w14:paraId="172FFC39" w14:textId="77777777" w:rsidR="006D661E" w:rsidRPr="00935CB5" w:rsidRDefault="006D661E">
      <w:pPr>
        <w:spacing w:after="0" w:line="259" w:lineRule="auto"/>
        <w:ind w:left="360" w:firstLine="0"/>
      </w:pPr>
    </w:p>
    <w:p w14:paraId="1B549E54" w14:textId="77777777" w:rsidR="006B1733" w:rsidRPr="00935CB5" w:rsidRDefault="00623E8F">
      <w:pPr>
        <w:spacing w:after="3" w:line="270" w:lineRule="auto"/>
        <w:ind w:left="355"/>
      </w:pPr>
      <w:r w:rsidRPr="00935CB5">
        <w:rPr>
          <w:b/>
          <w:color w:val="0070C0"/>
        </w:rPr>
        <w:t xml:space="preserve">Additional Recommended Resources: </w:t>
      </w:r>
    </w:p>
    <w:p w14:paraId="184AB7A3" w14:textId="77777777" w:rsidR="006B1733" w:rsidRPr="00935CB5" w:rsidRDefault="00623E8F">
      <w:pPr>
        <w:spacing w:after="11" w:line="248" w:lineRule="auto"/>
        <w:ind w:left="355"/>
      </w:pPr>
      <w:r w:rsidRPr="00935CB5">
        <w:t>Free handbook of English usage at</w:t>
      </w:r>
      <w:hyperlink r:id="rId9">
        <w:r w:rsidRPr="00935CB5">
          <w:t xml:space="preserve"> </w:t>
        </w:r>
      </w:hyperlink>
      <w:hyperlink r:id="rId10">
        <w:r w:rsidRPr="00935CB5">
          <w:rPr>
            <w:color w:val="0000FF"/>
            <w:u w:val="single" w:color="0000FF"/>
          </w:rPr>
          <w:t>http://owl.english.purdue.edu/</w:t>
        </w:r>
      </w:hyperlink>
      <w:hyperlink r:id="rId11">
        <w:r w:rsidRPr="00935CB5">
          <w:t xml:space="preserve"> </w:t>
        </w:r>
      </w:hyperlink>
      <w:r w:rsidRPr="00935CB5">
        <w:t xml:space="preserve"> </w:t>
      </w:r>
    </w:p>
    <w:p w14:paraId="0573A7C2" w14:textId="77777777" w:rsidR="006B1733" w:rsidRPr="00935CB5" w:rsidRDefault="00623E8F">
      <w:r w:rsidRPr="00935CB5">
        <w:t>Society for Technical Communication:</w:t>
      </w:r>
      <w:hyperlink r:id="rId12">
        <w:r w:rsidRPr="00935CB5">
          <w:t xml:space="preserve"> </w:t>
        </w:r>
      </w:hyperlink>
      <w:hyperlink r:id="rId13">
        <w:r w:rsidRPr="00935CB5">
          <w:rPr>
            <w:color w:val="0000FF"/>
            <w:u w:val="single" w:color="0000FF"/>
          </w:rPr>
          <w:t>http://www.stc.org/</w:t>
        </w:r>
      </w:hyperlink>
      <w:hyperlink r:id="rId14">
        <w:r w:rsidRPr="00935CB5">
          <w:t xml:space="preserve"> </w:t>
        </w:r>
      </w:hyperlink>
      <w:r w:rsidRPr="00935CB5">
        <w:t xml:space="preserve"> </w:t>
      </w:r>
    </w:p>
    <w:p w14:paraId="40F77227" w14:textId="77777777" w:rsidR="006B1733" w:rsidRPr="00935CB5" w:rsidRDefault="00623E8F">
      <w:pPr>
        <w:spacing w:after="11" w:line="248" w:lineRule="auto"/>
        <w:ind w:left="355"/>
      </w:pPr>
      <w:r w:rsidRPr="00935CB5">
        <w:t>Tech Whirl:</w:t>
      </w:r>
      <w:hyperlink r:id="rId15">
        <w:r w:rsidRPr="00935CB5">
          <w:t xml:space="preserve"> </w:t>
        </w:r>
      </w:hyperlink>
      <w:hyperlink r:id="rId16">
        <w:r w:rsidRPr="00935CB5">
          <w:rPr>
            <w:color w:val="0000FF"/>
            <w:u w:val="single" w:color="0000FF"/>
          </w:rPr>
          <w:t>http://techwhirl.com/what</w:t>
        </w:r>
      </w:hyperlink>
      <w:hyperlink r:id="rId17">
        <w:r w:rsidRPr="00935CB5">
          <w:rPr>
            <w:color w:val="0000FF"/>
            <w:u w:val="single" w:color="0000FF"/>
          </w:rPr>
          <w:t>-</w:t>
        </w:r>
      </w:hyperlink>
      <w:hyperlink r:id="rId18">
        <w:r w:rsidRPr="00935CB5">
          <w:rPr>
            <w:color w:val="0000FF"/>
            <w:u w:val="single" w:color="0000FF"/>
          </w:rPr>
          <w:t>is</w:t>
        </w:r>
      </w:hyperlink>
      <w:hyperlink r:id="rId19">
        <w:r w:rsidRPr="00935CB5">
          <w:rPr>
            <w:color w:val="0000FF"/>
            <w:u w:val="single" w:color="0000FF"/>
          </w:rPr>
          <w:t>-</w:t>
        </w:r>
      </w:hyperlink>
      <w:hyperlink r:id="rId20">
        <w:r w:rsidRPr="00935CB5">
          <w:rPr>
            <w:color w:val="0000FF"/>
            <w:u w:val="single" w:color="0000FF"/>
          </w:rPr>
          <w:t>technica</w:t>
        </w:r>
        <w:r w:rsidRPr="00935CB5">
          <w:rPr>
            <w:color w:val="0000FF"/>
            <w:u w:val="single" w:color="0000FF"/>
          </w:rPr>
          <w:t>l</w:t>
        </w:r>
      </w:hyperlink>
      <w:hyperlink r:id="rId21">
        <w:r w:rsidRPr="00935CB5">
          <w:rPr>
            <w:color w:val="0000FF"/>
            <w:u w:val="single" w:color="0000FF"/>
          </w:rPr>
          <w:t>-</w:t>
        </w:r>
      </w:hyperlink>
      <w:hyperlink r:id="rId22">
        <w:r w:rsidRPr="00935CB5">
          <w:rPr>
            <w:color w:val="0000FF"/>
            <w:u w:val="single" w:color="0000FF"/>
          </w:rPr>
          <w:t>writing/</w:t>
        </w:r>
      </w:hyperlink>
      <w:hyperlink r:id="rId23">
        <w:r w:rsidRPr="00935CB5">
          <w:t xml:space="preserve"> </w:t>
        </w:r>
      </w:hyperlink>
      <w:r w:rsidRPr="00935CB5">
        <w:t xml:space="preserve"> </w:t>
      </w:r>
    </w:p>
    <w:p w14:paraId="6FE3103E" w14:textId="77777777" w:rsidR="006B1733" w:rsidRPr="00935CB5" w:rsidRDefault="00623E8F">
      <w:pPr>
        <w:spacing w:after="11" w:line="248" w:lineRule="auto"/>
        <w:ind w:left="355"/>
      </w:pPr>
      <w:r w:rsidRPr="00935CB5">
        <w:t>How to Write for the Web:</w:t>
      </w:r>
      <w:hyperlink r:id="rId24">
        <w:r w:rsidRPr="00935CB5">
          <w:t xml:space="preserve"> </w:t>
        </w:r>
      </w:hyperlink>
      <w:hyperlink r:id="rId25">
        <w:r w:rsidRPr="00935CB5">
          <w:rPr>
            <w:color w:val="0000FF"/>
            <w:u w:val="single" w:color="0000FF"/>
          </w:rPr>
          <w:t>https://www.nngroup.com/articles/concise</w:t>
        </w:r>
      </w:hyperlink>
      <w:hyperlink r:id="rId26">
        <w:r w:rsidRPr="00935CB5">
          <w:rPr>
            <w:color w:val="0000FF"/>
            <w:u w:val="single" w:color="0000FF"/>
          </w:rPr>
          <w:t>-</w:t>
        </w:r>
      </w:hyperlink>
      <w:hyperlink r:id="rId27">
        <w:r w:rsidRPr="00935CB5">
          <w:rPr>
            <w:color w:val="0000FF"/>
            <w:u w:val="single" w:color="0000FF"/>
          </w:rPr>
          <w:t>scannable</w:t>
        </w:r>
      </w:hyperlink>
      <w:hyperlink r:id="rId28">
        <w:r w:rsidRPr="00935CB5">
          <w:rPr>
            <w:color w:val="0000FF"/>
            <w:u w:val="single" w:color="0000FF"/>
          </w:rPr>
          <w:t>-</w:t>
        </w:r>
      </w:hyperlink>
      <w:hyperlink r:id="rId29">
        <w:r w:rsidRPr="00935CB5">
          <w:rPr>
            <w:color w:val="0000FF"/>
            <w:u w:val="single" w:color="0000FF"/>
          </w:rPr>
          <w:t>and</w:t>
        </w:r>
      </w:hyperlink>
      <w:hyperlink r:id="rId30">
        <w:r w:rsidRPr="00935CB5">
          <w:rPr>
            <w:color w:val="0000FF"/>
            <w:u w:val="single" w:color="0000FF"/>
          </w:rPr>
          <w:t>-</w:t>
        </w:r>
      </w:hyperlink>
      <w:hyperlink r:id="rId31">
        <w:r w:rsidRPr="00935CB5">
          <w:rPr>
            <w:color w:val="0000FF"/>
            <w:u w:val="single" w:color="0000FF"/>
          </w:rPr>
          <w:t>objective</w:t>
        </w:r>
      </w:hyperlink>
      <w:hyperlink r:id="rId32">
        <w:r w:rsidRPr="00935CB5">
          <w:rPr>
            <w:color w:val="0000FF"/>
            <w:u w:val="single" w:color="0000FF"/>
          </w:rPr>
          <w:t>-</w:t>
        </w:r>
      </w:hyperlink>
      <w:hyperlink r:id="rId33">
        <w:r w:rsidRPr="00935CB5">
          <w:rPr>
            <w:color w:val="0000FF"/>
            <w:u w:val="single" w:color="0000FF"/>
          </w:rPr>
          <w:t>how</w:t>
        </w:r>
      </w:hyperlink>
      <w:hyperlink r:id="rId34">
        <w:r w:rsidRPr="00935CB5">
          <w:rPr>
            <w:color w:val="0000FF"/>
            <w:u w:val="single" w:color="0000FF"/>
          </w:rPr>
          <w:t>-</w:t>
        </w:r>
      </w:hyperlink>
      <w:hyperlink r:id="rId35">
        <w:r w:rsidRPr="00935CB5">
          <w:rPr>
            <w:color w:val="0000FF"/>
            <w:u w:val="single" w:color="0000FF"/>
          </w:rPr>
          <w:t>to</w:t>
        </w:r>
      </w:hyperlink>
      <w:hyperlink r:id="rId36"/>
      <w:hyperlink r:id="rId37">
        <w:r w:rsidRPr="00935CB5">
          <w:rPr>
            <w:color w:val="0000FF"/>
            <w:u w:val="single" w:color="0000FF"/>
          </w:rPr>
          <w:t>write</w:t>
        </w:r>
      </w:hyperlink>
      <w:hyperlink r:id="rId38">
        <w:r w:rsidRPr="00935CB5">
          <w:rPr>
            <w:color w:val="0000FF"/>
            <w:u w:val="single" w:color="0000FF"/>
          </w:rPr>
          <w:t>-</w:t>
        </w:r>
      </w:hyperlink>
      <w:hyperlink r:id="rId39">
        <w:r w:rsidRPr="00935CB5">
          <w:rPr>
            <w:color w:val="0000FF"/>
            <w:u w:val="single" w:color="0000FF"/>
          </w:rPr>
          <w:t>for</w:t>
        </w:r>
      </w:hyperlink>
      <w:hyperlink r:id="rId40">
        <w:r w:rsidRPr="00935CB5">
          <w:rPr>
            <w:color w:val="0000FF"/>
            <w:u w:val="single" w:color="0000FF"/>
          </w:rPr>
          <w:t>-</w:t>
        </w:r>
      </w:hyperlink>
      <w:hyperlink r:id="rId41">
        <w:r w:rsidRPr="00935CB5">
          <w:rPr>
            <w:color w:val="0000FF"/>
            <w:u w:val="single" w:color="0000FF"/>
          </w:rPr>
          <w:t>the</w:t>
        </w:r>
      </w:hyperlink>
      <w:hyperlink r:id="rId42">
        <w:r w:rsidRPr="00935CB5">
          <w:rPr>
            <w:color w:val="0000FF"/>
            <w:u w:val="single" w:color="0000FF"/>
          </w:rPr>
          <w:t>-</w:t>
        </w:r>
      </w:hyperlink>
      <w:hyperlink r:id="rId43">
        <w:r w:rsidRPr="00935CB5">
          <w:rPr>
            <w:color w:val="0000FF"/>
            <w:u w:val="single" w:color="0000FF"/>
          </w:rPr>
          <w:t>web/</w:t>
        </w:r>
      </w:hyperlink>
      <w:hyperlink r:id="rId44">
        <w:r w:rsidRPr="00935CB5">
          <w:t xml:space="preserve"> </w:t>
        </w:r>
      </w:hyperlink>
      <w:r w:rsidRPr="00935CB5">
        <w:t xml:space="preserve"> </w:t>
      </w:r>
    </w:p>
    <w:p w14:paraId="74F2FEB3" w14:textId="77777777" w:rsidR="006B1733" w:rsidRPr="00935CB5" w:rsidRDefault="00623E8F">
      <w:pPr>
        <w:spacing w:after="0" w:line="259" w:lineRule="auto"/>
        <w:ind w:left="360" w:firstLine="0"/>
      </w:pPr>
      <w:r w:rsidRPr="00935CB5">
        <w:t xml:space="preserve"> </w:t>
      </w:r>
    </w:p>
    <w:p w14:paraId="292213B0" w14:textId="77777777" w:rsidR="006B1733" w:rsidRPr="00935CB5" w:rsidRDefault="00623E8F">
      <w:pPr>
        <w:spacing w:after="3" w:line="270" w:lineRule="auto"/>
        <w:ind w:left="355"/>
      </w:pPr>
      <w:r w:rsidRPr="00935CB5">
        <w:rPr>
          <w:b/>
          <w:color w:val="0070C0"/>
        </w:rPr>
        <w:t>Other Materia</w:t>
      </w:r>
      <w:r w:rsidRPr="00935CB5">
        <w:rPr>
          <w:b/>
          <w:color w:val="0070C0"/>
        </w:rPr>
        <w:t xml:space="preserve">ls: </w:t>
      </w:r>
      <w:r w:rsidRPr="00935CB5">
        <w:rPr>
          <w:color w:val="0070C0"/>
        </w:rPr>
        <w:t xml:space="preserve"> </w:t>
      </w:r>
    </w:p>
    <w:p w14:paraId="1B5A07C1" w14:textId="26EBD4F9" w:rsidR="006B1733" w:rsidRPr="00935CB5" w:rsidRDefault="00623E8F">
      <w:pPr>
        <w:spacing w:after="270"/>
      </w:pPr>
      <w:r w:rsidRPr="00935CB5">
        <w:lastRenderedPageBreak/>
        <w:t>You must devise a system to record, store, and organize the course materials. It is very import</w:t>
      </w:r>
      <w:r w:rsidRPr="00935CB5">
        <w:t xml:space="preserve">ant that you save </w:t>
      </w:r>
      <w:proofErr w:type="gramStart"/>
      <w:r w:rsidRPr="00935CB5">
        <w:t>all of</w:t>
      </w:r>
      <w:proofErr w:type="gramEnd"/>
      <w:r w:rsidRPr="00935CB5">
        <w:t xml:space="preserve"> your work for this class. Devise a filing system that allows you to maintain prior drafts and final copies of all major assignments, as well as your research notes, outlines, and written evaluations. Save all final drafts of assign</w:t>
      </w:r>
      <w:r w:rsidRPr="00935CB5">
        <w:t xml:space="preserve">ments on a stable format such as a flash drive or on a remote hard drive/server such as Dropbox. Never throw away or delete drafts or notes until after you have received your final grade. </w:t>
      </w:r>
    </w:p>
    <w:p w14:paraId="67E82F28" w14:textId="77777777" w:rsidR="006B1733" w:rsidRPr="00935CB5" w:rsidRDefault="00623E8F">
      <w:pPr>
        <w:spacing w:after="3" w:line="270" w:lineRule="auto"/>
        <w:ind w:left="355"/>
      </w:pPr>
      <w:r w:rsidRPr="00935CB5">
        <w:rPr>
          <w:b/>
          <w:color w:val="0070C0"/>
        </w:rPr>
        <w:t>Course Structure:</w:t>
      </w:r>
      <w:r w:rsidRPr="00935CB5">
        <w:t xml:space="preserve"> </w:t>
      </w:r>
    </w:p>
    <w:p w14:paraId="00354A22" w14:textId="56869DF0" w:rsidR="006D661E" w:rsidRPr="00935CB5" w:rsidRDefault="00623E8F">
      <w:r w:rsidRPr="00935CB5">
        <w:t xml:space="preserve">Regular attendance and active participation are </w:t>
      </w:r>
      <w:r w:rsidRPr="00935CB5">
        <w:t>extremely important, so be sure to log into Blackboard daily</w:t>
      </w:r>
      <w:r w:rsidR="006D661E" w:rsidRPr="00935CB5">
        <w:t xml:space="preserve"> and to check our </w:t>
      </w:r>
      <w:proofErr w:type="spellStart"/>
      <w:r w:rsidR="006D661E" w:rsidRPr="00935CB5">
        <w:t>Openlab</w:t>
      </w:r>
      <w:proofErr w:type="spellEnd"/>
      <w:r w:rsidR="006D661E" w:rsidRPr="00935CB5">
        <w:t xml:space="preserve"> site: </w:t>
      </w:r>
      <w:hyperlink r:id="rId45" w:history="1">
        <w:r w:rsidR="006D661E" w:rsidRPr="00935CB5">
          <w:rPr>
            <w:rStyle w:val="Hyperlink"/>
          </w:rPr>
          <w:t>https://openlab.citytech.cuny.edu/ferdinandeng2700oer/</w:t>
        </w:r>
      </w:hyperlink>
    </w:p>
    <w:p w14:paraId="3F9FD823" w14:textId="77777777" w:rsidR="006D661E" w:rsidRPr="00935CB5" w:rsidRDefault="00623E8F">
      <w:r w:rsidRPr="00935CB5">
        <w:t xml:space="preserve"> </w:t>
      </w:r>
    </w:p>
    <w:p w14:paraId="51660CA3" w14:textId="00E08134" w:rsidR="006B1733" w:rsidRPr="00935CB5" w:rsidRDefault="00623E8F">
      <w:r w:rsidRPr="00935CB5">
        <w:rPr>
          <w:b/>
        </w:rPr>
        <w:t xml:space="preserve">Not logging into Blackboard </w:t>
      </w:r>
      <w:r w:rsidR="006D661E" w:rsidRPr="00935CB5">
        <w:rPr>
          <w:b/>
        </w:rPr>
        <w:t xml:space="preserve">or </w:t>
      </w:r>
      <w:proofErr w:type="spellStart"/>
      <w:r w:rsidR="006D661E" w:rsidRPr="00935CB5">
        <w:rPr>
          <w:b/>
        </w:rPr>
        <w:t>Openlab</w:t>
      </w:r>
      <w:proofErr w:type="spellEnd"/>
      <w:r w:rsidR="006D661E" w:rsidRPr="00935CB5">
        <w:rPr>
          <w:b/>
        </w:rPr>
        <w:t xml:space="preserve"> </w:t>
      </w:r>
      <w:r w:rsidRPr="00935CB5">
        <w:rPr>
          <w:b/>
        </w:rPr>
        <w:t>will negatively affect you in the following ways</w:t>
      </w:r>
      <w:r w:rsidRPr="00935CB5">
        <w:t>: You will lose active participation because peer review workshops and class writing/activities cannot be made up, you</w:t>
      </w:r>
      <w:r w:rsidRPr="00935CB5">
        <w:t xml:space="preserve"> will be less prepared for completing projects, and you will quickly fall behind on the course concepts covered in lectures and discussions. If you miss a week, it is your responsibility to email me about your situation, to keep up with the reading/homewor</w:t>
      </w:r>
      <w:r w:rsidRPr="00935CB5">
        <w:t>k, and to contact your classmates</w:t>
      </w:r>
      <w:r w:rsidRPr="00935CB5">
        <w:rPr>
          <w:i/>
        </w:rPr>
        <w:t xml:space="preserve"> </w:t>
      </w:r>
      <w:r w:rsidRPr="00935CB5">
        <w:t xml:space="preserve">to find out what you missed. </w:t>
      </w:r>
    </w:p>
    <w:p w14:paraId="52FFB3C3" w14:textId="77777777" w:rsidR="006B1733" w:rsidRPr="00935CB5" w:rsidRDefault="00623E8F">
      <w:pPr>
        <w:spacing w:after="0" w:line="259" w:lineRule="auto"/>
        <w:ind w:left="360" w:firstLine="0"/>
      </w:pPr>
      <w:r w:rsidRPr="00935CB5">
        <w:t xml:space="preserve"> </w:t>
      </w:r>
    </w:p>
    <w:p w14:paraId="36A024EB" w14:textId="3FC96508" w:rsidR="006B1733" w:rsidRPr="00935CB5" w:rsidRDefault="00623E8F">
      <w:pPr>
        <w:spacing w:after="268"/>
      </w:pPr>
      <w:proofErr w:type="gramStart"/>
      <w:r w:rsidRPr="00935CB5">
        <w:t>In order to</w:t>
      </w:r>
      <w:proofErr w:type="gramEnd"/>
      <w:r w:rsidRPr="00935CB5">
        <w:t xml:space="preserve"> demonstrate that you are fully present during class, I expect you to </w:t>
      </w:r>
      <w:r w:rsidRPr="00935CB5">
        <w:t>participate in lively discussion boards, respond to classmates and to my queries</w:t>
      </w:r>
      <w:r w:rsidRPr="00935CB5">
        <w:t>, complete weekly assignments (including quizzes and readings), and to participate in a positive classroom environment (</w:t>
      </w:r>
      <w:r w:rsidRPr="00935CB5">
        <w:rPr>
          <w:i/>
        </w:rPr>
        <w:t xml:space="preserve">including treating your fellow students and myself with a positive and respectful attitude). </w:t>
      </w:r>
      <w:r w:rsidRPr="00935CB5">
        <w:rPr>
          <w:b/>
          <w:color w:val="0070C0"/>
        </w:rPr>
        <w:t xml:space="preserve">  </w:t>
      </w:r>
    </w:p>
    <w:p w14:paraId="38B5267C" w14:textId="77777777" w:rsidR="006B1733" w:rsidRPr="00935CB5" w:rsidRDefault="00623E8F">
      <w:pPr>
        <w:spacing w:after="3" w:line="270" w:lineRule="auto"/>
        <w:ind w:left="355"/>
      </w:pPr>
      <w:r w:rsidRPr="00935CB5">
        <w:rPr>
          <w:b/>
          <w:color w:val="0070C0"/>
        </w:rPr>
        <w:t xml:space="preserve">Communication Policy: </w:t>
      </w:r>
      <w:r w:rsidRPr="00935CB5">
        <w:rPr>
          <w:color w:val="222222"/>
        </w:rPr>
        <w:t xml:space="preserve"> </w:t>
      </w:r>
    </w:p>
    <w:p w14:paraId="18923818" w14:textId="6CA92E17" w:rsidR="006B1733" w:rsidRPr="00935CB5" w:rsidRDefault="00623E8F">
      <w:pPr>
        <w:spacing w:after="0" w:line="237" w:lineRule="auto"/>
        <w:ind w:left="360" w:firstLine="0"/>
      </w:pPr>
      <w:r w:rsidRPr="00935CB5">
        <w:rPr>
          <w:color w:val="222222"/>
        </w:rPr>
        <w:t>Participation in</w:t>
      </w:r>
      <w:r w:rsidRPr="00935CB5">
        <w:rPr>
          <w:color w:val="222222"/>
        </w:rPr>
        <w:t xml:space="preserve"> each </w:t>
      </w:r>
      <w:r w:rsidR="006D661E" w:rsidRPr="00935CB5">
        <w:rPr>
          <w:color w:val="222222"/>
        </w:rPr>
        <w:t xml:space="preserve">weekly </w:t>
      </w:r>
      <w:r w:rsidRPr="00935CB5">
        <w:rPr>
          <w:color w:val="222222"/>
        </w:rPr>
        <w:t xml:space="preserve">module is mandatory for this course. </w:t>
      </w:r>
    </w:p>
    <w:p w14:paraId="3C7EAA6A" w14:textId="77777777" w:rsidR="006B1733" w:rsidRPr="00935CB5" w:rsidRDefault="00623E8F">
      <w:pPr>
        <w:spacing w:after="0" w:line="259" w:lineRule="auto"/>
        <w:ind w:left="360" w:firstLine="0"/>
      </w:pPr>
      <w:r w:rsidRPr="00935CB5">
        <w:rPr>
          <w:color w:val="222222"/>
        </w:rPr>
        <w:t xml:space="preserve"> </w:t>
      </w:r>
    </w:p>
    <w:p w14:paraId="625C791A" w14:textId="77777777" w:rsidR="006B1733" w:rsidRPr="00935CB5" w:rsidRDefault="00623E8F">
      <w:pPr>
        <w:spacing w:after="50" w:line="237" w:lineRule="auto"/>
        <w:ind w:left="360" w:firstLine="0"/>
      </w:pPr>
      <w:r w:rsidRPr="00935CB5">
        <w:rPr>
          <w:color w:val="222222"/>
        </w:rPr>
        <w:t xml:space="preserve">The </w:t>
      </w:r>
      <w:proofErr w:type="gramStart"/>
      <w:r w:rsidRPr="00935CB5">
        <w:rPr>
          <w:color w:val="222222"/>
        </w:rPr>
        <w:t>Instructor</w:t>
      </w:r>
      <w:proofErr w:type="gramEnd"/>
      <w:r w:rsidRPr="00935CB5">
        <w:rPr>
          <w:color w:val="222222"/>
        </w:rPr>
        <w:t xml:space="preserve"> and peer reviews will provide you with feedback on your assignments. Under each formal assignment, there will be a Discussion prompt where you can</w:t>
      </w:r>
      <w:r w:rsidRPr="00935CB5">
        <w:rPr>
          <w:color w:val="222222"/>
        </w:rPr>
        <w:t xml:space="preserve"> post any questions or comments regarding that </w:t>
      </w:r>
      <w:proofErr w:type="gramStart"/>
      <w:r w:rsidRPr="00935CB5">
        <w:rPr>
          <w:color w:val="222222"/>
        </w:rPr>
        <w:t>particular assignment</w:t>
      </w:r>
      <w:proofErr w:type="gramEnd"/>
      <w:r w:rsidRPr="00935CB5">
        <w:rPr>
          <w:color w:val="222222"/>
        </w:rPr>
        <w:t xml:space="preserve">. </w:t>
      </w:r>
      <w:r w:rsidRPr="00935CB5">
        <w:rPr>
          <w:b/>
          <w:i/>
          <w:color w:val="222222"/>
        </w:rPr>
        <w:t xml:space="preserve">Please note that </w:t>
      </w:r>
      <w:proofErr w:type="gramStart"/>
      <w:r w:rsidRPr="00935CB5">
        <w:rPr>
          <w:b/>
          <w:i/>
          <w:color w:val="222222"/>
        </w:rPr>
        <w:t>your</w:t>
      </w:r>
      <w:proofErr w:type="gramEnd"/>
      <w:r w:rsidRPr="00935CB5">
        <w:rPr>
          <w:b/>
          <w:i/>
          <w:color w:val="222222"/>
        </w:rPr>
        <w:t xml:space="preserve"> posting on the discussion board is limited to the week that the topic is being discussed, as it is outlined in the Course Guide.</w:t>
      </w:r>
      <w:r w:rsidRPr="00935CB5">
        <w:rPr>
          <w:color w:val="222222"/>
        </w:rPr>
        <w:t xml:space="preserve"> </w:t>
      </w:r>
      <w:r w:rsidRPr="00935CB5">
        <w:rPr>
          <w:color w:val="222222"/>
        </w:rPr>
        <w:t xml:space="preserve">Failure to adhere to the course schedule will result in you receiving no credit for the assignment (s). </w:t>
      </w:r>
    </w:p>
    <w:p w14:paraId="109EB70F" w14:textId="77777777" w:rsidR="006B1733" w:rsidRPr="00935CB5" w:rsidRDefault="00623E8F">
      <w:pPr>
        <w:spacing w:after="24" w:line="259" w:lineRule="auto"/>
        <w:ind w:left="360" w:firstLine="0"/>
      </w:pPr>
      <w:r w:rsidRPr="00935CB5">
        <w:rPr>
          <w:color w:val="2D3B45"/>
        </w:rPr>
        <w:t xml:space="preserve"> </w:t>
      </w:r>
    </w:p>
    <w:p w14:paraId="1252DF35" w14:textId="4D4849ED" w:rsidR="00424AA9" w:rsidRPr="00935CB5" w:rsidRDefault="00623E8F" w:rsidP="00CE514C">
      <w:pPr>
        <w:spacing w:after="0" w:line="281" w:lineRule="auto"/>
        <w:ind w:left="360" w:firstLine="0"/>
      </w:pPr>
      <w:r w:rsidRPr="00935CB5">
        <w:rPr>
          <w:color w:val="2D3B45"/>
        </w:rPr>
        <w:t>Lastly, I want to invite you to my Virtual Office Hours. This is a video-</w:t>
      </w:r>
      <w:r w:rsidRPr="00935CB5">
        <w:rPr>
          <w:color w:val="2D3B45"/>
        </w:rPr>
        <w:t>conferencing feature where I will be hosting my regularly scheduled office hours from 1</w:t>
      </w:r>
      <w:r w:rsidR="006D661E" w:rsidRPr="00935CB5">
        <w:rPr>
          <w:color w:val="2D3B45"/>
        </w:rPr>
        <w:t>1</w:t>
      </w:r>
      <w:r w:rsidRPr="00935CB5">
        <w:rPr>
          <w:color w:val="2D3B45"/>
        </w:rPr>
        <w:t>:</w:t>
      </w:r>
      <w:r w:rsidR="006D661E" w:rsidRPr="00935CB5">
        <w:rPr>
          <w:color w:val="2D3B45"/>
        </w:rPr>
        <w:t>3</w:t>
      </w:r>
      <w:r w:rsidRPr="00935CB5">
        <w:rPr>
          <w:color w:val="2D3B45"/>
        </w:rPr>
        <w:t>0-</w:t>
      </w:r>
      <w:r w:rsidRPr="00935CB5">
        <w:rPr>
          <w:color w:val="2D3B45"/>
        </w:rPr>
        <w:t xml:space="preserve">1:30 a.m. </w:t>
      </w:r>
      <w:r w:rsidR="006D661E" w:rsidRPr="00935CB5">
        <w:rPr>
          <w:color w:val="2D3B45"/>
        </w:rPr>
        <w:t xml:space="preserve">Mondays </w:t>
      </w:r>
      <w:r w:rsidRPr="00935CB5">
        <w:rPr>
          <w:color w:val="2D3B45"/>
        </w:rPr>
        <w:t xml:space="preserve">and </w:t>
      </w:r>
      <w:r w:rsidRPr="00935CB5">
        <w:rPr>
          <w:color w:val="2D3B45"/>
        </w:rPr>
        <w:t xml:space="preserve">(and by appointment). You will have a chance to see me and vice-versa for questions regarding the course and </w:t>
      </w:r>
      <w:r w:rsidRPr="00935CB5">
        <w:rPr>
          <w:color w:val="2D3B45"/>
        </w:rPr>
        <w:t xml:space="preserve">assignments. I will provide the link in Course Announcements in Blackboard.  </w:t>
      </w:r>
      <w:r w:rsidRPr="00935CB5">
        <w:rPr>
          <w:color w:val="222222"/>
        </w:rPr>
        <w:t xml:space="preserve"> </w:t>
      </w:r>
    </w:p>
    <w:p w14:paraId="6D2E4D24" w14:textId="3B42F236" w:rsidR="006B1733" w:rsidRPr="00935CB5" w:rsidRDefault="00623E8F">
      <w:pPr>
        <w:spacing w:after="306" w:line="259" w:lineRule="auto"/>
        <w:ind w:left="360" w:firstLine="0"/>
      </w:pPr>
      <w:r w:rsidRPr="00935CB5">
        <w:rPr>
          <w:i/>
          <w:color w:val="2D3B45"/>
        </w:rPr>
        <w:t>Tips for Using Zoom</w:t>
      </w:r>
      <w:r w:rsidRPr="00935CB5">
        <w:rPr>
          <w:color w:val="222222"/>
        </w:rPr>
        <w:t xml:space="preserve"> </w:t>
      </w:r>
    </w:p>
    <w:p w14:paraId="24526088" w14:textId="77777777" w:rsidR="006B1733" w:rsidRPr="00935CB5" w:rsidRDefault="00623E8F">
      <w:pPr>
        <w:numPr>
          <w:ilvl w:val="0"/>
          <w:numId w:val="2"/>
        </w:numPr>
        <w:spacing w:after="0" w:line="292" w:lineRule="auto"/>
        <w:ind w:hanging="360"/>
      </w:pPr>
      <w:r w:rsidRPr="00935CB5">
        <w:rPr>
          <w:color w:val="222222"/>
        </w:rPr>
        <w:t xml:space="preserve">If you are using your computer, you may have to download the Application first before you can join the room.  </w:t>
      </w:r>
    </w:p>
    <w:p w14:paraId="074DFE07" w14:textId="77777777" w:rsidR="006B1733" w:rsidRPr="00935CB5" w:rsidRDefault="00623E8F">
      <w:pPr>
        <w:numPr>
          <w:ilvl w:val="0"/>
          <w:numId w:val="2"/>
        </w:numPr>
        <w:spacing w:after="264" w:line="292" w:lineRule="auto"/>
        <w:ind w:hanging="360"/>
      </w:pPr>
      <w:r w:rsidRPr="00935CB5">
        <w:rPr>
          <w:color w:val="222222"/>
        </w:rPr>
        <w:t>Yes, you can download the ZOOM app from the A</w:t>
      </w:r>
      <w:r w:rsidRPr="00935CB5">
        <w:rPr>
          <w:color w:val="222222"/>
        </w:rPr>
        <w:t xml:space="preserve">pp Store. Then, just use the Meeting ID# provided above.  </w:t>
      </w:r>
    </w:p>
    <w:p w14:paraId="561703FF" w14:textId="77777777" w:rsidR="006B1733" w:rsidRPr="00935CB5" w:rsidRDefault="00623E8F">
      <w:pPr>
        <w:pStyle w:val="Heading1"/>
        <w:rPr>
          <w:sz w:val="22"/>
        </w:rPr>
      </w:pPr>
      <w:r w:rsidRPr="00935CB5">
        <w:rPr>
          <w:sz w:val="22"/>
        </w:rPr>
        <w:lastRenderedPageBreak/>
        <w:t xml:space="preserve">Communication Etiquette </w:t>
      </w:r>
      <w:r w:rsidRPr="00935CB5">
        <w:rPr>
          <w:b w:val="0"/>
          <w:color w:val="222222"/>
          <w:sz w:val="22"/>
        </w:rPr>
        <w:t xml:space="preserve"> </w:t>
      </w:r>
    </w:p>
    <w:p w14:paraId="4C0122FB" w14:textId="77777777" w:rsidR="006B1733" w:rsidRPr="00935CB5" w:rsidRDefault="00623E8F">
      <w:pPr>
        <w:spacing w:after="283" w:line="259" w:lineRule="auto"/>
        <w:ind w:left="360" w:firstLine="0"/>
      </w:pPr>
      <w:r w:rsidRPr="00935CB5">
        <w:rPr>
          <w:color w:val="2D3B45"/>
        </w:rPr>
        <w:t xml:space="preserve">Please keep in mind that this is a professional setting between and your </w:t>
      </w:r>
      <w:proofErr w:type="gramStart"/>
      <w:r w:rsidRPr="00935CB5">
        <w:rPr>
          <w:color w:val="2D3B45"/>
        </w:rPr>
        <w:t>Professor</w:t>
      </w:r>
      <w:proofErr w:type="gramEnd"/>
      <w:r w:rsidRPr="00935CB5">
        <w:rPr>
          <w:color w:val="2D3B45"/>
        </w:rPr>
        <w:t xml:space="preserve">. </w:t>
      </w:r>
      <w:proofErr w:type="gramStart"/>
      <w:r w:rsidRPr="00935CB5">
        <w:rPr>
          <w:color w:val="2D3B45"/>
        </w:rPr>
        <w:t>With this in mind, I</w:t>
      </w:r>
      <w:proofErr w:type="gramEnd"/>
      <w:r w:rsidRPr="00935CB5">
        <w:rPr>
          <w:color w:val="2D3B45"/>
        </w:rPr>
        <w:t xml:space="preserve"> am asking that you adhere to the following criteria when communica</w:t>
      </w:r>
      <w:r w:rsidRPr="00935CB5">
        <w:rPr>
          <w:color w:val="2D3B45"/>
        </w:rPr>
        <w:t xml:space="preserve">ting with me and your peers in this virtual, video setting: </w:t>
      </w:r>
      <w:r w:rsidRPr="00935CB5">
        <w:rPr>
          <w:color w:val="222222"/>
        </w:rPr>
        <w:t xml:space="preserve"> </w:t>
      </w:r>
    </w:p>
    <w:p w14:paraId="62A7CCC0" w14:textId="77777777" w:rsidR="006B1733" w:rsidRPr="00935CB5" w:rsidRDefault="00623E8F">
      <w:pPr>
        <w:numPr>
          <w:ilvl w:val="0"/>
          <w:numId w:val="3"/>
        </w:numPr>
        <w:spacing w:after="3" w:line="259" w:lineRule="auto"/>
        <w:ind w:hanging="134"/>
      </w:pPr>
      <w:r w:rsidRPr="00935CB5">
        <w:rPr>
          <w:i/>
          <w:color w:val="222222"/>
        </w:rPr>
        <w:t xml:space="preserve">Ensure that you are appropriately dressed. </w:t>
      </w:r>
      <w:r w:rsidRPr="00935CB5">
        <w:rPr>
          <w:color w:val="222222"/>
        </w:rPr>
        <w:t xml:space="preserve"> </w:t>
      </w:r>
    </w:p>
    <w:p w14:paraId="5A66CC39" w14:textId="77777777" w:rsidR="006B1733" w:rsidRPr="00935CB5" w:rsidRDefault="00623E8F">
      <w:pPr>
        <w:numPr>
          <w:ilvl w:val="0"/>
          <w:numId w:val="3"/>
        </w:numPr>
        <w:spacing w:after="3" w:line="259" w:lineRule="auto"/>
        <w:ind w:hanging="134"/>
      </w:pPr>
      <w:r w:rsidRPr="00935CB5">
        <w:rPr>
          <w:i/>
          <w:color w:val="222222"/>
        </w:rPr>
        <w:t>If you are using the app at home, please make sure that you are free from distractions, such as loud music, television, etc.</w:t>
      </w:r>
      <w:r w:rsidRPr="00935CB5">
        <w:rPr>
          <w:color w:val="222222"/>
        </w:rPr>
        <w:t xml:space="preserve"> </w:t>
      </w:r>
    </w:p>
    <w:p w14:paraId="34B584D1" w14:textId="77777777" w:rsidR="006B1733" w:rsidRPr="00935CB5" w:rsidRDefault="00623E8F">
      <w:pPr>
        <w:numPr>
          <w:ilvl w:val="0"/>
          <w:numId w:val="3"/>
        </w:numPr>
        <w:spacing w:after="285" w:line="259" w:lineRule="auto"/>
        <w:ind w:hanging="134"/>
      </w:pPr>
      <w:r w:rsidRPr="00935CB5">
        <w:rPr>
          <w:i/>
          <w:color w:val="222222"/>
        </w:rPr>
        <w:t xml:space="preserve">If you </w:t>
      </w:r>
      <w:proofErr w:type="gramStart"/>
      <w:r w:rsidRPr="00935CB5">
        <w:rPr>
          <w:i/>
          <w:color w:val="222222"/>
        </w:rPr>
        <w:t>have to</w:t>
      </w:r>
      <w:proofErr w:type="gramEnd"/>
      <w:r w:rsidRPr="00935CB5">
        <w:rPr>
          <w:i/>
          <w:color w:val="222222"/>
        </w:rPr>
        <w:t xml:space="preserve"> go to th</w:t>
      </w:r>
      <w:r w:rsidRPr="00935CB5">
        <w:rPr>
          <w:i/>
          <w:color w:val="222222"/>
        </w:rPr>
        <w:t>e bathroom, please do not take us in there with you. Put us on Mute with the sound and video. Then, leave whatever device you are using in the other room.</w:t>
      </w:r>
      <w:r w:rsidRPr="00935CB5">
        <w:rPr>
          <w:color w:val="222222"/>
        </w:rPr>
        <w:t xml:space="preserve"> </w:t>
      </w:r>
    </w:p>
    <w:p w14:paraId="32B52529" w14:textId="77777777" w:rsidR="006B1733" w:rsidRPr="00935CB5" w:rsidRDefault="00623E8F">
      <w:pPr>
        <w:spacing w:after="3" w:line="270" w:lineRule="auto"/>
        <w:ind w:left="355" w:right="6719"/>
      </w:pPr>
      <w:r w:rsidRPr="00935CB5">
        <w:rPr>
          <w:b/>
          <w:color w:val="0070C0"/>
        </w:rPr>
        <w:t>Discussion Guidelines:</w:t>
      </w:r>
      <w:r w:rsidRPr="00935CB5">
        <w:rPr>
          <w:color w:val="222222"/>
        </w:rPr>
        <w:t xml:space="preserve"> </w:t>
      </w:r>
      <w:r w:rsidRPr="00935CB5">
        <w:rPr>
          <w:i/>
          <w:color w:val="222222"/>
        </w:rPr>
        <w:t>Limit Responses:</w:t>
      </w:r>
      <w:r w:rsidRPr="00935CB5">
        <w:rPr>
          <w:color w:val="222222"/>
        </w:rPr>
        <w:t xml:space="preserve"> </w:t>
      </w:r>
    </w:p>
    <w:p w14:paraId="6A5F6A90" w14:textId="77777777" w:rsidR="006B1733" w:rsidRPr="00935CB5" w:rsidRDefault="00623E8F">
      <w:pPr>
        <w:spacing w:after="0" w:line="292" w:lineRule="auto"/>
        <w:ind w:left="360" w:firstLine="0"/>
      </w:pPr>
      <w:r w:rsidRPr="00935CB5">
        <w:rPr>
          <w:color w:val="222222"/>
        </w:rPr>
        <w:t xml:space="preserve">Limit most discussion responses to 1‐2 screens. </w:t>
      </w:r>
      <w:proofErr w:type="gramStart"/>
      <w:r w:rsidRPr="00935CB5">
        <w:rPr>
          <w:color w:val="222222"/>
        </w:rPr>
        <w:t>That's</w:t>
      </w:r>
      <w:proofErr w:type="gramEnd"/>
      <w:r w:rsidRPr="00935CB5">
        <w:rPr>
          <w:color w:val="222222"/>
        </w:rPr>
        <w:t xml:space="preserve"> appr</w:t>
      </w:r>
      <w:r w:rsidRPr="00935CB5">
        <w:rPr>
          <w:color w:val="222222"/>
        </w:rPr>
        <w:t xml:space="preserve">oximately 24 lines per screen, depending upon your software package. Please also bear in mind that opening your message may take time, so avoid posts that simply </w:t>
      </w:r>
      <w:proofErr w:type="gramStart"/>
      <w:r w:rsidRPr="00935CB5">
        <w:rPr>
          <w:color w:val="222222"/>
        </w:rPr>
        <w:t>say</w:t>
      </w:r>
      <w:proofErr w:type="gramEnd"/>
      <w:r w:rsidRPr="00935CB5">
        <w:rPr>
          <w:color w:val="222222"/>
        </w:rPr>
        <w:t xml:space="preserve"> "Me too!" or "I agree!" Make every effort to ensure that your posts are substantive and co</w:t>
      </w:r>
      <w:r w:rsidRPr="00935CB5">
        <w:rPr>
          <w:color w:val="222222"/>
        </w:rPr>
        <w:t xml:space="preserve">ncise. And a little humor is always welcome! </w:t>
      </w:r>
    </w:p>
    <w:p w14:paraId="6987F9E4" w14:textId="77777777" w:rsidR="006B1733" w:rsidRPr="00935CB5" w:rsidRDefault="00623E8F">
      <w:pPr>
        <w:spacing w:after="24" w:line="259" w:lineRule="auto"/>
        <w:ind w:left="360" w:firstLine="0"/>
      </w:pPr>
      <w:r w:rsidRPr="00935CB5">
        <w:rPr>
          <w:color w:val="222222"/>
        </w:rPr>
        <w:t xml:space="preserve"> </w:t>
      </w:r>
    </w:p>
    <w:p w14:paraId="208A8908" w14:textId="77777777" w:rsidR="006B1733" w:rsidRPr="00935CB5" w:rsidRDefault="00623E8F">
      <w:pPr>
        <w:spacing w:after="24" w:line="259" w:lineRule="auto"/>
        <w:ind w:left="355"/>
      </w:pPr>
      <w:r w:rsidRPr="00935CB5">
        <w:rPr>
          <w:i/>
          <w:color w:val="222222"/>
        </w:rPr>
        <w:t>Interaction:</w:t>
      </w:r>
      <w:r w:rsidRPr="00935CB5">
        <w:rPr>
          <w:color w:val="222222"/>
        </w:rPr>
        <w:t xml:space="preserve"> </w:t>
      </w:r>
    </w:p>
    <w:p w14:paraId="7DB7AC47" w14:textId="77777777" w:rsidR="006B1733" w:rsidRPr="00935CB5" w:rsidRDefault="00623E8F">
      <w:pPr>
        <w:spacing w:after="0" w:line="292" w:lineRule="auto"/>
        <w:ind w:left="360" w:firstLine="0"/>
      </w:pPr>
      <w:r w:rsidRPr="00935CB5">
        <w:rPr>
          <w:color w:val="222222"/>
        </w:rPr>
        <w:t>While there is a minimum requirement for participation in the discussion forums, it is not a maximum. You are required to respond to other students' opinions (minimum of 2 students), offer helpful feedback, or answer questions in the interest of continuing</w:t>
      </w:r>
      <w:r w:rsidRPr="00935CB5">
        <w:rPr>
          <w:color w:val="222222"/>
        </w:rPr>
        <w:t xml:space="preserve"> the ongoing dialog of topics related to online learning. As always, exercise proper netiquette and maintain a tactful, respectful tone in your comments in this course. </w:t>
      </w:r>
    </w:p>
    <w:p w14:paraId="0A591EBA" w14:textId="77777777" w:rsidR="006B1733" w:rsidRPr="00935CB5" w:rsidRDefault="00623E8F">
      <w:pPr>
        <w:spacing w:after="24" w:line="259" w:lineRule="auto"/>
        <w:ind w:left="360" w:firstLine="0"/>
      </w:pPr>
      <w:r w:rsidRPr="00935CB5">
        <w:rPr>
          <w:color w:val="222222"/>
        </w:rPr>
        <w:t xml:space="preserve"> </w:t>
      </w:r>
    </w:p>
    <w:p w14:paraId="17FC6DA9" w14:textId="77777777" w:rsidR="006B1733" w:rsidRPr="00935CB5" w:rsidRDefault="00623E8F">
      <w:pPr>
        <w:spacing w:after="24" w:line="259" w:lineRule="auto"/>
        <w:ind w:left="355"/>
      </w:pPr>
      <w:r w:rsidRPr="00935CB5">
        <w:rPr>
          <w:i/>
          <w:color w:val="222222"/>
        </w:rPr>
        <w:t>Rubric:</w:t>
      </w:r>
      <w:r w:rsidRPr="00935CB5">
        <w:rPr>
          <w:color w:val="222222"/>
        </w:rPr>
        <w:t xml:space="preserve"> </w:t>
      </w:r>
    </w:p>
    <w:p w14:paraId="4A07A6B0" w14:textId="77777777" w:rsidR="006B1733" w:rsidRPr="00935CB5" w:rsidRDefault="00623E8F">
      <w:pPr>
        <w:spacing w:after="267" w:line="292" w:lineRule="auto"/>
        <w:ind w:left="360" w:firstLine="0"/>
      </w:pPr>
      <w:proofErr w:type="gramStart"/>
      <w:r w:rsidRPr="00935CB5">
        <w:rPr>
          <w:color w:val="222222"/>
        </w:rPr>
        <w:t>Your</w:t>
      </w:r>
      <w:proofErr w:type="gramEnd"/>
      <w:r w:rsidRPr="00935CB5">
        <w:rPr>
          <w:color w:val="222222"/>
        </w:rPr>
        <w:t xml:space="preserve"> posting on the Discussion Board will be evaluated on a scale from 0-5 </w:t>
      </w:r>
      <w:r w:rsidRPr="00935CB5">
        <w:rPr>
          <w:color w:val="222222"/>
        </w:rPr>
        <w:t xml:space="preserve">based on the following criteria: </w:t>
      </w:r>
    </w:p>
    <w:p w14:paraId="229293EB" w14:textId="77777777" w:rsidR="006B1733" w:rsidRPr="00935CB5" w:rsidRDefault="00623E8F">
      <w:pPr>
        <w:numPr>
          <w:ilvl w:val="0"/>
          <w:numId w:val="4"/>
        </w:numPr>
        <w:spacing w:after="0" w:line="292" w:lineRule="auto"/>
        <w:ind w:hanging="134"/>
      </w:pPr>
      <w:r w:rsidRPr="00935CB5">
        <w:rPr>
          <w:i/>
          <w:color w:val="222222"/>
        </w:rPr>
        <w:t>Understanding</w:t>
      </w:r>
      <w:r w:rsidRPr="00935CB5">
        <w:rPr>
          <w:color w:val="222222"/>
        </w:rPr>
        <w:t xml:space="preserve">. Student demonstrates a clear understanding of the concepts that are being discussed. </w:t>
      </w:r>
    </w:p>
    <w:p w14:paraId="6C415A03" w14:textId="77777777" w:rsidR="006B1733" w:rsidRPr="00935CB5" w:rsidRDefault="00623E8F">
      <w:pPr>
        <w:numPr>
          <w:ilvl w:val="0"/>
          <w:numId w:val="4"/>
        </w:numPr>
        <w:spacing w:after="0" w:line="292" w:lineRule="auto"/>
        <w:ind w:hanging="134"/>
      </w:pPr>
      <w:r w:rsidRPr="00935CB5">
        <w:rPr>
          <w:i/>
          <w:color w:val="222222"/>
        </w:rPr>
        <w:t>Writing Skills</w:t>
      </w:r>
      <w:r w:rsidRPr="00935CB5">
        <w:rPr>
          <w:color w:val="222222"/>
        </w:rPr>
        <w:t xml:space="preserve">. Student responses will be assessed based on the quality of their writing, such as spelling, grammar, syntax, sentence structure, etc. </w:t>
      </w:r>
    </w:p>
    <w:p w14:paraId="22271569" w14:textId="77777777" w:rsidR="006B1733" w:rsidRPr="00935CB5" w:rsidRDefault="00623E8F">
      <w:pPr>
        <w:numPr>
          <w:ilvl w:val="0"/>
          <w:numId w:val="4"/>
        </w:numPr>
        <w:spacing w:after="28" w:line="292" w:lineRule="auto"/>
        <w:ind w:hanging="134"/>
      </w:pPr>
      <w:r w:rsidRPr="00935CB5">
        <w:rPr>
          <w:i/>
          <w:color w:val="222222"/>
        </w:rPr>
        <w:t>Application/Analysis</w:t>
      </w:r>
      <w:r w:rsidRPr="00935CB5">
        <w:rPr>
          <w:color w:val="222222"/>
        </w:rPr>
        <w:t>. Student application and analysis of concepts are clear, as a result insight has been offered to t</w:t>
      </w:r>
      <w:r w:rsidRPr="00935CB5">
        <w:rPr>
          <w:color w:val="222222"/>
        </w:rPr>
        <w:t xml:space="preserve">he discussion. </w:t>
      </w:r>
    </w:p>
    <w:p w14:paraId="506D1B69" w14:textId="17983F10" w:rsidR="006B1733" w:rsidRPr="00935CB5" w:rsidRDefault="00623E8F">
      <w:pPr>
        <w:numPr>
          <w:ilvl w:val="0"/>
          <w:numId w:val="4"/>
        </w:numPr>
        <w:spacing w:after="220" w:line="292" w:lineRule="auto"/>
        <w:ind w:hanging="134"/>
      </w:pPr>
      <w:r w:rsidRPr="00935CB5">
        <w:rPr>
          <w:i/>
          <w:color w:val="222222"/>
        </w:rPr>
        <w:t>Peer Feedback</w:t>
      </w:r>
      <w:r w:rsidRPr="00935CB5">
        <w:rPr>
          <w:color w:val="222222"/>
        </w:rPr>
        <w:t xml:space="preserve">. Student feedback to their peer’s posts </w:t>
      </w:r>
      <w:proofErr w:type="gramStart"/>
      <w:r w:rsidRPr="00935CB5">
        <w:rPr>
          <w:color w:val="222222"/>
        </w:rPr>
        <w:t>are</w:t>
      </w:r>
      <w:proofErr w:type="gramEnd"/>
      <w:r w:rsidRPr="00935CB5">
        <w:rPr>
          <w:color w:val="222222"/>
        </w:rPr>
        <w:t xml:space="preserve"> of high quality and timely. High quality demonstrates that the student</w:t>
      </w:r>
      <w:r w:rsidRPr="00935CB5">
        <w:rPr>
          <w:color w:val="222222"/>
        </w:rPr>
        <w:t xml:space="preserve"> is adding to the discussion and not just saying “I agree” or “You are right.” Timely means that the students </w:t>
      </w:r>
      <w:proofErr w:type="gramStart"/>
      <w:r w:rsidRPr="00935CB5">
        <w:rPr>
          <w:color w:val="222222"/>
        </w:rPr>
        <w:t>m</w:t>
      </w:r>
      <w:r w:rsidRPr="00935CB5">
        <w:rPr>
          <w:color w:val="222222"/>
        </w:rPr>
        <w:t>eets</w:t>
      </w:r>
      <w:proofErr w:type="gramEnd"/>
      <w:r w:rsidRPr="00935CB5">
        <w:rPr>
          <w:color w:val="222222"/>
        </w:rPr>
        <w:t xml:space="preserve"> the required deadline set for peer feedback. </w:t>
      </w:r>
    </w:p>
    <w:p w14:paraId="1D8F9AF3" w14:textId="77777777" w:rsidR="00CE514C" w:rsidRPr="00935CB5" w:rsidRDefault="00CE514C">
      <w:pPr>
        <w:spacing w:after="145" w:line="270" w:lineRule="auto"/>
        <w:ind w:left="355"/>
        <w:rPr>
          <w:b/>
          <w:color w:val="0070C0"/>
        </w:rPr>
      </w:pPr>
    </w:p>
    <w:p w14:paraId="6AE30131" w14:textId="77777777" w:rsidR="00CE514C" w:rsidRPr="00935CB5" w:rsidRDefault="00CE514C">
      <w:pPr>
        <w:spacing w:after="145" w:line="270" w:lineRule="auto"/>
        <w:ind w:left="355"/>
        <w:rPr>
          <w:b/>
          <w:color w:val="0070C0"/>
        </w:rPr>
      </w:pPr>
    </w:p>
    <w:p w14:paraId="365A9D10" w14:textId="77777777" w:rsidR="00CE514C" w:rsidRPr="00935CB5" w:rsidRDefault="00CE514C">
      <w:pPr>
        <w:spacing w:after="145" w:line="270" w:lineRule="auto"/>
        <w:ind w:left="355"/>
        <w:rPr>
          <w:b/>
          <w:color w:val="0070C0"/>
        </w:rPr>
      </w:pPr>
    </w:p>
    <w:p w14:paraId="04C162D1" w14:textId="21B1A02D" w:rsidR="006B1733" w:rsidRPr="00935CB5" w:rsidRDefault="00623E8F">
      <w:pPr>
        <w:spacing w:after="145" w:line="270" w:lineRule="auto"/>
        <w:ind w:left="355"/>
      </w:pPr>
      <w:r w:rsidRPr="00935CB5">
        <w:rPr>
          <w:b/>
          <w:color w:val="0070C0"/>
        </w:rPr>
        <w:lastRenderedPageBreak/>
        <w:t>Grading:</w:t>
      </w:r>
      <w:r w:rsidRPr="00935CB5">
        <w:rPr>
          <w:color w:val="0070C0"/>
        </w:rPr>
        <w:t xml:space="preserve">  </w:t>
      </w:r>
    </w:p>
    <w:p w14:paraId="09F88CF9" w14:textId="77777777" w:rsidR="006B1733" w:rsidRPr="00935CB5" w:rsidRDefault="00623E8F">
      <w:pPr>
        <w:spacing w:after="205"/>
      </w:pPr>
      <w:proofErr w:type="gramStart"/>
      <w:r w:rsidRPr="00935CB5">
        <w:t>All of</w:t>
      </w:r>
      <w:proofErr w:type="gramEnd"/>
      <w:r w:rsidRPr="00935CB5">
        <w:t xml:space="preserve"> the assignments call for you to evaluate or write a technical document, considering such aspects as audience, tone, writing style, etc. Most assignments require specific structuring of te</w:t>
      </w:r>
      <w:r w:rsidRPr="00935CB5">
        <w:t xml:space="preserve">chnical information, considering how information is processed, and how information can be misused for personal agendas. </w:t>
      </w:r>
    </w:p>
    <w:p w14:paraId="1F44E3E8" w14:textId="6F1B05FA" w:rsidR="006B1733" w:rsidRPr="00935CB5" w:rsidRDefault="00623E8F">
      <w:r w:rsidRPr="00935CB5">
        <w:rPr>
          <w:rFonts w:eastAsia="Calibri"/>
          <w:noProof/>
          <w:u w:val="single"/>
        </w:rPr>
        <mc:AlternateContent>
          <mc:Choice Requires="wpg">
            <w:drawing>
              <wp:anchor distT="0" distB="0" distL="114300" distR="114300" simplePos="0" relativeHeight="251658240" behindDoc="1" locked="0" layoutInCell="1" allowOverlap="1" wp14:anchorId="637C466B" wp14:editId="31A66218">
                <wp:simplePos x="0" y="0"/>
                <wp:positionH relativeFrom="column">
                  <wp:posOffset>228905</wp:posOffset>
                </wp:positionH>
                <wp:positionV relativeFrom="paragraph">
                  <wp:posOffset>341333</wp:posOffset>
                </wp:positionV>
                <wp:extent cx="5897576" cy="507746"/>
                <wp:effectExtent l="0" t="0" r="0" b="0"/>
                <wp:wrapNone/>
                <wp:docPr id="31921" name="Group 31921"/>
                <wp:cNvGraphicFramePr/>
                <a:graphic xmlns:a="http://schemas.openxmlformats.org/drawingml/2006/main">
                  <a:graphicData uri="http://schemas.microsoft.com/office/word/2010/wordprocessingGroup">
                    <wpg:wgp>
                      <wpg:cNvGrpSpPr/>
                      <wpg:grpSpPr>
                        <a:xfrm>
                          <a:off x="0" y="0"/>
                          <a:ext cx="5897576" cy="507746"/>
                          <a:chOff x="0" y="0"/>
                          <a:chExt cx="5897576" cy="507746"/>
                        </a:xfrm>
                      </wpg:grpSpPr>
                      <wps:wsp>
                        <wps:cNvPr id="34507" name="Shape 34507"/>
                        <wps:cNvSpPr/>
                        <wps:spPr>
                          <a:xfrm>
                            <a:off x="4110812" y="0"/>
                            <a:ext cx="1786763" cy="161544"/>
                          </a:xfrm>
                          <a:custGeom>
                            <a:avLst/>
                            <a:gdLst/>
                            <a:ahLst/>
                            <a:cxnLst/>
                            <a:rect l="0" t="0" r="0" b="0"/>
                            <a:pathLst>
                              <a:path w="1786763" h="161544">
                                <a:moveTo>
                                  <a:pt x="0" y="0"/>
                                </a:moveTo>
                                <a:lnTo>
                                  <a:pt x="1786763" y="0"/>
                                </a:lnTo>
                                <a:lnTo>
                                  <a:pt x="1786763" y="161544"/>
                                </a:lnTo>
                                <a:lnTo>
                                  <a:pt x="0" y="161544"/>
                                </a:lnTo>
                                <a:lnTo>
                                  <a:pt x="0" y="0"/>
                                </a:lnTo>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34508" name="Shape 34508"/>
                        <wps:cNvSpPr/>
                        <wps:spPr>
                          <a:xfrm>
                            <a:off x="0" y="173685"/>
                            <a:ext cx="5725034" cy="161544"/>
                          </a:xfrm>
                          <a:custGeom>
                            <a:avLst/>
                            <a:gdLst/>
                            <a:ahLst/>
                            <a:cxnLst/>
                            <a:rect l="0" t="0" r="0" b="0"/>
                            <a:pathLst>
                              <a:path w="5725034" h="161544">
                                <a:moveTo>
                                  <a:pt x="0" y="0"/>
                                </a:moveTo>
                                <a:lnTo>
                                  <a:pt x="5725034" y="0"/>
                                </a:lnTo>
                                <a:lnTo>
                                  <a:pt x="5725034" y="161544"/>
                                </a:lnTo>
                                <a:lnTo>
                                  <a:pt x="0" y="161544"/>
                                </a:lnTo>
                                <a:lnTo>
                                  <a:pt x="0" y="0"/>
                                </a:lnTo>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34509" name="Shape 34509"/>
                        <wps:cNvSpPr/>
                        <wps:spPr>
                          <a:xfrm>
                            <a:off x="0" y="345897"/>
                            <a:ext cx="5845810" cy="161849"/>
                          </a:xfrm>
                          <a:custGeom>
                            <a:avLst/>
                            <a:gdLst/>
                            <a:ahLst/>
                            <a:cxnLst/>
                            <a:rect l="0" t="0" r="0" b="0"/>
                            <a:pathLst>
                              <a:path w="5845810" h="161849">
                                <a:moveTo>
                                  <a:pt x="0" y="0"/>
                                </a:moveTo>
                                <a:lnTo>
                                  <a:pt x="5845810" y="0"/>
                                </a:lnTo>
                                <a:lnTo>
                                  <a:pt x="5845810" y="161849"/>
                                </a:lnTo>
                                <a:lnTo>
                                  <a:pt x="0" y="161849"/>
                                </a:lnTo>
                                <a:lnTo>
                                  <a:pt x="0" y="0"/>
                                </a:lnTo>
                              </a:path>
                            </a:pathLst>
                          </a:custGeom>
                          <a:ln w="0" cap="flat">
                            <a:miter lim="127000"/>
                          </a:ln>
                        </wps:spPr>
                        <wps:style>
                          <a:lnRef idx="0">
                            <a:srgbClr val="000000">
                              <a:alpha val="0"/>
                            </a:srgbClr>
                          </a:lnRef>
                          <a:fillRef idx="1">
                            <a:srgbClr val="F4F4F4"/>
                          </a:fillRef>
                          <a:effectRef idx="0">
                            <a:scrgbClr r="0" g="0" b="0"/>
                          </a:effectRef>
                          <a:fontRef idx="none"/>
                        </wps:style>
                        <wps:bodyPr/>
                      </wps:wsp>
                    </wpg:wgp>
                  </a:graphicData>
                </a:graphic>
              </wp:anchor>
            </w:drawing>
          </mc:Choice>
          <mc:Fallback xmlns:a="http://schemas.openxmlformats.org/drawingml/2006/main">
            <w:pict>
              <v:group id="Group 31921" style="width:464.376pt;height:39.98pt;position:absolute;z-index:-2147483344;mso-position-horizontal-relative:text;mso-position-horizontal:absolute;margin-left:18.024pt;mso-position-vertical-relative:text;margin-top:26.8766pt;" coordsize="58975,5077">
                <v:shape id="Shape 34510" style="position:absolute;width:17867;height:1615;left:41108;top:0;" coordsize="1786763,161544" path="m0,0l1786763,0l1786763,161544l0,161544l0,0">
                  <v:stroke weight="0pt" endcap="flat" joinstyle="miter" miterlimit="10" on="false" color="#000000" opacity="0"/>
                  <v:fill on="true" color="#f4f4f4"/>
                </v:shape>
                <v:shape id="Shape 34511" style="position:absolute;width:57250;height:1615;left:0;top:1736;" coordsize="5725034,161544" path="m0,0l5725034,0l5725034,161544l0,161544l0,0">
                  <v:stroke weight="0pt" endcap="flat" joinstyle="miter" miterlimit="10" on="false" color="#000000" opacity="0"/>
                  <v:fill on="true" color="#f4f4f4"/>
                </v:shape>
                <v:shape id="Shape 34512" style="position:absolute;width:58458;height:1618;left:0;top:3458;" coordsize="5845810,161849" path="m0,0l5845810,0l5845810,161849l0,161849l0,0">
                  <v:stroke weight="0pt" endcap="flat" joinstyle="miter" miterlimit="10" on="false" color="#000000" opacity="0"/>
                  <v:fill on="true" color="#f4f4f4"/>
                </v:shape>
              </v:group>
            </w:pict>
          </mc:Fallback>
        </mc:AlternateContent>
      </w:r>
      <w:r w:rsidRPr="00935CB5">
        <w:rPr>
          <w:u w:val="single"/>
        </w:rPr>
        <w:t xml:space="preserve">Planning </w:t>
      </w:r>
      <w:r w:rsidR="00CE514C" w:rsidRPr="00935CB5">
        <w:rPr>
          <w:u w:val="single"/>
        </w:rPr>
        <w:t>E</w:t>
      </w:r>
      <w:r w:rsidRPr="00935CB5">
        <w:rPr>
          <w:u w:val="single"/>
        </w:rPr>
        <w:t>mails</w:t>
      </w:r>
      <w:r w:rsidR="00CE514C" w:rsidRPr="00935CB5">
        <w:rPr>
          <w:u w:val="single"/>
        </w:rPr>
        <w:t xml:space="preserve"> (10%)</w:t>
      </w:r>
      <w:r w:rsidRPr="00935CB5">
        <w:t xml:space="preserve">: Most major assignments will begin with a </w:t>
      </w:r>
      <w:r w:rsidRPr="00935CB5">
        <w:rPr>
          <w:b/>
        </w:rPr>
        <w:t xml:space="preserve">Planning Email </w:t>
      </w:r>
      <w:r w:rsidRPr="00935CB5">
        <w:t>written to your instructor in correct, effective, professiona</w:t>
      </w:r>
      <w:r w:rsidRPr="00935CB5">
        <w:t xml:space="preserve">l style. Planning Emails are graded; they cannot be revised or made up due to absences, unless the absence is excused per </w:t>
      </w:r>
      <w:proofErr w:type="spellStart"/>
      <w:r w:rsidRPr="00935CB5">
        <w:t>CityTech</w:t>
      </w:r>
      <w:proofErr w:type="spellEnd"/>
      <w:r w:rsidRPr="00935CB5">
        <w:t xml:space="preserve"> absences policy. </w:t>
      </w:r>
      <w:r w:rsidRPr="00935CB5">
        <w:rPr>
          <w:b/>
        </w:rPr>
        <w:t xml:space="preserve">Planning Emails are </w:t>
      </w:r>
      <w:r w:rsidRPr="00935CB5">
        <w:t>written to me in correct, effective, professional style. Planning Emails are graded; Thi</w:t>
      </w:r>
      <w:r w:rsidRPr="00935CB5">
        <w:t xml:space="preserve">s is where you tell me how you plan on completing the assignment, whether that includes conducting research, downloading needed </w:t>
      </w:r>
    </w:p>
    <w:tbl>
      <w:tblPr>
        <w:tblStyle w:val="TableGrid"/>
        <w:tblW w:w="9196" w:type="dxa"/>
        <w:tblInd w:w="360" w:type="dxa"/>
        <w:tblCellMar>
          <w:top w:w="10" w:type="dxa"/>
          <w:left w:w="0" w:type="dxa"/>
          <w:bottom w:w="0" w:type="dxa"/>
          <w:right w:w="0" w:type="dxa"/>
        </w:tblCellMar>
        <w:tblLook w:val="04A0" w:firstRow="1" w:lastRow="0" w:firstColumn="1" w:lastColumn="0" w:noHBand="0" w:noVBand="1"/>
      </w:tblPr>
      <w:tblGrid>
        <w:gridCol w:w="8509"/>
        <w:gridCol w:w="687"/>
      </w:tblGrid>
      <w:tr w:rsidR="006B1733" w:rsidRPr="00935CB5" w14:paraId="4F20BEBB" w14:textId="77777777">
        <w:trPr>
          <w:trHeight w:val="264"/>
        </w:trPr>
        <w:tc>
          <w:tcPr>
            <w:tcW w:w="9196" w:type="dxa"/>
            <w:gridSpan w:val="2"/>
            <w:tcBorders>
              <w:top w:val="nil"/>
              <w:left w:val="nil"/>
              <w:bottom w:val="nil"/>
              <w:right w:val="nil"/>
            </w:tcBorders>
            <w:shd w:val="clear" w:color="auto" w:fill="F4F4F4"/>
          </w:tcPr>
          <w:p w14:paraId="30E7FEA5" w14:textId="77777777" w:rsidR="006B1733" w:rsidRPr="00935CB5" w:rsidRDefault="00623E8F">
            <w:pPr>
              <w:spacing w:after="0" w:line="259" w:lineRule="auto"/>
              <w:ind w:left="0" w:firstLine="0"/>
              <w:jc w:val="both"/>
            </w:pPr>
            <w:r w:rsidRPr="00935CB5">
              <w:t>software, seeking help from the career center, etc.).  You can include anything in the planning email that</w:t>
            </w:r>
          </w:p>
        </w:tc>
      </w:tr>
      <w:tr w:rsidR="006B1733" w:rsidRPr="00935CB5" w14:paraId="4530A34F" w14:textId="77777777">
        <w:trPr>
          <w:trHeight w:val="264"/>
        </w:trPr>
        <w:tc>
          <w:tcPr>
            <w:tcW w:w="8509" w:type="dxa"/>
            <w:tcBorders>
              <w:top w:val="nil"/>
              <w:left w:val="nil"/>
              <w:bottom w:val="nil"/>
              <w:right w:val="nil"/>
            </w:tcBorders>
            <w:shd w:val="clear" w:color="auto" w:fill="F4F4F4"/>
          </w:tcPr>
          <w:p w14:paraId="3641EE04" w14:textId="77777777" w:rsidR="006B1733" w:rsidRPr="00935CB5" w:rsidRDefault="00623E8F">
            <w:pPr>
              <w:spacing w:after="0" w:line="259" w:lineRule="auto"/>
              <w:ind w:left="0" w:firstLine="0"/>
              <w:jc w:val="both"/>
            </w:pPr>
            <w:r w:rsidRPr="00935CB5">
              <w:t xml:space="preserve">you "plan" to </w:t>
            </w:r>
            <w:r w:rsidRPr="00935CB5">
              <w:t xml:space="preserve">do, whether you </w:t>
            </w:r>
            <w:proofErr w:type="gramStart"/>
            <w:r w:rsidRPr="00935CB5">
              <w:t>actually end</w:t>
            </w:r>
            <w:proofErr w:type="gramEnd"/>
            <w:r w:rsidRPr="00935CB5">
              <w:t xml:space="preserve"> up doing it or not.  The point is that you have a plan. </w:t>
            </w:r>
          </w:p>
        </w:tc>
        <w:tc>
          <w:tcPr>
            <w:tcW w:w="687" w:type="dxa"/>
            <w:tcBorders>
              <w:top w:val="nil"/>
              <w:left w:val="nil"/>
              <w:bottom w:val="nil"/>
              <w:right w:val="nil"/>
            </w:tcBorders>
          </w:tcPr>
          <w:p w14:paraId="1A54E061" w14:textId="77777777" w:rsidR="006B1733" w:rsidRPr="00935CB5" w:rsidRDefault="00623E8F">
            <w:pPr>
              <w:spacing w:after="0" w:line="259" w:lineRule="auto"/>
              <w:ind w:left="0" w:firstLine="0"/>
            </w:pPr>
            <w:r w:rsidRPr="00935CB5">
              <w:t xml:space="preserve"> </w:t>
            </w:r>
          </w:p>
        </w:tc>
      </w:tr>
    </w:tbl>
    <w:p w14:paraId="3C1700CB" w14:textId="77777777" w:rsidR="00CE514C" w:rsidRPr="00935CB5" w:rsidRDefault="00CE514C" w:rsidP="00A0098B">
      <w:pPr>
        <w:spacing w:after="235" w:line="258" w:lineRule="auto"/>
        <w:ind w:left="0" w:firstLine="0"/>
        <w:rPr>
          <w:b/>
        </w:rPr>
      </w:pPr>
    </w:p>
    <w:p w14:paraId="75F5DEC5" w14:textId="439D10AC" w:rsidR="006B1733" w:rsidRPr="00935CB5" w:rsidRDefault="00623E8F" w:rsidP="00CE514C">
      <w:pPr>
        <w:spacing w:after="235" w:line="258" w:lineRule="auto"/>
      </w:pPr>
      <w:r w:rsidRPr="00935CB5">
        <w:rPr>
          <w:b/>
        </w:rPr>
        <w:t>Major Assignments</w:t>
      </w:r>
      <w:r w:rsidR="00A0098B">
        <w:rPr>
          <w:b/>
        </w:rPr>
        <w:t>:</w:t>
      </w:r>
    </w:p>
    <w:p w14:paraId="747019EF" w14:textId="77A43B02" w:rsidR="006B1733" w:rsidRPr="00935CB5" w:rsidRDefault="00623E8F">
      <w:pPr>
        <w:spacing w:after="206"/>
      </w:pPr>
      <w:r w:rsidRPr="00935CB5">
        <w:rPr>
          <w:i/>
          <w:u w:val="single" w:color="000000"/>
        </w:rPr>
        <w:t>Job Application Materials</w:t>
      </w:r>
      <w:r w:rsidR="00BB2748" w:rsidRPr="00935CB5">
        <w:rPr>
          <w:i/>
          <w:u w:val="single" w:color="000000"/>
        </w:rPr>
        <w:t xml:space="preserve"> (20%)</w:t>
      </w:r>
      <w:r w:rsidRPr="00935CB5">
        <w:t>:  Your job application materials will consist of the following elements:</w:t>
      </w:r>
      <w:r w:rsidRPr="00935CB5">
        <w:rPr>
          <w:b/>
        </w:rPr>
        <w:t xml:space="preserve"> </w:t>
      </w:r>
      <w:r w:rsidRPr="00935CB5">
        <w:t>Research into the nature o</w:t>
      </w:r>
      <w:r w:rsidRPr="00935CB5">
        <w:t>f the job market, using such sources as book, article, websites, campus resources, and interviews;</w:t>
      </w:r>
      <w:r w:rsidRPr="00935CB5">
        <w:rPr>
          <w:b/>
        </w:rPr>
        <w:t xml:space="preserve"> </w:t>
      </w:r>
      <w:r w:rsidRPr="00935CB5">
        <w:t>Customizable cover letter in which you emphasize a strong fit between your qualifications and the reader’s needs; Customizable professional resume which pres</w:t>
      </w:r>
      <w:r w:rsidRPr="00935CB5">
        <w:t>ents your qualifications in a concise, positive, and persuasive way; A profile of the ideal candidate; Analysis of your qualifications; A recommendation from a class peer.</w:t>
      </w:r>
      <w:r w:rsidRPr="00935CB5">
        <w:rPr>
          <w:b/>
        </w:rPr>
        <w:t xml:space="preserve"> </w:t>
      </w:r>
    </w:p>
    <w:p w14:paraId="0B9FD519" w14:textId="2B0B816E" w:rsidR="006B1733" w:rsidRPr="00935CB5" w:rsidRDefault="00623E8F">
      <w:pPr>
        <w:spacing w:after="206"/>
      </w:pPr>
      <w:r w:rsidRPr="00935CB5">
        <w:rPr>
          <w:i/>
          <w:u w:val="single" w:color="000000"/>
        </w:rPr>
        <w:t>Instructions</w:t>
      </w:r>
      <w:r w:rsidR="00BB2748" w:rsidRPr="00935CB5">
        <w:rPr>
          <w:i/>
          <w:u w:val="single" w:color="000000"/>
        </w:rPr>
        <w:t xml:space="preserve"> (15%)</w:t>
      </w:r>
      <w:r w:rsidRPr="00935CB5">
        <w:t xml:space="preserve">: A set of instructions for a task such as using the web to </w:t>
      </w:r>
      <w:r w:rsidRPr="00935CB5">
        <w:t>register for courses, writing an evaluation portfolio, or operating a machine. No recipes!</w:t>
      </w:r>
      <w:r w:rsidRPr="00935CB5">
        <w:rPr>
          <w:b/>
        </w:rPr>
        <w:t xml:space="preserve"> </w:t>
      </w:r>
    </w:p>
    <w:p w14:paraId="0DBEC985" w14:textId="737130B3" w:rsidR="006B1733" w:rsidRPr="00935CB5" w:rsidRDefault="00623E8F">
      <w:pPr>
        <w:spacing w:after="213"/>
      </w:pPr>
      <w:r w:rsidRPr="00935CB5">
        <w:rPr>
          <w:i/>
          <w:u w:val="single" w:color="000000"/>
        </w:rPr>
        <w:t>Usability Test Report</w:t>
      </w:r>
      <w:r w:rsidR="00CE514C" w:rsidRPr="00935CB5">
        <w:rPr>
          <w:i/>
          <w:u w:val="single" w:color="000000"/>
        </w:rPr>
        <w:t xml:space="preserve"> (15</w:t>
      </w:r>
      <w:r w:rsidR="00BB2748" w:rsidRPr="00935CB5">
        <w:rPr>
          <w:i/>
          <w:u w:val="single" w:color="000000"/>
        </w:rPr>
        <w:t>%</w:t>
      </w:r>
      <w:r w:rsidR="00CE514C" w:rsidRPr="00935CB5">
        <w:rPr>
          <w:i/>
          <w:u w:val="single" w:color="000000"/>
        </w:rPr>
        <w:t>)</w:t>
      </w:r>
      <w:r w:rsidRPr="00935CB5">
        <w:t>: A report that demonstrates student’s ability to conduct a scientific test of their own instructional manual. (See additional explanation of t</w:t>
      </w:r>
      <w:r w:rsidRPr="00935CB5">
        <w:t>he assignment at the end of syllabus).</w:t>
      </w:r>
      <w:r w:rsidRPr="00935CB5">
        <w:rPr>
          <w:b/>
        </w:rPr>
        <w:t xml:space="preserve"> </w:t>
      </w:r>
    </w:p>
    <w:p w14:paraId="5D5718B0" w14:textId="3FEBB4E7" w:rsidR="006B1733" w:rsidRPr="00935CB5" w:rsidRDefault="00CE514C">
      <w:pPr>
        <w:spacing w:after="0" w:line="259" w:lineRule="auto"/>
        <w:ind w:left="360" w:firstLine="0"/>
      </w:pPr>
      <w:r w:rsidRPr="00935CB5">
        <w:rPr>
          <w:i/>
          <w:iCs/>
          <w:u w:val="single"/>
        </w:rPr>
        <w:t>Final (10%):</w:t>
      </w:r>
      <w:r w:rsidRPr="00935CB5">
        <w:t xml:space="preserve"> The final for this course will cover proposals.  </w:t>
      </w:r>
    </w:p>
    <w:p w14:paraId="4C194D03" w14:textId="49F36BAB" w:rsidR="006B1733" w:rsidRPr="00935CB5" w:rsidRDefault="006B1733">
      <w:pPr>
        <w:spacing w:after="0" w:line="259" w:lineRule="auto"/>
        <w:ind w:left="2521" w:firstLine="0"/>
      </w:pPr>
    </w:p>
    <w:p w14:paraId="01AC4ABA" w14:textId="77777777" w:rsidR="006B1733" w:rsidRPr="00935CB5" w:rsidRDefault="00623E8F">
      <w:pPr>
        <w:spacing w:after="0" w:line="259" w:lineRule="auto"/>
        <w:ind w:left="360" w:firstLine="0"/>
      </w:pPr>
      <w:r w:rsidRPr="00935CB5">
        <w:t xml:space="preserve"> </w:t>
      </w:r>
    </w:p>
    <w:p w14:paraId="49BB84DB" w14:textId="56F5270B" w:rsidR="006B1733" w:rsidRPr="00935CB5" w:rsidRDefault="00623E8F">
      <w:pPr>
        <w:spacing w:after="176" w:line="258" w:lineRule="auto"/>
        <w:ind w:left="355"/>
      </w:pPr>
      <w:r w:rsidRPr="00935CB5">
        <w:rPr>
          <w:b/>
        </w:rPr>
        <w:t>Discussion Board Part</w:t>
      </w:r>
      <w:r w:rsidRPr="00935CB5">
        <w:rPr>
          <w:b/>
        </w:rPr>
        <w:t>icipation</w:t>
      </w:r>
      <w:r w:rsidRPr="00935CB5">
        <w:rPr>
          <w:b/>
        </w:rPr>
        <w:t xml:space="preserve">: </w:t>
      </w:r>
      <w:r w:rsidR="00CE514C" w:rsidRPr="00935CB5">
        <w:rPr>
          <w:b/>
        </w:rPr>
        <w:t>20</w:t>
      </w:r>
      <w:r w:rsidRPr="00935CB5">
        <w:rPr>
          <w:b/>
        </w:rPr>
        <w:t xml:space="preserve">% </w:t>
      </w:r>
    </w:p>
    <w:p w14:paraId="39E4A3BF" w14:textId="77777777" w:rsidR="006B1733" w:rsidRPr="00935CB5" w:rsidRDefault="00623E8F">
      <w:pPr>
        <w:spacing w:after="153"/>
      </w:pPr>
      <w:r w:rsidRPr="00935CB5">
        <w:t>Participation online is expected regularly and represents a part of your final grade.</w:t>
      </w:r>
      <w:r w:rsidRPr="00935CB5">
        <w:rPr>
          <w:b/>
        </w:rPr>
        <w:t xml:space="preserve"> </w:t>
      </w:r>
      <w:r w:rsidRPr="00935CB5">
        <w:t xml:space="preserve">Participation is calculated based on meaningful impact on the development of the class discussion and the thoroughness </w:t>
      </w:r>
      <w:r w:rsidRPr="00935CB5">
        <w:t xml:space="preserve">and thoughtfulness of your responses. </w:t>
      </w:r>
    </w:p>
    <w:p w14:paraId="136AAD3B" w14:textId="7A07BB64" w:rsidR="006B1733" w:rsidRPr="00935CB5" w:rsidRDefault="00CE514C">
      <w:pPr>
        <w:spacing w:after="1" w:line="258" w:lineRule="auto"/>
        <w:ind w:left="355"/>
      </w:pPr>
      <w:r w:rsidRPr="00935CB5">
        <w:rPr>
          <w:b/>
        </w:rPr>
        <w:t>Other</w:t>
      </w:r>
      <w:r w:rsidR="00623E8F" w:rsidRPr="00935CB5">
        <w:rPr>
          <w:b/>
        </w:rPr>
        <w:t xml:space="preserve"> Assignments</w:t>
      </w:r>
      <w:r w:rsidRPr="00935CB5">
        <w:rPr>
          <w:b/>
        </w:rPr>
        <w:t xml:space="preserve"> and </w:t>
      </w:r>
      <w:r w:rsidR="00623E8F" w:rsidRPr="00935CB5">
        <w:rPr>
          <w:b/>
        </w:rPr>
        <w:t xml:space="preserve">Quizzes: </w:t>
      </w:r>
      <w:r w:rsidRPr="00935CB5">
        <w:rPr>
          <w:b/>
        </w:rPr>
        <w:t>10</w:t>
      </w:r>
      <w:r w:rsidR="00623E8F" w:rsidRPr="00935CB5">
        <w:rPr>
          <w:b/>
        </w:rPr>
        <w:t xml:space="preserve">% </w:t>
      </w:r>
    </w:p>
    <w:p w14:paraId="7E8477E9" w14:textId="77777777" w:rsidR="006B1733" w:rsidRPr="00935CB5" w:rsidRDefault="00623E8F">
      <w:r w:rsidRPr="00935CB5">
        <w:t>Most of the assignments require you to write/complete them in stages.  Your ability to complete the rough drafts and early stages of an assignm</w:t>
      </w:r>
      <w:r w:rsidRPr="00935CB5">
        <w:t xml:space="preserve">ent will be calculated into your grade.  </w:t>
      </w:r>
    </w:p>
    <w:p w14:paraId="3AF930C9" w14:textId="77777777" w:rsidR="006B1733" w:rsidRPr="00935CB5" w:rsidRDefault="00623E8F">
      <w:pPr>
        <w:spacing w:after="0" w:line="259" w:lineRule="auto"/>
        <w:ind w:left="360" w:firstLine="0"/>
      </w:pPr>
      <w:r w:rsidRPr="00935CB5">
        <w:t xml:space="preserve"> </w:t>
      </w:r>
    </w:p>
    <w:p w14:paraId="04D174B3" w14:textId="77777777" w:rsidR="006B1733" w:rsidRPr="00935CB5" w:rsidRDefault="00623E8F">
      <w:pPr>
        <w:spacing w:after="3" w:line="270" w:lineRule="auto"/>
        <w:ind w:left="355"/>
      </w:pPr>
      <w:r w:rsidRPr="00935CB5">
        <w:rPr>
          <w:b/>
          <w:color w:val="0070C0"/>
        </w:rPr>
        <w:t xml:space="preserve">Written Work  </w:t>
      </w:r>
    </w:p>
    <w:p w14:paraId="7276BD28" w14:textId="77777777" w:rsidR="006B1733" w:rsidRPr="00935CB5" w:rsidRDefault="00623E8F">
      <w:pPr>
        <w:numPr>
          <w:ilvl w:val="1"/>
          <w:numId w:val="5"/>
        </w:numPr>
        <w:spacing w:after="147"/>
        <w:ind w:hanging="360"/>
      </w:pPr>
      <w:r w:rsidRPr="00935CB5">
        <w:t xml:space="preserve">Since writing is a process, you should draft and revise your work before submitting the final draft. While I will not review an entire document via email, </w:t>
      </w:r>
      <w:proofErr w:type="gramStart"/>
      <w:r w:rsidRPr="00935CB5">
        <w:t>I’m</w:t>
      </w:r>
      <w:proofErr w:type="gramEnd"/>
      <w:r w:rsidRPr="00935CB5">
        <w:t xml:space="preserve"> happy to conference with you about your drafts and ideas during my office hours. I am also happy </w:t>
      </w:r>
      <w:r w:rsidRPr="00935CB5">
        <w:t xml:space="preserve">to respond to specific questions via email. Feel free to consult with me at any stage in your writing process.  </w:t>
      </w:r>
    </w:p>
    <w:p w14:paraId="5043A855" w14:textId="77777777" w:rsidR="006B1733" w:rsidRPr="00935CB5" w:rsidRDefault="00623E8F">
      <w:pPr>
        <w:spacing w:after="0" w:line="259" w:lineRule="auto"/>
        <w:ind w:left="1080" w:firstLine="0"/>
      </w:pPr>
      <w:r w:rsidRPr="00935CB5">
        <w:lastRenderedPageBreak/>
        <w:t xml:space="preserve"> </w:t>
      </w:r>
    </w:p>
    <w:p w14:paraId="4E9DA802" w14:textId="77777777" w:rsidR="006B1733" w:rsidRPr="00935CB5" w:rsidRDefault="00623E8F">
      <w:pPr>
        <w:numPr>
          <w:ilvl w:val="1"/>
          <w:numId w:val="5"/>
        </w:numPr>
        <w:spacing w:after="148"/>
        <w:ind w:hanging="360"/>
      </w:pPr>
      <w:r w:rsidRPr="00935CB5">
        <w:t>Your writing should be grammatically correct and free of spelling errors, and it should demonstrate increasingly complex critical thinking an</w:t>
      </w:r>
      <w:r w:rsidRPr="00935CB5">
        <w:t>d analysis as the semester progresses.</w:t>
      </w:r>
      <w:r w:rsidRPr="00935CB5">
        <w:rPr>
          <w:b/>
        </w:rPr>
        <w:t xml:space="preserve"> </w:t>
      </w:r>
      <w:r w:rsidRPr="00935CB5">
        <w:t xml:space="preserve">If this is a challenge for you, I encourage you to visit my office hours and the Learning Center for help throughout the semester. </w:t>
      </w:r>
    </w:p>
    <w:p w14:paraId="11433A7B" w14:textId="77777777" w:rsidR="006B1733" w:rsidRPr="00935CB5" w:rsidRDefault="00623E8F">
      <w:pPr>
        <w:spacing w:after="0" w:line="259" w:lineRule="auto"/>
        <w:ind w:left="360" w:firstLine="0"/>
      </w:pPr>
      <w:r w:rsidRPr="00935CB5">
        <w:t xml:space="preserve"> </w:t>
      </w:r>
    </w:p>
    <w:p w14:paraId="5B274DC9" w14:textId="77777777" w:rsidR="006B1733" w:rsidRPr="00935CB5" w:rsidRDefault="00623E8F">
      <w:pPr>
        <w:numPr>
          <w:ilvl w:val="1"/>
          <w:numId w:val="5"/>
        </w:numPr>
        <w:ind w:hanging="360"/>
      </w:pPr>
      <w:r w:rsidRPr="00935CB5">
        <w:rPr>
          <w:b/>
        </w:rPr>
        <w:t>I DO NOT accept late work</w:t>
      </w:r>
      <w:r w:rsidRPr="00935CB5">
        <w:t>.  All work is due online when indicated or you will get n</w:t>
      </w:r>
      <w:r w:rsidRPr="00935CB5">
        <w:t xml:space="preserve">o credit for them.  If you have a personal emergency or other circumstances that prohibit you from finishing your assignment on time or turning in work as scheduled, email or see me as soon as possible so we can discuss your situation. </w:t>
      </w:r>
    </w:p>
    <w:p w14:paraId="0DDFEE57" w14:textId="77777777" w:rsidR="006B1733" w:rsidRPr="00935CB5" w:rsidRDefault="00623E8F">
      <w:pPr>
        <w:spacing w:after="0" w:line="259" w:lineRule="auto"/>
        <w:ind w:left="1080" w:firstLine="0"/>
      </w:pPr>
      <w:r w:rsidRPr="00935CB5">
        <w:t xml:space="preserve"> </w:t>
      </w:r>
    </w:p>
    <w:p w14:paraId="62C73CAC" w14:textId="77777777" w:rsidR="006B1733" w:rsidRPr="00935CB5" w:rsidRDefault="00623E8F">
      <w:pPr>
        <w:numPr>
          <w:ilvl w:val="1"/>
          <w:numId w:val="5"/>
        </w:numPr>
        <w:ind w:hanging="360"/>
      </w:pPr>
      <w:r w:rsidRPr="00935CB5">
        <w:t>You will be respo</w:t>
      </w:r>
      <w:r w:rsidRPr="00935CB5">
        <w:t xml:space="preserve">nsible for peer review during class, which means that you will read the work of other students and offer meaningful feedback to help them make their work as effective as possible. </w:t>
      </w:r>
      <w:r w:rsidRPr="00935CB5">
        <w:rPr>
          <w:b/>
        </w:rPr>
        <w:t>If you do not bring a complete draft of your work to the peer review worksho</w:t>
      </w:r>
      <w:r w:rsidRPr="00935CB5">
        <w:rPr>
          <w:b/>
        </w:rPr>
        <w:t>p, you will receive a “0” for the workshop</w:t>
      </w:r>
      <w:r w:rsidRPr="00935CB5">
        <w:t xml:space="preserve">.  </w:t>
      </w:r>
    </w:p>
    <w:p w14:paraId="106F6DC0" w14:textId="77777777" w:rsidR="006B1733" w:rsidRPr="00935CB5" w:rsidRDefault="00623E8F">
      <w:pPr>
        <w:spacing w:after="156" w:line="259" w:lineRule="auto"/>
        <w:ind w:left="360" w:firstLine="0"/>
      </w:pPr>
      <w:r w:rsidRPr="00935CB5">
        <w:rPr>
          <w:b/>
        </w:rPr>
        <w:t xml:space="preserve"> </w:t>
      </w:r>
    </w:p>
    <w:p w14:paraId="1DD21B5F" w14:textId="77777777" w:rsidR="006B1733" w:rsidRPr="00935CB5" w:rsidRDefault="00623E8F">
      <w:pPr>
        <w:spacing w:after="3" w:line="270" w:lineRule="auto"/>
        <w:ind w:left="355"/>
      </w:pPr>
      <w:r w:rsidRPr="00935CB5">
        <w:rPr>
          <w:b/>
          <w:color w:val="0070C0"/>
        </w:rPr>
        <w:t xml:space="preserve">Center for Student Accessibility </w:t>
      </w:r>
    </w:p>
    <w:p w14:paraId="2070BCF7" w14:textId="77777777" w:rsidR="006B1733" w:rsidRPr="00935CB5" w:rsidRDefault="00623E8F">
      <w:r w:rsidRPr="00935CB5">
        <w:t xml:space="preserve">The Center for Student Accessibility (CSA) </w:t>
      </w:r>
      <w:proofErr w:type="gramStart"/>
      <w:r w:rsidRPr="00935CB5">
        <w:t>is located in</w:t>
      </w:r>
      <w:proofErr w:type="gramEnd"/>
      <w:r w:rsidRPr="00935CB5">
        <w:t xml:space="preserve"> the Atrium Building (A-237) and provides accommodations for students with documented disabilities. For more informati</w:t>
      </w:r>
      <w:r w:rsidRPr="00935CB5">
        <w:t xml:space="preserve">on, please call (718) 2605143 or email John Currie at </w:t>
      </w:r>
      <w:r w:rsidRPr="00935CB5">
        <w:rPr>
          <w:u w:val="single" w:color="000000"/>
        </w:rPr>
        <w:t>jcurrie@citytech.cuny.edu</w:t>
      </w:r>
      <w:r w:rsidRPr="00935CB5">
        <w:t xml:space="preserve">.  If you have an IEP or have received extra time on tests in the past, you need to coordinate with CSA early in the semester. </w:t>
      </w:r>
    </w:p>
    <w:p w14:paraId="200E2513" w14:textId="77777777" w:rsidR="006B1733" w:rsidRPr="00935CB5" w:rsidRDefault="00623E8F">
      <w:pPr>
        <w:spacing w:after="158" w:line="259" w:lineRule="auto"/>
        <w:ind w:left="360" w:firstLine="0"/>
      </w:pPr>
      <w:r w:rsidRPr="00935CB5">
        <w:t xml:space="preserve"> </w:t>
      </w:r>
    </w:p>
    <w:p w14:paraId="59B11F78" w14:textId="77777777" w:rsidR="006B1733" w:rsidRPr="00935CB5" w:rsidRDefault="00623E8F">
      <w:pPr>
        <w:spacing w:after="148"/>
      </w:pPr>
      <w:r w:rsidRPr="00935CB5">
        <w:t>Finally, please keep in mind throughout the sem</w:t>
      </w:r>
      <w:r w:rsidRPr="00935CB5">
        <w:t xml:space="preserve">ester, if ever any type of question, problem, or confusion should arise contact me so that we can address whatever may prevent you from successfully completing this course. </w:t>
      </w:r>
    </w:p>
    <w:p w14:paraId="7B112910" w14:textId="77777777" w:rsidR="006B1733" w:rsidRPr="00935CB5" w:rsidRDefault="00623E8F">
      <w:pPr>
        <w:spacing w:after="3" w:line="270" w:lineRule="auto"/>
        <w:ind w:left="355"/>
      </w:pPr>
      <w:r w:rsidRPr="00935CB5">
        <w:rPr>
          <w:b/>
          <w:color w:val="0070C0"/>
        </w:rPr>
        <w:t xml:space="preserve">New York City College of Technology Policy on Academic Integrity </w:t>
      </w:r>
    </w:p>
    <w:p w14:paraId="5C614F49" w14:textId="77777777" w:rsidR="006B1733" w:rsidRPr="00935CB5" w:rsidRDefault="00623E8F">
      <w:pPr>
        <w:spacing w:after="96"/>
      </w:pPr>
      <w:r w:rsidRPr="00935CB5">
        <w:t>Students and all</w:t>
      </w:r>
      <w:r w:rsidRPr="00935CB5">
        <w:t xml:space="preserve"> others who work with information, ideas, texts, images, music, inventions, and other intellectual property owe their audience and sources accuracy and honesty in using, crediting, and citing sources. As a community of intellectual and professional workers</w:t>
      </w:r>
      <w:r w:rsidRPr="00935CB5">
        <w:t xml:space="preserve">, the College recognizes its responsibility for providing instruction in information literacy and academic integrity, offering models of good practice, and responding vigilantly and appropriately to infractions of academic integrity. Accordingly, academic </w:t>
      </w:r>
      <w:r w:rsidRPr="00935CB5">
        <w:t>dishonesty is prohibited in The City University of New York and at New York City College of Technology and is punishable by penalties, including failing grades, suspension, and expulsion. The complete text of the College policy on Academic Integrity may be</w:t>
      </w:r>
      <w:r w:rsidRPr="00935CB5">
        <w:t xml:space="preserve"> found in the catalog. </w:t>
      </w:r>
    </w:p>
    <w:p w14:paraId="1C2B82C2" w14:textId="77777777" w:rsidR="006B1733" w:rsidRPr="00935CB5" w:rsidRDefault="00623E8F">
      <w:pPr>
        <w:spacing w:after="158" w:line="257" w:lineRule="auto"/>
        <w:ind w:left="360" w:firstLine="0"/>
      </w:pPr>
      <w:r w:rsidRPr="00935CB5">
        <w:t xml:space="preserve">Students are expected to be familiar with the accepted academic principles regarding plagiarism. </w:t>
      </w:r>
      <w:r w:rsidRPr="00935CB5">
        <w:rPr>
          <w:b/>
          <w:i/>
        </w:rPr>
        <w:t xml:space="preserve">If ANY section, no matter </w:t>
      </w:r>
      <w:proofErr w:type="gramStart"/>
      <w:r w:rsidRPr="00935CB5">
        <w:rPr>
          <w:b/>
          <w:i/>
        </w:rPr>
        <w:t>how small,</w:t>
      </w:r>
      <w:proofErr w:type="gramEnd"/>
      <w:r w:rsidRPr="00935CB5">
        <w:rPr>
          <w:b/>
          <w:i/>
        </w:rPr>
        <w:t xml:space="preserve"> of your work is plagiarized, you will get a ZERO for that paper, with no rewrites.  </w:t>
      </w:r>
    </w:p>
    <w:p w14:paraId="4C43FAC8" w14:textId="77777777" w:rsidR="006B1733" w:rsidRPr="00935CB5" w:rsidRDefault="00623E8F">
      <w:pPr>
        <w:spacing w:after="150"/>
      </w:pPr>
      <w:r w:rsidRPr="00935CB5">
        <w:rPr>
          <w:b/>
          <w:color w:val="0070C0"/>
        </w:rPr>
        <w:t xml:space="preserve">Weekly Course Outline </w:t>
      </w:r>
      <w:r w:rsidRPr="00935CB5">
        <w:t xml:space="preserve">(subject to change):   </w:t>
      </w:r>
    </w:p>
    <w:p w14:paraId="66F8AE3C" w14:textId="77777777" w:rsidR="006B1733" w:rsidRPr="00935CB5" w:rsidRDefault="00623E8F">
      <w:r w:rsidRPr="00935CB5">
        <w:t xml:space="preserve">Readings and assignments are due by the beginning of class on the dates shown. </w:t>
      </w:r>
    </w:p>
    <w:p w14:paraId="6D411CFE" w14:textId="77777777" w:rsidR="006B1733" w:rsidRPr="00935CB5" w:rsidRDefault="00623E8F">
      <w:pPr>
        <w:spacing w:after="150"/>
      </w:pPr>
      <w:r w:rsidRPr="00935CB5">
        <w:t xml:space="preserve">This is </w:t>
      </w:r>
      <w:r w:rsidRPr="00935CB5">
        <w:t xml:space="preserve">a list of the major reading assignments for the course. It may be revised as dictated by the needs of the class. Students are responsible for completing all assigned reading </w:t>
      </w:r>
      <w:r w:rsidRPr="00935CB5">
        <w:rPr>
          <w:i/>
        </w:rPr>
        <w:t xml:space="preserve">before </w:t>
      </w:r>
      <w:r w:rsidRPr="00935CB5">
        <w:t xml:space="preserve">each class meeting.  </w:t>
      </w:r>
    </w:p>
    <w:p w14:paraId="76023D5F" w14:textId="77777777" w:rsidR="006B1733" w:rsidRPr="00935CB5" w:rsidRDefault="00623E8F">
      <w:pPr>
        <w:spacing w:after="153"/>
      </w:pPr>
      <w:r w:rsidRPr="00935CB5">
        <w:lastRenderedPageBreak/>
        <w:t>***Note: There is a lot of work to complete in this c</w:t>
      </w:r>
      <w:r w:rsidRPr="00935CB5">
        <w:t xml:space="preserve">lass.  To get through it all and to ensure that you are learning the necessary information, it is important that you keep up with the work.  </w:t>
      </w:r>
      <w:proofErr w:type="gramStart"/>
      <w:r w:rsidRPr="00935CB5">
        <w:t>I’ve</w:t>
      </w:r>
      <w:proofErr w:type="gramEnd"/>
      <w:r w:rsidRPr="00935CB5">
        <w:t xml:space="preserve"> provided you with the entire course schedule in the hopes that you will stay up-to-date and prepared for each </w:t>
      </w:r>
      <w:r w:rsidRPr="00935CB5">
        <w:t xml:space="preserve">week.  I suggest you complete readings and begin assignments on time! </w:t>
      </w:r>
    </w:p>
    <w:p w14:paraId="4EF96484" w14:textId="77777777" w:rsidR="006B1733" w:rsidRPr="00935CB5" w:rsidRDefault="00623E8F">
      <w:pPr>
        <w:spacing w:after="153" w:line="259" w:lineRule="auto"/>
        <w:ind w:left="354" w:firstLine="0"/>
        <w:jc w:val="center"/>
      </w:pPr>
      <w:r w:rsidRPr="00935CB5">
        <w:rPr>
          <w:b/>
        </w:rPr>
        <w:t xml:space="preserve">Tentative Course Schedule </w:t>
      </w:r>
    </w:p>
    <w:p w14:paraId="5091F14C" w14:textId="77777777" w:rsidR="006B1733" w:rsidRPr="00935CB5" w:rsidRDefault="00623E8F">
      <w:pPr>
        <w:spacing w:after="7" w:line="253" w:lineRule="auto"/>
        <w:ind w:left="355"/>
      </w:pPr>
      <w:r w:rsidRPr="00935CB5">
        <w:rPr>
          <w:b/>
          <w:u w:val="single" w:color="000000"/>
        </w:rPr>
        <w:t>Week 1 Module: Welcome and Introductions</w:t>
      </w:r>
      <w:r w:rsidRPr="00935CB5">
        <w:rPr>
          <w:b/>
        </w:rPr>
        <w:t xml:space="preserve"> </w:t>
      </w:r>
    </w:p>
    <w:p w14:paraId="09E2C62E" w14:textId="5F661E62" w:rsidR="006B1733" w:rsidRPr="00935CB5" w:rsidRDefault="00623E8F">
      <w:r w:rsidRPr="00935CB5">
        <w:t>August 2</w:t>
      </w:r>
      <w:r w:rsidR="00BB2748" w:rsidRPr="00935CB5">
        <w:t>5</w:t>
      </w:r>
      <w:r w:rsidRPr="00935CB5">
        <w:t xml:space="preserve">—August </w:t>
      </w:r>
      <w:r w:rsidR="00BB2748" w:rsidRPr="00935CB5">
        <w:t>29</w:t>
      </w:r>
      <w:r w:rsidRPr="00935CB5">
        <w:t xml:space="preserve">  </w:t>
      </w:r>
    </w:p>
    <w:p w14:paraId="6B46DFF1" w14:textId="77777777" w:rsidR="00BB2748" w:rsidRPr="00BB2748" w:rsidRDefault="00BB2748" w:rsidP="00BB2748">
      <w:pPr>
        <w:numPr>
          <w:ilvl w:val="0"/>
          <w:numId w:val="9"/>
        </w:numPr>
        <w:shd w:val="clear" w:color="auto" w:fill="FFFFFF"/>
        <w:spacing w:before="100" w:beforeAutospacing="1" w:after="100" w:afterAutospacing="1" w:line="240" w:lineRule="auto"/>
        <w:rPr>
          <w:color w:val="1A1A1A"/>
        </w:rPr>
      </w:pPr>
      <w:r w:rsidRPr="00BB2748">
        <w:rPr>
          <w:color w:val="1A1A1A"/>
        </w:rPr>
        <w:t>Read “</w:t>
      </w:r>
      <w:hyperlink r:id="rId46" w:history="1">
        <w:r w:rsidRPr="00BB2748">
          <w:rPr>
            <w:color w:val="007ACC"/>
            <w:u w:val="single"/>
          </w:rPr>
          <w:t>How to Email Your Professor Without Being Annoying AF</w:t>
        </w:r>
      </w:hyperlink>
      <w:r w:rsidRPr="00BB2748">
        <w:rPr>
          <w:color w:val="1A1A1A"/>
        </w:rPr>
        <w:t>.”</w:t>
      </w:r>
    </w:p>
    <w:p w14:paraId="190A0BED" w14:textId="77777777" w:rsidR="00BB2748" w:rsidRPr="00BB2748" w:rsidRDefault="00BB2748" w:rsidP="00BB2748">
      <w:pPr>
        <w:numPr>
          <w:ilvl w:val="0"/>
          <w:numId w:val="9"/>
        </w:numPr>
        <w:shd w:val="clear" w:color="auto" w:fill="FFFFFF"/>
        <w:spacing w:before="100" w:beforeAutospacing="1" w:after="100" w:afterAutospacing="1" w:line="240" w:lineRule="auto"/>
        <w:rPr>
          <w:color w:val="1A1A1A"/>
        </w:rPr>
      </w:pPr>
      <w:r w:rsidRPr="00BB2748">
        <w:rPr>
          <w:color w:val="1A1A1A"/>
        </w:rPr>
        <w:t>Go ahead and peruse our online textbook, </w:t>
      </w:r>
      <w:hyperlink r:id="rId47" w:history="1">
        <w:r w:rsidRPr="00BB2748">
          <w:rPr>
            <w:color w:val="007ACC"/>
            <w:u w:val="single"/>
          </w:rPr>
          <w:t>Technical Writing</w:t>
        </w:r>
      </w:hyperlink>
      <w:r w:rsidRPr="00BB2748">
        <w:rPr>
          <w:color w:val="1A1A1A"/>
        </w:rPr>
        <w:t>.</w:t>
      </w:r>
    </w:p>
    <w:p w14:paraId="317841D0" w14:textId="77777777" w:rsidR="00BB2748" w:rsidRPr="00BB2748" w:rsidRDefault="00BB2748" w:rsidP="00BB2748">
      <w:pPr>
        <w:numPr>
          <w:ilvl w:val="0"/>
          <w:numId w:val="9"/>
        </w:numPr>
        <w:shd w:val="clear" w:color="auto" w:fill="FFFFFF"/>
        <w:spacing w:before="100" w:beforeAutospacing="1" w:after="100" w:afterAutospacing="1" w:line="240" w:lineRule="auto"/>
        <w:rPr>
          <w:color w:val="1A1A1A"/>
        </w:rPr>
      </w:pPr>
      <w:r w:rsidRPr="00BB2748">
        <w:rPr>
          <w:color w:val="1A1A1A"/>
        </w:rPr>
        <w:t>Read the first chapter, “</w:t>
      </w:r>
      <w:hyperlink r:id="rId48" w:history="1">
        <w:r w:rsidRPr="00BB2748">
          <w:rPr>
            <w:color w:val="007ACC"/>
            <w:u w:val="single"/>
          </w:rPr>
          <w:t>Introduction</w:t>
        </w:r>
      </w:hyperlink>
      <w:r w:rsidRPr="00BB2748">
        <w:rPr>
          <w:color w:val="1A1A1A"/>
        </w:rPr>
        <w:t> (pp. 1-3) and Chapter 1, “</w:t>
      </w:r>
      <w:hyperlink r:id="rId49" w:history="1">
        <w:r w:rsidRPr="00BB2748">
          <w:rPr>
            <w:color w:val="007ACC"/>
            <w:u w:val="single"/>
          </w:rPr>
          <w:t>Email</w:t>
        </w:r>
      </w:hyperlink>
      <w:r w:rsidRPr="00BB2748">
        <w:rPr>
          <w:color w:val="1A1A1A"/>
        </w:rPr>
        <w:t>,” (1.2/ pp. 8-9) in our book.</w:t>
      </w:r>
    </w:p>
    <w:p w14:paraId="62C8F445" w14:textId="3CD87966" w:rsidR="006B1733" w:rsidRPr="00935CB5" w:rsidRDefault="00BB2748" w:rsidP="00BB2748">
      <w:pPr>
        <w:shd w:val="clear" w:color="auto" w:fill="FFFFFF"/>
        <w:spacing w:after="420" w:line="240" w:lineRule="auto"/>
        <w:ind w:left="0" w:firstLine="0"/>
        <w:rPr>
          <w:color w:val="1A1A1A"/>
        </w:rPr>
      </w:pPr>
      <w:r w:rsidRPr="00BB2748">
        <w:rPr>
          <w:b/>
          <w:bCs/>
          <w:color w:val="1A1A1A"/>
        </w:rPr>
        <w:t>Due:</w:t>
      </w:r>
      <w:r w:rsidRPr="00BB2748">
        <w:rPr>
          <w:color w:val="1A1A1A"/>
        </w:rPr>
        <w:t> Go into Blackboard and complete the syllabus quiz and Discussion Board 1 by 11:59 p.m., Sunday, August 29.</w:t>
      </w:r>
      <w:r w:rsidR="00623E8F" w:rsidRPr="00935CB5">
        <w:t xml:space="preserve"> </w:t>
      </w:r>
    </w:p>
    <w:p w14:paraId="3B42FDC2" w14:textId="77777777" w:rsidR="00BB2748" w:rsidRPr="00935CB5" w:rsidRDefault="00623E8F">
      <w:pPr>
        <w:spacing w:after="7" w:line="253" w:lineRule="auto"/>
        <w:ind w:left="355"/>
        <w:rPr>
          <w:b/>
          <w:u w:val="single" w:color="000000"/>
        </w:rPr>
      </w:pPr>
      <w:r w:rsidRPr="00935CB5">
        <w:rPr>
          <w:b/>
          <w:u w:val="single" w:color="000000"/>
        </w:rPr>
        <w:t>Week 2 Module: Job Application Materials</w:t>
      </w:r>
    </w:p>
    <w:p w14:paraId="524FEFBB" w14:textId="72624ECB" w:rsidR="006B1733" w:rsidRPr="00935CB5" w:rsidRDefault="00BB2748">
      <w:pPr>
        <w:spacing w:after="7" w:line="253" w:lineRule="auto"/>
        <w:ind w:left="355"/>
        <w:rPr>
          <w:bCs/>
        </w:rPr>
      </w:pPr>
      <w:r w:rsidRPr="00935CB5">
        <w:rPr>
          <w:bCs/>
          <w:u w:color="000000"/>
        </w:rPr>
        <w:t>August 30-Sept. 2</w:t>
      </w:r>
      <w:r w:rsidR="00623E8F" w:rsidRPr="00935CB5">
        <w:rPr>
          <w:bCs/>
        </w:rPr>
        <w:t xml:space="preserve"> </w:t>
      </w:r>
    </w:p>
    <w:p w14:paraId="13053B59" w14:textId="76AA6302" w:rsidR="00BB2748" w:rsidRPr="00935CB5" w:rsidRDefault="00BB2748" w:rsidP="00BB2748">
      <w:pPr>
        <w:numPr>
          <w:ilvl w:val="0"/>
          <w:numId w:val="10"/>
        </w:numPr>
        <w:shd w:val="clear" w:color="auto" w:fill="FFFFFF"/>
        <w:spacing w:before="100" w:beforeAutospacing="1" w:after="100" w:afterAutospacing="1" w:line="240" w:lineRule="auto"/>
        <w:rPr>
          <w:color w:val="1A1A1A"/>
        </w:rPr>
      </w:pPr>
      <w:r w:rsidRPr="00935CB5">
        <w:rPr>
          <w:color w:val="1A1A1A"/>
        </w:rPr>
        <w:t>Read about your first assignment, Job Application Materials, from this site’s </w:t>
      </w:r>
      <w:hyperlink r:id="rId50" w:history="1">
        <w:proofErr w:type="gramStart"/>
        <w:r w:rsidRPr="00935CB5">
          <w:rPr>
            <w:color w:val="007ACC"/>
            <w:u w:val="single"/>
          </w:rPr>
          <w:t>Assignments</w:t>
        </w:r>
        <w:proofErr w:type="gramEnd"/>
        <w:r w:rsidRPr="00935CB5">
          <w:rPr>
            <w:color w:val="007ACC"/>
            <w:u w:val="single"/>
          </w:rPr>
          <w:t xml:space="preserve"> menu</w:t>
        </w:r>
      </w:hyperlink>
      <w:r w:rsidRPr="00935CB5">
        <w:rPr>
          <w:color w:val="1A1A1A"/>
        </w:rPr>
        <w:t>.</w:t>
      </w:r>
    </w:p>
    <w:p w14:paraId="4AC27CA1" w14:textId="77777777" w:rsidR="00BB2748" w:rsidRPr="00BB2748" w:rsidRDefault="00BB2748" w:rsidP="00BB2748">
      <w:pPr>
        <w:numPr>
          <w:ilvl w:val="0"/>
          <w:numId w:val="10"/>
        </w:numPr>
        <w:shd w:val="clear" w:color="auto" w:fill="FFFFFF"/>
        <w:spacing w:before="100" w:beforeAutospacing="1" w:after="100" w:afterAutospacing="1" w:line="240" w:lineRule="auto"/>
        <w:rPr>
          <w:color w:val="1A1A1A"/>
        </w:rPr>
      </w:pPr>
      <w:r w:rsidRPr="00BB2748">
        <w:rPr>
          <w:color w:val="1A1A1A"/>
        </w:rPr>
        <w:t xml:space="preserve">View the video by Nicky </w:t>
      </w:r>
      <w:proofErr w:type="spellStart"/>
      <w:r w:rsidRPr="00BB2748">
        <w:rPr>
          <w:color w:val="1A1A1A"/>
        </w:rPr>
        <w:t>Bleiel</w:t>
      </w:r>
      <w:proofErr w:type="spellEnd"/>
      <w:r w:rsidRPr="00BB2748">
        <w:rPr>
          <w:color w:val="1A1A1A"/>
        </w:rPr>
        <w:t>, “</w:t>
      </w:r>
      <w:hyperlink r:id="rId51" w:history="1">
        <w:r w:rsidRPr="00BB2748">
          <w:rPr>
            <w:color w:val="007ACC"/>
            <w:u w:val="single"/>
          </w:rPr>
          <w:t>Technical Writing 101: Introduction to Technical Writing</w:t>
        </w:r>
      </w:hyperlink>
      <w:r w:rsidRPr="00BB2748">
        <w:rPr>
          <w:color w:val="1A1A1A"/>
        </w:rPr>
        <w:t xml:space="preserve">,” on </w:t>
      </w:r>
      <w:proofErr w:type="spellStart"/>
      <w:r w:rsidRPr="00BB2748">
        <w:rPr>
          <w:color w:val="1A1A1A"/>
        </w:rPr>
        <w:t>Youtube</w:t>
      </w:r>
      <w:proofErr w:type="spellEnd"/>
      <w:r w:rsidRPr="00BB2748">
        <w:rPr>
          <w:color w:val="1A1A1A"/>
        </w:rPr>
        <w:t>.</w:t>
      </w:r>
    </w:p>
    <w:p w14:paraId="22340847" w14:textId="77777777" w:rsidR="00BB2748" w:rsidRPr="00BB2748" w:rsidRDefault="00BB2748" w:rsidP="00BB2748">
      <w:pPr>
        <w:numPr>
          <w:ilvl w:val="0"/>
          <w:numId w:val="10"/>
        </w:numPr>
        <w:shd w:val="clear" w:color="auto" w:fill="FFFFFF"/>
        <w:spacing w:before="100" w:beforeAutospacing="1" w:after="100" w:afterAutospacing="1" w:line="240" w:lineRule="auto"/>
        <w:rPr>
          <w:color w:val="1A1A1A"/>
        </w:rPr>
      </w:pPr>
      <w:r w:rsidRPr="00BB2748">
        <w:rPr>
          <w:color w:val="1A1A1A"/>
        </w:rPr>
        <w:t>Read “Chapter 12: Employment materials,” (pp. 183-205) from your textbook.</w:t>
      </w:r>
    </w:p>
    <w:p w14:paraId="412E52D3" w14:textId="77777777" w:rsidR="00BB2748" w:rsidRPr="00BB2748" w:rsidRDefault="00BB2748" w:rsidP="00BB2748">
      <w:pPr>
        <w:numPr>
          <w:ilvl w:val="0"/>
          <w:numId w:val="10"/>
        </w:numPr>
        <w:shd w:val="clear" w:color="auto" w:fill="FFFFFF"/>
        <w:spacing w:before="100" w:beforeAutospacing="1" w:after="100" w:afterAutospacing="1" w:line="240" w:lineRule="auto"/>
        <w:rPr>
          <w:color w:val="1A1A1A"/>
        </w:rPr>
      </w:pPr>
      <w:r w:rsidRPr="00BB2748">
        <w:rPr>
          <w:color w:val="1A1A1A"/>
        </w:rPr>
        <w:t>Listen the video “short” on the job application assignment in Week 2 module in Blackboard.</w:t>
      </w:r>
    </w:p>
    <w:p w14:paraId="292C49FC" w14:textId="77777777" w:rsidR="00BB2748" w:rsidRPr="00BB2748" w:rsidRDefault="00BB2748" w:rsidP="00BB2748">
      <w:pPr>
        <w:numPr>
          <w:ilvl w:val="0"/>
          <w:numId w:val="10"/>
        </w:numPr>
        <w:shd w:val="clear" w:color="auto" w:fill="FFFFFF"/>
        <w:spacing w:before="100" w:beforeAutospacing="1" w:after="100" w:afterAutospacing="1" w:line="240" w:lineRule="auto"/>
        <w:rPr>
          <w:color w:val="1A1A1A"/>
        </w:rPr>
      </w:pPr>
      <w:r w:rsidRPr="00BB2748">
        <w:rPr>
          <w:color w:val="1A1A1A"/>
        </w:rPr>
        <w:t>View the </w:t>
      </w:r>
      <w:hyperlink r:id="rId52" w:history="1">
        <w:r w:rsidRPr="00BB2748">
          <w:rPr>
            <w:color w:val="007ACC"/>
            <w:u w:val="single"/>
          </w:rPr>
          <w:t xml:space="preserve">Resume </w:t>
        </w:r>
        <w:proofErr w:type="spellStart"/>
        <w:r w:rsidRPr="00BB2748">
          <w:rPr>
            <w:color w:val="007ACC"/>
            <w:u w:val="single"/>
          </w:rPr>
          <w:t>Powerpoint</w:t>
        </w:r>
        <w:proofErr w:type="spellEnd"/>
      </w:hyperlink>
      <w:r w:rsidRPr="00BB2748">
        <w:rPr>
          <w:color w:val="1A1A1A"/>
        </w:rPr>
        <w:t>.</w:t>
      </w:r>
    </w:p>
    <w:p w14:paraId="57B4AF50" w14:textId="35BECE86" w:rsidR="006B1733" w:rsidRPr="00935CB5" w:rsidRDefault="00BB2748" w:rsidP="00935CB5">
      <w:pPr>
        <w:shd w:val="clear" w:color="auto" w:fill="FFFFFF"/>
        <w:spacing w:after="420" w:line="240" w:lineRule="auto"/>
        <w:ind w:left="0" w:firstLine="0"/>
        <w:rPr>
          <w:color w:val="1A1A1A"/>
        </w:rPr>
      </w:pPr>
      <w:r w:rsidRPr="00BB2748">
        <w:rPr>
          <w:b/>
          <w:bCs/>
          <w:color w:val="1A1A1A"/>
        </w:rPr>
        <w:t>Due:</w:t>
      </w:r>
      <w:r w:rsidRPr="00BB2748">
        <w:rPr>
          <w:color w:val="1A1A1A"/>
        </w:rPr>
        <w:t> PLANNING EMAIL due in Blackboard Dropbox by Thursday, September 2, 11:59 p.m.</w:t>
      </w:r>
    </w:p>
    <w:p w14:paraId="49B674B1" w14:textId="21A0EA30" w:rsidR="006B1733" w:rsidRPr="00935CB5" w:rsidRDefault="00623E8F">
      <w:pPr>
        <w:spacing w:after="7" w:line="253" w:lineRule="auto"/>
        <w:ind w:left="355"/>
      </w:pPr>
      <w:r w:rsidRPr="00935CB5">
        <w:rPr>
          <w:b/>
          <w:u w:val="single" w:color="000000"/>
        </w:rPr>
        <w:t>Week 3 Module: Job A</w:t>
      </w:r>
      <w:r w:rsidR="00BB2748" w:rsidRPr="00935CB5">
        <w:rPr>
          <w:b/>
          <w:u w:val="single" w:color="000000"/>
        </w:rPr>
        <w:t>dvertisement</w:t>
      </w:r>
      <w:r w:rsidRPr="00935CB5">
        <w:rPr>
          <w:b/>
        </w:rPr>
        <w:t xml:space="preserve"> </w:t>
      </w:r>
    </w:p>
    <w:p w14:paraId="77A781F7" w14:textId="2E0D1A9A" w:rsidR="006B1733" w:rsidRPr="00935CB5" w:rsidRDefault="00623E8F">
      <w:r w:rsidRPr="00935CB5">
        <w:t xml:space="preserve">September </w:t>
      </w:r>
      <w:r w:rsidR="00BB2748" w:rsidRPr="00935CB5">
        <w:t>9</w:t>
      </w:r>
      <w:r w:rsidRPr="00935CB5">
        <w:t>—September 1</w:t>
      </w:r>
      <w:r w:rsidR="00BB2748" w:rsidRPr="00935CB5">
        <w:t>2</w:t>
      </w:r>
      <w:r w:rsidRPr="00935CB5">
        <w:t xml:space="preserve">  </w:t>
      </w:r>
    </w:p>
    <w:p w14:paraId="30CC804F" w14:textId="77777777" w:rsidR="00BB2748" w:rsidRPr="00BB2748" w:rsidRDefault="00BB2748" w:rsidP="00BB2748">
      <w:pPr>
        <w:numPr>
          <w:ilvl w:val="0"/>
          <w:numId w:val="11"/>
        </w:numPr>
        <w:shd w:val="clear" w:color="auto" w:fill="FFFFFF"/>
        <w:spacing w:before="100" w:beforeAutospacing="1" w:after="100" w:afterAutospacing="1" w:line="240" w:lineRule="auto"/>
        <w:rPr>
          <w:color w:val="1A1A1A"/>
        </w:rPr>
      </w:pPr>
      <w:r w:rsidRPr="00BB2748">
        <w:rPr>
          <w:color w:val="1A1A1A"/>
        </w:rPr>
        <w:t>Do some research! Using sources as books, articles, websites, campus resources, and interviews, research into the nature of the job market in which you plan to enter.</w:t>
      </w:r>
    </w:p>
    <w:p w14:paraId="30631950" w14:textId="77777777" w:rsidR="00BB2748" w:rsidRPr="00BB2748" w:rsidRDefault="00BB2748" w:rsidP="00BB2748">
      <w:pPr>
        <w:numPr>
          <w:ilvl w:val="1"/>
          <w:numId w:val="11"/>
        </w:numPr>
        <w:shd w:val="clear" w:color="auto" w:fill="FFFFFF"/>
        <w:spacing w:before="100" w:beforeAutospacing="1" w:after="100" w:afterAutospacing="1" w:line="240" w:lineRule="auto"/>
        <w:ind w:left="1800"/>
        <w:rPr>
          <w:color w:val="1A1A1A"/>
        </w:rPr>
      </w:pPr>
      <w:r w:rsidRPr="00BB2748">
        <w:rPr>
          <w:color w:val="1A1A1A"/>
        </w:rPr>
        <w:t>To help you in the research process, read “</w:t>
      </w:r>
      <w:hyperlink r:id="rId53" w:history="1">
        <w:r w:rsidRPr="00BB2748">
          <w:rPr>
            <w:color w:val="007ACC"/>
            <w:u w:val="single"/>
          </w:rPr>
          <w:t>4.4. Research Tools</w:t>
        </w:r>
      </w:hyperlink>
      <w:r w:rsidRPr="00BB2748">
        <w:rPr>
          <w:color w:val="1A1A1A"/>
        </w:rPr>
        <w:t>” (pp. 44-48) and “</w:t>
      </w:r>
      <w:hyperlink r:id="rId54" w:history="1">
        <w:r w:rsidRPr="00BB2748">
          <w:rPr>
            <w:color w:val="007ACC"/>
            <w:u w:val="single"/>
          </w:rPr>
          <w:t>4.5. Search Strategies</w:t>
        </w:r>
      </w:hyperlink>
      <w:r w:rsidRPr="00BB2748">
        <w:rPr>
          <w:color w:val="1A1A1A"/>
        </w:rPr>
        <w:t>” (pp. 49-54) in your textbook.</w:t>
      </w:r>
    </w:p>
    <w:p w14:paraId="64CED7E5" w14:textId="77777777" w:rsidR="00BB2748" w:rsidRPr="00BB2748" w:rsidRDefault="00BB2748" w:rsidP="00BB2748">
      <w:pPr>
        <w:numPr>
          <w:ilvl w:val="0"/>
          <w:numId w:val="11"/>
        </w:numPr>
        <w:shd w:val="clear" w:color="auto" w:fill="FFFFFF"/>
        <w:spacing w:before="100" w:beforeAutospacing="1" w:after="100" w:afterAutospacing="1" w:line="240" w:lineRule="auto"/>
        <w:rPr>
          <w:color w:val="1A1A1A"/>
        </w:rPr>
      </w:pPr>
      <w:r w:rsidRPr="00BB2748">
        <w:rPr>
          <w:color w:val="1A1A1A"/>
        </w:rPr>
        <w:t>Find a job advertisement that you are interested in (it should list things such as required education, salary, skills, location, etc.). This is the job advertisement you will write your cover letter and resume towards.</w:t>
      </w:r>
    </w:p>
    <w:p w14:paraId="5AD29026" w14:textId="03DF165B" w:rsidR="006B1733" w:rsidRPr="00935CB5" w:rsidRDefault="00BB2748" w:rsidP="00BB2748">
      <w:pPr>
        <w:shd w:val="clear" w:color="auto" w:fill="FFFFFF"/>
        <w:spacing w:after="420" w:line="240" w:lineRule="auto"/>
        <w:ind w:left="0" w:firstLine="0"/>
        <w:rPr>
          <w:color w:val="1A1A1A"/>
        </w:rPr>
      </w:pPr>
      <w:r w:rsidRPr="00BB2748">
        <w:rPr>
          <w:b/>
          <w:bCs/>
          <w:color w:val="1A1A1A"/>
        </w:rPr>
        <w:t>Due: </w:t>
      </w:r>
      <w:r w:rsidRPr="00BB2748">
        <w:rPr>
          <w:color w:val="1A1A1A"/>
        </w:rPr>
        <w:t>Upload the job advertisement (not as an outside link) to Week 3 Blackboard Dropbox by 11:59 p.m., Sunday, September 12.</w:t>
      </w:r>
    </w:p>
    <w:p w14:paraId="5AF0E023" w14:textId="7EAB5EE6" w:rsidR="006B1733" w:rsidRPr="00935CB5" w:rsidRDefault="00623E8F">
      <w:pPr>
        <w:spacing w:after="7" w:line="253" w:lineRule="auto"/>
        <w:ind w:left="355"/>
      </w:pPr>
      <w:r w:rsidRPr="00935CB5">
        <w:rPr>
          <w:b/>
          <w:u w:val="single" w:color="000000"/>
        </w:rPr>
        <w:t xml:space="preserve">Week 4 Module: </w:t>
      </w:r>
      <w:r w:rsidR="00BB2748" w:rsidRPr="00935CB5">
        <w:rPr>
          <w:b/>
          <w:u w:val="single" w:color="000000"/>
        </w:rPr>
        <w:t>Sample Cover Letter and Resume</w:t>
      </w:r>
      <w:r w:rsidRPr="00935CB5">
        <w:rPr>
          <w:b/>
        </w:rPr>
        <w:t xml:space="preserve">  </w:t>
      </w:r>
    </w:p>
    <w:p w14:paraId="2FCCE9E8" w14:textId="5AC9A5DD" w:rsidR="00BB2748" w:rsidRPr="00935CB5" w:rsidRDefault="00623E8F" w:rsidP="00BB2748">
      <w:r w:rsidRPr="00935CB5">
        <w:t>September 1</w:t>
      </w:r>
      <w:r w:rsidR="00BB2748" w:rsidRPr="00935CB5">
        <w:t>3</w:t>
      </w:r>
      <w:r w:rsidRPr="00935CB5">
        <w:t>—1</w:t>
      </w:r>
      <w:r w:rsidR="00BB2748" w:rsidRPr="00935CB5">
        <w:t>9</w:t>
      </w:r>
      <w:r w:rsidRPr="00935CB5">
        <w:t xml:space="preserve"> </w:t>
      </w:r>
    </w:p>
    <w:p w14:paraId="3155A07C" w14:textId="77777777" w:rsidR="00BB2748" w:rsidRPr="00935CB5" w:rsidRDefault="00BB2748" w:rsidP="00BB2748"/>
    <w:p w14:paraId="0AC4A097" w14:textId="77777777" w:rsidR="00BB2748" w:rsidRPr="00BB2748" w:rsidRDefault="00BB2748" w:rsidP="00BB2748">
      <w:pPr>
        <w:shd w:val="clear" w:color="auto" w:fill="FFFFFF"/>
        <w:spacing w:after="420" w:line="240" w:lineRule="auto"/>
        <w:ind w:left="0" w:firstLine="0"/>
        <w:rPr>
          <w:color w:val="1A1A1A"/>
        </w:rPr>
      </w:pPr>
      <w:r w:rsidRPr="00BB2748">
        <w:rPr>
          <w:b/>
          <w:bCs/>
          <w:color w:val="1A1A1A"/>
        </w:rPr>
        <w:t>Complete Blackboard Discussion Board Week 4</w:t>
      </w:r>
      <w:r w:rsidRPr="00BB2748">
        <w:rPr>
          <w:color w:val="1A1A1A"/>
        </w:rPr>
        <w:t>:</w:t>
      </w:r>
    </w:p>
    <w:p w14:paraId="345178C1" w14:textId="77777777" w:rsidR="00BB2748" w:rsidRPr="00BB2748" w:rsidRDefault="00BB2748" w:rsidP="00BB2748">
      <w:pPr>
        <w:numPr>
          <w:ilvl w:val="0"/>
          <w:numId w:val="12"/>
        </w:numPr>
        <w:shd w:val="clear" w:color="auto" w:fill="FFFFFF"/>
        <w:spacing w:before="100" w:beforeAutospacing="1" w:after="100" w:afterAutospacing="1" w:line="240" w:lineRule="auto"/>
        <w:rPr>
          <w:color w:val="1A1A1A"/>
        </w:rPr>
      </w:pPr>
      <w:r w:rsidRPr="00BB2748">
        <w:rPr>
          <w:color w:val="1A1A1A"/>
        </w:rPr>
        <w:lastRenderedPageBreak/>
        <w:t>Find a sample cover letter and resume. You have two options here: 1) find a good one that you could use as an example for your own, which means that you point to its strengths and try to follow them, or 2) find a bad one that you will use as a cautionary tale for your own, which means you will find the weaknesses so you can avoid them.</w:t>
      </w:r>
    </w:p>
    <w:p w14:paraId="34924AEC" w14:textId="77777777" w:rsidR="00BB2748" w:rsidRPr="00BB2748" w:rsidRDefault="00BB2748" w:rsidP="00BB2748">
      <w:pPr>
        <w:numPr>
          <w:ilvl w:val="0"/>
          <w:numId w:val="12"/>
        </w:numPr>
        <w:shd w:val="clear" w:color="auto" w:fill="FFFFFF"/>
        <w:spacing w:before="100" w:beforeAutospacing="1" w:after="100" w:afterAutospacing="1" w:line="240" w:lineRule="auto"/>
        <w:rPr>
          <w:color w:val="1A1A1A"/>
        </w:rPr>
      </w:pPr>
      <w:r w:rsidRPr="00BB2748">
        <w:rPr>
          <w:color w:val="1A1A1A"/>
        </w:rPr>
        <w:t>Find at least 3 discussion points about the document. Your initial posting is due by 11:59 p.m., Friday, September 17. Respond to at least 2 classmates by 11:59 p.m., Sunday, September 19.</w:t>
      </w:r>
    </w:p>
    <w:p w14:paraId="16C2329D" w14:textId="66346485" w:rsidR="006B1733" w:rsidRPr="00935CB5" w:rsidRDefault="00BB2748" w:rsidP="00935CB5">
      <w:pPr>
        <w:shd w:val="clear" w:color="auto" w:fill="FFFFFF"/>
        <w:spacing w:after="420" w:line="240" w:lineRule="auto"/>
        <w:ind w:left="0" w:firstLine="0"/>
        <w:rPr>
          <w:color w:val="1A1A1A"/>
        </w:rPr>
      </w:pPr>
      <w:r w:rsidRPr="00BB2748">
        <w:rPr>
          <w:b/>
          <w:bCs/>
          <w:color w:val="1A1A1A"/>
        </w:rPr>
        <w:t>Next: </w:t>
      </w:r>
      <w:r w:rsidRPr="00BB2748">
        <w:rPr>
          <w:color w:val="1A1A1A"/>
        </w:rPr>
        <w:t>Begin drafting your own resume and cover letter.</w:t>
      </w:r>
    </w:p>
    <w:p w14:paraId="30F95E0F" w14:textId="0394637E" w:rsidR="00BB2748" w:rsidRPr="00935CB5" w:rsidRDefault="00623E8F">
      <w:pPr>
        <w:spacing w:after="7" w:line="253" w:lineRule="auto"/>
        <w:ind w:left="355" w:right="5594"/>
        <w:rPr>
          <w:b/>
        </w:rPr>
      </w:pPr>
      <w:r w:rsidRPr="00935CB5">
        <w:rPr>
          <w:b/>
          <w:u w:val="single" w:color="000000"/>
        </w:rPr>
        <w:t xml:space="preserve">Week 5 Module: </w:t>
      </w:r>
      <w:r w:rsidR="00BB2748" w:rsidRPr="00935CB5">
        <w:rPr>
          <w:b/>
          <w:u w:val="single" w:color="000000"/>
        </w:rPr>
        <w:t>Videos and Quizzes</w:t>
      </w:r>
      <w:r w:rsidRPr="00935CB5">
        <w:rPr>
          <w:b/>
        </w:rPr>
        <w:t xml:space="preserve"> </w:t>
      </w:r>
    </w:p>
    <w:p w14:paraId="331C60D7" w14:textId="798C86EE" w:rsidR="006B1733" w:rsidRPr="00935CB5" w:rsidRDefault="00623E8F">
      <w:pPr>
        <w:spacing w:after="7" w:line="253" w:lineRule="auto"/>
        <w:ind w:left="355" w:right="5594"/>
      </w:pPr>
      <w:r w:rsidRPr="00935CB5">
        <w:t>September 2</w:t>
      </w:r>
      <w:r w:rsidR="00BB2748" w:rsidRPr="00935CB5">
        <w:t>0</w:t>
      </w:r>
      <w:r w:rsidRPr="00935CB5">
        <w:t>—2</w:t>
      </w:r>
      <w:r w:rsidR="00BB2748" w:rsidRPr="00935CB5">
        <w:t>6</w:t>
      </w:r>
      <w:r w:rsidRPr="00935CB5">
        <w:t xml:space="preserve">  </w:t>
      </w:r>
    </w:p>
    <w:p w14:paraId="507F238C" w14:textId="77777777" w:rsidR="00BB2748" w:rsidRPr="00BB2748" w:rsidRDefault="00BB2748" w:rsidP="00BB2748">
      <w:pPr>
        <w:numPr>
          <w:ilvl w:val="0"/>
          <w:numId w:val="13"/>
        </w:numPr>
        <w:shd w:val="clear" w:color="auto" w:fill="FFFFFF"/>
        <w:spacing w:before="100" w:beforeAutospacing="1" w:after="100" w:afterAutospacing="1" w:line="240" w:lineRule="auto"/>
        <w:rPr>
          <w:color w:val="1A1A1A"/>
        </w:rPr>
      </w:pPr>
      <w:r w:rsidRPr="00BB2748">
        <w:rPr>
          <w:color w:val="1A1A1A"/>
        </w:rPr>
        <w:t>View the video by Professor Heather Austin, “</w:t>
      </w:r>
      <w:hyperlink r:id="rId55" w:history="1">
        <w:r w:rsidRPr="00BB2748">
          <w:rPr>
            <w:color w:val="007ACC"/>
            <w:u w:val="single"/>
          </w:rPr>
          <w:t xml:space="preserve">How </w:t>
        </w:r>
        <w:proofErr w:type="gramStart"/>
        <w:r w:rsidRPr="00BB2748">
          <w:rPr>
            <w:color w:val="007ACC"/>
            <w:u w:val="single"/>
          </w:rPr>
          <w:t>To</w:t>
        </w:r>
        <w:proofErr w:type="gramEnd"/>
        <w:r w:rsidRPr="00BB2748">
          <w:rPr>
            <w:color w:val="007ACC"/>
            <w:u w:val="single"/>
          </w:rPr>
          <w:t xml:space="preserve"> Write A WINNING Resume in 2020 –Resume Examples INCLUDED</w:t>
        </w:r>
      </w:hyperlink>
      <w:r w:rsidRPr="00BB2748">
        <w:rPr>
          <w:color w:val="1A1A1A"/>
        </w:rPr>
        <w:t>.”</w:t>
      </w:r>
    </w:p>
    <w:p w14:paraId="38838CAC" w14:textId="77777777" w:rsidR="00BB2748" w:rsidRPr="00BB2748" w:rsidRDefault="00BB2748" w:rsidP="00BB2748">
      <w:pPr>
        <w:numPr>
          <w:ilvl w:val="0"/>
          <w:numId w:val="13"/>
        </w:numPr>
        <w:shd w:val="clear" w:color="auto" w:fill="FFFFFF"/>
        <w:spacing w:before="100" w:beforeAutospacing="1" w:after="100" w:afterAutospacing="1" w:line="240" w:lineRule="auto"/>
        <w:rPr>
          <w:color w:val="1A1A1A"/>
        </w:rPr>
      </w:pPr>
      <w:r w:rsidRPr="00BB2748">
        <w:rPr>
          <w:color w:val="1A1A1A"/>
        </w:rPr>
        <w:t>Complete the video quiz in Week 5 Blackboard by 11:59, Sunday, September 26.</w:t>
      </w:r>
    </w:p>
    <w:p w14:paraId="29B88205" w14:textId="77777777" w:rsidR="00BB2748" w:rsidRPr="00BB2748" w:rsidRDefault="00BB2748" w:rsidP="00BB2748">
      <w:pPr>
        <w:numPr>
          <w:ilvl w:val="0"/>
          <w:numId w:val="13"/>
        </w:numPr>
        <w:shd w:val="clear" w:color="auto" w:fill="FFFFFF"/>
        <w:spacing w:before="100" w:beforeAutospacing="1" w:after="100" w:afterAutospacing="1" w:line="240" w:lineRule="auto"/>
        <w:rPr>
          <w:color w:val="1A1A1A"/>
        </w:rPr>
      </w:pPr>
      <w:r w:rsidRPr="00BB2748">
        <w:rPr>
          <w:color w:val="1A1A1A"/>
        </w:rPr>
        <w:t>View the video by Professor Heather Austin, “</w:t>
      </w:r>
      <w:hyperlink r:id="rId56" w:history="1">
        <w:r w:rsidRPr="00BB2748">
          <w:rPr>
            <w:color w:val="007ACC"/>
            <w:u w:val="single"/>
          </w:rPr>
          <w:t xml:space="preserve">How </w:t>
        </w:r>
        <w:proofErr w:type="gramStart"/>
        <w:r w:rsidRPr="00BB2748">
          <w:rPr>
            <w:color w:val="007ACC"/>
            <w:u w:val="single"/>
          </w:rPr>
          <w:t>To</w:t>
        </w:r>
        <w:proofErr w:type="gramEnd"/>
        <w:r w:rsidRPr="00BB2748">
          <w:rPr>
            <w:color w:val="007ACC"/>
            <w:u w:val="single"/>
          </w:rPr>
          <w:t xml:space="preserve"> Write An INCREDIBLE Cover Letter In 2020 – Cover Letter Examples INCLUDED</w:t>
        </w:r>
      </w:hyperlink>
      <w:r w:rsidRPr="00BB2748">
        <w:rPr>
          <w:color w:val="1A1A1A"/>
        </w:rPr>
        <w:t>.”</w:t>
      </w:r>
    </w:p>
    <w:p w14:paraId="2660C3FF" w14:textId="77777777" w:rsidR="00BB2748" w:rsidRPr="00BB2748" w:rsidRDefault="00BB2748" w:rsidP="00BB2748">
      <w:pPr>
        <w:numPr>
          <w:ilvl w:val="0"/>
          <w:numId w:val="13"/>
        </w:numPr>
        <w:shd w:val="clear" w:color="auto" w:fill="FFFFFF"/>
        <w:spacing w:before="100" w:beforeAutospacing="1" w:after="100" w:afterAutospacing="1" w:line="240" w:lineRule="auto"/>
        <w:rPr>
          <w:color w:val="1A1A1A"/>
        </w:rPr>
      </w:pPr>
      <w:r w:rsidRPr="00BB2748">
        <w:rPr>
          <w:color w:val="1A1A1A"/>
        </w:rPr>
        <w:t>Complete the video quiz in Week 5 Blackboard by 11:59 p.m., Sunday, September 26.</w:t>
      </w:r>
    </w:p>
    <w:p w14:paraId="48598178" w14:textId="6BF40099" w:rsidR="006B1733" w:rsidRPr="00935CB5" w:rsidRDefault="00BB2748" w:rsidP="00935CB5">
      <w:pPr>
        <w:shd w:val="clear" w:color="auto" w:fill="FFFFFF"/>
        <w:spacing w:after="420" w:line="240" w:lineRule="auto"/>
        <w:ind w:left="0" w:firstLine="0"/>
        <w:rPr>
          <w:color w:val="1A1A1A"/>
        </w:rPr>
      </w:pPr>
      <w:r w:rsidRPr="00BB2748">
        <w:rPr>
          <w:b/>
          <w:bCs/>
          <w:color w:val="1A1A1A"/>
        </w:rPr>
        <w:t>Next: </w:t>
      </w:r>
      <w:r w:rsidRPr="00BB2748">
        <w:rPr>
          <w:color w:val="1A1A1A"/>
        </w:rPr>
        <w:t>Keep working on your own resume and cover letter.</w:t>
      </w:r>
    </w:p>
    <w:p w14:paraId="2CC8BFEC" w14:textId="7A405B42" w:rsidR="006B1733" w:rsidRPr="00935CB5" w:rsidRDefault="00623E8F">
      <w:pPr>
        <w:spacing w:after="7" w:line="253" w:lineRule="auto"/>
        <w:ind w:left="355"/>
      </w:pPr>
      <w:r w:rsidRPr="00935CB5">
        <w:rPr>
          <w:b/>
          <w:u w:val="single" w:color="000000"/>
        </w:rPr>
        <w:t xml:space="preserve">Week 6 Module: </w:t>
      </w:r>
      <w:r w:rsidR="003D01C7" w:rsidRPr="00935CB5">
        <w:rPr>
          <w:b/>
          <w:u w:val="single" w:color="000000"/>
        </w:rPr>
        <w:t>Peer Review</w:t>
      </w:r>
      <w:r w:rsidRPr="00935CB5">
        <w:rPr>
          <w:b/>
        </w:rPr>
        <w:t xml:space="preserve"> </w:t>
      </w:r>
    </w:p>
    <w:p w14:paraId="197894FB" w14:textId="3D6B6B94" w:rsidR="00BB2748" w:rsidRPr="00935CB5" w:rsidRDefault="00623E8F" w:rsidP="00BB2748">
      <w:r w:rsidRPr="00935CB5">
        <w:t>September 2</w:t>
      </w:r>
      <w:r w:rsidR="00BB2748" w:rsidRPr="00935CB5">
        <w:t>7</w:t>
      </w:r>
      <w:r w:rsidRPr="00935CB5">
        <w:t xml:space="preserve">—October </w:t>
      </w:r>
      <w:r w:rsidR="00BB2748" w:rsidRPr="00935CB5">
        <w:t>3</w:t>
      </w:r>
      <w:r w:rsidRPr="00935CB5">
        <w:t xml:space="preserve"> </w:t>
      </w:r>
    </w:p>
    <w:p w14:paraId="5A5C4011" w14:textId="77777777" w:rsidR="00BB2748" w:rsidRPr="00935CB5" w:rsidRDefault="00BB2748" w:rsidP="00BB2748"/>
    <w:p w14:paraId="0C0D0008" w14:textId="7B76D93B" w:rsidR="00BB2748" w:rsidRPr="00BB2748" w:rsidRDefault="00BB2748" w:rsidP="00BB2748">
      <w:pPr>
        <w:shd w:val="clear" w:color="auto" w:fill="FFFFFF"/>
        <w:spacing w:after="420" w:line="240" w:lineRule="auto"/>
        <w:ind w:left="0" w:firstLine="360"/>
        <w:rPr>
          <w:color w:val="1A1A1A"/>
        </w:rPr>
      </w:pPr>
      <w:r w:rsidRPr="00BB2748">
        <w:rPr>
          <w:b/>
          <w:bCs/>
          <w:color w:val="1A1A1A"/>
        </w:rPr>
        <w:t>Week 6 Blackboard Discussion Board:</w:t>
      </w:r>
    </w:p>
    <w:p w14:paraId="69C6ED93" w14:textId="77777777" w:rsidR="00BB2748" w:rsidRPr="00BB2748" w:rsidRDefault="00BB2748" w:rsidP="00BB2748">
      <w:pPr>
        <w:numPr>
          <w:ilvl w:val="0"/>
          <w:numId w:val="14"/>
        </w:numPr>
        <w:shd w:val="clear" w:color="auto" w:fill="FFFFFF"/>
        <w:spacing w:before="100" w:beforeAutospacing="1" w:after="100" w:afterAutospacing="1" w:line="240" w:lineRule="auto"/>
        <w:rPr>
          <w:color w:val="1A1A1A"/>
        </w:rPr>
      </w:pPr>
      <w:r w:rsidRPr="00BB2748">
        <w:rPr>
          <w:color w:val="1A1A1A"/>
        </w:rPr>
        <w:t xml:space="preserve">Create a cover letter and resume based </w:t>
      </w:r>
      <w:proofErr w:type="gramStart"/>
      <w:r w:rsidRPr="00BB2748">
        <w:rPr>
          <w:color w:val="1A1A1A"/>
        </w:rPr>
        <w:t>off of</w:t>
      </w:r>
      <w:proofErr w:type="gramEnd"/>
      <w:r w:rsidRPr="00BB2748">
        <w:rPr>
          <w:color w:val="1A1A1A"/>
        </w:rPr>
        <w:t xml:space="preserve"> the job advertisement you chose and post it to the discussion board by 11:59 p.m., Friday, October 1.</w:t>
      </w:r>
    </w:p>
    <w:p w14:paraId="0F9502DD" w14:textId="77777777" w:rsidR="00BB2748" w:rsidRPr="00BB2748" w:rsidRDefault="00BB2748" w:rsidP="00BB2748">
      <w:pPr>
        <w:numPr>
          <w:ilvl w:val="0"/>
          <w:numId w:val="14"/>
        </w:numPr>
        <w:shd w:val="clear" w:color="auto" w:fill="FFFFFF"/>
        <w:spacing w:before="100" w:beforeAutospacing="1" w:after="100" w:afterAutospacing="1" w:line="240" w:lineRule="auto"/>
        <w:rPr>
          <w:color w:val="1A1A1A"/>
        </w:rPr>
      </w:pPr>
      <w:r w:rsidRPr="00BB2748">
        <w:rPr>
          <w:color w:val="1A1A1A"/>
        </w:rPr>
        <w:t>Choose one of your peer’s resume and cover letter.</w:t>
      </w:r>
    </w:p>
    <w:p w14:paraId="629B7F52" w14:textId="56B4A785" w:rsidR="00BB2748" w:rsidRPr="00BB2748" w:rsidRDefault="00BB2748" w:rsidP="00BB2748">
      <w:pPr>
        <w:numPr>
          <w:ilvl w:val="0"/>
          <w:numId w:val="14"/>
        </w:numPr>
        <w:shd w:val="clear" w:color="auto" w:fill="FFFFFF"/>
        <w:spacing w:before="100" w:beforeAutospacing="1" w:after="100" w:afterAutospacing="1" w:line="240" w:lineRule="auto"/>
        <w:rPr>
          <w:color w:val="1A1A1A"/>
        </w:rPr>
      </w:pPr>
      <w:r w:rsidRPr="00BB2748">
        <w:rPr>
          <w:color w:val="1A1A1A"/>
        </w:rPr>
        <w:t xml:space="preserve">Review the cover letter and resume and offer guidance to the writer. Find strengths and weaknesses for each document. Post your review by 11:59 p.m., Sunday, October </w:t>
      </w:r>
      <w:r w:rsidR="00F74712" w:rsidRPr="00935CB5">
        <w:rPr>
          <w:color w:val="1A1A1A"/>
        </w:rPr>
        <w:t>3.</w:t>
      </w:r>
    </w:p>
    <w:p w14:paraId="02705EFC" w14:textId="77777777" w:rsidR="00BB2748" w:rsidRPr="00BB2748" w:rsidRDefault="00BB2748" w:rsidP="00BB2748">
      <w:pPr>
        <w:shd w:val="clear" w:color="auto" w:fill="FFFFFF"/>
        <w:spacing w:after="420" w:line="240" w:lineRule="auto"/>
        <w:ind w:left="0" w:firstLine="0"/>
        <w:rPr>
          <w:color w:val="1A1A1A"/>
        </w:rPr>
      </w:pPr>
      <w:r w:rsidRPr="00BB2748">
        <w:rPr>
          <w:b/>
          <w:bCs/>
          <w:color w:val="1A1A1A"/>
        </w:rPr>
        <w:t>Next:</w:t>
      </w:r>
      <w:r w:rsidRPr="00BB2748">
        <w:rPr>
          <w:color w:val="1A1A1A"/>
        </w:rPr>
        <w:t> Keep working on your own resume and cover letter.</w:t>
      </w:r>
    </w:p>
    <w:p w14:paraId="148BC06E" w14:textId="515F8A64" w:rsidR="006B1733" w:rsidRPr="00935CB5" w:rsidRDefault="00623E8F">
      <w:pPr>
        <w:spacing w:after="7" w:line="253" w:lineRule="auto"/>
        <w:ind w:left="355"/>
      </w:pPr>
      <w:r w:rsidRPr="00935CB5">
        <w:rPr>
          <w:b/>
          <w:u w:val="single" w:color="000000"/>
        </w:rPr>
        <w:t xml:space="preserve">Week 7 Module: </w:t>
      </w:r>
      <w:r w:rsidR="00221751" w:rsidRPr="00935CB5">
        <w:rPr>
          <w:b/>
          <w:u w:val="single" w:color="000000"/>
        </w:rPr>
        <w:t xml:space="preserve">Video </w:t>
      </w:r>
      <w:r w:rsidR="00B36258" w:rsidRPr="00935CB5">
        <w:rPr>
          <w:b/>
          <w:u w:val="single" w:color="000000"/>
        </w:rPr>
        <w:t>“</w:t>
      </w:r>
      <w:r w:rsidR="00221751" w:rsidRPr="00935CB5">
        <w:rPr>
          <w:b/>
          <w:u w:val="single" w:color="000000"/>
        </w:rPr>
        <w:t>Shorts</w:t>
      </w:r>
      <w:r w:rsidR="00B36258" w:rsidRPr="00935CB5">
        <w:rPr>
          <w:b/>
          <w:u w:val="single" w:color="000000"/>
        </w:rPr>
        <w:t>”</w:t>
      </w:r>
      <w:r w:rsidRPr="00935CB5">
        <w:rPr>
          <w:b/>
        </w:rPr>
        <w:t xml:space="preserve"> </w:t>
      </w:r>
    </w:p>
    <w:p w14:paraId="5061FD09" w14:textId="1CEFF3A1" w:rsidR="006B1733" w:rsidRPr="00935CB5" w:rsidRDefault="00623E8F">
      <w:r w:rsidRPr="00935CB5">
        <w:t xml:space="preserve">October </w:t>
      </w:r>
      <w:r w:rsidR="00221751" w:rsidRPr="00935CB5">
        <w:t>4</w:t>
      </w:r>
      <w:r w:rsidRPr="00935CB5">
        <w:t>—1</w:t>
      </w:r>
      <w:r w:rsidR="00221751" w:rsidRPr="00935CB5">
        <w:t>0</w:t>
      </w:r>
      <w:r w:rsidRPr="00935CB5">
        <w:t xml:space="preserve">  </w:t>
      </w:r>
    </w:p>
    <w:p w14:paraId="249346A6" w14:textId="77777777" w:rsidR="00221751" w:rsidRPr="00221751" w:rsidRDefault="00221751" w:rsidP="00221751">
      <w:pPr>
        <w:numPr>
          <w:ilvl w:val="0"/>
          <w:numId w:val="15"/>
        </w:numPr>
        <w:shd w:val="clear" w:color="auto" w:fill="FFFFFF"/>
        <w:spacing w:before="100" w:beforeAutospacing="1" w:after="100" w:afterAutospacing="1" w:line="240" w:lineRule="auto"/>
        <w:rPr>
          <w:color w:val="1A1A1A"/>
        </w:rPr>
      </w:pPr>
      <w:r w:rsidRPr="00221751">
        <w:rPr>
          <w:color w:val="1A1A1A"/>
        </w:rPr>
        <w:t>Go into Week 7 in Blackboard and view the video “shorts” I made on the Ideal Candidate and Analysis of Your Qualifications.</w:t>
      </w:r>
    </w:p>
    <w:p w14:paraId="264659D6" w14:textId="649244AC" w:rsidR="006B1733" w:rsidRPr="00935CB5" w:rsidRDefault="00221751" w:rsidP="00935CB5">
      <w:pPr>
        <w:shd w:val="clear" w:color="auto" w:fill="FFFFFF"/>
        <w:spacing w:after="420" w:line="240" w:lineRule="auto"/>
        <w:ind w:left="0" w:firstLine="0"/>
        <w:rPr>
          <w:color w:val="1A1A1A"/>
        </w:rPr>
      </w:pPr>
      <w:r w:rsidRPr="00221751">
        <w:rPr>
          <w:b/>
          <w:bCs/>
          <w:color w:val="1A1A1A"/>
        </w:rPr>
        <w:t>Next: </w:t>
      </w:r>
      <w:r w:rsidRPr="00221751">
        <w:rPr>
          <w:color w:val="1A1A1A"/>
        </w:rPr>
        <w:t>Upload the Ideal Candidate and Analysis of Your Qualifications to the Week 7 Blackboard Dropbox by 11:59 p.m., Sunday, October 10</w:t>
      </w:r>
      <w:r w:rsidR="00935CB5">
        <w:rPr>
          <w:color w:val="1A1A1A"/>
        </w:rPr>
        <w:t>.</w:t>
      </w:r>
    </w:p>
    <w:p w14:paraId="73F125E7" w14:textId="547EF616" w:rsidR="006B1733" w:rsidRPr="00935CB5" w:rsidRDefault="00623E8F">
      <w:pPr>
        <w:spacing w:after="7" w:line="253" w:lineRule="auto"/>
        <w:ind w:left="355"/>
      </w:pPr>
      <w:r w:rsidRPr="00935CB5">
        <w:rPr>
          <w:b/>
          <w:u w:val="single" w:color="000000"/>
        </w:rPr>
        <w:t xml:space="preserve">Week 8 Module: </w:t>
      </w:r>
      <w:r w:rsidR="003A3038" w:rsidRPr="00935CB5">
        <w:rPr>
          <w:b/>
          <w:u w:val="single" w:color="000000"/>
        </w:rPr>
        <w:t>Job Packet Due</w:t>
      </w:r>
      <w:r w:rsidRPr="00935CB5">
        <w:rPr>
          <w:b/>
        </w:rPr>
        <w:t xml:space="preserve">  </w:t>
      </w:r>
    </w:p>
    <w:p w14:paraId="054813D8" w14:textId="57ED2D1A" w:rsidR="006B1733" w:rsidRPr="00935CB5" w:rsidRDefault="00623E8F">
      <w:r w:rsidRPr="00935CB5">
        <w:t>October 1</w:t>
      </w:r>
      <w:r w:rsidR="003A3038" w:rsidRPr="00935CB5">
        <w:t>1</w:t>
      </w:r>
      <w:r w:rsidRPr="00935CB5">
        <w:t>—1</w:t>
      </w:r>
      <w:r w:rsidR="003A3038" w:rsidRPr="00935CB5">
        <w:t>7</w:t>
      </w:r>
      <w:r w:rsidRPr="00935CB5">
        <w:t xml:space="preserve">  </w:t>
      </w:r>
    </w:p>
    <w:p w14:paraId="22C0D46D" w14:textId="77777777" w:rsidR="003A3038" w:rsidRPr="003A3038" w:rsidRDefault="003A3038" w:rsidP="003A3038">
      <w:pPr>
        <w:numPr>
          <w:ilvl w:val="0"/>
          <w:numId w:val="16"/>
        </w:numPr>
        <w:shd w:val="clear" w:color="auto" w:fill="FFFFFF"/>
        <w:spacing w:before="100" w:beforeAutospacing="1" w:after="100" w:afterAutospacing="1" w:line="240" w:lineRule="auto"/>
        <w:rPr>
          <w:color w:val="1A1A1A"/>
        </w:rPr>
      </w:pPr>
      <w:r w:rsidRPr="003A3038">
        <w:rPr>
          <w:color w:val="1A1A1A"/>
        </w:rPr>
        <w:lastRenderedPageBreak/>
        <w:t>Finish all materials for your job packet. To help you with the letter of recommendation that you have to write for a classmate, read “</w:t>
      </w:r>
      <w:hyperlink r:id="rId57" w:history="1">
        <w:r w:rsidRPr="003A3038">
          <w:rPr>
            <w:color w:val="007ACC"/>
            <w:u w:val="single"/>
          </w:rPr>
          <w:t>Letters</w:t>
        </w:r>
      </w:hyperlink>
      <w:r w:rsidRPr="003A3038">
        <w:rPr>
          <w:color w:val="1A1A1A"/>
        </w:rPr>
        <w:t>” (1.5/pp. 15-17) in our eBook and “</w:t>
      </w:r>
      <w:hyperlink r:id="rId58" w:history="1">
        <w:r w:rsidRPr="003A3038">
          <w:rPr>
            <w:color w:val="007ACC"/>
            <w:u w:val="single"/>
          </w:rPr>
          <w:t>Positive Recommendations Letter Samples</w:t>
        </w:r>
      </w:hyperlink>
      <w:r w:rsidRPr="003A3038">
        <w:rPr>
          <w:color w:val="1A1A1A"/>
        </w:rPr>
        <w:t>” and “</w:t>
      </w:r>
      <w:hyperlink r:id="rId59" w:history="1">
        <w:r w:rsidRPr="003A3038">
          <w:rPr>
            <w:color w:val="007ACC"/>
            <w:u w:val="single"/>
          </w:rPr>
          <w:t>How to Write a Letter of Recommendation (With Template and Example)</w:t>
        </w:r>
      </w:hyperlink>
      <w:r w:rsidRPr="003A3038">
        <w:rPr>
          <w:color w:val="1A1A1A"/>
        </w:rPr>
        <w:t>“.</w:t>
      </w:r>
    </w:p>
    <w:p w14:paraId="5AA2263F" w14:textId="77777777" w:rsidR="003A3038" w:rsidRPr="003A3038" w:rsidRDefault="003A3038" w:rsidP="003A3038">
      <w:pPr>
        <w:shd w:val="clear" w:color="auto" w:fill="FFFFFF"/>
        <w:spacing w:after="420" w:line="240" w:lineRule="auto"/>
        <w:ind w:left="0" w:firstLine="0"/>
        <w:rPr>
          <w:color w:val="1A1A1A"/>
        </w:rPr>
      </w:pPr>
      <w:r w:rsidRPr="003A3038">
        <w:rPr>
          <w:b/>
          <w:bCs/>
          <w:color w:val="1A1A1A"/>
        </w:rPr>
        <w:t>Next: </w:t>
      </w:r>
      <w:r w:rsidRPr="003A3038">
        <w:rPr>
          <w:color w:val="1A1A1A"/>
        </w:rPr>
        <w:t>Upload your Job Packet Materials as ONE document into Week 8 Blackboard Dropbox by 11:59 p.m., Sunday, October 17.</w:t>
      </w:r>
    </w:p>
    <w:p w14:paraId="30AADE8D" w14:textId="055CF04C" w:rsidR="006B1733" w:rsidRPr="00935CB5" w:rsidRDefault="003A3038" w:rsidP="00935CB5">
      <w:pPr>
        <w:shd w:val="clear" w:color="auto" w:fill="FFFFFF"/>
        <w:spacing w:after="420" w:line="240" w:lineRule="auto"/>
        <w:ind w:left="0" w:firstLine="0"/>
        <w:rPr>
          <w:color w:val="1A1A1A"/>
        </w:rPr>
      </w:pPr>
      <w:r w:rsidRPr="003A3038">
        <w:rPr>
          <w:color w:val="1A1A1A"/>
        </w:rPr>
        <w:t>***Note: I will send you a classmate’s document to write a recommendation letter.</w:t>
      </w:r>
    </w:p>
    <w:p w14:paraId="262881E5" w14:textId="7F7A2399" w:rsidR="006B1733" w:rsidRPr="00935CB5" w:rsidRDefault="00623E8F">
      <w:pPr>
        <w:spacing w:after="7" w:line="253" w:lineRule="auto"/>
        <w:ind w:left="355"/>
      </w:pPr>
      <w:r w:rsidRPr="00935CB5">
        <w:rPr>
          <w:b/>
          <w:u w:val="single" w:color="000000"/>
        </w:rPr>
        <w:t xml:space="preserve">Week 9: </w:t>
      </w:r>
      <w:r w:rsidR="002339DC" w:rsidRPr="00935CB5">
        <w:rPr>
          <w:b/>
          <w:u w:val="single" w:color="000000"/>
        </w:rPr>
        <w:t>Letter of Recommendation</w:t>
      </w:r>
      <w:r w:rsidRPr="00935CB5">
        <w:rPr>
          <w:b/>
        </w:rPr>
        <w:t xml:space="preserve"> </w:t>
      </w:r>
    </w:p>
    <w:p w14:paraId="7B0BEA48" w14:textId="038AFF60" w:rsidR="006B1733" w:rsidRPr="00935CB5" w:rsidRDefault="00623E8F">
      <w:r w:rsidRPr="00935CB5">
        <w:t>October 1</w:t>
      </w:r>
      <w:r w:rsidR="002339DC" w:rsidRPr="00935CB5">
        <w:t>8</w:t>
      </w:r>
      <w:r w:rsidRPr="00935CB5">
        <w:t>—2</w:t>
      </w:r>
      <w:r w:rsidR="002339DC" w:rsidRPr="00935CB5">
        <w:t>4</w:t>
      </w:r>
      <w:r w:rsidRPr="00935CB5">
        <w:t xml:space="preserve">  </w:t>
      </w:r>
    </w:p>
    <w:p w14:paraId="6C83CD5E" w14:textId="77777777" w:rsidR="00554C7F" w:rsidRPr="00935CB5" w:rsidRDefault="00554C7F">
      <w:pPr>
        <w:spacing w:after="0" w:line="259" w:lineRule="auto"/>
        <w:ind w:left="1080" w:firstLine="0"/>
        <w:rPr>
          <w:color w:val="1A1A1A"/>
          <w:shd w:val="clear" w:color="auto" w:fill="FFFFFF"/>
        </w:rPr>
      </w:pPr>
      <w:r w:rsidRPr="00935CB5">
        <w:rPr>
          <w:rStyle w:val="Strong"/>
          <w:color w:val="1A1A1A"/>
          <w:shd w:val="clear" w:color="auto" w:fill="FFFFFF"/>
        </w:rPr>
        <w:t>Due</w:t>
      </w:r>
      <w:r w:rsidRPr="00935CB5">
        <w:rPr>
          <w:color w:val="1A1A1A"/>
          <w:shd w:val="clear" w:color="auto" w:fill="FFFFFF"/>
        </w:rPr>
        <w:t>: Upload your peer letter of recommendation to Week 9 Blackboard Dropbox as a Microsoft Word document by 11:59 p.m., Sunday, October 24.</w:t>
      </w:r>
    </w:p>
    <w:p w14:paraId="0AAE0CA1" w14:textId="59109728" w:rsidR="006B1733" w:rsidRPr="00935CB5" w:rsidRDefault="00623E8F">
      <w:pPr>
        <w:spacing w:after="0" w:line="259" w:lineRule="auto"/>
        <w:ind w:left="1080" w:firstLine="0"/>
      </w:pPr>
      <w:r w:rsidRPr="00935CB5">
        <w:t xml:space="preserve"> </w:t>
      </w:r>
    </w:p>
    <w:p w14:paraId="47AC62C5" w14:textId="350FB1B8" w:rsidR="006B1733" w:rsidRPr="00935CB5" w:rsidRDefault="00623E8F">
      <w:pPr>
        <w:spacing w:after="7" w:line="253" w:lineRule="auto"/>
        <w:ind w:left="355"/>
      </w:pPr>
      <w:r w:rsidRPr="00935CB5">
        <w:rPr>
          <w:b/>
          <w:u w:val="single" w:color="000000"/>
        </w:rPr>
        <w:t xml:space="preserve">Week 10: </w:t>
      </w:r>
      <w:r w:rsidR="00E70F3B" w:rsidRPr="00935CB5">
        <w:rPr>
          <w:b/>
          <w:u w:val="single" w:color="000000"/>
        </w:rPr>
        <w:t>Conferences</w:t>
      </w:r>
      <w:r w:rsidRPr="00935CB5">
        <w:rPr>
          <w:b/>
        </w:rPr>
        <w:t xml:space="preserve"> </w:t>
      </w:r>
    </w:p>
    <w:p w14:paraId="5474991F" w14:textId="39875548" w:rsidR="00E70F3B" w:rsidRPr="00935CB5" w:rsidRDefault="00623E8F" w:rsidP="00935CB5">
      <w:r w:rsidRPr="00935CB5">
        <w:t>October 2</w:t>
      </w:r>
      <w:r w:rsidR="00462300" w:rsidRPr="00935CB5">
        <w:t>5</w:t>
      </w:r>
      <w:r w:rsidRPr="00935CB5">
        <w:t>—</w:t>
      </w:r>
      <w:r w:rsidR="00462300" w:rsidRPr="00935CB5">
        <w:t>October 31</w:t>
      </w:r>
      <w:r w:rsidRPr="00935CB5">
        <w:t xml:space="preserve"> </w:t>
      </w:r>
    </w:p>
    <w:p w14:paraId="0C45E64B" w14:textId="0D06AF02" w:rsidR="006B1733" w:rsidRPr="00935CB5" w:rsidRDefault="00E70F3B">
      <w:pPr>
        <w:spacing w:after="156" w:line="259" w:lineRule="auto"/>
        <w:ind w:left="360" w:firstLine="0"/>
      </w:pPr>
      <w:r w:rsidRPr="00935CB5">
        <w:rPr>
          <w:color w:val="1A1A1A"/>
          <w:shd w:val="clear" w:color="auto" w:fill="FFFFFF"/>
        </w:rPr>
        <w:t>We will meet on Zoom to discuss your progress so far.</w:t>
      </w:r>
      <w:r w:rsidR="00623E8F" w:rsidRPr="00935CB5">
        <w:t xml:space="preserve"> </w:t>
      </w:r>
    </w:p>
    <w:p w14:paraId="72FE5353" w14:textId="77777777" w:rsidR="00935CB5" w:rsidRDefault="00935CB5">
      <w:pPr>
        <w:spacing w:after="7" w:line="253" w:lineRule="auto"/>
        <w:ind w:left="355"/>
        <w:rPr>
          <w:b/>
          <w:u w:val="single" w:color="000000"/>
        </w:rPr>
      </w:pPr>
    </w:p>
    <w:p w14:paraId="70A08DEE" w14:textId="17DF77A9" w:rsidR="006B1733" w:rsidRPr="00935CB5" w:rsidRDefault="00623E8F">
      <w:pPr>
        <w:spacing w:after="7" w:line="253" w:lineRule="auto"/>
        <w:ind w:left="355"/>
      </w:pPr>
      <w:r w:rsidRPr="00935CB5">
        <w:rPr>
          <w:b/>
          <w:u w:val="single" w:color="000000"/>
        </w:rPr>
        <w:t>Week 11: Instruction</w:t>
      </w:r>
      <w:r w:rsidR="00EC4D73" w:rsidRPr="00935CB5">
        <w:rPr>
          <w:b/>
          <w:u w:val="single" w:color="000000"/>
        </w:rPr>
        <w:t>s and Manuals</w:t>
      </w:r>
      <w:r w:rsidRPr="00935CB5">
        <w:rPr>
          <w:b/>
        </w:rPr>
        <w:t xml:space="preserve"> </w:t>
      </w:r>
    </w:p>
    <w:p w14:paraId="5A71D6A0" w14:textId="0B5BF4FF" w:rsidR="006B1733" w:rsidRPr="00935CB5" w:rsidRDefault="00623E8F">
      <w:r w:rsidRPr="00935CB5">
        <w:t xml:space="preserve">November </w:t>
      </w:r>
      <w:r w:rsidR="00EC4D73" w:rsidRPr="00935CB5">
        <w:t>1</w:t>
      </w:r>
      <w:r w:rsidRPr="00935CB5">
        <w:t>—</w:t>
      </w:r>
      <w:r w:rsidR="00EC4D73" w:rsidRPr="00935CB5">
        <w:t>7</w:t>
      </w:r>
      <w:r w:rsidRPr="00935CB5">
        <w:t xml:space="preserve">  </w:t>
      </w:r>
    </w:p>
    <w:p w14:paraId="17688F6D" w14:textId="77777777" w:rsidR="00EC4D73" w:rsidRPr="00EC4D73" w:rsidRDefault="00EC4D73" w:rsidP="00EC4D73">
      <w:pPr>
        <w:numPr>
          <w:ilvl w:val="0"/>
          <w:numId w:val="17"/>
        </w:numPr>
        <w:shd w:val="clear" w:color="auto" w:fill="FFFFFF"/>
        <w:spacing w:before="100" w:beforeAutospacing="1" w:after="100" w:afterAutospacing="1" w:line="240" w:lineRule="auto"/>
        <w:rPr>
          <w:color w:val="1A1A1A"/>
        </w:rPr>
      </w:pPr>
      <w:r w:rsidRPr="00EC4D73">
        <w:rPr>
          <w:color w:val="1A1A1A"/>
        </w:rPr>
        <w:t>Read about your second assignment, Instructional Manual, from the site’s </w:t>
      </w:r>
      <w:hyperlink r:id="rId60" w:history="1">
        <w:r w:rsidRPr="00EC4D73">
          <w:rPr>
            <w:color w:val="007ACC"/>
            <w:u w:val="single"/>
          </w:rPr>
          <w:t>Assignments menu</w:t>
        </w:r>
      </w:hyperlink>
      <w:r w:rsidRPr="00EC4D73">
        <w:rPr>
          <w:color w:val="1A1A1A"/>
        </w:rPr>
        <w:t> or </w:t>
      </w:r>
      <w:hyperlink r:id="rId61" w:history="1">
        <w:r w:rsidRPr="00EC4D73">
          <w:rPr>
            <w:color w:val="007ACC"/>
            <w:u w:val="single"/>
          </w:rPr>
          <w:t>here</w:t>
        </w:r>
      </w:hyperlink>
      <w:r w:rsidRPr="00EC4D73">
        <w:rPr>
          <w:color w:val="1A1A1A"/>
        </w:rPr>
        <w:t>.</w:t>
      </w:r>
    </w:p>
    <w:p w14:paraId="21530F7B" w14:textId="77777777" w:rsidR="00EC4D73" w:rsidRPr="00EC4D73" w:rsidRDefault="00EC4D73" w:rsidP="00EC4D73">
      <w:pPr>
        <w:numPr>
          <w:ilvl w:val="0"/>
          <w:numId w:val="17"/>
        </w:numPr>
        <w:shd w:val="clear" w:color="auto" w:fill="FFFFFF"/>
        <w:spacing w:before="100" w:beforeAutospacing="1" w:after="100" w:afterAutospacing="1" w:line="240" w:lineRule="auto"/>
        <w:rPr>
          <w:color w:val="1A1A1A"/>
        </w:rPr>
      </w:pPr>
      <w:r w:rsidRPr="00EC4D73">
        <w:rPr>
          <w:color w:val="1A1A1A"/>
        </w:rPr>
        <w:t>View </w:t>
      </w:r>
      <w:hyperlink r:id="rId62" w:history="1">
        <w:r w:rsidRPr="00EC4D73">
          <w:rPr>
            <w:color w:val="007ACC"/>
            <w:u w:val="single"/>
          </w:rPr>
          <w:t>PowerPoint 2</w:t>
        </w:r>
      </w:hyperlink>
      <w:r w:rsidRPr="00EC4D73">
        <w:rPr>
          <w:color w:val="1A1A1A"/>
        </w:rPr>
        <w:t> on Instructions.</w:t>
      </w:r>
    </w:p>
    <w:p w14:paraId="0A85B515" w14:textId="77777777" w:rsidR="00EC4D73" w:rsidRPr="00EC4D73" w:rsidRDefault="00EC4D73" w:rsidP="00EC4D73">
      <w:pPr>
        <w:numPr>
          <w:ilvl w:val="0"/>
          <w:numId w:val="17"/>
        </w:numPr>
        <w:shd w:val="clear" w:color="auto" w:fill="FFFFFF"/>
        <w:spacing w:before="100" w:beforeAutospacing="1" w:after="100" w:afterAutospacing="1" w:line="240" w:lineRule="auto"/>
        <w:rPr>
          <w:color w:val="1A1A1A"/>
        </w:rPr>
      </w:pPr>
      <w:r w:rsidRPr="00EC4D73">
        <w:rPr>
          <w:color w:val="1A1A1A"/>
        </w:rPr>
        <w:t>View “</w:t>
      </w:r>
      <w:hyperlink r:id="rId63" w:history="1">
        <w:r w:rsidRPr="00EC4D73">
          <w:rPr>
            <w:color w:val="007ACC"/>
            <w:u w:val="single"/>
          </w:rPr>
          <w:t>Writing Instructions and Procedures</w:t>
        </w:r>
      </w:hyperlink>
      <w:r w:rsidRPr="00EC4D73">
        <w:rPr>
          <w:color w:val="1A1A1A"/>
        </w:rPr>
        <w:t xml:space="preserve">” on </w:t>
      </w:r>
      <w:proofErr w:type="spellStart"/>
      <w:r w:rsidRPr="00EC4D73">
        <w:rPr>
          <w:color w:val="1A1A1A"/>
        </w:rPr>
        <w:t>Youtube</w:t>
      </w:r>
      <w:proofErr w:type="spellEnd"/>
      <w:r w:rsidRPr="00EC4D73">
        <w:rPr>
          <w:color w:val="1A1A1A"/>
        </w:rPr>
        <w:t>.</w:t>
      </w:r>
    </w:p>
    <w:p w14:paraId="4680A079" w14:textId="77777777" w:rsidR="00EC4D73" w:rsidRPr="00EC4D73" w:rsidRDefault="00EC4D73" w:rsidP="00EC4D73">
      <w:pPr>
        <w:numPr>
          <w:ilvl w:val="0"/>
          <w:numId w:val="17"/>
        </w:numPr>
        <w:shd w:val="clear" w:color="auto" w:fill="FFFFFF"/>
        <w:spacing w:before="100" w:beforeAutospacing="1" w:after="100" w:afterAutospacing="1" w:line="240" w:lineRule="auto"/>
        <w:rPr>
          <w:color w:val="1A1A1A"/>
        </w:rPr>
      </w:pPr>
      <w:r w:rsidRPr="00EC4D73">
        <w:rPr>
          <w:color w:val="1A1A1A"/>
        </w:rPr>
        <w:t>Complete Discussion Board 7: Locate a document on the Web that you believe to be an example of an instructional manual. You have two options here: 1) find a good one that you could use as an example for your own, which means that you point to its strengths and try to follow them, or 2) find a bad one that you will use as a cautionary tale for your own, which means you will find the weaknesses so you can avoid them. Find at least 3 discussion points and write a paragraph explaining each. Post your initial reaction by 11:59 p.m., Friday, Nov. 5. Respond to 2 classmates by 11:59 p.m., Sunday, Nov. 7.</w:t>
      </w:r>
    </w:p>
    <w:p w14:paraId="74A7EF08" w14:textId="59FB90FF" w:rsidR="006B1733" w:rsidRPr="00935CB5" w:rsidRDefault="00EC4D73" w:rsidP="00935CB5">
      <w:pPr>
        <w:numPr>
          <w:ilvl w:val="0"/>
          <w:numId w:val="17"/>
        </w:numPr>
        <w:shd w:val="clear" w:color="auto" w:fill="FFFFFF"/>
        <w:spacing w:before="100" w:beforeAutospacing="1" w:after="100" w:afterAutospacing="1" w:line="240" w:lineRule="auto"/>
        <w:rPr>
          <w:color w:val="1A1A1A"/>
        </w:rPr>
      </w:pPr>
      <w:r w:rsidRPr="00EC4D73">
        <w:rPr>
          <w:color w:val="1A1A1A"/>
        </w:rPr>
        <w:t>Start thinking of a possible topic for your instructional manual.</w:t>
      </w:r>
      <w:r w:rsidR="00623E8F" w:rsidRPr="00935CB5">
        <w:t xml:space="preserve"> </w:t>
      </w:r>
    </w:p>
    <w:p w14:paraId="643B705F" w14:textId="538A2CCF" w:rsidR="00EC4D73" w:rsidRPr="00935CB5" w:rsidRDefault="00623E8F" w:rsidP="00B82FDE">
      <w:pPr>
        <w:spacing w:after="7" w:line="253" w:lineRule="auto"/>
        <w:ind w:left="355" w:right="4"/>
        <w:rPr>
          <w:b/>
        </w:rPr>
      </w:pPr>
      <w:r w:rsidRPr="00935CB5">
        <w:rPr>
          <w:b/>
          <w:u w:val="single" w:color="000000"/>
        </w:rPr>
        <w:t xml:space="preserve">Week 12: </w:t>
      </w:r>
      <w:r w:rsidR="00B82FDE" w:rsidRPr="00935CB5">
        <w:rPr>
          <w:b/>
          <w:u w:val="single" w:color="000000"/>
        </w:rPr>
        <w:t>Instructions and Manuals</w:t>
      </w:r>
      <w:r w:rsidR="009D3E36" w:rsidRPr="00935CB5">
        <w:rPr>
          <w:b/>
          <w:u w:val="single" w:color="000000"/>
        </w:rPr>
        <w:t xml:space="preserve"> Contd.</w:t>
      </w:r>
      <w:r w:rsidRPr="00935CB5">
        <w:rPr>
          <w:b/>
        </w:rPr>
        <w:t xml:space="preserve"> </w:t>
      </w:r>
    </w:p>
    <w:p w14:paraId="698A0BE0" w14:textId="407B16A6" w:rsidR="006B1733" w:rsidRPr="00935CB5" w:rsidRDefault="00623E8F">
      <w:pPr>
        <w:spacing w:after="7" w:line="253" w:lineRule="auto"/>
        <w:ind w:left="355" w:right="6608"/>
      </w:pPr>
      <w:r w:rsidRPr="00935CB5">
        <w:t xml:space="preserve">November </w:t>
      </w:r>
      <w:r w:rsidR="00B82FDE" w:rsidRPr="00935CB5">
        <w:t>8</w:t>
      </w:r>
      <w:r w:rsidRPr="00935CB5">
        <w:t>—1</w:t>
      </w:r>
      <w:r w:rsidR="00B82FDE" w:rsidRPr="00935CB5">
        <w:t>4</w:t>
      </w:r>
      <w:r w:rsidRPr="00935CB5">
        <w:t xml:space="preserve">  </w:t>
      </w:r>
    </w:p>
    <w:p w14:paraId="38DB10BC" w14:textId="77777777" w:rsidR="00B82FDE" w:rsidRPr="00B82FDE" w:rsidRDefault="00B82FDE" w:rsidP="00B82FDE">
      <w:pPr>
        <w:numPr>
          <w:ilvl w:val="0"/>
          <w:numId w:val="18"/>
        </w:numPr>
        <w:shd w:val="clear" w:color="auto" w:fill="FFFFFF"/>
        <w:spacing w:before="100" w:beforeAutospacing="1" w:after="100" w:afterAutospacing="1" w:line="240" w:lineRule="auto"/>
        <w:rPr>
          <w:color w:val="1A1A1A"/>
        </w:rPr>
      </w:pPr>
      <w:r w:rsidRPr="00B82FDE">
        <w:rPr>
          <w:color w:val="1A1A1A"/>
        </w:rPr>
        <w:t>Listen to the video “short” on instructions in Week 12 Blackboard.</w:t>
      </w:r>
    </w:p>
    <w:p w14:paraId="471DD3F6" w14:textId="77777777" w:rsidR="00B82FDE" w:rsidRPr="00B82FDE" w:rsidRDefault="00B82FDE" w:rsidP="00B82FDE">
      <w:pPr>
        <w:numPr>
          <w:ilvl w:val="0"/>
          <w:numId w:val="18"/>
        </w:numPr>
        <w:shd w:val="clear" w:color="auto" w:fill="FFFFFF"/>
        <w:spacing w:before="100" w:beforeAutospacing="1" w:after="100" w:afterAutospacing="1" w:line="240" w:lineRule="auto"/>
        <w:rPr>
          <w:color w:val="1A1A1A"/>
        </w:rPr>
      </w:pPr>
      <w:r w:rsidRPr="00B82FDE">
        <w:rPr>
          <w:color w:val="1A1A1A"/>
        </w:rPr>
        <w:t>Read “</w:t>
      </w:r>
      <w:hyperlink r:id="rId64" w:history="1">
        <w:r w:rsidRPr="00B82FDE">
          <w:rPr>
            <w:color w:val="007ACC"/>
            <w:u w:val="single"/>
          </w:rPr>
          <w:t>Instructions</w:t>
        </w:r>
      </w:hyperlink>
      <w:r w:rsidRPr="00B82FDE">
        <w:rPr>
          <w:color w:val="1A1A1A"/>
        </w:rPr>
        <w:t>” by David McMurrey.</w:t>
      </w:r>
    </w:p>
    <w:p w14:paraId="5E597223" w14:textId="77777777" w:rsidR="00B82FDE" w:rsidRPr="00B82FDE" w:rsidRDefault="00B82FDE" w:rsidP="00B82FDE">
      <w:pPr>
        <w:numPr>
          <w:ilvl w:val="0"/>
          <w:numId w:val="18"/>
        </w:numPr>
        <w:shd w:val="clear" w:color="auto" w:fill="FFFFFF"/>
        <w:spacing w:before="100" w:beforeAutospacing="1" w:after="100" w:afterAutospacing="1" w:line="240" w:lineRule="auto"/>
        <w:rPr>
          <w:color w:val="1A1A1A"/>
        </w:rPr>
      </w:pPr>
      <w:r w:rsidRPr="00B82FDE">
        <w:rPr>
          <w:color w:val="1A1A1A"/>
        </w:rPr>
        <w:t>Review this </w:t>
      </w:r>
      <w:hyperlink r:id="rId65" w:history="1">
        <w:r w:rsidRPr="00B82FDE">
          <w:rPr>
            <w:color w:val="007ACC"/>
            <w:u w:val="single"/>
          </w:rPr>
          <w:t>example</w:t>
        </w:r>
      </w:hyperlink>
      <w:r w:rsidRPr="00B82FDE">
        <w:rPr>
          <w:color w:val="1A1A1A"/>
        </w:rPr>
        <w:t> of an instructional manual.</w:t>
      </w:r>
    </w:p>
    <w:p w14:paraId="54F72081" w14:textId="1D2FBBC6" w:rsidR="006B1733" w:rsidRPr="00935CB5" w:rsidRDefault="00B82FDE" w:rsidP="00935CB5">
      <w:pPr>
        <w:shd w:val="clear" w:color="auto" w:fill="FFFFFF"/>
        <w:spacing w:after="420" w:line="240" w:lineRule="auto"/>
        <w:ind w:left="0" w:firstLine="0"/>
        <w:rPr>
          <w:color w:val="1A1A1A"/>
        </w:rPr>
      </w:pPr>
      <w:r w:rsidRPr="00B82FDE">
        <w:rPr>
          <w:b/>
          <w:bCs/>
          <w:color w:val="1A1A1A"/>
        </w:rPr>
        <w:t>Due:</w:t>
      </w:r>
      <w:r w:rsidRPr="00B82FDE">
        <w:rPr>
          <w:color w:val="1A1A1A"/>
        </w:rPr>
        <w:t> PLANNING EMAIL due in Blackboard Dropbox by 11:59 p.m., Sunday, Nov. 14. ***Note: In the planning email, you must indicate what you liked/disliked about the example instructional manual you reviewed this week.</w:t>
      </w:r>
    </w:p>
    <w:p w14:paraId="27A6CD48" w14:textId="303110B6" w:rsidR="006B1733" w:rsidRPr="00935CB5" w:rsidRDefault="00623E8F">
      <w:pPr>
        <w:spacing w:after="7" w:line="253" w:lineRule="auto"/>
        <w:ind w:left="355"/>
      </w:pPr>
      <w:r w:rsidRPr="00935CB5">
        <w:rPr>
          <w:b/>
          <w:u w:val="single" w:color="000000"/>
        </w:rPr>
        <w:t xml:space="preserve">Week 13: </w:t>
      </w:r>
      <w:r w:rsidR="009D3E36" w:rsidRPr="00935CB5">
        <w:rPr>
          <w:b/>
          <w:u w:val="single" w:color="000000"/>
        </w:rPr>
        <w:t>Audience Analysis</w:t>
      </w:r>
    </w:p>
    <w:p w14:paraId="451E0385" w14:textId="1E276D4E" w:rsidR="006B1733" w:rsidRPr="00935CB5" w:rsidRDefault="00623E8F">
      <w:r w:rsidRPr="00935CB5">
        <w:t>November 1</w:t>
      </w:r>
      <w:r w:rsidR="009D3E36" w:rsidRPr="00935CB5">
        <w:t>5</w:t>
      </w:r>
      <w:r w:rsidRPr="00935CB5">
        <w:t>—2</w:t>
      </w:r>
      <w:r w:rsidR="001C4FC8" w:rsidRPr="00935CB5">
        <w:t>1</w:t>
      </w:r>
      <w:r w:rsidRPr="00935CB5">
        <w:t xml:space="preserve"> </w:t>
      </w:r>
    </w:p>
    <w:p w14:paraId="0D9A1BC7" w14:textId="77777777" w:rsidR="001C4FC8" w:rsidRPr="001C4FC8" w:rsidRDefault="001C4FC8" w:rsidP="001C4FC8">
      <w:pPr>
        <w:numPr>
          <w:ilvl w:val="0"/>
          <w:numId w:val="19"/>
        </w:numPr>
        <w:shd w:val="clear" w:color="auto" w:fill="FFFFFF"/>
        <w:spacing w:before="100" w:beforeAutospacing="1" w:after="100" w:afterAutospacing="1" w:line="240" w:lineRule="auto"/>
        <w:rPr>
          <w:color w:val="1A1A1A"/>
        </w:rPr>
      </w:pPr>
      <w:r w:rsidRPr="001C4FC8">
        <w:rPr>
          <w:color w:val="1A1A1A"/>
        </w:rPr>
        <w:lastRenderedPageBreak/>
        <w:t>Read “</w:t>
      </w:r>
      <w:hyperlink r:id="rId66" w:history="1">
        <w:r w:rsidRPr="001C4FC8">
          <w:rPr>
            <w:color w:val="007ACC"/>
            <w:u w:val="single"/>
          </w:rPr>
          <w:t>Chapter 2: Audience Analysis</w:t>
        </w:r>
      </w:hyperlink>
      <w:r w:rsidRPr="001C4FC8">
        <w:rPr>
          <w:color w:val="1A1A1A"/>
        </w:rPr>
        <w:t>” (2.1-2.3//pp. 19-26) from your textbook.</w:t>
      </w:r>
    </w:p>
    <w:p w14:paraId="6C2863C1" w14:textId="77777777" w:rsidR="001C4FC8" w:rsidRPr="001C4FC8" w:rsidRDefault="001C4FC8" w:rsidP="001C4FC8">
      <w:pPr>
        <w:numPr>
          <w:ilvl w:val="0"/>
          <w:numId w:val="19"/>
        </w:numPr>
        <w:shd w:val="clear" w:color="auto" w:fill="FFFFFF"/>
        <w:spacing w:before="100" w:beforeAutospacing="1" w:after="100" w:afterAutospacing="1" w:line="240" w:lineRule="auto"/>
        <w:rPr>
          <w:color w:val="1A1A1A"/>
        </w:rPr>
      </w:pPr>
      <w:r w:rsidRPr="001C4FC8">
        <w:rPr>
          <w:color w:val="1A1A1A"/>
        </w:rPr>
        <w:t>Complete the </w:t>
      </w:r>
      <w:hyperlink r:id="rId67" w:history="1">
        <w:r w:rsidRPr="001C4FC8">
          <w:rPr>
            <w:color w:val="007ACC"/>
            <w:u w:val="single"/>
          </w:rPr>
          <w:t>audience analysis assignment</w:t>
        </w:r>
      </w:hyperlink>
      <w:r w:rsidRPr="001C4FC8">
        <w:rPr>
          <w:color w:val="1A1A1A"/>
        </w:rPr>
        <w:t> due in Week 13 Blackboard Dropbox by 11:59 p.m., Sunday, Nov. 21.</w:t>
      </w:r>
    </w:p>
    <w:p w14:paraId="6487C15F" w14:textId="77777777" w:rsidR="001C4FC8" w:rsidRPr="001C4FC8" w:rsidRDefault="001C4FC8" w:rsidP="001C4FC8">
      <w:pPr>
        <w:numPr>
          <w:ilvl w:val="0"/>
          <w:numId w:val="19"/>
        </w:numPr>
        <w:shd w:val="clear" w:color="auto" w:fill="FFFFFF"/>
        <w:spacing w:before="100" w:beforeAutospacing="1" w:after="100" w:afterAutospacing="1" w:line="240" w:lineRule="auto"/>
        <w:rPr>
          <w:color w:val="1A1A1A"/>
        </w:rPr>
      </w:pPr>
      <w:r w:rsidRPr="001C4FC8">
        <w:rPr>
          <w:color w:val="1A1A1A"/>
        </w:rPr>
        <w:t>Read “</w:t>
      </w:r>
      <w:hyperlink r:id="rId68" w:history="1">
        <w:r w:rsidRPr="001C4FC8">
          <w:rPr>
            <w:color w:val="007ACC"/>
            <w:u w:val="single"/>
          </w:rPr>
          <w:t>Chapter 8: Creating and Integrating Graphics</w:t>
        </w:r>
      </w:hyperlink>
      <w:r w:rsidRPr="001C4FC8">
        <w:rPr>
          <w:color w:val="1A1A1A"/>
        </w:rPr>
        <w:t> (8.1-8.5//pp.81-90).</w:t>
      </w:r>
    </w:p>
    <w:p w14:paraId="471246D5" w14:textId="77777777" w:rsidR="001C4FC8" w:rsidRPr="001C4FC8" w:rsidRDefault="001C4FC8" w:rsidP="001C4FC8">
      <w:pPr>
        <w:numPr>
          <w:ilvl w:val="0"/>
          <w:numId w:val="19"/>
        </w:numPr>
        <w:shd w:val="clear" w:color="auto" w:fill="FFFFFF"/>
        <w:spacing w:before="100" w:beforeAutospacing="1" w:after="100" w:afterAutospacing="1" w:line="240" w:lineRule="auto"/>
        <w:rPr>
          <w:color w:val="1A1A1A"/>
        </w:rPr>
      </w:pPr>
      <w:r w:rsidRPr="001C4FC8">
        <w:rPr>
          <w:color w:val="1A1A1A"/>
        </w:rPr>
        <w:t>Find at least 2 graphics to use in your manual. ***Note: you will need to discuss these in your progress report next week.</w:t>
      </w:r>
    </w:p>
    <w:p w14:paraId="233433BF" w14:textId="77777777" w:rsidR="001C4FC8" w:rsidRPr="001C4FC8" w:rsidRDefault="001C4FC8" w:rsidP="001C4FC8">
      <w:pPr>
        <w:numPr>
          <w:ilvl w:val="0"/>
          <w:numId w:val="19"/>
        </w:numPr>
        <w:shd w:val="clear" w:color="auto" w:fill="FFFFFF"/>
        <w:spacing w:before="100" w:beforeAutospacing="1" w:after="100" w:afterAutospacing="1" w:line="240" w:lineRule="auto"/>
        <w:rPr>
          <w:color w:val="1A1A1A"/>
        </w:rPr>
      </w:pPr>
      <w:r w:rsidRPr="001C4FC8">
        <w:rPr>
          <w:color w:val="1A1A1A"/>
        </w:rPr>
        <w:t>Continue working on your instructional manual.</w:t>
      </w:r>
    </w:p>
    <w:p w14:paraId="303ED8A2" w14:textId="00D73815" w:rsidR="006B1733" w:rsidRPr="00935CB5" w:rsidRDefault="00623E8F">
      <w:pPr>
        <w:spacing w:after="7" w:line="253" w:lineRule="auto"/>
        <w:ind w:left="355"/>
      </w:pPr>
      <w:r w:rsidRPr="00935CB5">
        <w:rPr>
          <w:b/>
          <w:u w:val="single" w:color="000000"/>
        </w:rPr>
        <w:t>Week 14: Pro</w:t>
      </w:r>
      <w:r w:rsidR="001C4FC8" w:rsidRPr="00935CB5">
        <w:rPr>
          <w:b/>
          <w:u w:val="single" w:color="000000"/>
        </w:rPr>
        <w:t>gress Report</w:t>
      </w:r>
      <w:r w:rsidRPr="00935CB5">
        <w:rPr>
          <w:b/>
        </w:rPr>
        <w:t xml:space="preserve">  </w:t>
      </w:r>
    </w:p>
    <w:p w14:paraId="76099577" w14:textId="43934BD8" w:rsidR="006B1733" w:rsidRPr="00935CB5" w:rsidRDefault="00623E8F">
      <w:r w:rsidRPr="00935CB5">
        <w:t>November 2</w:t>
      </w:r>
      <w:r w:rsidR="001C4FC8" w:rsidRPr="00935CB5">
        <w:t>2</w:t>
      </w:r>
      <w:r w:rsidRPr="00935CB5">
        <w:t>-2</w:t>
      </w:r>
      <w:r w:rsidR="006203AB" w:rsidRPr="00935CB5">
        <w:t>4</w:t>
      </w:r>
      <w:r w:rsidRPr="00935CB5">
        <w:t xml:space="preserve"> </w:t>
      </w:r>
    </w:p>
    <w:p w14:paraId="21EDD72F" w14:textId="77777777" w:rsidR="006203AB" w:rsidRPr="006203AB" w:rsidRDefault="006203AB" w:rsidP="006203AB">
      <w:pPr>
        <w:numPr>
          <w:ilvl w:val="0"/>
          <w:numId w:val="20"/>
        </w:numPr>
        <w:shd w:val="clear" w:color="auto" w:fill="FFFFFF"/>
        <w:spacing w:before="100" w:beforeAutospacing="1" w:after="100" w:afterAutospacing="1" w:line="240" w:lineRule="auto"/>
        <w:rPr>
          <w:color w:val="1A1A1A"/>
        </w:rPr>
      </w:pPr>
      <w:r w:rsidRPr="006203AB">
        <w:rPr>
          <w:color w:val="1A1A1A"/>
        </w:rPr>
        <w:t>Continue working on your instructional manual.</w:t>
      </w:r>
    </w:p>
    <w:p w14:paraId="3C64F114" w14:textId="77777777" w:rsidR="006203AB" w:rsidRPr="006203AB" w:rsidRDefault="006203AB" w:rsidP="006203AB">
      <w:pPr>
        <w:numPr>
          <w:ilvl w:val="0"/>
          <w:numId w:val="20"/>
        </w:numPr>
        <w:shd w:val="clear" w:color="auto" w:fill="FFFFFF"/>
        <w:spacing w:before="100" w:beforeAutospacing="1" w:after="100" w:afterAutospacing="1" w:line="240" w:lineRule="auto"/>
        <w:rPr>
          <w:color w:val="1A1A1A"/>
        </w:rPr>
      </w:pPr>
      <w:r w:rsidRPr="006203AB">
        <w:rPr>
          <w:color w:val="1A1A1A"/>
        </w:rPr>
        <w:t>View two sample student instructional manual, “</w:t>
      </w:r>
      <w:hyperlink r:id="rId69" w:history="1">
        <w:r w:rsidRPr="006203AB">
          <w:rPr>
            <w:color w:val="007ACC"/>
            <w:u w:val="single"/>
          </w:rPr>
          <w:t>How to Pack a Suitcase</w:t>
        </w:r>
      </w:hyperlink>
      <w:r w:rsidRPr="006203AB">
        <w:rPr>
          <w:color w:val="1A1A1A"/>
        </w:rPr>
        <w:t>” and “</w:t>
      </w:r>
      <w:hyperlink r:id="rId70" w:history="1">
        <w:r w:rsidRPr="006203AB">
          <w:rPr>
            <w:color w:val="007ACC"/>
            <w:u w:val="single"/>
          </w:rPr>
          <w:t>How to Remove Red Wine</w:t>
        </w:r>
      </w:hyperlink>
      <w:r w:rsidRPr="006203AB">
        <w:rPr>
          <w:color w:val="1A1A1A"/>
        </w:rPr>
        <w:t>“.</w:t>
      </w:r>
    </w:p>
    <w:p w14:paraId="07815F4A" w14:textId="77777777" w:rsidR="006203AB" w:rsidRPr="006203AB" w:rsidRDefault="006203AB" w:rsidP="006203AB">
      <w:pPr>
        <w:numPr>
          <w:ilvl w:val="0"/>
          <w:numId w:val="20"/>
        </w:numPr>
        <w:shd w:val="clear" w:color="auto" w:fill="FFFFFF"/>
        <w:spacing w:before="100" w:beforeAutospacing="1" w:after="100" w:afterAutospacing="1" w:line="240" w:lineRule="auto"/>
        <w:rPr>
          <w:color w:val="1A1A1A"/>
        </w:rPr>
      </w:pPr>
      <w:r w:rsidRPr="006203AB">
        <w:rPr>
          <w:color w:val="1A1A1A"/>
        </w:rPr>
        <w:t>Read “</w:t>
      </w:r>
      <w:hyperlink r:id="rId71" w:history="1">
        <w:r w:rsidRPr="006203AB">
          <w:rPr>
            <w:color w:val="007ACC"/>
            <w:u w:val="single"/>
          </w:rPr>
          <w:t>Chapter 6 Progress Reports</w:t>
        </w:r>
      </w:hyperlink>
      <w:r w:rsidRPr="006203AB">
        <w:rPr>
          <w:color w:val="1A1A1A"/>
        </w:rPr>
        <w:t>” (6.1-6.5//pp. 67-73) in your textbook.</w:t>
      </w:r>
    </w:p>
    <w:p w14:paraId="09315741" w14:textId="77777777" w:rsidR="006203AB" w:rsidRPr="006203AB" w:rsidRDefault="006203AB" w:rsidP="006203AB">
      <w:pPr>
        <w:numPr>
          <w:ilvl w:val="0"/>
          <w:numId w:val="20"/>
        </w:numPr>
        <w:shd w:val="clear" w:color="auto" w:fill="FFFFFF"/>
        <w:spacing w:before="100" w:beforeAutospacing="1" w:after="100" w:afterAutospacing="1" w:line="240" w:lineRule="auto"/>
        <w:rPr>
          <w:color w:val="1A1A1A"/>
        </w:rPr>
      </w:pPr>
      <w:r w:rsidRPr="006203AB">
        <w:rPr>
          <w:color w:val="1A1A1A"/>
        </w:rPr>
        <w:t>Follow the guidelines to begin drafting your progress report.</w:t>
      </w:r>
    </w:p>
    <w:p w14:paraId="44ED0306" w14:textId="77777777" w:rsidR="006203AB" w:rsidRPr="006203AB" w:rsidRDefault="006203AB" w:rsidP="006203AB">
      <w:pPr>
        <w:shd w:val="clear" w:color="auto" w:fill="FFFFFF"/>
        <w:spacing w:after="420" w:line="240" w:lineRule="auto"/>
        <w:ind w:left="0" w:firstLine="0"/>
        <w:rPr>
          <w:color w:val="1A1A1A"/>
        </w:rPr>
      </w:pPr>
      <w:r w:rsidRPr="006203AB">
        <w:rPr>
          <w:b/>
          <w:bCs/>
          <w:color w:val="1A1A1A"/>
        </w:rPr>
        <w:t>Due</w:t>
      </w:r>
      <w:r w:rsidRPr="006203AB">
        <w:rPr>
          <w:color w:val="1A1A1A"/>
        </w:rPr>
        <w:t>: Upload your progress report to Week 14 Blackboard Dropbox by 11:59 p.m., Wednesday, Nov. 24.</w:t>
      </w:r>
    </w:p>
    <w:p w14:paraId="1579260B" w14:textId="7715AC42" w:rsidR="006B1733" w:rsidRPr="00935CB5" w:rsidRDefault="006203AB" w:rsidP="00935CB5">
      <w:pPr>
        <w:shd w:val="clear" w:color="auto" w:fill="FFFFFF"/>
        <w:spacing w:after="420" w:line="240" w:lineRule="auto"/>
        <w:ind w:left="0" w:firstLine="0"/>
        <w:rPr>
          <w:color w:val="1A1A1A"/>
        </w:rPr>
      </w:pPr>
      <w:r w:rsidRPr="006203AB">
        <w:rPr>
          <w:color w:val="1A1A1A"/>
        </w:rPr>
        <w:t>***Note: You will not peer review the instructional manual; instead, you will conduct a usability test as a peer review.</w:t>
      </w:r>
    </w:p>
    <w:p w14:paraId="63B52A8B" w14:textId="44476687" w:rsidR="006B1733" w:rsidRPr="00935CB5" w:rsidRDefault="00623E8F">
      <w:pPr>
        <w:spacing w:after="7" w:line="253" w:lineRule="auto"/>
        <w:ind w:left="355"/>
      </w:pPr>
      <w:r w:rsidRPr="00935CB5">
        <w:rPr>
          <w:b/>
          <w:u w:val="single" w:color="000000"/>
        </w:rPr>
        <w:t xml:space="preserve">Week 15: </w:t>
      </w:r>
      <w:r w:rsidR="009301B5" w:rsidRPr="00935CB5">
        <w:rPr>
          <w:b/>
          <w:u w:val="single" w:color="000000"/>
        </w:rPr>
        <w:t>Usability Testing</w:t>
      </w:r>
      <w:r w:rsidRPr="00935CB5">
        <w:rPr>
          <w:b/>
        </w:rPr>
        <w:t xml:space="preserve"> </w:t>
      </w:r>
    </w:p>
    <w:p w14:paraId="382DF954" w14:textId="03549966" w:rsidR="006B1733" w:rsidRPr="00935CB5" w:rsidRDefault="00623E8F">
      <w:r w:rsidRPr="00935CB5">
        <w:t xml:space="preserve">November </w:t>
      </w:r>
      <w:r w:rsidR="00284D50" w:rsidRPr="00935CB5">
        <w:t>29</w:t>
      </w:r>
      <w:r w:rsidRPr="00935CB5">
        <w:t xml:space="preserve">—Dec. </w:t>
      </w:r>
      <w:r w:rsidR="00284D50" w:rsidRPr="00935CB5">
        <w:t>5</w:t>
      </w:r>
      <w:r w:rsidRPr="00935CB5">
        <w:t xml:space="preserve"> </w:t>
      </w:r>
    </w:p>
    <w:p w14:paraId="4C3BB89E" w14:textId="77777777" w:rsidR="009301B5" w:rsidRPr="009301B5" w:rsidRDefault="009301B5" w:rsidP="009301B5">
      <w:pPr>
        <w:numPr>
          <w:ilvl w:val="0"/>
          <w:numId w:val="21"/>
        </w:numPr>
        <w:shd w:val="clear" w:color="auto" w:fill="FFFFFF"/>
        <w:spacing w:before="100" w:beforeAutospacing="1" w:after="100" w:afterAutospacing="1" w:line="240" w:lineRule="auto"/>
        <w:rPr>
          <w:color w:val="1A1A1A"/>
        </w:rPr>
      </w:pPr>
      <w:r w:rsidRPr="009301B5">
        <w:rPr>
          <w:color w:val="1A1A1A"/>
        </w:rPr>
        <w:t>Read about your third assignment, Usability Testing, from the site </w:t>
      </w:r>
      <w:hyperlink r:id="rId72" w:history="1">
        <w:r w:rsidRPr="009301B5">
          <w:rPr>
            <w:color w:val="007ACC"/>
            <w:u w:val="single"/>
          </w:rPr>
          <w:t>Assignments menu</w:t>
        </w:r>
      </w:hyperlink>
      <w:r w:rsidRPr="009301B5">
        <w:rPr>
          <w:color w:val="1A1A1A"/>
        </w:rPr>
        <w:t> or </w:t>
      </w:r>
      <w:hyperlink r:id="rId73" w:history="1">
        <w:r w:rsidRPr="009301B5">
          <w:rPr>
            <w:color w:val="007ACC"/>
            <w:u w:val="single"/>
          </w:rPr>
          <w:t>here</w:t>
        </w:r>
      </w:hyperlink>
      <w:r w:rsidRPr="009301B5">
        <w:rPr>
          <w:color w:val="1A1A1A"/>
        </w:rPr>
        <w:t>.</w:t>
      </w:r>
    </w:p>
    <w:p w14:paraId="2A26757E" w14:textId="77777777" w:rsidR="009301B5" w:rsidRPr="009301B5" w:rsidRDefault="009301B5" w:rsidP="009301B5">
      <w:pPr>
        <w:numPr>
          <w:ilvl w:val="0"/>
          <w:numId w:val="21"/>
        </w:numPr>
        <w:shd w:val="clear" w:color="auto" w:fill="FFFFFF"/>
        <w:spacing w:before="100" w:beforeAutospacing="1" w:after="100" w:afterAutospacing="1" w:line="240" w:lineRule="auto"/>
        <w:rPr>
          <w:color w:val="1A1A1A"/>
        </w:rPr>
      </w:pPr>
      <w:r w:rsidRPr="009301B5">
        <w:rPr>
          <w:color w:val="1A1A1A"/>
        </w:rPr>
        <w:t>Listen to the video “short” on Usability Testing in Week 15 Blackboard.</w:t>
      </w:r>
    </w:p>
    <w:p w14:paraId="2076326D" w14:textId="77777777" w:rsidR="009301B5" w:rsidRPr="009301B5" w:rsidRDefault="009301B5" w:rsidP="009301B5">
      <w:pPr>
        <w:numPr>
          <w:ilvl w:val="0"/>
          <w:numId w:val="21"/>
        </w:numPr>
        <w:shd w:val="clear" w:color="auto" w:fill="FFFFFF"/>
        <w:spacing w:before="100" w:beforeAutospacing="1" w:after="100" w:afterAutospacing="1" w:line="240" w:lineRule="auto"/>
        <w:rPr>
          <w:color w:val="1A1A1A"/>
        </w:rPr>
      </w:pPr>
      <w:r w:rsidRPr="009301B5">
        <w:rPr>
          <w:color w:val="1A1A1A"/>
        </w:rPr>
        <w:t>Read “</w:t>
      </w:r>
      <w:hyperlink r:id="rId74" w:history="1">
        <w:r w:rsidRPr="009301B5">
          <w:rPr>
            <w:color w:val="007ACC"/>
            <w:u w:val="single"/>
          </w:rPr>
          <w:t>Usability Evaluation Basics</w:t>
        </w:r>
      </w:hyperlink>
      <w:r w:rsidRPr="009301B5">
        <w:rPr>
          <w:color w:val="1A1A1A"/>
        </w:rPr>
        <w:t>” at usability.gov.</w:t>
      </w:r>
    </w:p>
    <w:p w14:paraId="7179364B" w14:textId="77777777" w:rsidR="009301B5" w:rsidRPr="009301B5" w:rsidRDefault="009301B5" w:rsidP="009301B5">
      <w:pPr>
        <w:numPr>
          <w:ilvl w:val="0"/>
          <w:numId w:val="21"/>
        </w:numPr>
        <w:shd w:val="clear" w:color="auto" w:fill="FFFFFF"/>
        <w:spacing w:before="100" w:beforeAutospacing="1" w:after="100" w:afterAutospacing="1" w:line="240" w:lineRule="auto"/>
        <w:rPr>
          <w:color w:val="1A1A1A"/>
        </w:rPr>
      </w:pPr>
      <w:r w:rsidRPr="009301B5">
        <w:rPr>
          <w:color w:val="1A1A1A"/>
        </w:rPr>
        <w:t>Read “</w:t>
      </w:r>
      <w:hyperlink r:id="rId75" w:history="1">
        <w:r w:rsidRPr="009301B5">
          <w:rPr>
            <w:color w:val="007ACC"/>
            <w:u w:val="single"/>
          </w:rPr>
          <w:t>Usability 101: Introduction to Usability</w:t>
        </w:r>
      </w:hyperlink>
      <w:r w:rsidRPr="009301B5">
        <w:rPr>
          <w:color w:val="1A1A1A"/>
        </w:rPr>
        <w:t>”</w:t>
      </w:r>
    </w:p>
    <w:p w14:paraId="5224CC03" w14:textId="77777777" w:rsidR="009301B5" w:rsidRPr="009301B5" w:rsidRDefault="009301B5" w:rsidP="009301B5">
      <w:pPr>
        <w:numPr>
          <w:ilvl w:val="0"/>
          <w:numId w:val="21"/>
        </w:numPr>
        <w:shd w:val="clear" w:color="auto" w:fill="FFFFFF"/>
        <w:spacing w:before="100" w:beforeAutospacing="1" w:after="100" w:afterAutospacing="1" w:line="240" w:lineRule="auto"/>
        <w:rPr>
          <w:color w:val="1A1A1A"/>
        </w:rPr>
      </w:pPr>
      <w:r w:rsidRPr="009301B5">
        <w:rPr>
          <w:color w:val="1A1A1A"/>
        </w:rPr>
        <w:t>View video, “</w:t>
      </w:r>
      <w:hyperlink r:id="rId76" w:history="1">
        <w:r w:rsidRPr="009301B5">
          <w:rPr>
            <w:color w:val="007ACC"/>
            <w:u w:val="single"/>
          </w:rPr>
          <w:t>Principles of Human-Centered Design</w:t>
        </w:r>
      </w:hyperlink>
      <w:r w:rsidRPr="009301B5">
        <w:rPr>
          <w:color w:val="1A1A1A"/>
        </w:rPr>
        <w:t>” by Don Norman.</w:t>
      </w:r>
    </w:p>
    <w:p w14:paraId="68B3772A" w14:textId="77777777" w:rsidR="009301B5" w:rsidRPr="009301B5" w:rsidRDefault="009301B5" w:rsidP="009301B5">
      <w:pPr>
        <w:numPr>
          <w:ilvl w:val="0"/>
          <w:numId w:val="21"/>
        </w:numPr>
        <w:shd w:val="clear" w:color="auto" w:fill="FFFFFF"/>
        <w:spacing w:before="100" w:beforeAutospacing="1" w:after="100" w:afterAutospacing="1" w:line="240" w:lineRule="auto"/>
        <w:rPr>
          <w:color w:val="1A1A1A"/>
        </w:rPr>
      </w:pPr>
      <w:r w:rsidRPr="009301B5">
        <w:rPr>
          <w:color w:val="1A1A1A"/>
        </w:rPr>
        <w:t>Put the finishing touches on your instructional draft. Use the </w:t>
      </w:r>
      <w:hyperlink r:id="rId77" w:history="1">
        <w:r w:rsidRPr="009301B5">
          <w:rPr>
            <w:color w:val="007ACC"/>
            <w:u w:val="single"/>
          </w:rPr>
          <w:t>checklist</w:t>
        </w:r>
      </w:hyperlink>
      <w:r w:rsidRPr="009301B5">
        <w:rPr>
          <w:color w:val="1A1A1A"/>
        </w:rPr>
        <w:t> found on the Assignments tab.</w:t>
      </w:r>
    </w:p>
    <w:p w14:paraId="47EF6B90" w14:textId="77777777" w:rsidR="009301B5" w:rsidRPr="009301B5" w:rsidRDefault="009301B5" w:rsidP="009301B5">
      <w:pPr>
        <w:shd w:val="clear" w:color="auto" w:fill="FFFFFF"/>
        <w:spacing w:after="420" w:line="240" w:lineRule="auto"/>
        <w:ind w:left="0" w:firstLine="0"/>
        <w:rPr>
          <w:color w:val="1A1A1A"/>
        </w:rPr>
      </w:pPr>
      <w:r w:rsidRPr="009301B5">
        <w:rPr>
          <w:b/>
          <w:bCs/>
          <w:color w:val="1A1A1A"/>
        </w:rPr>
        <w:t>Due</w:t>
      </w:r>
      <w:r w:rsidRPr="009301B5">
        <w:rPr>
          <w:color w:val="1A1A1A"/>
        </w:rPr>
        <w:t>: Planning Email due in Week 15 Blackboard Dropbox by 11:59 p.m., Sunday, Dec. 5.</w:t>
      </w:r>
    </w:p>
    <w:p w14:paraId="7D7DB59C" w14:textId="5287A3ED" w:rsidR="006B1733" w:rsidRPr="00935CB5" w:rsidRDefault="009301B5" w:rsidP="00935CB5">
      <w:pPr>
        <w:shd w:val="clear" w:color="auto" w:fill="FFFFFF"/>
        <w:spacing w:after="420" w:line="240" w:lineRule="auto"/>
        <w:ind w:left="0" w:firstLine="0"/>
        <w:rPr>
          <w:color w:val="1A1A1A"/>
        </w:rPr>
      </w:pPr>
      <w:r w:rsidRPr="009301B5">
        <w:rPr>
          <w:color w:val="1A1A1A"/>
        </w:rPr>
        <w:t xml:space="preserve">****Note: Based </w:t>
      </w:r>
      <w:proofErr w:type="gramStart"/>
      <w:r w:rsidRPr="009301B5">
        <w:rPr>
          <w:color w:val="1A1A1A"/>
        </w:rPr>
        <w:t>off of</w:t>
      </w:r>
      <w:proofErr w:type="gramEnd"/>
      <w:r w:rsidRPr="009301B5">
        <w:rPr>
          <w:color w:val="1A1A1A"/>
        </w:rPr>
        <w:t xml:space="preserve"> the next week’s reading, be prepared to run your first usability test of your draft instructional manual.</w:t>
      </w:r>
    </w:p>
    <w:p w14:paraId="5AAD1330" w14:textId="7D4C4768" w:rsidR="006B1733" w:rsidRPr="00935CB5" w:rsidRDefault="00623E8F">
      <w:pPr>
        <w:spacing w:after="7" w:line="253" w:lineRule="auto"/>
        <w:ind w:left="355"/>
      </w:pPr>
      <w:r w:rsidRPr="00935CB5">
        <w:rPr>
          <w:b/>
          <w:u w:val="single" w:color="000000"/>
        </w:rPr>
        <w:t xml:space="preserve">Week 16: </w:t>
      </w:r>
      <w:r w:rsidR="007E5559" w:rsidRPr="00935CB5">
        <w:rPr>
          <w:b/>
          <w:u w:val="single" w:color="000000"/>
        </w:rPr>
        <w:t>Conducting a Usability Test</w:t>
      </w:r>
      <w:r w:rsidRPr="00935CB5">
        <w:rPr>
          <w:b/>
        </w:rPr>
        <w:t xml:space="preserve"> </w:t>
      </w:r>
    </w:p>
    <w:p w14:paraId="3CC5F978" w14:textId="38091379" w:rsidR="006B1733" w:rsidRPr="00935CB5" w:rsidRDefault="00623E8F">
      <w:r w:rsidRPr="00935CB5">
        <w:t xml:space="preserve">December </w:t>
      </w:r>
      <w:r w:rsidR="007E5559" w:rsidRPr="00935CB5">
        <w:t>6</w:t>
      </w:r>
      <w:r w:rsidRPr="00935CB5">
        <w:t>—1</w:t>
      </w:r>
      <w:r w:rsidR="007E5559" w:rsidRPr="00935CB5">
        <w:t>2</w:t>
      </w:r>
      <w:r w:rsidRPr="00935CB5">
        <w:t xml:space="preserve"> </w:t>
      </w:r>
    </w:p>
    <w:p w14:paraId="564054E8" w14:textId="77777777" w:rsidR="007E5559" w:rsidRPr="007E5559" w:rsidRDefault="007E5559" w:rsidP="007E5559">
      <w:pPr>
        <w:numPr>
          <w:ilvl w:val="0"/>
          <w:numId w:val="22"/>
        </w:numPr>
        <w:shd w:val="clear" w:color="auto" w:fill="FFFFFF"/>
        <w:spacing w:before="100" w:beforeAutospacing="1" w:after="100" w:afterAutospacing="1" w:line="240" w:lineRule="auto"/>
        <w:rPr>
          <w:color w:val="1A1A1A"/>
        </w:rPr>
      </w:pPr>
      <w:r w:rsidRPr="007E5559">
        <w:rPr>
          <w:color w:val="1A1A1A"/>
        </w:rPr>
        <w:t>Read “</w:t>
      </w:r>
      <w:hyperlink r:id="rId78" w:history="1">
        <w:r w:rsidRPr="007E5559">
          <w:rPr>
            <w:color w:val="007ACC"/>
            <w:u w:val="single"/>
          </w:rPr>
          <w:t>Usability Testing</w:t>
        </w:r>
      </w:hyperlink>
      <w:r w:rsidRPr="007E5559">
        <w:rPr>
          <w:color w:val="1A1A1A"/>
        </w:rPr>
        <w:t>” at Usability.gov.</w:t>
      </w:r>
    </w:p>
    <w:p w14:paraId="7D063DD7" w14:textId="77777777" w:rsidR="007E5559" w:rsidRPr="007E5559" w:rsidRDefault="007E5559" w:rsidP="007E5559">
      <w:pPr>
        <w:numPr>
          <w:ilvl w:val="0"/>
          <w:numId w:val="22"/>
        </w:numPr>
        <w:shd w:val="clear" w:color="auto" w:fill="FFFFFF"/>
        <w:spacing w:before="100" w:beforeAutospacing="1" w:after="100" w:afterAutospacing="1" w:line="240" w:lineRule="auto"/>
        <w:rPr>
          <w:color w:val="1A1A1A"/>
        </w:rPr>
      </w:pPr>
      <w:r w:rsidRPr="007E5559">
        <w:rPr>
          <w:color w:val="1A1A1A"/>
        </w:rPr>
        <w:t>Read “</w:t>
      </w:r>
      <w:hyperlink r:id="rId79" w:history="1">
        <w:r w:rsidRPr="007E5559">
          <w:rPr>
            <w:color w:val="007ACC"/>
            <w:u w:val="single"/>
          </w:rPr>
          <w:t>Planning a Usability Test</w:t>
        </w:r>
      </w:hyperlink>
      <w:r w:rsidRPr="007E5559">
        <w:rPr>
          <w:color w:val="1A1A1A"/>
        </w:rPr>
        <w:t>” at Usability.gov.</w:t>
      </w:r>
    </w:p>
    <w:p w14:paraId="737F6115" w14:textId="77777777" w:rsidR="007E5559" w:rsidRPr="007E5559" w:rsidRDefault="007E5559" w:rsidP="007E5559">
      <w:pPr>
        <w:numPr>
          <w:ilvl w:val="0"/>
          <w:numId w:val="22"/>
        </w:numPr>
        <w:shd w:val="clear" w:color="auto" w:fill="FFFFFF"/>
        <w:spacing w:before="100" w:beforeAutospacing="1" w:after="100" w:afterAutospacing="1" w:line="240" w:lineRule="auto"/>
        <w:rPr>
          <w:color w:val="1A1A1A"/>
        </w:rPr>
      </w:pPr>
      <w:r w:rsidRPr="007E5559">
        <w:rPr>
          <w:color w:val="1A1A1A"/>
        </w:rPr>
        <w:t>Read “</w:t>
      </w:r>
      <w:hyperlink r:id="rId80" w:history="1">
        <w:r w:rsidRPr="007E5559">
          <w:rPr>
            <w:color w:val="007ACC"/>
            <w:u w:val="single"/>
          </w:rPr>
          <w:t>Running a Usability Test</w:t>
        </w:r>
      </w:hyperlink>
      <w:r w:rsidRPr="007E5559">
        <w:rPr>
          <w:color w:val="1A1A1A"/>
        </w:rPr>
        <w:t>” at Usability.gov.</w:t>
      </w:r>
    </w:p>
    <w:p w14:paraId="78BC45C2" w14:textId="77777777" w:rsidR="007E5559" w:rsidRPr="007E5559" w:rsidRDefault="007E5559" w:rsidP="007E5559">
      <w:pPr>
        <w:numPr>
          <w:ilvl w:val="0"/>
          <w:numId w:val="22"/>
        </w:numPr>
        <w:shd w:val="clear" w:color="auto" w:fill="FFFFFF"/>
        <w:spacing w:before="100" w:beforeAutospacing="1" w:after="100" w:afterAutospacing="1" w:line="240" w:lineRule="auto"/>
        <w:rPr>
          <w:color w:val="1A1A1A"/>
        </w:rPr>
      </w:pPr>
      <w:r w:rsidRPr="007E5559">
        <w:rPr>
          <w:color w:val="1A1A1A"/>
        </w:rPr>
        <w:t>View the student sample usability test report </w:t>
      </w:r>
      <w:hyperlink r:id="rId81" w:history="1">
        <w:r w:rsidRPr="007E5559">
          <w:rPr>
            <w:color w:val="007ACC"/>
            <w:u w:val="single"/>
          </w:rPr>
          <w:t>here</w:t>
        </w:r>
      </w:hyperlink>
      <w:r w:rsidRPr="007E5559">
        <w:rPr>
          <w:color w:val="1A1A1A"/>
        </w:rPr>
        <w:t>.</w:t>
      </w:r>
    </w:p>
    <w:p w14:paraId="69CD094D" w14:textId="77777777" w:rsidR="007E5559" w:rsidRPr="007E5559" w:rsidRDefault="007E5559" w:rsidP="007E5559">
      <w:pPr>
        <w:numPr>
          <w:ilvl w:val="0"/>
          <w:numId w:val="22"/>
        </w:numPr>
        <w:shd w:val="clear" w:color="auto" w:fill="FFFFFF"/>
        <w:spacing w:before="100" w:beforeAutospacing="1" w:after="100" w:afterAutospacing="1" w:line="240" w:lineRule="auto"/>
        <w:rPr>
          <w:color w:val="1A1A1A"/>
        </w:rPr>
      </w:pPr>
      <w:r w:rsidRPr="007E5559">
        <w:rPr>
          <w:color w:val="1A1A1A"/>
        </w:rPr>
        <w:t>Conduct your usability test.</w:t>
      </w:r>
    </w:p>
    <w:p w14:paraId="731A6F15" w14:textId="47331DD6" w:rsidR="006B1733" w:rsidRPr="00935CB5" w:rsidRDefault="007E5559" w:rsidP="00935CB5">
      <w:pPr>
        <w:shd w:val="clear" w:color="auto" w:fill="FFFFFF"/>
        <w:spacing w:after="420" w:line="240" w:lineRule="auto"/>
        <w:ind w:left="0" w:firstLine="0"/>
        <w:rPr>
          <w:color w:val="1A1A1A"/>
        </w:rPr>
      </w:pPr>
      <w:r w:rsidRPr="007E5559">
        <w:rPr>
          <w:b/>
          <w:bCs/>
          <w:color w:val="1A1A1A"/>
        </w:rPr>
        <w:t>Due</w:t>
      </w:r>
      <w:r w:rsidRPr="007E5559">
        <w:rPr>
          <w:color w:val="1A1A1A"/>
        </w:rPr>
        <w:t>: Upload usability test document to Week 16 Blackboard Dropbox by 11:59 p.m., Sunday, Dec. 12.</w:t>
      </w:r>
    </w:p>
    <w:p w14:paraId="5AADC6DC" w14:textId="77777777" w:rsidR="00935CB5" w:rsidRPr="00935CB5" w:rsidRDefault="00623E8F">
      <w:pPr>
        <w:spacing w:after="7" w:line="253" w:lineRule="auto"/>
        <w:ind w:left="355" w:right="5585"/>
        <w:rPr>
          <w:b/>
        </w:rPr>
      </w:pPr>
      <w:r w:rsidRPr="00935CB5">
        <w:rPr>
          <w:b/>
          <w:u w:val="single" w:color="000000"/>
        </w:rPr>
        <w:lastRenderedPageBreak/>
        <w:t>Week 17: Final Week of Class</w:t>
      </w:r>
      <w:r w:rsidRPr="00935CB5">
        <w:rPr>
          <w:b/>
        </w:rPr>
        <w:t xml:space="preserve"> </w:t>
      </w:r>
    </w:p>
    <w:p w14:paraId="58247BD4" w14:textId="30AACDBD" w:rsidR="006B1733" w:rsidRPr="00935CB5" w:rsidRDefault="00623E8F">
      <w:pPr>
        <w:spacing w:after="7" w:line="253" w:lineRule="auto"/>
        <w:ind w:left="355" w:right="5585"/>
      </w:pPr>
      <w:r w:rsidRPr="00935CB5">
        <w:t>December 1</w:t>
      </w:r>
      <w:r w:rsidR="00935CB5" w:rsidRPr="00935CB5">
        <w:t>3</w:t>
      </w:r>
      <w:r w:rsidRPr="00935CB5">
        <w:t>—</w:t>
      </w:r>
      <w:r w:rsidR="00935CB5" w:rsidRPr="00935CB5">
        <w:t>19</w:t>
      </w:r>
      <w:r w:rsidRPr="00935CB5">
        <w:t xml:space="preserve">  </w:t>
      </w:r>
    </w:p>
    <w:p w14:paraId="5CD6326D" w14:textId="77777777" w:rsidR="00935CB5" w:rsidRPr="00935CB5" w:rsidRDefault="00935CB5" w:rsidP="00935CB5">
      <w:pPr>
        <w:numPr>
          <w:ilvl w:val="0"/>
          <w:numId w:val="23"/>
        </w:numPr>
        <w:shd w:val="clear" w:color="auto" w:fill="FFFFFF"/>
        <w:spacing w:before="100" w:beforeAutospacing="1" w:after="100" w:afterAutospacing="1" w:line="240" w:lineRule="auto"/>
        <w:rPr>
          <w:color w:val="1A1A1A"/>
        </w:rPr>
      </w:pPr>
      <w:proofErr w:type="gramStart"/>
      <w:r w:rsidRPr="00935CB5">
        <w:rPr>
          <w:color w:val="1A1A1A"/>
        </w:rPr>
        <w:t>Make revisions to</w:t>
      </w:r>
      <w:proofErr w:type="gramEnd"/>
      <w:r w:rsidRPr="00935CB5">
        <w:rPr>
          <w:color w:val="1A1A1A"/>
        </w:rPr>
        <w:t xml:space="preserve"> your instructional manual based off of the usability test. Upload it to Week 17 Blackboard Dropbox by 11:59 p.m., Wednesday, Dec. 15.</w:t>
      </w:r>
    </w:p>
    <w:p w14:paraId="2059637B" w14:textId="77777777" w:rsidR="00935CB5" w:rsidRPr="00935CB5" w:rsidRDefault="00935CB5" w:rsidP="00935CB5">
      <w:pPr>
        <w:numPr>
          <w:ilvl w:val="0"/>
          <w:numId w:val="23"/>
        </w:numPr>
        <w:shd w:val="clear" w:color="auto" w:fill="FFFFFF"/>
        <w:spacing w:before="100" w:beforeAutospacing="1" w:after="100" w:afterAutospacing="1" w:line="240" w:lineRule="auto"/>
        <w:rPr>
          <w:color w:val="1A1A1A"/>
        </w:rPr>
      </w:pPr>
      <w:r w:rsidRPr="00935CB5">
        <w:rPr>
          <w:color w:val="1A1A1A"/>
        </w:rPr>
        <w:t>Read “</w:t>
      </w:r>
      <w:hyperlink r:id="rId82" w:history="1">
        <w:r w:rsidRPr="00935CB5">
          <w:rPr>
            <w:color w:val="007ACC"/>
            <w:u w:val="single"/>
          </w:rPr>
          <w:t>Chapter 3: Proposals</w:t>
        </w:r>
      </w:hyperlink>
      <w:r w:rsidRPr="00935CB5">
        <w:rPr>
          <w:color w:val="1A1A1A"/>
        </w:rPr>
        <w:t> (3.1-3.7//pp. 27-36) in your textbook.</w:t>
      </w:r>
    </w:p>
    <w:p w14:paraId="204A1E08" w14:textId="77777777" w:rsidR="00935CB5" w:rsidRPr="00935CB5" w:rsidRDefault="00935CB5" w:rsidP="00935CB5">
      <w:pPr>
        <w:numPr>
          <w:ilvl w:val="0"/>
          <w:numId w:val="23"/>
        </w:numPr>
        <w:shd w:val="clear" w:color="auto" w:fill="FFFFFF"/>
        <w:spacing w:before="100" w:beforeAutospacing="1" w:after="100" w:afterAutospacing="1" w:line="240" w:lineRule="auto"/>
        <w:rPr>
          <w:color w:val="1A1A1A"/>
        </w:rPr>
      </w:pPr>
      <w:r w:rsidRPr="00935CB5">
        <w:rPr>
          <w:color w:val="1A1A1A"/>
        </w:rPr>
        <w:t>Complete Final Exam Test in Week 17 Blackboard by 11:59 p.m., Sunday, Dec. 19.</w:t>
      </w:r>
    </w:p>
    <w:p w14:paraId="130BF1C4" w14:textId="77777777" w:rsidR="006B1733" w:rsidRPr="00935CB5" w:rsidRDefault="00623E8F">
      <w:pPr>
        <w:spacing w:after="0" w:line="259" w:lineRule="auto"/>
        <w:ind w:left="1080" w:firstLine="0"/>
      </w:pPr>
      <w:r w:rsidRPr="00935CB5">
        <w:t xml:space="preserve"> </w:t>
      </w:r>
    </w:p>
    <w:p w14:paraId="4C469E8F" w14:textId="77777777" w:rsidR="006B1733" w:rsidRPr="00935CB5" w:rsidRDefault="00623E8F">
      <w:pPr>
        <w:spacing w:after="1" w:line="258" w:lineRule="auto"/>
        <w:ind w:left="355"/>
      </w:pPr>
      <w:r w:rsidRPr="00935CB5">
        <w:rPr>
          <w:b/>
        </w:rPr>
        <w:t>Additi</w:t>
      </w:r>
      <w:r w:rsidRPr="00935CB5">
        <w:rPr>
          <w:b/>
        </w:rPr>
        <w:t xml:space="preserve">onal Explanation of Assignments </w:t>
      </w:r>
    </w:p>
    <w:p w14:paraId="4C3DA0D3" w14:textId="77777777" w:rsidR="006B1733" w:rsidRPr="00935CB5" w:rsidRDefault="00623E8F">
      <w:pPr>
        <w:spacing w:after="0" w:line="259" w:lineRule="auto"/>
        <w:ind w:left="360" w:firstLine="0"/>
      </w:pPr>
      <w:r w:rsidRPr="00935CB5">
        <w:rPr>
          <w:b/>
        </w:rPr>
        <w:t xml:space="preserve"> </w:t>
      </w:r>
    </w:p>
    <w:p w14:paraId="734FA66D" w14:textId="77777777" w:rsidR="006B1733" w:rsidRPr="00935CB5" w:rsidRDefault="00623E8F">
      <w:pPr>
        <w:spacing w:after="1" w:line="258" w:lineRule="auto"/>
        <w:ind w:left="355"/>
      </w:pPr>
      <w:r w:rsidRPr="00935CB5">
        <w:rPr>
          <w:b/>
        </w:rPr>
        <w:t>Usability Test Report</w:t>
      </w:r>
      <w:r w:rsidRPr="00935CB5">
        <w:t xml:space="preserve"> </w:t>
      </w:r>
      <w:r w:rsidRPr="00935CB5">
        <w:rPr>
          <w:b/>
        </w:rPr>
        <w:t xml:space="preserve"> </w:t>
      </w:r>
    </w:p>
    <w:p w14:paraId="51B09364" w14:textId="77777777" w:rsidR="006B1733" w:rsidRPr="00935CB5" w:rsidRDefault="00623E8F">
      <w:pPr>
        <w:spacing w:after="256"/>
      </w:pPr>
      <w:r w:rsidRPr="00935CB5">
        <w:t>This is an individual assignment that builds upon our discussions of usability and user-</w:t>
      </w:r>
      <w:r w:rsidRPr="00935CB5">
        <w:t xml:space="preserve">centered design, and the difficulties that designers have looking at things from the users' perspective. It provides an opportunity for you, as an expert user, to assess that instructional manual through the eyes of a novice user. </w:t>
      </w:r>
      <w:r w:rsidRPr="00935CB5">
        <w:rPr>
          <w:b/>
        </w:rPr>
        <w:t xml:space="preserve"> </w:t>
      </w:r>
    </w:p>
    <w:p w14:paraId="7E133D77" w14:textId="77777777" w:rsidR="006B1733" w:rsidRPr="00935CB5" w:rsidRDefault="00623E8F">
      <w:pPr>
        <w:spacing w:after="248"/>
      </w:pPr>
      <w:r w:rsidRPr="00935CB5">
        <w:t>Use your completed inst</w:t>
      </w:r>
      <w:r w:rsidRPr="00935CB5">
        <w:t xml:space="preserve">ructional manual. </w:t>
      </w:r>
    </w:p>
    <w:p w14:paraId="4329EBC7" w14:textId="77777777" w:rsidR="006B1733" w:rsidRPr="00935CB5" w:rsidRDefault="00623E8F">
      <w:r w:rsidRPr="00935CB5">
        <w:t xml:space="preserve">Find someone (a friend, roommate, relative, etc.) who has never seen or used your manual before. Ask this person to complete the tasks while you observe their activities; you can ask them to complete a specific task if you want, or just </w:t>
      </w:r>
      <w:r w:rsidRPr="00935CB5">
        <w:t xml:space="preserve">let them do whatever they want.  </w:t>
      </w:r>
    </w:p>
    <w:p w14:paraId="3A46FA59" w14:textId="77777777" w:rsidR="006B1733" w:rsidRPr="00935CB5" w:rsidRDefault="00623E8F">
      <w:pPr>
        <w:spacing w:after="254"/>
      </w:pPr>
      <w:r w:rsidRPr="00935CB5">
        <w:t>Watch what happens as they complete the tasks. Try to figure out what they do, what they want to do, and how the two match up. Pay particular attention to what happens when things go wrong. Remember also to look for what t</w:t>
      </w:r>
      <w:r w:rsidRPr="00935CB5">
        <w:t xml:space="preserve">hey </w:t>
      </w:r>
      <w:proofErr w:type="gramStart"/>
      <w:r w:rsidRPr="00935CB5">
        <w:t>didn't</w:t>
      </w:r>
      <w:proofErr w:type="gramEnd"/>
      <w:r w:rsidRPr="00935CB5">
        <w:t xml:space="preserve"> do, but that you might have expected they would do.  </w:t>
      </w:r>
    </w:p>
    <w:p w14:paraId="4FFF05FE" w14:textId="77777777" w:rsidR="006B1733" w:rsidRPr="00935CB5" w:rsidRDefault="00623E8F">
      <w:pPr>
        <w:spacing w:after="251"/>
      </w:pPr>
      <w:r w:rsidRPr="00935CB5">
        <w:t xml:space="preserve">Write a report covering the following points, in this order, using subheadings to separate each point:  </w:t>
      </w:r>
    </w:p>
    <w:p w14:paraId="0595BD11" w14:textId="77777777" w:rsidR="006B1733" w:rsidRPr="00935CB5" w:rsidRDefault="00623E8F">
      <w:pPr>
        <w:numPr>
          <w:ilvl w:val="0"/>
          <w:numId w:val="8"/>
        </w:numPr>
        <w:ind w:hanging="360"/>
      </w:pPr>
      <w:r w:rsidRPr="00935CB5">
        <w:t>Briefly -- and anonymously! -- describe your user tester, their technical expertise of</w:t>
      </w:r>
      <w:r w:rsidRPr="00935CB5">
        <w:t xml:space="preserve"> the topic, and their familiarity with this </w:t>
      </w:r>
      <w:proofErr w:type="gramStart"/>
      <w:r w:rsidRPr="00935CB5">
        <w:t>manual in particular</w:t>
      </w:r>
      <w:proofErr w:type="gramEnd"/>
      <w:r w:rsidRPr="00935CB5">
        <w:t xml:space="preserve">.  </w:t>
      </w:r>
    </w:p>
    <w:p w14:paraId="5C82D5D8" w14:textId="77777777" w:rsidR="006B1733" w:rsidRPr="00935CB5" w:rsidRDefault="00623E8F">
      <w:pPr>
        <w:numPr>
          <w:ilvl w:val="0"/>
          <w:numId w:val="8"/>
        </w:numPr>
        <w:spacing w:line="236" w:lineRule="auto"/>
        <w:ind w:hanging="360"/>
      </w:pPr>
      <w:r w:rsidRPr="00935CB5">
        <w:t>Describe your user's actions... What did you observe? What did they do that you found unexpected? What problems did they as a novice user encounter that you, as an expert user, would not h</w:t>
      </w:r>
      <w:r w:rsidRPr="00935CB5">
        <w:t xml:space="preserve">ave encountered?  </w:t>
      </w:r>
    </w:p>
    <w:p w14:paraId="2252A0CE" w14:textId="77777777" w:rsidR="006B1733" w:rsidRPr="00935CB5" w:rsidRDefault="00623E8F">
      <w:pPr>
        <w:numPr>
          <w:ilvl w:val="0"/>
          <w:numId w:val="8"/>
        </w:numPr>
        <w:ind w:hanging="360"/>
      </w:pPr>
      <w:r w:rsidRPr="00935CB5">
        <w:t>Focusing on the difference between expert and novice users, discuss how the manual helped or hindered the user in their activities from a user-centered design perspective, and explain how the manual might better support novice users. Whe</w:t>
      </w:r>
      <w:r w:rsidRPr="00935CB5">
        <w:t xml:space="preserve">re appropriate, include embedded links to appropriate pages so that we can see the causes of the difficulties you observed.  </w:t>
      </w:r>
    </w:p>
    <w:p w14:paraId="56EFB070" w14:textId="77777777" w:rsidR="006B1733" w:rsidRPr="00935CB5" w:rsidRDefault="00623E8F">
      <w:pPr>
        <w:numPr>
          <w:ilvl w:val="0"/>
          <w:numId w:val="8"/>
        </w:numPr>
        <w:spacing w:after="270"/>
        <w:ind w:hanging="360"/>
      </w:pPr>
      <w:r w:rsidRPr="00935CB5">
        <w:t>Describe how you would make changes to the instructional manual based on your observation of the user.  What things would you chan</w:t>
      </w:r>
      <w:r w:rsidRPr="00935CB5">
        <w:t xml:space="preserve">ge?  What things would remain the same? </w:t>
      </w:r>
    </w:p>
    <w:p w14:paraId="44509BF8" w14:textId="77777777" w:rsidR="006B1733" w:rsidRPr="00935CB5" w:rsidRDefault="00623E8F">
      <w:pPr>
        <w:spacing w:after="0" w:line="259" w:lineRule="auto"/>
        <w:ind w:left="360" w:firstLine="0"/>
      </w:pPr>
      <w:r w:rsidRPr="00935CB5">
        <w:t xml:space="preserve"> </w:t>
      </w:r>
    </w:p>
    <w:sectPr w:rsidR="006B1733" w:rsidRPr="00935CB5">
      <w:headerReference w:type="even" r:id="rId83"/>
      <w:headerReference w:type="default" r:id="rId84"/>
      <w:headerReference w:type="first" r:id="rId85"/>
      <w:pgSz w:w="12240" w:h="15840"/>
      <w:pgMar w:top="1440" w:right="1436" w:bottom="1481" w:left="1080" w:header="72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A303" w14:textId="77777777" w:rsidR="00623E8F" w:rsidRDefault="00623E8F">
      <w:pPr>
        <w:spacing w:after="0" w:line="240" w:lineRule="auto"/>
      </w:pPr>
      <w:r>
        <w:separator/>
      </w:r>
    </w:p>
  </w:endnote>
  <w:endnote w:type="continuationSeparator" w:id="0">
    <w:p w14:paraId="52BDFB48" w14:textId="77777777" w:rsidR="00623E8F" w:rsidRDefault="0062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1CC6" w14:textId="77777777" w:rsidR="00623E8F" w:rsidRDefault="00623E8F">
      <w:pPr>
        <w:spacing w:after="0" w:line="240" w:lineRule="auto"/>
      </w:pPr>
      <w:r>
        <w:separator/>
      </w:r>
    </w:p>
  </w:footnote>
  <w:footnote w:type="continuationSeparator" w:id="0">
    <w:p w14:paraId="7B88A019" w14:textId="77777777" w:rsidR="00623E8F" w:rsidRDefault="0062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1BD7" w14:textId="77777777" w:rsidR="006B1733" w:rsidRDefault="00623E8F">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50FD0E9" w14:textId="77777777" w:rsidR="006B1733" w:rsidRDefault="00623E8F">
    <w:pPr>
      <w:spacing w:after="0" w:line="259" w:lineRule="auto"/>
      <w:ind w:left="36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5049" w14:textId="77777777" w:rsidR="006B1733" w:rsidRDefault="00623E8F">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4E4A502" w14:textId="77777777" w:rsidR="006B1733" w:rsidRDefault="00623E8F">
    <w:pPr>
      <w:spacing w:after="0" w:line="259" w:lineRule="auto"/>
      <w:ind w:left="36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691C" w14:textId="77777777" w:rsidR="006B1733" w:rsidRDefault="00623E8F">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6D80EC6" w14:textId="77777777" w:rsidR="006B1733" w:rsidRDefault="00623E8F">
    <w:pPr>
      <w:spacing w:after="0" w:line="259" w:lineRule="auto"/>
      <w:ind w:left="36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3A"/>
    <w:multiLevelType w:val="hybridMultilevel"/>
    <w:tmpl w:val="782E1694"/>
    <w:lvl w:ilvl="0" w:tplc="6AACA174">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5A6EA0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9E9EF4">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C2618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C7A42">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FA4A24">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7A70B6">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DE3B8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08DEA0">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542A4"/>
    <w:multiLevelType w:val="multilevel"/>
    <w:tmpl w:val="AEF6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57B"/>
    <w:multiLevelType w:val="hybridMultilevel"/>
    <w:tmpl w:val="B85412B8"/>
    <w:lvl w:ilvl="0" w:tplc="6F523482">
      <w:start w:val="1"/>
      <w:numFmt w:val="decimal"/>
      <w:lvlText w:val="%1."/>
      <w:lvlJc w:val="left"/>
      <w:pPr>
        <w:ind w:left="129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E0441C62">
      <w:start w:val="1"/>
      <w:numFmt w:val="lowerLetter"/>
      <w:lvlText w:val="%2"/>
      <w:lvlJc w:val="left"/>
      <w:pPr>
        <w:ind w:left="16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6374B368">
      <w:start w:val="1"/>
      <w:numFmt w:val="lowerRoman"/>
      <w:lvlText w:val="%3"/>
      <w:lvlJc w:val="left"/>
      <w:pPr>
        <w:ind w:left="23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0B38A036">
      <w:start w:val="1"/>
      <w:numFmt w:val="decimal"/>
      <w:lvlText w:val="%4"/>
      <w:lvlJc w:val="left"/>
      <w:pPr>
        <w:ind w:left="31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ABBAB1CA">
      <w:start w:val="1"/>
      <w:numFmt w:val="lowerLetter"/>
      <w:lvlText w:val="%5"/>
      <w:lvlJc w:val="left"/>
      <w:pPr>
        <w:ind w:left="38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7A80172">
      <w:start w:val="1"/>
      <w:numFmt w:val="lowerRoman"/>
      <w:lvlText w:val="%6"/>
      <w:lvlJc w:val="left"/>
      <w:pPr>
        <w:ind w:left="45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E45E7EAE">
      <w:start w:val="1"/>
      <w:numFmt w:val="decimal"/>
      <w:lvlText w:val="%7"/>
      <w:lvlJc w:val="left"/>
      <w:pPr>
        <w:ind w:left="52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79D418E2">
      <w:start w:val="1"/>
      <w:numFmt w:val="lowerLetter"/>
      <w:lvlText w:val="%8"/>
      <w:lvlJc w:val="left"/>
      <w:pPr>
        <w:ind w:left="59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03DEDDDA">
      <w:start w:val="1"/>
      <w:numFmt w:val="lowerRoman"/>
      <w:lvlText w:val="%9"/>
      <w:lvlJc w:val="left"/>
      <w:pPr>
        <w:ind w:left="67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0FA14750"/>
    <w:multiLevelType w:val="hybridMultilevel"/>
    <w:tmpl w:val="11B4A1BC"/>
    <w:lvl w:ilvl="0" w:tplc="32FAE90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AD6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A6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6C0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664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03D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60B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C08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16D2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95299"/>
    <w:multiLevelType w:val="multilevel"/>
    <w:tmpl w:val="D776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C28C3"/>
    <w:multiLevelType w:val="multilevel"/>
    <w:tmpl w:val="044E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F3963"/>
    <w:multiLevelType w:val="multilevel"/>
    <w:tmpl w:val="AF70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C5507"/>
    <w:multiLevelType w:val="multilevel"/>
    <w:tmpl w:val="5492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E674D"/>
    <w:multiLevelType w:val="multilevel"/>
    <w:tmpl w:val="5FC4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E2626"/>
    <w:multiLevelType w:val="multilevel"/>
    <w:tmpl w:val="6464D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91C82"/>
    <w:multiLevelType w:val="multilevel"/>
    <w:tmpl w:val="DEB4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343C0"/>
    <w:multiLevelType w:val="multilevel"/>
    <w:tmpl w:val="E048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226F4"/>
    <w:multiLevelType w:val="hybridMultilevel"/>
    <w:tmpl w:val="1098F228"/>
    <w:lvl w:ilvl="0" w:tplc="B15C98CA">
      <w:start w:val="1"/>
      <w:numFmt w:val="bullet"/>
      <w:lvlText w:val="•"/>
      <w:lvlJc w:val="left"/>
      <w:pPr>
        <w:ind w:left="1065"/>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1B5E4A04">
      <w:start w:val="1"/>
      <w:numFmt w:val="bullet"/>
      <w:lvlText w:val="o"/>
      <w:lvlJc w:val="left"/>
      <w:pPr>
        <w:ind w:left="166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7F20D92">
      <w:start w:val="1"/>
      <w:numFmt w:val="bullet"/>
      <w:lvlText w:val="▪"/>
      <w:lvlJc w:val="left"/>
      <w:pPr>
        <w:ind w:left="238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E27C43EA">
      <w:start w:val="1"/>
      <w:numFmt w:val="bullet"/>
      <w:lvlText w:val="•"/>
      <w:lvlJc w:val="left"/>
      <w:pPr>
        <w:ind w:left="310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C2165A80">
      <w:start w:val="1"/>
      <w:numFmt w:val="bullet"/>
      <w:lvlText w:val="o"/>
      <w:lvlJc w:val="left"/>
      <w:pPr>
        <w:ind w:left="382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3F50479E">
      <w:start w:val="1"/>
      <w:numFmt w:val="bullet"/>
      <w:lvlText w:val="▪"/>
      <w:lvlJc w:val="left"/>
      <w:pPr>
        <w:ind w:left="454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C87CC7C2">
      <w:start w:val="1"/>
      <w:numFmt w:val="bullet"/>
      <w:lvlText w:val="•"/>
      <w:lvlJc w:val="left"/>
      <w:pPr>
        <w:ind w:left="526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D0E0AA4C">
      <w:start w:val="1"/>
      <w:numFmt w:val="bullet"/>
      <w:lvlText w:val="o"/>
      <w:lvlJc w:val="left"/>
      <w:pPr>
        <w:ind w:left="598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AF5C0BB6">
      <w:start w:val="1"/>
      <w:numFmt w:val="bullet"/>
      <w:lvlText w:val="▪"/>
      <w:lvlJc w:val="left"/>
      <w:pPr>
        <w:ind w:left="670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13" w15:restartNumberingAfterBreak="0">
    <w:nsid w:val="43CB77DD"/>
    <w:multiLevelType w:val="hybridMultilevel"/>
    <w:tmpl w:val="7422CB58"/>
    <w:lvl w:ilvl="0" w:tplc="AAFE666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F66524">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1A6596">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BA4D12">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4D6E6">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9E628C">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0A2C4">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22B44">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245CFC">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DC783B"/>
    <w:multiLevelType w:val="multilevel"/>
    <w:tmpl w:val="9B88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8F4F3B"/>
    <w:multiLevelType w:val="multilevel"/>
    <w:tmpl w:val="BBB4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355E4A"/>
    <w:multiLevelType w:val="multilevel"/>
    <w:tmpl w:val="0CD2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31FE5"/>
    <w:multiLevelType w:val="multilevel"/>
    <w:tmpl w:val="A6BC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712C4"/>
    <w:multiLevelType w:val="multilevel"/>
    <w:tmpl w:val="4A62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0297C"/>
    <w:multiLevelType w:val="hybridMultilevel"/>
    <w:tmpl w:val="5BFEB63E"/>
    <w:lvl w:ilvl="0" w:tplc="203E439E">
      <w:start w:val="1"/>
      <w:numFmt w:val="bullet"/>
      <w:lvlText w:val="•"/>
      <w:lvlJc w:val="left"/>
      <w:pPr>
        <w:ind w:left="1065"/>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54628A1E">
      <w:start w:val="1"/>
      <w:numFmt w:val="bullet"/>
      <w:lvlText w:val="o"/>
      <w:lvlJc w:val="left"/>
      <w:pPr>
        <w:ind w:left="166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1CE61406">
      <w:start w:val="1"/>
      <w:numFmt w:val="bullet"/>
      <w:lvlText w:val="▪"/>
      <w:lvlJc w:val="left"/>
      <w:pPr>
        <w:ind w:left="238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9F2A8A56">
      <w:start w:val="1"/>
      <w:numFmt w:val="bullet"/>
      <w:lvlText w:val="•"/>
      <w:lvlJc w:val="left"/>
      <w:pPr>
        <w:ind w:left="310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9B6ABAF6">
      <w:start w:val="1"/>
      <w:numFmt w:val="bullet"/>
      <w:lvlText w:val="o"/>
      <w:lvlJc w:val="left"/>
      <w:pPr>
        <w:ind w:left="382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25D8155E">
      <w:start w:val="1"/>
      <w:numFmt w:val="bullet"/>
      <w:lvlText w:val="▪"/>
      <w:lvlJc w:val="left"/>
      <w:pPr>
        <w:ind w:left="454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365014CE">
      <w:start w:val="1"/>
      <w:numFmt w:val="bullet"/>
      <w:lvlText w:val="•"/>
      <w:lvlJc w:val="left"/>
      <w:pPr>
        <w:ind w:left="526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85AA2C24">
      <w:start w:val="1"/>
      <w:numFmt w:val="bullet"/>
      <w:lvlText w:val="o"/>
      <w:lvlJc w:val="left"/>
      <w:pPr>
        <w:ind w:left="598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E8F465C0">
      <w:start w:val="1"/>
      <w:numFmt w:val="bullet"/>
      <w:lvlText w:val="▪"/>
      <w:lvlJc w:val="left"/>
      <w:pPr>
        <w:ind w:left="6706"/>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20" w15:restartNumberingAfterBreak="0">
    <w:nsid w:val="65C170CF"/>
    <w:multiLevelType w:val="hybridMultilevel"/>
    <w:tmpl w:val="299E01AC"/>
    <w:lvl w:ilvl="0" w:tplc="76FC07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022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2A6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8091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34C8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1E82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44C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6D5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8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037216"/>
    <w:multiLevelType w:val="multilevel"/>
    <w:tmpl w:val="EE1A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D442B"/>
    <w:multiLevelType w:val="hybridMultilevel"/>
    <w:tmpl w:val="B210A86C"/>
    <w:lvl w:ilvl="0" w:tplc="C0F4E91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7E50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20D0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FA34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B474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1A46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88DF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692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38FC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
  </w:num>
  <w:num w:numId="3">
    <w:abstractNumId w:val="12"/>
  </w:num>
  <w:num w:numId="4">
    <w:abstractNumId w:val="19"/>
  </w:num>
  <w:num w:numId="5">
    <w:abstractNumId w:val="0"/>
  </w:num>
  <w:num w:numId="6">
    <w:abstractNumId w:val="3"/>
  </w:num>
  <w:num w:numId="7">
    <w:abstractNumId w:val="13"/>
  </w:num>
  <w:num w:numId="8">
    <w:abstractNumId w:val="20"/>
  </w:num>
  <w:num w:numId="9">
    <w:abstractNumId w:val="1"/>
  </w:num>
  <w:num w:numId="10">
    <w:abstractNumId w:val="6"/>
  </w:num>
  <w:num w:numId="11">
    <w:abstractNumId w:val="9"/>
  </w:num>
  <w:num w:numId="12">
    <w:abstractNumId w:val="11"/>
  </w:num>
  <w:num w:numId="13">
    <w:abstractNumId w:val="16"/>
  </w:num>
  <w:num w:numId="14">
    <w:abstractNumId w:val="14"/>
  </w:num>
  <w:num w:numId="15">
    <w:abstractNumId w:val="17"/>
  </w:num>
  <w:num w:numId="16">
    <w:abstractNumId w:val="15"/>
  </w:num>
  <w:num w:numId="17">
    <w:abstractNumId w:val="5"/>
  </w:num>
  <w:num w:numId="18">
    <w:abstractNumId w:val="18"/>
  </w:num>
  <w:num w:numId="19">
    <w:abstractNumId w:val="10"/>
  </w:num>
  <w:num w:numId="20">
    <w:abstractNumId w:val="21"/>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33"/>
    <w:rsid w:val="001C4FC8"/>
    <w:rsid w:val="00221751"/>
    <w:rsid w:val="002339DC"/>
    <w:rsid w:val="00284D50"/>
    <w:rsid w:val="003A3038"/>
    <w:rsid w:val="003D01C7"/>
    <w:rsid w:val="00424AA9"/>
    <w:rsid w:val="00462300"/>
    <w:rsid w:val="00554C7F"/>
    <w:rsid w:val="006203AB"/>
    <w:rsid w:val="00623E8F"/>
    <w:rsid w:val="006B1733"/>
    <w:rsid w:val="006D661E"/>
    <w:rsid w:val="007C6E34"/>
    <w:rsid w:val="007E5559"/>
    <w:rsid w:val="009301B5"/>
    <w:rsid w:val="00935CB5"/>
    <w:rsid w:val="009D3E36"/>
    <w:rsid w:val="00A0098B"/>
    <w:rsid w:val="00B36258"/>
    <w:rsid w:val="00B82FDE"/>
    <w:rsid w:val="00BB2748"/>
    <w:rsid w:val="00CE514C"/>
    <w:rsid w:val="00E70F3B"/>
    <w:rsid w:val="00EC4D73"/>
    <w:rsid w:val="00F7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3DC4"/>
  <w15:docId w15:val="{9A87EDE1-3FFD-4D6C-9046-EBA4FCE6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60"/>
      <w:outlineLvl w:val="0"/>
    </w:pPr>
    <w:rPr>
      <w:rFonts w:ascii="Times New Roman" w:eastAsia="Times New Roman" w:hAnsi="Times New Roman" w:cs="Times New Roman"/>
      <w:b/>
      <w:color w:val="4472C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4472C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661E"/>
    <w:rPr>
      <w:color w:val="0000FF"/>
      <w:u w:val="single"/>
    </w:rPr>
  </w:style>
  <w:style w:type="character" w:styleId="UnresolvedMention">
    <w:name w:val="Unresolved Mention"/>
    <w:basedOn w:val="DefaultParagraphFont"/>
    <w:uiPriority w:val="99"/>
    <w:semiHidden/>
    <w:unhideWhenUsed/>
    <w:rsid w:val="006D661E"/>
    <w:rPr>
      <w:color w:val="605E5C"/>
      <w:shd w:val="clear" w:color="auto" w:fill="E1DFDD"/>
    </w:rPr>
  </w:style>
  <w:style w:type="character" w:styleId="FollowedHyperlink">
    <w:name w:val="FollowedHyperlink"/>
    <w:basedOn w:val="DefaultParagraphFont"/>
    <w:uiPriority w:val="99"/>
    <w:semiHidden/>
    <w:unhideWhenUsed/>
    <w:rsid w:val="006D661E"/>
    <w:rPr>
      <w:color w:val="954F72" w:themeColor="followedHyperlink"/>
      <w:u w:val="single"/>
    </w:rPr>
  </w:style>
  <w:style w:type="paragraph" w:styleId="NormalWeb">
    <w:name w:val="Normal (Web)"/>
    <w:basedOn w:val="Normal"/>
    <w:uiPriority w:val="99"/>
    <w:semiHidden/>
    <w:unhideWhenUsed/>
    <w:rsid w:val="00BB2748"/>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BB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340">
      <w:bodyDiv w:val="1"/>
      <w:marLeft w:val="0"/>
      <w:marRight w:val="0"/>
      <w:marTop w:val="0"/>
      <w:marBottom w:val="0"/>
      <w:divBdr>
        <w:top w:val="none" w:sz="0" w:space="0" w:color="auto"/>
        <w:left w:val="none" w:sz="0" w:space="0" w:color="auto"/>
        <w:bottom w:val="none" w:sz="0" w:space="0" w:color="auto"/>
        <w:right w:val="none" w:sz="0" w:space="0" w:color="auto"/>
      </w:divBdr>
    </w:div>
    <w:div w:id="186450385">
      <w:bodyDiv w:val="1"/>
      <w:marLeft w:val="0"/>
      <w:marRight w:val="0"/>
      <w:marTop w:val="0"/>
      <w:marBottom w:val="0"/>
      <w:divBdr>
        <w:top w:val="none" w:sz="0" w:space="0" w:color="auto"/>
        <w:left w:val="none" w:sz="0" w:space="0" w:color="auto"/>
        <w:bottom w:val="none" w:sz="0" w:space="0" w:color="auto"/>
        <w:right w:val="none" w:sz="0" w:space="0" w:color="auto"/>
      </w:divBdr>
    </w:div>
    <w:div w:id="189538045">
      <w:bodyDiv w:val="1"/>
      <w:marLeft w:val="0"/>
      <w:marRight w:val="0"/>
      <w:marTop w:val="0"/>
      <w:marBottom w:val="0"/>
      <w:divBdr>
        <w:top w:val="none" w:sz="0" w:space="0" w:color="auto"/>
        <w:left w:val="none" w:sz="0" w:space="0" w:color="auto"/>
        <w:bottom w:val="none" w:sz="0" w:space="0" w:color="auto"/>
        <w:right w:val="none" w:sz="0" w:space="0" w:color="auto"/>
      </w:divBdr>
    </w:div>
    <w:div w:id="279337472">
      <w:bodyDiv w:val="1"/>
      <w:marLeft w:val="0"/>
      <w:marRight w:val="0"/>
      <w:marTop w:val="0"/>
      <w:marBottom w:val="0"/>
      <w:divBdr>
        <w:top w:val="none" w:sz="0" w:space="0" w:color="auto"/>
        <w:left w:val="none" w:sz="0" w:space="0" w:color="auto"/>
        <w:bottom w:val="none" w:sz="0" w:space="0" w:color="auto"/>
        <w:right w:val="none" w:sz="0" w:space="0" w:color="auto"/>
      </w:divBdr>
    </w:div>
    <w:div w:id="408045325">
      <w:bodyDiv w:val="1"/>
      <w:marLeft w:val="0"/>
      <w:marRight w:val="0"/>
      <w:marTop w:val="0"/>
      <w:marBottom w:val="0"/>
      <w:divBdr>
        <w:top w:val="none" w:sz="0" w:space="0" w:color="auto"/>
        <w:left w:val="none" w:sz="0" w:space="0" w:color="auto"/>
        <w:bottom w:val="none" w:sz="0" w:space="0" w:color="auto"/>
        <w:right w:val="none" w:sz="0" w:space="0" w:color="auto"/>
      </w:divBdr>
    </w:div>
    <w:div w:id="512375268">
      <w:bodyDiv w:val="1"/>
      <w:marLeft w:val="0"/>
      <w:marRight w:val="0"/>
      <w:marTop w:val="0"/>
      <w:marBottom w:val="0"/>
      <w:divBdr>
        <w:top w:val="none" w:sz="0" w:space="0" w:color="auto"/>
        <w:left w:val="none" w:sz="0" w:space="0" w:color="auto"/>
        <w:bottom w:val="none" w:sz="0" w:space="0" w:color="auto"/>
        <w:right w:val="none" w:sz="0" w:space="0" w:color="auto"/>
      </w:divBdr>
    </w:div>
    <w:div w:id="909003016">
      <w:bodyDiv w:val="1"/>
      <w:marLeft w:val="0"/>
      <w:marRight w:val="0"/>
      <w:marTop w:val="0"/>
      <w:marBottom w:val="0"/>
      <w:divBdr>
        <w:top w:val="none" w:sz="0" w:space="0" w:color="auto"/>
        <w:left w:val="none" w:sz="0" w:space="0" w:color="auto"/>
        <w:bottom w:val="none" w:sz="0" w:space="0" w:color="auto"/>
        <w:right w:val="none" w:sz="0" w:space="0" w:color="auto"/>
      </w:divBdr>
    </w:div>
    <w:div w:id="916548215">
      <w:bodyDiv w:val="1"/>
      <w:marLeft w:val="0"/>
      <w:marRight w:val="0"/>
      <w:marTop w:val="0"/>
      <w:marBottom w:val="0"/>
      <w:divBdr>
        <w:top w:val="none" w:sz="0" w:space="0" w:color="auto"/>
        <w:left w:val="none" w:sz="0" w:space="0" w:color="auto"/>
        <w:bottom w:val="none" w:sz="0" w:space="0" w:color="auto"/>
        <w:right w:val="none" w:sz="0" w:space="0" w:color="auto"/>
      </w:divBdr>
    </w:div>
    <w:div w:id="925503763">
      <w:bodyDiv w:val="1"/>
      <w:marLeft w:val="0"/>
      <w:marRight w:val="0"/>
      <w:marTop w:val="0"/>
      <w:marBottom w:val="0"/>
      <w:divBdr>
        <w:top w:val="none" w:sz="0" w:space="0" w:color="auto"/>
        <w:left w:val="none" w:sz="0" w:space="0" w:color="auto"/>
        <w:bottom w:val="none" w:sz="0" w:space="0" w:color="auto"/>
        <w:right w:val="none" w:sz="0" w:space="0" w:color="auto"/>
      </w:divBdr>
    </w:div>
    <w:div w:id="1231035500">
      <w:bodyDiv w:val="1"/>
      <w:marLeft w:val="0"/>
      <w:marRight w:val="0"/>
      <w:marTop w:val="0"/>
      <w:marBottom w:val="0"/>
      <w:divBdr>
        <w:top w:val="none" w:sz="0" w:space="0" w:color="auto"/>
        <w:left w:val="none" w:sz="0" w:space="0" w:color="auto"/>
        <w:bottom w:val="none" w:sz="0" w:space="0" w:color="auto"/>
        <w:right w:val="none" w:sz="0" w:space="0" w:color="auto"/>
      </w:divBdr>
    </w:div>
    <w:div w:id="1360282248">
      <w:bodyDiv w:val="1"/>
      <w:marLeft w:val="0"/>
      <w:marRight w:val="0"/>
      <w:marTop w:val="0"/>
      <w:marBottom w:val="0"/>
      <w:divBdr>
        <w:top w:val="none" w:sz="0" w:space="0" w:color="auto"/>
        <w:left w:val="none" w:sz="0" w:space="0" w:color="auto"/>
        <w:bottom w:val="none" w:sz="0" w:space="0" w:color="auto"/>
        <w:right w:val="none" w:sz="0" w:space="0" w:color="auto"/>
      </w:divBdr>
    </w:div>
    <w:div w:id="1513178398">
      <w:bodyDiv w:val="1"/>
      <w:marLeft w:val="0"/>
      <w:marRight w:val="0"/>
      <w:marTop w:val="0"/>
      <w:marBottom w:val="0"/>
      <w:divBdr>
        <w:top w:val="none" w:sz="0" w:space="0" w:color="auto"/>
        <w:left w:val="none" w:sz="0" w:space="0" w:color="auto"/>
        <w:bottom w:val="none" w:sz="0" w:space="0" w:color="auto"/>
        <w:right w:val="none" w:sz="0" w:space="0" w:color="auto"/>
      </w:divBdr>
    </w:div>
    <w:div w:id="1549533800">
      <w:bodyDiv w:val="1"/>
      <w:marLeft w:val="0"/>
      <w:marRight w:val="0"/>
      <w:marTop w:val="0"/>
      <w:marBottom w:val="0"/>
      <w:divBdr>
        <w:top w:val="none" w:sz="0" w:space="0" w:color="auto"/>
        <w:left w:val="none" w:sz="0" w:space="0" w:color="auto"/>
        <w:bottom w:val="none" w:sz="0" w:space="0" w:color="auto"/>
        <w:right w:val="none" w:sz="0" w:space="0" w:color="auto"/>
      </w:divBdr>
    </w:div>
    <w:div w:id="1657764623">
      <w:bodyDiv w:val="1"/>
      <w:marLeft w:val="0"/>
      <w:marRight w:val="0"/>
      <w:marTop w:val="0"/>
      <w:marBottom w:val="0"/>
      <w:divBdr>
        <w:top w:val="none" w:sz="0" w:space="0" w:color="auto"/>
        <w:left w:val="none" w:sz="0" w:space="0" w:color="auto"/>
        <w:bottom w:val="none" w:sz="0" w:space="0" w:color="auto"/>
        <w:right w:val="none" w:sz="0" w:space="0" w:color="auto"/>
      </w:divBdr>
    </w:div>
    <w:div w:id="195247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ngroup.com/articles/concise-scannable-and-objective-how-to-write-for-the-web/" TargetMode="External"/><Relationship Id="rId21" Type="http://schemas.openxmlformats.org/officeDocument/2006/relationships/hyperlink" Target="http://techwhirl.com/what-is-technical-writing/" TargetMode="External"/><Relationship Id="rId42" Type="http://schemas.openxmlformats.org/officeDocument/2006/relationships/hyperlink" Target="https://www.nngroup.com/articles/concise-scannable-and-objective-how-to-write-for-the-web/" TargetMode="External"/><Relationship Id="rId47" Type="http://schemas.openxmlformats.org/officeDocument/2006/relationships/hyperlink" Target="https://openoregon.pressbooks.pub/technicalwriting/" TargetMode="External"/><Relationship Id="rId63" Type="http://schemas.openxmlformats.org/officeDocument/2006/relationships/hyperlink" Target="https://www.youtube.com/watch?v=2DFFnqqbIQU" TargetMode="External"/><Relationship Id="rId68" Type="http://schemas.openxmlformats.org/officeDocument/2006/relationships/hyperlink" Target="https://openoregon.pressbooks.pub/technicalwriting/part/8-creating-and-integrating-graphics/" TargetMode="External"/><Relationship Id="rId84" Type="http://schemas.openxmlformats.org/officeDocument/2006/relationships/header" Target="header2.xml"/><Relationship Id="rId16" Type="http://schemas.openxmlformats.org/officeDocument/2006/relationships/hyperlink" Target="http://techwhirl.com/what-is-technical-writing/" TargetMode="External"/><Relationship Id="rId11" Type="http://schemas.openxmlformats.org/officeDocument/2006/relationships/hyperlink" Target="http://owl.english.purdue.edu/" TargetMode="External"/><Relationship Id="rId32" Type="http://schemas.openxmlformats.org/officeDocument/2006/relationships/hyperlink" Target="https://www.nngroup.com/articles/concise-scannable-and-objective-how-to-write-for-the-web/" TargetMode="External"/><Relationship Id="rId37" Type="http://schemas.openxmlformats.org/officeDocument/2006/relationships/hyperlink" Target="https://www.nngroup.com/articles/concise-scannable-and-objective-how-to-write-for-the-web/" TargetMode="External"/><Relationship Id="rId53" Type="http://schemas.openxmlformats.org/officeDocument/2006/relationships/hyperlink" Target="https://openoregon.pressbooks.pub/technicalwriting/chapter/4-4-research-tools/" TargetMode="External"/><Relationship Id="rId58" Type="http://schemas.openxmlformats.org/officeDocument/2006/relationships/hyperlink" Target="https://www.thebalancecareers.com/positive-recommendation-letter-2062916" TargetMode="External"/><Relationship Id="rId74" Type="http://schemas.openxmlformats.org/officeDocument/2006/relationships/hyperlink" Target="https://www.usability.gov/what-and-why/usability-evaluation.html" TargetMode="External"/><Relationship Id="rId79" Type="http://schemas.openxmlformats.org/officeDocument/2006/relationships/hyperlink" Target="https://www.usability.gov/how-to-and-tools/methods/planning-usability-testing.html" TargetMode="External"/><Relationship Id="rId5" Type="http://schemas.openxmlformats.org/officeDocument/2006/relationships/footnotes" Target="footnotes.xml"/><Relationship Id="rId19" Type="http://schemas.openxmlformats.org/officeDocument/2006/relationships/hyperlink" Target="http://techwhirl.com/what-is-technical-writing/" TargetMode="External"/><Relationship Id="rId14" Type="http://schemas.openxmlformats.org/officeDocument/2006/relationships/hyperlink" Target="http://www.stc.org/" TargetMode="External"/><Relationship Id="rId22" Type="http://schemas.openxmlformats.org/officeDocument/2006/relationships/hyperlink" Target="http://techwhirl.com/what-is-technical-writing/" TargetMode="External"/><Relationship Id="rId27" Type="http://schemas.openxmlformats.org/officeDocument/2006/relationships/hyperlink" Target="https://www.nngroup.com/articles/concise-scannable-and-objective-how-to-write-for-the-web/" TargetMode="External"/><Relationship Id="rId30" Type="http://schemas.openxmlformats.org/officeDocument/2006/relationships/hyperlink" Target="https://www.nngroup.com/articles/concise-scannable-and-objective-how-to-write-for-the-web/" TargetMode="External"/><Relationship Id="rId35" Type="http://schemas.openxmlformats.org/officeDocument/2006/relationships/hyperlink" Target="https://www.nngroup.com/articles/concise-scannable-and-objective-how-to-write-for-the-web/" TargetMode="External"/><Relationship Id="rId43" Type="http://schemas.openxmlformats.org/officeDocument/2006/relationships/hyperlink" Target="https://www.nngroup.com/articles/concise-scannable-and-objective-how-to-write-for-the-web/" TargetMode="External"/><Relationship Id="rId48" Type="http://schemas.openxmlformats.org/officeDocument/2006/relationships/hyperlink" Target="https://openoregon.pressbooks.pub/technicalwriting/front-matter/introduction-2/" TargetMode="External"/><Relationship Id="rId56" Type="http://schemas.openxmlformats.org/officeDocument/2006/relationships/hyperlink" Target="https://www.youtube.com/watch?v=ycKMs2FDbs0" TargetMode="External"/><Relationship Id="rId64" Type="http://schemas.openxmlformats.org/officeDocument/2006/relationships/hyperlink" Target="https://www.prismnet.com/~hcexres/textbook/instrux.html" TargetMode="External"/><Relationship Id="rId69" Type="http://schemas.openxmlformats.org/officeDocument/2006/relationships/hyperlink" Target="https://openlab.citytech.cuny.edu/ferdinandeng2700oer/files/2021/06/How-to-Pack-a-Suitcase-Instructional-Manual-1.pdf" TargetMode="External"/><Relationship Id="rId77" Type="http://schemas.openxmlformats.org/officeDocument/2006/relationships/hyperlink" Target="https://openlab.citytech.cuny.edu/ferdinandeng2700oer/instructions-checklist/" TargetMode="External"/><Relationship Id="rId8" Type="http://schemas.openxmlformats.org/officeDocument/2006/relationships/hyperlink" Target="https://creativecommons.org/licenses/by-nc-sa/4.0/" TargetMode="External"/><Relationship Id="rId51" Type="http://schemas.openxmlformats.org/officeDocument/2006/relationships/hyperlink" Target="https://www.youtube.com/watch?v=LTDsgd0ytbE" TargetMode="External"/><Relationship Id="rId72" Type="http://schemas.openxmlformats.org/officeDocument/2006/relationships/hyperlink" Target="https://openlab.citytech.cuny.edu/ferdinandeng2700oer/assignments/" TargetMode="External"/><Relationship Id="rId80" Type="http://schemas.openxmlformats.org/officeDocument/2006/relationships/hyperlink" Target="https://www.usability.gov/how-to-and-tools/methods/running-usability-tests.html"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stc.org/" TargetMode="External"/><Relationship Id="rId17" Type="http://schemas.openxmlformats.org/officeDocument/2006/relationships/hyperlink" Target="http://techwhirl.com/what-is-technical-writing/" TargetMode="External"/><Relationship Id="rId25" Type="http://schemas.openxmlformats.org/officeDocument/2006/relationships/hyperlink" Target="https://www.nngroup.com/articles/concise-scannable-and-objective-how-to-write-for-the-web/" TargetMode="External"/><Relationship Id="rId33" Type="http://schemas.openxmlformats.org/officeDocument/2006/relationships/hyperlink" Target="https://www.nngroup.com/articles/concise-scannable-and-objective-how-to-write-for-the-web/" TargetMode="External"/><Relationship Id="rId38" Type="http://schemas.openxmlformats.org/officeDocument/2006/relationships/hyperlink" Target="https://www.nngroup.com/articles/concise-scannable-and-objective-how-to-write-for-the-web/" TargetMode="External"/><Relationship Id="rId46" Type="http://schemas.openxmlformats.org/officeDocument/2006/relationships/hyperlink" Target="https://medium.com/@lportwoodstacer/how-to-email-your-professor-without-being-annoying-af-cf64ae0e4087" TargetMode="External"/><Relationship Id="rId59" Type="http://schemas.openxmlformats.org/officeDocument/2006/relationships/hyperlink" Target="https://www.indeed.com/career-advice/career-development/how-to-write-a-letter-of-recommendation-with-examples" TargetMode="External"/><Relationship Id="rId67" Type="http://schemas.openxmlformats.org/officeDocument/2006/relationships/hyperlink" Target="https://openlab.citytech.cuny.edu/ferdinandeng2700oer/audience-analysis/" TargetMode="External"/><Relationship Id="rId20" Type="http://schemas.openxmlformats.org/officeDocument/2006/relationships/hyperlink" Target="http://techwhirl.com/what-is-technical-writing/" TargetMode="External"/><Relationship Id="rId41" Type="http://schemas.openxmlformats.org/officeDocument/2006/relationships/hyperlink" Target="https://www.nngroup.com/articles/concise-scannable-and-objective-how-to-write-for-the-web/" TargetMode="External"/><Relationship Id="rId54" Type="http://schemas.openxmlformats.org/officeDocument/2006/relationships/hyperlink" Target="https://openoregon.pressbooks.pub/technicalwriting/chapter/4-5-search-strategies/" TargetMode="External"/><Relationship Id="rId62" Type="http://schemas.openxmlformats.org/officeDocument/2006/relationships/hyperlink" Target="https://openlab.citytech.cuny.edu/ferdinandeng2700oer/files/2021/06/Instructions-3.pdf" TargetMode="External"/><Relationship Id="rId70" Type="http://schemas.openxmlformats.org/officeDocument/2006/relationships/hyperlink" Target="https://openlab.citytech.cuny.edu/ferdinandeng2700oer/files/2021/06/How-To-Remove-Red-Wine.pdf" TargetMode="External"/><Relationship Id="rId75" Type="http://schemas.openxmlformats.org/officeDocument/2006/relationships/hyperlink" Target="https://www.nngroup.com/articles/usability-101-introduction-to-usability/"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chwhirl.com/what-is-technical-writing/" TargetMode="External"/><Relationship Id="rId23" Type="http://schemas.openxmlformats.org/officeDocument/2006/relationships/hyperlink" Target="http://techwhirl.com/what-is-technical-writing/" TargetMode="External"/><Relationship Id="rId28" Type="http://schemas.openxmlformats.org/officeDocument/2006/relationships/hyperlink" Target="https://www.nngroup.com/articles/concise-scannable-and-objective-how-to-write-for-the-web/" TargetMode="External"/><Relationship Id="rId36" Type="http://schemas.openxmlformats.org/officeDocument/2006/relationships/hyperlink" Target="https://www.nngroup.com/articles/concise-scannable-and-objective-how-to-write-for-the-web/" TargetMode="External"/><Relationship Id="rId49" Type="http://schemas.openxmlformats.org/officeDocument/2006/relationships/hyperlink" Target="https://openoregon.pressbooks.pub/technicalwriting/chapter/1-2-e-mail/" TargetMode="External"/><Relationship Id="rId57" Type="http://schemas.openxmlformats.org/officeDocument/2006/relationships/hyperlink" Target="https://openoregon.pressbooks.pub/technicalwriting/chapter/1-5-letters" TargetMode="External"/><Relationship Id="rId10" Type="http://schemas.openxmlformats.org/officeDocument/2006/relationships/hyperlink" Target="http://owl.english.purdue.edu/" TargetMode="External"/><Relationship Id="rId31" Type="http://schemas.openxmlformats.org/officeDocument/2006/relationships/hyperlink" Target="https://www.nngroup.com/articles/concise-scannable-and-objective-how-to-write-for-the-web/" TargetMode="External"/><Relationship Id="rId44" Type="http://schemas.openxmlformats.org/officeDocument/2006/relationships/hyperlink" Target="https://www.nngroup.com/articles/concise-scannable-and-objective-how-to-write-for-the-web/" TargetMode="External"/><Relationship Id="rId52" Type="http://schemas.openxmlformats.org/officeDocument/2006/relationships/hyperlink" Target="https://openlab.citytech.cuny.edu/ferdinandeng2700oer/files/2021/06/Resumes.pdf" TargetMode="External"/><Relationship Id="rId60" Type="http://schemas.openxmlformats.org/officeDocument/2006/relationships/hyperlink" Target="https://openlab.citytech.cuny.edu/ferdinandeng2700oer/assignments/" TargetMode="External"/><Relationship Id="rId65" Type="http://schemas.openxmlformats.org/officeDocument/2006/relationships/hyperlink" Target="https://openlab.citytech.cuny.edu/ferdinandeng2700oer/files/2021/06/BeginnersGuide.pdf" TargetMode="External"/><Relationship Id="rId73" Type="http://schemas.openxmlformats.org/officeDocument/2006/relationships/hyperlink" Target="https://openlab.citytech.cuny.edu/ferdinandeng2700oer/assignment-three-usability-testing/" TargetMode="External"/><Relationship Id="rId78" Type="http://schemas.openxmlformats.org/officeDocument/2006/relationships/hyperlink" Target="https://www.usability.gov/how-to-and-tools/methods/usability-testing.html" TargetMode="External"/><Relationship Id="rId81" Type="http://schemas.openxmlformats.org/officeDocument/2006/relationships/hyperlink" Target="https://openlab.citytech.cuny.edu/ferdinandeng2700oer/files/2021/06/SampleUsabilityTestReport.pdf"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 TargetMode="External"/><Relationship Id="rId13" Type="http://schemas.openxmlformats.org/officeDocument/2006/relationships/hyperlink" Target="http://www.stc.org/" TargetMode="External"/><Relationship Id="rId18" Type="http://schemas.openxmlformats.org/officeDocument/2006/relationships/hyperlink" Target="http://techwhirl.com/what-is-technical-writing/" TargetMode="External"/><Relationship Id="rId39" Type="http://schemas.openxmlformats.org/officeDocument/2006/relationships/hyperlink" Target="https://www.nngroup.com/articles/concise-scannable-and-objective-how-to-write-for-the-web/" TargetMode="External"/><Relationship Id="rId34" Type="http://schemas.openxmlformats.org/officeDocument/2006/relationships/hyperlink" Target="https://www.nngroup.com/articles/concise-scannable-and-objective-how-to-write-for-the-web/" TargetMode="External"/><Relationship Id="rId50" Type="http://schemas.openxmlformats.org/officeDocument/2006/relationships/hyperlink" Target="https://openlab.citytech.cuny.edu/ferdinandeng2700oer/assignments/" TargetMode="External"/><Relationship Id="rId55" Type="http://schemas.openxmlformats.org/officeDocument/2006/relationships/hyperlink" Target="https://www.youtube.com/watch?v=3iwCzT2P7vw" TargetMode="External"/><Relationship Id="rId76" Type="http://schemas.openxmlformats.org/officeDocument/2006/relationships/hyperlink" Target="https://www.nngroup.com/videos/principles-human-centered-design-don-norman/" TargetMode="External"/><Relationship Id="rId7" Type="http://schemas.openxmlformats.org/officeDocument/2006/relationships/hyperlink" Target="https://openoregon.pressbooks.pub/technicalwriting" TargetMode="External"/><Relationship Id="rId71" Type="http://schemas.openxmlformats.org/officeDocument/2006/relationships/hyperlink" Target="https://openoregon.pressbooks.pub/technicalwriting/part/6-progress-reports/" TargetMode="External"/><Relationship Id="rId2" Type="http://schemas.openxmlformats.org/officeDocument/2006/relationships/styles" Target="styles.xml"/><Relationship Id="rId29" Type="http://schemas.openxmlformats.org/officeDocument/2006/relationships/hyperlink" Target="https://www.nngroup.com/articles/concise-scannable-and-objective-how-to-write-for-the-web/" TargetMode="External"/><Relationship Id="rId24" Type="http://schemas.openxmlformats.org/officeDocument/2006/relationships/hyperlink" Target="https://www.nngroup.com/articles/concise-scannable-and-objective-how-to-write-for-the-web/" TargetMode="External"/><Relationship Id="rId40" Type="http://schemas.openxmlformats.org/officeDocument/2006/relationships/hyperlink" Target="https://www.nngroup.com/articles/concise-scannable-and-objective-how-to-write-for-the-web/" TargetMode="External"/><Relationship Id="rId45" Type="http://schemas.openxmlformats.org/officeDocument/2006/relationships/hyperlink" Target="https://openlab.citytech.cuny.edu/ferdinandeng2700oer/" TargetMode="External"/><Relationship Id="rId66" Type="http://schemas.openxmlformats.org/officeDocument/2006/relationships/hyperlink" Target="https://openlab.citytech.cuny.edu/ferdinandeng2700oer/course-materials/.pub/technicalwriting/part/2-audience-analysis/" TargetMode="External"/><Relationship Id="rId87" Type="http://schemas.openxmlformats.org/officeDocument/2006/relationships/theme" Target="theme/theme1.xml"/><Relationship Id="rId61" Type="http://schemas.openxmlformats.org/officeDocument/2006/relationships/hyperlink" Target="https://openlab.citytech.cuny.edu/ferdinandeng2700oer/assignment-two-instructions/" TargetMode="External"/><Relationship Id="rId82" Type="http://schemas.openxmlformats.org/officeDocument/2006/relationships/hyperlink" Target="https://openoregon.pressbooks.pub/technicalwriting/part/3-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hardenrenata21@gmail.com</dc:creator>
  <cp:keywords/>
  <cp:lastModifiedBy>Renata Ferdinand</cp:lastModifiedBy>
  <cp:revision>21</cp:revision>
  <dcterms:created xsi:type="dcterms:W3CDTF">2021-06-10T17:37:00Z</dcterms:created>
  <dcterms:modified xsi:type="dcterms:W3CDTF">2021-06-10T18:10:00Z</dcterms:modified>
</cp:coreProperties>
</file>