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11"/>
        <w:tblW w:w="5953" w:type="pct"/>
        <w:tblLayout w:type="fixed"/>
        <w:tblCellMar>
          <w:left w:w="144" w:type="dxa"/>
          <w:bottom w:w="360" w:type="dxa"/>
          <w:right w:w="144" w:type="dxa"/>
        </w:tblCellMar>
        <w:tblLook w:val="0600" w:firstRow="0" w:lastRow="0" w:firstColumn="0" w:lastColumn="0" w:noHBand="1" w:noVBand="1"/>
        <w:tblDescription w:val="Resume layout table"/>
      </w:tblPr>
      <w:tblGrid>
        <w:gridCol w:w="2686"/>
        <w:gridCol w:w="8887"/>
      </w:tblGrid>
      <w:tr w:rsidR="00D673B7" w14:paraId="71537D94" w14:textId="77777777" w:rsidTr="00ED0CE0">
        <w:trPr>
          <w:trHeight w:val="870"/>
        </w:trPr>
        <w:tc>
          <w:tcPr>
            <w:tcW w:w="2686" w:type="dxa"/>
          </w:tcPr>
          <w:p w14:paraId="3FB6C057" w14:textId="77777777" w:rsidR="00D673B7" w:rsidRDefault="00D673B7" w:rsidP="00D673B7">
            <w:pPr>
              <w:spacing w:line="240" w:lineRule="auto"/>
            </w:pPr>
          </w:p>
        </w:tc>
        <w:tc>
          <w:tcPr>
            <w:tcW w:w="8887" w:type="dxa"/>
            <w:tcMar>
              <w:bottom w:w="576" w:type="dxa"/>
            </w:tcMar>
          </w:tcPr>
          <w:p w14:paraId="60FD91FC" w14:textId="77777777" w:rsidR="00D673B7" w:rsidRPr="00ED0CE0" w:rsidRDefault="00D673B7" w:rsidP="00D673B7">
            <w:pPr>
              <w:pStyle w:val="Title"/>
              <w:rPr>
                <w:color w:val="8D3F4C" w:themeColor="accent5"/>
                <w:sz w:val="32"/>
                <w:szCs w:val="32"/>
              </w:rPr>
            </w:pPr>
            <w:r w:rsidRPr="00ED0CE0">
              <w:rPr>
                <w:color w:val="8D3F4C" w:themeColor="accent5"/>
                <w:sz w:val="32"/>
                <w:szCs w:val="32"/>
              </w:rPr>
              <w:t>Esther Press</w:t>
            </w:r>
          </w:p>
          <w:p w14:paraId="41D04E6C" w14:textId="5ACF7235" w:rsidR="00ED0CE0" w:rsidRDefault="00D673B7" w:rsidP="00F028AB">
            <w:pPr>
              <w:pStyle w:val="NoSpacing"/>
              <w:jc w:val="both"/>
              <w:rPr>
                <w:sz w:val="20"/>
                <w:szCs w:val="20"/>
              </w:rPr>
            </w:pPr>
            <w:r w:rsidRPr="00F028AB">
              <w:rPr>
                <w:sz w:val="20"/>
                <w:szCs w:val="20"/>
              </w:rPr>
              <w:t>998 East 21</w:t>
            </w:r>
            <w:r w:rsidRPr="00F028AB">
              <w:rPr>
                <w:sz w:val="20"/>
                <w:szCs w:val="20"/>
                <w:vertAlign w:val="superscript"/>
              </w:rPr>
              <w:t>st</w:t>
            </w:r>
            <w:r w:rsidRPr="00F028AB">
              <w:rPr>
                <w:sz w:val="20"/>
                <w:szCs w:val="20"/>
              </w:rPr>
              <w:t xml:space="preserve"> Street Brooklyn NY 11210</w:t>
            </w:r>
            <w:r w:rsidR="00F028AB">
              <w:rPr>
                <w:sz w:val="20"/>
                <w:szCs w:val="20"/>
              </w:rPr>
              <w:t xml:space="preserve"> </w:t>
            </w:r>
          </w:p>
          <w:p w14:paraId="081CBDA5" w14:textId="65246F57" w:rsidR="00D673B7" w:rsidRPr="00F028AB" w:rsidRDefault="00F028AB" w:rsidP="00F028AB">
            <w:pPr>
              <w:pStyle w:val="NoSpacing"/>
              <w:jc w:val="both"/>
              <w:rPr>
                <w:sz w:val="20"/>
                <w:szCs w:val="20"/>
              </w:rPr>
            </w:pPr>
            <w:r w:rsidRPr="00F028AB">
              <w:rPr>
                <w:sz w:val="20"/>
                <w:szCs w:val="20"/>
              </w:rPr>
              <w:t xml:space="preserve"> </w:t>
            </w:r>
            <w:r w:rsidRPr="00F028AB">
              <w:rPr>
                <w:sz w:val="20"/>
                <w:szCs w:val="20"/>
              </w:rPr>
              <w:t>E: estherpress1@gmail.com | P:347-939-1865</w:t>
            </w:r>
          </w:p>
        </w:tc>
      </w:tr>
      <w:tr w:rsidR="00D673B7" w14:paraId="0AA0472E" w14:textId="77777777" w:rsidTr="00ED0CE0">
        <w:trPr>
          <w:trHeight w:val="983"/>
        </w:trPr>
        <w:tc>
          <w:tcPr>
            <w:tcW w:w="2686" w:type="dxa"/>
          </w:tcPr>
          <w:p w14:paraId="2B0597CB" w14:textId="77777777" w:rsidR="00D673B7" w:rsidRDefault="00D673B7" w:rsidP="00D673B7">
            <w:pPr>
              <w:pStyle w:val="Heading1"/>
            </w:pPr>
            <w:r w:rsidRPr="00D0129C">
              <w:rPr>
                <w:color w:val="8D3F4C" w:themeColor="accent5"/>
              </w:rPr>
              <w:t>Education</w:t>
            </w:r>
          </w:p>
        </w:tc>
        <w:tc>
          <w:tcPr>
            <w:tcW w:w="8887" w:type="dxa"/>
          </w:tcPr>
          <w:p w14:paraId="109D187F" w14:textId="77777777" w:rsidR="00D673B7" w:rsidRPr="00ED0CE0" w:rsidRDefault="00D673B7" w:rsidP="00D673B7">
            <w:pPr>
              <w:pStyle w:val="Heading2"/>
              <w:rPr>
                <w:b/>
                <w:sz w:val="20"/>
                <w:szCs w:val="20"/>
              </w:rPr>
            </w:pPr>
            <w:r w:rsidRPr="00ED0CE0">
              <w:rPr>
                <w:b/>
                <w:sz w:val="20"/>
                <w:szCs w:val="20"/>
              </w:rPr>
              <w:t>New York City College of Technology</w:t>
            </w:r>
          </w:p>
          <w:p w14:paraId="75C17A21" w14:textId="77777777" w:rsidR="00D673B7" w:rsidRPr="00ED0CE0" w:rsidRDefault="00D673B7" w:rsidP="00D673B7">
            <w:pPr>
              <w:pStyle w:val="Heading3"/>
              <w:spacing w:after="0" w:line="240" w:lineRule="auto"/>
              <w:rPr>
                <w:rFonts w:eastAsiaTheme="minorEastAsia"/>
                <w:caps w:val="0"/>
                <w:color w:val="262626" w:themeColor="text1" w:themeTint="D9"/>
                <w:sz w:val="20"/>
                <w:szCs w:val="20"/>
                <w:lang w:eastAsia="ja-JP"/>
              </w:rPr>
            </w:pPr>
            <w:r w:rsidRPr="00ED0CE0">
              <w:rPr>
                <w:rFonts w:eastAsiaTheme="minorEastAsia"/>
                <w:caps w:val="0"/>
                <w:color w:val="262626" w:themeColor="text1" w:themeTint="D9"/>
                <w:sz w:val="20"/>
                <w:szCs w:val="20"/>
                <w:lang w:eastAsia="ja-JP"/>
              </w:rPr>
              <w:t>January 2015 – May 2018</w:t>
            </w:r>
          </w:p>
          <w:p w14:paraId="6A2438B4" w14:textId="7440630A" w:rsidR="00D673B7" w:rsidRPr="00ED0CE0" w:rsidRDefault="00D673B7" w:rsidP="00D673B7">
            <w:pPr>
              <w:pStyle w:val="NoSpacing"/>
              <w:rPr>
                <w:sz w:val="20"/>
                <w:szCs w:val="20"/>
              </w:rPr>
            </w:pPr>
            <w:r w:rsidRPr="00ED0CE0">
              <w:rPr>
                <w:sz w:val="20"/>
                <w:szCs w:val="20"/>
              </w:rPr>
              <w:t>Associates of Applied Science, Dental Hygiene, May 2018</w:t>
            </w:r>
          </w:p>
        </w:tc>
      </w:tr>
      <w:tr w:rsidR="00D673B7" w14:paraId="60E60762" w14:textId="77777777" w:rsidTr="00ED0CE0">
        <w:trPr>
          <w:trHeight w:val="470"/>
        </w:trPr>
        <w:tc>
          <w:tcPr>
            <w:tcW w:w="2686" w:type="dxa"/>
          </w:tcPr>
          <w:p w14:paraId="41D777DE" w14:textId="77777777" w:rsidR="00D673B7" w:rsidRDefault="00D673B7" w:rsidP="00D673B7">
            <w:pPr>
              <w:pStyle w:val="Heading1"/>
            </w:pPr>
            <w:r w:rsidRPr="00D0129C">
              <w:rPr>
                <w:color w:val="8D3F4C" w:themeColor="accent5"/>
              </w:rPr>
              <w:t>Objective</w:t>
            </w:r>
          </w:p>
        </w:tc>
        <w:tc>
          <w:tcPr>
            <w:tcW w:w="8887" w:type="dxa"/>
          </w:tcPr>
          <w:p w14:paraId="021E566B" w14:textId="77777777" w:rsidR="00D673B7" w:rsidRPr="00306E05" w:rsidRDefault="00D673B7" w:rsidP="00D673B7">
            <w:pPr>
              <w:pStyle w:val="NoSpacing"/>
              <w:rPr>
                <w:sz w:val="20"/>
                <w:szCs w:val="20"/>
              </w:rPr>
            </w:pPr>
            <w:r w:rsidRPr="00306E05">
              <w:rPr>
                <w:bCs/>
              </w:rPr>
              <w:t>To provide exceptional oral care and health education to every patient</w:t>
            </w:r>
          </w:p>
        </w:tc>
      </w:tr>
      <w:tr w:rsidR="00D673B7" w14:paraId="3E2E9127" w14:textId="77777777" w:rsidTr="00ED0CE0">
        <w:trPr>
          <w:trHeight w:val="1469"/>
        </w:trPr>
        <w:tc>
          <w:tcPr>
            <w:tcW w:w="2686" w:type="dxa"/>
          </w:tcPr>
          <w:p w14:paraId="73B62380" w14:textId="77777777" w:rsidR="00D673B7" w:rsidRDefault="00D673B7" w:rsidP="00D673B7">
            <w:pPr>
              <w:pStyle w:val="Heading1"/>
            </w:pPr>
            <w:r w:rsidRPr="00D0129C">
              <w:rPr>
                <w:color w:val="8D3F4C" w:themeColor="accent5"/>
              </w:rPr>
              <w:t>Experience</w:t>
            </w:r>
          </w:p>
        </w:tc>
        <w:tc>
          <w:tcPr>
            <w:tcW w:w="8887" w:type="dxa"/>
          </w:tcPr>
          <w:p w14:paraId="2D7CE1BC" w14:textId="77777777" w:rsidR="00D673B7" w:rsidRPr="00ED0CE0" w:rsidRDefault="00D673B7" w:rsidP="00D673B7">
            <w:pPr>
              <w:pStyle w:val="Heading2"/>
              <w:rPr>
                <w:sz w:val="20"/>
                <w:szCs w:val="20"/>
              </w:rPr>
            </w:pPr>
            <w:r w:rsidRPr="00ED0CE0">
              <w:rPr>
                <w:rStyle w:val="Strong"/>
                <w:sz w:val="20"/>
                <w:szCs w:val="20"/>
              </w:rPr>
              <w:t>Dental Hygiene Care Clinic of New York City College of Technology, DownTown Brooklyn</w:t>
            </w:r>
            <w:r w:rsidRPr="00ED0CE0">
              <w:rPr>
                <w:sz w:val="20"/>
                <w:szCs w:val="20"/>
              </w:rPr>
              <w:t xml:space="preserve"> </w:t>
            </w:r>
          </w:p>
          <w:p w14:paraId="2AECA311" w14:textId="77777777" w:rsidR="00D673B7" w:rsidRPr="00ED0CE0" w:rsidRDefault="00D673B7" w:rsidP="00D673B7">
            <w:pPr>
              <w:pStyle w:val="Heading3"/>
              <w:spacing w:after="0" w:line="240" w:lineRule="auto"/>
              <w:rPr>
                <w:rFonts w:eastAsiaTheme="minorEastAsia"/>
                <w:caps w:val="0"/>
                <w:color w:val="262626" w:themeColor="text1" w:themeTint="D9"/>
                <w:sz w:val="20"/>
                <w:szCs w:val="20"/>
                <w:lang w:eastAsia="ja-JP"/>
              </w:rPr>
            </w:pPr>
            <w:r w:rsidRPr="00ED0CE0">
              <w:rPr>
                <w:rFonts w:eastAsiaTheme="minorEastAsia"/>
                <w:caps w:val="0"/>
                <w:color w:val="262626" w:themeColor="text1" w:themeTint="D9"/>
                <w:sz w:val="20"/>
                <w:szCs w:val="20"/>
                <w:lang w:eastAsia="ja-JP"/>
              </w:rPr>
              <w:t>September 2016 – May 2018</w:t>
            </w:r>
          </w:p>
          <w:p w14:paraId="195B8FD6" w14:textId="2933A758" w:rsidR="00D673B7" w:rsidRPr="00ED0CE0" w:rsidRDefault="00D673B7" w:rsidP="00ED0CE0">
            <w:pPr>
              <w:pStyle w:val="NoSpacing"/>
              <w:rPr>
                <w:sz w:val="20"/>
                <w:szCs w:val="20"/>
              </w:rPr>
            </w:pPr>
            <w:r w:rsidRPr="00ED0CE0">
              <w:rPr>
                <w:sz w:val="20"/>
                <w:szCs w:val="20"/>
              </w:rPr>
              <w:t xml:space="preserve">Provided oral health services including SRP, selective polishing, and follow-up periodontal maintenance to the college community as well as the </w:t>
            </w:r>
            <w:r w:rsidR="00F028AB" w:rsidRPr="00ED0CE0">
              <w:rPr>
                <w:sz w:val="20"/>
                <w:szCs w:val="20"/>
              </w:rPr>
              <w:t>public</w:t>
            </w:r>
          </w:p>
        </w:tc>
      </w:tr>
      <w:tr w:rsidR="00D673B7" w14:paraId="0A74B3D7" w14:textId="77777777" w:rsidTr="00ED0CE0">
        <w:trPr>
          <w:trHeight w:val="969"/>
        </w:trPr>
        <w:tc>
          <w:tcPr>
            <w:tcW w:w="2686" w:type="dxa"/>
          </w:tcPr>
          <w:p w14:paraId="1B834C81" w14:textId="77777777" w:rsidR="00D673B7" w:rsidRDefault="00D673B7" w:rsidP="00D673B7">
            <w:pPr>
              <w:pStyle w:val="Heading1"/>
            </w:pPr>
            <w:r w:rsidRPr="00D0129C">
              <w:rPr>
                <w:color w:val="8D3F4C" w:themeColor="accent5"/>
              </w:rPr>
              <w:t>certifications</w:t>
            </w:r>
          </w:p>
        </w:tc>
        <w:tc>
          <w:tcPr>
            <w:tcW w:w="8887" w:type="dxa"/>
          </w:tcPr>
          <w:p w14:paraId="127FDE35" w14:textId="6822F7C6" w:rsidR="00E10D7B" w:rsidRDefault="00E10D7B" w:rsidP="00D673B7">
            <w:pPr>
              <w:pStyle w:val="NoSpacing"/>
              <w:rPr>
                <w:sz w:val="20"/>
                <w:szCs w:val="20"/>
              </w:rPr>
            </w:pPr>
            <w:r w:rsidRPr="00E10D7B">
              <w:rPr>
                <w:sz w:val="20"/>
                <w:szCs w:val="20"/>
              </w:rPr>
              <w:t>American Heart Association BLS for Healthcare Providers Program (CPR and AED</w:t>
            </w:r>
            <w:r>
              <w:rPr>
                <w:sz w:val="20"/>
                <w:szCs w:val="20"/>
              </w:rPr>
              <w:t>)</w:t>
            </w:r>
          </w:p>
          <w:p w14:paraId="73AC7473" w14:textId="5DAD9B12" w:rsidR="00D673B7" w:rsidRPr="00ED0CE0" w:rsidRDefault="00E10D7B" w:rsidP="00D673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</w:t>
            </w:r>
            <w:r w:rsidR="00D673B7" w:rsidRPr="00ED0CE0">
              <w:rPr>
                <w:sz w:val="20"/>
                <w:szCs w:val="20"/>
              </w:rPr>
              <w:t xml:space="preserve">nesthesia </w:t>
            </w:r>
            <w:r>
              <w:rPr>
                <w:sz w:val="20"/>
                <w:szCs w:val="20"/>
              </w:rPr>
              <w:t>and Nitrous Oxide Sedation C</w:t>
            </w:r>
            <w:r w:rsidR="00D673B7" w:rsidRPr="00ED0CE0">
              <w:rPr>
                <w:sz w:val="20"/>
                <w:szCs w:val="20"/>
              </w:rPr>
              <w:t>ertification</w:t>
            </w:r>
          </w:p>
          <w:p w14:paraId="2EC102F1" w14:textId="7EABEB69" w:rsidR="003658BB" w:rsidRDefault="00E10D7B" w:rsidP="00D673B7">
            <w:pPr>
              <w:pStyle w:val="NoSpacing"/>
              <w:rPr>
                <w:sz w:val="20"/>
                <w:szCs w:val="20"/>
              </w:rPr>
            </w:pPr>
            <w:r w:rsidRPr="00E10D7B">
              <w:rPr>
                <w:sz w:val="20"/>
                <w:szCs w:val="20"/>
              </w:rPr>
              <w:t>Certified Mandated Reporter Training</w:t>
            </w:r>
            <w:r>
              <w:rPr>
                <w:sz w:val="20"/>
                <w:szCs w:val="20"/>
              </w:rPr>
              <w:t xml:space="preserve"> C</w:t>
            </w:r>
            <w:r w:rsidR="00D673B7" w:rsidRPr="00ED0CE0">
              <w:rPr>
                <w:sz w:val="20"/>
                <w:szCs w:val="20"/>
              </w:rPr>
              <w:t>ertification</w:t>
            </w:r>
          </w:p>
          <w:p w14:paraId="1DDEE144" w14:textId="6B6277A6" w:rsidR="003658BB" w:rsidRPr="00ED0CE0" w:rsidRDefault="003658BB" w:rsidP="00D673B7">
            <w:pPr>
              <w:pStyle w:val="NoSpacing"/>
              <w:rPr>
                <w:sz w:val="20"/>
                <w:szCs w:val="20"/>
              </w:rPr>
            </w:pPr>
            <w:r w:rsidRPr="00E10D7B">
              <w:rPr>
                <w:sz w:val="20"/>
                <w:szCs w:val="20"/>
              </w:rPr>
              <w:t>Citi IRB Human Subject Research Compliance Certificate</w:t>
            </w:r>
            <w:bookmarkStart w:id="0" w:name="_GoBack"/>
            <w:bookmarkEnd w:id="0"/>
          </w:p>
        </w:tc>
      </w:tr>
      <w:tr w:rsidR="00D673B7" w14:paraId="36BC7604" w14:textId="77777777" w:rsidTr="00ED0CE0">
        <w:trPr>
          <w:trHeight w:val="1441"/>
        </w:trPr>
        <w:tc>
          <w:tcPr>
            <w:tcW w:w="2686" w:type="dxa"/>
          </w:tcPr>
          <w:p w14:paraId="3A23F32E" w14:textId="1777E57A" w:rsidR="00D673B7" w:rsidRPr="00D0129C" w:rsidRDefault="00D673B7" w:rsidP="00D673B7">
            <w:pPr>
              <w:pStyle w:val="Heading1"/>
              <w:rPr>
                <w:color w:val="8D3F4C" w:themeColor="accent5"/>
              </w:rPr>
            </w:pPr>
            <w:r w:rsidRPr="00D0129C">
              <w:rPr>
                <w:color w:val="8D3F4C" w:themeColor="accent5"/>
              </w:rPr>
              <w:t>skills</w:t>
            </w:r>
          </w:p>
        </w:tc>
        <w:tc>
          <w:tcPr>
            <w:tcW w:w="8887" w:type="dxa"/>
          </w:tcPr>
          <w:p w14:paraId="657E098B" w14:textId="13BDBB56" w:rsidR="00ED0CE0" w:rsidRPr="00ED0CE0" w:rsidRDefault="00ED0CE0" w:rsidP="00D673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o</w:t>
            </w:r>
            <w:r w:rsidRPr="00ED0CE0">
              <w:rPr>
                <w:sz w:val="20"/>
                <w:szCs w:val="20"/>
              </w:rPr>
              <w:t>ral cancer screenings</w:t>
            </w:r>
          </w:p>
          <w:p w14:paraId="10350EC5" w14:textId="72C40844" w:rsidR="00D673B7" w:rsidRPr="00ED0CE0" w:rsidRDefault="00D673B7" w:rsidP="00D673B7">
            <w:pPr>
              <w:pStyle w:val="NoSpacing"/>
              <w:rPr>
                <w:sz w:val="20"/>
                <w:szCs w:val="20"/>
              </w:rPr>
            </w:pPr>
            <w:r w:rsidRPr="00ED0CE0">
              <w:rPr>
                <w:sz w:val="20"/>
                <w:szCs w:val="20"/>
              </w:rPr>
              <w:t>Ability to expose film and digital radiographs</w:t>
            </w:r>
          </w:p>
          <w:p w14:paraId="5E8453FC" w14:textId="77777777" w:rsidR="00D673B7" w:rsidRPr="00ED0CE0" w:rsidRDefault="00D673B7" w:rsidP="00D673B7">
            <w:pPr>
              <w:pStyle w:val="NoSpacing"/>
              <w:rPr>
                <w:sz w:val="20"/>
                <w:szCs w:val="20"/>
              </w:rPr>
            </w:pPr>
            <w:r w:rsidRPr="00ED0CE0">
              <w:rPr>
                <w:sz w:val="20"/>
                <w:szCs w:val="20"/>
              </w:rPr>
              <w:t>Experienced in taking alginate impressions</w:t>
            </w:r>
          </w:p>
          <w:p w14:paraId="1596E223" w14:textId="77777777" w:rsidR="00D673B7" w:rsidRPr="00ED0CE0" w:rsidRDefault="00D673B7" w:rsidP="00D673B7">
            <w:pPr>
              <w:pStyle w:val="NoSpacing"/>
              <w:rPr>
                <w:sz w:val="20"/>
                <w:szCs w:val="20"/>
              </w:rPr>
            </w:pPr>
            <w:r w:rsidRPr="00ED0CE0">
              <w:rPr>
                <w:sz w:val="20"/>
                <w:szCs w:val="20"/>
              </w:rPr>
              <w:t>Placing Arestin</w:t>
            </w:r>
          </w:p>
          <w:p w14:paraId="586E084B" w14:textId="77777777" w:rsidR="00D673B7" w:rsidRPr="00ED0CE0" w:rsidRDefault="00D673B7" w:rsidP="00D673B7">
            <w:pPr>
              <w:pStyle w:val="NoSpacing"/>
              <w:rPr>
                <w:sz w:val="20"/>
                <w:szCs w:val="20"/>
              </w:rPr>
            </w:pPr>
            <w:r w:rsidRPr="00ED0CE0">
              <w:rPr>
                <w:sz w:val="20"/>
                <w:szCs w:val="20"/>
              </w:rPr>
              <w:t>Placing pit and fissure sealants</w:t>
            </w:r>
          </w:p>
          <w:p w14:paraId="10410C33" w14:textId="77777777" w:rsidR="00D673B7" w:rsidRPr="00ED0CE0" w:rsidRDefault="00D673B7" w:rsidP="00D673B7">
            <w:pPr>
              <w:pStyle w:val="NoSpacing"/>
              <w:rPr>
                <w:sz w:val="20"/>
                <w:szCs w:val="20"/>
              </w:rPr>
            </w:pPr>
            <w:r w:rsidRPr="00ED0CE0">
              <w:rPr>
                <w:sz w:val="20"/>
                <w:szCs w:val="20"/>
              </w:rPr>
              <w:t>Placing periodontal dressings</w:t>
            </w:r>
          </w:p>
          <w:p w14:paraId="164AB79D" w14:textId="675B34B8" w:rsidR="00D673B7" w:rsidRPr="00ED0CE0" w:rsidRDefault="00D673B7" w:rsidP="00F028AB">
            <w:pPr>
              <w:pStyle w:val="NoSpacing"/>
              <w:rPr>
                <w:sz w:val="20"/>
                <w:szCs w:val="20"/>
              </w:rPr>
            </w:pPr>
            <w:r w:rsidRPr="00ED0CE0">
              <w:rPr>
                <w:sz w:val="20"/>
                <w:szCs w:val="20"/>
              </w:rPr>
              <w:t>Air polishing</w:t>
            </w:r>
          </w:p>
        </w:tc>
      </w:tr>
      <w:tr w:rsidR="00D673B7" w14:paraId="760BC11B" w14:textId="77777777" w:rsidTr="00ED0CE0">
        <w:trPr>
          <w:trHeight w:val="4782"/>
        </w:trPr>
        <w:tc>
          <w:tcPr>
            <w:tcW w:w="2686" w:type="dxa"/>
          </w:tcPr>
          <w:p w14:paraId="77083A83" w14:textId="4CC94E2E" w:rsidR="00D673B7" w:rsidRPr="00D0129C" w:rsidRDefault="00D673B7" w:rsidP="00F028AB">
            <w:pPr>
              <w:pStyle w:val="Heading1"/>
              <w:rPr>
                <w:color w:val="8D3F4C" w:themeColor="accent5"/>
              </w:rPr>
            </w:pPr>
            <w:r w:rsidRPr="00D0129C">
              <w:rPr>
                <w:color w:val="8D3F4C" w:themeColor="accent5"/>
              </w:rPr>
              <w:t xml:space="preserve">community </w:t>
            </w:r>
            <w:r w:rsidR="00F028AB">
              <w:rPr>
                <w:color w:val="8D3F4C" w:themeColor="accent5"/>
              </w:rPr>
              <w:t xml:space="preserve">        servicE</w:t>
            </w:r>
          </w:p>
        </w:tc>
        <w:tc>
          <w:tcPr>
            <w:tcW w:w="8887" w:type="dxa"/>
          </w:tcPr>
          <w:p w14:paraId="7B6836EC" w14:textId="4A040F0E" w:rsidR="00C24392" w:rsidRPr="00ED0CE0" w:rsidRDefault="00C24392" w:rsidP="00D673B7">
            <w:pPr>
              <w:pStyle w:val="Heading2"/>
              <w:spacing w:line="240" w:lineRule="auto"/>
              <w:rPr>
                <w:rFonts w:eastAsiaTheme="minorEastAsia"/>
                <w:caps w:val="0"/>
                <w:color w:val="262626" w:themeColor="text1" w:themeTint="D9"/>
                <w:kern w:val="0"/>
                <w:sz w:val="20"/>
                <w:szCs w:val="20"/>
                <w:lang w:eastAsia="ja-JP"/>
              </w:rPr>
            </w:pPr>
            <w:r w:rsidRPr="00ED0CE0">
              <w:rPr>
                <w:b/>
                <w:color w:val="auto"/>
                <w:sz w:val="20"/>
                <w:szCs w:val="20"/>
              </w:rPr>
              <w:t>NY smile event @ Greater New York Dental Meeting</w:t>
            </w:r>
            <w:r w:rsidRPr="00ED0CE0">
              <w:rPr>
                <w:b/>
                <w:color w:val="auto"/>
                <w:sz w:val="20"/>
                <w:szCs w:val="20"/>
              </w:rPr>
              <w:br/>
            </w:r>
            <w:r w:rsidRPr="00ED0CE0">
              <w:rPr>
                <w:rFonts w:eastAsiaTheme="minorEastAsia"/>
                <w:caps w:val="0"/>
                <w:color w:val="262626" w:themeColor="text1" w:themeTint="D9"/>
                <w:kern w:val="0"/>
                <w:sz w:val="20"/>
                <w:szCs w:val="20"/>
                <w:lang w:eastAsia="ja-JP"/>
              </w:rPr>
              <w:t>Javits Convention Center, Manhattan NY, November 2017</w:t>
            </w:r>
            <w:r w:rsidRPr="00ED0CE0">
              <w:rPr>
                <w:rFonts w:eastAsiaTheme="minorEastAsia"/>
                <w:caps w:val="0"/>
                <w:color w:val="262626" w:themeColor="text1" w:themeTint="D9"/>
                <w:kern w:val="0"/>
                <w:sz w:val="20"/>
                <w:szCs w:val="20"/>
                <w:lang w:eastAsia="ja-JP"/>
              </w:rPr>
              <w:br/>
              <w:t xml:space="preserve">Participated in </w:t>
            </w:r>
            <w:r w:rsidR="00A11BAC" w:rsidRPr="00ED0CE0">
              <w:rPr>
                <w:rFonts w:eastAsiaTheme="minorEastAsia"/>
                <w:caps w:val="0"/>
                <w:color w:val="262626" w:themeColor="text1" w:themeTint="D9"/>
                <w:kern w:val="0"/>
                <w:sz w:val="20"/>
                <w:szCs w:val="20"/>
                <w:lang w:eastAsia="ja-JP"/>
              </w:rPr>
              <w:t xml:space="preserve">a </w:t>
            </w:r>
            <w:r w:rsidRPr="00ED0CE0">
              <w:rPr>
                <w:rFonts w:eastAsiaTheme="minorEastAsia"/>
                <w:caps w:val="0"/>
                <w:color w:val="262626" w:themeColor="text1" w:themeTint="D9"/>
                <w:kern w:val="0"/>
                <w:sz w:val="20"/>
                <w:szCs w:val="20"/>
                <w:lang w:eastAsia="ja-JP"/>
              </w:rPr>
              <w:t>nationwide conference by running a booth for public school children,</w:t>
            </w:r>
            <w:r w:rsidR="00A11BAC" w:rsidRPr="00ED0CE0">
              <w:rPr>
                <w:rFonts w:eastAsiaTheme="minorEastAsia"/>
                <w:caps w:val="0"/>
                <w:color w:val="262626" w:themeColor="text1" w:themeTint="D9"/>
                <w:kern w:val="0"/>
                <w:sz w:val="20"/>
                <w:szCs w:val="20"/>
                <w:lang w:eastAsia="ja-JP"/>
              </w:rPr>
              <w:t xml:space="preserve"> encouraging healthy oral</w:t>
            </w:r>
            <w:r w:rsidRPr="00ED0CE0">
              <w:rPr>
                <w:rFonts w:eastAsiaTheme="minorEastAsia"/>
                <w:caps w:val="0"/>
                <w:color w:val="262626" w:themeColor="text1" w:themeTint="D9"/>
                <w:kern w:val="0"/>
                <w:sz w:val="20"/>
                <w:szCs w:val="20"/>
                <w:lang w:eastAsia="ja-JP"/>
              </w:rPr>
              <w:t xml:space="preserve"> habits</w:t>
            </w:r>
          </w:p>
          <w:p w14:paraId="7E915982" w14:textId="77777777" w:rsidR="00C24392" w:rsidRPr="00ED0CE0" w:rsidRDefault="00C24392" w:rsidP="00D673B7">
            <w:pPr>
              <w:pStyle w:val="Heading2"/>
              <w:spacing w:line="240" w:lineRule="auto"/>
              <w:rPr>
                <w:b/>
                <w:sz w:val="20"/>
                <w:szCs w:val="20"/>
              </w:rPr>
            </w:pPr>
          </w:p>
          <w:p w14:paraId="11B9A33C" w14:textId="29A6C99D" w:rsidR="00D673B7" w:rsidRPr="00ED0CE0" w:rsidRDefault="00D673B7" w:rsidP="00D673B7">
            <w:pPr>
              <w:pStyle w:val="Heading2"/>
              <w:spacing w:line="240" w:lineRule="auto"/>
              <w:rPr>
                <w:b/>
                <w:sz w:val="20"/>
                <w:szCs w:val="20"/>
              </w:rPr>
            </w:pPr>
            <w:r w:rsidRPr="00ED0CE0">
              <w:rPr>
                <w:b/>
                <w:sz w:val="20"/>
                <w:szCs w:val="20"/>
              </w:rPr>
              <w:t xml:space="preserve">Flouride Varnish Service </w:t>
            </w:r>
          </w:p>
          <w:p w14:paraId="19B80127" w14:textId="77777777" w:rsidR="00D673B7" w:rsidRPr="00ED0CE0" w:rsidRDefault="00D673B7" w:rsidP="00D673B7">
            <w:pPr>
              <w:pStyle w:val="Heading2"/>
              <w:spacing w:line="240" w:lineRule="auto"/>
              <w:rPr>
                <w:rFonts w:eastAsiaTheme="minorEastAsia"/>
                <w:caps w:val="0"/>
                <w:color w:val="262626" w:themeColor="text1" w:themeTint="D9"/>
                <w:kern w:val="0"/>
                <w:sz w:val="20"/>
                <w:szCs w:val="20"/>
                <w:lang w:eastAsia="ja-JP"/>
              </w:rPr>
            </w:pPr>
            <w:r w:rsidRPr="00ED0CE0">
              <w:rPr>
                <w:rFonts w:eastAsiaTheme="minorEastAsia"/>
                <w:caps w:val="0"/>
                <w:color w:val="262626" w:themeColor="text1" w:themeTint="D9"/>
                <w:kern w:val="0"/>
                <w:sz w:val="20"/>
                <w:szCs w:val="20"/>
                <w:lang w:eastAsia="ja-JP"/>
              </w:rPr>
              <w:t>M.S. 113 Ronald Edmonds Learning Center, Brooklyn NY, February 2018</w:t>
            </w:r>
          </w:p>
          <w:p w14:paraId="4310EC2A" w14:textId="77777777" w:rsidR="00D673B7" w:rsidRPr="00ED0CE0" w:rsidRDefault="00D673B7" w:rsidP="00D673B7">
            <w:pPr>
              <w:pStyle w:val="NoSpacing"/>
              <w:rPr>
                <w:sz w:val="20"/>
                <w:szCs w:val="20"/>
              </w:rPr>
            </w:pPr>
            <w:r w:rsidRPr="00ED0CE0">
              <w:rPr>
                <w:sz w:val="20"/>
                <w:szCs w:val="20"/>
              </w:rPr>
              <w:t>Preformed dental screenings and provided fluoride varnish application for students in grades 1-8</w:t>
            </w:r>
          </w:p>
          <w:p w14:paraId="7B40ED88" w14:textId="77777777" w:rsidR="00D673B7" w:rsidRPr="00ED0CE0" w:rsidRDefault="00D673B7" w:rsidP="00D673B7">
            <w:pPr>
              <w:pStyle w:val="NoSpacing"/>
              <w:rPr>
                <w:sz w:val="20"/>
                <w:szCs w:val="20"/>
              </w:rPr>
            </w:pPr>
          </w:p>
          <w:p w14:paraId="04E5784A" w14:textId="77777777" w:rsidR="00D673B7" w:rsidRPr="00ED0CE0" w:rsidRDefault="00D673B7" w:rsidP="00D673B7">
            <w:pPr>
              <w:pStyle w:val="NoSpacing"/>
              <w:rPr>
                <w:sz w:val="20"/>
                <w:szCs w:val="20"/>
              </w:rPr>
            </w:pPr>
            <w:r w:rsidRPr="00ED0CE0">
              <w:rPr>
                <w:rFonts w:eastAsiaTheme="minorHAnsi"/>
                <w:b/>
                <w:caps/>
                <w:color w:val="auto"/>
                <w:sz w:val="20"/>
                <w:szCs w:val="20"/>
                <w:lang w:eastAsia="en-US"/>
              </w:rPr>
              <w:t>Oral Education Service</w:t>
            </w:r>
            <w:r w:rsidRPr="00ED0CE0">
              <w:rPr>
                <w:b/>
                <w:color w:val="auto"/>
                <w:sz w:val="20"/>
                <w:szCs w:val="20"/>
              </w:rPr>
              <w:br/>
            </w:r>
            <w:r w:rsidRPr="00ED0CE0">
              <w:rPr>
                <w:sz w:val="20"/>
                <w:szCs w:val="20"/>
              </w:rPr>
              <w:t>Family Headstart Child Care, Brooklyn NY, March 2018</w:t>
            </w:r>
            <w:r w:rsidRPr="00ED0CE0">
              <w:rPr>
                <w:sz w:val="20"/>
                <w:szCs w:val="20"/>
              </w:rPr>
              <w:br/>
              <w:t>Taught proper toothbrushing methods and nutritional counseling to pre-school aged children</w:t>
            </w:r>
          </w:p>
          <w:p w14:paraId="7244685A" w14:textId="77777777" w:rsidR="00D673B7" w:rsidRPr="00ED0CE0" w:rsidRDefault="00D673B7" w:rsidP="00D673B7">
            <w:pPr>
              <w:pStyle w:val="NoSpacing"/>
              <w:rPr>
                <w:sz w:val="20"/>
                <w:szCs w:val="20"/>
              </w:rPr>
            </w:pPr>
          </w:p>
          <w:p w14:paraId="680DD75C" w14:textId="568DDCAF" w:rsidR="00D673B7" w:rsidRPr="00ED0CE0" w:rsidRDefault="00D673B7" w:rsidP="00FA4007">
            <w:pPr>
              <w:pStyle w:val="NoSpacing"/>
              <w:rPr>
                <w:sz w:val="20"/>
                <w:szCs w:val="20"/>
              </w:rPr>
            </w:pPr>
            <w:r w:rsidRPr="00ED0CE0">
              <w:rPr>
                <w:rFonts w:eastAsiaTheme="minorHAnsi"/>
                <w:b/>
                <w:caps/>
                <w:color w:val="auto"/>
                <w:sz w:val="20"/>
                <w:szCs w:val="20"/>
                <w:lang w:eastAsia="en-US"/>
              </w:rPr>
              <w:t>Field Project Service</w:t>
            </w:r>
            <w:r w:rsidRPr="00ED0CE0">
              <w:rPr>
                <w:color w:val="auto"/>
                <w:sz w:val="20"/>
                <w:szCs w:val="20"/>
              </w:rPr>
              <w:t xml:space="preserve"> </w:t>
            </w:r>
            <w:r w:rsidRPr="00ED0CE0">
              <w:rPr>
                <w:color w:val="auto"/>
                <w:sz w:val="20"/>
                <w:szCs w:val="20"/>
              </w:rPr>
              <w:br/>
            </w:r>
            <w:r w:rsidRPr="00ED0CE0">
              <w:rPr>
                <w:sz w:val="20"/>
                <w:szCs w:val="20"/>
              </w:rPr>
              <w:t>Wyckoff Heights Medical Center</w:t>
            </w:r>
            <w:r w:rsidRPr="00ED0CE0">
              <w:rPr>
                <w:caps/>
                <w:sz w:val="20"/>
                <w:szCs w:val="20"/>
              </w:rPr>
              <w:t>, B</w:t>
            </w:r>
            <w:r w:rsidRPr="00ED0CE0">
              <w:rPr>
                <w:sz w:val="20"/>
                <w:szCs w:val="20"/>
              </w:rPr>
              <w:t>ushwick NY, March 2018</w:t>
            </w:r>
            <w:r w:rsidRPr="00ED0CE0">
              <w:rPr>
                <w:sz w:val="20"/>
                <w:szCs w:val="20"/>
              </w:rPr>
              <w:br/>
              <w:t>Taught oral self-care to the geriatric population; including maintaining dentures, implants and brid</w:t>
            </w:r>
            <w:r w:rsidR="00ED0CE0" w:rsidRPr="00ED0CE0">
              <w:rPr>
                <w:sz w:val="20"/>
                <w:szCs w:val="20"/>
              </w:rPr>
              <w:t>ges, and c</w:t>
            </w:r>
            <w:r w:rsidR="00116342" w:rsidRPr="00ED0CE0">
              <w:rPr>
                <w:sz w:val="20"/>
                <w:szCs w:val="20"/>
              </w:rPr>
              <w:t>ontrolling xerostomia</w:t>
            </w:r>
          </w:p>
        </w:tc>
      </w:tr>
    </w:tbl>
    <w:p w14:paraId="63542305" w14:textId="77777777" w:rsidR="002C74C0" w:rsidRDefault="000E2696" w:rsidP="00ED0CE0"/>
    <w:sectPr w:rsidR="002C74C0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6B5C9" w14:textId="77777777" w:rsidR="000E2696" w:rsidRDefault="000E2696" w:rsidP="00927723">
      <w:pPr>
        <w:spacing w:after="0" w:line="240" w:lineRule="auto"/>
      </w:pPr>
      <w:r>
        <w:separator/>
      </w:r>
    </w:p>
  </w:endnote>
  <w:endnote w:type="continuationSeparator" w:id="0">
    <w:p w14:paraId="09812C2D" w14:textId="77777777" w:rsidR="000E2696" w:rsidRDefault="000E2696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A0C1" w14:textId="4811A2D8"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658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1D39" w14:textId="77777777" w:rsidR="000E2696" w:rsidRDefault="000E2696" w:rsidP="00927723">
      <w:pPr>
        <w:spacing w:after="0" w:line="240" w:lineRule="auto"/>
      </w:pPr>
      <w:r>
        <w:separator/>
      </w:r>
    </w:p>
  </w:footnote>
  <w:footnote w:type="continuationSeparator" w:id="0">
    <w:p w14:paraId="5EB7C338" w14:textId="77777777" w:rsidR="000E2696" w:rsidRDefault="000E2696" w:rsidP="0092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3B"/>
    <w:rsid w:val="00094A65"/>
    <w:rsid w:val="000E2696"/>
    <w:rsid w:val="000F12E3"/>
    <w:rsid w:val="00116342"/>
    <w:rsid w:val="00135B39"/>
    <w:rsid w:val="001C405B"/>
    <w:rsid w:val="001D4BC3"/>
    <w:rsid w:val="00293B83"/>
    <w:rsid w:val="0029583B"/>
    <w:rsid w:val="00306E05"/>
    <w:rsid w:val="0033003A"/>
    <w:rsid w:val="003658BB"/>
    <w:rsid w:val="003C06BC"/>
    <w:rsid w:val="006A3CE7"/>
    <w:rsid w:val="00731690"/>
    <w:rsid w:val="00755819"/>
    <w:rsid w:val="00927723"/>
    <w:rsid w:val="0096446B"/>
    <w:rsid w:val="00977E92"/>
    <w:rsid w:val="00A11BAC"/>
    <w:rsid w:val="00B50C46"/>
    <w:rsid w:val="00C24392"/>
    <w:rsid w:val="00C927F8"/>
    <w:rsid w:val="00D0129C"/>
    <w:rsid w:val="00D424ED"/>
    <w:rsid w:val="00D673B7"/>
    <w:rsid w:val="00DC400E"/>
    <w:rsid w:val="00E10D7B"/>
    <w:rsid w:val="00ED0CE0"/>
    <w:rsid w:val="00F028AB"/>
    <w:rsid w:val="00F132C7"/>
    <w:rsid w:val="00F22723"/>
    <w:rsid w:val="00F86091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A5C"/>
  <w15:chartTrackingRefBased/>
  <w15:docId w15:val="{C25A3D94-8E12-4E7E-AFB9-61EB136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character" w:styleId="Hyperlink">
    <w:name w:val="Hyperlink"/>
    <w:basedOn w:val="DefaultParagraphFont"/>
    <w:uiPriority w:val="99"/>
    <w:unhideWhenUsed/>
    <w:rsid w:val="00C927F8"/>
    <w:rPr>
      <w:color w:val="8EB61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7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sheena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51E7-CBD5-41EE-8393-AABBB9EF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255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Arsheena Hakim</dc:creator>
  <cp:keywords/>
  <dc:description/>
  <cp:lastModifiedBy>Eli &amp; Esther Press</cp:lastModifiedBy>
  <cp:revision>10</cp:revision>
  <dcterms:created xsi:type="dcterms:W3CDTF">2018-05-13T04:55:00Z</dcterms:created>
  <dcterms:modified xsi:type="dcterms:W3CDTF">2018-05-14T00:45:00Z</dcterms:modified>
</cp:coreProperties>
</file>