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EE6" w14:textId="12A6D227" w:rsidR="008D00A7" w:rsidRPr="00A33CF8" w:rsidRDefault="00956DD9" w:rsidP="008D00A7">
      <w:pPr>
        <w:spacing w:line="360" w:lineRule="auto"/>
        <w:rPr>
          <w:rFonts w:ascii="Garamond" w:hAnsi="Garamond" w:cs="Arial"/>
        </w:rPr>
      </w:pPr>
      <w:r w:rsidRPr="00A33CF8">
        <w:rPr>
          <w:rFonts w:ascii="Garamond" w:hAnsi="Garamond" w:cs="Arial"/>
        </w:rPr>
        <w:t>Evelyn Say-Ramos</w:t>
      </w:r>
    </w:p>
    <w:p w14:paraId="24D8D0B3" w14:textId="4103CBA7" w:rsidR="008D00A7" w:rsidRDefault="00A33CF8" w:rsidP="008D00A7">
      <w:pPr>
        <w:spacing w:line="360" w:lineRule="auto"/>
        <w:rPr>
          <w:rFonts w:ascii="Garamond" w:hAnsi="Garamond" w:cs="Arial"/>
        </w:rPr>
      </w:pPr>
      <w:proofErr w:type="spellStart"/>
      <w:r w:rsidRPr="00A33CF8">
        <w:rPr>
          <w:rFonts w:ascii="Garamond" w:hAnsi="Garamond" w:cs="Arial"/>
        </w:rPr>
        <w:t>Teledentistry</w:t>
      </w:r>
      <w:proofErr w:type="spellEnd"/>
      <w:r w:rsidRPr="00A33CF8">
        <w:rPr>
          <w:rFonts w:ascii="Garamond" w:hAnsi="Garamond" w:cs="Arial"/>
        </w:rPr>
        <w:t xml:space="preserve"> during Covid-19 Pandemic </w:t>
      </w:r>
    </w:p>
    <w:p w14:paraId="49A88D26" w14:textId="50391F9E" w:rsidR="00154D9D" w:rsidRPr="00A33CF8" w:rsidRDefault="00154D9D" w:rsidP="008D00A7">
      <w:p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Den</w:t>
      </w:r>
      <w:r w:rsidR="008A6F8E">
        <w:rPr>
          <w:rFonts w:ascii="Garamond" w:hAnsi="Garamond" w:cs="Arial"/>
        </w:rPr>
        <w:t>1200- D200 [25970]</w:t>
      </w:r>
    </w:p>
    <w:p w14:paraId="065ABF7B" w14:textId="6CD7D461" w:rsidR="000E0434" w:rsidRDefault="00AE0BA6" w:rsidP="008D00A7">
      <w:pPr>
        <w:rPr>
          <w:rFonts w:ascii="Garamond" w:hAnsi="Garamond" w:cs="Arial"/>
        </w:rPr>
      </w:pPr>
      <w:r>
        <w:rPr>
          <w:rFonts w:ascii="Garamond" w:hAnsi="Garamond" w:cs="Arial"/>
        </w:rPr>
        <w:t>April 18, 2022</w:t>
      </w:r>
    </w:p>
    <w:p w14:paraId="2EFB6DD2" w14:textId="7EB0F05F" w:rsidR="006C486E" w:rsidRDefault="006C486E" w:rsidP="008D00A7">
      <w:pPr>
        <w:rPr>
          <w:rFonts w:ascii="Garamond" w:hAnsi="Garamond" w:cs="Arial"/>
        </w:rPr>
      </w:pPr>
    </w:p>
    <w:p w14:paraId="6502599B" w14:textId="26347B22" w:rsidR="006C486E" w:rsidRDefault="006C486E" w:rsidP="008D00A7">
      <w:pPr>
        <w:rPr>
          <w:rFonts w:ascii="Garamond" w:hAnsi="Garamond" w:cs="Arial"/>
        </w:rPr>
      </w:pPr>
    </w:p>
    <w:p w14:paraId="61F63A5E" w14:textId="241EFC97" w:rsidR="00F536CB" w:rsidRDefault="00F536CB" w:rsidP="00F536CB">
      <w:p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Summary of the article</w:t>
      </w:r>
    </w:p>
    <w:p w14:paraId="53CD0233" w14:textId="395A86EA" w:rsidR="00B25C21" w:rsidRDefault="003C59F8" w:rsidP="00F536CB">
      <w:p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ab/>
      </w:r>
      <w:r w:rsidRPr="003C59F8">
        <w:rPr>
          <w:rFonts w:ascii="Garamond" w:hAnsi="Garamond" w:cs="Arial"/>
        </w:rPr>
        <w:t xml:space="preserve">Emer Byrne and Simon Watkinson </w:t>
      </w:r>
      <w:r w:rsidR="00287E16">
        <w:rPr>
          <w:rFonts w:ascii="Garamond" w:hAnsi="Garamond" w:cs="Arial"/>
        </w:rPr>
        <w:t xml:space="preserve">conducted a </w:t>
      </w:r>
      <w:r w:rsidR="009F4042">
        <w:rPr>
          <w:rFonts w:ascii="Garamond" w:hAnsi="Garamond" w:cs="Arial"/>
        </w:rPr>
        <w:t xml:space="preserve">case control study </w:t>
      </w:r>
      <w:r w:rsidR="00A45DF6">
        <w:rPr>
          <w:rFonts w:ascii="Garamond" w:hAnsi="Garamond" w:cs="Arial"/>
        </w:rPr>
        <w:t xml:space="preserve">involving cross-sectional questionnaires to </w:t>
      </w:r>
      <w:r w:rsidR="001C0A62">
        <w:rPr>
          <w:rFonts w:ascii="Garamond" w:hAnsi="Garamond" w:cs="Arial"/>
        </w:rPr>
        <w:t xml:space="preserve">evaluate </w:t>
      </w:r>
      <w:r w:rsidR="003B2097">
        <w:rPr>
          <w:rFonts w:ascii="Garamond" w:hAnsi="Garamond" w:cs="Arial"/>
        </w:rPr>
        <w:t xml:space="preserve">the fulfillment of patients and clinicians using virtual appointments </w:t>
      </w:r>
      <w:r w:rsidR="0058512D">
        <w:rPr>
          <w:rFonts w:ascii="Garamond" w:hAnsi="Garamond" w:cs="Arial"/>
        </w:rPr>
        <w:t xml:space="preserve">for their orthodontic </w:t>
      </w:r>
      <w:r w:rsidR="008D0DC7">
        <w:rPr>
          <w:rFonts w:ascii="Garamond" w:hAnsi="Garamond" w:cs="Arial"/>
        </w:rPr>
        <w:t>consultation</w:t>
      </w:r>
      <w:r w:rsidR="008B7C21">
        <w:rPr>
          <w:rFonts w:ascii="Garamond" w:hAnsi="Garamond" w:cs="Arial"/>
        </w:rPr>
        <w:t>s</w:t>
      </w:r>
      <w:r w:rsidR="0058512D">
        <w:rPr>
          <w:rFonts w:ascii="Garamond" w:hAnsi="Garamond" w:cs="Arial"/>
        </w:rPr>
        <w:t>.</w:t>
      </w:r>
      <w:r w:rsidR="008D0DC7">
        <w:rPr>
          <w:rFonts w:ascii="Garamond" w:hAnsi="Garamond" w:cs="Arial"/>
        </w:rPr>
        <w:t xml:space="preserve"> This study took place at the Orthodontic Departments at Royal Blackburn Teaching Hospital and Burnley General Teaching Hospital in the U</w:t>
      </w:r>
      <w:r w:rsidR="00C028C9">
        <w:rPr>
          <w:rFonts w:ascii="Garamond" w:hAnsi="Garamond" w:cs="Arial"/>
        </w:rPr>
        <w:t xml:space="preserve">nited </w:t>
      </w:r>
      <w:r w:rsidR="00F21A1E">
        <w:rPr>
          <w:rFonts w:ascii="Garamond" w:hAnsi="Garamond" w:cs="Arial"/>
        </w:rPr>
        <w:t>Kingdom</w:t>
      </w:r>
      <w:r w:rsidR="008D0DC7">
        <w:rPr>
          <w:rFonts w:ascii="Garamond" w:hAnsi="Garamond" w:cs="Arial"/>
        </w:rPr>
        <w:t xml:space="preserve">. </w:t>
      </w:r>
      <w:r w:rsidR="00EB3FC1">
        <w:rPr>
          <w:rFonts w:ascii="Garamond" w:hAnsi="Garamond" w:cs="Arial"/>
        </w:rPr>
        <w:t>The link to its abstract in PubMed is</w:t>
      </w:r>
      <w:r w:rsidR="00EB3FC1">
        <w:rPr>
          <w:rFonts w:ascii="Garamond" w:hAnsi="Garamond" w:cs="Arial"/>
        </w:rPr>
        <w:t xml:space="preserve"> </w:t>
      </w:r>
      <w:hyperlink r:id="rId4" w:history="1">
        <w:r w:rsidR="00EB3FC1" w:rsidRPr="002B70E4">
          <w:rPr>
            <w:rStyle w:val="Hyperlink"/>
            <w:rFonts w:ascii="Garamond" w:hAnsi="Garamond" w:cs="Arial"/>
          </w:rPr>
          <w:t>https://pubmed.ncbi.nlm.nih.gov/33251951/</w:t>
        </w:r>
      </w:hyperlink>
      <w:r w:rsidR="00EB3FC1">
        <w:rPr>
          <w:rFonts w:ascii="Garamond" w:hAnsi="Garamond" w:cs="Arial"/>
        </w:rPr>
        <w:t>. The article’s DOI is 10.1177/1465312520973677.</w:t>
      </w:r>
      <w:r w:rsidR="00EB3FC1">
        <w:rPr>
          <w:rFonts w:ascii="Garamond" w:hAnsi="Garamond" w:cs="Arial"/>
        </w:rPr>
        <w:t xml:space="preserve"> </w:t>
      </w:r>
    </w:p>
    <w:p w14:paraId="27C71947" w14:textId="7052E041" w:rsidR="00946541" w:rsidRPr="003C59F8" w:rsidRDefault="00946541" w:rsidP="00F536CB">
      <w:p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ab/>
        <w:t>The cross-sectional questionnaires were given to the patients involved in virt</w:t>
      </w:r>
      <w:r w:rsidR="00352703">
        <w:rPr>
          <w:rFonts w:ascii="Garamond" w:hAnsi="Garamond" w:cs="Arial"/>
        </w:rPr>
        <w:t>ual clinics at the end of their consultation</w:t>
      </w:r>
      <w:r w:rsidR="001209AA">
        <w:rPr>
          <w:rFonts w:ascii="Garamond" w:hAnsi="Garamond" w:cs="Arial"/>
        </w:rPr>
        <w:t xml:space="preserve"> using Attend Anywhere, a secure video call service for patients </w:t>
      </w:r>
      <w:r w:rsidR="00C37BF8">
        <w:rPr>
          <w:rFonts w:ascii="Garamond" w:hAnsi="Garamond" w:cs="Arial"/>
        </w:rPr>
        <w:t>with appointment times only</w:t>
      </w:r>
      <w:r w:rsidR="00352703">
        <w:rPr>
          <w:rFonts w:ascii="Garamond" w:hAnsi="Garamond" w:cs="Arial"/>
        </w:rPr>
        <w:t>.</w:t>
      </w:r>
      <w:r w:rsidR="0002205F">
        <w:rPr>
          <w:rFonts w:ascii="Garamond" w:hAnsi="Garamond" w:cs="Arial"/>
        </w:rPr>
        <w:t xml:space="preserve"> </w:t>
      </w:r>
      <w:r w:rsidR="00224307">
        <w:rPr>
          <w:rFonts w:ascii="Garamond" w:hAnsi="Garamond" w:cs="Arial"/>
        </w:rPr>
        <w:t xml:space="preserve">A </w:t>
      </w:r>
      <w:r w:rsidR="0002205F">
        <w:rPr>
          <w:rFonts w:ascii="Garamond" w:hAnsi="Garamond" w:cs="Arial"/>
        </w:rPr>
        <w:t xml:space="preserve">total of 121 </w:t>
      </w:r>
      <w:r w:rsidR="00882B7E">
        <w:rPr>
          <w:rFonts w:ascii="Garamond" w:hAnsi="Garamond" w:cs="Arial"/>
        </w:rPr>
        <w:t>people participated in these questionnaires</w:t>
      </w:r>
      <w:r w:rsidR="00FD6AF2">
        <w:rPr>
          <w:rFonts w:ascii="Garamond" w:hAnsi="Garamond" w:cs="Arial"/>
        </w:rPr>
        <w:t>,</w:t>
      </w:r>
      <w:r w:rsidR="00882B7E">
        <w:rPr>
          <w:rFonts w:ascii="Garamond" w:hAnsi="Garamond" w:cs="Arial"/>
        </w:rPr>
        <w:t xml:space="preserve"> </w:t>
      </w:r>
      <w:r w:rsidR="0002205F">
        <w:rPr>
          <w:rFonts w:ascii="Garamond" w:hAnsi="Garamond" w:cs="Arial"/>
        </w:rPr>
        <w:t xml:space="preserve">including 59 patients and 62 clinicians. </w:t>
      </w:r>
      <w:r w:rsidR="00F75D98">
        <w:rPr>
          <w:rFonts w:ascii="Garamond" w:hAnsi="Garamond" w:cs="Arial"/>
        </w:rPr>
        <w:t>Based on the</w:t>
      </w:r>
      <w:r w:rsidR="00301851">
        <w:rPr>
          <w:rFonts w:ascii="Garamond" w:hAnsi="Garamond" w:cs="Arial"/>
        </w:rPr>
        <w:t xml:space="preserve"> patients’ </w:t>
      </w:r>
      <w:r w:rsidR="00F75D98">
        <w:rPr>
          <w:rFonts w:ascii="Garamond" w:hAnsi="Garamond" w:cs="Arial"/>
        </w:rPr>
        <w:t>feedback, 93% found the instructions to access the consultation easy to follow</w:t>
      </w:r>
      <w:r w:rsidR="00301851">
        <w:rPr>
          <w:rFonts w:ascii="Garamond" w:hAnsi="Garamond" w:cs="Arial"/>
        </w:rPr>
        <w:t xml:space="preserve">, 76% </w:t>
      </w:r>
      <w:r w:rsidR="00506966">
        <w:rPr>
          <w:rFonts w:ascii="Garamond" w:hAnsi="Garamond" w:cs="Arial"/>
        </w:rPr>
        <w:t xml:space="preserve">believe it is more convenient to have a virtual </w:t>
      </w:r>
      <w:r w:rsidR="000E379B">
        <w:rPr>
          <w:rFonts w:ascii="Garamond" w:hAnsi="Garamond" w:cs="Arial"/>
        </w:rPr>
        <w:t>appointment</w:t>
      </w:r>
      <w:r w:rsidR="00506966">
        <w:rPr>
          <w:rFonts w:ascii="Garamond" w:hAnsi="Garamond" w:cs="Arial"/>
        </w:rPr>
        <w:t xml:space="preserve"> than face-to face, and 66% would like </w:t>
      </w:r>
      <w:r w:rsidR="00076249">
        <w:rPr>
          <w:rFonts w:ascii="Garamond" w:hAnsi="Garamond" w:cs="Arial"/>
        </w:rPr>
        <w:t>more virtual appointments from now on.</w:t>
      </w:r>
      <w:r w:rsidR="00123AD9">
        <w:rPr>
          <w:rFonts w:ascii="Garamond" w:hAnsi="Garamond" w:cs="Arial"/>
        </w:rPr>
        <w:t xml:space="preserve"> Based on the clinicians’ feedback, 70% did not have connection issues during the virtual </w:t>
      </w:r>
      <w:r w:rsidR="000E379B">
        <w:rPr>
          <w:rFonts w:ascii="Garamond" w:hAnsi="Garamond" w:cs="Arial"/>
        </w:rPr>
        <w:t>appointments</w:t>
      </w:r>
      <w:r w:rsidR="00123AD9">
        <w:rPr>
          <w:rFonts w:ascii="Garamond" w:hAnsi="Garamond" w:cs="Arial"/>
        </w:rPr>
        <w:t xml:space="preserve">. </w:t>
      </w:r>
      <w:proofErr w:type="spellStart"/>
      <w:r w:rsidR="00C81A2A">
        <w:rPr>
          <w:rFonts w:ascii="Garamond" w:hAnsi="Garamond" w:cs="Arial"/>
        </w:rPr>
        <w:t>T</w:t>
      </w:r>
      <w:r w:rsidR="006664D4">
        <w:rPr>
          <w:rFonts w:ascii="Garamond" w:hAnsi="Garamond" w:cs="Arial"/>
        </w:rPr>
        <w:t>eledentistry</w:t>
      </w:r>
      <w:proofErr w:type="spellEnd"/>
      <w:r w:rsidR="006664D4">
        <w:rPr>
          <w:rFonts w:ascii="Garamond" w:hAnsi="Garamond" w:cs="Arial"/>
        </w:rPr>
        <w:t xml:space="preserve"> involv</w:t>
      </w:r>
      <w:r w:rsidR="00C81A2A">
        <w:rPr>
          <w:rFonts w:ascii="Garamond" w:hAnsi="Garamond" w:cs="Arial"/>
        </w:rPr>
        <w:t>es</w:t>
      </w:r>
      <w:r w:rsidR="006664D4">
        <w:rPr>
          <w:rFonts w:ascii="Garamond" w:hAnsi="Garamond" w:cs="Arial"/>
        </w:rPr>
        <w:t xml:space="preserve"> the use of </w:t>
      </w:r>
      <w:r w:rsidR="00C81A2A">
        <w:rPr>
          <w:rFonts w:ascii="Garamond" w:hAnsi="Garamond" w:cs="Arial"/>
        </w:rPr>
        <w:t>technology to deliver healthcare remotel</w:t>
      </w:r>
      <w:r w:rsidR="00957D23">
        <w:rPr>
          <w:rFonts w:ascii="Garamond" w:hAnsi="Garamond" w:cs="Arial"/>
        </w:rPr>
        <w:t>y</w:t>
      </w:r>
      <w:r w:rsidR="00FD6AF2">
        <w:rPr>
          <w:rFonts w:ascii="Garamond" w:hAnsi="Garamond" w:cs="Arial"/>
        </w:rPr>
        <w:t xml:space="preserve">, </w:t>
      </w:r>
      <w:r w:rsidR="00080157">
        <w:rPr>
          <w:rFonts w:ascii="Garamond" w:hAnsi="Garamond" w:cs="Arial"/>
        </w:rPr>
        <w:t>and</w:t>
      </w:r>
      <w:r w:rsidR="00957D23">
        <w:rPr>
          <w:rFonts w:ascii="Garamond" w:hAnsi="Garamond" w:cs="Arial"/>
        </w:rPr>
        <w:t xml:space="preserve"> there are many pros and cons</w:t>
      </w:r>
      <w:r w:rsidR="00E70170">
        <w:rPr>
          <w:rFonts w:ascii="Garamond" w:hAnsi="Garamond" w:cs="Arial"/>
        </w:rPr>
        <w:t xml:space="preserve"> involved with it</w:t>
      </w:r>
      <w:r w:rsidR="00957D23">
        <w:rPr>
          <w:rFonts w:ascii="Garamond" w:hAnsi="Garamond" w:cs="Arial"/>
        </w:rPr>
        <w:t xml:space="preserve">. </w:t>
      </w:r>
      <w:r w:rsidR="00003EBA">
        <w:rPr>
          <w:rFonts w:ascii="Garamond" w:hAnsi="Garamond" w:cs="Arial"/>
        </w:rPr>
        <w:t xml:space="preserve">Overall, the satisfaction of patients and clinicians having virtual appointments during the COVID-19 pandemic was </w:t>
      </w:r>
      <w:r w:rsidR="00943C31">
        <w:rPr>
          <w:rFonts w:ascii="Garamond" w:hAnsi="Garamond" w:cs="Arial"/>
        </w:rPr>
        <w:t xml:space="preserve">high. </w:t>
      </w:r>
    </w:p>
    <w:p w14:paraId="668514ED" w14:textId="77777777" w:rsidR="007A06EF" w:rsidRDefault="00F536CB" w:rsidP="007A06EF">
      <w:p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Article information</w:t>
      </w:r>
    </w:p>
    <w:p w14:paraId="1E238505" w14:textId="4A77870F" w:rsidR="00FC4902" w:rsidRPr="007A06EF" w:rsidRDefault="00363DBD" w:rsidP="007A06EF">
      <w:pPr>
        <w:spacing w:line="360" w:lineRule="auto"/>
        <w:ind w:firstLine="720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The title of this article </w:t>
      </w:r>
      <w:r w:rsidR="00D275C7">
        <w:rPr>
          <w:rFonts w:ascii="Garamond" w:hAnsi="Garamond" w:cs="Arial"/>
        </w:rPr>
        <w:t xml:space="preserve">is, </w:t>
      </w:r>
      <w:r w:rsidR="00824F2A">
        <w:rPr>
          <w:rFonts w:ascii="Garamond" w:hAnsi="Garamond" w:cs="Arial"/>
        </w:rPr>
        <w:t>“</w:t>
      </w:r>
      <w:r w:rsidR="003121B2">
        <w:rPr>
          <w:rFonts w:ascii="Garamond" w:hAnsi="Garamond" w:cs="Arial"/>
        </w:rPr>
        <w:t xml:space="preserve">Patient and </w:t>
      </w:r>
      <w:r w:rsidR="00040CEA">
        <w:rPr>
          <w:rFonts w:ascii="Garamond" w:hAnsi="Garamond" w:cs="Arial"/>
        </w:rPr>
        <w:t>C</w:t>
      </w:r>
      <w:r w:rsidR="003121B2">
        <w:rPr>
          <w:rFonts w:ascii="Garamond" w:hAnsi="Garamond" w:cs="Arial"/>
        </w:rPr>
        <w:t>linic</w:t>
      </w:r>
      <w:r w:rsidR="00D275C7">
        <w:rPr>
          <w:rFonts w:ascii="Garamond" w:hAnsi="Garamond" w:cs="Arial"/>
        </w:rPr>
        <w:t xml:space="preserve">ian </w:t>
      </w:r>
      <w:r w:rsidR="00040CEA">
        <w:rPr>
          <w:rFonts w:ascii="Garamond" w:hAnsi="Garamond" w:cs="Arial"/>
        </w:rPr>
        <w:t>S</w:t>
      </w:r>
      <w:r w:rsidR="00D275C7">
        <w:rPr>
          <w:rFonts w:ascii="Garamond" w:hAnsi="Garamond" w:cs="Arial"/>
        </w:rPr>
        <w:t xml:space="preserve">atisfaction with </w:t>
      </w:r>
      <w:r w:rsidR="00040CEA">
        <w:rPr>
          <w:rFonts w:ascii="Garamond" w:hAnsi="Garamond" w:cs="Arial"/>
        </w:rPr>
        <w:t>V</w:t>
      </w:r>
      <w:r w:rsidR="00D275C7">
        <w:rPr>
          <w:rFonts w:ascii="Garamond" w:hAnsi="Garamond" w:cs="Arial"/>
        </w:rPr>
        <w:t xml:space="preserve">ideo </w:t>
      </w:r>
      <w:r w:rsidR="00040CEA">
        <w:rPr>
          <w:rFonts w:ascii="Garamond" w:hAnsi="Garamond" w:cs="Arial"/>
        </w:rPr>
        <w:t>C</w:t>
      </w:r>
      <w:r w:rsidR="00D275C7">
        <w:rPr>
          <w:rFonts w:ascii="Garamond" w:hAnsi="Garamond" w:cs="Arial"/>
        </w:rPr>
        <w:t xml:space="preserve">onsultations </w:t>
      </w:r>
      <w:r w:rsidR="00FD6233">
        <w:rPr>
          <w:rFonts w:ascii="Garamond" w:hAnsi="Garamond" w:cs="Arial"/>
        </w:rPr>
        <w:t>d</w:t>
      </w:r>
      <w:r w:rsidR="00D275C7">
        <w:rPr>
          <w:rFonts w:ascii="Garamond" w:hAnsi="Garamond" w:cs="Arial"/>
        </w:rPr>
        <w:t xml:space="preserve">uring the COVID-19 </w:t>
      </w:r>
      <w:r w:rsidR="00040CEA">
        <w:rPr>
          <w:rFonts w:ascii="Garamond" w:hAnsi="Garamond" w:cs="Arial"/>
        </w:rPr>
        <w:t>P</w:t>
      </w:r>
      <w:r w:rsidR="00824F2A">
        <w:rPr>
          <w:rFonts w:ascii="Garamond" w:hAnsi="Garamond" w:cs="Arial"/>
        </w:rPr>
        <w:t xml:space="preserve">andemic: </w:t>
      </w:r>
      <w:r w:rsidR="00FD6233">
        <w:rPr>
          <w:rFonts w:ascii="Garamond" w:hAnsi="Garamond" w:cs="Arial"/>
        </w:rPr>
        <w:t>A</w:t>
      </w:r>
      <w:r w:rsidR="00824F2A">
        <w:rPr>
          <w:rFonts w:ascii="Garamond" w:hAnsi="Garamond" w:cs="Arial"/>
        </w:rPr>
        <w:t xml:space="preserve">n </w:t>
      </w:r>
      <w:r w:rsidR="00FD6233">
        <w:rPr>
          <w:rFonts w:ascii="Garamond" w:hAnsi="Garamond" w:cs="Arial"/>
        </w:rPr>
        <w:t>O</w:t>
      </w:r>
      <w:r w:rsidR="00824F2A">
        <w:rPr>
          <w:rFonts w:ascii="Garamond" w:hAnsi="Garamond" w:cs="Arial"/>
        </w:rPr>
        <w:t xml:space="preserve">pportunity for a </w:t>
      </w:r>
      <w:r w:rsidR="00FD6233">
        <w:rPr>
          <w:rFonts w:ascii="Garamond" w:hAnsi="Garamond" w:cs="Arial"/>
        </w:rPr>
        <w:t>N</w:t>
      </w:r>
      <w:r w:rsidR="00824F2A">
        <w:rPr>
          <w:rFonts w:ascii="Garamond" w:hAnsi="Garamond" w:cs="Arial"/>
        </w:rPr>
        <w:t xml:space="preserve">ew </w:t>
      </w:r>
      <w:r w:rsidR="00FD6233">
        <w:rPr>
          <w:rFonts w:ascii="Garamond" w:hAnsi="Garamond" w:cs="Arial"/>
        </w:rPr>
        <w:t>W</w:t>
      </w:r>
      <w:r w:rsidR="00824F2A">
        <w:rPr>
          <w:rFonts w:ascii="Garamond" w:hAnsi="Garamond" w:cs="Arial"/>
        </w:rPr>
        <w:t xml:space="preserve">ay of </w:t>
      </w:r>
      <w:r w:rsidR="00FD6233">
        <w:rPr>
          <w:rFonts w:ascii="Garamond" w:hAnsi="Garamond" w:cs="Arial"/>
        </w:rPr>
        <w:t>W</w:t>
      </w:r>
      <w:r w:rsidR="00824F2A">
        <w:rPr>
          <w:rFonts w:ascii="Garamond" w:hAnsi="Garamond" w:cs="Arial"/>
        </w:rPr>
        <w:t>orking</w:t>
      </w:r>
      <w:r w:rsidR="0048001D">
        <w:rPr>
          <w:rFonts w:ascii="Garamond" w:hAnsi="Garamond" w:cs="Arial"/>
        </w:rPr>
        <w:t xml:space="preserve">” </w:t>
      </w:r>
      <w:r w:rsidR="00040CEA">
        <w:rPr>
          <w:rFonts w:ascii="Garamond" w:hAnsi="Garamond" w:cs="Arial"/>
        </w:rPr>
        <w:t>by</w:t>
      </w:r>
      <w:r w:rsidR="00CC5B1F">
        <w:rPr>
          <w:rFonts w:ascii="Garamond" w:hAnsi="Garamond" w:cs="Arial"/>
        </w:rPr>
        <w:t xml:space="preserve"> </w:t>
      </w:r>
      <w:r w:rsidR="00BB602A">
        <w:rPr>
          <w:rFonts w:ascii="Garamond" w:hAnsi="Garamond" w:cs="Arial"/>
        </w:rPr>
        <w:t xml:space="preserve">Emer Byrne and Simon </w:t>
      </w:r>
      <w:r w:rsidR="0048001D">
        <w:rPr>
          <w:rFonts w:ascii="Garamond" w:hAnsi="Garamond" w:cs="Arial"/>
        </w:rPr>
        <w:t xml:space="preserve">Watkinson. </w:t>
      </w:r>
      <w:r w:rsidR="00C03F60">
        <w:rPr>
          <w:rFonts w:ascii="Garamond" w:hAnsi="Garamond" w:cs="Arial"/>
        </w:rPr>
        <w:t xml:space="preserve">The article was published </w:t>
      </w:r>
      <w:r w:rsidR="008206DF">
        <w:rPr>
          <w:rFonts w:ascii="Garamond" w:hAnsi="Garamond" w:cs="Arial"/>
        </w:rPr>
        <w:t xml:space="preserve">in the Journal of Orthodontics </w:t>
      </w:r>
      <w:r w:rsidR="005D2CD7">
        <w:rPr>
          <w:rFonts w:ascii="Garamond" w:hAnsi="Garamond" w:cs="Arial"/>
        </w:rPr>
        <w:t xml:space="preserve">in </w:t>
      </w:r>
      <w:r w:rsidR="002E5322">
        <w:rPr>
          <w:rFonts w:ascii="Garamond" w:hAnsi="Garamond" w:cs="Arial"/>
        </w:rPr>
        <w:t>November 2020</w:t>
      </w:r>
      <w:r w:rsidR="00C16897">
        <w:rPr>
          <w:rFonts w:ascii="Garamond" w:hAnsi="Garamond" w:cs="Arial"/>
        </w:rPr>
        <w:t xml:space="preserve"> (</w:t>
      </w:r>
      <w:hyperlink r:id="rId5" w:history="1">
        <w:r w:rsidR="00C16897" w:rsidRPr="002B70E4">
          <w:rPr>
            <w:rStyle w:val="Hyperlink"/>
            <w:rFonts w:ascii="Garamond" w:hAnsi="Garamond" w:cs="Arial"/>
          </w:rPr>
          <w:t>https://journals.sagepub.com/</w:t>
        </w:r>
        <w:r w:rsidR="00C16897" w:rsidRPr="002B70E4">
          <w:rPr>
            <w:rStyle w:val="Hyperlink"/>
            <w:rFonts w:ascii="Garamond" w:hAnsi="Garamond" w:cs="Arial"/>
          </w:rPr>
          <w:t>h</w:t>
        </w:r>
        <w:r w:rsidR="00C16897" w:rsidRPr="002B70E4">
          <w:rPr>
            <w:rStyle w:val="Hyperlink"/>
            <w:rFonts w:ascii="Garamond" w:hAnsi="Garamond" w:cs="Arial"/>
          </w:rPr>
          <w:t>ome/joo</w:t>
        </w:r>
      </w:hyperlink>
      <w:r w:rsidR="00C16897">
        <w:rPr>
          <w:rFonts w:ascii="Garamond" w:hAnsi="Garamond" w:cs="Arial"/>
        </w:rPr>
        <w:t xml:space="preserve">). </w:t>
      </w:r>
      <w:r w:rsidR="007D77E5">
        <w:rPr>
          <w:rFonts w:ascii="Garamond" w:hAnsi="Garamond" w:cs="Arial"/>
        </w:rPr>
        <w:t xml:space="preserve">The </w:t>
      </w:r>
      <w:r w:rsidR="009A6B4E">
        <w:rPr>
          <w:rFonts w:ascii="Garamond" w:hAnsi="Garamond" w:cs="Arial"/>
        </w:rPr>
        <w:t>link to its abstract in PubMed is provided (</w:t>
      </w:r>
      <w:hyperlink r:id="rId6" w:history="1">
        <w:r w:rsidR="009A6B4E" w:rsidRPr="002B70E4">
          <w:rPr>
            <w:rStyle w:val="Hyperlink"/>
            <w:rFonts w:ascii="Garamond" w:hAnsi="Garamond" w:cs="Arial"/>
          </w:rPr>
          <w:t>https://pubmed.ncbi.nlm.nih.gov/33251951/</w:t>
        </w:r>
      </w:hyperlink>
      <w:r w:rsidR="009A6B4E">
        <w:rPr>
          <w:rFonts w:ascii="Garamond" w:hAnsi="Garamond" w:cs="Arial"/>
        </w:rPr>
        <w:t xml:space="preserve">). </w:t>
      </w:r>
      <w:r w:rsidR="00E01965">
        <w:rPr>
          <w:rFonts w:ascii="Garamond" w:hAnsi="Garamond" w:cs="Arial"/>
        </w:rPr>
        <w:t xml:space="preserve">The </w:t>
      </w:r>
      <w:r w:rsidR="009C22DB">
        <w:rPr>
          <w:rFonts w:ascii="Garamond" w:hAnsi="Garamond" w:cs="Arial"/>
        </w:rPr>
        <w:t>article’s DOI is 10.1177/</w:t>
      </w:r>
      <w:r w:rsidR="00584C10">
        <w:rPr>
          <w:rFonts w:ascii="Garamond" w:hAnsi="Garamond" w:cs="Arial"/>
        </w:rPr>
        <w:t xml:space="preserve">1465312520973677. </w:t>
      </w:r>
      <w:r w:rsidR="00AF1F67">
        <w:rPr>
          <w:rFonts w:ascii="Garamond" w:hAnsi="Garamond" w:cs="Arial"/>
        </w:rPr>
        <w:t xml:space="preserve">The authors declared no conflicts of interest </w:t>
      </w:r>
      <w:r w:rsidR="00D67E30">
        <w:rPr>
          <w:rFonts w:ascii="Garamond" w:hAnsi="Garamond" w:cs="Arial"/>
        </w:rPr>
        <w:t xml:space="preserve">in relation to the research, authorship, and/or publication of this article. </w:t>
      </w:r>
    </w:p>
    <w:p w14:paraId="0A911D5B" w14:textId="02CC58B6" w:rsidR="00F536CB" w:rsidRDefault="00F536CB" w:rsidP="00F536CB">
      <w:pPr>
        <w:spacing w:line="36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Study analysis: </w:t>
      </w:r>
    </w:p>
    <w:p w14:paraId="0F4A7E79" w14:textId="16901356" w:rsidR="00520610" w:rsidRDefault="00453770" w:rsidP="00F536CB">
      <w:p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lastRenderedPageBreak/>
        <w:tab/>
      </w:r>
      <w:r w:rsidR="001E3DCA">
        <w:rPr>
          <w:rFonts w:ascii="Garamond" w:hAnsi="Garamond" w:cs="Arial"/>
        </w:rPr>
        <w:t>This case</w:t>
      </w:r>
      <w:r w:rsidR="009B5E1A">
        <w:rPr>
          <w:rFonts w:ascii="Garamond" w:hAnsi="Garamond" w:cs="Arial"/>
        </w:rPr>
        <w:t>-</w:t>
      </w:r>
      <w:r w:rsidR="001E3DCA">
        <w:rPr>
          <w:rFonts w:ascii="Garamond" w:hAnsi="Garamond" w:cs="Arial"/>
        </w:rPr>
        <w:t xml:space="preserve">control study was conducted </w:t>
      </w:r>
      <w:r w:rsidR="002F1C03">
        <w:rPr>
          <w:rFonts w:ascii="Garamond" w:hAnsi="Garamond" w:cs="Arial"/>
        </w:rPr>
        <w:t>at the Orthodontic Departments at Royal Blackburn Teaching Hospital and Burnley General Teaching Hospital</w:t>
      </w:r>
      <w:r w:rsidR="002E357E">
        <w:rPr>
          <w:rFonts w:ascii="Garamond" w:hAnsi="Garamond" w:cs="Arial"/>
        </w:rPr>
        <w:t xml:space="preserve"> in 2020 </w:t>
      </w:r>
      <w:r w:rsidR="00E41CD8">
        <w:rPr>
          <w:rFonts w:ascii="Garamond" w:hAnsi="Garamond" w:cs="Arial"/>
        </w:rPr>
        <w:t xml:space="preserve">during the COVID-19 pandemic. </w:t>
      </w:r>
      <w:r w:rsidR="00E10100">
        <w:rPr>
          <w:rFonts w:ascii="Garamond" w:hAnsi="Garamond" w:cs="Arial"/>
        </w:rPr>
        <w:t xml:space="preserve">Before conducting this </w:t>
      </w:r>
      <w:r w:rsidR="001A5926">
        <w:rPr>
          <w:rFonts w:ascii="Garamond" w:hAnsi="Garamond" w:cs="Arial"/>
        </w:rPr>
        <w:t xml:space="preserve">study, England </w:t>
      </w:r>
      <w:r w:rsidR="00F14772">
        <w:rPr>
          <w:rFonts w:ascii="Garamond" w:hAnsi="Garamond" w:cs="Arial"/>
        </w:rPr>
        <w:t xml:space="preserve">in January 2019 introduced its NHS Long Term Plan </w:t>
      </w:r>
      <w:r w:rsidR="009B5E1A">
        <w:rPr>
          <w:rFonts w:ascii="Garamond" w:hAnsi="Garamond" w:cs="Arial"/>
        </w:rPr>
        <w:t>whose</w:t>
      </w:r>
      <w:r w:rsidR="00F14772">
        <w:rPr>
          <w:rFonts w:ascii="Garamond" w:hAnsi="Garamond" w:cs="Arial"/>
        </w:rPr>
        <w:t xml:space="preserve"> aim was to increase the use of digital health tools</w:t>
      </w:r>
      <w:r w:rsidR="00D414F0">
        <w:rPr>
          <w:rFonts w:ascii="Garamond" w:hAnsi="Garamond" w:cs="Arial"/>
        </w:rPr>
        <w:t xml:space="preserve">. </w:t>
      </w:r>
      <w:r w:rsidR="00F23659">
        <w:rPr>
          <w:rFonts w:ascii="Garamond" w:hAnsi="Garamond" w:cs="Arial"/>
        </w:rPr>
        <w:t xml:space="preserve">In March 2020, NHS England decided to cancel all routine appointments to help reduce the spread of the virus. </w:t>
      </w:r>
      <w:r w:rsidR="00F23659">
        <w:rPr>
          <w:rFonts w:ascii="Garamond" w:hAnsi="Garamond" w:cs="Arial"/>
        </w:rPr>
        <w:t>Clinicians</w:t>
      </w:r>
      <w:r w:rsidR="00F23659">
        <w:rPr>
          <w:rFonts w:ascii="Garamond" w:hAnsi="Garamond" w:cs="Arial"/>
        </w:rPr>
        <w:t xml:space="preserve"> had to figure out how they would deliver care to patients</w:t>
      </w:r>
      <w:r w:rsidR="009B5E1A">
        <w:rPr>
          <w:rFonts w:ascii="Garamond" w:hAnsi="Garamond" w:cs="Arial"/>
        </w:rPr>
        <w:t xml:space="preserve">, </w:t>
      </w:r>
      <w:r w:rsidR="00F23659">
        <w:rPr>
          <w:rFonts w:ascii="Garamond" w:hAnsi="Garamond" w:cs="Arial"/>
        </w:rPr>
        <w:t xml:space="preserve">and the solution was to go digital. </w:t>
      </w:r>
      <w:r w:rsidR="00BB4949">
        <w:rPr>
          <w:rFonts w:ascii="Garamond" w:hAnsi="Garamond" w:cs="Arial"/>
        </w:rPr>
        <w:t xml:space="preserve">NHS England and NHS Improvement </w:t>
      </w:r>
      <w:r w:rsidR="006377DD">
        <w:rPr>
          <w:rFonts w:ascii="Garamond" w:hAnsi="Garamond" w:cs="Arial"/>
        </w:rPr>
        <w:t>developed the use of the program, Attend Anywhere</w:t>
      </w:r>
      <w:r w:rsidR="005C7870">
        <w:rPr>
          <w:rFonts w:ascii="Garamond" w:hAnsi="Garamond" w:cs="Arial"/>
        </w:rPr>
        <w:t xml:space="preserve"> in which the licenses are free for </w:t>
      </w:r>
      <w:r w:rsidR="00854811">
        <w:rPr>
          <w:rFonts w:ascii="Garamond" w:hAnsi="Garamond" w:cs="Arial"/>
        </w:rPr>
        <w:t xml:space="preserve">all providers. </w:t>
      </w:r>
      <w:r w:rsidR="0044019A">
        <w:rPr>
          <w:rFonts w:ascii="Garamond" w:hAnsi="Garamond" w:cs="Arial"/>
        </w:rPr>
        <w:t xml:space="preserve">Some advantages include </w:t>
      </w:r>
      <w:r w:rsidR="00412698">
        <w:rPr>
          <w:rFonts w:ascii="Garamond" w:hAnsi="Garamond" w:cs="Arial"/>
        </w:rPr>
        <w:t>cost-effectiveness since there are no travel expenses</w:t>
      </w:r>
      <w:r w:rsidR="00A24FBC">
        <w:rPr>
          <w:rFonts w:ascii="Garamond" w:hAnsi="Garamond" w:cs="Arial"/>
        </w:rPr>
        <w:t xml:space="preserve"> and patient convenience. Disadvantages include </w:t>
      </w:r>
      <w:r w:rsidR="002C460D">
        <w:rPr>
          <w:rFonts w:ascii="Garamond" w:hAnsi="Garamond" w:cs="Arial"/>
        </w:rPr>
        <w:t xml:space="preserve">the expense of equipment, </w:t>
      </w:r>
      <w:r w:rsidR="000E209E">
        <w:rPr>
          <w:rFonts w:ascii="Garamond" w:hAnsi="Garamond" w:cs="Arial"/>
        </w:rPr>
        <w:t xml:space="preserve">reduced quality of communication (connection issues), </w:t>
      </w:r>
      <w:r w:rsidR="00C16785">
        <w:rPr>
          <w:rFonts w:ascii="Garamond" w:hAnsi="Garamond" w:cs="Arial"/>
        </w:rPr>
        <w:t xml:space="preserve">and accurate diagnosis of the patient without </w:t>
      </w:r>
      <w:r w:rsidR="00A278E3">
        <w:rPr>
          <w:rFonts w:ascii="Garamond" w:hAnsi="Garamond" w:cs="Arial"/>
        </w:rPr>
        <w:t xml:space="preserve">completing a clinical examination. </w:t>
      </w:r>
      <w:r w:rsidR="008314C8">
        <w:rPr>
          <w:rFonts w:ascii="Garamond" w:hAnsi="Garamond" w:cs="Arial"/>
        </w:rPr>
        <w:t xml:space="preserve">At one UK hospital, </w:t>
      </w:r>
      <w:r w:rsidR="005D7CA1">
        <w:rPr>
          <w:rFonts w:ascii="Garamond" w:hAnsi="Garamond" w:cs="Arial"/>
        </w:rPr>
        <w:t xml:space="preserve">97% of the patients reported being satisfied with the use of </w:t>
      </w:r>
      <w:proofErr w:type="spellStart"/>
      <w:r w:rsidR="005D7CA1">
        <w:rPr>
          <w:rFonts w:ascii="Garamond" w:hAnsi="Garamond" w:cs="Arial"/>
        </w:rPr>
        <w:t>teledentistry</w:t>
      </w:r>
      <w:proofErr w:type="spellEnd"/>
      <w:r w:rsidR="00584EC5">
        <w:rPr>
          <w:rFonts w:ascii="Garamond" w:hAnsi="Garamond" w:cs="Arial"/>
        </w:rPr>
        <w:t xml:space="preserve">. </w:t>
      </w:r>
    </w:p>
    <w:p w14:paraId="7473FA22" w14:textId="7846C5B7" w:rsidR="00453770" w:rsidRDefault="00E40283" w:rsidP="00520610">
      <w:pPr>
        <w:spacing w:line="360" w:lineRule="auto"/>
        <w:ind w:firstLine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The primary purpose of the authors in conducting this study was to </w:t>
      </w:r>
      <w:r w:rsidR="00291009">
        <w:rPr>
          <w:rFonts w:ascii="Garamond" w:hAnsi="Garamond" w:cs="Arial"/>
        </w:rPr>
        <w:t xml:space="preserve">assess patient and clinician satisfaction with a virtual consult using the Attend Anywhere </w:t>
      </w:r>
      <w:r w:rsidR="00A62DB2">
        <w:rPr>
          <w:rFonts w:ascii="Garamond" w:hAnsi="Garamond" w:cs="Arial"/>
        </w:rPr>
        <w:t xml:space="preserve">technology. </w:t>
      </w:r>
      <w:r w:rsidR="003F4ECE">
        <w:rPr>
          <w:rFonts w:ascii="Garamond" w:hAnsi="Garamond" w:cs="Arial"/>
        </w:rPr>
        <w:t xml:space="preserve">From this investigation, the authors want to exactly </w:t>
      </w:r>
      <w:r w:rsidR="001B0582">
        <w:rPr>
          <w:rFonts w:ascii="Garamond" w:hAnsi="Garamond" w:cs="Arial"/>
        </w:rPr>
        <w:t xml:space="preserve">aim to learn if </w:t>
      </w:r>
      <w:r w:rsidR="00C03CB3">
        <w:rPr>
          <w:rFonts w:ascii="Garamond" w:hAnsi="Garamond" w:cs="Arial"/>
        </w:rPr>
        <w:t>any improvements needed to be don</w:t>
      </w:r>
      <w:r w:rsidR="001B0582">
        <w:rPr>
          <w:rFonts w:ascii="Garamond" w:hAnsi="Garamond" w:cs="Arial"/>
        </w:rPr>
        <w:t>e</w:t>
      </w:r>
      <w:r w:rsidR="005562FC">
        <w:rPr>
          <w:rFonts w:ascii="Garamond" w:hAnsi="Garamond" w:cs="Arial"/>
        </w:rPr>
        <w:t>,</w:t>
      </w:r>
      <w:r w:rsidR="00C03CB3">
        <w:rPr>
          <w:rFonts w:ascii="Garamond" w:hAnsi="Garamond" w:cs="Arial"/>
        </w:rPr>
        <w:t xml:space="preserve"> if patients would prefer </w:t>
      </w:r>
      <w:r w:rsidR="00814FBA">
        <w:rPr>
          <w:rFonts w:ascii="Garamond" w:hAnsi="Garamond" w:cs="Arial"/>
        </w:rPr>
        <w:t>more virtual appointment than face</w:t>
      </w:r>
      <w:r w:rsidR="00C03CB3">
        <w:rPr>
          <w:rFonts w:ascii="Garamond" w:hAnsi="Garamond" w:cs="Arial"/>
        </w:rPr>
        <w:t>-to-face appointments</w:t>
      </w:r>
      <w:r w:rsidR="005562FC">
        <w:rPr>
          <w:rFonts w:ascii="Garamond" w:hAnsi="Garamond" w:cs="Arial"/>
        </w:rPr>
        <w:t>, identify if there were any connection issues</w:t>
      </w:r>
      <w:r w:rsidR="00886BD8">
        <w:rPr>
          <w:rFonts w:ascii="Garamond" w:hAnsi="Garamond" w:cs="Arial"/>
        </w:rPr>
        <w:t>, and i</w:t>
      </w:r>
      <w:r w:rsidR="003644C7">
        <w:rPr>
          <w:rFonts w:ascii="Garamond" w:hAnsi="Garamond" w:cs="Arial"/>
        </w:rPr>
        <w:t>f the instructions on how to access the consultation were easy to follow</w:t>
      </w:r>
      <w:r w:rsidR="00886BD8">
        <w:rPr>
          <w:rFonts w:ascii="Garamond" w:hAnsi="Garamond" w:cs="Arial"/>
        </w:rPr>
        <w:t xml:space="preserve">. </w:t>
      </w:r>
    </w:p>
    <w:p w14:paraId="51699F66" w14:textId="787A11E7" w:rsidR="00BC64FC" w:rsidRDefault="005C53BE" w:rsidP="00C242B0">
      <w:pPr>
        <w:spacing w:line="360" w:lineRule="auto"/>
        <w:ind w:firstLine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The authors </w:t>
      </w:r>
      <w:r w:rsidR="00C030E7">
        <w:rPr>
          <w:rFonts w:ascii="Garamond" w:hAnsi="Garamond" w:cs="Arial"/>
        </w:rPr>
        <w:t xml:space="preserve">conducted this study by identifying </w:t>
      </w:r>
      <w:r w:rsidR="00AD10DC">
        <w:rPr>
          <w:rFonts w:ascii="Garamond" w:hAnsi="Garamond" w:cs="Arial"/>
        </w:rPr>
        <w:t xml:space="preserve">orthodontic </w:t>
      </w:r>
      <w:r w:rsidR="00C030E7">
        <w:rPr>
          <w:rFonts w:ascii="Garamond" w:hAnsi="Garamond" w:cs="Arial"/>
        </w:rPr>
        <w:t xml:space="preserve">patients </w:t>
      </w:r>
      <w:r w:rsidR="00AD10DC">
        <w:rPr>
          <w:rFonts w:ascii="Garamond" w:hAnsi="Garamond" w:cs="Arial"/>
        </w:rPr>
        <w:t xml:space="preserve">appropriate for a </w:t>
      </w:r>
      <w:r w:rsidR="00C242B0">
        <w:rPr>
          <w:rFonts w:ascii="Garamond" w:hAnsi="Garamond" w:cs="Arial"/>
        </w:rPr>
        <w:t>video consultation</w:t>
      </w:r>
      <w:r w:rsidR="00AD10DC">
        <w:rPr>
          <w:rFonts w:ascii="Garamond" w:hAnsi="Garamond" w:cs="Arial"/>
        </w:rPr>
        <w:t xml:space="preserve"> at both </w:t>
      </w:r>
      <w:r w:rsidR="00725D4D">
        <w:rPr>
          <w:rFonts w:ascii="Garamond" w:hAnsi="Garamond" w:cs="Arial"/>
        </w:rPr>
        <w:t xml:space="preserve">teaching hospitals. </w:t>
      </w:r>
      <w:r w:rsidR="00C242B0">
        <w:rPr>
          <w:rFonts w:ascii="Garamond" w:hAnsi="Garamond" w:cs="Arial"/>
        </w:rPr>
        <w:t xml:space="preserve">The patients were sorted according to the urgency of their need for care. </w:t>
      </w:r>
      <w:r w:rsidR="00591963">
        <w:rPr>
          <w:rFonts w:ascii="Garamond" w:hAnsi="Garamond" w:cs="Arial"/>
        </w:rPr>
        <w:t xml:space="preserve">New patient appointments were not included </w:t>
      </w:r>
      <w:r w:rsidR="00B434A6">
        <w:rPr>
          <w:rFonts w:ascii="Garamond" w:hAnsi="Garamond" w:cs="Arial"/>
        </w:rPr>
        <w:t xml:space="preserve">in the virtual consultations because it would be more difficult to provide an accurate diagnosis without a full clinical examination. </w:t>
      </w:r>
      <w:r w:rsidR="008A17FE">
        <w:rPr>
          <w:rFonts w:ascii="Garamond" w:hAnsi="Garamond" w:cs="Arial"/>
        </w:rPr>
        <w:t xml:space="preserve">The software, Attend Anywhere, </w:t>
      </w:r>
      <w:r w:rsidR="00F90C3F">
        <w:rPr>
          <w:rFonts w:ascii="Garamond" w:hAnsi="Garamond" w:cs="Arial"/>
        </w:rPr>
        <w:t xml:space="preserve">webcams, and microphones </w:t>
      </w:r>
      <w:r w:rsidR="00E63BD7">
        <w:rPr>
          <w:rFonts w:ascii="Garamond" w:hAnsi="Garamond" w:cs="Arial"/>
        </w:rPr>
        <w:t>were installed on the computers at both teaching hospitals</w:t>
      </w:r>
      <w:r w:rsidR="00043C86">
        <w:rPr>
          <w:rFonts w:ascii="Garamond" w:hAnsi="Garamond" w:cs="Arial"/>
        </w:rPr>
        <w:t>,</w:t>
      </w:r>
      <w:r w:rsidR="00E63BD7">
        <w:rPr>
          <w:rFonts w:ascii="Garamond" w:hAnsi="Garamond" w:cs="Arial"/>
        </w:rPr>
        <w:t xml:space="preserve"> and </w:t>
      </w:r>
      <w:r w:rsidR="00F90C3F">
        <w:rPr>
          <w:rFonts w:ascii="Garamond" w:hAnsi="Garamond" w:cs="Arial"/>
        </w:rPr>
        <w:t xml:space="preserve">staff training was done. </w:t>
      </w:r>
      <w:r w:rsidR="003A73DB">
        <w:rPr>
          <w:rFonts w:ascii="Garamond" w:hAnsi="Garamond" w:cs="Arial"/>
        </w:rPr>
        <w:t>The patients were notified of their</w:t>
      </w:r>
      <w:r w:rsidR="00505934">
        <w:rPr>
          <w:rFonts w:ascii="Garamond" w:hAnsi="Garamond" w:cs="Arial"/>
        </w:rPr>
        <w:t xml:space="preserve"> virtual appointments two weeks before </w:t>
      </w:r>
      <w:r w:rsidR="005903D6">
        <w:rPr>
          <w:rFonts w:ascii="Garamond" w:hAnsi="Garamond" w:cs="Arial"/>
        </w:rPr>
        <w:t xml:space="preserve">with a link to the Attend Anywhere </w:t>
      </w:r>
      <w:r w:rsidR="0026702B">
        <w:rPr>
          <w:rFonts w:ascii="Garamond" w:hAnsi="Garamond" w:cs="Arial"/>
        </w:rPr>
        <w:t xml:space="preserve">virtual waiting room. </w:t>
      </w:r>
      <w:r w:rsidR="00B70691">
        <w:rPr>
          <w:rFonts w:ascii="Garamond" w:hAnsi="Garamond" w:cs="Arial"/>
        </w:rPr>
        <w:t>The authors</w:t>
      </w:r>
      <w:r w:rsidR="007619BF">
        <w:rPr>
          <w:rFonts w:ascii="Garamond" w:hAnsi="Garamond" w:cs="Arial"/>
        </w:rPr>
        <w:t xml:space="preserve"> of this study</w:t>
      </w:r>
      <w:r w:rsidR="00043C86">
        <w:rPr>
          <w:rFonts w:ascii="Garamond" w:hAnsi="Garamond" w:cs="Arial"/>
        </w:rPr>
        <w:t xml:space="preserve">, who </w:t>
      </w:r>
      <w:r w:rsidR="00B70691">
        <w:rPr>
          <w:rFonts w:ascii="Garamond" w:hAnsi="Garamond" w:cs="Arial"/>
        </w:rPr>
        <w:t>are also clinicians</w:t>
      </w:r>
      <w:r w:rsidR="00043C86">
        <w:rPr>
          <w:rFonts w:ascii="Garamond" w:hAnsi="Garamond" w:cs="Arial"/>
        </w:rPr>
        <w:t xml:space="preserve">, </w:t>
      </w:r>
      <w:r w:rsidR="00B70691">
        <w:rPr>
          <w:rFonts w:ascii="Garamond" w:hAnsi="Garamond" w:cs="Arial"/>
        </w:rPr>
        <w:t xml:space="preserve">designed the questionnaires that consisted of </w:t>
      </w:r>
      <w:r w:rsidR="004B13D1">
        <w:rPr>
          <w:rFonts w:ascii="Garamond" w:hAnsi="Garamond" w:cs="Arial"/>
        </w:rPr>
        <w:t>two parts</w:t>
      </w:r>
      <w:r w:rsidR="00B5627C">
        <w:rPr>
          <w:rFonts w:ascii="Garamond" w:hAnsi="Garamond" w:cs="Arial"/>
        </w:rPr>
        <w:t>, an analogue scale and short answer questions. The questions included patient</w:t>
      </w:r>
      <w:r w:rsidR="007C50BF">
        <w:rPr>
          <w:rFonts w:ascii="Garamond" w:hAnsi="Garamond" w:cs="Arial"/>
        </w:rPr>
        <w:t xml:space="preserve"> demographics, any connection issues, </w:t>
      </w:r>
      <w:r w:rsidR="004A4812">
        <w:rPr>
          <w:rFonts w:ascii="Garamond" w:hAnsi="Garamond" w:cs="Arial"/>
        </w:rPr>
        <w:t xml:space="preserve">if the consult was easy to follow, consultation satisfaction, </w:t>
      </w:r>
      <w:r w:rsidR="006F5AF9">
        <w:rPr>
          <w:rFonts w:ascii="Garamond" w:hAnsi="Garamond" w:cs="Arial"/>
        </w:rPr>
        <w:t>and if they would prefer to have video consultation</w:t>
      </w:r>
      <w:r w:rsidR="002D1E51">
        <w:rPr>
          <w:rFonts w:ascii="Garamond" w:hAnsi="Garamond" w:cs="Arial"/>
        </w:rPr>
        <w:t xml:space="preserve">s instead of </w:t>
      </w:r>
      <w:r w:rsidR="006F5AF9">
        <w:rPr>
          <w:rFonts w:ascii="Garamond" w:hAnsi="Garamond" w:cs="Arial"/>
        </w:rPr>
        <w:t xml:space="preserve">face-to-face appointments </w:t>
      </w:r>
      <w:r w:rsidR="00AD7083">
        <w:rPr>
          <w:rFonts w:ascii="Garamond" w:hAnsi="Garamond" w:cs="Arial"/>
        </w:rPr>
        <w:t>when appropriate.</w:t>
      </w:r>
      <w:r w:rsidR="00B85C1F">
        <w:rPr>
          <w:rFonts w:ascii="Garamond" w:hAnsi="Garamond" w:cs="Arial"/>
        </w:rPr>
        <w:t xml:space="preserve"> </w:t>
      </w:r>
      <w:r w:rsidR="00AD7083">
        <w:rPr>
          <w:rFonts w:ascii="Garamond" w:hAnsi="Garamond" w:cs="Arial"/>
        </w:rPr>
        <w:t xml:space="preserve"> </w:t>
      </w:r>
      <w:r w:rsidR="00DD4E2C">
        <w:rPr>
          <w:rFonts w:ascii="Garamond" w:hAnsi="Garamond" w:cs="Arial"/>
        </w:rPr>
        <w:t>The c</w:t>
      </w:r>
      <w:r w:rsidR="007B6605">
        <w:rPr>
          <w:rFonts w:ascii="Garamond" w:hAnsi="Garamond" w:cs="Arial"/>
        </w:rPr>
        <w:t xml:space="preserve">linicians involved in </w:t>
      </w:r>
      <w:r w:rsidR="00B013ED">
        <w:rPr>
          <w:rFonts w:ascii="Garamond" w:hAnsi="Garamond" w:cs="Arial"/>
        </w:rPr>
        <w:t xml:space="preserve">taking on the virtual clinics were </w:t>
      </w:r>
      <w:r w:rsidR="00A02028">
        <w:rPr>
          <w:rFonts w:ascii="Garamond" w:hAnsi="Garamond" w:cs="Arial"/>
        </w:rPr>
        <w:t xml:space="preserve">three orthodontic consultants, </w:t>
      </w:r>
      <w:r w:rsidR="00B013ED">
        <w:rPr>
          <w:rFonts w:ascii="Garamond" w:hAnsi="Garamond" w:cs="Arial"/>
        </w:rPr>
        <w:t>two post- CCSTs</w:t>
      </w:r>
      <w:r w:rsidR="003611C4">
        <w:rPr>
          <w:rFonts w:ascii="Garamond" w:hAnsi="Garamond" w:cs="Arial"/>
        </w:rPr>
        <w:t xml:space="preserve">, one orthodontic </w:t>
      </w:r>
      <w:r w:rsidR="000A50B5">
        <w:rPr>
          <w:rFonts w:ascii="Garamond" w:hAnsi="Garamond" w:cs="Arial"/>
        </w:rPr>
        <w:t>registrar</w:t>
      </w:r>
      <w:r w:rsidR="003611C4">
        <w:rPr>
          <w:rFonts w:ascii="Garamond" w:hAnsi="Garamond" w:cs="Arial"/>
        </w:rPr>
        <w:t xml:space="preserve"> and two orthodontic therapists. </w:t>
      </w:r>
      <w:r w:rsidR="00C806A4">
        <w:rPr>
          <w:rFonts w:ascii="Garamond" w:hAnsi="Garamond" w:cs="Arial"/>
        </w:rPr>
        <w:t>The questionnaires</w:t>
      </w:r>
      <w:r w:rsidR="0093258B">
        <w:rPr>
          <w:rFonts w:ascii="Garamond" w:hAnsi="Garamond" w:cs="Arial"/>
        </w:rPr>
        <w:t xml:space="preserve"> were given to </w:t>
      </w:r>
      <w:r w:rsidR="0093258B">
        <w:rPr>
          <w:rFonts w:ascii="Garamond" w:hAnsi="Garamond" w:cs="Arial"/>
        </w:rPr>
        <w:lastRenderedPageBreak/>
        <w:t>the patients at the end of their consultation</w:t>
      </w:r>
      <w:r w:rsidR="00DD4E2C">
        <w:rPr>
          <w:rFonts w:ascii="Garamond" w:hAnsi="Garamond" w:cs="Arial"/>
        </w:rPr>
        <w:t xml:space="preserve">, </w:t>
      </w:r>
      <w:r w:rsidR="0093258B">
        <w:rPr>
          <w:rFonts w:ascii="Garamond" w:hAnsi="Garamond" w:cs="Arial"/>
        </w:rPr>
        <w:t>and</w:t>
      </w:r>
      <w:r w:rsidR="00C806A4">
        <w:rPr>
          <w:rFonts w:ascii="Garamond" w:hAnsi="Garamond" w:cs="Arial"/>
        </w:rPr>
        <w:t xml:space="preserve"> </w:t>
      </w:r>
      <w:r w:rsidR="00400756">
        <w:rPr>
          <w:rFonts w:ascii="Garamond" w:hAnsi="Garamond" w:cs="Arial"/>
        </w:rPr>
        <w:t xml:space="preserve">data was collected </w:t>
      </w:r>
      <w:r w:rsidR="00B37E57">
        <w:rPr>
          <w:rFonts w:ascii="Garamond" w:hAnsi="Garamond" w:cs="Arial"/>
        </w:rPr>
        <w:t>over a one-week period.</w:t>
      </w:r>
      <w:r w:rsidR="007B6605">
        <w:rPr>
          <w:rFonts w:ascii="Garamond" w:hAnsi="Garamond" w:cs="Arial"/>
        </w:rPr>
        <w:t xml:space="preserve"> </w:t>
      </w:r>
      <w:r w:rsidR="000A50B5">
        <w:rPr>
          <w:rFonts w:ascii="Garamond" w:hAnsi="Garamond" w:cs="Arial"/>
        </w:rPr>
        <w:t xml:space="preserve">A total of 121 questionnaires </w:t>
      </w:r>
      <w:r w:rsidR="00A0034D">
        <w:rPr>
          <w:rFonts w:ascii="Garamond" w:hAnsi="Garamond" w:cs="Arial"/>
        </w:rPr>
        <w:t xml:space="preserve">were completed, </w:t>
      </w:r>
      <w:r w:rsidR="000A50B5">
        <w:rPr>
          <w:rFonts w:ascii="Garamond" w:hAnsi="Garamond" w:cs="Arial"/>
        </w:rPr>
        <w:t>including 59 patients and 62 clinicians</w:t>
      </w:r>
      <w:r w:rsidR="00B04DDC">
        <w:rPr>
          <w:rFonts w:ascii="Garamond" w:hAnsi="Garamond" w:cs="Arial"/>
        </w:rPr>
        <w:t xml:space="preserve">. </w:t>
      </w:r>
    </w:p>
    <w:p w14:paraId="7FC6A713" w14:textId="43D4D889" w:rsidR="007B19B3" w:rsidRDefault="00213B99" w:rsidP="00C242B0">
      <w:pPr>
        <w:spacing w:line="360" w:lineRule="auto"/>
        <w:ind w:firstLine="720"/>
        <w:rPr>
          <w:rFonts w:ascii="Garamond" w:hAnsi="Garamond" w:cs="Arial"/>
        </w:rPr>
      </w:pPr>
      <w:r>
        <w:rPr>
          <w:rFonts w:ascii="Garamond" w:hAnsi="Garamond" w:cs="Arial"/>
        </w:rPr>
        <w:t>Of</w:t>
      </w:r>
      <w:r w:rsidR="004F5C18">
        <w:rPr>
          <w:rFonts w:ascii="Garamond" w:hAnsi="Garamond" w:cs="Arial"/>
        </w:rPr>
        <w:t xml:space="preserve"> the 59 patients who participated, </w:t>
      </w:r>
      <w:r w:rsidR="00324173">
        <w:rPr>
          <w:rFonts w:ascii="Garamond" w:hAnsi="Garamond" w:cs="Arial"/>
        </w:rPr>
        <w:t>63% were female and 37% were male. More than half of the questionnaires were completed by the patient (</w:t>
      </w:r>
      <w:r w:rsidR="00C66801">
        <w:rPr>
          <w:rFonts w:ascii="Garamond" w:hAnsi="Garamond" w:cs="Arial"/>
        </w:rPr>
        <w:t xml:space="preserve">63%), 24% by the parent, 12% both parent and patient, and 1% by another family member. </w:t>
      </w:r>
      <w:r w:rsidR="004B1B1D">
        <w:rPr>
          <w:rFonts w:ascii="Garamond" w:hAnsi="Garamond" w:cs="Arial"/>
        </w:rPr>
        <w:t xml:space="preserve">55 participants found the instructions easy to follow </w:t>
      </w:r>
      <w:r>
        <w:rPr>
          <w:rFonts w:ascii="Garamond" w:hAnsi="Garamond" w:cs="Arial"/>
        </w:rPr>
        <w:t>regarding</w:t>
      </w:r>
      <w:r w:rsidR="004B1B1D">
        <w:rPr>
          <w:rFonts w:ascii="Garamond" w:hAnsi="Garamond" w:cs="Arial"/>
        </w:rPr>
        <w:t xml:space="preserve"> accessing the video consultation</w:t>
      </w:r>
      <w:r>
        <w:rPr>
          <w:rFonts w:ascii="Garamond" w:hAnsi="Garamond" w:cs="Arial"/>
        </w:rPr>
        <w:t>,</w:t>
      </w:r>
      <w:r w:rsidR="00FA2E1B">
        <w:rPr>
          <w:rFonts w:ascii="Garamond" w:hAnsi="Garamond" w:cs="Arial"/>
        </w:rPr>
        <w:t xml:space="preserve"> and 4 participants stated that it was not. </w:t>
      </w:r>
      <w:r w:rsidR="00A42D62">
        <w:rPr>
          <w:rFonts w:ascii="Garamond" w:hAnsi="Garamond" w:cs="Arial"/>
        </w:rPr>
        <w:t xml:space="preserve">If done </w:t>
      </w:r>
      <w:r w:rsidR="00FA2E1B">
        <w:rPr>
          <w:rFonts w:ascii="Garamond" w:hAnsi="Garamond" w:cs="Arial"/>
        </w:rPr>
        <w:t xml:space="preserve">differently, they would want the </w:t>
      </w:r>
      <w:r w:rsidR="00A93F68">
        <w:rPr>
          <w:rFonts w:ascii="Garamond" w:hAnsi="Garamond" w:cs="Arial"/>
        </w:rPr>
        <w:t xml:space="preserve">instructions to provide more information regarding the appointment. </w:t>
      </w:r>
      <w:r w:rsidR="00FF3E1D">
        <w:rPr>
          <w:rFonts w:ascii="Garamond" w:hAnsi="Garamond" w:cs="Arial"/>
        </w:rPr>
        <w:t xml:space="preserve">76% </w:t>
      </w:r>
      <w:r w:rsidR="009929DC">
        <w:rPr>
          <w:rFonts w:ascii="Garamond" w:hAnsi="Garamond" w:cs="Arial"/>
        </w:rPr>
        <w:t xml:space="preserve">of </w:t>
      </w:r>
      <w:r w:rsidR="000E20D0">
        <w:rPr>
          <w:rFonts w:ascii="Garamond" w:hAnsi="Garamond" w:cs="Arial"/>
        </w:rPr>
        <w:t xml:space="preserve">the patients </w:t>
      </w:r>
      <w:r w:rsidR="00F429D6">
        <w:rPr>
          <w:rFonts w:ascii="Garamond" w:hAnsi="Garamond" w:cs="Arial"/>
        </w:rPr>
        <w:t xml:space="preserve">believe it is more convenient </w:t>
      </w:r>
      <w:r w:rsidR="00A42D62">
        <w:rPr>
          <w:rFonts w:ascii="Garamond" w:hAnsi="Garamond" w:cs="Arial"/>
        </w:rPr>
        <w:t xml:space="preserve">to have </w:t>
      </w:r>
      <w:r w:rsidR="00F429D6">
        <w:rPr>
          <w:rFonts w:ascii="Garamond" w:hAnsi="Garamond" w:cs="Arial"/>
        </w:rPr>
        <w:t xml:space="preserve">virtual consultations than a face-to-face appointment, 5% have no reference, and </w:t>
      </w:r>
      <w:r w:rsidR="009929DC">
        <w:rPr>
          <w:rFonts w:ascii="Garamond" w:hAnsi="Garamond" w:cs="Arial"/>
        </w:rPr>
        <w:t xml:space="preserve">19% would prefer a face-to-face appointment. </w:t>
      </w:r>
      <w:r w:rsidR="00986C7A">
        <w:rPr>
          <w:rFonts w:ascii="Garamond" w:hAnsi="Garamond" w:cs="Arial"/>
        </w:rPr>
        <w:t>On</w:t>
      </w:r>
      <w:r w:rsidR="000E20D0">
        <w:rPr>
          <w:rFonts w:ascii="Garamond" w:hAnsi="Garamond" w:cs="Arial"/>
        </w:rPr>
        <w:t xml:space="preserve"> the analogue scale, 10 is very </w:t>
      </w:r>
      <w:r w:rsidR="00033251">
        <w:rPr>
          <w:rFonts w:ascii="Garamond" w:hAnsi="Garamond" w:cs="Arial"/>
        </w:rPr>
        <w:t>satisfied</w:t>
      </w:r>
      <w:r w:rsidR="000E20D0">
        <w:rPr>
          <w:rFonts w:ascii="Garamond" w:hAnsi="Garamond" w:cs="Arial"/>
        </w:rPr>
        <w:t xml:space="preserve"> and 1 is </w:t>
      </w:r>
      <w:r w:rsidR="00033251">
        <w:rPr>
          <w:rFonts w:ascii="Garamond" w:hAnsi="Garamond" w:cs="Arial"/>
        </w:rPr>
        <w:t xml:space="preserve">not at all satisfied. </w:t>
      </w:r>
      <w:r w:rsidR="00E678E2">
        <w:rPr>
          <w:rFonts w:ascii="Garamond" w:hAnsi="Garamond" w:cs="Arial"/>
        </w:rPr>
        <w:t>57 patients (</w:t>
      </w:r>
      <w:r w:rsidR="001A19C5">
        <w:rPr>
          <w:rFonts w:ascii="Garamond" w:hAnsi="Garamond" w:cs="Arial"/>
        </w:rPr>
        <w:t>97%</w:t>
      </w:r>
      <w:r w:rsidR="00E678E2">
        <w:rPr>
          <w:rFonts w:ascii="Garamond" w:hAnsi="Garamond" w:cs="Arial"/>
        </w:rPr>
        <w:t>)</w:t>
      </w:r>
      <w:r w:rsidR="001A19C5">
        <w:rPr>
          <w:rFonts w:ascii="Garamond" w:hAnsi="Garamond" w:cs="Arial"/>
        </w:rPr>
        <w:t xml:space="preserve"> rated their appointments between a 7-10</w:t>
      </w:r>
      <w:r w:rsidR="00E678E2">
        <w:rPr>
          <w:rFonts w:ascii="Garamond" w:hAnsi="Garamond" w:cs="Arial"/>
        </w:rPr>
        <w:t xml:space="preserve">. </w:t>
      </w:r>
      <w:r w:rsidR="008945EE">
        <w:rPr>
          <w:rFonts w:ascii="Garamond" w:hAnsi="Garamond" w:cs="Arial"/>
        </w:rPr>
        <w:t xml:space="preserve">If appropriate, </w:t>
      </w:r>
      <w:r w:rsidR="0065268F">
        <w:rPr>
          <w:rFonts w:ascii="Garamond" w:hAnsi="Garamond" w:cs="Arial"/>
        </w:rPr>
        <w:t xml:space="preserve">66% would like to have a virtual consult and 5% would like to have </w:t>
      </w:r>
      <w:r w:rsidR="00986C7A">
        <w:rPr>
          <w:rFonts w:ascii="Garamond" w:hAnsi="Garamond" w:cs="Arial"/>
        </w:rPr>
        <w:t>one</w:t>
      </w:r>
      <w:r w:rsidR="0065268F">
        <w:rPr>
          <w:rFonts w:ascii="Garamond" w:hAnsi="Garamond" w:cs="Arial"/>
        </w:rPr>
        <w:t xml:space="preserve">, but it would depend on </w:t>
      </w:r>
      <w:r w:rsidR="00986C7A">
        <w:rPr>
          <w:rFonts w:ascii="Garamond" w:hAnsi="Garamond" w:cs="Arial"/>
        </w:rPr>
        <w:t>the</w:t>
      </w:r>
      <w:r w:rsidR="0065268F">
        <w:rPr>
          <w:rFonts w:ascii="Garamond" w:hAnsi="Garamond" w:cs="Arial"/>
        </w:rPr>
        <w:t xml:space="preserve"> type of appointment. </w:t>
      </w:r>
      <w:r w:rsidR="0019417E">
        <w:rPr>
          <w:rFonts w:ascii="Garamond" w:hAnsi="Garamond" w:cs="Arial"/>
        </w:rPr>
        <w:t xml:space="preserve">To improve the consultation, most of the patients had no feedback. </w:t>
      </w:r>
    </w:p>
    <w:p w14:paraId="1BD77590" w14:textId="1E71DBE0" w:rsidR="00430CB4" w:rsidRDefault="00986C7A" w:rsidP="00C242B0">
      <w:pPr>
        <w:spacing w:line="360" w:lineRule="auto"/>
        <w:ind w:firstLine="720"/>
        <w:rPr>
          <w:rFonts w:ascii="Garamond" w:hAnsi="Garamond" w:cs="Arial"/>
        </w:rPr>
      </w:pPr>
      <w:r>
        <w:rPr>
          <w:rFonts w:ascii="Garamond" w:hAnsi="Garamond" w:cs="Arial"/>
        </w:rPr>
        <w:t>Of the</w:t>
      </w:r>
      <w:r w:rsidR="00430CB4">
        <w:rPr>
          <w:rFonts w:ascii="Garamond" w:hAnsi="Garamond" w:cs="Arial"/>
        </w:rPr>
        <w:t xml:space="preserve"> 62 </w:t>
      </w:r>
      <w:r w:rsidR="00235269">
        <w:rPr>
          <w:rFonts w:ascii="Garamond" w:hAnsi="Garamond" w:cs="Arial"/>
        </w:rPr>
        <w:t xml:space="preserve">cases that </w:t>
      </w:r>
      <w:r w:rsidR="00430CB4">
        <w:rPr>
          <w:rFonts w:ascii="Garamond" w:hAnsi="Garamond" w:cs="Arial"/>
        </w:rPr>
        <w:t xml:space="preserve">clinicians who </w:t>
      </w:r>
      <w:r w:rsidR="00BD4492">
        <w:rPr>
          <w:rFonts w:ascii="Garamond" w:hAnsi="Garamond" w:cs="Arial"/>
        </w:rPr>
        <w:t>participated,</w:t>
      </w:r>
      <w:r w:rsidR="00430CB4">
        <w:rPr>
          <w:rFonts w:ascii="Garamond" w:hAnsi="Garamond" w:cs="Arial"/>
        </w:rPr>
        <w:t xml:space="preserve"> </w:t>
      </w:r>
      <w:r w:rsidR="007E2C27">
        <w:rPr>
          <w:rFonts w:ascii="Garamond" w:hAnsi="Garamond" w:cs="Arial"/>
        </w:rPr>
        <w:t xml:space="preserve">90% did not experience connection issues </w:t>
      </w:r>
      <w:r w:rsidR="00D14200">
        <w:rPr>
          <w:rFonts w:ascii="Garamond" w:hAnsi="Garamond" w:cs="Arial"/>
        </w:rPr>
        <w:t>for 70% of the appointment time. 30% of the connection issues deal</w:t>
      </w:r>
      <w:r w:rsidR="0089714D">
        <w:rPr>
          <w:rFonts w:ascii="Garamond" w:hAnsi="Garamond" w:cs="Arial"/>
        </w:rPr>
        <w:t xml:space="preserve"> with </w:t>
      </w:r>
      <w:r w:rsidR="00A63871">
        <w:rPr>
          <w:rFonts w:ascii="Garamond" w:hAnsi="Garamond" w:cs="Arial"/>
        </w:rPr>
        <w:t xml:space="preserve">sound difficulties and delays. </w:t>
      </w:r>
      <w:r w:rsidR="002657FB">
        <w:rPr>
          <w:rFonts w:ascii="Garamond" w:hAnsi="Garamond" w:cs="Arial"/>
        </w:rPr>
        <w:t xml:space="preserve">For one appointment, the patient had to reconnect due to </w:t>
      </w:r>
      <w:r w:rsidR="003E3863">
        <w:rPr>
          <w:rFonts w:ascii="Garamond" w:hAnsi="Garamond" w:cs="Arial"/>
        </w:rPr>
        <w:t>signal loss</w:t>
      </w:r>
      <w:r w:rsidR="0089714D">
        <w:rPr>
          <w:rFonts w:ascii="Garamond" w:hAnsi="Garamond" w:cs="Arial"/>
        </w:rPr>
        <w:t>,</w:t>
      </w:r>
      <w:r w:rsidR="003E3863">
        <w:rPr>
          <w:rFonts w:ascii="Garamond" w:hAnsi="Garamond" w:cs="Arial"/>
        </w:rPr>
        <w:t xml:space="preserve"> and for two appointments, the patient was not present with their parent when needed to do so. </w:t>
      </w:r>
      <w:r w:rsidR="00235269">
        <w:rPr>
          <w:rFonts w:ascii="Garamond" w:hAnsi="Garamond" w:cs="Arial"/>
        </w:rPr>
        <w:t>54 out of the 62</w:t>
      </w:r>
      <w:r w:rsidR="00DA1699">
        <w:rPr>
          <w:rFonts w:ascii="Garamond" w:hAnsi="Garamond" w:cs="Arial"/>
        </w:rPr>
        <w:t xml:space="preserve"> cases, the clinicians gathered the information they needed from the patient. </w:t>
      </w:r>
      <w:r w:rsidR="00C75821">
        <w:rPr>
          <w:rFonts w:ascii="Garamond" w:hAnsi="Garamond" w:cs="Arial"/>
        </w:rPr>
        <w:t>A proforma was used t</w:t>
      </w:r>
      <w:r w:rsidR="009B5FBA">
        <w:rPr>
          <w:rFonts w:ascii="Garamond" w:hAnsi="Garamond" w:cs="Arial"/>
        </w:rPr>
        <w:t>o keep the appointment in order so that all</w:t>
      </w:r>
      <w:r w:rsidR="0089714D">
        <w:rPr>
          <w:rFonts w:ascii="Garamond" w:hAnsi="Garamond" w:cs="Arial"/>
        </w:rPr>
        <w:t xml:space="preserve"> the</w:t>
      </w:r>
      <w:r w:rsidR="009B5FBA">
        <w:rPr>
          <w:rFonts w:ascii="Garamond" w:hAnsi="Garamond" w:cs="Arial"/>
        </w:rPr>
        <w:t xml:space="preserve"> information was gathered from the patient. </w:t>
      </w:r>
      <w:r w:rsidR="009B2346">
        <w:rPr>
          <w:rFonts w:ascii="Garamond" w:hAnsi="Garamond" w:cs="Arial"/>
        </w:rPr>
        <w:t xml:space="preserve">57 out of the 62 cases, </w:t>
      </w:r>
      <w:proofErr w:type="gramStart"/>
      <w:r w:rsidR="009B2346">
        <w:rPr>
          <w:rFonts w:ascii="Garamond" w:hAnsi="Garamond" w:cs="Arial"/>
        </w:rPr>
        <w:t>radiographs</w:t>
      </w:r>
      <w:proofErr w:type="gramEnd"/>
      <w:r w:rsidR="009B2346">
        <w:rPr>
          <w:rFonts w:ascii="Garamond" w:hAnsi="Garamond" w:cs="Arial"/>
        </w:rPr>
        <w:t xml:space="preserve"> and clinical photographs </w:t>
      </w:r>
      <w:r w:rsidR="00395FB4">
        <w:rPr>
          <w:rFonts w:ascii="Garamond" w:hAnsi="Garamond" w:cs="Arial"/>
        </w:rPr>
        <w:t xml:space="preserve">to use during the consultation </w:t>
      </w:r>
      <w:r w:rsidR="009B2346">
        <w:rPr>
          <w:rFonts w:ascii="Garamond" w:hAnsi="Garamond" w:cs="Arial"/>
        </w:rPr>
        <w:t xml:space="preserve">were available. </w:t>
      </w:r>
      <w:r w:rsidR="00FD5F94">
        <w:rPr>
          <w:rFonts w:ascii="Garamond" w:hAnsi="Garamond" w:cs="Arial"/>
        </w:rPr>
        <w:t>90% of the appointments were appropriate for a virtual consult</w:t>
      </w:r>
      <w:r w:rsidR="00245C72">
        <w:rPr>
          <w:rFonts w:ascii="Garamond" w:hAnsi="Garamond" w:cs="Arial"/>
        </w:rPr>
        <w:t xml:space="preserve">. </w:t>
      </w:r>
    </w:p>
    <w:p w14:paraId="5C089313" w14:textId="75D58C86" w:rsidR="00D472C1" w:rsidRDefault="00D30859" w:rsidP="00C242B0">
      <w:pPr>
        <w:spacing w:line="360" w:lineRule="auto"/>
        <w:ind w:firstLine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Based on the </w:t>
      </w:r>
      <w:r w:rsidR="0089714D">
        <w:rPr>
          <w:rFonts w:ascii="Garamond" w:hAnsi="Garamond" w:cs="Arial"/>
        </w:rPr>
        <w:t>authors’</w:t>
      </w:r>
      <w:r>
        <w:rPr>
          <w:rFonts w:ascii="Garamond" w:hAnsi="Garamond" w:cs="Arial"/>
        </w:rPr>
        <w:t xml:space="preserve"> findings, they conclude that the overall </w:t>
      </w:r>
      <w:r w:rsidR="008D1A1E">
        <w:rPr>
          <w:rFonts w:ascii="Garamond" w:hAnsi="Garamond" w:cs="Arial"/>
        </w:rPr>
        <w:t xml:space="preserve">satisfaction </w:t>
      </w:r>
      <w:r w:rsidR="0089714D">
        <w:rPr>
          <w:rFonts w:ascii="Garamond" w:hAnsi="Garamond" w:cs="Arial"/>
        </w:rPr>
        <w:t>of</w:t>
      </w:r>
      <w:r w:rsidR="00774A4B">
        <w:rPr>
          <w:rFonts w:ascii="Garamond" w:hAnsi="Garamond" w:cs="Arial"/>
        </w:rPr>
        <w:t xml:space="preserve"> patients during the COVID-19 pandemic was high. </w:t>
      </w:r>
      <w:r w:rsidR="00D33748">
        <w:rPr>
          <w:rFonts w:ascii="Garamond" w:hAnsi="Garamond" w:cs="Arial"/>
        </w:rPr>
        <w:t xml:space="preserve">Attend Anywhere was easy to follow, and to improve </w:t>
      </w:r>
      <w:r w:rsidR="00E9270E">
        <w:rPr>
          <w:rFonts w:ascii="Garamond" w:hAnsi="Garamond" w:cs="Arial"/>
        </w:rPr>
        <w:t>connection issues</w:t>
      </w:r>
      <w:r w:rsidR="00D02414">
        <w:rPr>
          <w:rFonts w:ascii="Garamond" w:hAnsi="Garamond" w:cs="Arial"/>
        </w:rPr>
        <w:t>,</w:t>
      </w:r>
      <w:r w:rsidR="00E9270E">
        <w:rPr>
          <w:rFonts w:ascii="Garamond" w:hAnsi="Garamond" w:cs="Arial"/>
        </w:rPr>
        <w:t xml:space="preserve"> both patient</w:t>
      </w:r>
      <w:r w:rsidR="00D02414">
        <w:rPr>
          <w:rFonts w:ascii="Garamond" w:hAnsi="Garamond" w:cs="Arial"/>
        </w:rPr>
        <w:t>s</w:t>
      </w:r>
      <w:r w:rsidR="00E9270E">
        <w:rPr>
          <w:rFonts w:ascii="Garamond" w:hAnsi="Garamond" w:cs="Arial"/>
        </w:rPr>
        <w:t xml:space="preserve"> and clinician</w:t>
      </w:r>
      <w:r w:rsidR="00D02414">
        <w:rPr>
          <w:rFonts w:ascii="Garamond" w:hAnsi="Garamond" w:cs="Arial"/>
        </w:rPr>
        <w:t>s</w:t>
      </w:r>
      <w:r w:rsidR="00E9270E">
        <w:rPr>
          <w:rFonts w:ascii="Garamond" w:hAnsi="Garamond" w:cs="Arial"/>
        </w:rPr>
        <w:t xml:space="preserve"> should have </w:t>
      </w:r>
      <w:r w:rsidR="00D02414">
        <w:rPr>
          <w:rFonts w:ascii="Garamond" w:hAnsi="Garamond" w:cs="Arial"/>
        </w:rPr>
        <w:t xml:space="preserve">a </w:t>
      </w:r>
      <w:r w:rsidR="00E9270E">
        <w:rPr>
          <w:rFonts w:ascii="Garamond" w:hAnsi="Garamond" w:cs="Arial"/>
        </w:rPr>
        <w:t xml:space="preserve">good internet connection. </w:t>
      </w:r>
      <w:r w:rsidR="00CD2BA9">
        <w:rPr>
          <w:rFonts w:ascii="Garamond" w:hAnsi="Garamond" w:cs="Arial"/>
        </w:rPr>
        <w:t xml:space="preserve">Before </w:t>
      </w:r>
      <w:r w:rsidR="00FE6012">
        <w:rPr>
          <w:rFonts w:ascii="Garamond" w:hAnsi="Garamond" w:cs="Arial"/>
        </w:rPr>
        <w:t xml:space="preserve">setting up virtual appointments, it is important to triage each patient (who needs to be seen first immediately and who can wait) and </w:t>
      </w:r>
      <w:r w:rsidR="0059367A">
        <w:rPr>
          <w:rFonts w:ascii="Garamond" w:hAnsi="Garamond" w:cs="Arial"/>
        </w:rPr>
        <w:t>determine which type</w:t>
      </w:r>
      <w:r w:rsidR="00FE6012">
        <w:rPr>
          <w:rFonts w:ascii="Garamond" w:hAnsi="Garamond" w:cs="Arial"/>
        </w:rPr>
        <w:t xml:space="preserve"> of patient qualifies for these appointments.</w:t>
      </w:r>
      <w:r w:rsidR="00813553">
        <w:rPr>
          <w:rFonts w:ascii="Garamond" w:hAnsi="Garamond" w:cs="Arial"/>
        </w:rPr>
        <w:t xml:space="preserve"> For example, an orthodontic patient would qualify for a virtual consult if they need</w:t>
      </w:r>
      <w:r w:rsidR="00DB3B20">
        <w:rPr>
          <w:rFonts w:ascii="Garamond" w:hAnsi="Garamond" w:cs="Arial"/>
        </w:rPr>
        <w:t xml:space="preserve">ed </w:t>
      </w:r>
      <w:r w:rsidR="00813553">
        <w:rPr>
          <w:rFonts w:ascii="Garamond" w:hAnsi="Garamond" w:cs="Arial"/>
        </w:rPr>
        <w:t xml:space="preserve">retainer reviews, </w:t>
      </w:r>
      <w:r w:rsidR="006B03CB">
        <w:rPr>
          <w:rFonts w:ascii="Garamond" w:hAnsi="Garamond" w:cs="Arial"/>
        </w:rPr>
        <w:t xml:space="preserve">treatment planning appointments, </w:t>
      </w:r>
      <w:r w:rsidR="00DB3B20">
        <w:rPr>
          <w:rFonts w:ascii="Garamond" w:hAnsi="Garamond" w:cs="Arial"/>
        </w:rPr>
        <w:t>a review of</w:t>
      </w:r>
      <w:r w:rsidR="006B03CB">
        <w:rPr>
          <w:rFonts w:ascii="Garamond" w:hAnsi="Garamond" w:cs="Arial"/>
        </w:rPr>
        <w:t xml:space="preserve"> dental development</w:t>
      </w:r>
      <w:r w:rsidR="00DB3B20">
        <w:rPr>
          <w:rFonts w:ascii="Garamond" w:hAnsi="Garamond" w:cs="Arial"/>
        </w:rPr>
        <w:t xml:space="preserve">, </w:t>
      </w:r>
      <w:r w:rsidR="006B03CB">
        <w:rPr>
          <w:rFonts w:ascii="Garamond" w:hAnsi="Garamond" w:cs="Arial"/>
        </w:rPr>
        <w:t xml:space="preserve">and records </w:t>
      </w:r>
      <w:r w:rsidR="00245C72">
        <w:rPr>
          <w:rFonts w:ascii="Garamond" w:hAnsi="Garamond" w:cs="Arial"/>
        </w:rPr>
        <w:t xml:space="preserve">should be available. </w:t>
      </w:r>
      <w:r w:rsidR="00C13FD5">
        <w:rPr>
          <w:rFonts w:ascii="Garamond" w:hAnsi="Garamond" w:cs="Arial"/>
        </w:rPr>
        <w:t>90% of the clinicians felt satisfied with their patient</w:t>
      </w:r>
      <w:r w:rsidR="00470A51">
        <w:rPr>
          <w:rFonts w:ascii="Garamond" w:hAnsi="Garamond" w:cs="Arial"/>
        </w:rPr>
        <w:t xml:space="preserve">’s </w:t>
      </w:r>
      <w:r w:rsidR="00C13FD5">
        <w:rPr>
          <w:rFonts w:ascii="Garamond" w:hAnsi="Garamond" w:cs="Arial"/>
        </w:rPr>
        <w:t>appointment, but 36</w:t>
      </w:r>
      <w:r w:rsidR="00403622">
        <w:rPr>
          <w:rFonts w:ascii="Garamond" w:hAnsi="Garamond" w:cs="Arial"/>
        </w:rPr>
        <w:t xml:space="preserve">% still </w:t>
      </w:r>
      <w:r w:rsidR="00470A51">
        <w:rPr>
          <w:rFonts w:ascii="Garamond" w:hAnsi="Garamond" w:cs="Arial"/>
        </w:rPr>
        <w:t>felt</w:t>
      </w:r>
      <w:r w:rsidR="00403622">
        <w:rPr>
          <w:rFonts w:ascii="Garamond" w:hAnsi="Garamond" w:cs="Arial"/>
        </w:rPr>
        <w:t xml:space="preserve"> that the patient would benefit from a follow up face-to-face consult. </w:t>
      </w:r>
      <w:r w:rsidR="00AC7B51">
        <w:rPr>
          <w:rFonts w:ascii="Garamond" w:hAnsi="Garamond" w:cs="Arial"/>
        </w:rPr>
        <w:t xml:space="preserve">The authors </w:t>
      </w:r>
      <w:r w:rsidR="00DB7CF8">
        <w:rPr>
          <w:rFonts w:ascii="Garamond" w:hAnsi="Garamond" w:cs="Arial"/>
        </w:rPr>
        <w:t>concluded that</w:t>
      </w:r>
      <w:r w:rsidR="00AC7B51">
        <w:rPr>
          <w:rFonts w:ascii="Garamond" w:hAnsi="Garamond" w:cs="Arial"/>
        </w:rPr>
        <w:t xml:space="preserve"> a benefit of a virtual consultation is that there is no traveling involved</w:t>
      </w:r>
      <w:r w:rsidR="00DB7CF8">
        <w:rPr>
          <w:rFonts w:ascii="Garamond" w:hAnsi="Garamond" w:cs="Arial"/>
        </w:rPr>
        <w:t xml:space="preserve">, with evidence </w:t>
      </w:r>
      <w:r w:rsidR="00470A51">
        <w:rPr>
          <w:rFonts w:ascii="Garamond" w:hAnsi="Garamond" w:cs="Arial"/>
        </w:rPr>
        <w:t>that</w:t>
      </w:r>
      <w:r w:rsidR="00DB7CF8">
        <w:rPr>
          <w:rFonts w:ascii="Garamond" w:hAnsi="Garamond" w:cs="Arial"/>
        </w:rPr>
        <w:t xml:space="preserve"> 76% of the patients </w:t>
      </w:r>
      <w:r w:rsidR="00E30447">
        <w:rPr>
          <w:rFonts w:ascii="Garamond" w:hAnsi="Garamond" w:cs="Arial"/>
        </w:rPr>
        <w:t xml:space="preserve">found the video </w:t>
      </w:r>
      <w:r w:rsidR="001E3B50">
        <w:rPr>
          <w:rFonts w:ascii="Garamond" w:hAnsi="Garamond" w:cs="Arial"/>
        </w:rPr>
        <w:t>consultation</w:t>
      </w:r>
      <w:r w:rsidR="00E30447">
        <w:rPr>
          <w:rFonts w:ascii="Garamond" w:hAnsi="Garamond" w:cs="Arial"/>
        </w:rPr>
        <w:t xml:space="preserve"> more convenient than a face-to-face appointment. However, </w:t>
      </w:r>
      <w:r w:rsidR="00E30447">
        <w:rPr>
          <w:rFonts w:ascii="Garamond" w:hAnsi="Garamond" w:cs="Arial"/>
        </w:rPr>
        <w:lastRenderedPageBreak/>
        <w:t xml:space="preserve">this percentage might have been </w:t>
      </w:r>
      <w:r w:rsidR="00D071C4">
        <w:rPr>
          <w:rFonts w:ascii="Garamond" w:hAnsi="Garamond" w:cs="Arial"/>
        </w:rPr>
        <w:t>influenced by the situation during COVID-19; children were off from school</w:t>
      </w:r>
      <w:r w:rsidR="00000970">
        <w:rPr>
          <w:rFonts w:ascii="Garamond" w:hAnsi="Garamond" w:cs="Arial"/>
        </w:rPr>
        <w:t xml:space="preserve"> and adults were working from home.</w:t>
      </w:r>
      <w:r w:rsidR="00AA066F">
        <w:rPr>
          <w:rFonts w:ascii="Garamond" w:hAnsi="Garamond" w:cs="Arial"/>
        </w:rPr>
        <w:t xml:space="preserve"> Now, children are back at school and most adults are traveling to work </w:t>
      </w:r>
      <w:r w:rsidR="00470A51">
        <w:rPr>
          <w:rFonts w:ascii="Garamond" w:hAnsi="Garamond" w:cs="Arial"/>
        </w:rPr>
        <w:t>every day</w:t>
      </w:r>
      <w:r w:rsidR="00AA066F">
        <w:rPr>
          <w:rFonts w:ascii="Garamond" w:hAnsi="Garamond" w:cs="Arial"/>
        </w:rPr>
        <w:t xml:space="preserve"> which makes it more difficult to attend a virtual consultation. </w:t>
      </w:r>
      <w:r w:rsidR="00287AF6">
        <w:rPr>
          <w:rFonts w:ascii="Garamond" w:hAnsi="Garamond" w:cs="Arial"/>
        </w:rPr>
        <w:t>The authors propose</w:t>
      </w:r>
      <w:r w:rsidR="00E84A7C">
        <w:rPr>
          <w:rFonts w:ascii="Garamond" w:hAnsi="Garamond" w:cs="Arial"/>
        </w:rPr>
        <w:t xml:space="preserve"> is</w:t>
      </w:r>
      <w:r w:rsidR="00287AF6">
        <w:rPr>
          <w:rFonts w:ascii="Garamond" w:hAnsi="Garamond" w:cs="Arial"/>
        </w:rPr>
        <w:t xml:space="preserve"> </w:t>
      </w:r>
      <w:r w:rsidR="00E54FBE">
        <w:rPr>
          <w:rFonts w:ascii="Garamond" w:hAnsi="Garamond" w:cs="Arial"/>
        </w:rPr>
        <w:t xml:space="preserve">to continue utilizing </w:t>
      </w:r>
      <w:proofErr w:type="spellStart"/>
      <w:r w:rsidR="00E54FBE">
        <w:rPr>
          <w:rFonts w:ascii="Garamond" w:hAnsi="Garamond" w:cs="Arial"/>
        </w:rPr>
        <w:t>teledentistry</w:t>
      </w:r>
      <w:proofErr w:type="spellEnd"/>
      <w:r w:rsidR="00E54FBE">
        <w:rPr>
          <w:rFonts w:ascii="Garamond" w:hAnsi="Garamond" w:cs="Arial"/>
        </w:rPr>
        <w:t xml:space="preserve"> </w:t>
      </w:r>
      <w:r w:rsidR="00952705">
        <w:rPr>
          <w:rFonts w:ascii="Garamond" w:hAnsi="Garamond" w:cs="Arial"/>
        </w:rPr>
        <w:t>and to adopt this new remote way of working</w:t>
      </w:r>
      <w:r w:rsidR="00F43816">
        <w:rPr>
          <w:rFonts w:ascii="Garamond" w:hAnsi="Garamond" w:cs="Arial"/>
        </w:rPr>
        <w:t xml:space="preserve"> in practice for the appropriate patients. </w:t>
      </w:r>
    </w:p>
    <w:p w14:paraId="1E186D61" w14:textId="4FE3A9CA" w:rsidR="001E3B50" w:rsidRPr="00453770" w:rsidRDefault="001E3B50" w:rsidP="00C242B0">
      <w:pPr>
        <w:spacing w:line="360" w:lineRule="auto"/>
        <w:ind w:firstLine="720"/>
        <w:rPr>
          <w:rFonts w:ascii="Garamond" w:hAnsi="Garamond" w:cs="Arial"/>
        </w:rPr>
      </w:pPr>
      <w:r>
        <w:rPr>
          <w:rFonts w:ascii="Garamond" w:hAnsi="Garamond" w:cs="Arial"/>
        </w:rPr>
        <w:t xml:space="preserve">This study is very important </w:t>
      </w:r>
      <w:r w:rsidR="00952959">
        <w:rPr>
          <w:rFonts w:ascii="Garamond" w:hAnsi="Garamond" w:cs="Arial"/>
        </w:rPr>
        <w:t xml:space="preserve">because </w:t>
      </w:r>
      <w:r w:rsidR="00D10EE7">
        <w:rPr>
          <w:rFonts w:ascii="Garamond" w:hAnsi="Garamond" w:cs="Arial"/>
        </w:rPr>
        <w:t xml:space="preserve">it involves an important topic that can benefit everyone. </w:t>
      </w:r>
      <w:proofErr w:type="spellStart"/>
      <w:r w:rsidR="00D10EE7">
        <w:rPr>
          <w:rFonts w:ascii="Garamond" w:hAnsi="Garamond" w:cs="Arial"/>
        </w:rPr>
        <w:t>Teledentistry</w:t>
      </w:r>
      <w:proofErr w:type="spellEnd"/>
      <w:r w:rsidR="00D10EE7">
        <w:rPr>
          <w:rFonts w:ascii="Garamond" w:hAnsi="Garamond" w:cs="Arial"/>
        </w:rPr>
        <w:t xml:space="preserve"> can improve access to care, reduce </w:t>
      </w:r>
      <w:r w:rsidR="00C5605F">
        <w:rPr>
          <w:rFonts w:ascii="Garamond" w:hAnsi="Garamond" w:cs="Arial"/>
        </w:rPr>
        <w:t xml:space="preserve">travel expenses, </w:t>
      </w:r>
      <w:r w:rsidR="00BD7D90">
        <w:rPr>
          <w:rFonts w:ascii="Garamond" w:hAnsi="Garamond" w:cs="Arial"/>
        </w:rPr>
        <w:t xml:space="preserve">provide </w:t>
      </w:r>
      <w:r w:rsidR="00C5605F">
        <w:rPr>
          <w:rFonts w:ascii="Garamond" w:hAnsi="Garamond" w:cs="Arial"/>
        </w:rPr>
        <w:t xml:space="preserve">better access for people with disabilities, reduce time away from work, and improve oral hygiene education. </w:t>
      </w:r>
      <w:r w:rsidR="00E02326">
        <w:rPr>
          <w:rFonts w:ascii="Garamond" w:hAnsi="Garamond" w:cs="Arial"/>
        </w:rPr>
        <w:t>Th</w:t>
      </w:r>
      <w:r w:rsidR="00BD7D90">
        <w:rPr>
          <w:rFonts w:ascii="Garamond" w:hAnsi="Garamond" w:cs="Arial"/>
        </w:rPr>
        <w:t xml:space="preserve">ese </w:t>
      </w:r>
      <w:r w:rsidR="00E02326">
        <w:rPr>
          <w:rFonts w:ascii="Garamond" w:hAnsi="Garamond" w:cs="Arial"/>
        </w:rPr>
        <w:t xml:space="preserve">findings can be applied to the field of dental hygiene because </w:t>
      </w:r>
      <w:r w:rsidR="00FE3AEC">
        <w:rPr>
          <w:rFonts w:ascii="Garamond" w:hAnsi="Garamond" w:cs="Arial"/>
        </w:rPr>
        <w:t>dental professionals</w:t>
      </w:r>
      <w:r w:rsidR="00E02326">
        <w:rPr>
          <w:rFonts w:ascii="Garamond" w:hAnsi="Garamond" w:cs="Arial"/>
        </w:rPr>
        <w:t xml:space="preserve"> can use </w:t>
      </w:r>
      <w:proofErr w:type="spellStart"/>
      <w:r w:rsidR="00E02326">
        <w:rPr>
          <w:rFonts w:ascii="Garamond" w:hAnsi="Garamond" w:cs="Arial"/>
        </w:rPr>
        <w:t>teledentistry</w:t>
      </w:r>
      <w:proofErr w:type="spellEnd"/>
      <w:r w:rsidR="00E02326">
        <w:rPr>
          <w:rFonts w:ascii="Garamond" w:hAnsi="Garamond" w:cs="Arial"/>
        </w:rPr>
        <w:t xml:space="preserve"> to teach patients how to brush and floss, </w:t>
      </w:r>
      <w:r w:rsidR="00510C24">
        <w:rPr>
          <w:rFonts w:ascii="Garamond" w:hAnsi="Garamond" w:cs="Arial"/>
        </w:rPr>
        <w:t>educate patients on goo</w:t>
      </w:r>
      <w:r w:rsidR="00AB75E0">
        <w:rPr>
          <w:rFonts w:ascii="Garamond" w:hAnsi="Garamond" w:cs="Arial"/>
        </w:rPr>
        <w:t>d</w:t>
      </w:r>
      <w:r w:rsidR="00FE3AEC">
        <w:rPr>
          <w:rFonts w:ascii="Garamond" w:hAnsi="Garamond" w:cs="Arial"/>
        </w:rPr>
        <w:t xml:space="preserve"> </w:t>
      </w:r>
      <w:r w:rsidR="00510C24">
        <w:rPr>
          <w:rFonts w:ascii="Garamond" w:hAnsi="Garamond" w:cs="Arial"/>
        </w:rPr>
        <w:t xml:space="preserve">oral hygiene, provide tobacco cessation, and </w:t>
      </w:r>
      <w:r w:rsidR="00002FFB">
        <w:rPr>
          <w:rFonts w:ascii="Garamond" w:hAnsi="Garamond" w:cs="Arial"/>
        </w:rPr>
        <w:t xml:space="preserve">ensure that </w:t>
      </w:r>
      <w:r w:rsidR="00FE3AEC">
        <w:rPr>
          <w:rFonts w:ascii="Garamond" w:hAnsi="Garamond" w:cs="Arial"/>
        </w:rPr>
        <w:t xml:space="preserve">patients do not get grumpy in the </w:t>
      </w:r>
      <w:r w:rsidR="00672286">
        <w:rPr>
          <w:rFonts w:ascii="Garamond" w:hAnsi="Garamond" w:cs="Arial"/>
        </w:rPr>
        <w:t xml:space="preserve">waiting </w:t>
      </w:r>
      <w:r w:rsidR="00FE3AEC">
        <w:rPr>
          <w:rFonts w:ascii="Garamond" w:hAnsi="Garamond" w:cs="Arial"/>
        </w:rPr>
        <w:t xml:space="preserve">room to be seen by a dentist. </w:t>
      </w:r>
      <w:r w:rsidR="0005520D">
        <w:rPr>
          <w:rFonts w:ascii="Garamond" w:hAnsi="Garamond" w:cs="Arial"/>
        </w:rPr>
        <w:t>A concern that I have on this topic is the quality of care the patient would receive</w:t>
      </w:r>
      <w:r w:rsidR="00A910B3">
        <w:rPr>
          <w:rFonts w:ascii="Garamond" w:hAnsi="Garamond" w:cs="Arial"/>
        </w:rPr>
        <w:t>. What i</w:t>
      </w:r>
      <w:r w:rsidR="00ED271B">
        <w:rPr>
          <w:rFonts w:ascii="Garamond" w:hAnsi="Garamond" w:cs="Arial"/>
        </w:rPr>
        <w:t>f</w:t>
      </w:r>
      <w:r w:rsidR="00A910B3">
        <w:rPr>
          <w:rFonts w:ascii="Garamond" w:hAnsi="Garamond" w:cs="Arial"/>
        </w:rPr>
        <w:t xml:space="preserve"> </w:t>
      </w:r>
      <w:r w:rsidR="00ED271B">
        <w:rPr>
          <w:rFonts w:ascii="Garamond" w:hAnsi="Garamond" w:cs="Arial"/>
        </w:rPr>
        <w:t xml:space="preserve">my camera quality is poor and the clinician cannot see clearly what I am showing? What if there </w:t>
      </w:r>
      <w:r w:rsidR="00547FA4">
        <w:rPr>
          <w:rFonts w:ascii="Garamond" w:hAnsi="Garamond" w:cs="Arial"/>
        </w:rPr>
        <w:t xml:space="preserve">are </w:t>
      </w:r>
      <w:r w:rsidR="005A7C32">
        <w:rPr>
          <w:rFonts w:ascii="Garamond" w:hAnsi="Garamond" w:cs="Arial"/>
        </w:rPr>
        <w:t xml:space="preserve">connection issues and I waste my time on my computer and end up having to go in person anyway? </w:t>
      </w:r>
      <w:r w:rsidR="00ED271B">
        <w:rPr>
          <w:rFonts w:ascii="Garamond" w:hAnsi="Garamond" w:cs="Arial"/>
        </w:rPr>
        <w:t xml:space="preserve"> </w:t>
      </w:r>
      <w:r w:rsidR="00BA00DF">
        <w:rPr>
          <w:rFonts w:ascii="Garamond" w:hAnsi="Garamond" w:cs="Arial"/>
        </w:rPr>
        <w:t xml:space="preserve">People avoid going to the dental office because of their fear </w:t>
      </w:r>
      <w:r w:rsidR="00547FA4">
        <w:rPr>
          <w:rFonts w:ascii="Garamond" w:hAnsi="Garamond" w:cs="Arial"/>
        </w:rPr>
        <w:t>of pain or discomfort</w:t>
      </w:r>
      <w:r w:rsidR="00D20EB1">
        <w:rPr>
          <w:rFonts w:ascii="Garamond" w:hAnsi="Garamond" w:cs="Arial"/>
        </w:rPr>
        <w:t xml:space="preserve">, or </w:t>
      </w:r>
      <w:r w:rsidR="00AD40E5">
        <w:rPr>
          <w:rFonts w:ascii="Garamond" w:hAnsi="Garamond" w:cs="Arial"/>
        </w:rPr>
        <w:t xml:space="preserve">because </w:t>
      </w:r>
      <w:r w:rsidR="00D20EB1">
        <w:rPr>
          <w:rFonts w:ascii="Garamond" w:hAnsi="Garamond" w:cs="Arial"/>
        </w:rPr>
        <w:t>they feel like the dental professional i</w:t>
      </w:r>
      <w:r w:rsidR="00AD40E5">
        <w:rPr>
          <w:rFonts w:ascii="Garamond" w:hAnsi="Garamond" w:cs="Arial"/>
        </w:rPr>
        <w:t>s intruding on</w:t>
      </w:r>
      <w:r w:rsidR="00D20EB1">
        <w:rPr>
          <w:rFonts w:ascii="Garamond" w:hAnsi="Garamond" w:cs="Arial"/>
        </w:rPr>
        <w:t xml:space="preserve"> their personal space. </w:t>
      </w:r>
      <w:r w:rsidR="00D20EB1">
        <w:rPr>
          <w:rFonts w:ascii="Garamond" w:hAnsi="Garamond" w:cs="Arial"/>
        </w:rPr>
        <w:t xml:space="preserve">I would like to know about the relationship between </w:t>
      </w:r>
      <w:proofErr w:type="spellStart"/>
      <w:r w:rsidR="00D20EB1">
        <w:rPr>
          <w:rFonts w:ascii="Garamond" w:hAnsi="Garamond" w:cs="Arial"/>
        </w:rPr>
        <w:t>teledentistry</w:t>
      </w:r>
      <w:proofErr w:type="spellEnd"/>
      <w:r w:rsidR="00D20EB1">
        <w:rPr>
          <w:rFonts w:ascii="Garamond" w:hAnsi="Garamond" w:cs="Arial"/>
        </w:rPr>
        <w:t xml:space="preserve"> and anxiety.</w:t>
      </w:r>
    </w:p>
    <w:sectPr w:rsidR="001E3B50" w:rsidRPr="00453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6B"/>
    <w:rsid w:val="00000970"/>
    <w:rsid w:val="00002FFB"/>
    <w:rsid w:val="00003EBA"/>
    <w:rsid w:val="0002205F"/>
    <w:rsid w:val="00033251"/>
    <w:rsid w:val="00040CEA"/>
    <w:rsid w:val="00043C86"/>
    <w:rsid w:val="0005520D"/>
    <w:rsid w:val="00076249"/>
    <w:rsid w:val="00076A25"/>
    <w:rsid w:val="00077904"/>
    <w:rsid w:val="00080157"/>
    <w:rsid w:val="000A50B5"/>
    <w:rsid w:val="000E0434"/>
    <w:rsid w:val="000E209E"/>
    <w:rsid w:val="000E20D0"/>
    <w:rsid w:val="000E379B"/>
    <w:rsid w:val="001209AA"/>
    <w:rsid w:val="00121A76"/>
    <w:rsid w:val="00123AD9"/>
    <w:rsid w:val="00154D9D"/>
    <w:rsid w:val="0015630B"/>
    <w:rsid w:val="0019417E"/>
    <w:rsid w:val="001A19C5"/>
    <w:rsid w:val="001A5926"/>
    <w:rsid w:val="001B0582"/>
    <w:rsid w:val="001C0A62"/>
    <w:rsid w:val="001E3B50"/>
    <w:rsid w:val="001E3DCA"/>
    <w:rsid w:val="00213B99"/>
    <w:rsid w:val="00224307"/>
    <w:rsid w:val="002338A3"/>
    <w:rsid w:val="00235269"/>
    <w:rsid w:val="00245C72"/>
    <w:rsid w:val="002657FB"/>
    <w:rsid w:val="0026702B"/>
    <w:rsid w:val="00287AF6"/>
    <w:rsid w:val="00287E16"/>
    <w:rsid w:val="00291009"/>
    <w:rsid w:val="002C460D"/>
    <w:rsid w:val="002D1E51"/>
    <w:rsid w:val="002E357E"/>
    <w:rsid w:val="002E5322"/>
    <w:rsid w:val="002F1C03"/>
    <w:rsid w:val="00301851"/>
    <w:rsid w:val="003121B2"/>
    <w:rsid w:val="00324173"/>
    <w:rsid w:val="00352473"/>
    <w:rsid w:val="00352703"/>
    <w:rsid w:val="003611C4"/>
    <w:rsid w:val="00363DBD"/>
    <w:rsid w:val="003644C7"/>
    <w:rsid w:val="00395FB4"/>
    <w:rsid w:val="003A73DB"/>
    <w:rsid w:val="003B2097"/>
    <w:rsid w:val="003C59F8"/>
    <w:rsid w:val="003E3863"/>
    <w:rsid w:val="003F4ECE"/>
    <w:rsid w:val="004002FE"/>
    <w:rsid w:val="00400756"/>
    <w:rsid w:val="00403622"/>
    <w:rsid w:val="00412698"/>
    <w:rsid w:val="00430CB4"/>
    <w:rsid w:val="0044019A"/>
    <w:rsid w:val="004434AD"/>
    <w:rsid w:val="00453770"/>
    <w:rsid w:val="00454335"/>
    <w:rsid w:val="00470A51"/>
    <w:rsid w:val="0048001D"/>
    <w:rsid w:val="004A4812"/>
    <w:rsid w:val="004B13D1"/>
    <w:rsid w:val="004B1B1D"/>
    <w:rsid w:val="004D766B"/>
    <w:rsid w:val="004F5C18"/>
    <w:rsid w:val="00505934"/>
    <w:rsid w:val="00506966"/>
    <w:rsid w:val="00510C24"/>
    <w:rsid w:val="00520610"/>
    <w:rsid w:val="00536B29"/>
    <w:rsid w:val="00547FA4"/>
    <w:rsid w:val="005562FC"/>
    <w:rsid w:val="00557777"/>
    <w:rsid w:val="00584C10"/>
    <w:rsid w:val="00584EC5"/>
    <w:rsid w:val="0058512D"/>
    <w:rsid w:val="005903D6"/>
    <w:rsid w:val="00591963"/>
    <w:rsid w:val="0059367A"/>
    <w:rsid w:val="005A7C32"/>
    <w:rsid w:val="005C53BE"/>
    <w:rsid w:val="005C7870"/>
    <w:rsid w:val="005D2CD7"/>
    <w:rsid w:val="005D7CA1"/>
    <w:rsid w:val="00606B58"/>
    <w:rsid w:val="00620AB9"/>
    <w:rsid w:val="006377DD"/>
    <w:rsid w:val="0065268F"/>
    <w:rsid w:val="006664D4"/>
    <w:rsid w:val="00672286"/>
    <w:rsid w:val="00695229"/>
    <w:rsid w:val="006B03CB"/>
    <w:rsid w:val="006C486E"/>
    <w:rsid w:val="006F5AF9"/>
    <w:rsid w:val="00711C4F"/>
    <w:rsid w:val="0071356B"/>
    <w:rsid w:val="00725D4D"/>
    <w:rsid w:val="007619BF"/>
    <w:rsid w:val="007640E8"/>
    <w:rsid w:val="00774A4B"/>
    <w:rsid w:val="007764F6"/>
    <w:rsid w:val="007A06EF"/>
    <w:rsid w:val="007B19B3"/>
    <w:rsid w:val="007B6605"/>
    <w:rsid w:val="007C50BF"/>
    <w:rsid w:val="007D77E5"/>
    <w:rsid w:val="007E2C27"/>
    <w:rsid w:val="007E3172"/>
    <w:rsid w:val="00813553"/>
    <w:rsid w:val="00814FBA"/>
    <w:rsid w:val="008206DF"/>
    <w:rsid w:val="00824F2A"/>
    <w:rsid w:val="0082565F"/>
    <w:rsid w:val="008314C8"/>
    <w:rsid w:val="00854811"/>
    <w:rsid w:val="008662C8"/>
    <w:rsid w:val="00882B7E"/>
    <w:rsid w:val="00886BD8"/>
    <w:rsid w:val="00887E0E"/>
    <w:rsid w:val="008945EE"/>
    <w:rsid w:val="0089714D"/>
    <w:rsid w:val="008A17FE"/>
    <w:rsid w:val="008A6F8E"/>
    <w:rsid w:val="008B7C21"/>
    <w:rsid w:val="008C0BE9"/>
    <w:rsid w:val="008D00A7"/>
    <w:rsid w:val="008D0DC7"/>
    <w:rsid w:val="008D1A1E"/>
    <w:rsid w:val="00921653"/>
    <w:rsid w:val="0093258B"/>
    <w:rsid w:val="00943C31"/>
    <w:rsid w:val="00946541"/>
    <w:rsid w:val="00952705"/>
    <w:rsid w:val="00952959"/>
    <w:rsid w:val="00956DD9"/>
    <w:rsid w:val="00957D23"/>
    <w:rsid w:val="00986C7A"/>
    <w:rsid w:val="009929DC"/>
    <w:rsid w:val="009A6B4E"/>
    <w:rsid w:val="009B2346"/>
    <w:rsid w:val="009B5E1A"/>
    <w:rsid w:val="009B5FBA"/>
    <w:rsid w:val="009B7A63"/>
    <w:rsid w:val="009C22DB"/>
    <w:rsid w:val="009F4042"/>
    <w:rsid w:val="00A0034D"/>
    <w:rsid w:val="00A02028"/>
    <w:rsid w:val="00A24FBC"/>
    <w:rsid w:val="00A278E3"/>
    <w:rsid w:val="00A33CF8"/>
    <w:rsid w:val="00A42D62"/>
    <w:rsid w:val="00A45DF6"/>
    <w:rsid w:val="00A62DB2"/>
    <w:rsid w:val="00A63871"/>
    <w:rsid w:val="00A910B3"/>
    <w:rsid w:val="00A93F68"/>
    <w:rsid w:val="00AA066F"/>
    <w:rsid w:val="00AB75E0"/>
    <w:rsid w:val="00AC1E34"/>
    <w:rsid w:val="00AC7B51"/>
    <w:rsid w:val="00AD10DC"/>
    <w:rsid w:val="00AD40E5"/>
    <w:rsid w:val="00AD7083"/>
    <w:rsid w:val="00AE0BA6"/>
    <w:rsid w:val="00AF1F67"/>
    <w:rsid w:val="00B013ED"/>
    <w:rsid w:val="00B04DDC"/>
    <w:rsid w:val="00B25C21"/>
    <w:rsid w:val="00B37E57"/>
    <w:rsid w:val="00B434A6"/>
    <w:rsid w:val="00B5627C"/>
    <w:rsid w:val="00B70691"/>
    <w:rsid w:val="00B85C1F"/>
    <w:rsid w:val="00BA00DF"/>
    <w:rsid w:val="00BB4949"/>
    <w:rsid w:val="00BB602A"/>
    <w:rsid w:val="00BB6659"/>
    <w:rsid w:val="00BC64FC"/>
    <w:rsid w:val="00BD4492"/>
    <w:rsid w:val="00BD7D90"/>
    <w:rsid w:val="00C028C9"/>
    <w:rsid w:val="00C030E7"/>
    <w:rsid w:val="00C03CB3"/>
    <w:rsid w:val="00C03F60"/>
    <w:rsid w:val="00C13FD5"/>
    <w:rsid w:val="00C16785"/>
    <w:rsid w:val="00C16897"/>
    <w:rsid w:val="00C242B0"/>
    <w:rsid w:val="00C319EF"/>
    <w:rsid w:val="00C37BF8"/>
    <w:rsid w:val="00C5605F"/>
    <w:rsid w:val="00C66801"/>
    <w:rsid w:val="00C75821"/>
    <w:rsid w:val="00C806A4"/>
    <w:rsid w:val="00C81A2A"/>
    <w:rsid w:val="00C951F4"/>
    <w:rsid w:val="00CC5B1F"/>
    <w:rsid w:val="00CD2BA9"/>
    <w:rsid w:val="00D02414"/>
    <w:rsid w:val="00D068E1"/>
    <w:rsid w:val="00D071C4"/>
    <w:rsid w:val="00D10EE7"/>
    <w:rsid w:val="00D14200"/>
    <w:rsid w:val="00D20EB1"/>
    <w:rsid w:val="00D275C7"/>
    <w:rsid w:val="00D30859"/>
    <w:rsid w:val="00D33748"/>
    <w:rsid w:val="00D414F0"/>
    <w:rsid w:val="00D472C1"/>
    <w:rsid w:val="00D5392B"/>
    <w:rsid w:val="00D55AB3"/>
    <w:rsid w:val="00D67E30"/>
    <w:rsid w:val="00D9710A"/>
    <w:rsid w:val="00DA1699"/>
    <w:rsid w:val="00DB3B20"/>
    <w:rsid w:val="00DB486A"/>
    <w:rsid w:val="00DB7CF8"/>
    <w:rsid w:val="00DD4E2C"/>
    <w:rsid w:val="00E01965"/>
    <w:rsid w:val="00E02326"/>
    <w:rsid w:val="00E10100"/>
    <w:rsid w:val="00E14936"/>
    <w:rsid w:val="00E30447"/>
    <w:rsid w:val="00E40283"/>
    <w:rsid w:val="00E41CD8"/>
    <w:rsid w:val="00E43473"/>
    <w:rsid w:val="00E54FBE"/>
    <w:rsid w:val="00E63BD7"/>
    <w:rsid w:val="00E650C7"/>
    <w:rsid w:val="00E678E2"/>
    <w:rsid w:val="00E70170"/>
    <w:rsid w:val="00E84A7C"/>
    <w:rsid w:val="00E9270E"/>
    <w:rsid w:val="00EB3FC1"/>
    <w:rsid w:val="00ED271B"/>
    <w:rsid w:val="00F03978"/>
    <w:rsid w:val="00F14772"/>
    <w:rsid w:val="00F21A1E"/>
    <w:rsid w:val="00F23659"/>
    <w:rsid w:val="00F30983"/>
    <w:rsid w:val="00F429D6"/>
    <w:rsid w:val="00F43816"/>
    <w:rsid w:val="00F536CB"/>
    <w:rsid w:val="00F75D98"/>
    <w:rsid w:val="00F85E49"/>
    <w:rsid w:val="00F90C3F"/>
    <w:rsid w:val="00FA2E1B"/>
    <w:rsid w:val="00FC4902"/>
    <w:rsid w:val="00FD5F94"/>
    <w:rsid w:val="00FD6233"/>
    <w:rsid w:val="00FD6AF2"/>
    <w:rsid w:val="00FE3AEC"/>
    <w:rsid w:val="00FE601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C7F3C"/>
  <w15:chartTrackingRefBased/>
  <w15:docId w15:val="{F83355FB-B3FF-E141-9D75-E236A5F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8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89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C22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3251951/" TargetMode="External"/><Relationship Id="rId5" Type="http://schemas.openxmlformats.org/officeDocument/2006/relationships/hyperlink" Target="https://journals.sagepub.com/home/joo" TargetMode="External"/><Relationship Id="rId4" Type="http://schemas.openxmlformats.org/officeDocument/2006/relationships/hyperlink" Target="https://pubmed.ncbi.nlm.nih.gov/332519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Evelyn.SayRamos@mail.citytech.cuny.edu</dc:creator>
  <cp:keywords/>
  <dc:description/>
  <cp:lastModifiedBy>Evelyn.SayRamos@mail.citytech.cuny.edu</cp:lastModifiedBy>
  <cp:revision>2</cp:revision>
  <dcterms:created xsi:type="dcterms:W3CDTF">2022-04-21T21:57:00Z</dcterms:created>
  <dcterms:modified xsi:type="dcterms:W3CDTF">2022-04-21T21:57:00Z</dcterms:modified>
</cp:coreProperties>
</file>