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E25EF" w14:textId="3912BF31" w:rsidR="0080667F" w:rsidRDefault="0080667F" w:rsidP="00C855AA">
      <w:pPr>
        <w:spacing w:line="240" w:lineRule="auto"/>
      </w:pPr>
      <w:r>
        <w:rPr>
          <w:noProof/>
        </w:rPr>
        <w:drawing>
          <wp:inline distT="0" distB="0" distL="0" distR="0" wp14:anchorId="1F3D9B03" wp14:editId="19707E43">
            <wp:extent cx="5943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209800"/>
                    </a:xfrm>
                    <a:prstGeom prst="rect">
                      <a:avLst/>
                    </a:prstGeom>
                  </pic:spPr>
                </pic:pic>
              </a:graphicData>
            </a:graphic>
          </wp:inline>
        </w:drawing>
      </w:r>
    </w:p>
    <w:p w14:paraId="62D20D5A" w14:textId="77777777" w:rsidR="0080667F" w:rsidRDefault="0080667F" w:rsidP="00C855AA">
      <w:pPr>
        <w:spacing w:line="240" w:lineRule="auto"/>
      </w:pPr>
    </w:p>
    <w:p w14:paraId="073DA941" w14:textId="4282CFA2" w:rsidR="0044506A" w:rsidRDefault="001C46D3" w:rsidP="0044506A">
      <w:pPr>
        <w:spacing w:line="240" w:lineRule="auto"/>
        <w:jc w:val="center"/>
      </w:pPr>
      <w:r>
        <w:t>ENG3771 |</w:t>
      </w:r>
      <w:r w:rsidR="007431F8">
        <w:t xml:space="preserve"> D564</w:t>
      </w:r>
      <w:r w:rsidR="0044506A">
        <w:t xml:space="preserve"> | </w:t>
      </w:r>
      <w:r w:rsidR="007431F8">
        <w:t>MW 4:00PM-5:15PM</w:t>
      </w:r>
      <w:r w:rsidR="0044506A">
        <w:t xml:space="preserve"> | </w:t>
      </w:r>
      <w:r w:rsidR="007431F8">
        <w:t>N601B</w:t>
      </w:r>
    </w:p>
    <w:p w14:paraId="7D18D59D" w14:textId="77777777" w:rsidR="006C3BCA" w:rsidRDefault="006C3BCA" w:rsidP="0044506A">
      <w:pPr>
        <w:spacing w:line="240" w:lineRule="auto"/>
        <w:jc w:val="center"/>
      </w:pPr>
    </w:p>
    <w:p w14:paraId="36D00EF0" w14:textId="084DF91E" w:rsidR="0044506A" w:rsidRPr="0044506A" w:rsidRDefault="007431F8" w:rsidP="00214739">
      <w:pPr>
        <w:spacing w:line="240" w:lineRule="auto"/>
        <w:jc w:val="center"/>
      </w:pPr>
      <w:r>
        <w:t>Professor</w:t>
      </w:r>
      <w:r w:rsidR="0044506A">
        <w:t>: Dr. Jason W. El</w:t>
      </w:r>
      <w:r w:rsidR="0053761F">
        <w:t xml:space="preserve">lis | Office: </w:t>
      </w:r>
      <w:proofErr w:type="spellStart"/>
      <w:r w:rsidR="00C6187F">
        <w:t>Namm</w:t>
      </w:r>
      <w:proofErr w:type="spellEnd"/>
      <w:r w:rsidR="00C6187F">
        <w:t xml:space="preserve"> </w:t>
      </w:r>
      <w:r w:rsidR="00CA22BC">
        <w:t>520</w:t>
      </w:r>
      <w:r w:rsidR="00214739">
        <w:t xml:space="preserve"> | </w:t>
      </w:r>
      <w:r w:rsidR="0044506A">
        <w:t xml:space="preserve">Office Hours: </w:t>
      </w:r>
      <w:r w:rsidR="004D0562">
        <w:t>MW 3:00-</w:t>
      </w:r>
      <w:r w:rsidR="00214739">
        <w:t>4:00PM</w:t>
      </w:r>
      <w:bookmarkStart w:id="0" w:name="_GoBack"/>
      <w:bookmarkEnd w:id="0"/>
      <w:r w:rsidR="004D0562">
        <w:t xml:space="preserve"> </w:t>
      </w:r>
      <w:r w:rsidR="0044506A">
        <w:t xml:space="preserve">or by appointment | Contact: </w:t>
      </w:r>
      <w:r w:rsidR="00CA22BC">
        <w:t>jellis@citytech.cuny.edu</w:t>
      </w:r>
      <w:r w:rsidR="0044506A">
        <w:t xml:space="preserve"> </w:t>
      </w:r>
    </w:p>
    <w:p w14:paraId="66D9CFA6" w14:textId="77777777" w:rsidR="0044506A" w:rsidRDefault="0044506A" w:rsidP="00C855AA">
      <w:pPr>
        <w:spacing w:line="240" w:lineRule="auto"/>
        <w:rPr>
          <w:b/>
        </w:rPr>
      </w:pPr>
    </w:p>
    <w:p w14:paraId="58B2C589" w14:textId="5E19FFB8" w:rsidR="006C3BCA" w:rsidRDefault="00173BCA" w:rsidP="00C855AA">
      <w:pPr>
        <w:spacing w:line="240" w:lineRule="auto"/>
        <w:rPr>
          <w:b/>
        </w:rPr>
      </w:pPr>
      <w:r w:rsidRPr="000D100F">
        <w:rPr>
          <w:b/>
        </w:rPr>
        <w:t>Class</w:t>
      </w:r>
      <w:r w:rsidR="006C3BCA" w:rsidRPr="000D100F">
        <w:rPr>
          <w:b/>
        </w:rPr>
        <w:t xml:space="preserve"> Description</w:t>
      </w:r>
    </w:p>
    <w:p w14:paraId="23D312B5" w14:textId="77777777" w:rsidR="000C3711" w:rsidRDefault="000C3711" w:rsidP="00C855AA">
      <w:pPr>
        <w:spacing w:line="240" w:lineRule="auto"/>
        <w:rPr>
          <w:b/>
        </w:rPr>
      </w:pPr>
    </w:p>
    <w:p w14:paraId="4A4BF3C5" w14:textId="59093C8B" w:rsidR="000C3711" w:rsidRPr="002046D2" w:rsidRDefault="00123BFF" w:rsidP="00C855AA">
      <w:pPr>
        <w:spacing w:line="240" w:lineRule="auto"/>
      </w:pPr>
      <w:r>
        <w:t xml:space="preserve">ENG 3771, Advanced Career Writing gives you opportunities to learn important technical communication skills, heuristics, and approaches that you will use in the workplace. </w:t>
      </w:r>
      <w:r w:rsidR="0025353D">
        <w:t>Borrowing ideas from</w:t>
      </w:r>
      <w:r w:rsidR="002046D2">
        <w:t xml:space="preserve"> Donald A. Norman’s </w:t>
      </w:r>
      <w:r w:rsidR="002046D2" w:rsidRPr="0025353D">
        <w:rPr>
          <w:i/>
        </w:rPr>
        <w:t>Living with Complexity</w:t>
      </w:r>
      <w:r w:rsidR="0025353D">
        <w:rPr>
          <w:i/>
        </w:rPr>
        <w:t xml:space="preserve"> </w:t>
      </w:r>
      <w:r w:rsidR="0025353D">
        <w:t>(2010)</w:t>
      </w:r>
      <w:r w:rsidR="002046D2">
        <w:t xml:space="preserve">, we can think of </w:t>
      </w:r>
      <w:r>
        <w:t>technical c</w:t>
      </w:r>
      <w:r w:rsidR="002046D2">
        <w:t xml:space="preserve">ommunication </w:t>
      </w:r>
      <w:r>
        <w:t>as</w:t>
      </w:r>
      <w:r w:rsidR="002046D2">
        <w:t xml:space="preserve"> a way of managing complexity. Using rhetoric, research, and process, we can make complex information, tasks, and technology far easier to understand, accomplish, and use. In order to accomplish these things, we need to focus </w:t>
      </w:r>
      <w:r w:rsidR="00A348E5">
        <w:t>our use of</w:t>
      </w:r>
      <w:r w:rsidR="002046D2">
        <w:t xml:space="preserve"> WOVEN (written, oral, visual, electronic, and nonverbal) modes of communication </w:t>
      </w:r>
      <w:r w:rsidR="00A348E5">
        <w:t>on the needs of our readers. However, we must base our strategies and approaches on clearly articulated goals and firmly established research; we must test our deliverables for usability; and we must revise our deliverables to meet our clients’ requirements. Above all else, as technical communicators, we must follow professional and ethical codes of behavior. In this class, you will learn about these important aspects of technical communication through daily exercises, hands-on activities, and collaborative service-based projects.</w:t>
      </w:r>
    </w:p>
    <w:p w14:paraId="45026AA1" w14:textId="77777777" w:rsidR="00F23557" w:rsidRDefault="00F23557" w:rsidP="00C855AA">
      <w:pPr>
        <w:spacing w:line="240" w:lineRule="auto"/>
      </w:pPr>
    </w:p>
    <w:p w14:paraId="1AE2B052" w14:textId="77777777" w:rsidR="00D45EC0" w:rsidRDefault="00D45EC0" w:rsidP="00C855AA">
      <w:pPr>
        <w:spacing w:line="240" w:lineRule="auto"/>
      </w:pPr>
    </w:p>
    <w:p w14:paraId="1F7C1E9D" w14:textId="18DD40F5" w:rsidR="005632CF" w:rsidRPr="005632CF" w:rsidRDefault="005632CF" w:rsidP="00C855AA">
      <w:pPr>
        <w:spacing w:line="240" w:lineRule="auto"/>
        <w:rPr>
          <w:b/>
        </w:rPr>
      </w:pPr>
      <w:r w:rsidRPr="005632CF">
        <w:rPr>
          <w:b/>
        </w:rPr>
        <w:t>Course Objectives and Prerequisites (See additional handout)</w:t>
      </w:r>
    </w:p>
    <w:p w14:paraId="77AF3DA8" w14:textId="77777777" w:rsidR="005632CF" w:rsidRPr="00D45EC0" w:rsidRDefault="005632CF" w:rsidP="00C855AA">
      <w:pPr>
        <w:spacing w:line="240" w:lineRule="auto"/>
      </w:pPr>
    </w:p>
    <w:p w14:paraId="0592FC54" w14:textId="77777777" w:rsidR="00D45EC0" w:rsidRDefault="00D45EC0" w:rsidP="00C855AA">
      <w:pPr>
        <w:spacing w:line="240" w:lineRule="auto"/>
        <w:rPr>
          <w:b/>
        </w:rPr>
      </w:pPr>
    </w:p>
    <w:p w14:paraId="59431465" w14:textId="2F8461CE" w:rsidR="00EC4407" w:rsidRPr="00F23557" w:rsidRDefault="00EC4407" w:rsidP="00C855AA">
      <w:pPr>
        <w:spacing w:line="240" w:lineRule="auto"/>
      </w:pPr>
      <w:r w:rsidRPr="000D100F">
        <w:rPr>
          <w:b/>
        </w:rPr>
        <w:t xml:space="preserve">Required </w:t>
      </w:r>
      <w:r w:rsidR="0005049B">
        <w:rPr>
          <w:b/>
        </w:rPr>
        <w:t>Texts</w:t>
      </w:r>
    </w:p>
    <w:p w14:paraId="2CB9225D" w14:textId="77777777" w:rsidR="000C3711" w:rsidRDefault="000C3711" w:rsidP="00C855AA">
      <w:pPr>
        <w:spacing w:line="240" w:lineRule="auto"/>
      </w:pPr>
    </w:p>
    <w:p w14:paraId="66646CA0" w14:textId="1E71BCCA" w:rsidR="000C3711" w:rsidRDefault="000C3711" w:rsidP="000C3711">
      <w:pPr>
        <w:spacing w:line="240" w:lineRule="auto"/>
      </w:pPr>
      <w:r>
        <w:t xml:space="preserve">Anderson, Paul V. </w:t>
      </w:r>
      <w:r>
        <w:rPr>
          <w:i/>
        </w:rPr>
        <w:t>Technical Communication: A Reader-Centered Approach</w:t>
      </w:r>
      <w:r>
        <w:t>. 8</w:t>
      </w:r>
      <w:r w:rsidRPr="000C3711">
        <w:t>th</w:t>
      </w:r>
      <w:r>
        <w:t xml:space="preserve"> edition. Boston: Wadsworth, 2014.</w:t>
      </w:r>
    </w:p>
    <w:p w14:paraId="51E6CDCB" w14:textId="77777777" w:rsidR="000C3711" w:rsidRPr="000C3711" w:rsidRDefault="000C3711" w:rsidP="000C3711">
      <w:pPr>
        <w:spacing w:line="240" w:lineRule="auto"/>
      </w:pPr>
    </w:p>
    <w:p w14:paraId="0EDC91B7" w14:textId="5BD138A7" w:rsidR="000C3711" w:rsidRDefault="000C3711" w:rsidP="000C3711">
      <w:pPr>
        <w:spacing w:line="240" w:lineRule="auto"/>
      </w:pPr>
      <w:r>
        <w:t xml:space="preserve">Other readings made available by email or on </w:t>
      </w:r>
      <w:r w:rsidR="00DD54D7">
        <w:t xml:space="preserve">our </w:t>
      </w:r>
      <w:proofErr w:type="spellStart"/>
      <w:r w:rsidR="00DD54D7">
        <w:t>OpenLab</w:t>
      </w:r>
      <w:proofErr w:type="spellEnd"/>
      <w:r w:rsidR="00DD54D7">
        <w:t xml:space="preserve"> site</w:t>
      </w:r>
      <w:r>
        <w:t>.</w:t>
      </w:r>
    </w:p>
    <w:p w14:paraId="5EFDD086" w14:textId="77777777" w:rsidR="000C3711" w:rsidRPr="000C3711" w:rsidRDefault="000C3711" w:rsidP="00C855AA">
      <w:pPr>
        <w:spacing w:line="240" w:lineRule="auto"/>
      </w:pPr>
    </w:p>
    <w:p w14:paraId="768F8B21" w14:textId="77777777" w:rsidR="00432298" w:rsidRDefault="00432298" w:rsidP="00C855AA">
      <w:pPr>
        <w:spacing w:line="240" w:lineRule="auto"/>
        <w:rPr>
          <w:b/>
        </w:rPr>
      </w:pPr>
    </w:p>
    <w:p w14:paraId="19C59FAB" w14:textId="2FA1AFAE" w:rsidR="000C3711" w:rsidRPr="00F26255" w:rsidRDefault="00432298" w:rsidP="00C855AA">
      <w:pPr>
        <w:spacing w:line="240" w:lineRule="auto"/>
        <w:rPr>
          <w:b/>
        </w:rPr>
      </w:pPr>
      <w:r>
        <w:rPr>
          <w:b/>
        </w:rPr>
        <w:br w:type="page"/>
      </w:r>
      <w:r w:rsidR="00F26255">
        <w:rPr>
          <w:b/>
        </w:rPr>
        <w:lastRenderedPageBreak/>
        <w:t>Required Resources</w:t>
      </w:r>
    </w:p>
    <w:p w14:paraId="6AFD567C" w14:textId="77777777" w:rsidR="000C3711" w:rsidRDefault="000C3711" w:rsidP="00C855AA">
      <w:pPr>
        <w:spacing w:line="240" w:lineRule="auto"/>
        <w:rPr>
          <w:b/>
        </w:rPr>
      </w:pPr>
    </w:p>
    <w:p w14:paraId="4145AE59" w14:textId="5B18E9B0" w:rsidR="00375F37" w:rsidRDefault="00375F37" w:rsidP="00C855AA">
      <w:pPr>
        <w:spacing w:line="240" w:lineRule="auto"/>
      </w:pPr>
      <w:r>
        <w:t xml:space="preserve">Access to your campus email account. Use it to create an account on openlab.citytech.cuny.edu during the first week. Join our class on </w:t>
      </w:r>
      <w:proofErr w:type="spellStart"/>
      <w:r>
        <w:t>OpenLab</w:t>
      </w:r>
      <w:proofErr w:type="spellEnd"/>
      <w:r>
        <w:t xml:space="preserve"> (I will show you where to find it during class).</w:t>
      </w:r>
    </w:p>
    <w:p w14:paraId="293E6E44" w14:textId="77777777" w:rsidR="00375F37" w:rsidRDefault="00375F37" w:rsidP="00C855AA">
      <w:pPr>
        <w:spacing w:line="240" w:lineRule="auto"/>
      </w:pPr>
    </w:p>
    <w:p w14:paraId="79DA277C" w14:textId="4129A8B9" w:rsidR="000C3711" w:rsidRDefault="000C3711" w:rsidP="00C855AA">
      <w:pPr>
        <w:spacing w:line="240" w:lineRule="auto"/>
      </w:pPr>
      <w:r>
        <w:t>Software: Office suite of applications capable of producing files in DOCX, PPTX, and PDF formats.</w:t>
      </w:r>
    </w:p>
    <w:p w14:paraId="65C9ED9C" w14:textId="77777777" w:rsidR="00375F37" w:rsidRDefault="00375F37" w:rsidP="00C855AA">
      <w:pPr>
        <w:spacing w:line="240" w:lineRule="auto"/>
      </w:pPr>
    </w:p>
    <w:p w14:paraId="0EAD705D" w14:textId="083515A3" w:rsidR="00375F37" w:rsidRDefault="00375F37" w:rsidP="00C855AA">
      <w:pPr>
        <w:spacing w:line="240" w:lineRule="auto"/>
      </w:pPr>
      <w:r>
        <w:t>Create accounts (or use your existing accounts) for Google and LinkedIn.com.</w:t>
      </w:r>
    </w:p>
    <w:p w14:paraId="3FF0BD54" w14:textId="77777777" w:rsidR="000C3711" w:rsidRDefault="000C3711" w:rsidP="000C3711">
      <w:pPr>
        <w:spacing w:line="240" w:lineRule="auto"/>
      </w:pPr>
    </w:p>
    <w:p w14:paraId="119C0713" w14:textId="584047E2" w:rsidR="000C3711" w:rsidRDefault="000C3711" w:rsidP="000C3711">
      <w:pPr>
        <w:spacing w:line="240" w:lineRule="auto"/>
      </w:pPr>
      <w:r>
        <w:t xml:space="preserve">Ability to </w:t>
      </w:r>
      <w:r w:rsidR="00755287">
        <w:t xml:space="preserve">create DOCX, PPTX, and PDF documents, and </w:t>
      </w:r>
      <w:r>
        <w:t>print color and b/w documents</w:t>
      </w:r>
      <w:r w:rsidR="00123BFF">
        <w:t>.</w:t>
      </w:r>
      <w:r>
        <w:t xml:space="preserve"> </w:t>
      </w:r>
    </w:p>
    <w:p w14:paraId="7EE4B6FF" w14:textId="77777777" w:rsidR="000C3711" w:rsidRDefault="000C3711" w:rsidP="000C3711">
      <w:pPr>
        <w:spacing w:line="240" w:lineRule="auto"/>
      </w:pPr>
    </w:p>
    <w:p w14:paraId="013E289E" w14:textId="77777777" w:rsidR="00432298" w:rsidRDefault="00432298" w:rsidP="000C3711">
      <w:pPr>
        <w:spacing w:line="240" w:lineRule="auto"/>
        <w:rPr>
          <w:b/>
        </w:rPr>
      </w:pPr>
    </w:p>
    <w:p w14:paraId="5E8B58F4" w14:textId="3AE21FC6" w:rsidR="000C3711" w:rsidRDefault="000C3711" w:rsidP="000C3711">
      <w:pPr>
        <w:spacing w:line="240" w:lineRule="auto"/>
        <w:rPr>
          <w:b/>
        </w:rPr>
      </w:pPr>
      <w:r>
        <w:rPr>
          <w:b/>
        </w:rPr>
        <w:t>Recom</w:t>
      </w:r>
      <w:r w:rsidR="00F26255">
        <w:rPr>
          <w:b/>
        </w:rPr>
        <w:t>mended Resources</w:t>
      </w:r>
    </w:p>
    <w:p w14:paraId="06F43436" w14:textId="77777777" w:rsidR="00A348E5" w:rsidRPr="000C3711" w:rsidRDefault="00A348E5" w:rsidP="000C3711">
      <w:pPr>
        <w:spacing w:line="240" w:lineRule="auto"/>
      </w:pPr>
    </w:p>
    <w:p w14:paraId="1591A5D1" w14:textId="019D06C7" w:rsidR="00B40CE8" w:rsidRDefault="00B40CE8" w:rsidP="00C855AA">
      <w:pPr>
        <w:spacing w:line="240" w:lineRule="auto"/>
      </w:pPr>
      <w:r>
        <w:t xml:space="preserve">Journals in the field available through the library: </w:t>
      </w:r>
      <w:r>
        <w:rPr>
          <w:i/>
        </w:rPr>
        <w:t>Journal of Business and Technical Communication</w:t>
      </w:r>
      <w:r>
        <w:t xml:space="preserve">, </w:t>
      </w:r>
      <w:r>
        <w:rPr>
          <w:i/>
        </w:rPr>
        <w:t>Journal of Technical Writing and Communication</w:t>
      </w:r>
      <w:r>
        <w:t xml:space="preserve">, </w:t>
      </w:r>
      <w:r>
        <w:rPr>
          <w:i/>
        </w:rPr>
        <w:t>Technical Communication</w:t>
      </w:r>
      <w:r>
        <w:t xml:space="preserve">, and </w:t>
      </w:r>
      <w:r>
        <w:rPr>
          <w:i/>
        </w:rPr>
        <w:t>Technical Communication Quarterly</w:t>
      </w:r>
      <w:r>
        <w:t>.</w:t>
      </w:r>
    </w:p>
    <w:p w14:paraId="326ED196" w14:textId="77777777" w:rsidR="002046D2" w:rsidRDefault="002046D2" w:rsidP="00C855AA">
      <w:pPr>
        <w:spacing w:line="240" w:lineRule="auto"/>
      </w:pPr>
    </w:p>
    <w:p w14:paraId="606B3DE2" w14:textId="5335DF26" w:rsidR="002046D2" w:rsidRDefault="002046D2" w:rsidP="00C855AA">
      <w:pPr>
        <w:spacing w:line="240" w:lineRule="auto"/>
      </w:pPr>
      <w:r w:rsidRPr="002046D2">
        <w:rPr>
          <w:i/>
        </w:rPr>
        <w:t>Usability.gov</w:t>
      </w:r>
      <w:r w:rsidR="00D8515F">
        <w:rPr>
          <w:i/>
        </w:rPr>
        <w:t xml:space="preserve"> </w:t>
      </w:r>
      <w:r w:rsidR="00D8515F">
        <w:t>is an important website from the Department of Health and Human Services that provides information and methodologies for improving user experiences (UX).</w:t>
      </w:r>
    </w:p>
    <w:p w14:paraId="3ABBBC6A" w14:textId="77777777" w:rsidR="00611230" w:rsidRDefault="00611230" w:rsidP="00C855AA">
      <w:pPr>
        <w:spacing w:line="240" w:lineRule="auto"/>
      </w:pPr>
    </w:p>
    <w:p w14:paraId="4908BE3F" w14:textId="77777777" w:rsidR="00A341F6" w:rsidRDefault="00A341F6" w:rsidP="00A341F6">
      <w:pPr>
        <w:spacing w:line="240" w:lineRule="auto"/>
      </w:pPr>
      <w:r>
        <w:t>City Tech’s Ursula C. Schwerin Library, Atrium 4</w:t>
      </w:r>
      <w:r w:rsidRPr="00DC2298">
        <w:rPr>
          <w:vertAlign w:val="superscript"/>
        </w:rPr>
        <w:t>th</w:t>
      </w:r>
      <w:r>
        <w:t xml:space="preserve"> Floor: </w:t>
      </w:r>
      <w:hyperlink r:id="rId9" w:history="1">
        <w:r w:rsidRPr="00576F21">
          <w:rPr>
            <w:rStyle w:val="Hyperlink"/>
          </w:rPr>
          <w:t>http://library.citytech.cuny.edu</w:t>
        </w:r>
      </w:hyperlink>
      <w:r>
        <w:t xml:space="preserve"> </w:t>
      </w:r>
    </w:p>
    <w:p w14:paraId="6F775C1D" w14:textId="77777777" w:rsidR="00A341F6" w:rsidRDefault="00A341F6" w:rsidP="00A341F6">
      <w:pPr>
        <w:spacing w:line="240" w:lineRule="auto"/>
      </w:pPr>
    </w:p>
    <w:p w14:paraId="5115AD95" w14:textId="77777777" w:rsidR="00A341F6" w:rsidRPr="00D8515F" w:rsidRDefault="00A341F6" w:rsidP="00A341F6">
      <w:pPr>
        <w:spacing w:line="240" w:lineRule="auto"/>
      </w:pPr>
      <w:r>
        <w:t xml:space="preserve">City Tech Learning Center, Atrium G-18: </w:t>
      </w:r>
      <w:hyperlink r:id="rId10" w:history="1">
        <w:r w:rsidRPr="006A7B03">
          <w:rPr>
            <w:rStyle w:val="Hyperlink"/>
          </w:rPr>
          <w:t>http://www.citytech.cuny.edu/students/learningcenter/</w:t>
        </w:r>
      </w:hyperlink>
      <w:r>
        <w:t xml:space="preserve"> </w:t>
      </w:r>
    </w:p>
    <w:p w14:paraId="47B12072" w14:textId="77777777" w:rsidR="00A341F6" w:rsidRDefault="00A341F6" w:rsidP="00A341F6">
      <w:pPr>
        <w:spacing w:line="240" w:lineRule="auto"/>
      </w:pPr>
    </w:p>
    <w:p w14:paraId="71367DCB" w14:textId="77777777" w:rsidR="00A341F6" w:rsidRDefault="00A341F6" w:rsidP="00A341F6">
      <w:pPr>
        <w:spacing w:line="240" w:lineRule="auto"/>
      </w:pPr>
      <w:r>
        <w:t xml:space="preserve">Purdue Online Writing Lab: </w:t>
      </w:r>
      <w:hyperlink r:id="rId11" w:history="1">
        <w:r w:rsidRPr="006A7B03">
          <w:rPr>
            <w:rStyle w:val="Hyperlink"/>
          </w:rPr>
          <w:t>https://owl.english.purdue.edu/owl/</w:t>
        </w:r>
      </w:hyperlink>
    </w:p>
    <w:p w14:paraId="5B3F7267" w14:textId="77777777" w:rsidR="00611230" w:rsidRDefault="00611230" w:rsidP="00C855AA">
      <w:pPr>
        <w:spacing w:line="240" w:lineRule="auto"/>
      </w:pPr>
    </w:p>
    <w:p w14:paraId="1D224F7A" w14:textId="77777777" w:rsidR="00432298" w:rsidRDefault="00432298" w:rsidP="00C855AA">
      <w:pPr>
        <w:spacing w:line="240" w:lineRule="auto"/>
        <w:rPr>
          <w:b/>
        </w:rPr>
      </w:pPr>
    </w:p>
    <w:p w14:paraId="281CD9F4" w14:textId="77777777" w:rsidR="00160D35" w:rsidRDefault="00160D35" w:rsidP="00160D35">
      <w:pPr>
        <w:spacing w:line="240" w:lineRule="auto"/>
        <w:rPr>
          <w:b/>
        </w:rPr>
      </w:pPr>
      <w:r>
        <w:rPr>
          <w:b/>
        </w:rPr>
        <w:t>Grading Policy</w:t>
      </w:r>
    </w:p>
    <w:p w14:paraId="75E22B79" w14:textId="77777777" w:rsidR="00160D35" w:rsidRDefault="00160D35" w:rsidP="00160D35">
      <w:pPr>
        <w:spacing w:line="240" w:lineRule="auto"/>
        <w:rPr>
          <w:b/>
        </w:rPr>
      </w:pPr>
    </w:p>
    <w:p w14:paraId="00AAA5E4" w14:textId="77777777" w:rsidR="00160D35" w:rsidRDefault="00160D35" w:rsidP="00160D35">
      <w:pPr>
        <w:spacing w:line="240" w:lineRule="auto"/>
      </w:pPr>
      <w:r>
        <w:t>Due dates are provided for assignments on the tentative schedule. Instructions for these assignments will be given to you with plenty of time to discuss them with me or your peers before they are due. Should you have any questions, concerns, or issues about an assignment, you MUST speak with me BEFORE an assignment is due, because ALL GRADES FOR THIS COURSE ARE FINAL. This means that I will not entertain student arguments for grade changes after an assignment is completed. Also, failure to complete any major assignment in the course may result in the failure of the course as a whole. Should you find yourself having trouble, you MUST speak with me BEFORE an assignment is due. I will not listen to any arguments after an assignment is completed. If assignments are submitted late, one letter grade will be deducted from the assignment’s score for each day that the assignment is late.</w:t>
      </w:r>
    </w:p>
    <w:p w14:paraId="2DAAC2B8" w14:textId="77777777" w:rsidR="00160D35" w:rsidRDefault="00160D35" w:rsidP="00160D35">
      <w:pPr>
        <w:spacing w:line="240" w:lineRule="auto"/>
      </w:pPr>
    </w:p>
    <w:p w14:paraId="0AFCCABD" w14:textId="77777777" w:rsidR="00160D35" w:rsidRDefault="00160D35" w:rsidP="00160D35">
      <w:pPr>
        <w:spacing w:line="240" w:lineRule="auto"/>
      </w:pPr>
    </w:p>
    <w:p w14:paraId="1EFA74FD" w14:textId="77777777" w:rsidR="00160D35" w:rsidRDefault="00160D35" w:rsidP="00160D35">
      <w:pPr>
        <w:spacing w:line="240" w:lineRule="auto"/>
      </w:pPr>
      <w:r>
        <w:rPr>
          <w:b/>
        </w:rPr>
        <w:t>Attendance Policy</w:t>
      </w:r>
    </w:p>
    <w:p w14:paraId="0966D236" w14:textId="77777777" w:rsidR="00160D35" w:rsidRDefault="00160D35" w:rsidP="00160D35">
      <w:pPr>
        <w:spacing w:line="240" w:lineRule="auto"/>
      </w:pPr>
    </w:p>
    <w:p w14:paraId="489B179A" w14:textId="77777777" w:rsidR="00160D35" w:rsidRPr="000070C2" w:rsidRDefault="00160D35" w:rsidP="00160D35">
      <w:pPr>
        <w:spacing w:line="240" w:lineRule="auto"/>
      </w:pPr>
      <w:r>
        <w:lastRenderedPageBreak/>
        <w:t xml:space="preserve">I make no distinction between excused and excused absences. Students are permitted to have three absences without penalty. However, absence does not give you an extension on assignment or presentation due dates. It is the responsibility of each student to make sure her or his work is turned in on time and presentations are made according to schedule. Presentations cannot be made up except in the most exceptional cases. Students are expected to arrive on time and remain in class for its duration. Each late arrival or early exit will equal half of an absence. Excessive absence can result in failure of the course or a final WU grade. </w:t>
      </w:r>
    </w:p>
    <w:p w14:paraId="7F2F883E" w14:textId="77777777" w:rsidR="00D8515F" w:rsidRDefault="00D8515F" w:rsidP="00C855AA">
      <w:pPr>
        <w:spacing w:line="240" w:lineRule="auto"/>
        <w:rPr>
          <w:b/>
        </w:rPr>
      </w:pPr>
    </w:p>
    <w:p w14:paraId="22F14D86" w14:textId="77777777" w:rsidR="00123C18" w:rsidRDefault="00123C18" w:rsidP="00C855AA">
      <w:pPr>
        <w:spacing w:line="240" w:lineRule="auto"/>
        <w:rPr>
          <w:b/>
        </w:rPr>
      </w:pPr>
    </w:p>
    <w:p w14:paraId="7266881F" w14:textId="06A27F10" w:rsidR="008A1672" w:rsidRDefault="00D8515F" w:rsidP="00C855AA">
      <w:pPr>
        <w:spacing w:line="240" w:lineRule="auto"/>
        <w:rPr>
          <w:b/>
        </w:rPr>
      </w:pPr>
      <w:r>
        <w:rPr>
          <w:b/>
        </w:rPr>
        <w:t>Major Assignment Grade Distribution</w:t>
      </w:r>
    </w:p>
    <w:p w14:paraId="5EBA4844" w14:textId="77777777" w:rsidR="00FC0CCA" w:rsidRDefault="00FC0CCA" w:rsidP="00C855AA">
      <w:pPr>
        <w:spacing w:line="240" w:lineRule="auto"/>
        <w:rPr>
          <w:b/>
        </w:rPr>
      </w:pPr>
    </w:p>
    <w:tbl>
      <w:tblPr>
        <w:tblStyle w:val="TableGrid"/>
        <w:tblW w:w="0" w:type="auto"/>
        <w:tblLook w:val="04A0" w:firstRow="1" w:lastRow="0" w:firstColumn="1" w:lastColumn="0" w:noHBand="0" w:noVBand="1"/>
      </w:tblPr>
      <w:tblGrid>
        <w:gridCol w:w="4158"/>
        <w:gridCol w:w="4590"/>
        <w:gridCol w:w="828"/>
      </w:tblGrid>
      <w:tr w:rsidR="00FC0CCA" w14:paraId="44F30F30" w14:textId="77777777" w:rsidTr="00FC0CCA">
        <w:tc>
          <w:tcPr>
            <w:tcW w:w="4158" w:type="dxa"/>
          </w:tcPr>
          <w:p w14:paraId="38F8172E" w14:textId="1919033B" w:rsidR="00FC0CCA" w:rsidRDefault="009A3312" w:rsidP="003C64EE">
            <w:pPr>
              <w:spacing w:line="240" w:lineRule="auto"/>
              <w:rPr>
                <w:b/>
              </w:rPr>
            </w:pPr>
            <w:r>
              <w:rPr>
                <w:b/>
              </w:rPr>
              <w:t xml:space="preserve">Unit </w:t>
            </w:r>
            <w:r w:rsidR="003C64EE">
              <w:rPr>
                <w:b/>
              </w:rPr>
              <w:t>1</w:t>
            </w:r>
            <w:r>
              <w:rPr>
                <w:b/>
              </w:rPr>
              <w:t>: Getting a Job and Communicating in the Workplace</w:t>
            </w:r>
          </w:p>
        </w:tc>
        <w:tc>
          <w:tcPr>
            <w:tcW w:w="4590" w:type="dxa"/>
          </w:tcPr>
          <w:p w14:paraId="52178BD7" w14:textId="77777777" w:rsidR="009A3312" w:rsidRDefault="009A3312" w:rsidP="009A3312">
            <w:pPr>
              <w:spacing w:line="240" w:lineRule="auto"/>
            </w:pPr>
            <w:r>
              <w:t>Deliverables:</w:t>
            </w:r>
          </w:p>
          <w:p w14:paraId="209E1714" w14:textId="65E05425" w:rsidR="00FC0CCA" w:rsidRDefault="00B82CBF" w:rsidP="00B82CBF">
            <w:pPr>
              <w:spacing w:line="240" w:lineRule="auto"/>
            </w:pPr>
            <w:r>
              <w:t xml:space="preserve">Job application portfolio, elevator pitch presentation, and </w:t>
            </w:r>
            <w:r w:rsidR="009A3312">
              <w:t>mock interview report</w:t>
            </w:r>
            <w:r>
              <w:t>.</w:t>
            </w:r>
          </w:p>
        </w:tc>
        <w:tc>
          <w:tcPr>
            <w:tcW w:w="828" w:type="dxa"/>
          </w:tcPr>
          <w:p w14:paraId="6BE82C29" w14:textId="34AD5FA9" w:rsidR="00FC0CCA" w:rsidRDefault="003C64EE" w:rsidP="0025353D">
            <w:pPr>
              <w:spacing w:line="240" w:lineRule="auto"/>
              <w:rPr>
                <w:b/>
              </w:rPr>
            </w:pPr>
            <w:r>
              <w:rPr>
                <w:b/>
              </w:rPr>
              <w:t>3</w:t>
            </w:r>
            <w:r w:rsidR="008139CD">
              <w:rPr>
                <w:b/>
              </w:rPr>
              <w:t>0</w:t>
            </w:r>
            <w:r w:rsidR="009A3312">
              <w:rPr>
                <w:b/>
              </w:rPr>
              <w:t>%</w:t>
            </w:r>
          </w:p>
        </w:tc>
      </w:tr>
      <w:tr w:rsidR="009A3312" w14:paraId="6643524B" w14:textId="77777777" w:rsidTr="00FC0CCA">
        <w:tc>
          <w:tcPr>
            <w:tcW w:w="4158" w:type="dxa"/>
          </w:tcPr>
          <w:p w14:paraId="7DA6EEE7" w14:textId="0D7E97A3" w:rsidR="009A3312" w:rsidRDefault="009A3312" w:rsidP="003C64EE">
            <w:pPr>
              <w:spacing w:line="240" w:lineRule="auto"/>
              <w:rPr>
                <w:b/>
              </w:rPr>
            </w:pPr>
            <w:r>
              <w:rPr>
                <w:b/>
              </w:rPr>
              <w:t xml:space="preserve">Unit </w:t>
            </w:r>
            <w:r w:rsidR="003C64EE">
              <w:rPr>
                <w:b/>
              </w:rPr>
              <w:t>2</w:t>
            </w:r>
            <w:r>
              <w:rPr>
                <w:b/>
              </w:rPr>
              <w:t>: Service-Learning Research Project</w:t>
            </w:r>
          </w:p>
        </w:tc>
        <w:tc>
          <w:tcPr>
            <w:tcW w:w="4590" w:type="dxa"/>
          </w:tcPr>
          <w:p w14:paraId="5F9C0591" w14:textId="77777777" w:rsidR="009A3312" w:rsidRDefault="009A3312" w:rsidP="009A3312">
            <w:pPr>
              <w:spacing w:line="240" w:lineRule="auto"/>
            </w:pPr>
            <w:r>
              <w:t xml:space="preserve">Deliverables: </w:t>
            </w:r>
          </w:p>
          <w:p w14:paraId="08281C4B" w14:textId="32FBC892" w:rsidR="009A3312" w:rsidRDefault="009A3312" w:rsidP="009A3312">
            <w:pPr>
              <w:spacing w:line="240" w:lineRule="auto"/>
            </w:pPr>
            <w:r>
              <w:t xml:space="preserve">Each team proposes, researches, creates, tests, revises, and presents a deliverable that addresses a campus or community need. The deliverable might be a poster, brochure, </w:t>
            </w:r>
            <w:r w:rsidR="006D301B">
              <w:t xml:space="preserve">report, </w:t>
            </w:r>
            <w:r>
              <w:t xml:space="preserve">video, website, etc. </w:t>
            </w:r>
          </w:p>
        </w:tc>
        <w:tc>
          <w:tcPr>
            <w:tcW w:w="828" w:type="dxa"/>
          </w:tcPr>
          <w:p w14:paraId="05D20CD7" w14:textId="2834CA8D" w:rsidR="009A3312" w:rsidRDefault="003C64EE" w:rsidP="00C855AA">
            <w:pPr>
              <w:spacing w:line="240" w:lineRule="auto"/>
              <w:rPr>
                <w:b/>
              </w:rPr>
            </w:pPr>
            <w:r>
              <w:rPr>
                <w:b/>
              </w:rPr>
              <w:t>30</w:t>
            </w:r>
            <w:r w:rsidR="009A3312">
              <w:rPr>
                <w:b/>
              </w:rPr>
              <w:t>%</w:t>
            </w:r>
          </w:p>
        </w:tc>
      </w:tr>
      <w:tr w:rsidR="00B82CBF" w14:paraId="32173F18" w14:textId="77777777" w:rsidTr="00FC0CCA">
        <w:tc>
          <w:tcPr>
            <w:tcW w:w="4158" w:type="dxa"/>
          </w:tcPr>
          <w:p w14:paraId="32B8D8DF" w14:textId="40DC5C3A" w:rsidR="00B82CBF" w:rsidRDefault="00B82CBF" w:rsidP="00C855AA">
            <w:pPr>
              <w:spacing w:line="240" w:lineRule="auto"/>
              <w:rPr>
                <w:b/>
              </w:rPr>
            </w:pPr>
            <w:r>
              <w:rPr>
                <w:b/>
              </w:rPr>
              <w:t>In-Class Writing</w:t>
            </w:r>
          </w:p>
        </w:tc>
        <w:tc>
          <w:tcPr>
            <w:tcW w:w="4590" w:type="dxa"/>
          </w:tcPr>
          <w:p w14:paraId="60CAF51C" w14:textId="77777777" w:rsidR="00B82CBF" w:rsidRDefault="00B82CBF" w:rsidP="009A3312">
            <w:pPr>
              <w:spacing w:line="240" w:lineRule="auto"/>
            </w:pPr>
            <w:r>
              <w:t>Deliverables:</w:t>
            </w:r>
          </w:p>
          <w:p w14:paraId="7864B129" w14:textId="1BB78171" w:rsidR="00B82CBF" w:rsidRDefault="00B82CBF" w:rsidP="009A3312">
            <w:pPr>
              <w:spacing w:line="240" w:lineRule="auto"/>
            </w:pPr>
            <w:r>
              <w:t>Daily writing that briefly identifies and analyzes an example of technical communication.</w:t>
            </w:r>
          </w:p>
        </w:tc>
        <w:tc>
          <w:tcPr>
            <w:tcW w:w="828" w:type="dxa"/>
          </w:tcPr>
          <w:p w14:paraId="49ED5D0B" w14:textId="0487676E" w:rsidR="00B82CBF" w:rsidRDefault="003C64EE" w:rsidP="00CF7B10">
            <w:pPr>
              <w:spacing w:line="240" w:lineRule="auto"/>
              <w:rPr>
                <w:b/>
              </w:rPr>
            </w:pPr>
            <w:r>
              <w:rPr>
                <w:b/>
              </w:rPr>
              <w:t>20</w:t>
            </w:r>
            <w:r w:rsidR="00B82CBF">
              <w:rPr>
                <w:b/>
              </w:rPr>
              <w:t>%</w:t>
            </w:r>
          </w:p>
        </w:tc>
      </w:tr>
      <w:tr w:rsidR="00B82CBF" w14:paraId="4C570E44" w14:textId="77777777" w:rsidTr="00FC0CCA">
        <w:tc>
          <w:tcPr>
            <w:tcW w:w="4158" w:type="dxa"/>
          </w:tcPr>
          <w:p w14:paraId="42FB1109" w14:textId="42CB24AA" w:rsidR="00B82CBF" w:rsidRDefault="00B82CBF" w:rsidP="00C855AA">
            <w:pPr>
              <w:spacing w:line="240" w:lineRule="auto"/>
              <w:rPr>
                <w:b/>
              </w:rPr>
            </w:pPr>
            <w:r>
              <w:rPr>
                <w:b/>
              </w:rPr>
              <w:t>Reading Presentations</w:t>
            </w:r>
          </w:p>
        </w:tc>
        <w:tc>
          <w:tcPr>
            <w:tcW w:w="4590" w:type="dxa"/>
          </w:tcPr>
          <w:p w14:paraId="064A5F0F" w14:textId="77777777" w:rsidR="00B82CBF" w:rsidRDefault="00B82CBF" w:rsidP="009A3312">
            <w:pPr>
              <w:spacing w:line="240" w:lineRule="auto"/>
            </w:pPr>
            <w:r>
              <w:t>Deliverables:</w:t>
            </w:r>
          </w:p>
          <w:p w14:paraId="34C96342" w14:textId="56C46969" w:rsidR="00B82CBF" w:rsidRPr="00B82CBF" w:rsidRDefault="00B82CBF" w:rsidP="009A3312">
            <w:pPr>
              <w:spacing w:line="240" w:lineRule="auto"/>
            </w:pPr>
            <w:r>
              <w:t xml:space="preserve">Notes, PowerPoint, and in-class presentation on readings from </w:t>
            </w:r>
            <w:r>
              <w:rPr>
                <w:i/>
              </w:rPr>
              <w:t>Technical Communication</w:t>
            </w:r>
            <w:r>
              <w:t>.</w:t>
            </w:r>
          </w:p>
        </w:tc>
        <w:tc>
          <w:tcPr>
            <w:tcW w:w="828" w:type="dxa"/>
          </w:tcPr>
          <w:p w14:paraId="2CF19E6A" w14:textId="49880DD0" w:rsidR="00B82CBF" w:rsidRDefault="00B82CBF" w:rsidP="00B82CBF">
            <w:pPr>
              <w:spacing w:line="240" w:lineRule="auto"/>
              <w:rPr>
                <w:b/>
              </w:rPr>
            </w:pPr>
            <w:r>
              <w:rPr>
                <w:b/>
              </w:rPr>
              <w:t>10%</w:t>
            </w:r>
          </w:p>
        </w:tc>
      </w:tr>
      <w:tr w:rsidR="009A3312" w14:paraId="374489E5" w14:textId="77777777" w:rsidTr="00FC0CCA">
        <w:tc>
          <w:tcPr>
            <w:tcW w:w="4158" w:type="dxa"/>
          </w:tcPr>
          <w:p w14:paraId="6DC1C1B2" w14:textId="6E2D78FF" w:rsidR="009A3312" w:rsidRDefault="009A3312" w:rsidP="00C855AA">
            <w:pPr>
              <w:spacing w:line="240" w:lineRule="auto"/>
              <w:rPr>
                <w:b/>
              </w:rPr>
            </w:pPr>
            <w:r>
              <w:rPr>
                <w:b/>
              </w:rPr>
              <w:t>Participation</w:t>
            </w:r>
          </w:p>
        </w:tc>
        <w:tc>
          <w:tcPr>
            <w:tcW w:w="4590" w:type="dxa"/>
          </w:tcPr>
          <w:p w14:paraId="3D30CCB7" w14:textId="21064F13" w:rsidR="009A3312" w:rsidRDefault="009A3312" w:rsidP="009A3312">
            <w:pPr>
              <w:spacing w:line="240" w:lineRule="auto"/>
            </w:pPr>
            <w:r>
              <w:t xml:space="preserve">Attendance, timeliness, and engagement are expected of students for success in this class. In addition to my observations of your in-class contributions to discussion and teamwork, I will base this grade on daily assignments, quizzes, and other indicators of extended class-focused involvement and activity. </w:t>
            </w:r>
          </w:p>
        </w:tc>
        <w:tc>
          <w:tcPr>
            <w:tcW w:w="828" w:type="dxa"/>
          </w:tcPr>
          <w:p w14:paraId="142A567C" w14:textId="6132C897" w:rsidR="009A3312" w:rsidRDefault="00B82CBF" w:rsidP="00C855AA">
            <w:pPr>
              <w:spacing w:line="240" w:lineRule="auto"/>
              <w:rPr>
                <w:b/>
              </w:rPr>
            </w:pPr>
            <w:r>
              <w:rPr>
                <w:b/>
              </w:rPr>
              <w:t>10</w:t>
            </w:r>
            <w:r w:rsidR="009A3312">
              <w:rPr>
                <w:b/>
              </w:rPr>
              <w:t>%</w:t>
            </w:r>
          </w:p>
        </w:tc>
      </w:tr>
      <w:tr w:rsidR="009A3312" w14:paraId="7423D013" w14:textId="77777777" w:rsidTr="00FC0CCA">
        <w:tc>
          <w:tcPr>
            <w:tcW w:w="4158" w:type="dxa"/>
          </w:tcPr>
          <w:p w14:paraId="16C1FE2D" w14:textId="1CF261EA" w:rsidR="009A3312" w:rsidRDefault="009A3312" w:rsidP="00C855AA">
            <w:pPr>
              <w:spacing w:line="240" w:lineRule="auto"/>
              <w:rPr>
                <w:b/>
              </w:rPr>
            </w:pPr>
            <w:r>
              <w:rPr>
                <w:b/>
              </w:rPr>
              <w:t>Total</w:t>
            </w:r>
          </w:p>
        </w:tc>
        <w:tc>
          <w:tcPr>
            <w:tcW w:w="4590" w:type="dxa"/>
          </w:tcPr>
          <w:p w14:paraId="2B40C05E" w14:textId="77777777" w:rsidR="009A3312" w:rsidRDefault="009A3312" w:rsidP="009A3312">
            <w:pPr>
              <w:spacing w:line="240" w:lineRule="auto"/>
            </w:pPr>
          </w:p>
        </w:tc>
        <w:tc>
          <w:tcPr>
            <w:tcW w:w="828" w:type="dxa"/>
          </w:tcPr>
          <w:p w14:paraId="6E209C94" w14:textId="19A30EF9" w:rsidR="009A3312" w:rsidRDefault="009A3312" w:rsidP="00C855AA">
            <w:pPr>
              <w:spacing w:line="240" w:lineRule="auto"/>
              <w:rPr>
                <w:b/>
              </w:rPr>
            </w:pPr>
            <w:r>
              <w:rPr>
                <w:b/>
              </w:rPr>
              <w:t>100%</w:t>
            </w:r>
          </w:p>
        </w:tc>
      </w:tr>
    </w:tbl>
    <w:p w14:paraId="52BCEB55" w14:textId="3DF60928" w:rsidR="00B245C3" w:rsidRDefault="00B245C3" w:rsidP="009A3312">
      <w:pPr>
        <w:spacing w:line="240" w:lineRule="auto"/>
      </w:pPr>
    </w:p>
    <w:p w14:paraId="760C90EB" w14:textId="77777777" w:rsidR="00432298" w:rsidRDefault="00432298" w:rsidP="00D56B20">
      <w:pPr>
        <w:spacing w:line="240" w:lineRule="auto"/>
        <w:rPr>
          <w:b/>
        </w:rPr>
      </w:pPr>
    </w:p>
    <w:p w14:paraId="3544127D" w14:textId="4ED93F03" w:rsidR="00D8515F" w:rsidRDefault="00D8515F" w:rsidP="00D56B20">
      <w:pPr>
        <w:spacing w:line="240" w:lineRule="auto"/>
        <w:rPr>
          <w:b/>
        </w:rPr>
      </w:pPr>
      <w:r w:rsidRPr="000D100F">
        <w:rPr>
          <w:b/>
        </w:rPr>
        <w:t>Teaching Philosophy</w:t>
      </w:r>
      <w:r w:rsidR="00413245">
        <w:rPr>
          <w:b/>
        </w:rPr>
        <w:t xml:space="preserve"> and Standards </w:t>
      </w:r>
      <w:r w:rsidR="00E75099">
        <w:rPr>
          <w:b/>
        </w:rPr>
        <w:t>for</w:t>
      </w:r>
      <w:r w:rsidR="00413245">
        <w:rPr>
          <w:b/>
        </w:rPr>
        <w:t xml:space="preserve"> Professor Performance</w:t>
      </w:r>
    </w:p>
    <w:p w14:paraId="7ED4E642" w14:textId="77777777" w:rsidR="00D56B20" w:rsidRPr="00B245C3" w:rsidRDefault="00D56B20" w:rsidP="00D56B20">
      <w:pPr>
        <w:spacing w:line="240" w:lineRule="auto"/>
      </w:pPr>
    </w:p>
    <w:p w14:paraId="29B42774" w14:textId="3A02FBA2" w:rsidR="001D053F" w:rsidRDefault="001D053F" w:rsidP="001D053F">
      <w:pPr>
        <w:spacing w:line="240" w:lineRule="auto"/>
      </w:pPr>
      <w:r>
        <w:t xml:space="preserve">As a first generation college graduate, I deeply understand the importance of a college education. Furthermore, my experiences as a student—positive and negative—inform the way that I design and teach classes. I know </w:t>
      </w:r>
      <w:r w:rsidR="00AC7040">
        <w:t>firsthand</w:t>
      </w:r>
      <w:r>
        <w:t xml:space="preserve"> and by studying the research of others that learning and cognitive development takes place best through extensive practice and challenging work. Put another way, you have to work out your brain as you work out your cardiovascular system (work over time) and your muscular system (repetitions and exceeding prior limits). If you are not </w:t>
      </w:r>
      <w:r>
        <w:lastRenderedPageBreak/>
        <w:t xml:space="preserve">metaphorically sweating and in pain, you are likely not achieving the cognitive development that you desire. Think of me as your trainer. I will teach you techniques, I will encourage you to push past what you think you are capable of, and I will spot you to make sure that you are safe. As a class, we should all be working together and supporting one another. </w:t>
      </w:r>
    </w:p>
    <w:p w14:paraId="57C3FB5E" w14:textId="77777777" w:rsidR="00722494" w:rsidRDefault="00722494" w:rsidP="00C855AA">
      <w:pPr>
        <w:spacing w:line="240" w:lineRule="auto"/>
      </w:pPr>
    </w:p>
    <w:tbl>
      <w:tblPr>
        <w:tblStyle w:val="TableGrid"/>
        <w:tblW w:w="0" w:type="auto"/>
        <w:tblLook w:val="04A0" w:firstRow="1" w:lastRow="0" w:firstColumn="1" w:lastColumn="0" w:noHBand="0" w:noVBand="1"/>
      </w:tblPr>
      <w:tblGrid>
        <w:gridCol w:w="4788"/>
        <w:gridCol w:w="4788"/>
      </w:tblGrid>
      <w:tr w:rsidR="00722494" w14:paraId="09B95527" w14:textId="77777777" w:rsidTr="00413245">
        <w:tc>
          <w:tcPr>
            <w:tcW w:w="4788" w:type="dxa"/>
          </w:tcPr>
          <w:p w14:paraId="54C97D5F" w14:textId="77777777" w:rsidR="00722494" w:rsidRDefault="00722494" w:rsidP="00413245">
            <w:pPr>
              <w:spacing w:line="240" w:lineRule="auto"/>
            </w:pPr>
            <w:r>
              <w:t>You can expect me to:</w:t>
            </w:r>
            <w:r>
              <w:br/>
            </w:r>
          </w:p>
          <w:p w14:paraId="50DB7BE7" w14:textId="77777777" w:rsidR="00722494" w:rsidRDefault="00722494" w:rsidP="00722494">
            <w:pPr>
              <w:pStyle w:val="ListParagraph"/>
              <w:numPr>
                <w:ilvl w:val="0"/>
                <w:numId w:val="21"/>
              </w:numPr>
              <w:spacing w:line="240" w:lineRule="auto"/>
            </w:pPr>
            <w:r>
              <w:t>Be professional inside and outside the classroom.</w:t>
            </w:r>
          </w:p>
          <w:p w14:paraId="0F2D3752" w14:textId="77777777" w:rsidR="00722494" w:rsidRDefault="00722494" w:rsidP="00722494">
            <w:pPr>
              <w:pStyle w:val="ListParagraph"/>
              <w:numPr>
                <w:ilvl w:val="0"/>
                <w:numId w:val="21"/>
              </w:numPr>
              <w:spacing w:line="240" w:lineRule="auto"/>
            </w:pPr>
            <w:r>
              <w:t>Treat you like an adult in a professional and respectful manner.</w:t>
            </w:r>
          </w:p>
          <w:p w14:paraId="54AFF591" w14:textId="77777777" w:rsidR="00722494" w:rsidRDefault="00722494" w:rsidP="00722494">
            <w:pPr>
              <w:pStyle w:val="ListParagraph"/>
              <w:numPr>
                <w:ilvl w:val="0"/>
                <w:numId w:val="21"/>
              </w:numPr>
              <w:spacing w:line="240" w:lineRule="auto"/>
            </w:pPr>
            <w:r>
              <w:t>Be prepared for class.</w:t>
            </w:r>
          </w:p>
          <w:p w14:paraId="7D6C9F07" w14:textId="77777777" w:rsidR="00722494" w:rsidRDefault="00722494" w:rsidP="00722494">
            <w:pPr>
              <w:pStyle w:val="ListParagraph"/>
              <w:numPr>
                <w:ilvl w:val="0"/>
                <w:numId w:val="21"/>
              </w:numPr>
              <w:spacing w:line="240" w:lineRule="auto"/>
            </w:pPr>
            <w:r>
              <w:t>Attend class regularly.</w:t>
            </w:r>
          </w:p>
          <w:p w14:paraId="4B1DCA33" w14:textId="77777777" w:rsidR="00722494" w:rsidRDefault="00722494" w:rsidP="00722494">
            <w:pPr>
              <w:pStyle w:val="ListParagraph"/>
              <w:numPr>
                <w:ilvl w:val="0"/>
                <w:numId w:val="21"/>
              </w:numPr>
              <w:spacing w:line="240" w:lineRule="auto"/>
            </w:pPr>
            <w:r>
              <w:t>Respond promptly to email communication.</w:t>
            </w:r>
          </w:p>
          <w:p w14:paraId="50E2EDB4" w14:textId="77777777" w:rsidR="00722494" w:rsidRDefault="00722494" w:rsidP="00722494">
            <w:pPr>
              <w:pStyle w:val="ListParagraph"/>
              <w:numPr>
                <w:ilvl w:val="0"/>
                <w:numId w:val="21"/>
              </w:numPr>
              <w:spacing w:line="240" w:lineRule="auto"/>
            </w:pPr>
            <w:r>
              <w:t>Adhere to my policies and standards.</w:t>
            </w:r>
          </w:p>
          <w:p w14:paraId="2CC5F0CD" w14:textId="54C54AF7" w:rsidR="00722494" w:rsidRDefault="00722494" w:rsidP="00722494">
            <w:pPr>
              <w:pStyle w:val="ListParagraph"/>
              <w:numPr>
                <w:ilvl w:val="0"/>
                <w:numId w:val="21"/>
              </w:numPr>
              <w:spacing w:line="240" w:lineRule="auto"/>
            </w:pPr>
            <w:r>
              <w:t xml:space="preserve">Be available </w:t>
            </w:r>
            <w:r w:rsidR="00E8298A">
              <w:t>for student meetings with an appointment</w:t>
            </w:r>
            <w:r>
              <w:t>.</w:t>
            </w:r>
          </w:p>
          <w:p w14:paraId="40B3BD38" w14:textId="77777777" w:rsidR="00722494" w:rsidRDefault="00722494" w:rsidP="00722494">
            <w:pPr>
              <w:pStyle w:val="ListParagraph"/>
              <w:numPr>
                <w:ilvl w:val="0"/>
                <w:numId w:val="21"/>
              </w:numPr>
              <w:spacing w:line="240" w:lineRule="auto"/>
            </w:pPr>
            <w:r>
              <w:t>Maintain a positive attitude.</w:t>
            </w:r>
          </w:p>
          <w:p w14:paraId="4A6ED187" w14:textId="77777777" w:rsidR="00722494" w:rsidRDefault="00722494" w:rsidP="00722494">
            <w:pPr>
              <w:pStyle w:val="ListParagraph"/>
              <w:numPr>
                <w:ilvl w:val="0"/>
                <w:numId w:val="21"/>
              </w:numPr>
              <w:spacing w:line="240" w:lineRule="auto"/>
            </w:pPr>
            <w:r>
              <w:t>Be a problem solver.</w:t>
            </w:r>
          </w:p>
          <w:p w14:paraId="18690D20" w14:textId="77777777" w:rsidR="00722494" w:rsidRDefault="00722494" w:rsidP="00722494">
            <w:pPr>
              <w:pStyle w:val="ListParagraph"/>
              <w:numPr>
                <w:ilvl w:val="0"/>
                <w:numId w:val="21"/>
              </w:numPr>
              <w:spacing w:line="240" w:lineRule="auto"/>
            </w:pPr>
            <w:r>
              <w:t>Offer thoughtful, constructive criticism on your work.</w:t>
            </w:r>
          </w:p>
          <w:p w14:paraId="11293961" w14:textId="77777777" w:rsidR="00722494" w:rsidRDefault="00722494" w:rsidP="00722494">
            <w:pPr>
              <w:pStyle w:val="ListParagraph"/>
              <w:numPr>
                <w:ilvl w:val="0"/>
                <w:numId w:val="21"/>
              </w:numPr>
              <w:spacing w:line="240" w:lineRule="auto"/>
            </w:pPr>
            <w:r>
              <w:t>Be a coach, instead of a “sage on the stage,” in the classroom.</w:t>
            </w:r>
          </w:p>
          <w:p w14:paraId="758AECEA" w14:textId="77777777" w:rsidR="00722494" w:rsidRDefault="00722494" w:rsidP="00722494">
            <w:pPr>
              <w:pStyle w:val="ListParagraph"/>
              <w:numPr>
                <w:ilvl w:val="0"/>
                <w:numId w:val="21"/>
              </w:numPr>
              <w:spacing w:line="240" w:lineRule="auto"/>
            </w:pPr>
            <w:r>
              <w:t>Be a mentor.</w:t>
            </w:r>
          </w:p>
        </w:tc>
        <w:tc>
          <w:tcPr>
            <w:tcW w:w="4788" w:type="dxa"/>
          </w:tcPr>
          <w:p w14:paraId="6DAFD36D" w14:textId="77777777" w:rsidR="00722494" w:rsidRDefault="00722494" w:rsidP="00413245">
            <w:pPr>
              <w:spacing w:line="240" w:lineRule="auto"/>
            </w:pPr>
            <w:r>
              <w:t>You should not expect me to:</w:t>
            </w:r>
            <w:r>
              <w:br/>
            </w:r>
          </w:p>
          <w:p w14:paraId="0D4EF7B5" w14:textId="77777777" w:rsidR="00722494" w:rsidRDefault="00722494" w:rsidP="00722494">
            <w:pPr>
              <w:pStyle w:val="ListParagraph"/>
              <w:numPr>
                <w:ilvl w:val="0"/>
                <w:numId w:val="22"/>
              </w:numPr>
              <w:spacing w:line="240" w:lineRule="auto"/>
            </w:pPr>
            <w:r>
              <w:t>Accept notes or other documents from third parties excusing you from class or other activities.</w:t>
            </w:r>
          </w:p>
          <w:p w14:paraId="29819F04" w14:textId="77777777" w:rsidR="00722494" w:rsidRDefault="00722494" w:rsidP="00722494">
            <w:pPr>
              <w:pStyle w:val="ListParagraph"/>
              <w:numPr>
                <w:ilvl w:val="0"/>
                <w:numId w:val="22"/>
              </w:numPr>
              <w:spacing w:line="240" w:lineRule="auto"/>
            </w:pPr>
            <w:r>
              <w:t>Respond favorably to excuses of any kind.</w:t>
            </w:r>
          </w:p>
          <w:p w14:paraId="6CBE2222" w14:textId="77777777" w:rsidR="00722494" w:rsidRDefault="00722494" w:rsidP="00722494">
            <w:pPr>
              <w:pStyle w:val="ListParagraph"/>
              <w:numPr>
                <w:ilvl w:val="0"/>
                <w:numId w:val="22"/>
              </w:numPr>
              <w:spacing w:line="240" w:lineRule="auto"/>
            </w:pPr>
            <w:r>
              <w:t>Answer emails or phone calls from parents, guardians, or other third parties.</w:t>
            </w:r>
          </w:p>
          <w:p w14:paraId="55306FB5" w14:textId="77777777" w:rsidR="00722494" w:rsidRDefault="00722494" w:rsidP="00722494">
            <w:pPr>
              <w:pStyle w:val="ListParagraph"/>
              <w:numPr>
                <w:ilvl w:val="0"/>
                <w:numId w:val="22"/>
              </w:numPr>
              <w:spacing w:line="240" w:lineRule="auto"/>
            </w:pPr>
            <w:r>
              <w:t>Be available outside my office hours without an appointment.</w:t>
            </w:r>
          </w:p>
          <w:p w14:paraId="3E3A483F" w14:textId="77777777" w:rsidR="00722494" w:rsidRDefault="00722494" w:rsidP="00722494">
            <w:pPr>
              <w:pStyle w:val="ListParagraph"/>
              <w:numPr>
                <w:ilvl w:val="0"/>
                <w:numId w:val="22"/>
              </w:numPr>
              <w:spacing w:line="240" w:lineRule="auto"/>
            </w:pPr>
            <w:r>
              <w:t>Respond favorably to any argument for missing my class or leaving my class early because of activities in another class.</w:t>
            </w:r>
          </w:p>
          <w:p w14:paraId="5CF27C64" w14:textId="44F923FB" w:rsidR="00722494" w:rsidRDefault="00722494" w:rsidP="00722494">
            <w:pPr>
              <w:pStyle w:val="ListParagraph"/>
              <w:numPr>
                <w:ilvl w:val="0"/>
                <w:numId w:val="22"/>
              </w:numPr>
              <w:spacing w:line="240" w:lineRule="auto"/>
            </w:pPr>
            <w:r>
              <w:t xml:space="preserve">Make exceptions to my </w:t>
            </w:r>
            <w:r w:rsidR="00E960CA">
              <w:t>policies</w:t>
            </w:r>
            <w:r>
              <w:t xml:space="preserve"> and standards.</w:t>
            </w:r>
          </w:p>
          <w:p w14:paraId="5D9AEA8F" w14:textId="77777777" w:rsidR="00722494" w:rsidRDefault="00722494" w:rsidP="00722494">
            <w:pPr>
              <w:pStyle w:val="ListParagraph"/>
              <w:numPr>
                <w:ilvl w:val="0"/>
                <w:numId w:val="22"/>
              </w:numPr>
              <w:spacing w:line="240" w:lineRule="auto"/>
            </w:pPr>
            <w:r>
              <w:t>Grant make-ups.</w:t>
            </w:r>
          </w:p>
          <w:p w14:paraId="1B254ED0" w14:textId="77777777" w:rsidR="00722494" w:rsidRDefault="00722494" w:rsidP="00722494">
            <w:pPr>
              <w:pStyle w:val="ListParagraph"/>
              <w:numPr>
                <w:ilvl w:val="0"/>
                <w:numId w:val="22"/>
              </w:numPr>
              <w:spacing w:line="240" w:lineRule="auto"/>
            </w:pPr>
            <w:r>
              <w:t xml:space="preserve">Accept late work without a </w:t>
            </w:r>
            <w:r w:rsidRPr="00CE0BB6">
              <w:rPr>
                <w:i/>
              </w:rPr>
              <w:t>pre-arranged</w:t>
            </w:r>
            <w:r>
              <w:t xml:space="preserve"> extension.</w:t>
            </w:r>
          </w:p>
          <w:p w14:paraId="014D3365" w14:textId="77777777" w:rsidR="00722494" w:rsidRDefault="00722494" w:rsidP="00722494">
            <w:pPr>
              <w:pStyle w:val="ListParagraph"/>
              <w:numPr>
                <w:ilvl w:val="0"/>
                <w:numId w:val="22"/>
              </w:numPr>
              <w:spacing w:line="240" w:lineRule="auto"/>
            </w:pPr>
            <w:r>
              <w:t>Answer emails on the weekends.</w:t>
            </w:r>
          </w:p>
        </w:tc>
      </w:tr>
    </w:tbl>
    <w:p w14:paraId="45ACE84B" w14:textId="77777777" w:rsidR="003407FB" w:rsidRDefault="003407FB" w:rsidP="00C855AA">
      <w:pPr>
        <w:spacing w:line="240" w:lineRule="auto"/>
        <w:rPr>
          <w:b/>
        </w:rPr>
      </w:pPr>
    </w:p>
    <w:p w14:paraId="5B2090F0" w14:textId="77777777" w:rsidR="00432298" w:rsidRDefault="00432298" w:rsidP="00B245C3">
      <w:pPr>
        <w:spacing w:line="240" w:lineRule="auto"/>
        <w:rPr>
          <w:b/>
        </w:rPr>
      </w:pPr>
    </w:p>
    <w:p w14:paraId="1E541EC9" w14:textId="0658855B" w:rsidR="00413245" w:rsidRDefault="00413245" w:rsidP="00B245C3">
      <w:pPr>
        <w:spacing w:line="240" w:lineRule="auto"/>
      </w:pPr>
      <w:r>
        <w:rPr>
          <w:b/>
        </w:rPr>
        <w:t>Standards for Student Performance</w:t>
      </w:r>
    </w:p>
    <w:p w14:paraId="3C634BDE" w14:textId="77777777" w:rsidR="00413245" w:rsidRDefault="00413245" w:rsidP="00B245C3">
      <w:pPr>
        <w:spacing w:line="240" w:lineRule="auto"/>
      </w:pPr>
    </w:p>
    <w:p w14:paraId="48625BB0" w14:textId="4042D468" w:rsidR="00413245" w:rsidRDefault="006424BE" w:rsidP="00B245C3">
      <w:pPr>
        <w:spacing w:line="240" w:lineRule="auto"/>
      </w:pPr>
      <w:r>
        <w:t>Another important aspect of the Technical Communication class is develop</w:t>
      </w:r>
      <w:r w:rsidR="00352811">
        <w:t>ing your professionalism. Expect to be held to these prof</w:t>
      </w:r>
      <w:r w:rsidR="00E75099">
        <w:t>essional standards in our class:</w:t>
      </w:r>
    </w:p>
    <w:p w14:paraId="37793714" w14:textId="77777777" w:rsidR="00E75099" w:rsidRDefault="00E75099" w:rsidP="00B245C3">
      <w:pPr>
        <w:spacing w:line="240" w:lineRule="auto"/>
      </w:pPr>
    </w:p>
    <w:p w14:paraId="5BF208BC" w14:textId="43260D13" w:rsidR="00352811" w:rsidRDefault="00352811" w:rsidP="00352811">
      <w:pPr>
        <w:pStyle w:val="ListParagraph"/>
        <w:numPr>
          <w:ilvl w:val="0"/>
          <w:numId w:val="23"/>
        </w:numPr>
        <w:spacing w:line="240" w:lineRule="auto"/>
      </w:pPr>
      <w:r w:rsidRPr="00806B31">
        <w:rPr>
          <w:b/>
        </w:rPr>
        <w:t>Respect deadlines.</w:t>
      </w:r>
      <w:r>
        <w:t xml:space="preserve"> In the workplace, you will be held to a high standard of making and meeting project deadlines. I do not accept late work unless the student speaks with me about arranging an extension. I do not guarantee extension, but I often grant them if there is a documented, compelling need that is identified before an assignment is due.</w:t>
      </w:r>
    </w:p>
    <w:p w14:paraId="510EE2F7" w14:textId="47496F20" w:rsidR="00352811" w:rsidRDefault="00352811" w:rsidP="00352811">
      <w:pPr>
        <w:pStyle w:val="ListParagraph"/>
        <w:numPr>
          <w:ilvl w:val="0"/>
          <w:numId w:val="23"/>
        </w:numPr>
        <w:spacing w:line="240" w:lineRule="auto"/>
      </w:pPr>
      <w:r w:rsidRPr="00806B31">
        <w:rPr>
          <w:b/>
        </w:rPr>
        <w:t>Do not expect make-ups.</w:t>
      </w:r>
      <w:r>
        <w:t xml:space="preserve"> In the workplace, there are consequences for poor performance or incomplete projects. Likewise in our class, you should not expect any make-up opportunities for late or incomplete work. Students who participate in school sanctioned absences (e.g., in-season athletics) are a possible exception, but it is the responsibility of those students to meet with me before assignments are due to discuss and establish a plan for the individual student.</w:t>
      </w:r>
    </w:p>
    <w:p w14:paraId="25D06899" w14:textId="41B64739" w:rsidR="00352811" w:rsidRDefault="00352811" w:rsidP="00352811">
      <w:pPr>
        <w:pStyle w:val="ListParagraph"/>
        <w:numPr>
          <w:ilvl w:val="0"/>
          <w:numId w:val="23"/>
        </w:numPr>
        <w:spacing w:line="240" w:lineRule="auto"/>
      </w:pPr>
      <w:r w:rsidRPr="00806B31">
        <w:rPr>
          <w:b/>
        </w:rPr>
        <w:t>Arrive on time for class and stay for the duration of class.</w:t>
      </w:r>
      <w:r>
        <w:t xml:space="preserve"> Being late or leaving early can be disruptive and are disrespectful in any situation, especially in the workplace. I </w:t>
      </w:r>
      <w:r>
        <w:lastRenderedPageBreak/>
        <w:t>assign partial absences to students who arri</w:t>
      </w:r>
      <w:r w:rsidR="00806B31">
        <w:t>ve late or leave early, because those students miss a portion of the class lecture, exercises, or team participation. Students who are perpetually late run the risk of receiving a failing grade in the class.</w:t>
      </w:r>
    </w:p>
    <w:p w14:paraId="65066750" w14:textId="0BC06049" w:rsidR="00806B31" w:rsidRDefault="00806B31" w:rsidP="00352811">
      <w:pPr>
        <w:pStyle w:val="ListParagraph"/>
        <w:numPr>
          <w:ilvl w:val="0"/>
          <w:numId w:val="23"/>
        </w:numPr>
        <w:spacing w:line="240" w:lineRule="auto"/>
      </w:pPr>
      <w:r w:rsidRPr="007A070D">
        <w:rPr>
          <w:b/>
        </w:rPr>
        <w:t xml:space="preserve">Respect others. </w:t>
      </w:r>
      <w:r w:rsidR="00607257">
        <w:t>Following a workplace example</w:t>
      </w:r>
      <w:r>
        <w:t xml:space="preserve">, we will treat our class as meetings. This means that you should </w:t>
      </w:r>
      <w:r w:rsidR="00607257">
        <w:t xml:space="preserve">not </w:t>
      </w:r>
      <w:r>
        <w:t>disrupt class with te</w:t>
      </w:r>
      <w:r w:rsidR="007A070D">
        <w:t xml:space="preserve">xting, phone calls, or unnecessary computer sounds. Furthermore, you should respect the people who you work with in class on daily assignments or major projects. Give one another your full attention, your attention to detail, and your vast wealth of expertise. In addition, be receptive to </w:t>
      </w:r>
      <w:r w:rsidR="00545F1F">
        <w:t>constructive criticism and provide it in full measure to your classroom colleagues</w:t>
      </w:r>
      <w:r w:rsidR="007A070D">
        <w:t xml:space="preserve">. </w:t>
      </w:r>
    </w:p>
    <w:p w14:paraId="5DC72013" w14:textId="74154FDD" w:rsidR="007A070D" w:rsidRDefault="007A070D" w:rsidP="00352811">
      <w:pPr>
        <w:pStyle w:val="ListParagraph"/>
        <w:numPr>
          <w:ilvl w:val="0"/>
          <w:numId w:val="23"/>
        </w:numPr>
        <w:spacing w:line="240" w:lineRule="auto"/>
      </w:pPr>
      <w:r>
        <w:rPr>
          <w:b/>
        </w:rPr>
        <w:t xml:space="preserve">Maintain a positive attitude. </w:t>
      </w:r>
      <w:r>
        <w:t xml:space="preserve">Many of your projects will be collaborative. Having a negative attitude can </w:t>
      </w:r>
      <w:r w:rsidR="00A4636A">
        <w:t>influence</w:t>
      </w:r>
      <w:r>
        <w:t xml:space="preserve"> your and your teammates’ performance and success. Put your best foot forward regardless of any situation’s challenges.</w:t>
      </w:r>
    </w:p>
    <w:p w14:paraId="104F0EF1" w14:textId="4FFD75E8" w:rsidR="007A070D" w:rsidRPr="00413245" w:rsidRDefault="007A070D" w:rsidP="00352811">
      <w:pPr>
        <w:pStyle w:val="ListParagraph"/>
        <w:numPr>
          <w:ilvl w:val="0"/>
          <w:numId w:val="23"/>
        </w:numPr>
        <w:spacing w:line="240" w:lineRule="auto"/>
      </w:pPr>
      <w:r w:rsidRPr="007A070D">
        <w:rPr>
          <w:b/>
        </w:rPr>
        <w:t>Be a problem solver.</w:t>
      </w:r>
      <w:r>
        <w:t xml:space="preserve"> This is the best strategy for maintaining a positive attitude. The workplace is replete with problems, miscommunications, and difficulties. In any job or situation, we should work toward solutions, compromises, and successful communication. This involves identifying where the problem lies, figuring out a solution, applying the solution, evaluating its success, and revising if possible until the problem is fully resolved (or as resolved as possible). This class gives you many opportunities to be a problem solver in preparation for the higher stakes of the workplace.</w:t>
      </w:r>
    </w:p>
    <w:p w14:paraId="1C2DC77C" w14:textId="77777777" w:rsidR="00413245" w:rsidRDefault="00413245" w:rsidP="00B245C3">
      <w:pPr>
        <w:spacing w:line="240" w:lineRule="auto"/>
        <w:rPr>
          <w:b/>
        </w:rPr>
      </w:pPr>
    </w:p>
    <w:p w14:paraId="70A5BD2E" w14:textId="77777777" w:rsidR="00A4636A" w:rsidRDefault="00A4636A" w:rsidP="00B245C3">
      <w:pPr>
        <w:spacing w:line="240" w:lineRule="auto"/>
        <w:rPr>
          <w:b/>
        </w:rPr>
      </w:pPr>
    </w:p>
    <w:p w14:paraId="11843BB1" w14:textId="30BA6689" w:rsidR="00113243" w:rsidRDefault="00113243" w:rsidP="00B245C3">
      <w:pPr>
        <w:spacing w:line="240" w:lineRule="auto"/>
        <w:rPr>
          <w:b/>
        </w:rPr>
      </w:pPr>
      <w:r>
        <w:rPr>
          <w:b/>
        </w:rPr>
        <w:t>Nondiscrimination Policy</w:t>
      </w:r>
    </w:p>
    <w:p w14:paraId="18F2ABED" w14:textId="77777777" w:rsidR="00113243" w:rsidRDefault="00113243" w:rsidP="00B245C3">
      <w:pPr>
        <w:spacing w:line="240" w:lineRule="auto"/>
        <w:rPr>
          <w:b/>
        </w:rPr>
      </w:pPr>
    </w:p>
    <w:p w14:paraId="79FC5B86" w14:textId="4903130C" w:rsidR="00113243" w:rsidRPr="00113243" w:rsidRDefault="00113243" w:rsidP="00113243">
      <w:pPr>
        <w:spacing w:line="240" w:lineRule="auto"/>
      </w:pPr>
      <w:r w:rsidRPr="00113243">
        <w:t>This class does not discriminate on the basis of race, color, age, religion, national origin, sexual orientation, gender, marital status, disability, or status as a veteran. Alternative viewpoints are welcome; however, statements that are deemed racist, sexist, homophobic, classist, or otherwise discriminatory toward others in the class or outside the class will not be tolerated.</w:t>
      </w:r>
    </w:p>
    <w:p w14:paraId="60ED3C4C" w14:textId="77777777" w:rsidR="00113243" w:rsidRDefault="00113243" w:rsidP="00375F37">
      <w:pPr>
        <w:spacing w:line="240" w:lineRule="auto"/>
        <w:rPr>
          <w:b/>
        </w:rPr>
      </w:pPr>
    </w:p>
    <w:p w14:paraId="082F16A4" w14:textId="77777777" w:rsidR="00113243" w:rsidRDefault="00113243" w:rsidP="00375F37">
      <w:pPr>
        <w:spacing w:line="240" w:lineRule="auto"/>
        <w:rPr>
          <w:b/>
        </w:rPr>
      </w:pPr>
    </w:p>
    <w:p w14:paraId="695EBE48" w14:textId="688140D1" w:rsidR="00113243" w:rsidRDefault="00113243" w:rsidP="00375F37">
      <w:pPr>
        <w:spacing w:line="240" w:lineRule="auto"/>
        <w:rPr>
          <w:b/>
        </w:rPr>
      </w:pPr>
      <w:r>
        <w:rPr>
          <w:b/>
        </w:rPr>
        <w:t>Accommodations Policy</w:t>
      </w:r>
    </w:p>
    <w:p w14:paraId="72B6C3C5" w14:textId="77777777" w:rsidR="00113243" w:rsidRDefault="00113243" w:rsidP="00375F37">
      <w:pPr>
        <w:spacing w:line="240" w:lineRule="auto"/>
        <w:rPr>
          <w:b/>
        </w:rPr>
      </w:pPr>
    </w:p>
    <w:p w14:paraId="41A093A0" w14:textId="23A23BF8" w:rsidR="00113243" w:rsidRPr="00113243" w:rsidRDefault="00113243" w:rsidP="00375F37">
      <w:pPr>
        <w:spacing w:line="240" w:lineRule="auto"/>
      </w:pPr>
      <w:r w:rsidRPr="00113243">
        <w:rPr>
          <w:iCs/>
        </w:rPr>
        <w:t xml:space="preserve">Qualified students with disabilities will be provided reasonable academic accommodations if determined eligible by the </w:t>
      </w:r>
      <w:r w:rsidR="00325449">
        <w:rPr>
          <w:iCs/>
        </w:rPr>
        <w:t>Student Support Services Program (SSSP).</w:t>
      </w:r>
      <w:r w:rsidRPr="00113243">
        <w:rPr>
          <w:iCs/>
        </w:rPr>
        <w:t xml:space="preserve"> Prior to granting disability accommodations in this course, the instructor must receive written verification of a </w:t>
      </w:r>
      <w:r w:rsidR="00325449">
        <w:rPr>
          <w:iCs/>
        </w:rPr>
        <w:t>student’s eligibility from SSSP, which is located in</w:t>
      </w:r>
      <w:r w:rsidRPr="00113243">
        <w:rPr>
          <w:iCs/>
        </w:rPr>
        <w:t xml:space="preserve"> </w:t>
      </w:r>
      <w:r w:rsidR="00325449">
        <w:rPr>
          <w:iCs/>
        </w:rPr>
        <w:t>A-237</w:t>
      </w:r>
      <w:r w:rsidRPr="00113243">
        <w:rPr>
          <w:iCs/>
        </w:rPr>
        <w:t>. It is the student’s responsibilit</w:t>
      </w:r>
      <w:r w:rsidR="00325449">
        <w:rPr>
          <w:iCs/>
        </w:rPr>
        <w:t>y to initiate contact with the SSSP</w:t>
      </w:r>
      <w:r w:rsidRPr="00113243">
        <w:rPr>
          <w:iCs/>
        </w:rPr>
        <w:t xml:space="preserve"> staff and to follow the established procedures for having the accommodation notice sent to the instructor. </w:t>
      </w:r>
    </w:p>
    <w:p w14:paraId="0879F7A1" w14:textId="77777777" w:rsidR="00113243" w:rsidRDefault="00113243" w:rsidP="00375F37">
      <w:pPr>
        <w:spacing w:line="240" w:lineRule="auto"/>
        <w:rPr>
          <w:b/>
        </w:rPr>
      </w:pPr>
    </w:p>
    <w:p w14:paraId="4A1D8406" w14:textId="77777777" w:rsidR="00113243" w:rsidRDefault="00113243" w:rsidP="00375F37">
      <w:pPr>
        <w:spacing w:line="240" w:lineRule="auto"/>
        <w:rPr>
          <w:b/>
        </w:rPr>
      </w:pPr>
    </w:p>
    <w:p w14:paraId="316E4EE7" w14:textId="77777777" w:rsidR="00375F37" w:rsidRPr="00B245C3" w:rsidRDefault="00375F37" w:rsidP="00375F37">
      <w:pPr>
        <w:spacing w:line="240" w:lineRule="auto"/>
      </w:pPr>
      <w:r w:rsidRPr="000D100F">
        <w:rPr>
          <w:b/>
        </w:rPr>
        <w:t>Communication</w:t>
      </w:r>
    </w:p>
    <w:p w14:paraId="6FD5AF42" w14:textId="77777777" w:rsidR="00375F37" w:rsidRDefault="00375F37" w:rsidP="00375F37">
      <w:pPr>
        <w:spacing w:line="240" w:lineRule="auto"/>
      </w:pPr>
    </w:p>
    <w:p w14:paraId="73B171C8" w14:textId="77777777" w:rsidR="00375F37" w:rsidRDefault="00375F37" w:rsidP="00375F37">
      <w:pPr>
        <w:spacing w:line="240" w:lineRule="auto"/>
      </w:pPr>
      <w:r>
        <w:t xml:space="preserve">The best and most efficient way to contact me is by email. Please feel free to email me with your questions about the readings, assignments, or anything else pertaining to the class. While I am not an official advisor, I can offer first-hand advice and I can point students toward resources for student success. If I do not know the answer to a question, I will find out for you. I will not discuss grades by email, but I will be happy to discuss student grades in person during my office </w:t>
      </w:r>
      <w:r>
        <w:lastRenderedPageBreak/>
        <w:t>hours or by appointment. Please feel free to stop by during my office hours, but please send me an email beforehand so that I can prepare appropriately for what you would like to discuss. I will send official announcements to the class by email. Each student is expected to check her or his email before class.</w:t>
      </w:r>
    </w:p>
    <w:p w14:paraId="7966FAC4" w14:textId="77777777" w:rsidR="00375F37" w:rsidRDefault="00375F37" w:rsidP="00375F37">
      <w:pPr>
        <w:spacing w:line="240" w:lineRule="auto"/>
      </w:pPr>
    </w:p>
    <w:p w14:paraId="7EAF2DCE" w14:textId="77777777" w:rsidR="00375F37" w:rsidRDefault="00375F37" w:rsidP="00375F37">
      <w:pPr>
        <w:spacing w:line="240" w:lineRule="auto"/>
        <w:rPr>
          <w:b/>
        </w:rPr>
      </w:pPr>
    </w:p>
    <w:p w14:paraId="217D3ABD" w14:textId="77777777" w:rsidR="00375F37" w:rsidRDefault="00375F37" w:rsidP="00375F37">
      <w:pPr>
        <w:spacing w:line="240" w:lineRule="auto"/>
        <w:rPr>
          <w:b/>
        </w:rPr>
      </w:pPr>
      <w:r>
        <w:rPr>
          <w:b/>
        </w:rPr>
        <w:t>Office Hours</w:t>
      </w:r>
    </w:p>
    <w:p w14:paraId="5C4324B9" w14:textId="77777777" w:rsidR="00375F37" w:rsidRDefault="00375F37" w:rsidP="00375F37">
      <w:pPr>
        <w:spacing w:line="240" w:lineRule="auto"/>
      </w:pPr>
    </w:p>
    <w:p w14:paraId="16E4B2AA" w14:textId="77777777" w:rsidR="00375F37" w:rsidRPr="00864673" w:rsidRDefault="00375F37" w:rsidP="00375F37">
      <w:pPr>
        <w:spacing w:line="240" w:lineRule="auto"/>
      </w:pPr>
      <w:r>
        <w:t>I encourage students to meet with me outside of class to discuss their work. If you cannot meet with me during my office hours, you may setup an appointment to meet with me at another time. Students should send me an email at least 24 hours in advance requesting a meeting and including information about the student’s available meeting times for the next few days.</w:t>
      </w:r>
    </w:p>
    <w:p w14:paraId="41AED2B0" w14:textId="77777777" w:rsidR="00D45EC0" w:rsidRDefault="00D45EC0" w:rsidP="00D45EC0">
      <w:pPr>
        <w:spacing w:line="240" w:lineRule="auto"/>
      </w:pPr>
    </w:p>
    <w:p w14:paraId="6AD57A2F" w14:textId="77777777" w:rsidR="00D45EC0" w:rsidRDefault="00D45EC0" w:rsidP="00D45EC0">
      <w:pPr>
        <w:spacing w:line="240" w:lineRule="auto"/>
      </w:pPr>
    </w:p>
    <w:p w14:paraId="41D0949D" w14:textId="77777777" w:rsidR="00375F37" w:rsidRPr="00703E37" w:rsidRDefault="00375F37" w:rsidP="00375F37">
      <w:pPr>
        <w:spacing w:line="240" w:lineRule="auto"/>
        <w:rPr>
          <w:b/>
        </w:rPr>
      </w:pPr>
      <w:r w:rsidRPr="00703E37">
        <w:rPr>
          <w:b/>
        </w:rPr>
        <w:t>New York City College of Technology Policy on Academic Integrity</w:t>
      </w:r>
    </w:p>
    <w:p w14:paraId="79E229E4" w14:textId="77777777" w:rsidR="00375F37" w:rsidRPr="00703E37" w:rsidRDefault="00375F37" w:rsidP="00375F37">
      <w:pPr>
        <w:spacing w:line="240" w:lineRule="auto"/>
      </w:pPr>
    </w:p>
    <w:p w14:paraId="746E0E61" w14:textId="77777777" w:rsidR="00375F37" w:rsidRDefault="00375F37" w:rsidP="00375F37">
      <w:pPr>
        <w:spacing w:line="240" w:lineRule="auto"/>
      </w:pPr>
      <w:r w:rsidRPr="00703E37">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t xml:space="preserve"> (</w:t>
      </w:r>
      <w:hyperlink r:id="rId12" w:history="1">
        <w:r w:rsidRPr="006A7B03">
          <w:rPr>
            <w:rStyle w:val="Hyperlink"/>
          </w:rPr>
          <w:t>http://www.citytech.cuny.edu/academics/catalog_listing.shtml</w:t>
        </w:r>
      </w:hyperlink>
      <w:r>
        <w:t>)</w:t>
      </w:r>
      <w:r w:rsidRPr="00703E37">
        <w:t>.</w:t>
      </w:r>
      <w:r>
        <w:t xml:space="preserve"> </w:t>
      </w:r>
    </w:p>
    <w:p w14:paraId="3D2A9780" w14:textId="77777777" w:rsidR="00375F37" w:rsidRDefault="00375F37" w:rsidP="00375F37">
      <w:pPr>
        <w:spacing w:line="240" w:lineRule="auto"/>
      </w:pPr>
    </w:p>
    <w:p w14:paraId="2602D182" w14:textId="77777777" w:rsidR="00375F37" w:rsidRPr="001F7C22" w:rsidRDefault="00375F37" w:rsidP="00375F37">
      <w:pPr>
        <w:spacing w:line="240" w:lineRule="auto"/>
      </w:pPr>
      <w:r>
        <w:t xml:space="preserve">While we will discuss academic integrity and plagiarism in class, please do not hesitate to seek my advice on this subject should you have any question at any time before an assignment is </w:t>
      </w:r>
      <w:proofErr w:type="gramStart"/>
      <w:r>
        <w:t>due.</w:t>
      </w:r>
      <w:proofErr w:type="gramEnd"/>
      <w:r>
        <w:t xml:space="preserve"> In our class, any writing or work by others that you incorporate into your writing and work should be properly attributed using MLA professional style. There is a section on MLA in Hacker and </w:t>
      </w:r>
      <w:proofErr w:type="spellStart"/>
      <w:r>
        <w:t>Sommer’s</w:t>
      </w:r>
      <w:proofErr w:type="spellEnd"/>
      <w:r>
        <w:t xml:space="preserve"> </w:t>
      </w:r>
      <w:r>
        <w:rPr>
          <w:i/>
        </w:rPr>
        <w:t>A Writer’s Reference</w:t>
      </w:r>
      <w:r>
        <w:t xml:space="preserve"> and in the Purdue OWL website (</w:t>
      </w:r>
      <w:hyperlink r:id="rId13" w:history="1">
        <w:r w:rsidRPr="006A7B03">
          <w:rPr>
            <w:rStyle w:val="Hyperlink"/>
          </w:rPr>
          <w:t>https://owl.english.purdue.edu/owl/resource/747/01/</w:t>
        </w:r>
      </w:hyperlink>
      <w:r>
        <w:t>). City Tech provides a list of tips on avoiding plagiarism (</w:t>
      </w:r>
      <w:hyperlink r:id="rId14" w:history="1">
        <w:r w:rsidRPr="006A7B03">
          <w:rPr>
            <w:rStyle w:val="Hyperlink"/>
          </w:rPr>
          <w:t>http://www.citytech.cuny.edu/students/academic_integrity/plagiarism_tips.pdf</w:t>
        </w:r>
      </w:hyperlink>
      <w:r>
        <w:t xml:space="preserve">). </w:t>
      </w:r>
    </w:p>
    <w:p w14:paraId="47DCA2D0" w14:textId="31058DEF" w:rsidR="00835B4A" w:rsidRDefault="000B507A" w:rsidP="00C855AA">
      <w:pPr>
        <w:spacing w:line="240" w:lineRule="auto"/>
      </w:pPr>
      <w:r>
        <w:t xml:space="preserve"> </w:t>
      </w:r>
    </w:p>
    <w:p w14:paraId="18F07AAA" w14:textId="77777777" w:rsidR="00432298" w:rsidRDefault="00432298" w:rsidP="00C358D6">
      <w:pPr>
        <w:spacing w:line="240" w:lineRule="auto"/>
        <w:rPr>
          <w:b/>
        </w:rPr>
      </w:pPr>
    </w:p>
    <w:p w14:paraId="32F866C6" w14:textId="1E46D2D4" w:rsidR="00C358D6" w:rsidRPr="000D100F" w:rsidRDefault="00C358D6" w:rsidP="00C358D6">
      <w:pPr>
        <w:spacing w:line="240" w:lineRule="auto"/>
        <w:rPr>
          <w:b/>
        </w:rPr>
      </w:pPr>
      <w:r w:rsidRPr="000D100F">
        <w:rPr>
          <w:b/>
        </w:rPr>
        <w:t xml:space="preserve">Tentative Schedule </w:t>
      </w:r>
    </w:p>
    <w:p w14:paraId="1E12CAA9" w14:textId="77777777" w:rsidR="00034F02" w:rsidRDefault="00034F02" w:rsidP="00C358D6">
      <w:pPr>
        <w:spacing w:line="240" w:lineRule="auto"/>
      </w:pPr>
    </w:p>
    <w:p w14:paraId="7E8B7B43" w14:textId="6014CF38" w:rsidR="00C358D6" w:rsidRDefault="00C358D6" w:rsidP="00C358D6">
      <w:pPr>
        <w:spacing w:line="240" w:lineRule="auto"/>
      </w:pPr>
      <w:r>
        <w:t xml:space="preserve">I believe that classes should be organic and adaptive for each group of students. Therefore, I reserve the right to alter the following tentative schedule depending on the needs of the class as a whole. </w:t>
      </w:r>
      <w:r w:rsidR="00F944AF">
        <w:t>However, major assignment due dates will remain unchanged.</w:t>
      </w:r>
      <w:r>
        <w:t xml:space="preserve"> If you have suggestions for supplemental readings or viewings, please share them with me. If you have questions about the course content, please speak with me. </w:t>
      </w:r>
    </w:p>
    <w:p w14:paraId="1EBFEBC3" w14:textId="77777777" w:rsidR="00C70B99" w:rsidRDefault="00C70B99" w:rsidP="001A6C79">
      <w:pPr>
        <w:spacing w:line="240" w:lineRule="auto"/>
      </w:pPr>
    </w:p>
    <w:p w14:paraId="5F3159DA" w14:textId="77777777" w:rsidR="00861061" w:rsidRDefault="00861061" w:rsidP="001A6C79">
      <w:pPr>
        <w:spacing w:line="240" w:lineRule="auto"/>
      </w:pPr>
    </w:p>
    <w:tbl>
      <w:tblPr>
        <w:tblStyle w:val="TableGrid"/>
        <w:tblpPr w:leftFromText="180" w:rightFromText="180" w:vertAnchor="text" w:tblpY="1"/>
        <w:tblOverlap w:val="never"/>
        <w:tblW w:w="9468" w:type="dxa"/>
        <w:tblLayout w:type="fixed"/>
        <w:tblLook w:val="04A0" w:firstRow="1" w:lastRow="0" w:firstColumn="1" w:lastColumn="0" w:noHBand="0" w:noVBand="1"/>
      </w:tblPr>
      <w:tblGrid>
        <w:gridCol w:w="735"/>
        <w:gridCol w:w="630"/>
        <w:gridCol w:w="741"/>
        <w:gridCol w:w="2841"/>
        <w:gridCol w:w="2903"/>
        <w:gridCol w:w="1618"/>
      </w:tblGrid>
      <w:tr w:rsidR="009A3312" w14:paraId="03F83897" w14:textId="77777777" w:rsidTr="00737DB7">
        <w:tc>
          <w:tcPr>
            <w:tcW w:w="735" w:type="dxa"/>
          </w:tcPr>
          <w:p w14:paraId="095CDC34" w14:textId="4CABFB63" w:rsidR="00792D79" w:rsidRPr="00861061" w:rsidRDefault="00792D79" w:rsidP="001A6C79">
            <w:pPr>
              <w:spacing w:line="240" w:lineRule="auto"/>
              <w:rPr>
                <w:sz w:val="20"/>
                <w:szCs w:val="20"/>
              </w:rPr>
            </w:pPr>
            <w:r w:rsidRPr="00861061">
              <w:rPr>
                <w:sz w:val="20"/>
                <w:szCs w:val="20"/>
              </w:rPr>
              <w:t>Week</w:t>
            </w:r>
          </w:p>
        </w:tc>
        <w:tc>
          <w:tcPr>
            <w:tcW w:w="630" w:type="dxa"/>
          </w:tcPr>
          <w:p w14:paraId="4A787455" w14:textId="5AC8BFE3" w:rsidR="00792D79" w:rsidRPr="00861061" w:rsidRDefault="00792D79" w:rsidP="001A6C79">
            <w:pPr>
              <w:spacing w:line="240" w:lineRule="auto"/>
              <w:rPr>
                <w:sz w:val="20"/>
                <w:szCs w:val="20"/>
              </w:rPr>
            </w:pPr>
            <w:r w:rsidRPr="00861061">
              <w:rPr>
                <w:sz w:val="20"/>
                <w:szCs w:val="20"/>
              </w:rPr>
              <w:t>Day</w:t>
            </w:r>
          </w:p>
        </w:tc>
        <w:tc>
          <w:tcPr>
            <w:tcW w:w="741" w:type="dxa"/>
          </w:tcPr>
          <w:p w14:paraId="0A13B8A0" w14:textId="62765CA7" w:rsidR="00792D79" w:rsidRPr="00861061" w:rsidRDefault="00792D79" w:rsidP="001A6C79">
            <w:pPr>
              <w:spacing w:line="240" w:lineRule="auto"/>
              <w:rPr>
                <w:sz w:val="20"/>
                <w:szCs w:val="20"/>
              </w:rPr>
            </w:pPr>
            <w:r w:rsidRPr="00861061">
              <w:rPr>
                <w:sz w:val="20"/>
                <w:szCs w:val="20"/>
              </w:rPr>
              <w:t>Date</w:t>
            </w:r>
          </w:p>
        </w:tc>
        <w:tc>
          <w:tcPr>
            <w:tcW w:w="2841" w:type="dxa"/>
          </w:tcPr>
          <w:p w14:paraId="319E7A23" w14:textId="71CD4FCD" w:rsidR="00792D79" w:rsidRPr="00861061" w:rsidRDefault="00792D79" w:rsidP="001A6C79">
            <w:pPr>
              <w:spacing w:line="240" w:lineRule="auto"/>
              <w:rPr>
                <w:sz w:val="20"/>
                <w:szCs w:val="20"/>
              </w:rPr>
            </w:pPr>
            <w:r w:rsidRPr="00861061">
              <w:rPr>
                <w:sz w:val="20"/>
                <w:szCs w:val="20"/>
              </w:rPr>
              <w:t>Reading/Announcements</w:t>
            </w:r>
          </w:p>
        </w:tc>
        <w:tc>
          <w:tcPr>
            <w:tcW w:w="2903" w:type="dxa"/>
          </w:tcPr>
          <w:p w14:paraId="27C06A68" w14:textId="6C7B6335" w:rsidR="00792D79" w:rsidRPr="00861061" w:rsidRDefault="00792D79" w:rsidP="001A6C79">
            <w:pPr>
              <w:spacing w:line="240" w:lineRule="auto"/>
              <w:rPr>
                <w:sz w:val="20"/>
                <w:szCs w:val="20"/>
              </w:rPr>
            </w:pPr>
            <w:r w:rsidRPr="00861061">
              <w:rPr>
                <w:sz w:val="20"/>
                <w:szCs w:val="20"/>
              </w:rPr>
              <w:t>Work</w:t>
            </w:r>
          </w:p>
        </w:tc>
        <w:tc>
          <w:tcPr>
            <w:tcW w:w="1618" w:type="dxa"/>
          </w:tcPr>
          <w:p w14:paraId="1BBEDB85" w14:textId="5499CC48" w:rsidR="00792D79" w:rsidRPr="00861061" w:rsidRDefault="00792D79" w:rsidP="001A6C79">
            <w:pPr>
              <w:spacing w:line="240" w:lineRule="auto"/>
              <w:rPr>
                <w:sz w:val="20"/>
                <w:szCs w:val="20"/>
              </w:rPr>
            </w:pPr>
            <w:r w:rsidRPr="00861061">
              <w:rPr>
                <w:sz w:val="20"/>
                <w:szCs w:val="20"/>
              </w:rPr>
              <w:t>Due</w:t>
            </w:r>
          </w:p>
        </w:tc>
      </w:tr>
      <w:tr w:rsidR="00792D79" w14:paraId="4D07A8A1" w14:textId="77777777" w:rsidTr="009A3312">
        <w:tc>
          <w:tcPr>
            <w:tcW w:w="9468" w:type="dxa"/>
            <w:gridSpan w:val="6"/>
          </w:tcPr>
          <w:p w14:paraId="48CD7BE1" w14:textId="77777777" w:rsidR="00792D79" w:rsidRDefault="00792D79" w:rsidP="00792D79">
            <w:pPr>
              <w:spacing w:line="240" w:lineRule="auto"/>
              <w:jc w:val="center"/>
              <w:rPr>
                <w:b/>
                <w:sz w:val="20"/>
                <w:szCs w:val="20"/>
              </w:rPr>
            </w:pPr>
          </w:p>
          <w:p w14:paraId="732E0D9F" w14:textId="2BB3585D" w:rsidR="00792D79" w:rsidRPr="00792D79" w:rsidRDefault="00792D79" w:rsidP="00792D79">
            <w:pPr>
              <w:spacing w:line="240" w:lineRule="auto"/>
              <w:jc w:val="center"/>
              <w:rPr>
                <w:b/>
                <w:sz w:val="20"/>
                <w:szCs w:val="20"/>
              </w:rPr>
            </w:pPr>
            <w:r w:rsidRPr="00792D79">
              <w:rPr>
                <w:b/>
                <w:sz w:val="20"/>
                <w:szCs w:val="20"/>
              </w:rPr>
              <w:t xml:space="preserve">UNIT 1: Introduction </w:t>
            </w:r>
            <w:r w:rsidR="006D301B">
              <w:rPr>
                <w:b/>
                <w:sz w:val="20"/>
                <w:szCs w:val="20"/>
              </w:rPr>
              <w:t>and Workplace Communication</w:t>
            </w:r>
          </w:p>
          <w:p w14:paraId="4546ED3A" w14:textId="2C5926B1" w:rsidR="00792D79" w:rsidRPr="00861061" w:rsidRDefault="00792D79" w:rsidP="001A6C79">
            <w:pPr>
              <w:spacing w:line="240" w:lineRule="auto"/>
              <w:rPr>
                <w:sz w:val="20"/>
                <w:szCs w:val="20"/>
              </w:rPr>
            </w:pPr>
          </w:p>
        </w:tc>
      </w:tr>
      <w:tr w:rsidR="009A3312" w14:paraId="1907FDE9" w14:textId="77777777" w:rsidTr="00737DB7">
        <w:tc>
          <w:tcPr>
            <w:tcW w:w="735" w:type="dxa"/>
          </w:tcPr>
          <w:p w14:paraId="7CDB1F11" w14:textId="02C19D09" w:rsidR="00792D79" w:rsidRPr="00861061" w:rsidRDefault="00792D79" w:rsidP="001A6C79">
            <w:pPr>
              <w:spacing w:line="240" w:lineRule="auto"/>
              <w:rPr>
                <w:sz w:val="20"/>
                <w:szCs w:val="20"/>
              </w:rPr>
            </w:pPr>
            <w:r>
              <w:rPr>
                <w:sz w:val="20"/>
                <w:szCs w:val="20"/>
              </w:rPr>
              <w:t>1</w:t>
            </w:r>
          </w:p>
        </w:tc>
        <w:tc>
          <w:tcPr>
            <w:tcW w:w="630" w:type="dxa"/>
          </w:tcPr>
          <w:p w14:paraId="7D43D704" w14:textId="00AB9366" w:rsidR="00792D79" w:rsidRPr="00861061" w:rsidRDefault="00DE6EC3" w:rsidP="001A6C79">
            <w:pPr>
              <w:spacing w:line="240" w:lineRule="auto"/>
              <w:rPr>
                <w:sz w:val="20"/>
                <w:szCs w:val="20"/>
              </w:rPr>
            </w:pPr>
            <w:r>
              <w:rPr>
                <w:sz w:val="20"/>
                <w:szCs w:val="20"/>
              </w:rPr>
              <w:t>W</w:t>
            </w:r>
          </w:p>
        </w:tc>
        <w:tc>
          <w:tcPr>
            <w:tcW w:w="741" w:type="dxa"/>
          </w:tcPr>
          <w:p w14:paraId="2E9CC0CC" w14:textId="6D93A21C" w:rsidR="00792D79" w:rsidRPr="00861061" w:rsidRDefault="00DE6EC3" w:rsidP="001A6C79">
            <w:pPr>
              <w:spacing w:line="240" w:lineRule="auto"/>
              <w:rPr>
                <w:sz w:val="20"/>
                <w:szCs w:val="20"/>
              </w:rPr>
            </w:pPr>
            <w:r>
              <w:rPr>
                <w:sz w:val="20"/>
                <w:szCs w:val="20"/>
              </w:rPr>
              <w:t>9/3</w:t>
            </w:r>
          </w:p>
        </w:tc>
        <w:tc>
          <w:tcPr>
            <w:tcW w:w="2841" w:type="dxa"/>
          </w:tcPr>
          <w:p w14:paraId="4E9D0DD4" w14:textId="4B0B8B96" w:rsidR="00792D79" w:rsidRPr="00DD54D7" w:rsidRDefault="00DD54D7" w:rsidP="001A6C79">
            <w:pPr>
              <w:spacing w:line="240" w:lineRule="auto"/>
              <w:rPr>
                <w:b/>
                <w:sz w:val="20"/>
                <w:szCs w:val="20"/>
              </w:rPr>
            </w:pPr>
            <w:r>
              <w:rPr>
                <w:b/>
                <w:sz w:val="20"/>
                <w:szCs w:val="20"/>
              </w:rPr>
              <w:t>FIRST DAY OF CLASS.</w:t>
            </w:r>
          </w:p>
        </w:tc>
        <w:tc>
          <w:tcPr>
            <w:tcW w:w="2903" w:type="dxa"/>
          </w:tcPr>
          <w:p w14:paraId="0DA2AFB4" w14:textId="77777777" w:rsidR="00792D79" w:rsidRDefault="00792D79" w:rsidP="009166A5">
            <w:pPr>
              <w:spacing w:line="240" w:lineRule="auto"/>
              <w:rPr>
                <w:sz w:val="20"/>
                <w:szCs w:val="20"/>
              </w:rPr>
            </w:pPr>
            <w:r>
              <w:rPr>
                <w:sz w:val="20"/>
                <w:szCs w:val="20"/>
              </w:rPr>
              <w:t xml:space="preserve">Class introductions and discuss syllabus. </w:t>
            </w:r>
          </w:p>
          <w:p w14:paraId="353B43FD" w14:textId="77777777" w:rsidR="00DE6EC3" w:rsidRDefault="00DE6EC3" w:rsidP="009166A5">
            <w:pPr>
              <w:spacing w:line="240" w:lineRule="auto"/>
              <w:rPr>
                <w:sz w:val="20"/>
                <w:szCs w:val="20"/>
              </w:rPr>
            </w:pPr>
          </w:p>
          <w:p w14:paraId="7A284EEF" w14:textId="753C116B" w:rsidR="00DE6EC3" w:rsidRPr="00861061" w:rsidRDefault="00DE6EC3" w:rsidP="009166A5">
            <w:pPr>
              <w:spacing w:line="240" w:lineRule="auto"/>
              <w:rPr>
                <w:sz w:val="20"/>
                <w:szCs w:val="20"/>
              </w:rPr>
            </w:pPr>
            <w:r>
              <w:rPr>
                <w:sz w:val="20"/>
                <w:szCs w:val="20"/>
              </w:rPr>
              <w:t xml:space="preserve">Discussion: What is </w:t>
            </w:r>
            <w:r w:rsidR="000F61EA">
              <w:rPr>
                <w:sz w:val="20"/>
                <w:szCs w:val="20"/>
              </w:rPr>
              <w:t>career writing? What is technical communication? Career writing and technical communication are</w:t>
            </w:r>
            <w:r>
              <w:rPr>
                <w:sz w:val="20"/>
                <w:szCs w:val="20"/>
              </w:rPr>
              <w:t xml:space="preserve"> rhetorical, reader-centered, multimodal (WOVEN), dynamic, ethical, and solving problems.</w:t>
            </w:r>
          </w:p>
        </w:tc>
        <w:tc>
          <w:tcPr>
            <w:tcW w:w="1618" w:type="dxa"/>
          </w:tcPr>
          <w:p w14:paraId="588EEB6E" w14:textId="77777777" w:rsidR="00792D79" w:rsidRDefault="00DE6EC3" w:rsidP="001A6C79">
            <w:pPr>
              <w:spacing w:line="240" w:lineRule="auto"/>
              <w:rPr>
                <w:b/>
                <w:sz w:val="20"/>
                <w:szCs w:val="20"/>
              </w:rPr>
            </w:pPr>
            <w:r w:rsidRPr="009F7A06">
              <w:rPr>
                <w:b/>
                <w:sz w:val="20"/>
                <w:szCs w:val="20"/>
              </w:rPr>
              <w:t xml:space="preserve">Print out and sign the syllabus policy and use forms on the last page of syllabus.  </w:t>
            </w:r>
          </w:p>
          <w:p w14:paraId="7DEAC01C" w14:textId="77777777" w:rsidR="00594B2C" w:rsidRDefault="00594B2C" w:rsidP="001A6C79">
            <w:pPr>
              <w:spacing w:line="240" w:lineRule="auto"/>
              <w:rPr>
                <w:b/>
                <w:sz w:val="20"/>
                <w:szCs w:val="20"/>
              </w:rPr>
            </w:pPr>
          </w:p>
          <w:p w14:paraId="77692D9E" w14:textId="31D8FA9E" w:rsidR="00594B2C" w:rsidRPr="00861061" w:rsidRDefault="00594B2C" w:rsidP="001A6C79">
            <w:pPr>
              <w:spacing w:line="240" w:lineRule="auto"/>
              <w:rPr>
                <w:sz w:val="20"/>
                <w:szCs w:val="20"/>
              </w:rPr>
            </w:pPr>
            <w:r>
              <w:rPr>
                <w:b/>
                <w:sz w:val="20"/>
                <w:szCs w:val="20"/>
              </w:rPr>
              <w:t>Signup for an account on openlab.citytech.cuny.edu and join our class site.</w:t>
            </w:r>
          </w:p>
        </w:tc>
      </w:tr>
      <w:tr w:rsidR="009A3312" w14:paraId="712180D6" w14:textId="77777777" w:rsidTr="00737DB7">
        <w:tc>
          <w:tcPr>
            <w:tcW w:w="735" w:type="dxa"/>
          </w:tcPr>
          <w:p w14:paraId="0A26B829" w14:textId="1A619740" w:rsidR="00792D79" w:rsidRDefault="00792D79" w:rsidP="001A6C79">
            <w:pPr>
              <w:spacing w:line="240" w:lineRule="auto"/>
              <w:rPr>
                <w:sz w:val="20"/>
                <w:szCs w:val="20"/>
              </w:rPr>
            </w:pPr>
            <w:r>
              <w:rPr>
                <w:sz w:val="20"/>
                <w:szCs w:val="20"/>
              </w:rPr>
              <w:t>2</w:t>
            </w:r>
          </w:p>
        </w:tc>
        <w:tc>
          <w:tcPr>
            <w:tcW w:w="630" w:type="dxa"/>
          </w:tcPr>
          <w:p w14:paraId="0A73B3AC" w14:textId="36126EA2" w:rsidR="00792D79" w:rsidRDefault="00792D79" w:rsidP="001A6C79">
            <w:pPr>
              <w:spacing w:line="240" w:lineRule="auto"/>
              <w:rPr>
                <w:sz w:val="20"/>
                <w:szCs w:val="20"/>
              </w:rPr>
            </w:pPr>
            <w:r>
              <w:rPr>
                <w:sz w:val="20"/>
                <w:szCs w:val="20"/>
              </w:rPr>
              <w:t>M</w:t>
            </w:r>
          </w:p>
        </w:tc>
        <w:tc>
          <w:tcPr>
            <w:tcW w:w="741" w:type="dxa"/>
          </w:tcPr>
          <w:p w14:paraId="13C0787F" w14:textId="3A4D767F" w:rsidR="00792D79" w:rsidRDefault="00DE6EC3" w:rsidP="001A6C79">
            <w:pPr>
              <w:spacing w:line="240" w:lineRule="auto"/>
              <w:rPr>
                <w:sz w:val="20"/>
                <w:szCs w:val="20"/>
              </w:rPr>
            </w:pPr>
            <w:r>
              <w:rPr>
                <w:sz w:val="20"/>
                <w:szCs w:val="20"/>
              </w:rPr>
              <w:t>9/8</w:t>
            </w:r>
          </w:p>
        </w:tc>
        <w:tc>
          <w:tcPr>
            <w:tcW w:w="2841" w:type="dxa"/>
          </w:tcPr>
          <w:p w14:paraId="4A1F6B73" w14:textId="0E87BBA3" w:rsidR="00792D79" w:rsidRDefault="0025353D" w:rsidP="001A6C79">
            <w:pPr>
              <w:spacing w:line="240" w:lineRule="auto"/>
              <w:rPr>
                <w:sz w:val="20"/>
                <w:szCs w:val="20"/>
              </w:rPr>
            </w:pPr>
            <w:r>
              <w:rPr>
                <w:i/>
                <w:sz w:val="20"/>
                <w:szCs w:val="20"/>
              </w:rPr>
              <w:t>Technical Communication (TC)</w:t>
            </w:r>
            <w:r>
              <w:rPr>
                <w:sz w:val="20"/>
                <w:szCs w:val="20"/>
              </w:rPr>
              <w:t xml:space="preserve"> Chapter 1: </w:t>
            </w:r>
            <w:r w:rsidR="00A2348D">
              <w:rPr>
                <w:sz w:val="20"/>
                <w:szCs w:val="20"/>
              </w:rPr>
              <w:t>Communication, Your Career, and This Book</w:t>
            </w:r>
          </w:p>
          <w:p w14:paraId="3269F1FF" w14:textId="77777777" w:rsidR="0025353D" w:rsidRDefault="0025353D" w:rsidP="001A6C79">
            <w:pPr>
              <w:spacing w:line="240" w:lineRule="auto"/>
              <w:rPr>
                <w:sz w:val="20"/>
                <w:szCs w:val="20"/>
              </w:rPr>
            </w:pPr>
          </w:p>
          <w:p w14:paraId="5863CC95" w14:textId="4DE84403" w:rsidR="0025353D" w:rsidRDefault="0025353D" w:rsidP="0025353D">
            <w:pPr>
              <w:spacing w:line="240" w:lineRule="auto"/>
              <w:rPr>
                <w:sz w:val="20"/>
                <w:szCs w:val="20"/>
              </w:rPr>
            </w:pPr>
            <w:r>
              <w:rPr>
                <w:sz w:val="20"/>
                <w:szCs w:val="20"/>
              </w:rPr>
              <w:t xml:space="preserve">Introduce Unit 1 Project: </w:t>
            </w:r>
            <w:r w:rsidR="006D301B">
              <w:rPr>
                <w:sz w:val="20"/>
                <w:szCs w:val="20"/>
              </w:rPr>
              <w:t>Workplace Communication and Getting a Job</w:t>
            </w:r>
          </w:p>
          <w:p w14:paraId="07AC4759" w14:textId="77777777" w:rsidR="00DE6EC3" w:rsidRDefault="00DE6EC3" w:rsidP="0025353D">
            <w:pPr>
              <w:spacing w:line="240" w:lineRule="auto"/>
              <w:rPr>
                <w:sz w:val="20"/>
                <w:szCs w:val="20"/>
              </w:rPr>
            </w:pPr>
          </w:p>
          <w:p w14:paraId="59DB5DA7" w14:textId="7739E54A" w:rsidR="00DE6EC3" w:rsidRPr="00861061" w:rsidRDefault="00DE6EC3" w:rsidP="0025353D">
            <w:pPr>
              <w:spacing w:line="240" w:lineRule="auto"/>
              <w:rPr>
                <w:sz w:val="20"/>
                <w:szCs w:val="20"/>
              </w:rPr>
            </w:pPr>
            <w:r>
              <w:rPr>
                <w:sz w:val="20"/>
                <w:szCs w:val="20"/>
              </w:rPr>
              <w:t>Signup for reading presentations.</w:t>
            </w:r>
          </w:p>
        </w:tc>
        <w:tc>
          <w:tcPr>
            <w:tcW w:w="2903" w:type="dxa"/>
          </w:tcPr>
          <w:p w14:paraId="0B09C4E5" w14:textId="77777777" w:rsidR="00DE6EC3" w:rsidRDefault="00DE6EC3" w:rsidP="00DE6EC3">
            <w:pPr>
              <w:spacing w:line="240" w:lineRule="auto"/>
              <w:rPr>
                <w:sz w:val="20"/>
                <w:szCs w:val="20"/>
              </w:rPr>
            </w:pPr>
            <w:r>
              <w:rPr>
                <w:sz w:val="20"/>
                <w:szCs w:val="20"/>
              </w:rPr>
              <w:t xml:space="preserve">Discussion: What is complexity and (perceived) simplicity? </w:t>
            </w:r>
          </w:p>
          <w:p w14:paraId="10D33C31" w14:textId="77777777" w:rsidR="00DE6EC3" w:rsidRDefault="00DE6EC3" w:rsidP="00DE6EC3">
            <w:pPr>
              <w:spacing w:line="240" w:lineRule="auto"/>
              <w:rPr>
                <w:sz w:val="20"/>
                <w:szCs w:val="20"/>
              </w:rPr>
            </w:pPr>
          </w:p>
          <w:p w14:paraId="18C31955" w14:textId="77777777" w:rsidR="00792D79" w:rsidRDefault="00792D79" w:rsidP="001A6C79">
            <w:pPr>
              <w:spacing w:line="240" w:lineRule="auto"/>
              <w:rPr>
                <w:sz w:val="20"/>
                <w:szCs w:val="20"/>
              </w:rPr>
            </w:pPr>
            <w:r>
              <w:rPr>
                <w:sz w:val="20"/>
                <w:szCs w:val="20"/>
              </w:rPr>
              <w:t>Discussion: Why should we follow a user-centric/reader-centric focus?</w:t>
            </w:r>
          </w:p>
          <w:p w14:paraId="0FAF9CE3" w14:textId="77777777" w:rsidR="007D223B" w:rsidRDefault="007D223B" w:rsidP="001A6C79">
            <w:pPr>
              <w:spacing w:line="240" w:lineRule="auto"/>
              <w:rPr>
                <w:sz w:val="20"/>
                <w:szCs w:val="20"/>
              </w:rPr>
            </w:pPr>
          </w:p>
          <w:p w14:paraId="4FA4AE60" w14:textId="2AD39761" w:rsidR="007D223B" w:rsidRPr="00861061" w:rsidRDefault="007D223B" w:rsidP="001A6C79">
            <w:pPr>
              <w:spacing w:line="240" w:lineRule="auto"/>
              <w:rPr>
                <w:sz w:val="20"/>
                <w:szCs w:val="20"/>
              </w:rPr>
            </w:pPr>
          </w:p>
        </w:tc>
        <w:tc>
          <w:tcPr>
            <w:tcW w:w="1618" w:type="dxa"/>
          </w:tcPr>
          <w:p w14:paraId="7BC2897D" w14:textId="004A5206" w:rsidR="00792D79" w:rsidRPr="009F1F06" w:rsidRDefault="009F1F06" w:rsidP="001A6C79">
            <w:pPr>
              <w:spacing w:line="240" w:lineRule="auto"/>
              <w:rPr>
                <w:b/>
                <w:sz w:val="20"/>
                <w:szCs w:val="20"/>
              </w:rPr>
            </w:pPr>
            <w:r>
              <w:rPr>
                <w:b/>
                <w:sz w:val="20"/>
                <w:szCs w:val="20"/>
              </w:rPr>
              <w:t>Beginning of class writing: write 125</w:t>
            </w:r>
            <w:r w:rsidR="00476866">
              <w:rPr>
                <w:b/>
                <w:sz w:val="20"/>
                <w:szCs w:val="20"/>
              </w:rPr>
              <w:t>-250</w:t>
            </w:r>
            <w:r>
              <w:rPr>
                <w:b/>
                <w:sz w:val="20"/>
                <w:szCs w:val="20"/>
              </w:rPr>
              <w:t xml:space="preserve"> word summary of today’s reading in a comment to today’s blog post. </w:t>
            </w:r>
            <w:r w:rsidR="006D301B">
              <w:rPr>
                <w:b/>
                <w:sz w:val="20"/>
                <w:szCs w:val="20"/>
              </w:rPr>
              <w:t xml:space="preserve">Discuss important points and what you found most interesting. </w:t>
            </w:r>
            <w:r w:rsidR="009D6A82">
              <w:rPr>
                <w:b/>
                <w:sz w:val="20"/>
                <w:szCs w:val="20"/>
              </w:rPr>
              <w:t>Format each comment as a memo (see page 480 in TC for general structure).</w:t>
            </w:r>
          </w:p>
        </w:tc>
      </w:tr>
      <w:tr w:rsidR="009A3312" w14:paraId="455C644A" w14:textId="77777777" w:rsidTr="00737DB7">
        <w:tc>
          <w:tcPr>
            <w:tcW w:w="735" w:type="dxa"/>
          </w:tcPr>
          <w:p w14:paraId="46C89EB9" w14:textId="3029A1C8" w:rsidR="00792D79" w:rsidRDefault="00792D79" w:rsidP="001A6C79">
            <w:pPr>
              <w:spacing w:line="240" w:lineRule="auto"/>
              <w:rPr>
                <w:sz w:val="20"/>
                <w:szCs w:val="20"/>
              </w:rPr>
            </w:pPr>
          </w:p>
        </w:tc>
        <w:tc>
          <w:tcPr>
            <w:tcW w:w="630" w:type="dxa"/>
          </w:tcPr>
          <w:p w14:paraId="197DE74A" w14:textId="048035D1" w:rsidR="00792D79" w:rsidRDefault="00792D79" w:rsidP="001A6C79">
            <w:pPr>
              <w:spacing w:line="240" w:lineRule="auto"/>
              <w:rPr>
                <w:sz w:val="20"/>
                <w:szCs w:val="20"/>
              </w:rPr>
            </w:pPr>
            <w:r>
              <w:rPr>
                <w:sz w:val="20"/>
                <w:szCs w:val="20"/>
              </w:rPr>
              <w:t>W</w:t>
            </w:r>
          </w:p>
        </w:tc>
        <w:tc>
          <w:tcPr>
            <w:tcW w:w="741" w:type="dxa"/>
          </w:tcPr>
          <w:p w14:paraId="0E1ED1AF" w14:textId="335054A9" w:rsidR="00792D79" w:rsidRDefault="00DE6EC3" w:rsidP="001A6C79">
            <w:pPr>
              <w:spacing w:line="240" w:lineRule="auto"/>
              <w:rPr>
                <w:sz w:val="20"/>
                <w:szCs w:val="20"/>
              </w:rPr>
            </w:pPr>
            <w:r>
              <w:rPr>
                <w:sz w:val="20"/>
                <w:szCs w:val="20"/>
              </w:rPr>
              <w:t>9/10</w:t>
            </w:r>
          </w:p>
        </w:tc>
        <w:tc>
          <w:tcPr>
            <w:tcW w:w="2841" w:type="dxa"/>
          </w:tcPr>
          <w:p w14:paraId="64782B1E" w14:textId="3827FF93" w:rsidR="00832217" w:rsidRDefault="00832217" w:rsidP="00832217">
            <w:pPr>
              <w:spacing w:line="240" w:lineRule="auto"/>
              <w:rPr>
                <w:i/>
                <w:sz w:val="20"/>
                <w:szCs w:val="20"/>
              </w:rPr>
            </w:pPr>
            <w:r>
              <w:rPr>
                <w:i/>
                <w:sz w:val="20"/>
                <w:szCs w:val="20"/>
              </w:rPr>
              <w:t xml:space="preserve">TC </w:t>
            </w:r>
            <w:r>
              <w:rPr>
                <w:sz w:val="20"/>
                <w:szCs w:val="20"/>
              </w:rPr>
              <w:t>Chapter 20: Creating and Delivering Listener-Centered Oral Presentations</w:t>
            </w:r>
          </w:p>
          <w:p w14:paraId="629AB755" w14:textId="77777777" w:rsidR="00832217" w:rsidRPr="00832217" w:rsidRDefault="00832217" w:rsidP="009166A5">
            <w:pPr>
              <w:spacing w:line="240" w:lineRule="auto"/>
              <w:rPr>
                <w:sz w:val="20"/>
                <w:szCs w:val="20"/>
              </w:rPr>
            </w:pPr>
          </w:p>
          <w:p w14:paraId="4F5EEB35" w14:textId="24D07C8E" w:rsidR="00792D79" w:rsidRPr="00177606" w:rsidRDefault="00792D79" w:rsidP="009166A5">
            <w:pPr>
              <w:spacing w:line="240" w:lineRule="auto"/>
              <w:rPr>
                <w:sz w:val="20"/>
                <w:szCs w:val="20"/>
              </w:rPr>
            </w:pPr>
          </w:p>
        </w:tc>
        <w:tc>
          <w:tcPr>
            <w:tcW w:w="2903" w:type="dxa"/>
          </w:tcPr>
          <w:p w14:paraId="077238C8" w14:textId="448BAB09" w:rsidR="00792D79" w:rsidRPr="00861061" w:rsidRDefault="003D0BC5" w:rsidP="001A6C79">
            <w:pPr>
              <w:spacing w:line="240" w:lineRule="auto"/>
              <w:rPr>
                <w:sz w:val="20"/>
                <w:szCs w:val="20"/>
              </w:rPr>
            </w:pPr>
            <w:r>
              <w:rPr>
                <w:sz w:val="20"/>
                <w:szCs w:val="20"/>
              </w:rPr>
              <w:t>Discussion.</w:t>
            </w:r>
          </w:p>
        </w:tc>
        <w:tc>
          <w:tcPr>
            <w:tcW w:w="1618" w:type="dxa"/>
          </w:tcPr>
          <w:p w14:paraId="43F9130B" w14:textId="7A335689" w:rsidR="00792D79" w:rsidRPr="009F1F06" w:rsidRDefault="009F1F06" w:rsidP="001A6C79">
            <w:pPr>
              <w:spacing w:line="240" w:lineRule="auto"/>
              <w:rPr>
                <w:b/>
                <w:sz w:val="20"/>
                <w:szCs w:val="20"/>
              </w:rPr>
            </w:pPr>
            <w:r>
              <w:rPr>
                <w:b/>
                <w:sz w:val="20"/>
                <w:szCs w:val="20"/>
              </w:rPr>
              <w:t>Beginning of class writing.</w:t>
            </w:r>
          </w:p>
        </w:tc>
      </w:tr>
      <w:tr w:rsidR="009A3312" w14:paraId="691AB8B5" w14:textId="77777777" w:rsidTr="00737DB7">
        <w:tc>
          <w:tcPr>
            <w:tcW w:w="735" w:type="dxa"/>
          </w:tcPr>
          <w:p w14:paraId="479BEF92" w14:textId="3E86E13F" w:rsidR="00792D79" w:rsidRDefault="00DE6EC3" w:rsidP="001A6C79">
            <w:pPr>
              <w:spacing w:line="240" w:lineRule="auto"/>
              <w:rPr>
                <w:sz w:val="20"/>
                <w:szCs w:val="20"/>
              </w:rPr>
            </w:pPr>
            <w:r>
              <w:rPr>
                <w:sz w:val="20"/>
                <w:szCs w:val="20"/>
              </w:rPr>
              <w:t>3</w:t>
            </w:r>
          </w:p>
        </w:tc>
        <w:tc>
          <w:tcPr>
            <w:tcW w:w="630" w:type="dxa"/>
          </w:tcPr>
          <w:p w14:paraId="44428E41" w14:textId="4B6C85D0" w:rsidR="00792D79" w:rsidRDefault="00DE6EC3" w:rsidP="001A6C79">
            <w:pPr>
              <w:spacing w:line="240" w:lineRule="auto"/>
              <w:rPr>
                <w:sz w:val="20"/>
                <w:szCs w:val="20"/>
              </w:rPr>
            </w:pPr>
            <w:r>
              <w:rPr>
                <w:sz w:val="20"/>
                <w:szCs w:val="20"/>
              </w:rPr>
              <w:t>M</w:t>
            </w:r>
          </w:p>
        </w:tc>
        <w:tc>
          <w:tcPr>
            <w:tcW w:w="741" w:type="dxa"/>
          </w:tcPr>
          <w:p w14:paraId="485821C3" w14:textId="13E1833B" w:rsidR="00792D79" w:rsidRDefault="00DE6EC3" w:rsidP="001A6C79">
            <w:pPr>
              <w:spacing w:line="240" w:lineRule="auto"/>
              <w:rPr>
                <w:sz w:val="20"/>
                <w:szCs w:val="20"/>
              </w:rPr>
            </w:pPr>
            <w:r>
              <w:rPr>
                <w:sz w:val="20"/>
                <w:szCs w:val="20"/>
              </w:rPr>
              <w:t>9/15</w:t>
            </w:r>
          </w:p>
        </w:tc>
        <w:tc>
          <w:tcPr>
            <w:tcW w:w="2841" w:type="dxa"/>
          </w:tcPr>
          <w:p w14:paraId="4B7CC46F" w14:textId="188B260D" w:rsidR="00151C11" w:rsidRDefault="00374E4E" w:rsidP="008F7D36">
            <w:pPr>
              <w:spacing w:line="240" w:lineRule="auto"/>
              <w:rPr>
                <w:i/>
                <w:sz w:val="20"/>
                <w:szCs w:val="20"/>
              </w:rPr>
            </w:pPr>
            <w:r>
              <w:rPr>
                <w:i/>
                <w:sz w:val="20"/>
                <w:szCs w:val="20"/>
              </w:rPr>
              <w:t>TC</w:t>
            </w:r>
            <w:r>
              <w:rPr>
                <w:sz w:val="20"/>
                <w:szCs w:val="20"/>
              </w:rPr>
              <w:t xml:space="preserve"> Chapter 2: Overview of the Reader-Centered Communication Process: Obtaining a Job</w:t>
            </w:r>
          </w:p>
          <w:p w14:paraId="0C88C4D9" w14:textId="77777777" w:rsidR="00151C11" w:rsidRDefault="00151C11" w:rsidP="008F7D36">
            <w:pPr>
              <w:spacing w:line="240" w:lineRule="auto"/>
              <w:rPr>
                <w:i/>
                <w:sz w:val="20"/>
                <w:szCs w:val="20"/>
              </w:rPr>
            </w:pPr>
          </w:p>
          <w:p w14:paraId="314EE9F8" w14:textId="77777777" w:rsidR="008F7D36" w:rsidRDefault="008F7D36" w:rsidP="001A6C79">
            <w:pPr>
              <w:spacing w:line="240" w:lineRule="auto"/>
              <w:rPr>
                <w:i/>
                <w:sz w:val="20"/>
                <w:szCs w:val="20"/>
              </w:rPr>
            </w:pPr>
          </w:p>
          <w:p w14:paraId="3B7298AD" w14:textId="77777777" w:rsidR="008F7D36" w:rsidRDefault="008F7D36" w:rsidP="001A6C79">
            <w:pPr>
              <w:spacing w:line="240" w:lineRule="auto"/>
              <w:rPr>
                <w:i/>
                <w:sz w:val="20"/>
                <w:szCs w:val="20"/>
              </w:rPr>
            </w:pPr>
          </w:p>
          <w:p w14:paraId="781420FC" w14:textId="3C586FF5" w:rsidR="00792D79" w:rsidRPr="00177606" w:rsidRDefault="00792D79" w:rsidP="001A6C79">
            <w:pPr>
              <w:spacing w:line="240" w:lineRule="auto"/>
              <w:rPr>
                <w:sz w:val="20"/>
                <w:szCs w:val="20"/>
              </w:rPr>
            </w:pPr>
          </w:p>
        </w:tc>
        <w:tc>
          <w:tcPr>
            <w:tcW w:w="2903" w:type="dxa"/>
          </w:tcPr>
          <w:p w14:paraId="3270EA54" w14:textId="1D763EE2" w:rsidR="007D223B" w:rsidRDefault="003D0BC5" w:rsidP="007D223B">
            <w:pPr>
              <w:spacing w:line="240" w:lineRule="auto"/>
              <w:rPr>
                <w:sz w:val="20"/>
                <w:szCs w:val="20"/>
              </w:rPr>
            </w:pPr>
            <w:r>
              <w:rPr>
                <w:sz w:val="20"/>
                <w:szCs w:val="20"/>
              </w:rPr>
              <w:t>Discussion.</w:t>
            </w:r>
          </w:p>
          <w:p w14:paraId="12FDECC5" w14:textId="77777777" w:rsidR="007D223B" w:rsidRDefault="007D223B" w:rsidP="001A6C79">
            <w:pPr>
              <w:spacing w:line="240" w:lineRule="auto"/>
              <w:rPr>
                <w:sz w:val="20"/>
                <w:szCs w:val="20"/>
              </w:rPr>
            </w:pPr>
          </w:p>
          <w:p w14:paraId="37425A02" w14:textId="63079AF0" w:rsidR="00792D79" w:rsidRPr="00861061" w:rsidRDefault="00792D79" w:rsidP="001A6C79">
            <w:pPr>
              <w:spacing w:line="240" w:lineRule="auto"/>
              <w:rPr>
                <w:sz w:val="20"/>
                <w:szCs w:val="20"/>
              </w:rPr>
            </w:pPr>
          </w:p>
        </w:tc>
        <w:tc>
          <w:tcPr>
            <w:tcW w:w="1618" w:type="dxa"/>
          </w:tcPr>
          <w:p w14:paraId="4F62C85D" w14:textId="77777777" w:rsidR="00792D79" w:rsidRDefault="009F1F06" w:rsidP="001A6C79">
            <w:pPr>
              <w:spacing w:line="240" w:lineRule="auto"/>
              <w:rPr>
                <w:b/>
                <w:sz w:val="20"/>
                <w:szCs w:val="20"/>
              </w:rPr>
            </w:pPr>
            <w:r>
              <w:rPr>
                <w:b/>
                <w:sz w:val="20"/>
                <w:szCs w:val="20"/>
              </w:rPr>
              <w:t>Beginning of class writing.</w:t>
            </w:r>
          </w:p>
          <w:p w14:paraId="1BAD748D" w14:textId="77777777" w:rsidR="00342F2B" w:rsidRDefault="00342F2B" w:rsidP="001A6C79">
            <w:pPr>
              <w:spacing w:line="240" w:lineRule="auto"/>
              <w:rPr>
                <w:b/>
                <w:sz w:val="20"/>
                <w:szCs w:val="20"/>
              </w:rPr>
            </w:pPr>
          </w:p>
          <w:p w14:paraId="0783DF50" w14:textId="145E66E6" w:rsidR="00342F2B" w:rsidRPr="00861061" w:rsidRDefault="00342F2B" w:rsidP="00D50826">
            <w:pPr>
              <w:spacing w:line="240" w:lineRule="auto"/>
              <w:rPr>
                <w:sz w:val="20"/>
                <w:szCs w:val="20"/>
              </w:rPr>
            </w:pPr>
            <w:r>
              <w:rPr>
                <w:b/>
                <w:sz w:val="20"/>
                <w:szCs w:val="20"/>
              </w:rPr>
              <w:t xml:space="preserve">Signup for LinkedIn account and add </w:t>
            </w:r>
            <w:r w:rsidR="00D50826">
              <w:rPr>
                <w:b/>
                <w:sz w:val="20"/>
                <w:szCs w:val="20"/>
              </w:rPr>
              <w:t>professor</w:t>
            </w:r>
            <w:r>
              <w:rPr>
                <w:b/>
                <w:sz w:val="20"/>
                <w:szCs w:val="20"/>
              </w:rPr>
              <w:t xml:space="preserve"> as a contact.</w:t>
            </w:r>
          </w:p>
        </w:tc>
      </w:tr>
      <w:tr w:rsidR="009A3312" w14:paraId="72D9E65A" w14:textId="77777777" w:rsidTr="00737DB7">
        <w:tc>
          <w:tcPr>
            <w:tcW w:w="735" w:type="dxa"/>
          </w:tcPr>
          <w:p w14:paraId="65DA0E82" w14:textId="4F0112C1" w:rsidR="00792D79" w:rsidRDefault="00792D79" w:rsidP="001A6C79">
            <w:pPr>
              <w:spacing w:line="240" w:lineRule="auto"/>
              <w:rPr>
                <w:sz w:val="20"/>
                <w:szCs w:val="20"/>
              </w:rPr>
            </w:pPr>
          </w:p>
        </w:tc>
        <w:tc>
          <w:tcPr>
            <w:tcW w:w="630" w:type="dxa"/>
          </w:tcPr>
          <w:p w14:paraId="796B7DCB" w14:textId="41F7396E" w:rsidR="00792D79" w:rsidRDefault="00737DB7" w:rsidP="001A6C79">
            <w:pPr>
              <w:spacing w:line="240" w:lineRule="auto"/>
              <w:rPr>
                <w:sz w:val="20"/>
                <w:szCs w:val="20"/>
              </w:rPr>
            </w:pPr>
            <w:r>
              <w:rPr>
                <w:sz w:val="20"/>
                <w:szCs w:val="20"/>
              </w:rPr>
              <w:t>W</w:t>
            </w:r>
          </w:p>
        </w:tc>
        <w:tc>
          <w:tcPr>
            <w:tcW w:w="741" w:type="dxa"/>
          </w:tcPr>
          <w:p w14:paraId="2BC5DC85" w14:textId="257FD935" w:rsidR="00792D79" w:rsidRDefault="00737DB7" w:rsidP="001A6C79">
            <w:pPr>
              <w:spacing w:line="240" w:lineRule="auto"/>
              <w:rPr>
                <w:sz w:val="20"/>
                <w:szCs w:val="20"/>
              </w:rPr>
            </w:pPr>
            <w:r>
              <w:rPr>
                <w:sz w:val="20"/>
                <w:szCs w:val="20"/>
              </w:rPr>
              <w:t>9/17</w:t>
            </w:r>
          </w:p>
        </w:tc>
        <w:tc>
          <w:tcPr>
            <w:tcW w:w="2841" w:type="dxa"/>
          </w:tcPr>
          <w:p w14:paraId="2D803404" w14:textId="63A4ED70" w:rsidR="00521A20" w:rsidRDefault="003D0BC5" w:rsidP="00521A20">
            <w:pPr>
              <w:spacing w:line="240" w:lineRule="auto"/>
              <w:rPr>
                <w:sz w:val="20"/>
                <w:szCs w:val="20"/>
              </w:rPr>
            </w:pPr>
            <w:r w:rsidRPr="003D0BC5">
              <w:rPr>
                <w:i/>
                <w:sz w:val="20"/>
                <w:szCs w:val="20"/>
              </w:rPr>
              <w:t>TC</w:t>
            </w:r>
            <w:r>
              <w:rPr>
                <w:sz w:val="20"/>
                <w:szCs w:val="20"/>
              </w:rPr>
              <w:t xml:space="preserve"> Chapter</w:t>
            </w:r>
            <w:r w:rsidR="00521A20">
              <w:rPr>
                <w:sz w:val="20"/>
                <w:szCs w:val="20"/>
              </w:rPr>
              <w:t xml:space="preserve"> 23: Writing Reader-Centered Letters, Memos, E-mails, and Digital Exchanges</w:t>
            </w:r>
          </w:p>
          <w:p w14:paraId="60A992E3" w14:textId="737244BC" w:rsidR="00521A20" w:rsidRPr="00AF1B89" w:rsidRDefault="00521A20" w:rsidP="001A6C79">
            <w:pPr>
              <w:spacing w:line="240" w:lineRule="auto"/>
              <w:rPr>
                <w:sz w:val="20"/>
                <w:szCs w:val="20"/>
              </w:rPr>
            </w:pPr>
          </w:p>
        </w:tc>
        <w:tc>
          <w:tcPr>
            <w:tcW w:w="2903" w:type="dxa"/>
          </w:tcPr>
          <w:p w14:paraId="3642CFD2" w14:textId="5C5725E3" w:rsidR="007D223B" w:rsidRDefault="003D0BC5" w:rsidP="001A6C79">
            <w:pPr>
              <w:spacing w:line="240" w:lineRule="auto"/>
              <w:rPr>
                <w:sz w:val="20"/>
                <w:szCs w:val="20"/>
              </w:rPr>
            </w:pPr>
            <w:r>
              <w:rPr>
                <w:sz w:val="20"/>
                <w:szCs w:val="20"/>
              </w:rPr>
              <w:t>Discussion.</w:t>
            </w:r>
          </w:p>
          <w:p w14:paraId="3C2B7BEA" w14:textId="77777777" w:rsidR="007D223B" w:rsidRDefault="007D223B" w:rsidP="001A6C79">
            <w:pPr>
              <w:spacing w:line="240" w:lineRule="auto"/>
              <w:rPr>
                <w:sz w:val="20"/>
                <w:szCs w:val="20"/>
              </w:rPr>
            </w:pPr>
          </w:p>
          <w:p w14:paraId="6474ED9F" w14:textId="64F7B873" w:rsidR="00792D79" w:rsidRPr="00861061" w:rsidRDefault="00792D79" w:rsidP="001A6C79">
            <w:pPr>
              <w:spacing w:line="240" w:lineRule="auto"/>
              <w:rPr>
                <w:sz w:val="20"/>
                <w:szCs w:val="20"/>
              </w:rPr>
            </w:pPr>
          </w:p>
        </w:tc>
        <w:tc>
          <w:tcPr>
            <w:tcW w:w="1618" w:type="dxa"/>
          </w:tcPr>
          <w:p w14:paraId="74CCE0D3" w14:textId="35CFE7E4" w:rsidR="00792D79" w:rsidRPr="004379A3" w:rsidRDefault="009F1F06" w:rsidP="001A6C79">
            <w:pPr>
              <w:spacing w:line="240" w:lineRule="auto"/>
              <w:rPr>
                <w:sz w:val="20"/>
                <w:szCs w:val="20"/>
              </w:rPr>
            </w:pPr>
            <w:r>
              <w:rPr>
                <w:b/>
                <w:sz w:val="20"/>
                <w:szCs w:val="20"/>
              </w:rPr>
              <w:t>Beginning of class writing.</w:t>
            </w:r>
          </w:p>
        </w:tc>
      </w:tr>
      <w:tr w:rsidR="009A3312" w14:paraId="6D063A82" w14:textId="77777777" w:rsidTr="00737DB7">
        <w:tc>
          <w:tcPr>
            <w:tcW w:w="735" w:type="dxa"/>
          </w:tcPr>
          <w:p w14:paraId="10792272" w14:textId="6E0A864F" w:rsidR="00792D79" w:rsidRDefault="00792D79" w:rsidP="001A6C79">
            <w:pPr>
              <w:spacing w:line="240" w:lineRule="auto"/>
              <w:rPr>
                <w:sz w:val="20"/>
                <w:szCs w:val="20"/>
              </w:rPr>
            </w:pPr>
            <w:r>
              <w:rPr>
                <w:sz w:val="20"/>
                <w:szCs w:val="20"/>
              </w:rPr>
              <w:t>4</w:t>
            </w:r>
          </w:p>
        </w:tc>
        <w:tc>
          <w:tcPr>
            <w:tcW w:w="630" w:type="dxa"/>
          </w:tcPr>
          <w:p w14:paraId="122B2B5C" w14:textId="3F2C9A5E" w:rsidR="00792D79" w:rsidRDefault="00792D79" w:rsidP="001A6C79">
            <w:pPr>
              <w:spacing w:line="240" w:lineRule="auto"/>
              <w:rPr>
                <w:sz w:val="20"/>
                <w:szCs w:val="20"/>
              </w:rPr>
            </w:pPr>
            <w:r>
              <w:rPr>
                <w:sz w:val="20"/>
                <w:szCs w:val="20"/>
              </w:rPr>
              <w:t>M</w:t>
            </w:r>
          </w:p>
        </w:tc>
        <w:tc>
          <w:tcPr>
            <w:tcW w:w="741" w:type="dxa"/>
          </w:tcPr>
          <w:p w14:paraId="1D2B27E3" w14:textId="790FDDC4" w:rsidR="00792D79" w:rsidRDefault="00737DB7" w:rsidP="001A6C79">
            <w:pPr>
              <w:spacing w:line="240" w:lineRule="auto"/>
              <w:rPr>
                <w:sz w:val="20"/>
                <w:szCs w:val="20"/>
              </w:rPr>
            </w:pPr>
            <w:r>
              <w:rPr>
                <w:sz w:val="20"/>
                <w:szCs w:val="20"/>
              </w:rPr>
              <w:t>9/22</w:t>
            </w:r>
          </w:p>
        </w:tc>
        <w:tc>
          <w:tcPr>
            <w:tcW w:w="2841" w:type="dxa"/>
          </w:tcPr>
          <w:p w14:paraId="5B8ACCEC" w14:textId="77777777" w:rsidR="00A12707" w:rsidRDefault="00A12707" w:rsidP="00A12707">
            <w:pPr>
              <w:spacing w:line="240" w:lineRule="auto"/>
              <w:rPr>
                <w:sz w:val="20"/>
                <w:szCs w:val="20"/>
              </w:rPr>
            </w:pPr>
            <w:r w:rsidRPr="00177606">
              <w:rPr>
                <w:i/>
                <w:sz w:val="20"/>
                <w:szCs w:val="20"/>
              </w:rPr>
              <w:t>TC</w:t>
            </w:r>
            <w:r>
              <w:rPr>
                <w:sz w:val="20"/>
                <w:szCs w:val="20"/>
              </w:rPr>
              <w:t xml:space="preserve"> Chapter 3: Defining Your Communication’s Goals</w:t>
            </w:r>
          </w:p>
          <w:p w14:paraId="45B2A211" w14:textId="77777777" w:rsidR="00F048CF" w:rsidRDefault="00F048CF" w:rsidP="001A6C79">
            <w:pPr>
              <w:spacing w:line="240" w:lineRule="auto"/>
              <w:rPr>
                <w:i/>
                <w:sz w:val="20"/>
                <w:szCs w:val="20"/>
              </w:rPr>
            </w:pPr>
          </w:p>
          <w:p w14:paraId="1BA60389" w14:textId="00DA47D8" w:rsidR="00792D79" w:rsidRPr="00B03576" w:rsidRDefault="00792D79" w:rsidP="001A6C79">
            <w:pPr>
              <w:spacing w:line="240" w:lineRule="auto"/>
              <w:rPr>
                <w:sz w:val="20"/>
                <w:szCs w:val="20"/>
              </w:rPr>
            </w:pPr>
          </w:p>
        </w:tc>
        <w:tc>
          <w:tcPr>
            <w:tcW w:w="2903" w:type="dxa"/>
          </w:tcPr>
          <w:p w14:paraId="4AE270F7" w14:textId="4935C0FF" w:rsidR="00792D79" w:rsidRPr="00861061" w:rsidRDefault="003D0BC5" w:rsidP="001A6C79">
            <w:pPr>
              <w:spacing w:line="240" w:lineRule="auto"/>
              <w:rPr>
                <w:sz w:val="20"/>
                <w:szCs w:val="20"/>
              </w:rPr>
            </w:pPr>
            <w:r>
              <w:rPr>
                <w:sz w:val="20"/>
                <w:szCs w:val="20"/>
              </w:rPr>
              <w:t>Discussion.</w:t>
            </w:r>
          </w:p>
        </w:tc>
        <w:tc>
          <w:tcPr>
            <w:tcW w:w="1618" w:type="dxa"/>
          </w:tcPr>
          <w:p w14:paraId="6C149788" w14:textId="03FFF597" w:rsidR="00792D79" w:rsidRPr="00F7020D" w:rsidRDefault="009F1F06" w:rsidP="001A6C79">
            <w:pPr>
              <w:spacing w:line="240" w:lineRule="auto"/>
              <w:rPr>
                <w:sz w:val="20"/>
                <w:szCs w:val="20"/>
              </w:rPr>
            </w:pPr>
            <w:r>
              <w:rPr>
                <w:b/>
                <w:sz w:val="20"/>
                <w:szCs w:val="20"/>
              </w:rPr>
              <w:t>Beginning of class writing.</w:t>
            </w:r>
          </w:p>
        </w:tc>
      </w:tr>
      <w:tr w:rsidR="009A3312" w14:paraId="0080EC30" w14:textId="77777777" w:rsidTr="00737DB7">
        <w:tc>
          <w:tcPr>
            <w:tcW w:w="735" w:type="dxa"/>
          </w:tcPr>
          <w:p w14:paraId="72F530EB" w14:textId="457882B4" w:rsidR="00792D79" w:rsidRDefault="00792D79" w:rsidP="001A6C79">
            <w:pPr>
              <w:spacing w:line="240" w:lineRule="auto"/>
              <w:rPr>
                <w:sz w:val="20"/>
                <w:szCs w:val="20"/>
              </w:rPr>
            </w:pPr>
          </w:p>
        </w:tc>
        <w:tc>
          <w:tcPr>
            <w:tcW w:w="630" w:type="dxa"/>
          </w:tcPr>
          <w:p w14:paraId="4362AA7F" w14:textId="6CF1A16F" w:rsidR="00792D79" w:rsidRDefault="00792D79" w:rsidP="001A6C79">
            <w:pPr>
              <w:spacing w:line="240" w:lineRule="auto"/>
              <w:rPr>
                <w:sz w:val="20"/>
                <w:szCs w:val="20"/>
              </w:rPr>
            </w:pPr>
            <w:r>
              <w:rPr>
                <w:sz w:val="20"/>
                <w:szCs w:val="20"/>
              </w:rPr>
              <w:t>W</w:t>
            </w:r>
          </w:p>
        </w:tc>
        <w:tc>
          <w:tcPr>
            <w:tcW w:w="741" w:type="dxa"/>
          </w:tcPr>
          <w:p w14:paraId="3B339F2E" w14:textId="69F9325F" w:rsidR="00792D79" w:rsidRDefault="00737DB7" w:rsidP="001A6C79">
            <w:pPr>
              <w:spacing w:line="240" w:lineRule="auto"/>
              <w:rPr>
                <w:sz w:val="20"/>
                <w:szCs w:val="20"/>
              </w:rPr>
            </w:pPr>
            <w:r>
              <w:rPr>
                <w:sz w:val="20"/>
                <w:szCs w:val="20"/>
              </w:rPr>
              <w:t>9/24</w:t>
            </w:r>
          </w:p>
        </w:tc>
        <w:tc>
          <w:tcPr>
            <w:tcW w:w="2841" w:type="dxa"/>
          </w:tcPr>
          <w:p w14:paraId="00220AD9" w14:textId="61AFE8DB" w:rsidR="005E0F2D" w:rsidRPr="005E0F2D" w:rsidRDefault="005E0F2D" w:rsidP="001A6C79">
            <w:pPr>
              <w:spacing w:line="240" w:lineRule="auto"/>
              <w:rPr>
                <w:sz w:val="20"/>
                <w:szCs w:val="20"/>
              </w:rPr>
            </w:pPr>
            <w:r>
              <w:rPr>
                <w:sz w:val="20"/>
                <w:szCs w:val="20"/>
              </w:rPr>
              <w:t>No class.</w:t>
            </w:r>
          </w:p>
          <w:p w14:paraId="3506D1EB" w14:textId="77777777" w:rsidR="005E0F2D" w:rsidRDefault="005E0F2D" w:rsidP="001A6C79">
            <w:pPr>
              <w:spacing w:line="240" w:lineRule="auto"/>
              <w:rPr>
                <w:i/>
                <w:sz w:val="20"/>
                <w:szCs w:val="20"/>
              </w:rPr>
            </w:pPr>
          </w:p>
          <w:p w14:paraId="3CF91B3D" w14:textId="77777777" w:rsidR="00737DB7" w:rsidRDefault="00737DB7" w:rsidP="001A6C79">
            <w:pPr>
              <w:spacing w:line="240" w:lineRule="auto"/>
              <w:rPr>
                <w:sz w:val="20"/>
                <w:szCs w:val="20"/>
              </w:rPr>
            </w:pPr>
          </w:p>
          <w:p w14:paraId="466E87C5" w14:textId="109C8197" w:rsidR="00737DB7" w:rsidRPr="00B520C6" w:rsidRDefault="00737DB7" w:rsidP="001A6C79">
            <w:pPr>
              <w:spacing w:line="240" w:lineRule="auto"/>
              <w:rPr>
                <w:sz w:val="20"/>
                <w:szCs w:val="20"/>
              </w:rPr>
            </w:pPr>
          </w:p>
        </w:tc>
        <w:tc>
          <w:tcPr>
            <w:tcW w:w="2903" w:type="dxa"/>
          </w:tcPr>
          <w:p w14:paraId="15F9AF51" w14:textId="77777777" w:rsidR="007D223B" w:rsidRDefault="007D223B" w:rsidP="001A6C79">
            <w:pPr>
              <w:spacing w:line="240" w:lineRule="auto"/>
              <w:rPr>
                <w:sz w:val="20"/>
                <w:szCs w:val="20"/>
              </w:rPr>
            </w:pPr>
          </w:p>
          <w:p w14:paraId="195B652A" w14:textId="0D7D5A94" w:rsidR="00792D79" w:rsidRPr="00861061" w:rsidRDefault="00792D79" w:rsidP="001A6C79">
            <w:pPr>
              <w:spacing w:line="240" w:lineRule="auto"/>
              <w:rPr>
                <w:sz w:val="20"/>
                <w:szCs w:val="20"/>
              </w:rPr>
            </w:pPr>
          </w:p>
        </w:tc>
        <w:tc>
          <w:tcPr>
            <w:tcW w:w="1618" w:type="dxa"/>
          </w:tcPr>
          <w:p w14:paraId="6244B281" w14:textId="250987E0" w:rsidR="00792D79" w:rsidRPr="00861061" w:rsidRDefault="00792D79" w:rsidP="001A6C79">
            <w:pPr>
              <w:spacing w:line="240" w:lineRule="auto"/>
              <w:rPr>
                <w:sz w:val="20"/>
                <w:szCs w:val="20"/>
              </w:rPr>
            </w:pPr>
          </w:p>
        </w:tc>
      </w:tr>
      <w:tr w:rsidR="009A3312" w14:paraId="4649A05F" w14:textId="77777777" w:rsidTr="00737DB7">
        <w:tc>
          <w:tcPr>
            <w:tcW w:w="735" w:type="dxa"/>
          </w:tcPr>
          <w:p w14:paraId="1DC1E5B8" w14:textId="79D7C0AE" w:rsidR="00792D79" w:rsidRDefault="00792D79" w:rsidP="001A6C79">
            <w:pPr>
              <w:spacing w:line="240" w:lineRule="auto"/>
              <w:rPr>
                <w:sz w:val="20"/>
                <w:szCs w:val="20"/>
              </w:rPr>
            </w:pPr>
            <w:r>
              <w:rPr>
                <w:sz w:val="20"/>
                <w:szCs w:val="20"/>
              </w:rPr>
              <w:t>5</w:t>
            </w:r>
          </w:p>
        </w:tc>
        <w:tc>
          <w:tcPr>
            <w:tcW w:w="630" w:type="dxa"/>
          </w:tcPr>
          <w:p w14:paraId="32968961" w14:textId="63DEEF78" w:rsidR="00792D79" w:rsidRDefault="00792D79" w:rsidP="001A6C79">
            <w:pPr>
              <w:spacing w:line="240" w:lineRule="auto"/>
              <w:rPr>
                <w:sz w:val="20"/>
                <w:szCs w:val="20"/>
              </w:rPr>
            </w:pPr>
            <w:r>
              <w:rPr>
                <w:sz w:val="20"/>
                <w:szCs w:val="20"/>
              </w:rPr>
              <w:t>M</w:t>
            </w:r>
          </w:p>
        </w:tc>
        <w:tc>
          <w:tcPr>
            <w:tcW w:w="741" w:type="dxa"/>
          </w:tcPr>
          <w:p w14:paraId="5421174B" w14:textId="3A96A4FE" w:rsidR="00792D79" w:rsidRDefault="00737DB7" w:rsidP="00737DB7">
            <w:pPr>
              <w:spacing w:line="240" w:lineRule="auto"/>
              <w:rPr>
                <w:sz w:val="20"/>
                <w:szCs w:val="20"/>
              </w:rPr>
            </w:pPr>
            <w:r>
              <w:rPr>
                <w:sz w:val="20"/>
                <w:szCs w:val="20"/>
              </w:rPr>
              <w:t>9/29</w:t>
            </w:r>
          </w:p>
        </w:tc>
        <w:tc>
          <w:tcPr>
            <w:tcW w:w="2841" w:type="dxa"/>
          </w:tcPr>
          <w:p w14:paraId="31F0CE5C" w14:textId="77777777" w:rsidR="00A12707" w:rsidRDefault="00A12707" w:rsidP="00A12707">
            <w:pPr>
              <w:spacing w:line="240" w:lineRule="auto"/>
              <w:rPr>
                <w:sz w:val="20"/>
                <w:szCs w:val="20"/>
              </w:rPr>
            </w:pPr>
            <w:r w:rsidRPr="00177606">
              <w:rPr>
                <w:i/>
                <w:sz w:val="20"/>
                <w:szCs w:val="20"/>
              </w:rPr>
              <w:t>TC</w:t>
            </w:r>
            <w:r>
              <w:rPr>
                <w:sz w:val="20"/>
                <w:szCs w:val="20"/>
              </w:rPr>
              <w:t xml:space="preserve"> Chapter 4: Planning for Usefulness</w:t>
            </w:r>
          </w:p>
          <w:p w14:paraId="4E893924" w14:textId="77777777" w:rsidR="00712771" w:rsidRDefault="00712771" w:rsidP="00712771">
            <w:pPr>
              <w:spacing w:line="240" w:lineRule="auto"/>
              <w:rPr>
                <w:sz w:val="20"/>
                <w:szCs w:val="20"/>
              </w:rPr>
            </w:pPr>
          </w:p>
          <w:p w14:paraId="148775E9" w14:textId="1B2B0A55" w:rsidR="00792D79" w:rsidRPr="00EE3101" w:rsidRDefault="00792D79" w:rsidP="00A2348D">
            <w:pPr>
              <w:spacing w:line="240" w:lineRule="auto"/>
              <w:rPr>
                <w:sz w:val="20"/>
                <w:szCs w:val="20"/>
              </w:rPr>
            </w:pPr>
          </w:p>
        </w:tc>
        <w:tc>
          <w:tcPr>
            <w:tcW w:w="2903" w:type="dxa"/>
          </w:tcPr>
          <w:p w14:paraId="2BC32112" w14:textId="0AFD1544" w:rsidR="00792D79" w:rsidRPr="00861061" w:rsidRDefault="00712771" w:rsidP="001A6C79">
            <w:pPr>
              <w:spacing w:line="240" w:lineRule="auto"/>
              <w:rPr>
                <w:sz w:val="20"/>
                <w:szCs w:val="20"/>
              </w:rPr>
            </w:pPr>
            <w:r>
              <w:rPr>
                <w:sz w:val="20"/>
                <w:szCs w:val="20"/>
              </w:rPr>
              <w:t>Discuss job application portfolio and job advertisements.</w:t>
            </w:r>
          </w:p>
        </w:tc>
        <w:tc>
          <w:tcPr>
            <w:tcW w:w="1618" w:type="dxa"/>
          </w:tcPr>
          <w:p w14:paraId="77D87691" w14:textId="6FE841F5" w:rsidR="009F1F06" w:rsidRPr="00861061" w:rsidRDefault="009F1F06" w:rsidP="001A6C79">
            <w:pPr>
              <w:spacing w:line="240" w:lineRule="auto"/>
              <w:rPr>
                <w:sz w:val="20"/>
                <w:szCs w:val="20"/>
              </w:rPr>
            </w:pPr>
            <w:r>
              <w:rPr>
                <w:b/>
                <w:sz w:val="20"/>
                <w:szCs w:val="20"/>
              </w:rPr>
              <w:t>Beginning of class writing.</w:t>
            </w:r>
          </w:p>
        </w:tc>
      </w:tr>
      <w:tr w:rsidR="009A3312" w14:paraId="1B246F6B" w14:textId="77777777" w:rsidTr="00737DB7">
        <w:tc>
          <w:tcPr>
            <w:tcW w:w="735" w:type="dxa"/>
          </w:tcPr>
          <w:p w14:paraId="1D73234A" w14:textId="77DC001D" w:rsidR="00792D79" w:rsidRDefault="00792D79" w:rsidP="001A6C79">
            <w:pPr>
              <w:spacing w:line="240" w:lineRule="auto"/>
              <w:rPr>
                <w:sz w:val="20"/>
                <w:szCs w:val="20"/>
              </w:rPr>
            </w:pPr>
          </w:p>
        </w:tc>
        <w:tc>
          <w:tcPr>
            <w:tcW w:w="630" w:type="dxa"/>
          </w:tcPr>
          <w:p w14:paraId="651D8B79" w14:textId="5FD328F8" w:rsidR="00792D79" w:rsidRDefault="00792D79" w:rsidP="001A6C79">
            <w:pPr>
              <w:spacing w:line="240" w:lineRule="auto"/>
              <w:rPr>
                <w:sz w:val="20"/>
                <w:szCs w:val="20"/>
              </w:rPr>
            </w:pPr>
            <w:r>
              <w:rPr>
                <w:sz w:val="20"/>
                <w:szCs w:val="20"/>
              </w:rPr>
              <w:t>W</w:t>
            </w:r>
          </w:p>
        </w:tc>
        <w:tc>
          <w:tcPr>
            <w:tcW w:w="741" w:type="dxa"/>
          </w:tcPr>
          <w:p w14:paraId="397C86A3" w14:textId="3FADED4A" w:rsidR="00792D79" w:rsidRDefault="00737DB7" w:rsidP="001A6C79">
            <w:pPr>
              <w:spacing w:line="240" w:lineRule="auto"/>
              <w:rPr>
                <w:sz w:val="20"/>
                <w:szCs w:val="20"/>
              </w:rPr>
            </w:pPr>
            <w:r>
              <w:rPr>
                <w:sz w:val="20"/>
                <w:szCs w:val="20"/>
              </w:rPr>
              <w:t>10/1</w:t>
            </w:r>
          </w:p>
        </w:tc>
        <w:tc>
          <w:tcPr>
            <w:tcW w:w="2841" w:type="dxa"/>
          </w:tcPr>
          <w:p w14:paraId="7945E158" w14:textId="0C965A4E" w:rsidR="00737DB7" w:rsidRPr="00EE3101" w:rsidRDefault="00A12707" w:rsidP="00A12707">
            <w:pPr>
              <w:spacing w:line="240" w:lineRule="auto"/>
              <w:rPr>
                <w:sz w:val="20"/>
                <w:szCs w:val="20"/>
              </w:rPr>
            </w:pPr>
            <w:r w:rsidRPr="00177606">
              <w:rPr>
                <w:i/>
                <w:sz w:val="20"/>
                <w:szCs w:val="20"/>
              </w:rPr>
              <w:t>TC</w:t>
            </w:r>
            <w:r>
              <w:rPr>
                <w:sz w:val="20"/>
                <w:szCs w:val="20"/>
              </w:rPr>
              <w:t xml:space="preserve"> Chapter 5: Planning Your Persuasive Strategies</w:t>
            </w:r>
          </w:p>
        </w:tc>
        <w:tc>
          <w:tcPr>
            <w:tcW w:w="2903" w:type="dxa"/>
          </w:tcPr>
          <w:p w14:paraId="08E2EDC6" w14:textId="7B44A6E3" w:rsidR="00792D79" w:rsidRPr="00861061" w:rsidRDefault="003D0BC5" w:rsidP="001A6C79">
            <w:pPr>
              <w:spacing w:line="240" w:lineRule="auto"/>
              <w:rPr>
                <w:sz w:val="20"/>
                <w:szCs w:val="20"/>
              </w:rPr>
            </w:pPr>
            <w:r>
              <w:rPr>
                <w:sz w:val="20"/>
                <w:szCs w:val="20"/>
              </w:rPr>
              <w:t>Discussion.</w:t>
            </w:r>
          </w:p>
        </w:tc>
        <w:tc>
          <w:tcPr>
            <w:tcW w:w="1618" w:type="dxa"/>
          </w:tcPr>
          <w:p w14:paraId="04C881B3" w14:textId="3C373C74" w:rsidR="00792D79" w:rsidRPr="00861061" w:rsidRDefault="009F1F06" w:rsidP="001A6C79">
            <w:pPr>
              <w:spacing w:line="240" w:lineRule="auto"/>
              <w:rPr>
                <w:sz w:val="20"/>
                <w:szCs w:val="20"/>
              </w:rPr>
            </w:pPr>
            <w:r>
              <w:rPr>
                <w:b/>
                <w:sz w:val="20"/>
                <w:szCs w:val="20"/>
              </w:rPr>
              <w:t>Beginning of class writing.</w:t>
            </w:r>
          </w:p>
        </w:tc>
      </w:tr>
      <w:tr w:rsidR="009A3312" w14:paraId="3E1FC361" w14:textId="77777777" w:rsidTr="00737DB7">
        <w:tc>
          <w:tcPr>
            <w:tcW w:w="735" w:type="dxa"/>
          </w:tcPr>
          <w:p w14:paraId="66FBFEAF" w14:textId="33EF5D1F" w:rsidR="00792D79" w:rsidRDefault="00792D79" w:rsidP="001A6C79">
            <w:pPr>
              <w:spacing w:line="240" w:lineRule="auto"/>
              <w:rPr>
                <w:sz w:val="20"/>
                <w:szCs w:val="20"/>
              </w:rPr>
            </w:pPr>
            <w:r>
              <w:rPr>
                <w:sz w:val="20"/>
                <w:szCs w:val="20"/>
              </w:rPr>
              <w:t>6</w:t>
            </w:r>
          </w:p>
        </w:tc>
        <w:tc>
          <w:tcPr>
            <w:tcW w:w="630" w:type="dxa"/>
          </w:tcPr>
          <w:p w14:paraId="6C66749C" w14:textId="3A936ED6" w:rsidR="00792D79" w:rsidRDefault="00792D79" w:rsidP="001A6C79">
            <w:pPr>
              <w:spacing w:line="240" w:lineRule="auto"/>
              <w:rPr>
                <w:sz w:val="20"/>
                <w:szCs w:val="20"/>
              </w:rPr>
            </w:pPr>
            <w:r>
              <w:rPr>
                <w:sz w:val="20"/>
                <w:szCs w:val="20"/>
              </w:rPr>
              <w:t>M</w:t>
            </w:r>
          </w:p>
        </w:tc>
        <w:tc>
          <w:tcPr>
            <w:tcW w:w="741" w:type="dxa"/>
          </w:tcPr>
          <w:p w14:paraId="31947A3C" w14:textId="3D4D357F" w:rsidR="00792D79" w:rsidRDefault="00737DB7" w:rsidP="001A6C79">
            <w:pPr>
              <w:spacing w:line="240" w:lineRule="auto"/>
              <w:rPr>
                <w:sz w:val="20"/>
                <w:szCs w:val="20"/>
              </w:rPr>
            </w:pPr>
            <w:r>
              <w:rPr>
                <w:sz w:val="20"/>
                <w:szCs w:val="20"/>
              </w:rPr>
              <w:t>10/6</w:t>
            </w:r>
          </w:p>
        </w:tc>
        <w:tc>
          <w:tcPr>
            <w:tcW w:w="2841" w:type="dxa"/>
          </w:tcPr>
          <w:p w14:paraId="5F57D351" w14:textId="77777777" w:rsidR="00A12707" w:rsidRDefault="00A12707" w:rsidP="00A12707">
            <w:pPr>
              <w:spacing w:line="240" w:lineRule="auto"/>
              <w:rPr>
                <w:sz w:val="20"/>
                <w:szCs w:val="20"/>
              </w:rPr>
            </w:pPr>
            <w:r>
              <w:rPr>
                <w:i/>
                <w:sz w:val="20"/>
                <w:szCs w:val="20"/>
              </w:rPr>
              <w:t>TC</w:t>
            </w:r>
            <w:r>
              <w:rPr>
                <w:sz w:val="20"/>
                <w:szCs w:val="20"/>
              </w:rPr>
              <w:t xml:space="preserve"> Chapter 8: Drafting Reader-Centered Paragraphs, Sections, and Chapters</w:t>
            </w:r>
          </w:p>
          <w:p w14:paraId="2822297D" w14:textId="64EA6789" w:rsidR="00792D79" w:rsidRDefault="00792D79" w:rsidP="00A12707">
            <w:pPr>
              <w:spacing w:line="240" w:lineRule="auto"/>
              <w:rPr>
                <w:sz w:val="20"/>
                <w:szCs w:val="20"/>
              </w:rPr>
            </w:pPr>
          </w:p>
        </w:tc>
        <w:tc>
          <w:tcPr>
            <w:tcW w:w="2903" w:type="dxa"/>
          </w:tcPr>
          <w:p w14:paraId="419E6425" w14:textId="13C33C0B" w:rsidR="00792D79" w:rsidRPr="00861061" w:rsidRDefault="003D0BC5" w:rsidP="001A6C79">
            <w:pPr>
              <w:spacing w:line="240" w:lineRule="auto"/>
              <w:rPr>
                <w:sz w:val="20"/>
                <w:szCs w:val="20"/>
              </w:rPr>
            </w:pPr>
            <w:r>
              <w:rPr>
                <w:sz w:val="20"/>
                <w:szCs w:val="20"/>
              </w:rPr>
              <w:t>Discussion.</w:t>
            </w:r>
          </w:p>
        </w:tc>
        <w:tc>
          <w:tcPr>
            <w:tcW w:w="1618" w:type="dxa"/>
          </w:tcPr>
          <w:p w14:paraId="7474C112" w14:textId="2E171013" w:rsidR="00792D79" w:rsidRPr="00861061" w:rsidRDefault="009F1F06" w:rsidP="001A6C79">
            <w:pPr>
              <w:spacing w:line="240" w:lineRule="auto"/>
              <w:rPr>
                <w:sz w:val="20"/>
                <w:szCs w:val="20"/>
              </w:rPr>
            </w:pPr>
            <w:r>
              <w:rPr>
                <w:b/>
                <w:sz w:val="20"/>
                <w:szCs w:val="20"/>
              </w:rPr>
              <w:t>Beginning of class writing.</w:t>
            </w:r>
          </w:p>
        </w:tc>
      </w:tr>
      <w:tr w:rsidR="009A3312" w14:paraId="0BDD2683" w14:textId="77777777" w:rsidTr="00737DB7">
        <w:tc>
          <w:tcPr>
            <w:tcW w:w="735" w:type="dxa"/>
          </w:tcPr>
          <w:p w14:paraId="385014C8" w14:textId="66F96BFE" w:rsidR="00792D79" w:rsidRDefault="00792D79" w:rsidP="001A6C79">
            <w:pPr>
              <w:spacing w:line="240" w:lineRule="auto"/>
              <w:rPr>
                <w:sz w:val="20"/>
                <w:szCs w:val="20"/>
              </w:rPr>
            </w:pPr>
          </w:p>
        </w:tc>
        <w:tc>
          <w:tcPr>
            <w:tcW w:w="630" w:type="dxa"/>
          </w:tcPr>
          <w:p w14:paraId="7339FC58" w14:textId="3E1B2C0F" w:rsidR="00792D79" w:rsidRDefault="00792D79" w:rsidP="001A6C79">
            <w:pPr>
              <w:spacing w:line="240" w:lineRule="auto"/>
              <w:rPr>
                <w:sz w:val="20"/>
                <w:szCs w:val="20"/>
              </w:rPr>
            </w:pPr>
            <w:r>
              <w:rPr>
                <w:sz w:val="20"/>
                <w:szCs w:val="20"/>
              </w:rPr>
              <w:t>W</w:t>
            </w:r>
          </w:p>
        </w:tc>
        <w:tc>
          <w:tcPr>
            <w:tcW w:w="741" w:type="dxa"/>
          </w:tcPr>
          <w:p w14:paraId="1292A4F2" w14:textId="5E59DD94" w:rsidR="00792D79" w:rsidRDefault="00737DB7" w:rsidP="001A6C79">
            <w:pPr>
              <w:spacing w:line="240" w:lineRule="auto"/>
              <w:rPr>
                <w:sz w:val="20"/>
                <w:szCs w:val="20"/>
              </w:rPr>
            </w:pPr>
            <w:r>
              <w:rPr>
                <w:sz w:val="20"/>
                <w:szCs w:val="20"/>
              </w:rPr>
              <w:t>10/8</w:t>
            </w:r>
          </w:p>
        </w:tc>
        <w:tc>
          <w:tcPr>
            <w:tcW w:w="2841" w:type="dxa"/>
          </w:tcPr>
          <w:p w14:paraId="488E7536" w14:textId="77777777" w:rsidR="00A12707" w:rsidRPr="00F048CF" w:rsidRDefault="00A12707" w:rsidP="00A12707">
            <w:pPr>
              <w:spacing w:line="240" w:lineRule="auto"/>
              <w:rPr>
                <w:sz w:val="20"/>
                <w:szCs w:val="20"/>
              </w:rPr>
            </w:pPr>
            <w:r>
              <w:rPr>
                <w:i/>
                <w:sz w:val="20"/>
                <w:szCs w:val="20"/>
              </w:rPr>
              <w:t>TC</w:t>
            </w:r>
            <w:r>
              <w:rPr>
                <w:sz w:val="20"/>
                <w:szCs w:val="20"/>
              </w:rPr>
              <w:t xml:space="preserve"> Chapter 17: Revising Your Drafts</w:t>
            </w:r>
          </w:p>
          <w:p w14:paraId="1ECE9DD3" w14:textId="13F08120" w:rsidR="00374E4E" w:rsidRPr="00374E4E" w:rsidRDefault="00374E4E" w:rsidP="001F086A">
            <w:pPr>
              <w:spacing w:line="240" w:lineRule="auto"/>
              <w:rPr>
                <w:sz w:val="20"/>
                <w:szCs w:val="20"/>
              </w:rPr>
            </w:pPr>
          </w:p>
        </w:tc>
        <w:tc>
          <w:tcPr>
            <w:tcW w:w="2903" w:type="dxa"/>
          </w:tcPr>
          <w:p w14:paraId="77896D2F" w14:textId="3AC3B038" w:rsidR="00792D79" w:rsidRPr="00861061" w:rsidRDefault="00D76BC9" w:rsidP="001A6C79">
            <w:pPr>
              <w:spacing w:line="240" w:lineRule="auto"/>
              <w:rPr>
                <w:sz w:val="20"/>
                <w:szCs w:val="20"/>
              </w:rPr>
            </w:pPr>
            <w:r>
              <w:rPr>
                <w:sz w:val="20"/>
                <w:szCs w:val="20"/>
              </w:rPr>
              <w:t>Mock interviews.</w:t>
            </w:r>
          </w:p>
        </w:tc>
        <w:tc>
          <w:tcPr>
            <w:tcW w:w="1618" w:type="dxa"/>
          </w:tcPr>
          <w:p w14:paraId="46B60D09" w14:textId="77777777" w:rsidR="00792D79" w:rsidRDefault="009F1F06" w:rsidP="001A6C79">
            <w:pPr>
              <w:spacing w:line="240" w:lineRule="auto"/>
              <w:rPr>
                <w:b/>
                <w:sz w:val="20"/>
                <w:szCs w:val="20"/>
              </w:rPr>
            </w:pPr>
            <w:r>
              <w:rPr>
                <w:b/>
                <w:sz w:val="20"/>
                <w:szCs w:val="20"/>
              </w:rPr>
              <w:t>Beginning of class writing.</w:t>
            </w:r>
          </w:p>
          <w:p w14:paraId="511EE451" w14:textId="77777777" w:rsidR="000701D7" w:rsidRDefault="000701D7" w:rsidP="001A6C79">
            <w:pPr>
              <w:spacing w:line="240" w:lineRule="auto"/>
              <w:rPr>
                <w:b/>
                <w:sz w:val="20"/>
                <w:szCs w:val="20"/>
              </w:rPr>
            </w:pPr>
          </w:p>
          <w:p w14:paraId="2929CD4C" w14:textId="77777777" w:rsidR="000701D7" w:rsidRDefault="000701D7" w:rsidP="000701D7">
            <w:pPr>
              <w:spacing w:line="240" w:lineRule="auto"/>
              <w:rPr>
                <w:b/>
                <w:sz w:val="20"/>
                <w:szCs w:val="20"/>
              </w:rPr>
            </w:pPr>
            <w:r>
              <w:rPr>
                <w:b/>
                <w:sz w:val="20"/>
                <w:szCs w:val="20"/>
              </w:rPr>
              <w:t xml:space="preserve">Unit 1 Deliverables due as a Blog Post on our </w:t>
            </w:r>
            <w:proofErr w:type="spellStart"/>
            <w:r>
              <w:rPr>
                <w:b/>
                <w:sz w:val="20"/>
                <w:szCs w:val="20"/>
              </w:rPr>
              <w:t>OpenLab</w:t>
            </w:r>
            <w:proofErr w:type="spellEnd"/>
            <w:r>
              <w:rPr>
                <w:b/>
                <w:sz w:val="20"/>
                <w:szCs w:val="20"/>
              </w:rPr>
              <w:t xml:space="preserve"> site.</w:t>
            </w:r>
          </w:p>
          <w:p w14:paraId="6E2E937D" w14:textId="45D06BE3" w:rsidR="000701D7" w:rsidRPr="00861061" w:rsidRDefault="000701D7" w:rsidP="001A6C79">
            <w:pPr>
              <w:spacing w:line="240" w:lineRule="auto"/>
              <w:rPr>
                <w:sz w:val="20"/>
                <w:szCs w:val="20"/>
              </w:rPr>
            </w:pPr>
          </w:p>
        </w:tc>
      </w:tr>
      <w:tr w:rsidR="009A3312" w14:paraId="74B82B18" w14:textId="77777777" w:rsidTr="00737DB7">
        <w:tc>
          <w:tcPr>
            <w:tcW w:w="735" w:type="dxa"/>
          </w:tcPr>
          <w:p w14:paraId="78FEA8DE" w14:textId="67FA65CF" w:rsidR="00792D79" w:rsidRDefault="00792D79" w:rsidP="001A6C79">
            <w:pPr>
              <w:spacing w:line="240" w:lineRule="auto"/>
              <w:rPr>
                <w:sz w:val="20"/>
                <w:szCs w:val="20"/>
              </w:rPr>
            </w:pPr>
            <w:r>
              <w:rPr>
                <w:sz w:val="20"/>
                <w:szCs w:val="20"/>
              </w:rPr>
              <w:t>7</w:t>
            </w:r>
          </w:p>
        </w:tc>
        <w:tc>
          <w:tcPr>
            <w:tcW w:w="630" w:type="dxa"/>
          </w:tcPr>
          <w:p w14:paraId="5CA135FF" w14:textId="195F3C34" w:rsidR="00792D79" w:rsidRDefault="00792D79" w:rsidP="001A6C79">
            <w:pPr>
              <w:spacing w:line="240" w:lineRule="auto"/>
              <w:rPr>
                <w:sz w:val="20"/>
                <w:szCs w:val="20"/>
              </w:rPr>
            </w:pPr>
            <w:r>
              <w:rPr>
                <w:sz w:val="20"/>
                <w:szCs w:val="20"/>
              </w:rPr>
              <w:t>M</w:t>
            </w:r>
          </w:p>
        </w:tc>
        <w:tc>
          <w:tcPr>
            <w:tcW w:w="741" w:type="dxa"/>
          </w:tcPr>
          <w:p w14:paraId="2FA16076" w14:textId="7557EA0C" w:rsidR="00792D79" w:rsidRDefault="00737DB7" w:rsidP="001A6C79">
            <w:pPr>
              <w:spacing w:line="240" w:lineRule="auto"/>
              <w:rPr>
                <w:sz w:val="20"/>
                <w:szCs w:val="20"/>
              </w:rPr>
            </w:pPr>
            <w:r>
              <w:rPr>
                <w:sz w:val="20"/>
                <w:szCs w:val="20"/>
              </w:rPr>
              <w:t>10/13</w:t>
            </w:r>
          </w:p>
        </w:tc>
        <w:tc>
          <w:tcPr>
            <w:tcW w:w="2841" w:type="dxa"/>
          </w:tcPr>
          <w:p w14:paraId="5CFE6D20" w14:textId="676F0343" w:rsidR="00792D79" w:rsidRPr="00882809" w:rsidRDefault="00737DB7" w:rsidP="001A6C79">
            <w:pPr>
              <w:spacing w:line="240" w:lineRule="auto"/>
              <w:rPr>
                <w:sz w:val="20"/>
                <w:szCs w:val="20"/>
              </w:rPr>
            </w:pPr>
            <w:r>
              <w:rPr>
                <w:sz w:val="20"/>
                <w:szCs w:val="20"/>
              </w:rPr>
              <w:t>No class.</w:t>
            </w:r>
          </w:p>
        </w:tc>
        <w:tc>
          <w:tcPr>
            <w:tcW w:w="2903" w:type="dxa"/>
          </w:tcPr>
          <w:p w14:paraId="27AD51CC" w14:textId="28DCFF60" w:rsidR="00792D79" w:rsidRPr="00861061" w:rsidRDefault="00792D79" w:rsidP="001A6C79">
            <w:pPr>
              <w:spacing w:line="240" w:lineRule="auto"/>
              <w:rPr>
                <w:sz w:val="20"/>
                <w:szCs w:val="20"/>
              </w:rPr>
            </w:pPr>
          </w:p>
        </w:tc>
        <w:tc>
          <w:tcPr>
            <w:tcW w:w="1618" w:type="dxa"/>
          </w:tcPr>
          <w:p w14:paraId="3F27CB89" w14:textId="2E3506CB" w:rsidR="00792D79" w:rsidRPr="00861061" w:rsidRDefault="00792D79" w:rsidP="001A6C79">
            <w:pPr>
              <w:spacing w:line="240" w:lineRule="auto"/>
              <w:rPr>
                <w:sz w:val="20"/>
                <w:szCs w:val="20"/>
              </w:rPr>
            </w:pPr>
          </w:p>
        </w:tc>
      </w:tr>
      <w:tr w:rsidR="009A3312" w14:paraId="03E4DA01" w14:textId="77777777" w:rsidTr="00737DB7">
        <w:tc>
          <w:tcPr>
            <w:tcW w:w="735" w:type="dxa"/>
          </w:tcPr>
          <w:p w14:paraId="5392518D" w14:textId="5C7B70AD" w:rsidR="00792D79" w:rsidRDefault="00792D79" w:rsidP="001A6C79">
            <w:pPr>
              <w:spacing w:line="240" w:lineRule="auto"/>
              <w:rPr>
                <w:sz w:val="20"/>
                <w:szCs w:val="20"/>
              </w:rPr>
            </w:pPr>
          </w:p>
        </w:tc>
        <w:tc>
          <w:tcPr>
            <w:tcW w:w="630" w:type="dxa"/>
          </w:tcPr>
          <w:p w14:paraId="2F4F7254" w14:textId="7D8C06F7" w:rsidR="00792D79" w:rsidRDefault="00792D79" w:rsidP="001A6C79">
            <w:pPr>
              <w:spacing w:line="240" w:lineRule="auto"/>
              <w:rPr>
                <w:sz w:val="20"/>
                <w:szCs w:val="20"/>
              </w:rPr>
            </w:pPr>
            <w:r>
              <w:rPr>
                <w:sz w:val="20"/>
                <w:szCs w:val="20"/>
              </w:rPr>
              <w:t>W</w:t>
            </w:r>
          </w:p>
        </w:tc>
        <w:tc>
          <w:tcPr>
            <w:tcW w:w="741" w:type="dxa"/>
          </w:tcPr>
          <w:p w14:paraId="15E1CDC5" w14:textId="7D7FE3DD" w:rsidR="00792D79" w:rsidRDefault="00737DB7" w:rsidP="001A6C79">
            <w:pPr>
              <w:spacing w:line="240" w:lineRule="auto"/>
              <w:rPr>
                <w:sz w:val="20"/>
                <w:szCs w:val="20"/>
              </w:rPr>
            </w:pPr>
            <w:r>
              <w:rPr>
                <w:sz w:val="20"/>
                <w:szCs w:val="20"/>
              </w:rPr>
              <w:t>10/15</w:t>
            </w:r>
          </w:p>
        </w:tc>
        <w:tc>
          <w:tcPr>
            <w:tcW w:w="2841" w:type="dxa"/>
          </w:tcPr>
          <w:p w14:paraId="7CDA62C0" w14:textId="77777777" w:rsidR="00A12707" w:rsidRDefault="00A12707" w:rsidP="00A12707">
            <w:pPr>
              <w:spacing w:line="240" w:lineRule="auto"/>
              <w:rPr>
                <w:sz w:val="20"/>
                <w:szCs w:val="20"/>
              </w:rPr>
            </w:pPr>
            <w:r>
              <w:rPr>
                <w:i/>
                <w:sz w:val="20"/>
                <w:szCs w:val="20"/>
              </w:rPr>
              <w:t xml:space="preserve">TC </w:t>
            </w:r>
            <w:r>
              <w:rPr>
                <w:sz w:val="20"/>
                <w:szCs w:val="20"/>
              </w:rPr>
              <w:t>Chapter 11: Beginning a Communication</w:t>
            </w:r>
          </w:p>
          <w:p w14:paraId="2C51E616" w14:textId="77777777" w:rsidR="00A12707" w:rsidRDefault="00A12707" w:rsidP="00151C11">
            <w:pPr>
              <w:spacing w:line="240" w:lineRule="auto"/>
              <w:rPr>
                <w:sz w:val="20"/>
                <w:szCs w:val="20"/>
              </w:rPr>
            </w:pPr>
          </w:p>
          <w:p w14:paraId="129FBC76" w14:textId="5F2440EA" w:rsidR="00A12707" w:rsidRDefault="00A12707" w:rsidP="00A12707">
            <w:pPr>
              <w:spacing w:line="240" w:lineRule="auto"/>
              <w:rPr>
                <w:sz w:val="20"/>
                <w:szCs w:val="20"/>
              </w:rPr>
            </w:pPr>
          </w:p>
        </w:tc>
        <w:tc>
          <w:tcPr>
            <w:tcW w:w="2903" w:type="dxa"/>
          </w:tcPr>
          <w:p w14:paraId="150DAFB2" w14:textId="4D8434E6" w:rsidR="00792D79" w:rsidRPr="00861061" w:rsidRDefault="00853BA6" w:rsidP="001A6C79">
            <w:pPr>
              <w:spacing w:line="240" w:lineRule="auto"/>
              <w:rPr>
                <w:sz w:val="20"/>
                <w:szCs w:val="20"/>
              </w:rPr>
            </w:pPr>
            <w:r>
              <w:rPr>
                <w:sz w:val="20"/>
                <w:szCs w:val="20"/>
              </w:rPr>
              <w:t>Mock interviews.</w:t>
            </w:r>
          </w:p>
        </w:tc>
        <w:tc>
          <w:tcPr>
            <w:tcW w:w="1618" w:type="dxa"/>
          </w:tcPr>
          <w:p w14:paraId="14A357C9" w14:textId="77777777" w:rsidR="00792D79" w:rsidRDefault="009F1F06" w:rsidP="001A6C79">
            <w:pPr>
              <w:spacing w:line="240" w:lineRule="auto"/>
              <w:rPr>
                <w:b/>
                <w:sz w:val="20"/>
                <w:szCs w:val="20"/>
              </w:rPr>
            </w:pPr>
            <w:r>
              <w:rPr>
                <w:b/>
                <w:sz w:val="20"/>
                <w:szCs w:val="20"/>
              </w:rPr>
              <w:t>Beginning of class writing.</w:t>
            </w:r>
          </w:p>
          <w:p w14:paraId="004C1AA1" w14:textId="77777777" w:rsidR="00D76BC9" w:rsidRDefault="00D76BC9" w:rsidP="001A6C79">
            <w:pPr>
              <w:spacing w:line="240" w:lineRule="auto"/>
              <w:rPr>
                <w:b/>
                <w:sz w:val="20"/>
                <w:szCs w:val="20"/>
              </w:rPr>
            </w:pPr>
          </w:p>
          <w:p w14:paraId="596B7908" w14:textId="77777777" w:rsidR="00853BA6" w:rsidRDefault="00853BA6" w:rsidP="001A6C79">
            <w:pPr>
              <w:spacing w:line="240" w:lineRule="auto"/>
              <w:rPr>
                <w:b/>
                <w:sz w:val="20"/>
                <w:szCs w:val="20"/>
              </w:rPr>
            </w:pPr>
          </w:p>
          <w:p w14:paraId="4919F550" w14:textId="67C7CC23" w:rsidR="00853BA6" w:rsidRPr="002046D2" w:rsidRDefault="00853BA6" w:rsidP="001A6C79">
            <w:pPr>
              <w:spacing w:line="240" w:lineRule="auto"/>
              <w:rPr>
                <w:b/>
                <w:sz w:val="20"/>
                <w:szCs w:val="20"/>
              </w:rPr>
            </w:pPr>
          </w:p>
        </w:tc>
      </w:tr>
      <w:tr w:rsidR="00D76BC9" w14:paraId="41AAE11D" w14:textId="77777777" w:rsidTr="00D76BC9">
        <w:tc>
          <w:tcPr>
            <w:tcW w:w="9468" w:type="dxa"/>
            <w:gridSpan w:val="6"/>
          </w:tcPr>
          <w:p w14:paraId="549D4DAF" w14:textId="77777777" w:rsidR="00D76BC9" w:rsidRDefault="00D76BC9" w:rsidP="001A6C79">
            <w:pPr>
              <w:spacing w:line="240" w:lineRule="auto"/>
              <w:rPr>
                <w:b/>
                <w:sz w:val="20"/>
                <w:szCs w:val="20"/>
              </w:rPr>
            </w:pPr>
          </w:p>
          <w:p w14:paraId="31BA1003" w14:textId="77777777" w:rsidR="00D76BC9" w:rsidRDefault="00D76BC9" w:rsidP="00D76BC9">
            <w:pPr>
              <w:spacing w:line="240" w:lineRule="auto"/>
              <w:jc w:val="center"/>
              <w:rPr>
                <w:b/>
                <w:sz w:val="20"/>
                <w:szCs w:val="20"/>
              </w:rPr>
            </w:pPr>
            <w:r w:rsidRPr="00B0261B">
              <w:rPr>
                <w:b/>
                <w:sz w:val="20"/>
                <w:szCs w:val="20"/>
              </w:rPr>
              <w:t xml:space="preserve">Unit </w:t>
            </w:r>
            <w:r>
              <w:rPr>
                <w:b/>
                <w:sz w:val="20"/>
                <w:szCs w:val="20"/>
              </w:rPr>
              <w:t>2</w:t>
            </w:r>
            <w:r w:rsidRPr="00B0261B">
              <w:rPr>
                <w:b/>
                <w:sz w:val="20"/>
                <w:szCs w:val="20"/>
              </w:rPr>
              <w:t>: Service-Learning Research Project</w:t>
            </w:r>
          </w:p>
          <w:p w14:paraId="15824557" w14:textId="77777777" w:rsidR="00D76BC9" w:rsidRDefault="00D76BC9" w:rsidP="001A6C79">
            <w:pPr>
              <w:spacing w:line="240" w:lineRule="auto"/>
              <w:rPr>
                <w:b/>
                <w:sz w:val="20"/>
                <w:szCs w:val="20"/>
              </w:rPr>
            </w:pPr>
          </w:p>
        </w:tc>
      </w:tr>
      <w:tr w:rsidR="009A3312" w14:paraId="3B7BF1CA" w14:textId="77777777" w:rsidTr="00737DB7">
        <w:tc>
          <w:tcPr>
            <w:tcW w:w="735" w:type="dxa"/>
          </w:tcPr>
          <w:p w14:paraId="1F210F08" w14:textId="4846EB15" w:rsidR="00792D79" w:rsidRDefault="00792D79" w:rsidP="001A6C79">
            <w:pPr>
              <w:spacing w:line="240" w:lineRule="auto"/>
              <w:rPr>
                <w:sz w:val="20"/>
                <w:szCs w:val="20"/>
              </w:rPr>
            </w:pPr>
            <w:r>
              <w:rPr>
                <w:sz w:val="20"/>
                <w:szCs w:val="20"/>
              </w:rPr>
              <w:t>8</w:t>
            </w:r>
          </w:p>
        </w:tc>
        <w:tc>
          <w:tcPr>
            <w:tcW w:w="630" w:type="dxa"/>
          </w:tcPr>
          <w:p w14:paraId="524A6EF6" w14:textId="61F91683" w:rsidR="00792D79" w:rsidRDefault="00792D79" w:rsidP="001A6C79">
            <w:pPr>
              <w:spacing w:line="240" w:lineRule="auto"/>
              <w:rPr>
                <w:sz w:val="20"/>
                <w:szCs w:val="20"/>
              </w:rPr>
            </w:pPr>
            <w:r>
              <w:rPr>
                <w:sz w:val="20"/>
                <w:szCs w:val="20"/>
              </w:rPr>
              <w:t>M</w:t>
            </w:r>
          </w:p>
        </w:tc>
        <w:tc>
          <w:tcPr>
            <w:tcW w:w="741" w:type="dxa"/>
          </w:tcPr>
          <w:p w14:paraId="0C8FB108" w14:textId="7A3E730B" w:rsidR="00792D79" w:rsidRDefault="00737DB7" w:rsidP="001A6C79">
            <w:pPr>
              <w:spacing w:line="240" w:lineRule="auto"/>
              <w:rPr>
                <w:sz w:val="20"/>
                <w:szCs w:val="20"/>
              </w:rPr>
            </w:pPr>
            <w:r>
              <w:rPr>
                <w:sz w:val="20"/>
                <w:szCs w:val="20"/>
              </w:rPr>
              <w:t>10/20</w:t>
            </w:r>
          </w:p>
        </w:tc>
        <w:tc>
          <w:tcPr>
            <w:tcW w:w="2841" w:type="dxa"/>
          </w:tcPr>
          <w:p w14:paraId="7BC75666" w14:textId="77777777" w:rsidR="00043E5B" w:rsidRDefault="00043E5B" w:rsidP="00043E5B">
            <w:pPr>
              <w:spacing w:line="240" w:lineRule="auto"/>
              <w:rPr>
                <w:i/>
                <w:sz w:val="20"/>
                <w:szCs w:val="20"/>
              </w:rPr>
            </w:pPr>
            <w:r>
              <w:rPr>
                <w:i/>
                <w:sz w:val="20"/>
                <w:szCs w:val="20"/>
              </w:rPr>
              <w:t xml:space="preserve">TC </w:t>
            </w:r>
            <w:r>
              <w:rPr>
                <w:sz w:val="20"/>
                <w:szCs w:val="20"/>
              </w:rPr>
              <w:t>Chapter 21: Managing Client and Service-Learning Projects</w:t>
            </w:r>
          </w:p>
          <w:p w14:paraId="294A93EC" w14:textId="77777777" w:rsidR="00043E5B" w:rsidRDefault="00043E5B" w:rsidP="00043E5B">
            <w:pPr>
              <w:spacing w:line="240" w:lineRule="auto"/>
              <w:rPr>
                <w:sz w:val="20"/>
                <w:szCs w:val="20"/>
              </w:rPr>
            </w:pPr>
          </w:p>
          <w:p w14:paraId="083EBE74" w14:textId="2D198ACB" w:rsidR="00043E5B" w:rsidRDefault="00043E5B" w:rsidP="00043E5B">
            <w:pPr>
              <w:spacing w:line="240" w:lineRule="auto"/>
              <w:rPr>
                <w:i/>
                <w:sz w:val="20"/>
                <w:szCs w:val="20"/>
              </w:rPr>
            </w:pPr>
            <w:r>
              <w:rPr>
                <w:sz w:val="20"/>
                <w:szCs w:val="20"/>
              </w:rPr>
              <w:t>Introduce Unit 2 Service-Learning Research Project.</w:t>
            </w:r>
          </w:p>
          <w:p w14:paraId="6A1D2953" w14:textId="77777777" w:rsidR="00043E5B" w:rsidRDefault="00043E5B" w:rsidP="00A12707">
            <w:pPr>
              <w:spacing w:line="240" w:lineRule="auto"/>
              <w:rPr>
                <w:i/>
                <w:sz w:val="20"/>
                <w:szCs w:val="20"/>
              </w:rPr>
            </w:pPr>
          </w:p>
          <w:p w14:paraId="7F873554" w14:textId="55496F1F" w:rsidR="00792D79" w:rsidRPr="001B3366" w:rsidRDefault="00792D79" w:rsidP="00043E5B">
            <w:pPr>
              <w:spacing w:line="240" w:lineRule="auto"/>
              <w:rPr>
                <w:sz w:val="20"/>
                <w:szCs w:val="20"/>
              </w:rPr>
            </w:pPr>
          </w:p>
        </w:tc>
        <w:tc>
          <w:tcPr>
            <w:tcW w:w="2903" w:type="dxa"/>
          </w:tcPr>
          <w:p w14:paraId="0115C4EA" w14:textId="6C2A50B3" w:rsidR="00792D79" w:rsidRPr="00861061" w:rsidRDefault="00792D79" w:rsidP="001A6C79">
            <w:pPr>
              <w:spacing w:line="240" w:lineRule="auto"/>
              <w:rPr>
                <w:sz w:val="20"/>
                <w:szCs w:val="20"/>
              </w:rPr>
            </w:pPr>
          </w:p>
        </w:tc>
        <w:tc>
          <w:tcPr>
            <w:tcW w:w="1618" w:type="dxa"/>
          </w:tcPr>
          <w:p w14:paraId="3B2FFFFA" w14:textId="76EF5166" w:rsidR="00792D79" w:rsidRPr="00861061" w:rsidRDefault="009F1F06" w:rsidP="007D223B">
            <w:pPr>
              <w:spacing w:line="240" w:lineRule="auto"/>
              <w:rPr>
                <w:sz w:val="20"/>
                <w:szCs w:val="20"/>
              </w:rPr>
            </w:pPr>
            <w:r>
              <w:rPr>
                <w:b/>
                <w:sz w:val="20"/>
                <w:szCs w:val="20"/>
              </w:rPr>
              <w:t>Beginning of class writing.</w:t>
            </w:r>
          </w:p>
        </w:tc>
      </w:tr>
      <w:tr w:rsidR="009A3312" w14:paraId="51102FD0" w14:textId="77777777" w:rsidTr="00737DB7">
        <w:tc>
          <w:tcPr>
            <w:tcW w:w="735" w:type="dxa"/>
          </w:tcPr>
          <w:p w14:paraId="007529BE" w14:textId="43150F50" w:rsidR="00792D79" w:rsidRDefault="00792D79" w:rsidP="001A6C79">
            <w:pPr>
              <w:spacing w:line="240" w:lineRule="auto"/>
              <w:rPr>
                <w:sz w:val="20"/>
                <w:szCs w:val="20"/>
              </w:rPr>
            </w:pPr>
          </w:p>
        </w:tc>
        <w:tc>
          <w:tcPr>
            <w:tcW w:w="630" w:type="dxa"/>
          </w:tcPr>
          <w:p w14:paraId="29CF06C9" w14:textId="750729C8" w:rsidR="00792D79" w:rsidRDefault="00792D79" w:rsidP="001A6C79">
            <w:pPr>
              <w:spacing w:line="240" w:lineRule="auto"/>
              <w:rPr>
                <w:sz w:val="20"/>
                <w:szCs w:val="20"/>
              </w:rPr>
            </w:pPr>
            <w:r>
              <w:rPr>
                <w:sz w:val="20"/>
                <w:szCs w:val="20"/>
              </w:rPr>
              <w:t>W</w:t>
            </w:r>
          </w:p>
        </w:tc>
        <w:tc>
          <w:tcPr>
            <w:tcW w:w="741" w:type="dxa"/>
          </w:tcPr>
          <w:p w14:paraId="06441FAC" w14:textId="001C6224" w:rsidR="00792D79" w:rsidRDefault="00737DB7" w:rsidP="001A6C79">
            <w:pPr>
              <w:spacing w:line="240" w:lineRule="auto"/>
              <w:rPr>
                <w:sz w:val="20"/>
                <w:szCs w:val="20"/>
              </w:rPr>
            </w:pPr>
            <w:r>
              <w:rPr>
                <w:sz w:val="20"/>
                <w:szCs w:val="20"/>
              </w:rPr>
              <w:t>10/22</w:t>
            </w:r>
          </w:p>
        </w:tc>
        <w:tc>
          <w:tcPr>
            <w:tcW w:w="2841" w:type="dxa"/>
          </w:tcPr>
          <w:p w14:paraId="5FFCB7DE" w14:textId="77777777" w:rsidR="00043E5B" w:rsidRDefault="00043E5B" w:rsidP="00043E5B">
            <w:pPr>
              <w:spacing w:line="240" w:lineRule="auto"/>
              <w:rPr>
                <w:sz w:val="20"/>
                <w:szCs w:val="20"/>
              </w:rPr>
            </w:pPr>
            <w:r w:rsidRPr="002D29EA">
              <w:rPr>
                <w:i/>
                <w:sz w:val="20"/>
                <w:szCs w:val="20"/>
              </w:rPr>
              <w:t>TC</w:t>
            </w:r>
            <w:r>
              <w:rPr>
                <w:sz w:val="20"/>
                <w:szCs w:val="20"/>
              </w:rPr>
              <w:t xml:space="preserve"> Chapter 12: Ending a Communication</w:t>
            </w:r>
          </w:p>
          <w:p w14:paraId="6C0676F0" w14:textId="77777777" w:rsidR="00043E5B" w:rsidRDefault="00043E5B" w:rsidP="001A6C79">
            <w:pPr>
              <w:spacing w:line="240" w:lineRule="auto"/>
              <w:rPr>
                <w:sz w:val="20"/>
                <w:szCs w:val="20"/>
              </w:rPr>
            </w:pPr>
          </w:p>
          <w:p w14:paraId="4F0DD04B" w14:textId="77777777" w:rsidR="00043E5B" w:rsidRDefault="00043E5B" w:rsidP="001A6C79">
            <w:pPr>
              <w:spacing w:line="240" w:lineRule="auto"/>
              <w:rPr>
                <w:sz w:val="20"/>
                <w:szCs w:val="20"/>
              </w:rPr>
            </w:pPr>
          </w:p>
          <w:p w14:paraId="7E7FAF82" w14:textId="03F8F029" w:rsidR="00792D79" w:rsidRDefault="005E0F2D" w:rsidP="001A6C79">
            <w:pPr>
              <w:spacing w:line="240" w:lineRule="auto"/>
              <w:rPr>
                <w:sz w:val="20"/>
                <w:szCs w:val="20"/>
              </w:rPr>
            </w:pPr>
            <w:r>
              <w:rPr>
                <w:sz w:val="20"/>
                <w:szCs w:val="20"/>
              </w:rPr>
              <w:t>NB: Midterm grades available.</w:t>
            </w:r>
          </w:p>
        </w:tc>
        <w:tc>
          <w:tcPr>
            <w:tcW w:w="2903" w:type="dxa"/>
          </w:tcPr>
          <w:p w14:paraId="037D0242" w14:textId="52D6F557" w:rsidR="00792D79" w:rsidRPr="00861061" w:rsidRDefault="008D6F51" w:rsidP="001A6C79">
            <w:pPr>
              <w:spacing w:line="240" w:lineRule="auto"/>
              <w:rPr>
                <w:sz w:val="20"/>
                <w:szCs w:val="20"/>
              </w:rPr>
            </w:pPr>
            <w:r>
              <w:rPr>
                <w:sz w:val="20"/>
                <w:szCs w:val="20"/>
              </w:rPr>
              <w:t>Divide into teams.</w:t>
            </w:r>
          </w:p>
        </w:tc>
        <w:tc>
          <w:tcPr>
            <w:tcW w:w="1618" w:type="dxa"/>
          </w:tcPr>
          <w:p w14:paraId="6DCC48C2" w14:textId="5612AB77" w:rsidR="00792D79" w:rsidRPr="00861061" w:rsidRDefault="009F1F06" w:rsidP="001A6C79">
            <w:pPr>
              <w:spacing w:line="240" w:lineRule="auto"/>
              <w:rPr>
                <w:sz w:val="20"/>
                <w:szCs w:val="20"/>
              </w:rPr>
            </w:pPr>
            <w:r>
              <w:rPr>
                <w:b/>
                <w:sz w:val="20"/>
                <w:szCs w:val="20"/>
              </w:rPr>
              <w:t>Beginning of class writing.</w:t>
            </w:r>
          </w:p>
        </w:tc>
      </w:tr>
      <w:tr w:rsidR="00784646" w14:paraId="4DF84B5C" w14:textId="77777777" w:rsidTr="00737DB7">
        <w:tc>
          <w:tcPr>
            <w:tcW w:w="735" w:type="dxa"/>
          </w:tcPr>
          <w:p w14:paraId="3E9DC949" w14:textId="496FDD77" w:rsidR="00784646" w:rsidRDefault="00784646" w:rsidP="001A6C79">
            <w:pPr>
              <w:spacing w:line="240" w:lineRule="auto"/>
              <w:rPr>
                <w:sz w:val="20"/>
                <w:szCs w:val="20"/>
              </w:rPr>
            </w:pPr>
            <w:r>
              <w:rPr>
                <w:sz w:val="20"/>
                <w:szCs w:val="20"/>
              </w:rPr>
              <w:t>9</w:t>
            </w:r>
          </w:p>
        </w:tc>
        <w:tc>
          <w:tcPr>
            <w:tcW w:w="630" w:type="dxa"/>
          </w:tcPr>
          <w:p w14:paraId="463FD9A0" w14:textId="638FFE49" w:rsidR="00784646" w:rsidRDefault="00784646" w:rsidP="001A6C79">
            <w:pPr>
              <w:spacing w:line="240" w:lineRule="auto"/>
              <w:rPr>
                <w:sz w:val="20"/>
                <w:szCs w:val="20"/>
              </w:rPr>
            </w:pPr>
            <w:r>
              <w:rPr>
                <w:sz w:val="20"/>
                <w:szCs w:val="20"/>
              </w:rPr>
              <w:t>M</w:t>
            </w:r>
          </w:p>
        </w:tc>
        <w:tc>
          <w:tcPr>
            <w:tcW w:w="741" w:type="dxa"/>
          </w:tcPr>
          <w:p w14:paraId="1A8C9C61" w14:textId="49B3DA14" w:rsidR="00784646" w:rsidRDefault="00737DB7" w:rsidP="001A6C79">
            <w:pPr>
              <w:spacing w:line="240" w:lineRule="auto"/>
              <w:rPr>
                <w:sz w:val="20"/>
                <w:szCs w:val="20"/>
              </w:rPr>
            </w:pPr>
            <w:r>
              <w:rPr>
                <w:sz w:val="20"/>
                <w:szCs w:val="20"/>
              </w:rPr>
              <w:t>10/27</w:t>
            </w:r>
          </w:p>
        </w:tc>
        <w:tc>
          <w:tcPr>
            <w:tcW w:w="2841" w:type="dxa"/>
          </w:tcPr>
          <w:p w14:paraId="5F23AC45" w14:textId="77777777" w:rsidR="008D6F51" w:rsidRDefault="008D6F51" w:rsidP="008D6F51">
            <w:pPr>
              <w:spacing w:line="240" w:lineRule="auto"/>
              <w:rPr>
                <w:sz w:val="20"/>
                <w:szCs w:val="20"/>
              </w:rPr>
            </w:pPr>
            <w:r>
              <w:rPr>
                <w:i/>
                <w:sz w:val="20"/>
                <w:szCs w:val="20"/>
              </w:rPr>
              <w:t xml:space="preserve">TC </w:t>
            </w:r>
            <w:r>
              <w:rPr>
                <w:sz w:val="20"/>
                <w:szCs w:val="20"/>
              </w:rPr>
              <w:t>Chapter 19: Creating Communications with a Team</w:t>
            </w:r>
          </w:p>
          <w:p w14:paraId="1F57F322" w14:textId="300D45E2" w:rsidR="007D223B" w:rsidRPr="007D223B" w:rsidRDefault="007D223B" w:rsidP="00853BA6">
            <w:pPr>
              <w:spacing w:line="240" w:lineRule="auto"/>
              <w:rPr>
                <w:sz w:val="20"/>
                <w:szCs w:val="20"/>
              </w:rPr>
            </w:pPr>
          </w:p>
        </w:tc>
        <w:tc>
          <w:tcPr>
            <w:tcW w:w="2903" w:type="dxa"/>
          </w:tcPr>
          <w:p w14:paraId="03199681" w14:textId="77777777" w:rsidR="00784646" w:rsidRDefault="003D0BC5" w:rsidP="001A6C79">
            <w:pPr>
              <w:spacing w:line="240" w:lineRule="auto"/>
              <w:rPr>
                <w:sz w:val="20"/>
                <w:szCs w:val="20"/>
              </w:rPr>
            </w:pPr>
            <w:r>
              <w:rPr>
                <w:sz w:val="20"/>
                <w:szCs w:val="20"/>
              </w:rPr>
              <w:t>Discussion.</w:t>
            </w:r>
          </w:p>
          <w:p w14:paraId="07AF7376" w14:textId="77777777" w:rsidR="00080A29" w:rsidRDefault="00080A29" w:rsidP="001A6C79">
            <w:pPr>
              <w:spacing w:line="240" w:lineRule="auto"/>
              <w:rPr>
                <w:sz w:val="20"/>
                <w:szCs w:val="20"/>
              </w:rPr>
            </w:pPr>
          </w:p>
          <w:p w14:paraId="0C17142E" w14:textId="418628C5" w:rsidR="00080A29" w:rsidRDefault="00080A29" w:rsidP="001A6C79">
            <w:pPr>
              <w:spacing w:line="240" w:lineRule="auto"/>
              <w:rPr>
                <w:sz w:val="20"/>
                <w:szCs w:val="20"/>
              </w:rPr>
            </w:pPr>
          </w:p>
        </w:tc>
        <w:tc>
          <w:tcPr>
            <w:tcW w:w="1618" w:type="dxa"/>
          </w:tcPr>
          <w:p w14:paraId="6C6DDE5B" w14:textId="06ADA796" w:rsidR="009F1F06" w:rsidRDefault="009F1F06" w:rsidP="00594B2C">
            <w:pPr>
              <w:spacing w:line="240" w:lineRule="auto"/>
              <w:rPr>
                <w:b/>
                <w:sz w:val="20"/>
                <w:szCs w:val="20"/>
              </w:rPr>
            </w:pPr>
            <w:r>
              <w:rPr>
                <w:b/>
                <w:sz w:val="20"/>
                <w:szCs w:val="20"/>
              </w:rPr>
              <w:t>Beginning of class writing.</w:t>
            </w:r>
          </w:p>
        </w:tc>
      </w:tr>
      <w:tr w:rsidR="009A3312" w14:paraId="38E2E483" w14:textId="77777777" w:rsidTr="00737DB7">
        <w:tc>
          <w:tcPr>
            <w:tcW w:w="735" w:type="dxa"/>
          </w:tcPr>
          <w:p w14:paraId="5CF737CD" w14:textId="2EFD7A7B" w:rsidR="00792D79" w:rsidRDefault="00792D79" w:rsidP="001A6C79">
            <w:pPr>
              <w:spacing w:line="240" w:lineRule="auto"/>
              <w:rPr>
                <w:sz w:val="20"/>
                <w:szCs w:val="20"/>
              </w:rPr>
            </w:pPr>
          </w:p>
        </w:tc>
        <w:tc>
          <w:tcPr>
            <w:tcW w:w="630" w:type="dxa"/>
          </w:tcPr>
          <w:p w14:paraId="13248F30" w14:textId="73653966" w:rsidR="00792D79" w:rsidRDefault="00792D79" w:rsidP="001A6C79">
            <w:pPr>
              <w:spacing w:line="240" w:lineRule="auto"/>
              <w:rPr>
                <w:sz w:val="20"/>
                <w:szCs w:val="20"/>
              </w:rPr>
            </w:pPr>
            <w:r>
              <w:rPr>
                <w:sz w:val="20"/>
                <w:szCs w:val="20"/>
              </w:rPr>
              <w:t>W</w:t>
            </w:r>
          </w:p>
        </w:tc>
        <w:tc>
          <w:tcPr>
            <w:tcW w:w="741" w:type="dxa"/>
          </w:tcPr>
          <w:p w14:paraId="7C95E47F" w14:textId="14ACCDF1" w:rsidR="00792D79" w:rsidRDefault="00737DB7" w:rsidP="001A6C79">
            <w:pPr>
              <w:spacing w:line="240" w:lineRule="auto"/>
              <w:rPr>
                <w:sz w:val="20"/>
                <w:szCs w:val="20"/>
              </w:rPr>
            </w:pPr>
            <w:r>
              <w:rPr>
                <w:sz w:val="20"/>
                <w:szCs w:val="20"/>
              </w:rPr>
              <w:t>10/29</w:t>
            </w:r>
          </w:p>
        </w:tc>
        <w:tc>
          <w:tcPr>
            <w:tcW w:w="2841" w:type="dxa"/>
          </w:tcPr>
          <w:p w14:paraId="6194C8A1" w14:textId="11261717" w:rsidR="00737DB7" w:rsidRDefault="00A12974" w:rsidP="001A6C79">
            <w:pPr>
              <w:spacing w:line="240" w:lineRule="auto"/>
              <w:rPr>
                <w:sz w:val="20"/>
                <w:szCs w:val="20"/>
              </w:rPr>
            </w:pPr>
            <w:r>
              <w:rPr>
                <w:i/>
                <w:sz w:val="20"/>
                <w:szCs w:val="20"/>
              </w:rPr>
              <w:t xml:space="preserve">TC </w:t>
            </w:r>
            <w:r>
              <w:rPr>
                <w:sz w:val="20"/>
                <w:szCs w:val="20"/>
              </w:rPr>
              <w:t>Chapter 6: Conducting Reader-Centered Research: Gathering, Analyzing, and Thinking Critically About Information</w:t>
            </w:r>
          </w:p>
          <w:p w14:paraId="1D6BE7F5" w14:textId="0B64CC67" w:rsidR="00737DB7" w:rsidRPr="00F24650" w:rsidRDefault="00737DB7" w:rsidP="008D6F51">
            <w:pPr>
              <w:spacing w:line="240" w:lineRule="auto"/>
              <w:rPr>
                <w:sz w:val="20"/>
                <w:szCs w:val="20"/>
              </w:rPr>
            </w:pPr>
          </w:p>
        </w:tc>
        <w:tc>
          <w:tcPr>
            <w:tcW w:w="2903" w:type="dxa"/>
          </w:tcPr>
          <w:p w14:paraId="4FAE5362" w14:textId="219290DA" w:rsidR="00792D79" w:rsidRPr="00861061" w:rsidRDefault="00792D79" w:rsidP="001A6C79">
            <w:pPr>
              <w:spacing w:line="240" w:lineRule="auto"/>
              <w:rPr>
                <w:sz w:val="20"/>
                <w:szCs w:val="20"/>
              </w:rPr>
            </w:pPr>
            <w:r>
              <w:rPr>
                <w:sz w:val="20"/>
                <w:szCs w:val="20"/>
              </w:rPr>
              <w:t>Class pitches.</w:t>
            </w:r>
          </w:p>
        </w:tc>
        <w:tc>
          <w:tcPr>
            <w:tcW w:w="1618" w:type="dxa"/>
          </w:tcPr>
          <w:p w14:paraId="6DC1A4F9" w14:textId="4F02D3B9" w:rsidR="00792D79" w:rsidRPr="00861061" w:rsidRDefault="009F1F06" w:rsidP="001A6C79">
            <w:pPr>
              <w:spacing w:line="240" w:lineRule="auto"/>
              <w:rPr>
                <w:sz w:val="20"/>
                <w:szCs w:val="20"/>
              </w:rPr>
            </w:pPr>
            <w:r>
              <w:rPr>
                <w:b/>
                <w:sz w:val="20"/>
                <w:szCs w:val="20"/>
              </w:rPr>
              <w:t>Beginning of class writing.</w:t>
            </w:r>
          </w:p>
        </w:tc>
      </w:tr>
      <w:tr w:rsidR="009A3312" w14:paraId="1F47E29A" w14:textId="77777777" w:rsidTr="00737DB7">
        <w:tc>
          <w:tcPr>
            <w:tcW w:w="735" w:type="dxa"/>
          </w:tcPr>
          <w:p w14:paraId="7590B48A" w14:textId="5A423D96" w:rsidR="00792D79" w:rsidRDefault="00792D79" w:rsidP="001A6C79">
            <w:pPr>
              <w:spacing w:line="240" w:lineRule="auto"/>
              <w:rPr>
                <w:sz w:val="20"/>
                <w:szCs w:val="20"/>
              </w:rPr>
            </w:pPr>
            <w:r>
              <w:rPr>
                <w:sz w:val="20"/>
                <w:szCs w:val="20"/>
              </w:rPr>
              <w:t>10</w:t>
            </w:r>
          </w:p>
        </w:tc>
        <w:tc>
          <w:tcPr>
            <w:tcW w:w="630" w:type="dxa"/>
          </w:tcPr>
          <w:p w14:paraId="4B6B0B71" w14:textId="06D6B390" w:rsidR="00792D79" w:rsidRDefault="00792D79" w:rsidP="001A6C79">
            <w:pPr>
              <w:spacing w:line="240" w:lineRule="auto"/>
              <w:rPr>
                <w:sz w:val="20"/>
                <w:szCs w:val="20"/>
              </w:rPr>
            </w:pPr>
            <w:r>
              <w:rPr>
                <w:sz w:val="20"/>
                <w:szCs w:val="20"/>
              </w:rPr>
              <w:t>M</w:t>
            </w:r>
          </w:p>
        </w:tc>
        <w:tc>
          <w:tcPr>
            <w:tcW w:w="741" w:type="dxa"/>
          </w:tcPr>
          <w:p w14:paraId="64A2CAE3" w14:textId="60B88A14" w:rsidR="00792D79" w:rsidRDefault="00737DB7" w:rsidP="001A6C79">
            <w:pPr>
              <w:spacing w:line="240" w:lineRule="auto"/>
              <w:rPr>
                <w:sz w:val="20"/>
                <w:szCs w:val="20"/>
              </w:rPr>
            </w:pPr>
            <w:r>
              <w:rPr>
                <w:sz w:val="20"/>
                <w:szCs w:val="20"/>
              </w:rPr>
              <w:t>11/3</w:t>
            </w:r>
          </w:p>
        </w:tc>
        <w:tc>
          <w:tcPr>
            <w:tcW w:w="2841" w:type="dxa"/>
          </w:tcPr>
          <w:p w14:paraId="7EF4A323" w14:textId="77777777" w:rsidR="00A12974" w:rsidRDefault="00A12974" w:rsidP="00A12974">
            <w:pPr>
              <w:spacing w:line="240" w:lineRule="auto"/>
              <w:rPr>
                <w:sz w:val="20"/>
                <w:szCs w:val="20"/>
              </w:rPr>
            </w:pPr>
            <w:r>
              <w:rPr>
                <w:i/>
                <w:sz w:val="20"/>
                <w:szCs w:val="20"/>
              </w:rPr>
              <w:t xml:space="preserve">TC </w:t>
            </w:r>
            <w:r>
              <w:rPr>
                <w:sz w:val="20"/>
                <w:szCs w:val="20"/>
              </w:rPr>
              <w:t xml:space="preserve">Chapter 7: Using Five </w:t>
            </w:r>
            <w:r>
              <w:rPr>
                <w:sz w:val="20"/>
                <w:szCs w:val="20"/>
              </w:rPr>
              <w:lastRenderedPageBreak/>
              <w:t>Reader-Centered Research Methods.</w:t>
            </w:r>
          </w:p>
          <w:p w14:paraId="0F3F0021" w14:textId="77777777" w:rsidR="00A12974" w:rsidRDefault="00A12974" w:rsidP="001A6C79">
            <w:pPr>
              <w:spacing w:line="240" w:lineRule="auto"/>
              <w:rPr>
                <w:i/>
                <w:sz w:val="20"/>
                <w:szCs w:val="20"/>
              </w:rPr>
            </w:pPr>
          </w:p>
          <w:p w14:paraId="544E4253" w14:textId="10CC71F6" w:rsidR="00792D79" w:rsidRPr="001A6C79" w:rsidRDefault="00792D79" w:rsidP="001A6C79">
            <w:pPr>
              <w:spacing w:line="240" w:lineRule="auto"/>
              <w:rPr>
                <w:sz w:val="20"/>
                <w:szCs w:val="20"/>
              </w:rPr>
            </w:pPr>
          </w:p>
        </w:tc>
        <w:tc>
          <w:tcPr>
            <w:tcW w:w="2903" w:type="dxa"/>
          </w:tcPr>
          <w:p w14:paraId="0E097033" w14:textId="531FDACF" w:rsidR="00386F00" w:rsidRDefault="003D0BC5" w:rsidP="001A6C79">
            <w:pPr>
              <w:spacing w:line="240" w:lineRule="auto"/>
              <w:rPr>
                <w:sz w:val="20"/>
                <w:szCs w:val="20"/>
              </w:rPr>
            </w:pPr>
            <w:r>
              <w:rPr>
                <w:sz w:val="20"/>
                <w:szCs w:val="20"/>
              </w:rPr>
              <w:lastRenderedPageBreak/>
              <w:t>Discussion.</w:t>
            </w:r>
          </w:p>
          <w:p w14:paraId="7C7CC99B" w14:textId="77777777" w:rsidR="00386F00" w:rsidRDefault="00386F00" w:rsidP="001A6C79">
            <w:pPr>
              <w:spacing w:line="240" w:lineRule="auto"/>
              <w:rPr>
                <w:sz w:val="20"/>
                <w:szCs w:val="20"/>
              </w:rPr>
            </w:pPr>
          </w:p>
          <w:p w14:paraId="59535E84" w14:textId="7A2F1D1D" w:rsidR="00792D79" w:rsidRPr="00861061" w:rsidRDefault="00792D79" w:rsidP="001A6C79">
            <w:pPr>
              <w:spacing w:line="240" w:lineRule="auto"/>
              <w:rPr>
                <w:sz w:val="20"/>
                <w:szCs w:val="20"/>
              </w:rPr>
            </w:pPr>
            <w:r>
              <w:rPr>
                <w:sz w:val="20"/>
                <w:szCs w:val="20"/>
              </w:rPr>
              <w:t>Team studio time.</w:t>
            </w:r>
          </w:p>
        </w:tc>
        <w:tc>
          <w:tcPr>
            <w:tcW w:w="1618" w:type="dxa"/>
          </w:tcPr>
          <w:p w14:paraId="6E5DCB29" w14:textId="3A813CD2" w:rsidR="00792D79" w:rsidRPr="00861061" w:rsidRDefault="009F1F06" w:rsidP="001A6C79">
            <w:pPr>
              <w:spacing w:line="240" w:lineRule="auto"/>
              <w:rPr>
                <w:sz w:val="20"/>
                <w:szCs w:val="20"/>
              </w:rPr>
            </w:pPr>
            <w:r>
              <w:rPr>
                <w:b/>
                <w:sz w:val="20"/>
                <w:szCs w:val="20"/>
              </w:rPr>
              <w:lastRenderedPageBreak/>
              <w:t xml:space="preserve">Beginning of </w:t>
            </w:r>
            <w:r>
              <w:rPr>
                <w:b/>
                <w:sz w:val="20"/>
                <w:szCs w:val="20"/>
              </w:rPr>
              <w:lastRenderedPageBreak/>
              <w:t>class writing.</w:t>
            </w:r>
          </w:p>
        </w:tc>
      </w:tr>
      <w:tr w:rsidR="009A3312" w14:paraId="5D832771" w14:textId="77777777" w:rsidTr="00737DB7">
        <w:tc>
          <w:tcPr>
            <w:tcW w:w="735" w:type="dxa"/>
          </w:tcPr>
          <w:p w14:paraId="56F543D0" w14:textId="1B220D2D" w:rsidR="00792D79" w:rsidRDefault="00792D79" w:rsidP="001A6C79">
            <w:pPr>
              <w:spacing w:line="240" w:lineRule="auto"/>
              <w:rPr>
                <w:sz w:val="20"/>
                <w:szCs w:val="20"/>
              </w:rPr>
            </w:pPr>
          </w:p>
        </w:tc>
        <w:tc>
          <w:tcPr>
            <w:tcW w:w="630" w:type="dxa"/>
          </w:tcPr>
          <w:p w14:paraId="1A375789" w14:textId="0B8CF445" w:rsidR="00792D79" w:rsidRDefault="00792D79" w:rsidP="001A6C79">
            <w:pPr>
              <w:spacing w:line="240" w:lineRule="auto"/>
              <w:rPr>
                <w:sz w:val="20"/>
                <w:szCs w:val="20"/>
              </w:rPr>
            </w:pPr>
            <w:r>
              <w:rPr>
                <w:sz w:val="20"/>
                <w:szCs w:val="20"/>
              </w:rPr>
              <w:t>W</w:t>
            </w:r>
          </w:p>
        </w:tc>
        <w:tc>
          <w:tcPr>
            <w:tcW w:w="741" w:type="dxa"/>
          </w:tcPr>
          <w:p w14:paraId="5825D57F" w14:textId="73F950FD" w:rsidR="00792D79" w:rsidRDefault="00737DB7" w:rsidP="001A6C79">
            <w:pPr>
              <w:spacing w:line="240" w:lineRule="auto"/>
              <w:rPr>
                <w:sz w:val="20"/>
                <w:szCs w:val="20"/>
              </w:rPr>
            </w:pPr>
            <w:r>
              <w:rPr>
                <w:sz w:val="20"/>
                <w:szCs w:val="20"/>
              </w:rPr>
              <w:t>11/5</w:t>
            </w:r>
          </w:p>
        </w:tc>
        <w:tc>
          <w:tcPr>
            <w:tcW w:w="2841" w:type="dxa"/>
          </w:tcPr>
          <w:p w14:paraId="42187EE9" w14:textId="77777777" w:rsidR="00A12974" w:rsidRDefault="00A12974" w:rsidP="00A12974">
            <w:pPr>
              <w:spacing w:line="240" w:lineRule="auto"/>
              <w:rPr>
                <w:sz w:val="20"/>
                <w:szCs w:val="20"/>
              </w:rPr>
            </w:pPr>
            <w:r w:rsidRPr="00644AA2">
              <w:rPr>
                <w:i/>
                <w:sz w:val="20"/>
                <w:szCs w:val="20"/>
              </w:rPr>
              <w:t>TC</w:t>
            </w:r>
            <w:r>
              <w:rPr>
                <w:sz w:val="20"/>
                <w:szCs w:val="20"/>
              </w:rPr>
              <w:t xml:space="preserve"> Chapter 24: Writing Reader-Centered Proposals</w:t>
            </w:r>
          </w:p>
          <w:p w14:paraId="303B9C9C" w14:textId="77777777" w:rsidR="005E0F2D" w:rsidRDefault="005E0F2D" w:rsidP="005E0F2D">
            <w:pPr>
              <w:spacing w:line="240" w:lineRule="auto"/>
              <w:rPr>
                <w:sz w:val="20"/>
                <w:szCs w:val="20"/>
              </w:rPr>
            </w:pPr>
          </w:p>
          <w:p w14:paraId="3E7C41DA" w14:textId="648EF1F7" w:rsidR="00737DB7" w:rsidRPr="00B447B4" w:rsidRDefault="00737DB7" w:rsidP="005E0F2D">
            <w:pPr>
              <w:spacing w:line="240" w:lineRule="auto"/>
              <w:rPr>
                <w:sz w:val="20"/>
                <w:szCs w:val="20"/>
              </w:rPr>
            </w:pPr>
          </w:p>
        </w:tc>
        <w:tc>
          <w:tcPr>
            <w:tcW w:w="2903" w:type="dxa"/>
          </w:tcPr>
          <w:p w14:paraId="1B3F8B2D" w14:textId="081A201A" w:rsidR="00177606" w:rsidRDefault="003D0BC5" w:rsidP="001A6C79">
            <w:pPr>
              <w:spacing w:line="240" w:lineRule="auto"/>
              <w:rPr>
                <w:sz w:val="20"/>
                <w:szCs w:val="20"/>
              </w:rPr>
            </w:pPr>
            <w:r>
              <w:rPr>
                <w:sz w:val="20"/>
                <w:szCs w:val="20"/>
              </w:rPr>
              <w:t>Discussion.</w:t>
            </w:r>
          </w:p>
          <w:p w14:paraId="6FCAED4D" w14:textId="77777777" w:rsidR="00177606" w:rsidRDefault="00177606" w:rsidP="001A6C79">
            <w:pPr>
              <w:spacing w:line="240" w:lineRule="auto"/>
              <w:rPr>
                <w:sz w:val="20"/>
                <w:szCs w:val="20"/>
              </w:rPr>
            </w:pPr>
          </w:p>
          <w:p w14:paraId="3FF7246F" w14:textId="62777139" w:rsidR="00792D79" w:rsidRPr="00861061" w:rsidRDefault="00792D79" w:rsidP="001A6C79">
            <w:pPr>
              <w:spacing w:line="240" w:lineRule="auto"/>
              <w:rPr>
                <w:sz w:val="20"/>
                <w:szCs w:val="20"/>
              </w:rPr>
            </w:pPr>
            <w:r>
              <w:rPr>
                <w:sz w:val="20"/>
                <w:szCs w:val="20"/>
              </w:rPr>
              <w:t>Team studio time.</w:t>
            </w:r>
          </w:p>
        </w:tc>
        <w:tc>
          <w:tcPr>
            <w:tcW w:w="1618" w:type="dxa"/>
          </w:tcPr>
          <w:p w14:paraId="073D80CF" w14:textId="0B070B40" w:rsidR="00792D79" w:rsidRPr="00494AE3" w:rsidRDefault="009F1F06" w:rsidP="001A6C79">
            <w:pPr>
              <w:spacing w:line="240" w:lineRule="auto"/>
              <w:rPr>
                <w:b/>
                <w:sz w:val="20"/>
                <w:szCs w:val="20"/>
              </w:rPr>
            </w:pPr>
            <w:r>
              <w:rPr>
                <w:b/>
                <w:sz w:val="20"/>
                <w:szCs w:val="20"/>
              </w:rPr>
              <w:t>Beginning of class writing.</w:t>
            </w:r>
          </w:p>
        </w:tc>
      </w:tr>
      <w:tr w:rsidR="009A3312" w14:paraId="3AE8E64B" w14:textId="77777777" w:rsidTr="00737DB7">
        <w:tc>
          <w:tcPr>
            <w:tcW w:w="735" w:type="dxa"/>
          </w:tcPr>
          <w:p w14:paraId="39022EB1" w14:textId="7503AE07" w:rsidR="00792D79" w:rsidRDefault="00792D79" w:rsidP="001A6C79">
            <w:pPr>
              <w:spacing w:line="240" w:lineRule="auto"/>
              <w:rPr>
                <w:sz w:val="20"/>
                <w:szCs w:val="20"/>
              </w:rPr>
            </w:pPr>
            <w:r>
              <w:rPr>
                <w:sz w:val="20"/>
                <w:szCs w:val="20"/>
              </w:rPr>
              <w:t>11</w:t>
            </w:r>
          </w:p>
        </w:tc>
        <w:tc>
          <w:tcPr>
            <w:tcW w:w="630" w:type="dxa"/>
          </w:tcPr>
          <w:p w14:paraId="23C5FFAA" w14:textId="504A2CAB" w:rsidR="00792D79" w:rsidRDefault="00792D79" w:rsidP="001A6C79">
            <w:pPr>
              <w:spacing w:line="240" w:lineRule="auto"/>
              <w:rPr>
                <w:sz w:val="20"/>
                <w:szCs w:val="20"/>
              </w:rPr>
            </w:pPr>
            <w:r>
              <w:rPr>
                <w:sz w:val="20"/>
                <w:szCs w:val="20"/>
              </w:rPr>
              <w:t>M</w:t>
            </w:r>
          </w:p>
        </w:tc>
        <w:tc>
          <w:tcPr>
            <w:tcW w:w="741" w:type="dxa"/>
          </w:tcPr>
          <w:p w14:paraId="7DEDDB8B" w14:textId="5AF2A650" w:rsidR="00792D79" w:rsidRDefault="00737DB7" w:rsidP="001A6C79">
            <w:pPr>
              <w:spacing w:line="240" w:lineRule="auto"/>
              <w:rPr>
                <w:sz w:val="20"/>
                <w:szCs w:val="20"/>
              </w:rPr>
            </w:pPr>
            <w:r>
              <w:rPr>
                <w:sz w:val="20"/>
                <w:szCs w:val="20"/>
              </w:rPr>
              <w:t>11/10</w:t>
            </w:r>
          </w:p>
        </w:tc>
        <w:tc>
          <w:tcPr>
            <w:tcW w:w="2841" w:type="dxa"/>
          </w:tcPr>
          <w:p w14:paraId="1B82C8BD" w14:textId="7D38E6ED" w:rsidR="00737DB7" w:rsidRDefault="00151C11" w:rsidP="001A6C79">
            <w:pPr>
              <w:spacing w:line="240" w:lineRule="auto"/>
              <w:rPr>
                <w:sz w:val="20"/>
                <w:szCs w:val="20"/>
              </w:rPr>
            </w:pPr>
            <w:r>
              <w:rPr>
                <w:i/>
                <w:sz w:val="20"/>
                <w:szCs w:val="20"/>
              </w:rPr>
              <w:t xml:space="preserve">TC </w:t>
            </w:r>
            <w:r>
              <w:rPr>
                <w:sz w:val="20"/>
                <w:szCs w:val="20"/>
              </w:rPr>
              <w:t>Chapter 27: Writing Reader-Centered Progress Reports</w:t>
            </w:r>
          </w:p>
          <w:p w14:paraId="290C6BF1" w14:textId="7D8BF66E" w:rsidR="00737DB7" w:rsidRPr="00784646" w:rsidRDefault="00737DB7" w:rsidP="001A6C79">
            <w:pPr>
              <w:spacing w:line="240" w:lineRule="auto"/>
              <w:rPr>
                <w:b/>
                <w:sz w:val="20"/>
                <w:szCs w:val="20"/>
              </w:rPr>
            </w:pPr>
          </w:p>
        </w:tc>
        <w:tc>
          <w:tcPr>
            <w:tcW w:w="2903" w:type="dxa"/>
          </w:tcPr>
          <w:p w14:paraId="6E9F73BF" w14:textId="77777777" w:rsidR="00792D79" w:rsidRDefault="003D0BC5" w:rsidP="00784646">
            <w:pPr>
              <w:spacing w:line="240" w:lineRule="auto"/>
              <w:rPr>
                <w:sz w:val="20"/>
                <w:szCs w:val="20"/>
              </w:rPr>
            </w:pPr>
            <w:r>
              <w:rPr>
                <w:sz w:val="20"/>
                <w:szCs w:val="20"/>
              </w:rPr>
              <w:t>Discussion.</w:t>
            </w:r>
          </w:p>
          <w:p w14:paraId="762859B3" w14:textId="77777777" w:rsidR="003D0BC5" w:rsidRDefault="003D0BC5" w:rsidP="00784646">
            <w:pPr>
              <w:spacing w:line="240" w:lineRule="auto"/>
              <w:rPr>
                <w:sz w:val="20"/>
                <w:szCs w:val="20"/>
              </w:rPr>
            </w:pPr>
          </w:p>
          <w:p w14:paraId="5C95CD8C" w14:textId="050616DA" w:rsidR="003D0BC5" w:rsidRPr="00861061" w:rsidRDefault="003D0BC5" w:rsidP="00784646">
            <w:pPr>
              <w:spacing w:line="240" w:lineRule="auto"/>
              <w:rPr>
                <w:sz w:val="20"/>
                <w:szCs w:val="20"/>
              </w:rPr>
            </w:pPr>
            <w:r>
              <w:rPr>
                <w:sz w:val="20"/>
                <w:szCs w:val="20"/>
              </w:rPr>
              <w:t>Team studio time.</w:t>
            </w:r>
          </w:p>
        </w:tc>
        <w:tc>
          <w:tcPr>
            <w:tcW w:w="1618" w:type="dxa"/>
          </w:tcPr>
          <w:p w14:paraId="79FB5B42" w14:textId="28474A41" w:rsidR="00792D79" w:rsidRPr="008419A2" w:rsidRDefault="009F1F06" w:rsidP="001A6C79">
            <w:pPr>
              <w:spacing w:line="240" w:lineRule="auto"/>
              <w:rPr>
                <w:sz w:val="20"/>
                <w:szCs w:val="20"/>
              </w:rPr>
            </w:pPr>
            <w:r>
              <w:rPr>
                <w:b/>
                <w:sz w:val="20"/>
                <w:szCs w:val="20"/>
              </w:rPr>
              <w:t>Beginning of class writing.</w:t>
            </w:r>
          </w:p>
        </w:tc>
      </w:tr>
      <w:tr w:rsidR="009A3312" w14:paraId="156F13AF" w14:textId="77777777" w:rsidTr="00737DB7">
        <w:tc>
          <w:tcPr>
            <w:tcW w:w="735" w:type="dxa"/>
          </w:tcPr>
          <w:p w14:paraId="37AFB220" w14:textId="6F3D0182" w:rsidR="00792D79" w:rsidRDefault="00792D79" w:rsidP="001A6C79">
            <w:pPr>
              <w:spacing w:line="240" w:lineRule="auto"/>
              <w:rPr>
                <w:sz w:val="20"/>
                <w:szCs w:val="20"/>
              </w:rPr>
            </w:pPr>
          </w:p>
        </w:tc>
        <w:tc>
          <w:tcPr>
            <w:tcW w:w="630" w:type="dxa"/>
          </w:tcPr>
          <w:p w14:paraId="6A51396F" w14:textId="6152CD74" w:rsidR="00792D79" w:rsidRDefault="00792D79" w:rsidP="001A6C79">
            <w:pPr>
              <w:spacing w:line="240" w:lineRule="auto"/>
              <w:rPr>
                <w:sz w:val="20"/>
                <w:szCs w:val="20"/>
              </w:rPr>
            </w:pPr>
            <w:r>
              <w:rPr>
                <w:sz w:val="20"/>
                <w:szCs w:val="20"/>
              </w:rPr>
              <w:t>W</w:t>
            </w:r>
          </w:p>
        </w:tc>
        <w:tc>
          <w:tcPr>
            <w:tcW w:w="741" w:type="dxa"/>
          </w:tcPr>
          <w:p w14:paraId="49153FED" w14:textId="09DD85AA" w:rsidR="00792D79" w:rsidRDefault="00737DB7" w:rsidP="001A6C79">
            <w:pPr>
              <w:spacing w:line="240" w:lineRule="auto"/>
              <w:rPr>
                <w:sz w:val="20"/>
                <w:szCs w:val="20"/>
              </w:rPr>
            </w:pPr>
            <w:r>
              <w:rPr>
                <w:sz w:val="20"/>
                <w:szCs w:val="20"/>
              </w:rPr>
              <w:t>11/12</w:t>
            </w:r>
          </w:p>
        </w:tc>
        <w:tc>
          <w:tcPr>
            <w:tcW w:w="2841" w:type="dxa"/>
          </w:tcPr>
          <w:p w14:paraId="3C3A3956" w14:textId="77777777" w:rsidR="00A12974" w:rsidRDefault="00A12974" w:rsidP="00A12974">
            <w:pPr>
              <w:spacing w:line="240" w:lineRule="auto"/>
              <w:rPr>
                <w:sz w:val="20"/>
                <w:szCs w:val="20"/>
              </w:rPr>
            </w:pPr>
            <w:r w:rsidRPr="00B8579B">
              <w:rPr>
                <w:i/>
                <w:sz w:val="20"/>
                <w:szCs w:val="20"/>
              </w:rPr>
              <w:t>TC</w:t>
            </w:r>
            <w:r>
              <w:rPr>
                <w:sz w:val="20"/>
                <w:szCs w:val="20"/>
              </w:rPr>
              <w:t xml:space="preserve"> Chapter 25: Writing Reader-Centered Empirical Research Reports</w:t>
            </w:r>
          </w:p>
          <w:p w14:paraId="4F423074" w14:textId="5F8D33A9" w:rsidR="00792D79" w:rsidRPr="00EE3101" w:rsidRDefault="00792D79" w:rsidP="00A12974">
            <w:pPr>
              <w:spacing w:line="240" w:lineRule="auto"/>
              <w:rPr>
                <w:sz w:val="20"/>
                <w:szCs w:val="20"/>
              </w:rPr>
            </w:pPr>
          </w:p>
        </w:tc>
        <w:tc>
          <w:tcPr>
            <w:tcW w:w="2903" w:type="dxa"/>
          </w:tcPr>
          <w:p w14:paraId="0E959B70" w14:textId="77777777" w:rsidR="00792D79" w:rsidRDefault="003D0BC5" w:rsidP="001A6C79">
            <w:pPr>
              <w:spacing w:line="240" w:lineRule="auto"/>
              <w:rPr>
                <w:sz w:val="20"/>
                <w:szCs w:val="20"/>
              </w:rPr>
            </w:pPr>
            <w:r>
              <w:rPr>
                <w:sz w:val="20"/>
                <w:szCs w:val="20"/>
              </w:rPr>
              <w:t>Discussion.</w:t>
            </w:r>
          </w:p>
          <w:p w14:paraId="1C78D79B" w14:textId="77777777" w:rsidR="003D0BC5" w:rsidRDefault="003D0BC5" w:rsidP="001A6C79">
            <w:pPr>
              <w:spacing w:line="240" w:lineRule="auto"/>
              <w:rPr>
                <w:sz w:val="20"/>
                <w:szCs w:val="20"/>
              </w:rPr>
            </w:pPr>
          </w:p>
          <w:p w14:paraId="3949A550" w14:textId="62F40676" w:rsidR="003D0BC5" w:rsidRPr="00861061" w:rsidRDefault="003D0BC5" w:rsidP="001A6C79">
            <w:pPr>
              <w:spacing w:line="240" w:lineRule="auto"/>
              <w:rPr>
                <w:sz w:val="20"/>
                <w:szCs w:val="20"/>
              </w:rPr>
            </w:pPr>
            <w:r>
              <w:rPr>
                <w:sz w:val="20"/>
                <w:szCs w:val="20"/>
              </w:rPr>
              <w:t>Team studio time.</w:t>
            </w:r>
          </w:p>
        </w:tc>
        <w:tc>
          <w:tcPr>
            <w:tcW w:w="1618" w:type="dxa"/>
          </w:tcPr>
          <w:p w14:paraId="5957B95D" w14:textId="51F85556" w:rsidR="00792D79" w:rsidRPr="00861061" w:rsidRDefault="009F1F06" w:rsidP="001A6C79">
            <w:pPr>
              <w:spacing w:line="240" w:lineRule="auto"/>
              <w:rPr>
                <w:sz w:val="20"/>
                <w:szCs w:val="20"/>
              </w:rPr>
            </w:pPr>
            <w:r>
              <w:rPr>
                <w:b/>
                <w:sz w:val="20"/>
                <w:szCs w:val="20"/>
              </w:rPr>
              <w:t>Beginning of class writing.</w:t>
            </w:r>
          </w:p>
        </w:tc>
      </w:tr>
      <w:tr w:rsidR="009A3312" w14:paraId="09D3E1F1" w14:textId="77777777" w:rsidTr="00737DB7">
        <w:tc>
          <w:tcPr>
            <w:tcW w:w="735" w:type="dxa"/>
          </w:tcPr>
          <w:p w14:paraId="65467C5F" w14:textId="540C2055" w:rsidR="00792D79" w:rsidRDefault="00792D79" w:rsidP="001A6C79">
            <w:pPr>
              <w:spacing w:line="240" w:lineRule="auto"/>
              <w:rPr>
                <w:sz w:val="20"/>
                <w:szCs w:val="20"/>
              </w:rPr>
            </w:pPr>
            <w:r>
              <w:rPr>
                <w:sz w:val="20"/>
                <w:szCs w:val="20"/>
              </w:rPr>
              <w:t>12</w:t>
            </w:r>
          </w:p>
        </w:tc>
        <w:tc>
          <w:tcPr>
            <w:tcW w:w="630" w:type="dxa"/>
          </w:tcPr>
          <w:p w14:paraId="5C1E41E5" w14:textId="3CCA256A" w:rsidR="00792D79" w:rsidRDefault="00792D79" w:rsidP="001A6C79">
            <w:pPr>
              <w:spacing w:line="240" w:lineRule="auto"/>
              <w:rPr>
                <w:sz w:val="20"/>
                <w:szCs w:val="20"/>
              </w:rPr>
            </w:pPr>
            <w:r>
              <w:rPr>
                <w:sz w:val="20"/>
                <w:szCs w:val="20"/>
              </w:rPr>
              <w:t>M</w:t>
            </w:r>
          </w:p>
        </w:tc>
        <w:tc>
          <w:tcPr>
            <w:tcW w:w="741" w:type="dxa"/>
          </w:tcPr>
          <w:p w14:paraId="0FD2D1ED" w14:textId="21CD39FC" w:rsidR="00792D79" w:rsidRDefault="00737DB7" w:rsidP="001A6C79">
            <w:pPr>
              <w:spacing w:line="240" w:lineRule="auto"/>
              <w:rPr>
                <w:sz w:val="20"/>
                <w:szCs w:val="20"/>
              </w:rPr>
            </w:pPr>
            <w:r>
              <w:rPr>
                <w:sz w:val="20"/>
                <w:szCs w:val="20"/>
              </w:rPr>
              <w:t>11/17</w:t>
            </w:r>
          </w:p>
        </w:tc>
        <w:tc>
          <w:tcPr>
            <w:tcW w:w="2841" w:type="dxa"/>
          </w:tcPr>
          <w:p w14:paraId="25CC1B82" w14:textId="0E3CA0FE" w:rsidR="00792D79" w:rsidRPr="00EE3101" w:rsidRDefault="00A12974" w:rsidP="00A12974">
            <w:pPr>
              <w:spacing w:line="240" w:lineRule="auto"/>
              <w:rPr>
                <w:sz w:val="20"/>
                <w:szCs w:val="20"/>
              </w:rPr>
            </w:pPr>
            <w:r w:rsidRPr="002D29EA">
              <w:rPr>
                <w:i/>
                <w:sz w:val="20"/>
                <w:szCs w:val="20"/>
              </w:rPr>
              <w:t>TC</w:t>
            </w:r>
            <w:r>
              <w:rPr>
                <w:sz w:val="20"/>
                <w:szCs w:val="20"/>
              </w:rPr>
              <w:t xml:space="preserve"> Chapter 9: Using Nine Reader-Centered Patterns for Organizing Paragraphs, Sections, and Chapters</w:t>
            </w:r>
          </w:p>
        </w:tc>
        <w:tc>
          <w:tcPr>
            <w:tcW w:w="2903" w:type="dxa"/>
          </w:tcPr>
          <w:p w14:paraId="11AFE8E4" w14:textId="46A8BCB3" w:rsidR="00177606" w:rsidRDefault="003D0BC5" w:rsidP="001A6C79">
            <w:pPr>
              <w:spacing w:line="240" w:lineRule="auto"/>
              <w:rPr>
                <w:sz w:val="20"/>
                <w:szCs w:val="20"/>
              </w:rPr>
            </w:pPr>
            <w:r>
              <w:rPr>
                <w:sz w:val="20"/>
                <w:szCs w:val="20"/>
              </w:rPr>
              <w:t>Discussion.</w:t>
            </w:r>
            <w:r w:rsidR="00177606">
              <w:rPr>
                <w:sz w:val="20"/>
                <w:szCs w:val="20"/>
              </w:rPr>
              <w:t xml:space="preserve"> </w:t>
            </w:r>
          </w:p>
          <w:p w14:paraId="4C582EE6" w14:textId="77777777" w:rsidR="00177606" w:rsidRDefault="00177606" w:rsidP="001A6C79">
            <w:pPr>
              <w:spacing w:line="240" w:lineRule="auto"/>
              <w:rPr>
                <w:sz w:val="20"/>
                <w:szCs w:val="20"/>
              </w:rPr>
            </w:pPr>
          </w:p>
          <w:p w14:paraId="22481CBA" w14:textId="2486397D" w:rsidR="00792D79" w:rsidRPr="00861061" w:rsidRDefault="00792D79" w:rsidP="001A6C79">
            <w:pPr>
              <w:spacing w:line="240" w:lineRule="auto"/>
              <w:rPr>
                <w:sz w:val="20"/>
                <w:szCs w:val="20"/>
              </w:rPr>
            </w:pPr>
            <w:r>
              <w:rPr>
                <w:sz w:val="20"/>
                <w:szCs w:val="20"/>
              </w:rPr>
              <w:t>Team studio time.</w:t>
            </w:r>
          </w:p>
        </w:tc>
        <w:tc>
          <w:tcPr>
            <w:tcW w:w="1618" w:type="dxa"/>
          </w:tcPr>
          <w:p w14:paraId="4382BE86" w14:textId="3EEEA726" w:rsidR="00792D79" w:rsidRPr="008419A2" w:rsidRDefault="009F1F06" w:rsidP="001A6C79">
            <w:pPr>
              <w:spacing w:line="240" w:lineRule="auto"/>
              <w:rPr>
                <w:b/>
                <w:sz w:val="20"/>
                <w:szCs w:val="20"/>
              </w:rPr>
            </w:pPr>
            <w:r>
              <w:rPr>
                <w:b/>
                <w:sz w:val="20"/>
                <w:szCs w:val="20"/>
              </w:rPr>
              <w:t>Beginning of class writing.</w:t>
            </w:r>
          </w:p>
        </w:tc>
      </w:tr>
      <w:tr w:rsidR="009A3312" w14:paraId="2C5A94BE" w14:textId="77777777" w:rsidTr="00737DB7">
        <w:tc>
          <w:tcPr>
            <w:tcW w:w="735" w:type="dxa"/>
          </w:tcPr>
          <w:p w14:paraId="7973AA21" w14:textId="0FA97BD2" w:rsidR="00792D79" w:rsidRDefault="00792D79" w:rsidP="001A6C79">
            <w:pPr>
              <w:spacing w:line="240" w:lineRule="auto"/>
              <w:rPr>
                <w:sz w:val="20"/>
                <w:szCs w:val="20"/>
              </w:rPr>
            </w:pPr>
          </w:p>
        </w:tc>
        <w:tc>
          <w:tcPr>
            <w:tcW w:w="630" w:type="dxa"/>
          </w:tcPr>
          <w:p w14:paraId="65529CF6" w14:textId="2A09040F" w:rsidR="00792D79" w:rsidRDefault="00792D79" w:rsidP="001A6C79">
            <w:pPr>
              <w:spacing w:line="240" w:lineRule="auto"/>
              <w:rPr>
                <w:sz w:val="20"/>
                <w:szCs w:val="20"/>
              </w:rPr>
            </w:pPr>
            <w:r>
              <w:rPr>
                <w:sz w:val="20"/>
                <w:szCs w:val="20"/>
              </w:rPr>
              <w:t>W</w:t>
            </w:r>
          </w:p>
        </w:tc>
        <w:tc>
          <w:tcPr>
            <w:tcW w:w="741" w:type="dxa"/>
          </w:tcPr>
          <w:p w14:paraId="2D5C75A4" w14:textId="0E0FF62F" w:rsidR="00792D79" w:rsidRDefault="00737DB7" w:rsidP="001A6C79">
            <w:pPr>
              <w:spacing w:line="240" w:lineRule="auto"/>
              <w:rPr>
                <w:sz w:val="20"/>
                <w:szCs w:val="20"/>
              </w:rPr>
            </w:pPr>
            <w:r>
              <w:rPr>
                <w:sz w:val="20"/>
                <w:szCs w:val="20"/>
              </w:rPr>
              <w:t>11/19</w:t>
            </w:r>
          </w:p>
        </w:tc>
        <w:tc>
          <w:tcPr>
            <w:tcW w:w="2841" w:type="dxa"/>
          </w:tcPr>
          <w:p w14:paraId="67CE9B4D" w14:textId="77777777" w:rsidR="00A12974" w:rsidRDefault="00A12974" w:rsidP="00A12974">
            <w:pPr>
              <w:spacing w:line="240" w:lineRule="auto"/>
              <w:rPr>
                <w:i/>
                <w:sz w:val="20"/>
                <w:szCs w:val="20"/>
              </w:rPr>
            </w:pPr>
            <w:r w:rsidRPr="002D29EA">
              <w:rPr>
                <w:i/>
                <w:sz w:val="20"/>
                <w:szCs w:val="20"/>
              </w:rPr>
              <w:t>TC</w:t>
            </w:r>
            <w:r>
              <w:rPr>
                <w:sz w:val="20"/>
                <w:szCs w:val="20"/>
              </w:rPr>
              <w:t xml:space="preserve"> Chapter 10: Developing an Effective, Professional Style</w:t>
            </w:r>
          </w:p>
          <w:p w14:paraId="4F19DA1C" w14:textId="792B6747" w:rsidR="00792D79" w:rsidRPr="001A6C79" w:rsidRDefault="00792D79" w:rsidP="00A12974">
            <w:pPr>
              <w:spacing w:line="240" w:lineRule="auto"/>
              <w:rPr>
                <w:sz w:val="20"/>
                <w:szCs w:val="20"/>
              </w:rPr>
            </w:pPr>
          </w:p>
        </w:tc>
        <w:tc>
          <w:tcPr>
            <w:tcW w:w="2903" w:type="dxa"/>
          </w:tcPr>
          <w:p w14:paraId="6EF59B43" w14:textId="213E455C" w:rsidR="00177606" w:rsidRDefault="003D0BC5" w:rsidP="001A6C79">
            <w:pPr>
              <w:spacing w:line="240" w:lineRule="auto"/>
              <w:rPr>
                <w:sz w:val="20"/>
                <w:szCs w:val="20"/>
              </w:rPr>
            </w:pPr>
            <w:r>
              <w:rPr>
                <w:sz w:val="20"/>
                <w:szCs w:val="20"/>
              </w:rPr>
              <w:t>Discussion.</w:t>
            </w:r>
          </w:p>
          <w:p w14:paraId="73705031" w14:textId="77777777" w:rsidR="00177606" w:rsidRDefault="00177606" w:rsidP="001A6C79">
            <w:pPr>
              <w:spacing w:line="240" w:lineRule="auto"/>
              <w:rPr>
                <w:sz w:val="20"/>
                <w:szCs w:val="20"/>
              </w:rPr>
            </w:pPr>
          </w:p>
          <w:p w14:paraId="2DD15397" w14:textId="5F524D67" w:rsidR="00792D79" w:rsidRPr="00861061" w:rsidRDefault="00792D79" w:rsidP="001A6C79">
            <w:pPr>
              <w:spacing w:line="240" w:lineRule="auto"/>
              <w:rPr>
                <w:sz w:val="20"/>
                <w:szCs w:val="20"/>
              </w:rPr>
            </w:pPr>
            <w:r>
              <w:rPr>
                <w:sz w:val="20"/>
                <w:szCs w:val="20"/>
              </w:rPr>
              <w:t>Team studio time.</w:t>
            </w:r>
          </w:p>
        </w:tc>
        <w:tc>
          <w:tcPr>
            <w:tcW w:w="1618" w:type="dxa"/>
          </w:tcPr>
          <w:p w14:paraId="5280A584" w14:textId="648F2DA7" w:rsidR="00792D79" w:rsidRPr="00861061" w:rsidRDefault="009F1F06" w:rsidP="001A6C79">
            <w:pPr>
              <w:spacing w:line="240" w:lineRule="auto"/>
              <w:rPr>
                <w:sz w:val="20"/>
                <w:szCs w:val="20"/>
              </w:rPr>
            </w:pPr>
            <w:r>
              <w:rPr>
                <w:b/>
                <w:sz w:val="20"/>
                <w:szCs w:val="20"/>
              </w:rPr>
              <w:t>Beginning of class writing.</w:t>
            </w:r>
          </w:p>
        </w:tc>
      </w:tr>
      <w:tr w:rsidR="009A3312" w14:paraId="1EF9B80E" w14:textId="77777777" w:rsidTr="00737DB7">
        <w:tc>
          <w:tcPr>
            <w:tcW w:w="735" w:type="dxa"/>
          </w:tcPr>
          <w:p w14:paraId="21DB2B43" w14:textId="4A633D8E" w:rsidR="00792D79" w:rsidRDefault="00792D79" w:rsidP="001A6C79">
            <w:pPr>
              <w:spacing w:line="240" w:lineRule="auto"/>
              <w:rPr>
                <w:sz w:val="20"/>
                <w:szCs w:val="20"/>
              </w:rPr>
            </w:pPr>
            <w:r>
              <w:rPr>
                <w:sz w:val="20"/>
                <w:szCs w:val="20"/>
              </w:rPr>
              <w:t>13</w:t>
            </w:r>
          </w:p>
        </w:tc>
        <w:tc>
          <w:tcPr>
            <w:tcW w:w="630" w:type="dxa"/>
          </w:tcPr>
          <w:p w14:paraId="70177BFC" w14:textId="1B8B3944" w:rsidR="00792D79" w:rsidRDefault="00792D79" w:rsidP="001A6C79">
            <w:pPr>
              <w:spacing w:line="240" w:lineRule="auto"/>
              <w:rPr>
                <w:sz w:val="20"/>
                <w:szCs w:val="20"/>
              </w:rPr>
            </w:pPr>
            <w:r>
              <w:rPr>
                <w:sz w:val="20"/>
                <w:szCs w:val="20"/>
              </w:rPr>
              <w:t>M</w:t>
            </w:r>
          </w:p>
        </w:tc>
        <w:tc>
          <w:tcPr>
            <w:tcW w:w="741" w:type="dxa"/>
          </w:tcPr>
          <w:p w14:paraId="4FFC59CC" w14:textId="7F6B0A81" w:rsidR="00792D79" w:rsidRDefault="00737DB7" w:rsidP="001A6C79">
            <w:pPr>
              <w:spacing w:line="240" w:lineRule="auto"/>
              <w:rPr>
                <w:sz w:val="20"/>
                <w:szCs w:val="20"/>
              </w:rPr>
            </w:pPr>
            <w:r>
              <w:rPr>
                <w:sz w:val="20"/>
                <w:szCs w:val="20"/>
              </w:rPr>
              <w:t>11/24</w:t>
            </w:r>
          </w:p>
        </w:tc>
        <w:tc>
          <w:tcPr>
            <w:tcW w:w="2841" w:type="dxa"/>
          </w:tcPr>
          <w:p w14:paraId="0E557FC6" w14:textId="77777777" w:rsidR="00A12974" w:rsidRDefault="00A12974" w:rsidP="00A12974">
            <w:pPr>
              <w:spacing w:line="240" w:lineRule="auto"/>
              <w:rPr>
                <w:sz w:val="20"/>
                <w:szCs w:val="20"/>
              </w:rPr>
            </w:pPr>
            <w:r w:rsidRPr="00644AA2">
              <w:rPr>
                <w:i/>
                <w:sz w:val="20"/>
                <w:szCs w:val="20"/>
              </w:rPr>
              <w:t>TC</w:t>
            </w:r>
            <w:r>
              <w:rPr>
                <w:sz w:val="20"/>
                <w:szCs w:val="20"/>
              </w:rPr>
              <w:t xml:space="preserve"> Chapter 13: Writing Reader-Centered Front and Back Matter</w:t>
            </w:r>
          </w:p>
          <w:p w14:paraId="1F0DCCA4" w14:textId="1D1FC232" w:rsidR="00792D79" w:rsidRPr="001A6C79" w:rsidRDefault="00792D79" w:rsidP="00A12974">
            <w:pPr>
              <w:spacing w:line="240" w:lineRule="auto"/>
              <w:rPr>
                <w:sz w:val="20"/>
                <w:szCs w:val="20"/>
              </w:rPr>
            </w:pPr>
          </w:p>
        </w:tc>
        <w:tc>
          <w:tcPr>
            <w:tcW w:w="2903" w:type="dxa"/>
          </w:tcPr>
          <w:p w14:paraId="64FA5C9A" w14:textId="6CF798FC" w:rsidR="00792D79" w:rsidRDefault="003D0BC5" w:rsidP="001A6C79">
            <w:pPr>
              <w:spacing w:line="240" w:lineRule="auto"/>
              <w:rPr>
                <w:sz w:val="20"/>
                <w:szCs w:val="20"/>
              </w:rPr>
            </w:pPr>
            <w:r>
              <w:rPr>
                <w:sz w:val="20"/>
                <w:szCs w:val="20"/>
              </w:rPr>
              <w:t>Discussion.</w:t>
            </w:r>
          </w:p>
          <w:p w14:paraId="73BF6F36" w14:textId="77777777" w:rsidR="00177606" w:rsidRDefault="00177606" w:rsidP="001A6C79">
            <w:pPr>
              <w:spacing w:line="240" w:lineRule="auto"/>
              <w:rPr>
                <w:sz w:val="20"/>
                <w:szCs w:val="20"/>
              </w:rPr>
            </w:pPr>
          </w:p>
          <w:p w14:paraId="6F7067C6" w14:textId="4511C90D" w:rsidR="00177606" w:rsidRPr="00861061" w:rsidRDefault="00177606" w:rsidP="001A6C79">
            <w:pPr>
              <w:spacing w:line="240" w:lineRule="auto"/>
              <w:rPr>
                <w:sz w:val="20"/>
                <w:szCs w:val="20"/>
              </w:rPr>
            </w:pPr>
            <w:r>
              <w:rPr>
                <w:sz w:val="20"/>
                <w:szCs w:val="20"/>
              </w:rPr>
              <w:t>Team studio time.</w:t>
            </w:r>
          </w:p>
        </w:tc>
        <w:tc>
          <w:tcPr>
            <w:tcW w:w="1618" w:type="dxa"/>
          </w:tcPr>
          <w:p w14:paraId="4649F99C" w14:textId="63D73921" w:rsidR="00792D79" w:rsidRPr="00F906A3" w:rsidRDefault="009F1F06" w:rsidP="001A6C79">
            <w:pPr>
              <w:spacing w:line="240" w:lineRule="auto"/>
              <w:rPr>
                <w:b/>
                <w:sz w:val="20"/>
                <w:szCs w:val="20"/>
              </w:rPr>
            </w:pPr>
            <w:r>
              <w:rPr>
                <w:b/>
                <w:sz w:val="20"/>
                <w:szCs w:val="20"/>
              </w:rPr>
              <w:t>Beginning of class writing.</w:t>
            </w:r>
          </w:p>
        </w:tc>
      </w:tr>
      <w:tr w:rsidR="009A3312" w14:paraId="4180F5DA" w14:textId="77777777" w:rsidTr="00737DB7">
        <w:tc>
          <w:tcPr>
            <w:tcW w:w="735" w:type="dxa"/>
          </w:tcPr>
          <w:p w14:paraId="1BA15A15" w14:textId="399EA3C4" w:rsidR="00792D79" w:rsidRDefault="00792D79" w:rsidP="001A6C79">
            <w:pPr>
              <w:spacing w:line="240" w:lineRule="auto"/>
              <w:rPr>
                <w:sz w:val="20"/>
                <w:szCs w:val="20"/>
              </w:rPr>
            </w:pPr>
          </w:p>
        </w:tc>
        <w:tc>
          <w:tcPr>
            <w:tcW w:w="630" w:type="dxa"/>
          </w:tcPr>
          <w:p w14:paraId="1809A675" w14:textId="0B648644" w:rsidR="00792D79" w:rsidRDefault="00792D79" w:rsidP="001A6C79">
            <w:pPr>
              <w:spacing w:line="240" w:lineRule="auto"/>
              <w:rPr>
                <w:sz w:val="20"/>
                <w:szCs w:val="20"/>
              </w:rPr>
            </w:pPr>
            <w:r>
              <w:rPr>
                <w:sz w:val="20"/>
                <w:szCs w:val="20"/>
              </w:rPr>
              <w:t>W</w:t>
            </w:r>
          </w:p>
        </w:tc>
        <w:tc>
          <w:tcPr>
            <w:tcW w:w="741" w:type="dxa"/>
          </w:tcPr>
          <w:p w14:paraId="45438D47" w14:textId="48B3E61D" w:rsidR="00792D79" w:rsidRDefault="00737DB7" w:rsidP="001A6C79">
            <w:pPr>
              <w:spacing w:line="240" w:lineRule="auto"/>
              <w:rPr>
                <w:sz w:val="20"/>
                <w:szCs w:val="20"/>
              </w:rPr>
            </w:pPr>
            <w:r>
              <w:rPr>
                <w:sz w:val="20"/>
                <w:szCs w:val="20"/>
              </w:rPr>
              <w:t>11/26</w:t>
            </w:r>
          </w:p>
        </w:tc>
        <w:tc>
          <w:tcPr>
            <w:tcW w:w="2841" w:type="dxa"/>
          </w:tcPr>
          <w:p w14:paraId="4B8FAE2A" w14:textId="6669BA8D" w:rsidR="00792D79" w:rsidRPr="001A6C79" w:rsidRDefault="00151C11" w:rsidP="00151C11">
            <w:pPr>
              <w:spacing w:line="240" w:lineRule="auto"/>
              <w:rPr>
                <w:sz w:val="20"/>
                <w:szCs w:val="20"/>
              </w:rPr>
            </w:pPr>
            <w:r>
              <w:rPr>
                <w:i/>
                <w:sz w:val="20"/>
                <w:szCs w:val="20"/>
              </w:rPr>
              <w:t xml:space="preserve">TC </w:t>
            </w:r>
            <w:r>
              <w:rPr>
                <w:sz w:val="20"/>
                <w:szCs w:val="20"/>
              </w:rPr>
              <w:t>Chapter 16: Designing Reader-Centered Pages and Documents</w:t>
            </w:r>
          </w:p>
        </w:tc>
        <w:tc>
          <w:tcPr>
            <w:tcW w:w="2903" w:type="dxa"/>
          </w:tcPr>
          <w:p w14:paraId="32FB9E85" w14:textId="71B4EF15" w:rsidR="00792D79" w:rsidRDefault="003D0BC5" w:rsidP="001A6C79">
            <w:pPr>
              <w:spacing w:line="240" w:lineRule="auto"/>
              <w:rPr>
                <w:sz w:val="20"/>
                <w:szCs w:val="20"/>
              </w:rPr>
            </w:pPr>
            <w:r>
              <w:rPr>
                <w:sz w:val="20"/>
                <w:szCs w:val="20"/>
              </w:rPr>
              <w:t>Discussion.</w:t>
            </w:r>
          </w:p>
          <w:p w14:paraId="79FD1653" w14:textId="77777777" w:rsidR="00177606" w:rsidRDefault="00177606" w:rsidP="001A6C79">
            <w:pPr>
              <w:spacing w:line="240" w:lineRule="auto"/>
              <w:rPr>
                <w:sz w:val="20"/>
                <w:szCs w:val="20"/>
              </w:rPr>
            </w:pPr>
          </w:p>
          <w:p w14:paraId="62196523" w14:textId="7D4E6F53" w:rsidR="00177606" w:rsidRPr="00861061" w:rsidRDefault="00177606" w:rsidP="001A6C79">
            <w:pPr>
              <w:spacing w:line="240" w:lineRule="auto"/>
              <w:rPr>
                <w:sz w:val="20"/>
                <w:szCs w:val="20"/>
              </w:rPr>
            </w:pPr>
            <w:r>
              <w:rPr>
                <w:sz w:val="20"/>
                <w:szCs w:val="20"/>
              </w:rPr>
              <w:t>Team studio time.</w:t>
            </w:r>
          </w:p>
        </w:tc>
        <w:tc>
          <w:tcPr>
            <w:tcW w:w="1618" w:type="dxa"/>
          </w:tcPr>
          <w:p w14:paraId="0349CE6E" w14:textId="52B7A28B" w:rsidR="00792D79" w:rsidRPr="00861061" w:rsidRDefault="009F1F06" w:rsidP="001A6C79">
            <w:pPr>
              <w:spacing w:line="240" w:lineRule="auto"/>
              <w:rPr>
                <w:sz w:val="20"/>
                <w:szCs w:val="20"/>
              </w:rPr>
            </w:pPr>
            <w:r>
              <w:rPr>
                <w:b/>
                <w:sz w:val="20"/>
                <w:szCs w:val="20"/>
              </w:rPr>
              <w:t>Beginning of class writing.</w:t>
            </w:r>
          </w:p>
        </w:tc>
      </w:tr>
      <w:tr w:rsidR="009A3312" w14:paraId="048EDE1F" w14:textId="77777777" w:rsidTr="00737DB7">
        <w:tc>
          <w:tcPr>
            <w:tcW w:w="735" w:type="dxa"/>
          </w:tcPr>
          <w:p w14:paraId="0E502186" w14:textId="0BAFB2C9" w:rsidR="00792D79" w:rsidRDefault="00792D79" w:rsidP="001A6C79">
            <w:pPr>
              <w:spacing w:line="240" w:lineRule="auto"/>
              <w:rPr>
                <w:sz w:val="20"/>
                <w:szCs w:val="20"/>
              </w:rPr>
            </w:pPr>
            <w:r>
              <w:rPr>
                <w:sz w:val="20"/>
                <w:szCs w:val="20"/>
              </w:rPr>
              <w:t>14</w:t>
            </w:r>
          </w:p>
        </w:tc>
        <w:tc>
          <w:tcPr>
            <w:tcW w:w="630" w:type="dxa"/>
          </w:tcPr>
          <w:p w14:paraId="3322C049" w14:textId="33A6C9B0" w:rsidR="00792D79" w:rsidRDefault="00792D79" w:rsidP="001A6C79">
            <w:pPr>
              <w:spacing w:line="240" w:lineRule="auto"/>
              <w:rPr>
                <w:sz w:val="20"/>
                <w:szCs w:val="20"/>
              </w:rPr>
            </w:pPr>
            <w:r>
              <w:rPr>
                <w:sz w:val="20"/>
                <w:szCs w:val="20"/>
              </w:rPr>
              <w:t>M</w:t>
            </w:r>
          </w:p>
        </w:tc>
        <w:tc>
          <w:tcPr>
            <w:tcW w:w="741" w:type="dxa"/>
          </w:tcPr>
          <w:p w14:paraId="5737899C" w14:textId="2B7B5E95" w:rsidR="00792D79" w:rsidRDefault="00737DB7" w:rsidP="001A6C79">
            <w:pPr>
              <w:spacing w:line="240" w:lineRule="auto"/>
              <w:rPr>
                <w:sz w:val="20"/>
                <w:szCs w:val="20"/>
              </w:rPr>
            </w:pPr>
            <w:r>
              <w:rPr>
                <w:sz w:val="20"/>
                <w:szCs w:val="20"/>
              </w:rPr>
              <w:t>12/1</w:t>
            </w:r>
          </w:p>
        </w:tc>
        <w:tc>
          <w:tcPr>
            <w:tcW w:w="2841" w:type="dxa"/>
          </w:tcPr>
          <w:p w14:paraId="7F6C8BD9" w14:textId="77777777" w:rsidR="00151C11" w:rsidRDefault="00151C11" w:rsidP="00151C11">
            <w:pPr>
              <w:spacing w:line="240" w:lineRule="auto"/>
              <w:rPr>
                <w:sz w:val="20"/>
                <w:szCs w:val="20"/>
              </w:rPr>
            </w:pPr>
            <w:r>
              <w:rPr>
                <w:i/>
                <w:sz w:val="20"/>
                <w:szCs w:val="20"/>
              </w:rPr>
              <w:t xml:space="preserve">TC </w:t>
            </w:r>
            <w:r>
              <w:rPr>
                <w:sz w:val="20"/>
                <w:szCs w:val="20"/>
              </w:rPr>
              <w:t>Chapter 14: Creating Reader-Centered Graphics</w:t>
            </w:r>
          </w:p>
          <w:p w14:paraId="08A6FE64" w14:textId="04C4F7DB" w:rsidR="00792D79" w:rsidRDefault="00792D79" w:rsidP="001A6C79">
            <w:pPr>
              <w:spacing w:line="240" w:lineRule="auto"/>
              <w:rPr>
                <w:sz w:val="20"/>
                <w:szCs w:val="20"/>
              </w:rPr>
            </w:pPr>
          </w:p>
        </w:tc>
        <w:tc>
          <w:tcPr>
            <w:tcW w:w="2903" w:type="dxa"/>
          </w:tcPr>
          <w:p w14:paraId="1720ABCE" w14:textId="77777777" w:rsidR="003D0BC5" w:rsidRDefault="003D0BC5" w:rsidP="003D0BC5">
            <w:pPr>
              <w:spacing w:line="240" w:lineRule="auto"/>
              <w:rPr>
                <w:sz w:val="20"/>
                <w:szCs w:val="20"/>
              </w:rPr>
            </w:pPr>
            <w:r>
              <w:rPr>
                <w:sz w:val="20"/>
                <w:szCs w:val="20"/>
              </w:rPr>
              <w:t>Discussion.</w:t>
            </w:r>
          </w:p>
          <w:p w14:paraId="5B6BACAA" w14:textId="77777777" w:rsidR="003D0BC5" w:rsidRDefault="003D0BC5" w:rsidP="003D0BC5">
            <w:pPr>
              <w:spacing w:line="240" w:lineRule="auto"/>
              <w:rPr>
                <w:sz w:val="20"/>
                <w:szCs w:val="20"/>
              </w:rPr>
            </w:pPr>
          </w:p>
          <w:p w14:paraId="0979F835" w14:textId="4CCBE3C1" w:rsidR="00792D79" w:rsidRPr="00861061" w:rsidRDefault="003D0BC5" w:rsidP="003D0BC5">
            <w:pPr>
              <w:spacing w:line="240" w:lineRule="auto"/>
              <w:rPr>
                <w:sz w:val="20"/>
                <w:szCs w:val="20"/>
              </w:rPr>
            </w:pPr>
            <w:r>
              <w:rPr>
                <w:sz w:val="20"/>
                <w:szCs w:val="20"/>
              </w:rPr>
              <w:t>Team studio time.</w:t>
            </w:r>
          </w:p>
        </w:tc>
        <w:tc>
          <w:tcPr>
            <w:tcW w:w="1618" w:type="dxa"/>
          </w:tcPr>
          <w:p w14:paraId="2733AD5F" w14:textId="69E39C7D" w:rsidR="00792D79" w:rsidRPr="00494AE3" w:rsidRDefault="009F1F06" w:rsidP="001A6C79">
            <w:pPr>
              <w:spacing w:line="240" w:lineRule="auto"/>
              <w:rPr>
                <w:b/>
                <w:sz w:val="20"/>
                <w:szCs w:val="20"/>
              </w:rPr>
            </w:pPr>
            <w:r>
              <w:rPr>
                <w:b/>
                <w:sz w:val="20"/>
                <w:szCs w:val="20"/>
              </w:rPr>
              <w:t>Beginning of class writing.</w:t>
            </w:r>
          </w:p>
        </w:tc>
      </w:tr>
      <w:tr w:rsidR="009A3312" w14:paraId="69B685C1" w14:textId="77777777" w:rsidTr="00737DB7">
        <w:tc>
          <w:tcPr>
            <w:tcW w:w="735" w:type="dxa"/>
          </w:tcPr>
          <w:p w14:paraId="78C0D8D5" w14:textId="6226B931" w:rsidR="00792D79" w:rsidRDefault="00792D79" w:rsidP="001A6C79">
            <w:pPr>
              <w:spacing w:line="240" w:lineRule="auto"/>
              <w:rPr>
                <w:sz w:val="20"/>
                <w:szCs w:val="20"/>
              </w:rPr>
            </w:pPr>
          </w:p>
        </w:tc>
        <w:tc>
          <w:tcPr>
            <w:tcW w:w="630" w:type="dxa"/>
          </w:tcPr>
          <w:p w14:paraId="194B62C2" w14:textId="1A363081" w:rsidR="00792D79" w:rsidRDefault="00792D79" w:rsidP="001A6C79">
            <w:pPr>
              <w:spacing w:line="240" w:lineRule="auto"/>
              <w:rPr>
                <w:sz w:val="20"/>
                <w:szCs w:val="20"/>
              </w:rPr>
            </w:pPr>
            <w:r>
              <w:rPr>
                <w:sz w:val="20"/>
                <w:szCs w:val="20"/>
              </w:rPr>
              <w:t>W</w:t>
            </w:r>
          </w:p>
        </w:tc>
        <w:tc>
          <w:tcPr>
            <w:tcW w:w="741" w:type="dxa"/>
          </w:tcPr>
          <w:p w14:paraId="7C187E38" w14:textId="06552C06" w:rsidR="00792D79" w:rsidRDefault="00737DB7" w:rsidP="001A6C79">
            <w:pPr>
              <w:spacing w:line="240" w:lineRule="auto"/>
              <w:rPr>
                <w:sz w:val="20"/>
                <w:szCs w:val="20"/>
              </w:rPr>
            </w:pPr>
            <w:r>
              <w:rPr>
                <w:sz w:val="20"/>
                <w:szCs w:val="20"/>
              </w:rPr>
              <w:t>12/3</w:t>
            </w:r>
          </w:p>
        </w:tc>
        <w:tc>
          <w:tcPr>
            <w:tcW w:w="2841" w:type="dxa"/>
          </w:tcPr>
          <w:p w14:paraId="52AF3110" w14:textId="13653732" w:rsidR="00792D79" w:rsidRDefault="00151C11" w:rsidP="001A6C79">
            <w:pPr>
              <w:spacing w:line="240" w:lineRule="auto"/>
              <w:rPr>
                <w:sz w:val="20"/>
                <w:szCs w:val="20"/>
              </w:rPr>
            </w:pPr>
            <w:r>
              <w:rPr>
                <w:i/>
                <w:sz w:val="20"/>
                <w:szCs w:val="20"/>
              </w:rPr>
              <w:t xml:space="preserve">TC </w:t>
            </w:r>
            <w:r>
              <w:rPr>
                <w:sz w:val="20"/>
                <w:szCs w:val="20"/>
              </w:rPr>
              <w:t>Chapter 15: Creating Eleven Types of Reader-Centered Graphics</w:t>
            </w:r>
          </w:p>
        </w:tc>
        <w:tc>
          <w:tcPr>
            <w:tcW w:w="2903" w:type="dxa"/>
          </w:tcPr>
          <w:p w14:paraId="5A42C597" w14:textId="77777777" w:rsidR="003D0BC5" w:rsidRDefault="003D0BC5" w:rsidP="003D0BC5">
            <w:pPr>
              <w:spacing w:line="240" w:lineRule="auto"/>
              <w:rPr>
                <w:sz w:val="20"/>
                <w:szCs w:val="20"/>
              </w:rPr>
            </w:pPr>
            <w:r>
              <w:rPr>
                <w:sz w:val="20"/>
                <w:szCs w:val="20"/>
              </w:rPr>
              <w:t>Discussion.</w:t>
            </w:r>
          </w:p>
          <w:p w14:paraId="4EA31822" w14:textId="77777777" w:rsidR="003D0BC5" w:rsidRDefault="003D0BC5" w:rsidP="003D0BC5">
            <w:pPr>
              <w:spacing w:line="240" w:lineRule="auto"/>
              <w:rPr>
                <w:sz w:val="20"/>
                <w:szCs w:val="20"/>
              </w:rPr>
            </w:pPr>
          </w:p>
          <w:p w14:paraId="25FA236E" w14:textId="61E1A7DE" w:rsidR="00792D79" w:rsidRPr="00861061" w:rsidRDefault="003D0BC5" w:rsidP="003D0BC5">
            <w:pPr>
              <w:spacing w:line="240" w:lineRule="auto"/>
              <w:rPr>
                <w:sz w:val="20"/>
                <w:szCs w:val="20"/>
              </w:rPr>
            </w:pPr>
            <w:r>
              <w:rPr>
                <w:sz w:val="20"/>
                <w:szCs w:val="20"/>
              </w:rPr>
              <w:t>Team studio time.</w:t>
            </w:r>
          </w:p>
        </w:tc>
        <w:tc>
          <w:tcPr>
            <w:tcW w:w="1618" w:type="dxa"/>
          </w:tcPr>
          <w:p w14:paraId="082E0D07" w14:textId="5BF75A20" w:rsidR="00792D79" w:rsidRPr="00861061" w:rsidRDefault="009F1F06" w:rsidP="001A6C79">
            <w:pPr>
              <w:spacing w:line="240" w:lineRule="auto"/>
              <w:rPr>
                <w:sz w:val="20"/>
                <w:szCs w:val="20"/>
              </w:rPr>
            </w:pPr>
            <w:r>
              <w:rPr>
                <w:b/>
                <w:sz w:val="20"/>
                <w:szCs w:val="20"/>
              </w:rPr>
              <w:t>Beginning of class writing.</w:t>
            </w:r>
          </w:p>
        </w:tc>
      </w:tr>
      <w:tr w:rsidR="009A3312" w14:paraId="7466E300" w14:textId="77777777" w:rsidTr="00737DB7">
        <w:tc>
          <w:tcPr>
            <w:tcW w:w="735" w:type="dxa"/>
          </w:tcPr>
          <w:p w14:paraId="07FF2D04" w14:textId="0ADF4429" w:rsidR="00792D79" w:rsidRDefault="00792D79" w:rsidP="001A6C79">
            <w:pPr>
              <w:spacing w:line="240" w:lineRule="auto"/>
              <w:rPr>
                <w:sz w:val="20"/>
                <w:szCs w:val="20"/>
              </w:rPr>
            </w:pPr>
            <w:r>
              <w:rPr>
                <w:sz w:val="20"/>
                <w:szCs w:val="20"/>
              </w:rPr>
              <w:t>15</w:t>
            </w:r>
          </w:p>
        </w:tc>
        <w:tc>
          <w:tcPr>
            <w:tcW w:w="630" w:type="dxa"/>
          </w:tcPr>
          <w:p w14:paraId="636EA7CD" w14:textId="3E9B9975" w:rsidR="00792D79" w:rsidRDefault="00792D79" w:rsidP="001A6C79">
            <w:pPr>
              <w:spacing w:line="240" w:lineRule="auto"/>
              <w:rPr>
                <w:sz w:val="20"/>
                <w:szCs w:val="20"/>
              </w:rPr>
            </w:pPr>
            <w:r>
              <w:rPr>
                <w:sz w:val="20"/>
                <w:szCs w:val="20"/>
              </w:rPr>
              <w:t>M</w:t>
            </w:r>
          </w:p>
        </w:tc>
        <w:tc>
          <w:tcPr>
            <w:tcW w:w="741" w:type="dxa"/>
          </w:tcPr>
          <w:p w14:paraId="272849E7" w14:textId="23A0AEC3" w:rsidR="00792D79" w:rsidRDefault="00737DB7" w:rsidP="001A6C79">
            <w:pPr>
              <w:spacing w:line="240" w:lineRule="auto"/>
              <w:rPr>
                <w:sz w:val="20"/>
                <w:szCs w:val="20"/>
              </w:rPr>
            </w:pPr>
            <w:r>
              <w:rPr>
                <w:sz w:val="20"/>
                <w:szCs w:val="20"/>
              </w:rPr>
              <w:t>12/8</w:t>
            </w:r>
          </w:p>
        </w:tc>
        <w:tc>
          <w:tcPr>
            <w:tcW w:w="2841" w:type="dxa"/>
          </w:tcPr>
          <w:p w14:paraId="4FA7E202" w14:textId="36FFBD28" w:rsidR="00792D79" w:rsidRDefault="00151C11" w:rsidP="001A6C79">
            <w:pPr>
              <w:spacing w:line="240" w:lineRule="auto"/>
              <w:rPr>
                <w:sz w:val="20"/>
                <w:szCs w:val="20"/>
              </w:rPr>
            </w:pPr>
            <w:r>
              <w:rPr>
                <w:i/>
                <w:sz w:val="20"/>
                <w:szCs w:val="20"/>
              </w:rPr>
              <w:t xml:space="preserve">TC </w:t>
            </w:r>
            <w:r>
              <w:rPr>
                <w:sz w:val="20"/>
                <w:szCs w:val="20"/>
              </w:rPr>
              <w:t>Chapter 22: Creating Reader-Centered Websites</w:t>
            </w:r>
          </w:p>
        </w:tc>
        <w:tc>
          <w:tcPr>
            <w:tcW w:w="2903" w:type="dxa"/>
          </w:tcPr>
          <w:p w14:paraId="28F1CF7C" w14:textId="77777777" w:rsidR="003D0BC5" w:rsidRDefault="003D0BC5" w:rsidP="003D0BC5">
            <w:pPr>
              <w:spacing w:line="240" w:lineRule="auto"/>
              <w:rPr>
                <w:sz w:val="20"/>
                <w:szCs w:val="20"/>
              </w:rPr>
            </w:pPr>
            <w:r>
              <w:rPr>
                <w:sz w:val="20"/>
                <w:szCs w:val="20"/>
              </w:rPr>
              <w:t>Discussion.</w:t>
            </w:r>
          </w:p>
          <w:p w14:paraId="5FB187BC" w14:textId="77777777" w:rsidR="003D0BC5" w:rsidRDefault="003D0BC5" w:rsidP="003D0BC5">
            <w:pPr>
              <w:spacing w:line="240" w:lineRule="auto"/>
              <w:rPr>
                <w:sz w:val="20"/>
                <w:szCs w:val="20"/>
              </w:rPr>
            </w:pPr>
          </w:p>
          <w:p w14:paraId="76963E51" w14:textId="38B12046" w:rsidR="00792D79" w:rsidRPr="00861061" w:rsidRDefault="003D0BC5" w:rsidP="003D0BC5">
            <w:pPr>
              <w:spacing w:line="240" w:lineRule="auto"/>
              <w:rPr>
                <w:sz w:val="20"/>
                <w:szCs w:val="20"/>
              </w:rPr>
            </w:pPr>
            <w:r>
              <w:rPr>
                <w:sz w:val="20"/>
                <w:szCs w:val="20"/>
              </w:rPr>
              <w:t>Team studio time.</w:t>
            </w:r>
          </w:p>
        </w:tc>
        <w:tc>
          <w:tcPr>
            <w:tcW w:w="1618" w:type="dxa"/>
          </w:tcPr>
          <w:p w14:paraId="7CE19039" w14:textId="3B495AFC" w:rsidR="00792D79" w:rsidRPr="00861061" w:rsidRDefault="009F1F06" w:rsidP="00151C11">
            <w:pPr>
              <w:spacing w:line="240" w:lineRule="auto"/>
              <w:rPr>
                <w:sz w:val="20"/>
                <w:szCs w:val="20"/>
              </w:rPr>
            </w:pPr>
            <w:r>
              <w:rPr>
                <w:b/>
                <w:sz w:val="20"/>
                <w:szCs w:val="20"/>
              </w:rPr>
              <w:t>Beginning of class writing.</w:t>
            </w:r>
          </w:p>
        </w:tc>
      </w:tr>
      <w:tr w:rsidR="009A3312" w14:paraId="5D6B9A2B" w14:textId="77777777" w:rsidTr="00737DB7">
        <w:tc>
          <w:tcPr>
            <w:tcW w:w="735" w:type="dxa"/>
          </w:tcPr>
          <w:p w14:paraId="4A490755" w14:textId="73971A84" w:rsidR="00792D79" w:rsidRDefault="00792D79" w:rsidP="001A6C79">
            <w:pPr>
              <w:spacing w:line="240" w:lineRule="auto"/>
              <w:rPr>
                <w:sz w:val="20"/>
                <w:szCs w:val="20"/>
              </w:rPr>
            </w:pPr>
          </w:p>
        </w:tc>
        <w:tc>
          <w:tcPr>
            <w:tcW w:w="630" w:type="dxa"/>
          </w:tcPr>
          <w:p w14:paraId="6EAB12CE" w14:textId="0C62AE6B" w:rsidR="00792D79" w:rsidRDefault="00792D79" w:rsidP="001A6C79">
            <w:pPr>
              <w:spacing w:line="240" w:lineRule="auto"/>
              <w:rPr>
                <w:sz w:val="20"/>
                <w:szCs w:val="20"/>
              </w:rPr>
            </w:pPr>
            <w:r>
              <w:rPr>
                <w:sz w:val="20"/>
                <w:szCs w:val="20"/>
              </w:rPr>
              <w:t>W</w:t>
            </w:r>
          </w:p>
        </w:tc>
        <w:tc>
          <w:tcPr>
            <w:tcW w:w="741" w:type="dxa"/>
          </w:tcPr>
          <w:p w14:paraId="33FD5B41" w14:textId="233E7272" w:rsidR="00792D79" w:rsidRDefault="00737DB7" w:rsidP="001A6C79">
            <w:pPr>
              <w:spacing w:line="240" w:lineRule="auto"/>
              <w:rPr>
                <w:sz w:val="20"/>
                <w:szCs w:val="20"/>
              </w:rPr>
            </w:pPr>
            <w:r>
              <w:rPr>
                <w:sz w:val="20"/>
                <w:szCs w:val="20"/>
              </w:rPr>
              <w:t>12/10</w:t>
            </w:r>
          </w:p>
        </w:tc>
        <w:tc>
          <w:tcPr>
            <w:tcW w:w="2841" w:type="dxa"/>
          </w:tcPr>
          <w:p w14:paraId="19A28E2E" w14:textId="7A4FBEAA" w:rsidR="00792D79" w:rsidRDefault="00151C11" w:rsidP="001A6C79">
            <w:pPr>
              <w:spacing w:line="240" w:lineRule="auto"/>
              <w:rPr>
                <w:sz w:val="20"/>
                <w:szCs w:val="20"/>
              </w:rPr>
            </w:pPr>
            <w:r w:rsidRPr="00B8579B">
              <w:rPr>
                <w:i/>
                <w:sz w:val="20"/>
                <w:szCs w:val="20"/>
              </w:rPr>
              <w:t>TC</w:t>
            </w:r>
            <w:r>
              <w:rPr>
                <w:sz w:val="20"/>
                <w:szCs w:val="20"/>
              </w:rPr>
              <w:t xml:space="preserve"> Chapter 26: Writing Reader-Centered Feasibility Reports</w:t>
            </w:r>
          </w:p>
        </w:tc>
        <w:tc>
          <w:tcPr>
            <w:tcW w:w="2903" w:type="dxa"/>
          </w:tcPr>
          <w:p w14:paraId="7E2FE342" w14:textId="77777777" w:rsidR="003D0BC5" w:rsidRDefault="003D0BC5" w:rsidP="003D0BC5">
            <w:pPr>
              <w:spacing w:line="240" w:lineRule="auto"/>
              <w:rPr>
                <w:sz w:val="20"/>
                <w:szCs w:val="20"/>
              </w:rPr>
            </w:pPr>
            <w:r>
              <w:rPr>
                <w:sz w:val="20"/>
                <w:szCs w:val="20"/>
              </w:rPr>
              <w:t>Discussion.</w:t>
            </w:r>
          </w:p>
          <w:p w14:paraId="0E2E6646" w14:textId="77777777" w:rsidR="003D0BC5" w:rsidRDefault="003D0BC5" w:rsidP="003D0BC5">
            <w:pPr>
              <w:spacing w:line="240" w:lineRule="auto"/>
              <w:rPr>
                <w:sz w:val="20"/>
                <w:szCs w:val="20"/>
              </w:rPr>
            </w:pPr>
          </w:p>
          <w:p w14:paraId="0C352BB8" w14:textId="25163252" w:rsidR="00792D79" w:rsidRPr="00861061" w:rsidRDefault="003D0BC5" w:rsidP="003D0BC5">
            <w:pPr>
              <w:spacing w:line="240" w:lineRule="auto"/>
              <w:rPr>
                <w:sz w:val="20"/>
                <w:szCs w:val="20"/>
              </w:rPr>
            </w:pPr>
            <w:r>
              <w:rPr>
                <w:sz w:val="20"/>
                <w:szCs w:val="20"/>
              </w:rPr>
              <w:t>Team studio time.</w:t>
            </w:r>
          </w:p>
        </w:tc>
        <w:tc>
          <w:tcPr>
            <w:tcW w:w="1618" w:type="dxa"/>
          </w:tcPr>
          <w:p w14:paraId="6EDADD60" w14:textId="08345BD4" w:rsidR="00792D79" w:rsidRPr="00861061" w:rsidRDefault="009F1F06" w:rsidP="001A6C79">
            <w:pPr>
              <w:spacing w:line="240" w:lineRule="auto"/>
              <w:rPr>
                <w:sz w:val="20"/>
                <w:szCs w:val="20"/>
              </w:rPr>
            </w:pPr>
            <w:r>
              <w:rPr>
                <w:b/>
                <w:sz w:val="20"/>
                <w:szCs w:val="20"/>
              </w:rPr>
              <w:t>Beginning of class writing.</w:t>
            </w:r>
          </w:p>
        </w:tc>
      </w:tr>
      <w:tr w:rsidR="009A3312" w14:paraId="556549B0" w14:textId="77777777" w:rsidTr="00737DB7">
        <w:tc>
          <w:tcPr>
            <w:tcW w:w="735" w:type="dxa"/>
          </w:tcPr>
          <w:p w14:paraId="123B6684" w14:textId="7D3FDE18" w:rsidR="00792D79" w:rsidRDefault="00792D79" w:rsidP="001A6C79">
            <w:pPr>
              <w:spacing w:line="240" w:lineRule="auto"/>
              <w:rPr>
                <w:sz w:val="20"/>
                <w:szCs w:val="20"/>
              </w:rPr>
            </w:pPr>
            <w:r>
              <w:rPr>
                <w:sz w:val="20"/>
                <w:szCs w:val="20"/>
              </w:rPr>
              <w:t>16</w:t>
            </w:r>
          </w:p>
        </w:tc>
        <w:tc>
          <w:tcPr>
            <w:tcW w:w="630" w:type="dxa"/>
          </w:tcPr>
          <w:p w14:paraId="0BD87E58" w14:textId="40BD31F4" w:rsidR="00792D79" w:rsidRDefault="00792D79" w:rsidP="001A6C79">
            <w:pPr>
              <w:spacing w:line="240" w:lineRule="auto"/>
              <w:rPr>
                <w:sz w:val="20"/>
                <w:szCs w:val="20"/>
              </w:rPr>
            </w:pPr>
            <w:r>
              <w:rPr>
                <w:sz w:val="20"/>
                <w:szCs w:val="20"/>
              </w:rPr>
              <w:t>M</w:t>
            </w:r>
          </w:p>
        </w:tc>
        <w:tc>
          <w:tcPr>
            <w:tcW w:w="741" w:type="dxa"/>
          </w:tcPr>
          <w:p w14:paraId="0B73A5C7" w14:textId="33E63A99" w:rsidR="00792D79" w:rsidRDefault="00737DB7" w:rsidP="001A6C79">
            <w:pPr>
              <w:spacing w:line="240" w:lineRule="auto"/>
              <w:rPr>
                <w:sz w:val="20"/>
                <w:szCs w:val="20"/>
              </w:rPr>
            </w:pPr>
            <w:r>
              <w:rPr>
                <w:sz w:val="20"/>
                <w:szCs w:val="20"/>
              </w:rPr>
              <w:t>12/15</w:t>
            </w:r>
          </w:p>
        </w:tc>
        <w:tc>
          <w:tcPr>
            <w:tcW w:w="2841" w:type="dxa"/>
          </w:tcPr>
          <w:p w14:paraId="38601E48" w14:textId="77777777" w:rsidR="00737DB7" w:rsidRDefault="00737DB7" w:rsidP="001A6C79">
            <w:pPr>
              <w:spacing w:line="240" w:lineRule="auto"/>
              <w:rPr>
                <w:sz w:val="20"/>
                <w:szCs w:val="20"/>
              </w:rPr>
            </w:pPr>
          </w:p>
          <w:p w14:paraId="5A7679E2" w14:textId="77777777" w:rsidR="00737DB7" w:rsidRDefault="00737DB7" w:rsidP="001A6C79">
            <w:pPr>
              <w:spacing w:line="240" w:lineRule="auto"/>
              <w:rPr>
                <w:sz w:val="20"/>
                <w:szCs w:val="20"/>
              </w:rPr>
            </w:pPr>
          </w:p>
          <w:p w14:paraId="6EAB726C" w14:textId="6BE293CA" w:rsidR="00737DB7" w:rsidRDefault="00737DB7" w:rsidP="001A6C79">
            <w:pPr>
              <w:spacing w:line="240" w:lineRule="auto"/>
              <w:rPr>
                <w:sz w:val="20"/>
                <w:szCs w:val="20"/>
              </w:rPr>
            </w:pPr>
          </w:p>
        </w:tc>
        <w:tc>
          <w:tcPr>
            <w:tcW w:w="2903" w:type="dxa"/>
          </w:tcPr>
          <w:p w14:paraId="42517CBD" w14:textId="0496926D" w:rsidR="00792D79" w:rsidRPr="00861061" w:rsidRDefault="005632CF" w:rsidP="003D0BC5">
            <w:pPr>
              <w:spacing w:line="240" w:lineRule="auto"/>
              <w:rPr>
                <w:sz w:val="20"/>
                <w:szCs w:val="20"/>
              </w:rPr>
            </w:pPr>
            <w:r>
              <w:rPr>
                <w:sz w:val="20"/>
                <w:szCs w:val="20"/>
              </w:rPr>
              <w:t xml:space="preserve">Unit 2 wrap up and </w:t>
            </w:r>
          </w:p>
        </w:tc>
        <w:tc>
          <w:tcPr>
            <w:tcW w:w="1618" w:type="dxa"/>
          </w:tcPr>
          <w:p w14:paraId="4B2B40E4" w14:textId="5BB3852B" w:rsidR="00792D79" w:rsidRPr="00861061" w:rsidRDefault="009F1F06" w:rsidP="001A6C79">
            <w:pPr>
              <w:spacing w:line="240" w:lineRule="auto"/>
              <w:rPr>
                <w:sz w:val="20"/>
                <w:szCs w:val="20"/>
              </w:rPr>
            </w:pPr>
            <w:r>
              <w:rPr>
                <w:b/>
                <w:sz w:val="20"/>
                <w:szCs w:val="20"/>
              </w:rPr>
              <w:t>Beginning of class writing.</w:t>
            </w:r>
          </w:p>
        </w:tc>
      </w:tr>
      <w:tr w:rsidR="009A3312" w14:paraId="559A46C3" w14:textId="77777777" w:rsidTr="00737DB7">
        <w:tc>
          <w:tcPr>
            <w:tcW w:w="735" w:type="dxa"/>
          </w:tcPr>
          <w:p w14:paraId="369C5B26" w14:textId="054EA6DE" w:rsidR="00792D79" w:rsidRDefault="00792D79" w:rsidP="001A6C79">
            <w:pPr>
              <w:spacing w:line="240" w:lineRule="auto"/>
              <w:rPr>
                <w:sz w:val="20"/>
                <w:szCs w:val="20"/>
              </w:rPr>
            </w:pPr>
          </w:p>
        </w:tc>
        <w:tc>
          <w:tcPr>
            <w:tcW w:w="630" w:type="dxa"/>
          </w:tcPr>
          <w:p w14:paraId="2761836B" w14:textId="577511D2" w:rsidR="00792D79" w:rsidRDefault="00792D79" w:rsidP="001A6C79">
            <w:pPr>
              <w:spacing w:line="240" w:lineRule="auto"/>
              <w:rPr>
                <w:sz w:val="20"/>
                <w:szCs w:val="20"/>
              </w:rPr>
            </w:pPr>
            <w:r>
              <w:rPr>
                <w:sz w:val="20"/>
                <w:szCs w:val="20"/>
              </w:rPr>
              <w:t>W</w:t>
            </w:r>
          </w:p>
        </w:tc>
        <w:tc>
          <w:tcPr>
            <w:tcW w:w="741" w:type="dxa"/>
          </w:tcPr>
          <w:p w14:paraId="62FB65B4" w14:textId="42EBB08C" w:rsidR="00792D79" w:rsidRDefault="00737DB7" w:rsidP="001A6C79">
            <w:pPr>
              <w:spacing w:line="240" w:lineRule="auto"/>
              <w:rPr>
                <w:sz w:val="20"/>
                <w:szCs w:val="20"/>
              </w:rPr>
            </w:pPr>
            <w:r>
              <w:rPr>
                <w:sz w:val="20"/>
                <w:szCs w:val="20"/>
              </w:rPr>
              <w:t>12/17</w:t>
            </w:r>
          </w:p>
        </w:tc>
        <w:tc>
          <w:tcPr>
            <w:tcW w:w="2841" w:type="dxa"/>
          </w:tcPr>
          <w:p w14:paraId="61798F51" w14:textId="5F0EA8CF" w:rsidR="00792D79" w:rsidRDefault="00792D79" w:rsidP="001A6C79">
            <w:pPr>
              <w:spacing w:line="240" w:lineRule="auto"/>
              <w:rPr>
                <w:sz w:val="20"/>
                <w:szCs w:val="20"/>
              </w:rPr>
            </w:pPr>
            <w:r>
              <w:rPr>
                <w:sz w:val="20"/>
                <w:szCs w:val="20"/>
              </w:rPr>
              <w:t xml:space="preserve"> </w:t>
            </w:r>
          </w:p>
        </w:tc>
        <w:tc>
          <w:tcPr>
            <w:tcW w:w="2903" w:type="dxa"/>
          </w:tcPr>
          <w:p w14:paraId="0F7C09F8" w14:textId="27EC82DB" w:rsidR="00792D79" w:rsidRPr="00861061" w:rsidRDefault="00151C11" w:rsidP="001A6C79">
            <w:pPr>
              <w:spacing w:line="240" w:lineRule="auto"/>
              <w:rPr>
                <w:sz w:val="20"/>
                <w:szCs w:val="20"/>
              </w:rPr>
            </w:pPr>
            <w:r>
              <w:rPr>
                <w:sz w:val="20"/>
                <w:szCs w:val="20"/>
              </w:rPr>
              <w:t>Team presentations.</w:t>
            </w:r>
          </w:p>
        </w:tc>
        <w:tc>
          <w:tcPr>
            <w:tcW w:w="1618" w:type="dxa"/>
          </w:tcPr>
          <w:p w14:paraId="24972605" w14:textId="6FBDC1BB" w:rsidR="00792D79" w:rsidRPr="00861061" w:rsidRDefault="00151C11" w:rsidP="00E8783E">
            <w:pPr>
              <w:spacing w:line="240" w:lineRule="auto"/>
              <w:rPr>
                <w:sz w:val="20"/>
                <w:szCs w:val="20"/>
              </w:rPr>
            </w:pPr>
            <w:r w:rsidRPr="002046D2">
              <w:rPr>
                <w:b/>
                <w:sz w:val="20"/>
                <w:szCs w:val="20"/>
              </w:rPr>
              <w:t xml:space="preserve">Submit Unit </w:t>
            </w:r>
            <w:r w:rsidR="00BA59DD">
              <w:rPr>
                <w:b/>
                <w:sz w:val="20"/>
                <w:szCs w:val="20"/>
              </w:rPr>
              <w:t>2</w:t>
            </w:r>
            <w:r w:rsidRPr="002046D2">
              <w:rPr>
                <w:b/>
                <w:sz w:val="20"/>
                <w:szCs w:val="20"/>
              </w:rPr>
              <w:t xml:space="preserve"> deliverables</w:t>
            </w:r>
            <w:r w:rsidR="007773C4">
              <w:rPr>
                <w:b/>
                <w:sz w:val="20"/>
                <w:szCs w:val="20"/>
              </w:rPr>
              <w:t xml:space="preserve"> as a blog post on </w:t>
            </w:r>
            <w:proofErr w:type="spellStart"/>
            <w:r w:rsidR="007773C4">
              <w:rPr>
                <w:b/>
                <w:sz w:val="20"/>
                <w:szCs w:val="20"/>
              </w:rPr>
              <w:t>OpenLab</w:t>
            </w:r>
            <w:proofErr w:type="spellEnd"/>
            <w:r w:rsidR="007773C4">
              <w:rPr>
                <w:b/>
                <w:sz w:val="20"/>
                <w:szCs w:val="20"/>
              </w:rPr>
              <w:t xml:space="preserve"> (Only one post needed per team, but all team members should be listed in post)</w:t>
            </w:r>
            <w:r w:rsidRPr="002046D2">
              <w:rPr>
                <w:b/>
                <w:sz w:val="20"/>
                <w:szCs w:val="20"/>
              </w:rPr>
              <w:t>.</w:t>
            </w:r>
          </w:p>
        </w:tc>
      </w:tr>
      <w:tr w:rsidR="00737DB7" w14:paraId="3037E36B" w14:textId="77777777" w:rsidTr="00737DB7">
        <w:tc>
          <w:tcPr>
            <w:tcW w:w="735" w:type="dxa"/>
          </w:tcPr>
          <w:p w14:paraId="0573B6FF" w14:textId="6B1C3C90" w:rsidR="00737DB7" w:rsidRDefault="00737DB7" w:rsidP="001A6C79">
            <w:pPr>
              <w:spacing w:line="240" w:lineRule="auto"/>
              <w:rPr>
                <w:sz w:val="20"/>
                <w:szCs w:val="20"/>
              </w:rPr>
            </w:pPr>
            <w:r>
              <w:rPr>
                <w:sz w:val="20"/>
                <w:szCs w:val="20"/>
              </w:rPr>
              <w:t>17</w:t>
            </w:r>
          </w:p>
        </w:tc>
        <w:tc>
          <w:tcPr>
            <w:tcW w:w="630" w:type="dxa"/>
          </w:tcPr>
          <w:p w14:paraId="4340147A" w14:textId="354C3F19" w:rsidR="00737DB7" w:rsidRDefault="00737DB7" w:rsidP="001A6C79">
            <w:pPr>
              <w:spacing w:line="240" w:lineRule="auto"/>
              <w:rPr>
                <w:sz w:val="20"/>
                <w:szCs w:val="20"/>
              </w:rPr>
            </w:pPr>
            <w:r>
              <w:rPr>
                <w:sz w:val="20"/>
                <w:szCs w:val="20"/>
              </w:rPr>
              <w:t>M</w:t>
            </w:r>
          </w:p>
        </w:tc>
        <w:tc>
          <w:tcPr>
            <w:tcW w:w="741" w:type="dxa"/>
          </w:tcPr>
          <w:p w14:paraId="0C5E5CDF" w14:textId="491D7361" w:rsidR="00737DB7" w:rsidRDefault="00737DB7" w:rsidP="001A6C79">
            <w:pPr>
              <w:spacing w:line="240" w:lineRule="auto"/>
              <w:rPr>
                <w:sz w:val="20"/>
                <w:szCs w:val="20"/>
              </w:rPr>
            </w:pPr>
            <w:r>
              <w:rPr>
                <w:sz w:val="20"/>
                <w:szCs w:val="20"/>
              </w:rPr>
              <w:t>12/22</w:t>
            </w:r>
          </w:p>
        </w:tc>
        <w:tc>
          <w:tcPr>
            <w:tcW w:w="2841" w:type="dxa"/>
          </w:tcPr>
          <w:p w14:paraId="1B1D949B" w14:textId="75ADA66E" w:rsidR="00737DB7" w:rsidRDefault="00737DB7" w:rsidP="001A6C79">
            <w:pPr>
              <w:spacing w:line="240" w:lineRule="auto"/>
              <w:rPr>
                <w:sz w:val="20"/>
                <w:szCs w:val="20"/>
              </w:rPr>
            </w:pPr>
          </w:p>
        </w:tc>
        <w:tc>
          <w:tcPr>
            <w:tcW w:w="2903" w:type="dxa"/>
          </w:tcPr>
          <w:p w14:paraId="58DABD9F" w14:textId="5C0D7888" w:rsidR="00737DB7" w:rsidRDefault="00151C11" w:rsidP="001A6C79">
            <w:pPr>
              <w:spacing w:line="240" w:lineRule="auto"/>
              <w:rPr>
                <w:sz w:val="20"/>
                <w:szCs w:val="20"/>
              </w:rPr>
            </w:pPr>
            <w:r>
              <w:rPr>
                <w:sz w:val="20"/>
                <w:szCs w:val="20"/>
              </w:rPr>
              <w:t>Team presentations.</w:t>
            </w:r>
          </w:p>
        </w:tc>
        <w:tc>
          <w:tcPr>
            <w:tcW w:w="1618" w:type="dxa"/>
          </w:tcPr>
          <w:p w14:paraId="5AA96942" w14:textId="77777777" w:rsidR="00737DB7" w:rsidRPr="00861061" w:rsidRDefault="00737DB7" w:rsidP="001A6C79">
            <w:pPr>
              <w:spacing w:line="240" w:lineRule="auto"/>
              <w:rPr>
                <w:sz w:val="20"/>
                <w:szCs w:val="20"/>
              </w:rPr>
            </w:pPr>
          </w:p>
        </w:tc>
      </w:tr>
    </w:tbl>
    <w:p w14:paraId="36534DFA" w14:textId="6D4DC30D" w:rsidR="00C855AA" w:rsidRDefault="00C855AA" w:rsidP="001A6C79">
      <w:pPr>
        <w:spacing w:line="240" w:lineRule="auto"/>
      </w:pPr>
    </w:p>
    <w:sectPr w:rsidR="00C855AA" w:rsidSect="007E00B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EE26F" w14:textId="77777777" w:rsidR="00C62436" w:rsidRDefault="00C62436" w:rsidP="0054454D">
      <w:pPr>
        <w:spacing w:line="240" w:lineRule="auto"/>
      </w:pPr>
      <w:r>
        <w:separator/>
      </w:r>
    </w:p>
  </w:endnote>
  <w:endnote w:type="continuationSeparator" w:id="0">
    <w:p w14:paraId="12FEB3E0" w14:textId="77777777" w:rsidR="00C62436" w:rsidRDefault="00C62436" w:rsidP="0054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41AB" w14:textId="77777777" w:rsidR="00342F2B" w:rsidRDefault="00342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A4B5" w14:textId="77777777" w:rsidR="00342F2B" w:rsidRDefault="00342F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894D" w14:textId="77777777" w:rsidR="00342F2B" w:rsidRDefault="0034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F6AB5" w14:textId="77777777" w:rsidR="00C62436" w:rsidRDefault="00C62436" w:rsidP="0054454D">
      <w:pPr>
        <w:spacing w:line="240" w:lineRule="auto"/>
      </w:pPr>
      <w:r>
        <w:separator/>
      </w:r>
    </w:p>
  </w:footnote>
  <w:footnote w:type="continuationSeparator" w:id="0">
    <w:p w14:paraId="4D8FCCA9" w14:textId="77777777" w:rsidR="00C62436" w:rsidRDefault="00C62436" w:rsidP="005445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02E15" w14:textId="77777777" w:rsidR="00342F2B" w:rsidRDefault="00342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E1CA" w14:textId="406CD6AE" w:rsidR="00342F2B" w:rsidRDefault="00342F2B" w:rsidP="007E00B2">
    <w:pPr>
      <w:pStyle w:val="Header"/>
      <w:jc w:val="right"/>
    </w:pPr>
    <w:r>
      <w:rPr>
        <w:rStyle w:val="PageNumber"/>
      </w:rPr>
      <w:fldChar w:fldCharType="begin"/>
    </w:r>
    <w:r>
      <w:rPr>
        <w:rStyle w:val="PageNumber"/>
      </w:rPr>
      <w:instrText xml:space="preserve"> PAGE </w:instrText>
    </w:r>
    <w:r>
      <w:rPr>
        <w:rStyle w:val="PageNumber"/>
      </w:rPr>
      <w:fldChar w:fldCharType="separate"/>
    </w:r>
    <w:r w:rsidR="00214739">
      <w:rPr>
        <w:rStyle w:val="PageNumber"/>
        <w:noProof/>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BE04" w14:textId="21BA1302" w:rsidR="00342F2B" w:rsidRPr="0080667F" w:rsidRDefault="00342F2B" w:rsidP="0080667F">
    <w:pPr>
      <w:spacing w:line="240" w:lineRule="auto"/>
      <w:jc w:val="center"/>
      <w:rPr>
        <w:b/>
        <w:sz w:val="28"/>
        <w:szCs w:val="28"/>
      </w:rPr>
    </w:pPr>
    <w:r>
      <w:rPr>
        <w:b/>
        <w:sz w:val="28"/>
        <w:szCs w:val="28"/>
      </w:rPr>
      <w:t>ENG 3771, Advanced Career Writing</w:t>
    </w:r>
  </w:p>
  <w:p w14:paraId="0901FB98" w14:textId="77777777" w:rsidR="00342F2B" w:rsidRDefault="0034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C2040"/>
    <w:multiLevelType w:val="hybridMultilevel"/>
    <w:tmpl w:val="FF6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D0522"/>
    <w:multiLevelType w:val="hybridMultilevel"/>
    <w:tmpl w:val="1BAA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B73F0"/>
    <w:multiLevelType w:val="multilevel"/>
    <w:tmpl w:val="21AE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1C519B"/>
    <w:multiLevelType w:val="hybridMultilevel"/>
    <w:tmpl w:val="F74E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623F6"/>
    <w:multiLevelType w:val="hybridMultilevel"/>
    <w:tmpl w:val="AA6C9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94776"/>
    <w:multiLevelType w:val="hybridMultilevel"/>
    <w:tmpl w:val="FAEA8EEC"/>
    <w:lvl w:ilvl="0" w:tplc="36A6CF08">
      <w:numFmt w:val="bullet"/>
      <w:lvlText w:val="-"/>
      <w:lvlJc w:val="left"/>
      <w:pPr>
        <w:ind w:left="1080" w:hanging="72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D05B3"/>
    <w:multiLevelType w:val="hybridMultilevel"/>
    <w:tmpl w:val="6178990A"/>
    <w:lvl w:ilvl="0" w:tplc="5EB83F78">
      <w:numFmt w:val="bullet"/>
      <w:lvlText w:val="-"/>
      <w:lvlJc w:val="left"/>
      <w:pPr>
        <w:ind w:left="1080" w:hanging="72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F3EC7"/>
    <w:multiLevelType w:val="hybridMultilevel"/>
    <w:tmpl w:val="AD24B216"/>
    <w:lvl w:ilvl="0" w:tplc="1BCCA2F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818A7"/>
    <w:multiLevelType w:val="hybridMultilevel"/>
    <w:tmpl w:val="80B2C1E6"/>
    <w:lvl w:ilvl="0" w:tplc="D67C11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75D04"/>
    <w:multiLevelType w:val="hybridMultilevel"/>
    <w:tmpl w:val="7932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B4429"/>
    <w:multiLevelType w:val="multilevel"/>
    <w:tmpl w:val="251AA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3752F"/>
    <w:multiLevelType w:val="hybridMultilevel"/>
    <w:tmpl w:val="94002FC6"/>
    <w:lvl w:ilvl="0" w:tplc="1BCCA2F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37802"/>
    <w:multiLevelType w:val="hybridMultilevel"/>
    <w:tmpl w:val="6ED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339AA"/>
    <w:multiLevelType w:val="hybridMultilevel"/>
    <w:tmpl w:val="BFE8DF0C"/>
    <w:lvl w:ilvl="0" w:tplc="1BCCA2F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D007B"/>
    <w:multiLevelType w:val="hybridMultilevel"/>
    <w:tmpl w:val="28F6E9AE"/>
    <w:lvl w:ilvl="0" w:tplc="36A6CF08">
      <w:numFmt w:val="bullet"/>
      <w:lvlText w:val="-"/>
      <w:lvlJc w:val="left"/>
      <w:pPr>
        <w:ind w:left="1080" w:hanging="72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E5728"/>
    <w:multiLevelType w:val="hybridMultilevel"/>
    <w:tmpl w:val="A0C0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D29FE"/>
    <w:multiLevelType w:val="hybridMultilevel"/>
    <w:tmpl w:val="6748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34690"/>
    <w:multiLevelType w:val="hybridMultilevel"/>
    <w:tmpl w:val="6CE2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F40A6"/>
    <w:multiLevelType w:val="hybridMultilevel"/>
    <w:tmpl w:val="B5D2C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D157A"/>
    <w:multiLevelType w:val="hybridMultilevel"/>
    <w:tmpl w:val="28E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B5C24"/>
    <w:multiLevelType w:val="hybridMultilevel"/>
    <w:tmpl w:val="3514B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329B1"/>
    <w:multiLevelType w:val="hybridMultilevel"/>
    <w:tmpl w:val="649C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32727"/>
    <w:multiLevelType w:val="hybridMultilevel"/>
    <w:tmpl w:val="59EE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60E8C"/>
    <w:multiLevelType w:val="multilevel"/>
    <w:tmpl w:val="A89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9A19A3"/>
    <w:multiLevelType w:val="hybridMultilevel"/>
    <w:tmpl w:val="5D40D5DE"/>
    <w:lvl w:ilvl="0" w:tplc="1BCCA2F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20"/>
  </w:num>
  <w:num w:numId="5">
    <w:abstractNumId w:val="6"/>
  </w:num>
  <w:num w:numId="6">
    <w:abstractNumId w:val="4"/>
  </w:num>
  <w:num w:numId="7">
    <w:abstractNumId w:val="13"/>
  </w:num>
  <w:num w:numId="8">
    <w:abstractNumId w:val="15"/>
  </w:num>
  <w:num w:numId="9">
    <w:abstractNumId w:val="9"/>
  </w:num>
  <w:num w:numId="10">
    <w:abstractNumId w:val="26"/>
  </w:num>
  <w:num w:numId="11">
    <w:abstractNumId w:val="25"/>
  </w:num>
  <w:num w:numId="12">
    <w:abstractNumId w:val="12"/>
  </w:num>
  <w:num w:numId="13">
    <w:abstractNumId w:val="17"/>
  </w:num>
  <w:num w:numId="14">
    <w:abstractNumId w:val="19"/>
  </w:num>
  <w:num w:numId="15">
    <w:abstractNumId w:val="14"/>
  </w:num>
  <w:num w:numId="16">
    <w:abstractNumId w:val="3"/>
  </w:num>
  <w:num w:numId="17">
    <w:abstractNumId w:val="8"/>
  </w:num>
  <w:num w:numId="18">
    <w:abstractNumId w:val="7"/>
  </w:num>
  <w:num w:numId="19">
    <w:abstractNumId w:val="16"/>
  </w:num>
  <w:num w:numId="20">
    <w:abstractNumId w:val="22"/>
  </w:num>
  <w:num w:numId="21">
    <w:abstractNumId w:val="2"/>
  </w:num>
  <w:num w:numId="22">
    <w:abstractNumId w:val="18"/>
  </w:num>
  <w:num w:numId="23">
    <w:abstractNumId w:val="21"/>
  </w:num>
  <w:num w:numId="24">
    <w:abstractNumId w:val="1"/>
  </w:num>
  <w:num w:numId="25">
    <w:abstractNumId w:val="2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92"/>
    <w:rsid w:val="00006D17"/>
    <w:rsid w:val="000070C2"/>
    <w:rsid w:val="0001262A"/>
    <w:rsid w:val="00015732"/>
    <w:rsid w:val="0002311F"/>
    <w:rsid w:val="00025226"/>
    <w:rsid w:val="00034F02"/>
    <w:rsid w:val="00036A02"/>
    <w:rsid w:val="00040C7A"/>
    <w:rsid w:val="000416FC"/>
    <w:rsid w:val="0004378D"/>
    <w:rsid w:val="00043E5B"/>
    <w:rsid w:val="00043FF3"/>
    <w:rsid w:val="0005049B"/>
    <w:rsid w:val="00057301"/>
    <w:rsid w:val="00067959"/>
    <w:rsid w:val="000701D7"/>
    <w:rsid w:val="00071A4A"/>
    <w:rsid w:val="00073171"/>
    <w:rsid w:val="00080A29"/>
    <w:rsid w:val="000A278D"/>
    <w:rsid w:val="000B3297"/>
    <w:rsid w:val="000B507A"/>
    <w:rsid w:val="000C3711"/>
    <w:rsid w:val="000C3C37"/>
    <w:rsid w:val="000D100F"/>
    <w:rsid w:val="000D1A20"/>
    <w:rsid w:val="000E36CD"/>
    <w:rsid w:val="000F61EA"/>
    <w:rsid w:val="00104DB2"/>
    <w:rsid w:val="00113243"/>
    <w:rsid w:val="00116AC4"/>
    <w:rsid w:val="00120080"/>
    <w:rsid w:val="00120D84"/>
    <w:rsid w:val="0012280E"/>
    <w:rsid w:val="00123BFF"/>
    <w:rsid w:val="00123C18"/>
    <w:rsid w:val="00124687"/>
    <w:rsid w:val="00124DB6"/>
    <w:rsid w:val="00127347"/>
    <w:rsid w:val="001439D6"/>
    <w:rsid w:val="00151C11"/>
    <w:rsid w:val="001545B6"/>
    <w:rsid w:val="00160D35"/>
    <w:rsid w:val="00173BCA"/>
    <w:rsid w:val="00176820"/>
    <w:rsid w:val="00177606"/>
    <w:rsid w:val="00180235"/>
    <w:rsid w:val="00187AB1"/>
    <w:rsid w:val="001A01AB"/>
    <w:rsid w:val="001A0289"/>
    <w:rsid w:val="001A6C79"/>
    <w:rsid w:val="001A7D92"/>
    <w:rsid w:val="001B0396"/>
    <w:rsid w:val="001B0F0A"/>
    <w:rsid w:val="001B3366"/>
    <w:rsid w:val="001B3B90"/>
    <w:rsid w:val="001C11E7"/>
    <w:rsid w:val="001C46D3"/>
    <w:rsid w:val="001D045A"/>
    <w:rsid w:val="001D053F"/>
    <w:rsid w:val="001D0993"/>
    <w:rsid w:val="001E6F25"/>
    <w:rsid w:val="001F086A"/>
    <w:rsid w:val="001F0907"/>
    <w:rsid w:val="001F45C4"/>
    <w:rsid w:val="002046D2"/>
    <w:rsid w:val="00205B1D"/>
    <w:rsid w:val="00210471"/>
    <w:rsid w:val="002106FA"/>
    <w:rsid w:val="00212813"/>
    <w:rsid w:val="00214739"/>
    <w:rsid w:val="002235D4"/>
    <w:rsid w:val="0022761B"/>
    <w:rsid w:val="00227D9C"/>
    <w:rsid w:val="0024058C"/>
    <w:rsid w:val="00240C89"/>
    <w:rsid w:val="00247199"/>
    <w:rsid w:val="00251AA1"/>
    <w:rsid w:val="0025353D"/>
    <w:rsid w:val="00256AAE"/>
    <w:rsid w:val="00260B76"/>
    <w:rsid w:val="00267538"/>
    <w:rsid w:val="00273723"/>
    <w:rsid w:val="00281A07"/>
    <w:rsid w:val="00295CAD"/>
    <w:rsid w:val="002A30F8"/>
    <w:rsid w:val="002B05CC"/>
    <w:rsid w:val="002B27BF"/>
    <w:rsid w:val="002B33F7"/>
    <w:rsid w:val="002B6AA8"/>
    <w:rsid w:val="002B7861"/>
    <w:rsid w:val="002C7FFD"/>
    <w:rsid w:val="002D2479"/>
    <w:rsid w:val="002D29EA"/>
    <w:rsid w:val="002D3641"/>
    <w:rsid w:val="002E102C"/>
    <w:rsid w:val="002F2408"/>
    <w:rsid w:val="00317534"/>
    <w:rsid w:val="00325449"/>
    <w:rsid w:val="003407FB"/>
    <w:rsid w:val="00342F2B"/>
    <w:rsid w:val="00343488"/>
    <w:rsid w:val="00346CB2"/>
    <w:rsid w:val="00352811"/>
    <w:rsid w:val="00361A1A"/>
    <w:rsid w:val="0036461E"/>
    <w:rsid w:val="003717A7"/>
    <w:rsid w:val="00374E4E"/>
    <w:rsid w:val="00375F37"/>
    <w:rsid w:val="00386F00"/>
    <w:rsid w:val="003876C4"/>
    <w:rsid w:val="003878E8"/>
    <w:rsid w:val="003B5DCD"/>
    <w:rsid w:val="003C29E5"/>
    <w:rsid w:val="003C64EE"/>
    <w:rsid w:val="003D0BC5"/>
    <w:rsid w:val="003D5438"/>
    <w:rsid w:val="003D6844"/>
    <w:rsid w:val="003E4EED"/>
    <w:rsid w:val="0040117E"/>
    <w:rsid w:val="004062AE"/>
    <w:rsid w:val="00413245"/>
    <w:rsid w:val="004204A3"/>
    <w:rsid w:val="00432298"/>
    <w:rsid w:val="004356CF"/>
    <w:rsid w:val="004379A3"/>
    <w:rsid w:val="00444F3A"/>
    <w:rsid w:val="0044506A"/>
    <w:rsid w:val="004460A1"/>
    <w:rsid w:val="00447588"/>
    <w:rsid w:val="00450289"/>
    <w:rsid w:val="0045446E"/>
    <w:rsid w:val="004570C6"/>
    <w:rsid w:val="0046371F"/>
    <w:rsid w:val="004648D5"/>
    <w:rsid w:val="00467E52"/>
    <w:rsid w:val="00471DAA"/>
    <w:rsid w:val="00476866"/>
    <w:rsid w:val="004801A5"/>
    <w:rsid w:val="00485EB2"/>
    <w:rsid w:val="0049041B"/>
    <w:rsid w:val="00494AE3"/>
    <w:rsid w:val="004A1E3D"/>
    <w:rsid w:val="004B4535"/>
    <w:rsid w:val="004C270B"/>
    <w:rsid w:val="004C3A1E"/>
    <w:rsid w:val="004C6CA6"/>
    <w:rsid w:val="004D0562"/>
    <w:rsid w:val="004D2FA2"/>
    <w:rsid w:val="004E4D3E"/>
    <w:rsid w:val="004E4E36"/>
    <w:rsid w:val="004F73F1"/>
    <w:rsid w:val="004F7F21"/>
    <w:rsid w:val="005019E7"/>
    <w:rsid w:val="005109CC"/>
    <w:rsid w:val="00521056"/>
    <w:rsid w:val="00521A20"/>
    <w:rsid w:val="00526ABD"/>
    <w:rsid w:val="00527321"/>
    <w:rsid w:val="00527519"/>
    <w:rsid w:val="00534FF8"/>
    <w:rsid w:val="0053761F"/>
    <w:rsid w:val="0054454D"/>
    <w:rsid w:val="00545F1F"/>
    <w:rsid w:val="00557E27"/>
    <w:rsid w:val="005632CF"/>
    <w:rsid w:val="005839DE"/>
    <w:rsid w:val="00594B2C"/>
    <w:rsid w:val="005C4E34"/>
    <w:rsid w:val="005C7737"/>
    <w:rsid w:val="005E0F2D"/>
    <w:rsid w:val="005E5E15"/>
    <w:rsid w:val="005E5FF0"/>
    <w:rsid w:val="005F7992"/>
    <w:rsid w:val="00607257"/>
    <w:rsid w:val="00610D60"/>
    <w:rsid w:val="00610FE4"/>
    <w:rsid w:val="00611230"/>
    <w:rsid w:val="006166A8"/>
    <w:rsid w:val="00627546"/>
    <w:rsid w:val="006326C6"/>
    <w:rsid w:val="006374A7"/>
    <w:rsid w:val="006424BE"/>
    <w:rsid w:val="00644AA2"/>
    <w:rsid w:val="00657ED1"/>
    <w:rsid w:val="006717D2"/>
    <w:rsid w:val="006718FD"/>
    <w:rsid w:val="00674B74"/>
    <w:rsid w:val="00677FF7"/>
    <w:rsid w:val="00691551"/>
    <w:rsid w:val="00696175"/>
    <w:rsid w:val="00697850"/>
    <w:rsid w:val="006A6CCB"/>
    <w:rsid w:val="006A6D1B"/>
    <w:rsid w:val="006B6FB3"/>
    <w:rsid w:val="006C3BCA"/>
    <w:rsid w:val="006C41A2"/>
    <w:rsid w:val="006D00FC"/>
    <w:rsid w:val="006D301B"/>
    <w:rsid w:val="006D75D5"/>
    <w:rsid w:val="00700AD5"/>
    <w:rsid w:val="00712771"/>
    <w:rsid w:val="00722494"/>
    <w:rsid w:val="007279E2"/>
    <w:rsid w:val="00737DB7"/>
    <w:rsid w:val="007431F8"/>
    <w:rsid w:val="00745010"/>
    <w:rsid w:val="00746031"/>
    <w:rsid w:val="00755287"/>
    <w:rsid w:val="00760AED"/>
    <w:rsid w:val="007679B1"/>
    <w:rsid w:val="007724EC"/>
    <w:rsid w:val="007773C4"/>
    <w:rsid w:val="00784646"/>
    <w:rsid w:val="0079076E"/>
    <w:rsid w:val="00792D79"/>
    <w:rsid w:val="007A070D"/>
    <w:rsid w:val="007A325A"/>
    <w:rsid w:val="007B0EA4"/>
    <w:rsid w:val="007B5FAA"/>
    <w:rsid w:val="007C01C5"/>
    <w:rsid w:val="007C0E28"/>
    <w:rsid w:val="007D223B"/>
    <w:rsid w:val="007D2A5C"/>
    <w:rsid w:val="007D7338"/>
    <w:rsid w:val="007E00B2"/>
    <w:rsid w:val="007E0E26"/>
    <w:rsid w:val="007E6C15"/>
    <w:rsid w:val="007F15F7"/>
    <w:rsid w:val="007F1EDD"/>
    <w:rsid w:val="0080667F"/>
    <w:rsid w:val="00806B31"/>
    <w:rsid w:val="008139CD"/>
    <w:rsid w:val="00832217"/>
    <w:rsid w:val="00835B4A"/>
    <w:rsid w:val="008419A2"/>
    <w:rsid w:val="008517E7"/>
    <w:rsid w:val="00852EA4"/>
    <w:rsid w:val="00853161"/>
    <w:rsid w:val="00853BA6"/>
    <w:rsid w:val="00857926"/>
    <w:rsid w:val="00861061"/>
    <w:rsid w:val="00864673"/>
    <w:rsid w:val="00882809"/>
    <w:rsid w:val="00883701"/>
    <w:rsid w:val="0088494C"/>
    <w:rsid w:val="008922B6"/>
    <w:rsid w:val="008978B3"/>
    <w:rsid w:val="008A1672"/>
    <w:rsid w:val="008A4A32"/>
    <w:rsid w:val="008D15C2"/>
    <w:rsid w:val="008D1A9D"/>
    <w:rsid w:val="008D6F51"/>
    <w:rsid w:val="008E37B0"/>
    <w:rsid w:val="008F752B"/>
    <w:rsid w:val="008F7D36"/>
    <w:rsid w:val="00901CA9"/>
    <w:rsid w:val="009125BC"/>
    <w:rsid w:val="009166A5"/>
    <w:rsid w:val="00922AF2"/>
    <w:rsid w:val="00924B58"/>
    <w:rsid w:val="00943743"/>
    <w:rsid w:val="009639A6"/>
    <w:rsid w:val="00964D2F"/>
    <w:rsid w:val="00965B02"/>
    <w:rsid w:val="0097017E"/>
    <w:rsid w:val="009A2490"/>
    <w:rsid w:val="009A3312"/>
    <w:rsid w:val="009B2470"/>
    <w:rsid w:val="009D0CE6"/>
    <w:rsid w:val="009D6A82"/>
    <w:rsid w:val="009E21B6"/>
    <w:rsid w:val="009F1F06"/>
    <w:rsid w:val="009F7A06"/>
    <w:rsid w:val="00A00A95"/>
    <w:rsid w:val="00A010DA"/>
    <w:rsid w:val="00A02552"/>
    <w:rsid w:val="00A04F45"/>
    <w:rsid w:val="00A12707"/>
    <w:rsid w:val="00A12974"/>
    <w:rsid w:val="00A12D9D"/>
    <w:rsid w:val="00A14745"/>
    <w:rsid w:val="00A225A2"/>
    <w:rsid w:val="00A2348D"/>
    <w:rsid w:val="00A33A6D"/>
    <w:rsid w:val="00A341F6"/>
    <w:rsid w:val="00A348E5"/>
    <w:rsid w:val="00A41320"/>
    <w:rsid w:val="00A41441"/>
    <w:rsid w:val="00A4636A"/>
    <w:rsid w:val="00A51138"/>
    <w:rsid w:val="00A64E68"/>
    <w:rsid w:val="00A659A8"/>
    <w:rsid w:val="00A80FDC"/>
    <w:rsid w:val="00A8531E"/>
    <w:rsid w:val="00AA2EFF"/>
    <w:rsid w:val="00AA4880"/>
    <w:rsid w:val="00AA61B4"/>
    <w:rsid w:val="00AB0724"/>
    <w:rsid w:val="00AB6A71"/>
    <w:rsid w:val="00AB780F"/>
    <w:rsid w:val="00AC7040"/>
    <w:rsid w:val="00AD0585"/>
    <w:rsid w:val="00AE6C31"/>
    <w:rsid w:val="00AF1B89"/>
    <w:rsid w:val="00B0261B"/>
    <w:rsid w:val="00B03576"/>
    <w:rsid w:val="00B159A7"/>
    <w:rsid w:val="00B23942"/>
    <w:rsid w:val="00B245C3"/>
    <w:rsid w:val="00B31091"/>
    <w:rsid w:val="00B36C0D"/>
    <w:rsid w:val="00B40CE8"/>
    <w:rsid w:val="00B447B4"/>
    <w:rsid w:val="00B520C6"/>
    <w:rsid w:val="00B60900"/>
    <w:rsid w:val="00B671F6"/>
    <w:rsid w:val="00B751A4"/>
    <w:rsid w:val="00B76BD8"/>
    <w:rsid w:val="00B81699"/>
    <w:rsid w:val="00B82CBF"/>
    <w:rsid w:val="00B8579B"/>
    <w:rsid w:val="00BA254D"/>
    <w:rsid w:val="00BA59DD"/>
    <w:rsid w:val="00BC0D64"/>
    <w:rsid w:val="00BD29CB"/>
    <w:rsid w:val="00BE2621"/>
    <w:rsid w:val="00C07064"/>
    <w:rsid w:val="00C1235B"/>
    <w:rsid w:val="00C21BC8"/>
    <w:rsid w:val="00C358D6"/>
    <w:rsid w:val="00C40DF1"/>
    <w:rsid w:val="00C419B2"/>
    <w:rsid w:val="00C43122"/>
    <w:rsid w:val="00C43AD4"/>
    <w:rsid w:val="00C47CCE"/>
    <w:rsid w:val="00C56FCB"/>
    <w:rsid w:val="00C57983"/>
    <w:rsid w:val="00C57E88"/>
    <w:rsid w:val="00C6187F"/>
    <w:rsid w:val="00C62436"/>
    <w:rsid w:val="00C6283F"/>
    <w:rsid w:val="00C6681A"/>
    <w:rsid w:val="00C70B99"/>
    <w:rsid w:val="00C840BB"/>
    <w:rsid w:val="00C844BC"/>
    <w:rsid w:val="00C84539"/>
    <w:rsid w:val="00C855AA"/>
    <w:rsid w:val="00CA09AE"/>
    <w:rsid w:val="00CA22BC"/>
    <w:rsid w:val="00CA5851"/>
    <w:rsid w:val="00CB4CD9"/>
    <w:rsid w:val="00CC27EA"/>
    <w:rsid w:val="00CD3B8D"/>
    <w:rsid w:val="00CE311D"/>
    <w:rsid w:val="00CF7B10"/>
    <w:rsid w:val="00D0013E"/>
    <w:rsid w:val="00D11BBA"/>
    <w:rsid w:val="00D40B03"/>
    <w:rsid w:val="00D41BF1"/>
    <w:rsid w:val="00D44B1A"/>
    <w:rsid w:val="00D45EC0"/>
    <w:rsid w:val="00D50826"/>
    <w:rsid w:val="00D56B20"/>
    <w:rsid w:val="00D63DE3"/>
    <w:rsid w:val="00D70538"/>
    <w:rsid w:val="00D747CA"/>
    <w:rsid w:val="00D76BC9"/>
    <w:rsid w:val="00D8515F"/>
    <w:rsid w:val="00D90A00"/>
    <w:rsid w:val="00D90CD2"/>
    <w:rsid w:val="00D96A4B"/>
    <w:rsid w:val="00DB02F3"/>
    <w:rsid w:val="00DB7858"/>
    <w:rsid w:val="00DC187C"/>
    <w:rsid w:val="00DD4951"/>
    <w:rsid w:val="00DD54D7"/>
    <w:rsid w:val="00DE6EC3"/>
    <w:rsid w:val="00DF0AB4"/>
    <w:rsid w:val="00DF174A"/>
    <w:rsid w:val="00E029CC"/>
    <w:rsid w:val="00E0782F"/>
    <w:rsid w:val="00E21301"/>
    <w:rsid w:val="00E36854"/>
    <w:rsid w:val="00E52BB3"/>
    <w:rsid w:val="00E63E6C"/>
    <w:rsid w:val="00E7241D"/>
    <w:rsid w:val="00E75099"/>
    <w:rsid w:val="00E8298A"/>
    <w:rsid w:val="00E84EFB"/>
    <w:rsid w:val="00E8783E"/>
    <w:rsid w:val="00E94D7A"/>
    <w:rsid w:val="00E960CA"/>
    <w:rsid w:val="00E97B9D"/>
    <w:rsid w:val="00EB04D8"/>
    <w:rsid w:val="00EC4407"/>
    <w:rsid w:val="00ED3EA9"/>
    <w:rsid w:val="00ED7B9C"/>
    <w:rsid w:val="00EE3101"/>
    <w:rsid w:val="00EE7F94"/>
    <w:rsid w:val="00EF6AD5"/>
    <w:rsid w:val="00F00116"/>
    <w:rsid w:val="00F01EAB"/>
    <w:rsid w:val="00F048CF"/>
    <w:rsid w:val="00F1610B"/>
    <w:rsid w:val="00F23557"/>
    <w:rsid w:val="00F24650"/>
    <w:rsid w:val="00F26255"/>
    <w:rsid w:val="00F32E6E"/>
    <w:rsid w:val="00F3759B"/>
    <w:rsid w:val="00F37E67"/>
    <w:rsid w:val="00F40F50"/>
    <w:rsid w:val="00F4249F"/>
    <w:rsid w:val="00F55D60"/>
    <w:rsid w:val="00F6329D"/>
    <w:rsid w:val="00F7020D"/>
    <w:rsid w:val="00F87A3D"/>
    <w:rsid w:val="00F906A3"/>
    <w:rsid w:val="00F944AF"/>
    <w:rsid w:val="00F95D06"/>
    <w:rsid w:val="00FA5C47"/>
    <w:rsid w:val="00FB4F69"/>
    <w:rsid w:val="00FC0CCA"/>
    <w:rsid w:val="00FD2F03"/>
    <w:rsid w:val="00FE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5C2F6"/>
  <w14:defaultImageDpi w14:val="300"/>
  <w15:docId w15:val="{E2C07CA5-B968-4A2C-A86D-A7B1FD49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7A"/>
    <w:pPr>
      <w:spacing w:line="480" w:lineRule="auto"/>
    </w:pPr>
    <w:rPr>
      <w:rFonts w:ascii="Times New Roman" w:hAnsi="Times New Roman"/>
    </w:rPr>
  </w:style>
  <w:style w:type="paragraph" w:styleId="Heading1">
    <w:name w:val="heading 1"/>
    <w:basedOn w:val="Normal"/>
    <w:next w:val="Normal"/>
    <w:link w:val="Heading1Char"/>
    <w:uiPriority w:val="9"/>
    <w:qFormat/>
    <w:rsid w:val="00E368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6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4454D"/>
    <w:pPr>
      <w:keepNext/>
      <w:spacing w:line="240" w:lineRule="auto"/>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FB3"/>
    <w:rPr>
      <w:color w:val="0000FF" w:themeColor="hyperlink"/>
      <w:u w:val="single"/>
    </w:rPr>
  </w:style>
  <w:style w:type="character" w:styleId="FollowedHyperlink">
    <w:name w:val="FollowedHyperlink"/>
    <w:basedOn w:val="DefaultParagraphFont"/>
    <w:uiPriority w:val="99"/>
    <w:semiHidden/>
    <w:unhideWhenUsed/>
    <w:rsid w:val="00E36854"/>
    <w:rPr>
      <w:color w:val="800080" w:themeColor="followedHyperlink"/>
      <w:u w:val="single"/>
    </w:rPr>
  </w:style>
  <w:style w:type="character" w:customStyle="1" w:styleId="Heading1Char">
    <w:name w:val="Heading 1 Char"/>
    <w:basedOn w:val="DefaultParagraphFont"/>
    <w:link w:val="Heading1"/>
    <w:uiPriority w:val="9"/>
    <w:rsid w:val="00E368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68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9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5AA"/>
    <w:pPr>
      <w:ind w:left="720"/>
      <w:contextualSpacing/>
    </w:pPr>
  </w:style>
  <w:style w:type="character" w:customStyle="1" w:styleId="Heading3Char">
    <w:name w:val="Heading 3 Char"/>
    <w:basedOn w:val="DefaultParagraphFont"/>
    <w:link w:val="Heading3"/>
    <w:rsid w:val="0054454D"/>
    <w:rPr>
      <w:rFonts w:ascii="Arial" w:eastAsia="Times New Roman" w:hAnsi="Arial" w:cs="Arial"/>
      <w:b/>
      <w:bCs/>
      <w:szCs w:val="26"/>
    </w:rPr>
  </w:style>
  <w:style w:type="paragraph" w:styleId="FootnoteText">
    <w:name w:val="footnote text"/>
    <w:basedOn w:val="Normal"/>
    <w:link w:val="FootnoteTextChar"/>
    <w:uiPriority w:val="99"/>
    <w:rsid w:val="0054454D"/>
    <w:pPr>
      <w:spacing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54454D"/>
    <w:rPr>
      <w:rFonts w:ascii="Times New Roman" w:eastAsia="Calibri" w:hAnsi="Times New Roman" w:cs="Times New Roman"/>
      <w:sz w:val="20"/>
      <w:szCs w:val="20"/>
    </w:rPr>
  </w:style>
  <w:style w:type="character" w:styleId="FootnoteReference">
    <w:name w:val="footnote reference"/>
    <w:basedOn w:val="DefaultParagraphFont"/>
    <w:uiPriority w:val="99"/>
    <w:rsid w:val="0054454D"/>
    <w:rPr>
      <w:rFonts w:cs="Times New Roman"/>
      <w:vertAlign w:val="superscript"/>
    </w:rPr>
  </w:style>
  <w:style w:type="paragraph" w:styleId="Header">
    <w:name w:val="header"/>
    <w:basedOn w:val="Normal"/>
    <w:link w:val="HeaderChar"/>
    <w:uiPriority w:val="99"/>
    <w:unhideWhenUsed/>
    <w:rsid w:val="0080667F"/>
    <w:pPr>
      <w:tabs>
        <w:tab w:val="center" w:pos="4320"/>
        <w:tab w:val="right" w:pos="8640"/>
      </w:tabs>
      <w:spacing w:line="240" w:lineRule="auto"/>
    </w:pPr>
  </w:style>
  <w:style w:type="character" w:customStyle="1" w:styleId="HeaderChar">
    <w:name w:val="Header Char"/>
    <w:basedOn w:val="DefaultParagraphFont"/>
    <w:link w:val="Header"/>
    <w:uiPriority w:val="99"/>
    <w:rsid w:val="0080667F"/>
    <w:rPr>
      <w:rFonts w:ascii="Times New Roman" w:hAnsi="Times New Roman"/>
    </w:rPr>
  </w:style>
  <w:style w:type="paragraph" w:styleId="Footer">
    <w:name w:val="footer"/>
    <w:basedOn w:val="Normal"/>
    <w:link w:val="FooterChar"/>
    <w:uiPriority w:val="99"/>
    <w:unhideWhenUsed/>
    <w:rsid w:val="0080667F"/>
    <w:pPr>
      <w:tabs>
        <w:tab w:val="center" w:pos="4320"/>
        <w:tab w:val="right" w:pos="8640"/>
      </w:tabs>
      <w:spacing w:line="240" w:lineRule="auto"/>
    </w:pPr>
  </w:style>
  <w:style w:type="character" w:customStyle="1" w:styleId="FooterChar">
    <w:name w:val="Footer Char"/>
    <w:basedOn w:val="DefaultParagraphFont"/>
    <w:link w:val="Footer"/>
    <w:uiPriority w:val="99"/>
    <w:rsid w:val="0080667F"/>
    <w:rPr>
      <w:rFonts w:ascii="Times New Roman" w:hAnsi="Times New Roman"/>
    </w:rPr>
  </w:style>
  <w:style w:type="paragraph" w:styleId="BalloonText">
    <w:name w:val="Balloon Text"/>
    <w:basedOn w:val="Normal"/>
    <w:link w:val="BalloonTextChar"/>
    <w:uiPriority w:val="99"/>
    <w:semiHidden/>
    <w:unhideWhenUsed/>
    <w:rsid w:val="0080667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67F"/>
    <w:rPr>
      <w:rFonts w:ascii="Lucida Grande" w:hAnsi="Lucida Grande" w:cs="Lucida Grande"/>
      <w:sz w:val="18"/>
      <w:szCs w:val="18"/>
    </w:rPr>
  </w:style>
  <w:style w:type="character" w:styleId="PageNumber">
    <w:name w:val="page number"/>
    <w:basedOn w:val="DefaultParagraphFont"/>
    <w:uiPriority w:val="99"/>
    <w:semiHidden/>
    <w:unhideWhenUsed/>
    <w:rsid w:val="007E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1891">
      <w:bodyDiv w:val="1"/>
      <w:marLeft w:val="0"/>
      <w:marRight w:val="0"/>
      <w:marTop w:val="0"/>
      <w:marBottom w:val="0"/>
      <w:divBdr>
        <w:top w:val="none" w:sz="0" w:space="0" w:color="auto"/>
        <w:left w:val="none" w:sz="0" w:space="0" w:color="auto"/>
        <w:bottom w:val="none" w:sz="0" w:space="0" w:color="auto"/>
        <w:right w:val="none" w:sz="0" w:space="0" w:color="auto"/>
      </w:divBdr>
      <w:divsChild>
        <w:div w:id="2146198285">
          <w:marLeft w:val="0"/>
          <w:marRight w:val="0"/>
          <w:marTop w:val="0"/>
          <w:marBottom w:val="0"/>
          <w:divBdr>
            <w:top w:val="none" w:sz="0" w:space="0" w:color="auto"/>
            <w:left w:val="none" w:sz="0" w:space="0" w:color="auto"/>
            <w:bottom w:val="none" w:sz="0" w:space="0" w:color="auto"/>
            <w:right w:val="none" w:sz="0" w:space="0" w:color="auto"/>
          </w:divBdr>
          <w:divsChild>
            <w:div w:id="1706909696">
              <w:marLeft w:val="0"/>
              <w:marRight w:val="0"/>
              <w:marTop w:val="0"/>
              <w:marBottom w:val="0"/>
              <w:divBdr>
                <w:top w:val="none" w:sz="0" w:space="0" w:color="auto"/>
                <w:left w:val="none" w:sz="0" w:space="0" w:color="auto"/>
                <w:bottom w:val="none" w:sz="0" w:space="0" w:color="auto"/>
                <w:right w:val="none" w:sz="0" w:space="0" w:color="auto"/>
              </w:divBdr>
              <w:divsChild>
                <w:div w:id="13360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wl.english.purdue.edu/owl/resource/747/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tytech.cuny.edu/academics/catalog_listing.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tytech.cuny.edu/students/learningcente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ibrary.citytech.cuny.edu" TargetMode="External"/><Relationship Id="rId14" Type="http://schemas.openxmlformats.org/officeDocument/2006/relationships/hyperlink" Target="http://www.citytech.cuny.edu/students/academic_integrity/plagiarism_tip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EDCE-C3A8-4790-AEBC-0A249901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9</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Ellis</dc:creator>
  <cp:lastModifiedBy>Jason Woodrow Ellis</cp:lastModifiedBy>
  <cp:revision>133</cp:revision>
  <cp:lastPrinted>2014-08-04T20:06:00Z</cp:lastPrinted>
  <dcterms:created xsi:type="dcterms:W3CDTF">2013-08-04T05:06:00Z</dcterms:created>
  <dcterms:modified xsi:type="dcterms:W3CDTF">2014-09-02T18:22:00Z</dcterms:modified>
</cp:coreProperties>
</file>