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3AE" w:rsidRPr="00EC0FCE" w:rsidRDefault="00E612F1">
      <w:pPr>
        <w:rPr>
          <w:b/>
        </w:rPr>
      </w:pPr>
      <w:r w:rsidRPr="00EC0FCE">
        <w:rPr>
          <w:b/>
        </w:rPr>
        <w:t>How To Write Blog Entries</w:t>
      </w:r>
      <w:bookmarkStart w:id="0" w:name="_GoBack"/>
      <w:bookmarkEnd w:id="0"/>
    </w:p>
    <w:p w:rsidR="00E612F1" w:rsidRDefault="00E612F1"/>
    <w:p w:rsidR="00E612F1" w:rsidRDefault="00E612F1">
      <w:r>
        <w:t>You want to ‘comment’ on the content of the chapter reading. The following checklist can help you write a comment more successfully:</w:t>
      </w:r>
    </w:p>
    <w:p w:rsidR="00E612F1" w:rsidRDefault="00E612F1"/>
    <w:p w:rsidR="00E612F1" w:rsidRDefault="00E612F1">
      <w:r>
        <w:t>________ Refer to the content of the article by giving a one sentences summary or reference.</w:t>
      </w:r>
    </w:p>
    <w:p w:rsidR="00E612F1" w:rsidRDefault="00E612F1">
      <w:r>
        <w:tab/>
      </w:r>
      <w:r>
        <w:tab/>
        <w:t xml:space="preserve">For example – “In the chapter entitled “Edible Education,” the author </w:t>
      </w:r>
      <w:r>
        <w:tab/>
      </w:r>
      <w:r>
        <w:tab/>
      </w:r>
      <w:r>
        <w:tab/>
      </w:r>
      <w:r>
        <w:tab/>
        <w:t xml:space="preserve">proposes that all schools can introduce an edible education curriculum. I find </w:t>
      </w:r>
      <w:r>
        <w:tab/>
      </w:r>
      <w:r>
        <w:tab/>
        <w:t>this idea interesting for the following reasons…</w:t>
      </w:r>
    </w:p>
    <w:p w:rsidR="00E612F1" w:rsidRDefault="00E612F1"/>
    <w:p w:rsidR="00E612F1" w:rsidRDefault="00E612F1">
      <w:r>
        <w:t xml:space="preserve">________ Provide one or two reasons why you agree/disagree; like or dislike a particular idea </w:t>
      </w:r>
      <w:r>
        <w:tab/>
      </w:r>
      <w:r>
        <w:tab/>
        <w:t>put forward in the reading.</w:t>
      </w:r>
    </w:p>
    <w:p w:rsidR="00E612F1" w:rsidRDefault="00E612F1"/>
    <w:p w:rsidR="00E612F1" w:rsidRDefault="00E612F1">
      <w:r>
        <w:t>________ Critically evaluate the idea. Can it work? Is it realistic based on what you know?</w:t>
      </w:r>
    </w:p>
    <w:p w:rsidR="00E612F1" w:rsidRDefault="00E612F1">
      <w:r>
        <w:tab/>
      </w:r>
      <w:r>
        <w:tab/>
        <w:t xml:space="preserve">For example – Include what you know about the current state of education, </w:t>
      </w:r>
      <w:r>
        <w:tab/>
      </w:r>
      <w:r>
        <w:tab/>
      </w:r>
      <w:r>
        <w:tab/>
        <w:t xml:space="preserve">funding, money available, climate in different cities, numbers of students in </w:t>
      </w:r>
      <w:r>
        <w:tab/>
      </w:r>
      <w:r>
        <w:tab/>
      </w:r>
      <w:r>
        <w:tab/>
        <w:t>public schools.</w:t>
      </w:r>
    </w:p>
    <w:p w:rsidR="00E612F1" w:rsidRDefault="00E612F1"/>
    <w:p w:rsidR="00E612F1" w:rsidRDefault="00E612F1">
      <w:r>
        <w:t>________</w:t>
      </w:r>
      <w:r>
        <w:tab/>
        <w:t xml:space="preserve"> Connect the issue or idea to your own life.</w:t>
      </w:r>
    </w:p>
    <w:p w:rsidR="00E612F1" w:rsidRDefault="00E612F1">
      <w:r>
        <w:tab/>
      </w:r>
      <w:r>
        <w:tab/>
        <w:t xml:space="preserve">Connect it to something related to your family members, your friends, your </w:t>
      </w:r>
      <w:r>
        <w:tab/>
      </w:r>
      <w:r>
        <w:tab/>
      </w:r>
      <w:r>
        <w:tab/>
        <w:t>classes, etc.</w:t>
      </w:r>
    </w:p>
    <w:p w:rsidR="00E612F1" w:rsidRDefault="00E612F1"/>
    <w:p w:rsidR="00E612F1" w:rsidRPr="00EC0FCE" w:rsidRDefault="00E612F1">
      <w:pPr>
        <w:rPr>
          <w:b/>
        </w:rPr>
      </w:pPr>
      <w:r w:rsidRPr="00EC0FCE">
        <w:rPr>
          <w:b/>
        </w:rPr>
        <w:t>Student Example of “Blog It!” Response:</w:t>
      </w:r>
    </w:p>
    <w:p w:rsidR="00E612F1" w:rsidRDefault="00E612F1">
      <w:r>
        <w:t>Understanding the concept of Edible education as offering healthy food to the students, teaching them about where food comes from, and what different processes are included in the food cycle until it gets to our table and is ready for consumption gives the students responsibility in the school garden and the school kitchen. However, I can also ask myself (wonder) about the possibility (likelihood) of this plan to be implemented in every school? Will all schools have gardens? Will all schools have enough time to make this curriculum? Honestly, I think the answer is likely to be “no” they cannot. For that I can say: edible education cannot work in every school. On the other hand, changing school culture and curriculum takes time. This is something one has to engage in every day, all the time. It is a daily, continuous activity. The students, in addition to their regular classes such as math, science, also need time to study and do homework. When will they fit additional time for gardening? Thus, we can infer, edible gardening cannot really work in every school.</w:t>
      </w:r>
    </w:p>
    <w:sectPr w:rsidR="00E612F1" w:rsidSect="00E612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2F1"/>
    <w:rsid w:val="007A53AE"/>
    <w:rsid w:val="008F695F"/>
    <w:rsid w:val="00E612F1"/>
    <w:rsid w:val="00EC0F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9B79903E-4EC7-4786-B187-F6253FC07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69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69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316</Words>
  <Characters>1804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Columbia</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Frankie Corva</dc:creator>
  <cp:keywords/>
  <dc:description/>
  <cp:lastModifiedBy>doc adams</cp:lastModifiedBy>
  <cp:revision>3</cp:revision>
  <cp:lastPrinted>2017-08-31T14:32:00Z</cp:lastPrinted>
  <dcterms:created xsi:type="dcterms:W3CDTF">2017-07-18T11:12:00Z</dcterms:created>
  <dcterms:modified xsi:type="dcterms:W3CDTF">2017-08-31T14:33:00Z</dcterms:modified>
</cp:coreProperties>
</file>