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Desiree Grenade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655 Bradford Street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Brooklyn New York, 11207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(347) 612-9645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Desiree.Grenade@mail.citytech.cuny.edu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OBJECTIVE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To obtain a position in the healthcare field that offers an opportunity for growth where I can utilize and enhance my skills as a Registered Nurse.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EDUCATION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New York City College of Technology/CUNY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Brooklyn, NY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Bachelor of Science, Nursing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Expected Graduation, December 2012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Associates in Applied Science, Nursing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June 2011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Clara Barton High School for Health Professions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Brooklyn, NY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Complete LPN program, received certification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Graduated June 2007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SKILLS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Microsoft Windows XP, Office (Word/Access), Internet Explorer, Type 40 wpm, Fast learner, self motivated, functions well both independently and as a team player. Excellent communication and organizational skills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Registered Nurse (RN) - License #: 649529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Licensed Practical Nurse (LPN)-License #: 291757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BLS certification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Nonviolent Crisis Intervention certification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Infection Control certification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Fire and Burn Safety certification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EXPERIENCE</w:t>
      </w: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Kateri</w:t>
      </w:r>
      <w:proofErr w:type="spellEnd"/>
      <w:r>
        <w:rPr>
          <w:rFonts w:ascii="TimesNewRomanPSMT" w:hAnsi="TimesNewRomanPSMT" w:cs="TimesNewRomanPSMT"/>
        </w:rPr>
        <w:t xml:space="preserve"> Residence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New York, NY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04/12- Present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Registered Nurse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Fulfilled the role of charge nurse on sub-acute units, with responsibility to supervise 2LPN's, and 5CNA's and a Unit Secretary.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Evaluate staff requirements, floor assignments and organized unit activities for 40 bed </w:t>
      </w:r>
      <w:proofErr w:type="spellStart"/>
      <w:r>
        <w:rPr>
          <w:rFonts w:ascii="TimesNewRomanPSMT" w:hAnsi="TimesNewRomanPSMT" w:cs="TimesNewRomanPSMT"/>
        </w:rPr>
        <w:t>subacute</w:t>
      </w:r>
      <w:proofErr w:type="spellEnd"/>
      <w:r>
        <w:rPr>
          <w:rFonts w:ascii="TimesNewRomanPSMT" w:hAnsi="TimesNewRomanPSMT" w:cs="TimesNewRomanPSMT"/>
        </w:rPr>
        <w:t xml:space="preserve"> units which provided rehabilitation services and </w:t>
      </w:r>
      <w:proofErr w:type="spellStart"/>
      <w:r>
        <w:rPr>
          <w:rFonts w:ascii="TimesNewRomanPSMT" w:hAnsi="TimesNewRomanPSMT" w:cs="TimesNewRomanPSMT"/>
        </w:rPr>
        <w:t>longterm</w:t>
      </w:r>
      <w:proofErr w:type="spellEnd"/>
      <w:r>
        <w:rPr>
          <w:rFonts w:ascii="TimesNewRomanPSMT" w:hAnsi="TimesNewRomanPSMT" w:cs="TimesNewRomanPSMT"/>
        </w:rPr>
        <w:t xml:space="preserve"> units as well.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and administer medications via oral, sublingual, intramuscularly, subcutaneously, intravenously, dermal and inhalation routes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Act as patient advocate; assessing </w:t>
      </w:r>
      <w:proofErr w:type="gramStart"/>
      <w:r>
        <w:rPr>
          <w:rFonts w:ascii="TimesNewRomanPSMT" w:hAnsi="TimesNewRomanPSMT" w:cs="TimesNewRomanPSMT"/>
        </w:rPr>
        <w:t>clients</w:t>
      </w:r>
      <w:proofErr w:type="gramEnd"/>
      <w:r>
        <w:rPr>
          <w:rFonts w:ascii="TimesNewRomanPSMT" w:hAnsi="TimesNewRomanPSMT" w:cs="TimesNewRomanPSMT"/>
        </w:rPr>
        <w:t xml:space="preserve"> status and notifying physicians of clinical changes.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Coordinate services, treatments and consultations using Sigma Care computer system.</w:t>
      </w:r>
    </w:p>
    <w:p w:rsidR="0040520C" w:rsidRDefault="0040520C" w:rsidP="0040520C">
      <w:pPr>
        <w:widowControl w:val="0"/>
        <w:numPr>
          <w:ilvl w:val="3"/>
          <w:numId w:val="1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Ensured the best and most cohesive patient care possible by collaborating with other medical personnel and communicating effectively with clients' family members.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07/08-04/12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Terrence Cardinal Cooke Health Care Center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New York, NY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Licensed Practical Nurse</w:t>
      </w:r>
    </w:p>
    <w:p w:rsidR="0040520C" w:rsidRDefault="0040520C" w:rsidP="0040520C">
      <w:pPr>
        <w:widowControl w:val="0"/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Establish and maintain good interpersonal relationships with co-workers, </w:t>
      </w:r>
      <w:r>
        <w:rPr>
          <w:rFonts w:ascii="TimesNewRomanPSMT" w:hAnsi="TimesNewRomanPSMT" w:cs="TimesNewRomanPSMT"/>
        </w:rPr>
        <w:tab/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Desiree Grenade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Pg. 2</w:t>
      </w:r>
    </w:p>
    <w:p w:rsidR="0040520C" w:rsidRDefault="0040520C" w:rsidP="0040520C">
      <w:pPr>
        <w:widowControl w:val="0"/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0520C" w:rsidRDefault="0040520C" w:rsidP="0040520C">
      <w:pPr>
        <w:widowControl w:val="0"/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families</w:t>
      </w:r>
      <w:proofErr w:type="gramEnd"/>
      <w:r>
        <w:rPr>
          <w:rFonts w:ascii="TimesNewRomanPSMT" w:hAnsi="TimesNewRomanPSMT" w:cs="TimesNewRomanPSMT"/>
        </w:rPr>
        <w:t>, peers and other health team members</w:t>
      </w:r>
    </w:p>
    <w:p w:rsidR="0040520C" w:rsidRDefault="0040520C" w:rsidP="0040520C">
      <w:pPr>
        <w:widowControl w:val="0"/>
        <w:numPr>
          <w:ilvl w:val="3"/>
          <w:numId w:val="2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Medicate and treat 20-25 patients per shift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</w:rPr>
      </w:pPr>
    </w:p>
    <w:p w:rsidR="0040520C" w:rsidRDefault="0040520C" w:rsidP="0040520C">
      <w:pPr>
        <w:widowControl w:val="0"/>
        <w:numPr>
          <w:ilvl w:val="3"/>
          <w:numId w:val="3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and administer medications via oral, sublingual, intramuscularly, subcutaneously, dermal and inhalation routes</w:t>
      </w:r>
    </w:p>
    <w:p w:rsidR="0040520C" w:rsidRDefault="0040520C" w:rsidP="0040520C">
      <w:pPr>
        <w:widowControl w:val="0"/>
        <w:numPr>
          <w:ilvl w:val="3"/>
          <w:numId w:val="3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Maintain the care and upkeep for artificial airways such as oral airways and nasal airways</w:t>
      </w:r>
    </w:p>
    <w:p w:rsidR="0040520C" w:rsidRDefault="0040520C" w:rsidP="0040520C">
      <w:pPr>
        <w:widowControl w:val="0"/>
        <w:numPr>
          <w:ilvl w:val="3"/>
          <w:numId w:val="3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Obtain and transcribe orders given from doctors and nurse practitioners</w:t>
      </w:r>
    </w:p>
    <w:p w:rsidR="0040520C" w:rsidRDefault="0040520C" w:rsidP="0040520C">
      <w:pPr>
        <w:widowControl w:val="0"/>
        <w:numPr>
          <w:ilvl w:val="3"/>
          <w:numId w:val="3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Assure the privacy and personal dignity of patients</w:t>
      </w:r>
    </w:p>
    <w:p w:rsidR="0040520C" w:rsidRDefault="0040520C" w:rsidP="0040520C">
      <w:pPr>
        <w:widowControl w:val="0"/>
        <w:numPr>
          <w:ilvl w:val="3"/>
          <w:numId w:val="3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Perform infection control procedure</w:t>
      </w:r>
    </w:p>
    <w:p w:rsidR="0040520C" w:rsidRDefault="0040520C" w:rsidP="0040520C">
      <w:pPr>
        <w:widowControl w:val="0"/>
        <w:numPr>
          <w:ilvl w:val="3"/>
          <w:numId w:val="4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  <w:b/>
          <w:bCs/>
        </w:rPr>
      </w:pPr>
    </w:p>
    <w:p w:rsidR="0040520C" w:rsidRDefault="0040520C" w:rsidP="0040520C">
      <w:pPr>
        <w:widowControl w:val="0"/>
        <w:numPr>
          <w:ilvl w:val="3"/>
          <w:numId w:val="4"/>
        </w:numPr>
        <w:tabs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28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</w:rPr>
        <w:t>REFERENCE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Furnished upon request</w:t>
      </w:r>
      <w:r>
        <w:rPr>
          <w:rFonts w:ascii="TimesNewRomanPSMT" w:hAnsi="TimesNewRomanPSMT" w:cs="TimesNewRomanPSMT"/>
          <w:b/>
          <w:bCs/>
        </w:rPr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</w:t>
      </w: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40520C" w:rsidRDefault="0040520C" w:rsidP="00405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16FC5" w:rsidRDefault="00016FC5"/>
    <w:sectPr w:rsidR="00016F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00000068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000000CB">
      <w:start w:val="1"/>
      <w:numFmt w:val="bullet"/>
      <w:lvlText w:val="⁃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00000130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520C"/>
    <w:rsid w:val="00002819"/>
    <w:rsid w:val="00016FC5"/>
    <w:rsid w:val="0040520C"/>
    <w:rsid w:val="00886F77"/>
    <w:rsid w:val="00C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1</cp:revision>
  <dcterms:created xsi:type="dcterms:W3CDTF">2012-12-15T01:33:00Z</dcterms:created>
  <dcterms:modified xsi:type="dcterms:W3CDTF">2012-12-15T01:34:00Z</dcterms:modified>
</cp:coreProperties>
</file>