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98" w:type="dxa"/>
        <w:tblLook w:val="01E0" w:firstRow="1" w:lastRow="1" w:firstColumn="1" w:lastColumn="1" w:noHBand="0" w:noVBand="0"/>
      </w:tblPr>
      <w:tblGrid>
        <w:gridCol w:w="4338"/>
        <w:gridCol w:w="5760"/>
      </w:tblGrid>
      <w:tr w:rsidR="00252938" w:rsidRPr="00BA0BD3">
        <w:tc>
          <w:tcPr>
            <w:tcW w:w="4338" w:type="dxa"/>
          </w:tcPr>
          <w:p w:rsidR="00252938" w:rsidRPr="00BA0BD3" w:rsidRDefault="00252938" w:rsidP="002D6FF3">
            <w:pPr>
              <w:spacing w:after="0" w:line="240" w:lineRule="auto"/>
              <w:rPr>
                <w:rFonts w:ascii="Times" w:hAnsi="Times"/>
                <w:sz w:val="23"/>
              </w:rPr>
            </w:pPr>
            <w:r w:rsidRPr="00BA0BD3">
              <w:rPr>
                <w:rFonts w:ascii="Times" w:hAnsi="Times"/>
                <w:sz w:val="23"/>
              </w:rPr>
              <w:t>NYC College of Technology, CUNY</w:t>
            </w:r>
          </w:p>
          <w:p w:rsidR="00252938" w:rsidRPr="00EB136F" w:rsidRDefault="00252938" w:rsidP="002D6FF3">
            <w:pPr>
              <w:spacing w:after="0" w:line="240" w:lineRule="auto"/>
              <w:rPr>
                <w:rFonts w:ascii="Times" w:hAnsi="Times"/>
                <w:b/>
                <w:bCs/>
                <w:sz w:val="23"/>
              </w:rPr>
            </w:pPr>
            <w:r w:rsidRPr="00EB136F">
              <w:rPr>
                <w:rFonts w:ascii="Times" w:hAnsi="Times"/>
                <w:b/>
                <w:bCs/>
                <w:sz w:val="23"/>
              </w:rPr>
              <w:t>THE 1280, History of Physical Theatre</w:t>
            </w:r>
          </w:p>
        </w:tc>
        <w:tc>
          <w:tcPr>
            <w:tcW w:w="5760" w:type="dxa"/>
          </w:tcPr>
          <w:p w:rsidR="00252938" w:rsidRPr="00BA0BD3" w:rsidRDefault="00252938" w:rsidP="002D6FF3">
            <w:pPr>
              <w:spacing w:after="0" w:line="240" w:lineRule="auto"/>
              <w:jc w:val="right"/>
              <w:rPr>
                <w:rFonts w:ascii="Times" w:hAnsi="Times"/>
                <w:sz w:val="23"/>
              </w:rPr>
            </w:pPr>
            <w:r w:rsidRPr="00BA0BD3">
              <w:rPr>
                <w:rFonts w:ascii="Times" w:hAnsi="Times"/>
                <w:sz w:val="23"/>
              </w:rPr>
              <w:t>Prof</w:t>
            </w:r>
            <w:r w:rsidR="003F333B">
              <w:rPr>
                <w:rFonts w:ascii="Times" w:hAnsi="Times"/>
                <w:sz w:val="23"/>
              </w:rPr>
              <w:t>.</w:t>
            </w:r>
            <w:r w:rsidRPr="00BA0BD3">
              <w:rPr>
                <w:rFonts w:ascii="Times" w:hAnsi="Times"/>
                <w:sz w:val="23"/>
              </w:rPr>
              <w:t xml:space="preserve"> Christopher Swift</w:t>
            </w:r>
          </w:p>
          <w:p w:rsidR="00252938" w:rsidRDefault="005A40E5" w:rsidP="002D6FF3">
            <w:pPr>
              <w:spacing w:after="0" w:line="240" w:lineRule="auto"/>
              <w:jc w:val="right"/>
              <w:rPr>
                <w:rFonts w:ascii="Times" w:hAnsi="Times"/>
                <w:b/>
                <w:bCs/>
                <w:iCs/>
                <w:sz w:val="23"/>
              </w:rPr>
            </w:pPr>
            <w:r>
              <w:rPr>
                <w:rFonts w:ascii="Times" w:hAnsi="Times"/>
                <w:b/>
                <w:bCs/>
                <w:iCs/>
                <w:sz w:val="23"/>
              </w:rPr>
              <w:t>Classroom Assignment</w:t>
            </w:r>
          </w:p>
          <w:p w:rsidR="00C12765" w:rsidRPr="00BA0BD3" w:rsidRDefault="00C12765" w:rsidP="002D6FF3">
            <w:pPr>
              <w:spacing w:after="0" w:line="240" w:lineRule="auto"/>
              <w:jc w:val="right"/>
              <w:rPr>
                <w:rFonts w:ascii="Times" w:hAnsi="Times"/>
                <w:b/>
                <w:bCs/>
                <w:iCs/>
                <w:sz w:val="23"/>
              </w:rPr>
            </w:pPr>
          </w:p>
        </w:tc>
      </w:tr>
    </w:tbl>
    <w:p w:rsidR="005A40E5" w:rsidRPr="005A40E5" w:rsidRDefault="00EB2815" w:rsidP="005A40E5">
      <w:pPr>
        <w:jc w:val="center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>Technology Treasure Hunt</w:t>
      </w:r>
      <w:r w:rsidR="005C0A1C">
        <w:rPr>
          <w:rFonts w:asciiTheme="majorBidi" w:hAnsiTheme="majorBidi" w:cstheme="majorBidi"/>
          <w:b/>
          <w:sz w:val="28"/>
          <w:szCs w:val="28"/>
        </w:rPr>
        <w:t xml:space="preserve"> </w:t>
      </w:r>
    </w:p>
    <w:p w:rsidR="005C0A1C" w:rsidRPr="0024353D" w:rsidRDefault="00EB2815" w:rsidP="0024353D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</w:rPr>
      </w:pPr>
      <w:r w:rsidRPr="0024353D">
        <w:rPr>
          <w:rFonts w:asciiTheme="minorHAnsi" w:eastAsiaTheme="minorEastAsia" w:hAnsi="Calibri" w:cstheme="minorBidi"/>
          <w:color w:val="000000" w:themeColor="text1"/>
          <w:kern w:val="24"/>
        </w:rPr>
        <w:t>40</w:t>
      </w:r>
      <w:r w:rsidR="005C0A1C" w:rsidRPr="0024353D">
        <w:rPr>
          <w:rFonts w:asciiTheme="minorHAnsi" w:eastAsiaTheme="minorEastAsia" w:hAnsi="Calibri" w:cstheme="minorBidi"/>
          <w:color w:val="000000" w:themeColor="text1"/>
          <w:kern w:val="24"/>
        </w:rPr>
        <w:t xml:space="preserve"> minutes:</w:t>
      </w:r>
    </w:p>
    <w:p w:rsidR="0017423B" w:rsidRDefault="00EB2815" w:rsidP="0024353D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</w:rPr>
      </w:pPr>
      <w:r w:rsidRPr="0024353D">
        <w:rPr>
          <w:rFonts w:asciiTheme="minorHAnsi" w:eastAsiaTheme="minorEastAsia" w:hAnsi="Calibri" w:cstheme="minorBidi"/>
          <w:color w:val="000000" w:themeColor="text1"/>
          <w:kern w:val="24"/>
        </w:rPr>
        <w:t xml:space="preserve">In assigned groups, disperse through the Atrium and </w:t>
      </w:r>
      <w:proofErr w:type="spellStart"/>
      <w:r w:rsidRPr="0024353D">
        <w:rPr>
          <w:rFonts w:asciiTheme="minorHAnsi" w:eastAsiaTheme="minorEastAsia" w:hAnsi="Calibri" w:cstheme="minorBidi"/>
          <w:color w:val="000000" w:themeColor="text1"/>
          <w:kern w:val="24"/>
        </w:rPr>
        <w:t>Namm</w:t>
      </w:r>
      <w:proofErr w:type="spellEnd"/>
      <w:r w:rsidRPr="0024353D">
        <w:rPr>
          <w:rFonts w:asciiTheme="minorHAnsi" w:eastAsiaTheme="minorEastAsia" w:hAnsi="Calibri" w:cstheme="minorBidi"/>
          <w:color w:val="000000" w:themeColor="text1"/>
          <w:kern w:val="24"/>
        </w:rPr>
        <w:t xml:space="preserve"> buildings in search of technologies that are similar in SOME WAY to one of the historical stage technologies listed below. The similarity can be in design, structure, or functionality. </w:t>
      </w:r>
      <w:r w:rsidR="0017423B" w:rsidRPr="0024353D">
        <w:rPr>
          <w:rFonts w:asciiTheme="minorHAnsi" w:eastAsiaTheme="minorEastAsia" w:hAnsi="Calibri" w:cstheme="minorBidi"/>
          <w:color w:val="000000" w:themeColor="text1"/>
          <w:kern w:val="24"/>
        </w:rPr>
        <w:t>Do not try to find an exact replica. One functional or stylistic similarity is fine. Take a photo of the item, send it to your email and be prepared to show it to the class when you return.</w:t>
      </w:r>
    </w:p>
    <w:p w:rsidR="0024353D" w:rsidRPr="0024353D" w:rsidRDefault="0024353D" w:rsidP="0024353D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</w:rPr>
      </w:pPr>
      <w:bookmarkStart w:id="0" w:name="_GoBack"/>
      <w:bookmarkEnd w:id="0"/>
    </w:p>
    <w:p w:rsidR="005C0A1C" w:rsidRDefault="0017423B" w:rsidP="005C0A1C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 wp14:anchorId="0BBDBAD1" wp14:editId="296037BC">
            <wp:extent cx="2656026" cy="2076450"/>
            <wp:effectExtent l="0" t="0" r="0" b="0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326" cy="20985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423B" w:rsidRDefault="0017423B" w:rsidP="0017423B">
      <w:pPr>
        <w:pStyle w:val="NormalWeb"/>
        <w:spacing w:before="0" w:beforeAutospacing="0" w:after="0" w:afterAutospacing="0"/>
      </w:pPr>
      <w:r w:rsidRPr="0017423B">
        <w:rPr>
          <w:rFonts w:asciiTheme="minorHAnsi" w:eastAsiaTheme="minorEastAsia" w:hAnsi="Calibri" w:cstheme="minorBidi"/>
          <w:color w:val="000000" w:themeColor="text1"/>
          <w:kern w:val="24"/>
        </w:rPr>
        <w:t xml:space="preserve">Ferdinando </w:t>
      </w:r>
      <w:proofErr w:type="spellStart"/>
      <w:r w:rsidRPr="0017423B">
        <w:rPr>
          <w:rFonts w:asciiTheme="minorHAnsi" w:eastAsiaTheme="minorEastAsia" w:hAnsi="Calibri" w:cstheme="minorBidi"/>
          <w:color w:val="000000" w:themeColor="text1"/>
          <w:kern w:val="24"/>
        </w:rPr>
        <w:t>Bibiena</w:t>
      </w:r>
      <w:proofErr w:type="spellEnd"/>
      <w:r w:rsidRPr="0017423B">
        <w:rPr>
          <w:rFonts w:asciiTheme="minorHAnsi" w:eastAsiaTheme="minorEastAsia" w:hAnsi="Calibri" w:cstheme="minorBidi"/>
          <w:color w:val="000000" w:themeColor="text1"/>
          <w:kern w:val="24"/>
        </w:rPr>
        <w:t xml:space="preserve">, Turin setting, </w:t>
      </w:r>
      <w:proofErr w:type="spellStart"/>
      <w:r w:rsidRPr="0017423B">
        <w:rPr>
          <w:rFonts w:asciiTheme="minorHAnsi" w:eastAsiaTheme="minorEastAsia" w:hAnsi="Calibri" w:cstheme="minorBidi"/>
          <w:i/>
          <w:iCs/>
          <w:color w:val="000000" w:themeColor="text1"/>
          <w:kern w:val="24"/>
        </w:rPr>
        <w:t>scena</w:t>
      </w:r>
      <w:proofErr w:type="spellEnd"/>
      <w:r w:rsidRPr="0017423B">
        <w:rPr>
          <w:rFonts w:asciiTheme="minorHAnsi" w:eastAsiaTheme="minorEastAsia" w:hAnsi="Calibri" w:cstheme="minorBidi"/>
          <w:i/>
          <w:iCs/>
          <w:color w:val="000000" w:themeColor="text1"/>
          <w:kern w:val="24"/>
        </w:rPr>
        <w:t xml:space="preserve"> per </w:t>
      </w:r>
      <w:proofErr w:type="spellStart"/>
      <w:r w:rsidRPr="0017423B">
        <w:rPr>
          <w:rFonts w:asciiTheme="minorHAnsi" w:eastAsiaTheme="minorEastAsia" w:hAnsi="Calibri" w:cstheme="minorBidi"/>
          <w:i/>
          <w:iCs/>
          <w:color w:val="000000" w:themeColor="text1"/>
          <w:kern w:val="24"/>
        </w:rPr>
        <w:t>angolo</w:t>
      </w:r>
      <w:proofErr w:type="spellEnd"/>
      <w:r w:rsidRPr="0017423B">
        <w:rPr>
          <w:rFonts w:asciiTheme="minorHAnsi" w:eastAsiaTheme="minorEastAsia" w:hAnsi="Calibri" w:cstheme="minorBidi"/>
          <w:i/>
          <w:iCs/>
          <w:color w:val="000000" w:themeColor="text1"/>
          <w:kern w:val="24"/>
        </w:rPr>
        <w:t xml:space="preserve"> </w:t>
      </w:r>
      <w:r w:rsidRPr="0017423B">
        <w:rPr>
          <w:rFonts w:asciiTheme="minorHAnsi" w:eastAsiaTheme="minorEastAsia" w:hAnsi="Calibri" w:cstheme="minorBidi"/>
          <w:color w:val="000000" w:themeColor="text1"/>
          <w:kern w:val="24"/>
        </w:rPr>
        <w:t xml:space="preserve">from </w:t>
      </w:r>
      <w:proofErr w:type="spellStart"/>
      <w:r w:rsidRPr="0017423B">
        <w:rPr>
          <w:rFonts w:asciiTheme="minorHAnsi" w:eastAsiaTheme="minorEastAsia" w:hAnsi="Calibri" w:cstheme="minorBidi"/>
          <w:i/>
          <w:iCs/>
          <w:color w:val="000000" w:themeColor="text1"/>
          <w:kern w:val="24"/>
        </w:rPr>
        <w:t>Architettura</w:t>
      </w:r>
      <w:proofErr w:type="spellEnd"/>
      <w:r w:rsidRPr="0017423B">
        <w:rPr>
          <w:rFonts w:asciiTheme="minorHAnsi" w:eastAsiaTheme="minorEastAsia" w:hAnsi="Calibri" w:cstheme="minorBidi"/>
          <w:i/>
          <w:iCs/>
          <w:color w:val="000000" w:themeColor="text1"/>
          <w:kern w:val="24"/>
        </w:rPr>
        <w:t xml:space="preserve"> </w:t>
      </w:r>
      <w:proofErr w:type="spellStart"/>
      <w:r w:rsidRPr="0017423B">
        <w:rPr>
          <w:rFonts w:asciiTheme="minorHAnsi" w:eastAsiaTheme="minorEastAsia" w:hAnsi="Calibri" w:cstheme="minorBidi"/>
          <w:i/>
          <w:iCs/>
          <w:color w:val="000000" w:themeColor="text1"/>
          <w:kern w:val="24"/>
        </w:rPr>
        <w:t>civile</w:t>
      </w:r>
      <w:proofErr w:type="spellEnd"/>
      <w:r w:rsidRPr="0017423B">
        <w:rPr>
          <w:rFonts w:asciiTheme="minorHAnsi" w:eastAsiaTheme="minorEastAsia" w:hAnsi="Calibri" w:cstheme="minorBidi"/>
          <w:i/>
          <w:iCs/>
          <w:color w:val="000000" w:themeColor="text1"/>
          <w:kern w:val="24"/>
        </w:rPr>
        <w:t xml:space="preserve"> </w:t>
      </w:r>
      <w:r w:rsidRPr="0017423B">
        <w:rPr>
          <w:rFonts w:asciiTheme="minorHAnsi" w:eastAsiaTheme="minorEastAsia" w:hAnsi="Calibri" w:cstheme="minorBidi"/>
          <w:color w:val="000000" w:themeColor="text1"/>
          <w:kern w:val="24"/>
        </w:rPr>
        <w:t>(1711)</w:t>
      </w:r>
    </w:p>
    <w:p w:rsidR="0017423B" w:rsidRDefault="0017423B" w:rsidP="005C0A1C">
      <w:pPr>
        <w:rPr>
          <w:rFonts w:asciiTheme="majorBidi" w:hAnsiTheme="majorBidi" w:cstheme="majorBidi"/>
          <w:sz w:val="28"/>
          <w:szCs w:val="28"/>
        </w:rPr>
      </w:pPr>
    </w:p>
    <w:p w:rsidR="0017423B" w:rsidRDefault="0017423B" w:rsidP="0017423B">
      <w:pPr>
        <w:pStyle w:val="NormalWeb"/>
        <w:spacing w:before="0" w:beforeAutospacing="0" w:after="0" w:afterAutospacing="0"/>
        <w:rPr>
          <w:rFonts w:asciiTheme="majorBidi" w:hAnsiTheme="majorBidi" w:cstheme="majorBidi"/>
          <w:sz w:val="28"/>
          <w:szCs w:val="28"/>
        </w:rPr>
      </w:pPr>
      <w:r>
        <w:rPr>
          <w:noProof/>
        </w:rPr>
        <w:drawing>
          <wp:inline distT="0" distB="0" distL="0" distR="0" wp14:anchorId="4A6CD2EA" wp14:editId="0BBB26CB">
            <wp:extent cx="1057275" cy="2350647"/>
            <wp:effectExtent l="0" t="0" r="0" b="0"/>
            <wp:docPr id="2867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76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990" cy="2405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17423B" w:rsidRDefault="0017423B" w:rsidP="0017423B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</w:rPr>
      </w:pPr>
      <w:proofErr w:type="spellStart"/>
      <w:r w:rsidRPr="0017423B">
        <w:rPr>
          <w:rFonts w:asciiTheme="minorHAnsi" w:eastAsiaTheme="minorEastAsia" w:hAnsi="Calibri" w:cstheme="minorBidi"/>
          <w:color w:val="000000" w:themeColor="text1"/>
          <w:kern w:val="24"/>
        </w:rPr>
        <w:t>Sabbatini</w:t>
      </w:r>
      <w:proofErr w:type="spellEnd"/>
      <w:r w:rsidRPr="0017423B">
        <w:rPr>
          <w:rFonts w:asciiTheme="minorHAnsi" w:eastAsiaTheme="minorEastAsia" w:hAnsi="Calibri" w:cstheme="minorBidi"/>
          <w:color w:val="000000" w:themeColor="text1"/>
          <w:kern w:val="24"/>
        </w:rPr>
        <w:t>. Candle dimmers (dark for tragedy, light for comedy). 17th cent.</w:t>
      </w:r>
    </w:p>
    <w:p w:rsidR="0017423B" w:rsidRPr="0017423B" w:rsidRDefault="0017423B" w:rsidP="0017423B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</w:rPr>
      </w:pPr>
    </w:p>
    <w:p w:rsidR="0017423B" w:rsidRDefault="0017423B" w:rsidP="005C0A1C">
      <w:pPr>
        <w:rPr>
          <w:rFonts w:asciiTheme="majorBidi" w:hAnsiTheme="majorBidi" w:cstheme="majorBidi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4A80C6CE" wp14:editId="4957B9B5">
            <wp:extent cx="1895475" cy="1742076"/>
            <wp:effectExtent l="0" t="0" r="0" b="0"/>
            <wp:docPr id="26627" name="Content Placeholder 3" descr="mechanea.gif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27" name="Content Placeholder 3" descr="mechanea.gif"/>
                    <pic:cNvPicPr>
                      <a:picLocks noGrp="1"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1693" cy="1766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rFonts w:asciiTheme="majorBidi" w:hAnsiTheme="majorBidi" w:cstheme="majorBidi"/>
          <w:sz w:val="28"/>
          <w:szCs w:val="28"/>
        </w:rPr>
        <w:t xml:space="preserve">    </w:t>
      </w:r>
      <w:r>
        <w:rPr>
          <w:noProof/>
        </w:rPr>
        <w:drawing>
          <wp:inline distT="0" distB="0" distL="0" distR="0" wp14:anchorId="37E7D047" wp14:editId="532E15E0">
            <wp:extent cx="1790700" cy="1728784"/>
            <wp:effectExtent l="0" t="0" r="0" b="0"/>
            <wp:docPr id="26628" name="Picture 4" descr="ekkylem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28" name="Picture 4" descr="ekkylema.gif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19655" cy="1756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17423B" w:rsidRPr="0017423B" w:rsidRDefault="0017423B" w:rsidP="0017423B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</w:rPr>
      </w:pPr>
      <w:r w:rsidRPr="0017423B">
        <w:rPr>
          <w:rFonts w:asciiTheme="minorHAnsi" w:eastAsiaTheme="minorEastAsia" w:hAnsi="Calibri" w:cstheme="minorBidi"/>
          <w:color w:val="000000" w:themeColor="text1"/>
          <w:kern w:val="24"/>
        </w:rPr>
        <w:t xml:space="preserve">Ancient Greek. </w:t>
      </w:r>
      <w:proofErr w:type="spellStart"/>
      <w:r w:rsidRPr="0017423B">
        <w:rPr>
          <w:rFonts w:asciiTheme="minorHAnsi" w:eastAsiaTheme="minorEastAsia" w:hAnsi="Calibri" w:cstheme="minorBidi"/>
          <w:color w:val="000000" w:themeColor="text1"/>
          <w:kern w:val="24"/>
        </w:rPr>
        <w:t>Mechane</w:t>
      </w:r>
      <w:proofErr w:type="spellEnd"/>
      <w:r w:rsidRPr="0017423B">
        <w:rPr>
          <w:rFonts w:asciiTheme="minorHAnsi" w:eastAsiaTheme="minorEastAsia" w:hAnsi="Calibri" w:cstheme="minorBidi"/>
          <w:color w:val="000000" w:themeColor="text1"/>
          <w:kern w:val="24"/>
        </w:rPr>
        <w:t xml:space="preserve"> and </w:t>
      </w:r>
      <w:proofErr w:type="spellStart"/>
      <w:r w:rsidRPr="0017423B">
        <w:rPr>
          <w:rFonts w:asciiTheme="minorHAnsi" w:eastAsiaTheme="minorEastAsia" w:hAnsi="Calibri" w:cstheme="minorBidi"/>
          <w:color w:val="000000" w:themeColor="text1"/>
          <w:kern w:val="24"/>
        </w:rPr>
        <w:t>ekkyklema</w:t>
      </w:r>
      <w:proofErr w:type="spellEnd"/>
      <w:r w:rsidRPr="0017423B">
        <w:rPr>
          <w:rFonts w:asciiTheme="minorHAnsi" w:eastAsiaTheme="minorEastAsia" w:hAnsi="Calibri" w:cstheme="minorBidi"/>
          <w:color w:val="000000" w:themeColor="text1"/>
          <w:kern w:val="24"/>
        </w:rPr>
        <w:t xml:space="preserve">. </w:t>
      </w:r>
    </w:p>
    <w:p w:rsidR="0017423B" w:rsidRDefault="0017423B" w:rsidP="005C0A1C">
      <w:pPr>
        <w:rPr>
          <w:rFonts w:asciiTheme="majorBidi" w:hAnsiTheme="majorBidi" w:cstheme="majorBidi"/>
          <w:sz w:val="28"/>
          <w:szCs w:val="28"/>
        </w:rPr>
      </w:pPr>
    </w:p>
    <w:p w:rsidR="0017423B" w:rsidRDefault="0017423B" w:rsidP="005C0A1C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 wp14:anchorId="467A8E0E" wp14:editId="6CBEC511">
            <wp:extent cx="3663778" cy="1724025"/>
            <wp:effectExtent l="0" t="0" r="0" b="0"/>
            <wp:docPr id="22530" name="Content Placeholder 3" descr="valenciennes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0" name="Content Placeholder 3" descr="valenciennes.jpg"/>
                    <pic:cNvPicPr>
                      <a:picLocks noGrp="1"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351" r="-33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506" cy="1736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17423B" w:rsidRPr="0024353D" w:rsidRDefault="0017423B" w:rsidP="0024353D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</w:rPr>
      </w:pPr>
      <w:r w:rsidRPr="0024353D">
        <w:rPr>
          <w:rFonts w:asciiTheme="minorHAnsi" w:eastAsiaTheme="minorEastAsia" w:hAnsi="Calibri" w:cstheme="minorBidi"/>
          <w:color w:val="000000" w:themeColor="text1"/>
          <w:kern w:val="24"/>
        </w:rPr>
        <w:t xml:space="preserve">Hell mouth OR mansion. Medieval scenography. </w:t>
      </w:r>
    </w:p>
    <w:p w:rsidR="0017423B" w:rsidRDefault="0017423B" w:rsidP="005C0A1C">
      <w:pPr>
        <w:rPr>
          <w:rFonts w:asciiTheme="majorBidi" w:hAnsiTheme="majorBidi" w:cstheme="majorBidi"/>
          <w:sz w:val="28"/>
          <w:szCs w:val="28"/>
        </w:rPr>
      </w:pPr>
    </w:p>
    <w:p w:rsidR="0017423B" w:rsidRDefault="0017423B" w:rsidP="005C0A1C">
      <w:pPr>
        <w:rPr>
          <w:rFonts w:asciiTheme="majorBidi" w:hAnsiTheme="majorBidi" w:cstheme="majorBidi"/>
          <w:sz w:val="28"/>
          <w:szCs w:val="28"/>
        </w:rPr>
      </w:pPr>
      <w:r>
        <w:rPr>
          <w:noProof/>
        </w:rPr>
        <w:drawing>
          <wp:inline distT="0" distB="0" distL="0" distR="0" wp14:anchorId="67B62F4E" wp14:editId="5341B0BB">
            <wp:extent cx="2647950" cy="2430015"/>
            <wp:effectExtent l="0" t="0" r="0" b="0"/>
            <wp:docPr id="21508" name="Picture 5" descr="2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8" name="Picture 5" descr="212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271" cy="2446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17423B" w:rsidRPr="0024353D" w:rsidRDefault="0017423B" w:rsidP="0024353D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</w:rPr>
      </w:pPr>
      <w:proofErr w:type="spellStart"/>
      <w:r w:rsidRPr="0024353D">
        <w:rPr>
          <w:rFonts w:asciiTheme="minorHAnsi" w:eastAsiaTheme="minorEastAsia" w:hAnsi="Calibri" w:cstheme="minorBidi"/>
          <w:color w:val="000000" w:themeColor="text1"/>
          <w:kern w:val="24"/>
        </w:rPr>
        <w:t>Torelli</w:t>
      </w:r>
      <w:proofErr w:type="spellEnd"/>
      <w:r w:rsidRPr="0024353D">
        <w:rPr>
          <w:rFonts w:asciiTheme="minorHAnsi" w:eastAsiaTheme="minorEastAsia" w:hAnsi="Calibri" w:cstheme="minorBidi"/>
          <w:color w:val="000000" w:themeColor="text1"/>
          <w:kern w:val="24"/>
        </w:rPr>
        <w:t xml:space="preserve"> </w:t>
      </w:r>
      <w:r w:rsidR="0024353D" w:rsidRPr="0024353D">
        <w:rPr>
          <w:rFonts w:asciiTheme="minorHAnsi" w:eastAsiaTheme="minorEastAsia" w:hAnsi="Calibri" w:cstheme="minorBidi"/>
          <w:color w:val="000000" w:themeColor="text1"/>
          <w:kern w:val="24"/>
        </w:rPr>
        <w:t>Chariot and Pole System (17th Cent). Look for Drops, Shutters, and/or Flats (all moveable)</w:t>
      </w:r>
    </w:p>
    <w:p w:rsidR="0017423B" w:rsidRDefault="0017423B" w:rsidP="005C0A1C">
      <w:pPr>
        <w:rPr>
          <w:rFonts w:asciiTheme="majorBidi" w:hAnsiTheme="majorBidi" w:cstheme="majorBidi"/>
          <w:sz w:val="28"/>
          <w:szCs w:val="28"/>
        </w:rPr>
      </w:pPr>
    </w:p>
    <w:p w:rsidR="0017423B" w:rsidRPr="0024353D" w:rsidRDefault="0017423B" w:rsidP="0024353D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</w:rPr>
      </w:pPr>
      <w:r w:rsidRPr="0024353D">
        <w:rPr>
          <w:rFonts w:asciiTheme="minorHAnsi" w:eastAsiaTheme="minorEastAsia" w:hAnsi="Calibri" w:cstheme="minorBidi"/>
          <w:color w:val="000000" w:themeColor="text1"/>
          <w:kern w:val="24"/>
        </w:rPr>
        <w:t>20 minutes:</w:t>
      </w:r>
    </w:p>
    <w:p w:rsidR="0017423B" w:rsidRPr="0024353D" w:rsidRDefault="0017423B" w:rsidP="0024353D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</w:rPr>
      </w:pPr>
      <w:r w:rsidRPr="0024353D">
        <w:rPr>
          <w:rFonts w:asciiTheme="minorHAnsi" w:eastAsiaTheme="minorEastAsia" w:hAnsi="Calibri" w:cstheme="minorBidi"/>
          <w:color w:val="000000" w:themeColor="text1"/>
          <w:kern w:val="24"/>
        </w:rPr>
        <w:t>Each group displays their findings on projection screen.</w:t>
      </w:r>
    </w:p>
    <w:sectPr w:rsidR="0017423B" w:rsidRPr="0024353D" w:rsidSect="001E20B7">
      <w:headerReference w:type="default" r:id="rId14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D2E" w:rsidRDefault="00F54D2E" w:rsidP="002D319F">
      <w:pPr>
        <w:spacing w:after="0" w:line="240" w:lineRule="auto"/>
      </w:pPr>
      <w:r>
        <w:separator/>
      </w:r>
    </w:p>
  </w:endnote>
  <w:endnote w:type="continuationSeparator" w:id="0">
    <w:p w:rsidR="00F54D2E" w:rsidRDefault="00F54D2E" w:rsidP="002D3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D2E" w:rsidRDefault="00F54D2E" w:rsidP="002D319F">
      <w:pPr>
        <w:spacing w:after="0" w:line="240" w:lineRule="auto"/>
      </w:pPr>
      <w:r>
        <w:separator/>
      </w:r>
    </w:p>
  </w:footnote>
  <w:footnote w:type="continuationSeparator" w:id="0">
    <w:p w:rsidR="00F54D2E" w:rsidRDefault="00F54D2E" w:rsidP="002D3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216612"/>
      <w:docPartObj>
        <w:docPartGallery w:val="Page Numbers (Top of Page)"/>
        <w:docPartUnique/>
      </w:docPartObj>
    </w:sdtPr>
    <w:sdtEndPr/>
    <w:sdtContent>
      <w:p w:rsidR="002D319F" w:rsidRDefault="007D217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353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D319F" w:rsidRDefault="002D31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1B1378"/>
    <w:multiLevelType w:val="hybridMultilevel"/>
    <w:tmpl w:val="9A986968"/>
    <w:lvl w:ilvl="0" w:tplc="7700C5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3039E1"/>
    <w:multiLevelType w:val="hybridMultilevel"/>
    <w:tmpl w:val="266AF4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2938"/>
    <w:rsid w:val="0002265E"/>
    <w:rsid w:val="000E310C"/>
    <w:rsid w:val="0017423B"/>
    <w:rsid w:val="001E20B7"/>
    <w:rsid w:val="0024353D"/>
    <w:rsid w:val="00252938"/>
    <w:rsid w:val="002D319F"/>
    <w:rsid w:val="002D6FF3"/>
    <w:rsid w:val="003F333B"/>
    <w:rsid w:val="005A40E5"/>
    <w:rsid w:val="005C0A1C"/>
    <w:rsid w:val="006E5762"/>
    <w:rsid w:val="0078367F"/>
    <w:rsid w:val="007D2179"/>
    <w:rsid w:val="008910D0"/>
    <w:rsid w:val="008D19C3"/>
    <w:rsid w:val="008F0233"/>
    <w:rsid w:val="009E218B"/>
    <w:rsid w:val="00A25E06"/>
    <w:rsid w:val="00A54009"/>
    <w:rsid w:val="00A77C5C"/>
    <w:rsid w:val="00A84C5B"/>
    <w:rsid w:val="00BA4628"/>
    <w:rsid w:val="00C12765"/>
    <w:rsid w:val="00C36EF5"/>
    <w:rsid w:val="00D705AD"/>
    <w:rsid w:val="00EB2815"/>
    <w:rsid w:val="00F16A20"/>
    <w:rsid w:val="00F54D2E"/>
    <w:rsid w:val="00F91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5:docId w15:val="{8F1910EA-4B92-4507-8699-93A5A9050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62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2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9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29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31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19F"/>
  </w:style>
  <w:style w:type="paragraph" w:styleId="Footer">
    <w:name w:val="footer"/>
    <w:basedOn w:val="Normal"/>
    <w:link w:val="FooterChar"/>
    <w:uiPriority w:val="99"/>
    <w:semiHidden/>
    <w:unhideWhenUsed/>
    <w:rsid w:val="002D31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D319F"/>
  </w:style>
  <w:style w:type="paragraph" w:styleId="NormalWeb">
    <w:name w:val="Normal (Web)"/>
    <w:basedOn w:val="Normal"/>
    <w:uiPriority w:val="99"/>
    <w:semiHidden/>
    <w:unhideWhenUsed/>
    <w:rsid w:val="00174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9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BCD7F3-1B24-4039-A90F-E78E50595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1020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Swift</dc:creator>
  <cp:keywords/>
  <dc:description/>
  <cp:lastModifiedBy>Christopher Swift</cp:lastModifiedBy>
  <cp:revision>3</cp:revision>
  <cp:lastPrinted>2014-04-24T13:55:00Z</cp:lastPrinted>
  <dcterms:created xsi:type="dcterms:W3CDTF">2014-04-24T13:41:00Z</dcterms:created>
  <dcterms:modified xsi:type="dcterms:W3CDTF">2014-04-24T13:55:00Z</dcterms:modified>
  <cp:category/>
</cp:coreProperties>
</file>