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67" w:rsidRPr="00076C67" w:rsidRDefault="00076C67" w:rsidP="00076C67">
      <w:pPr>
        <w:tabs>
          <w:tab w:val="center" w:pos="306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jc w:val="center"/>
        <w:rPr>
          <w:b/>
        </w:rPr>
      </w:pPr>
      <w:bookmarkStart w:id="0" w:name="_GoBack"/>
      <w:bookmarkEnd w:id="0"/>
      <w:r w:rsidRPr="00076C67">
        <w:rPr>
          <w:b/>
        </w:rPr>
        <w:t>CONSUMER CREDIT TRANSACTION</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CIVIL COURT OF THE CITY OF NEW YORK</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 xml:space="preserve">COUNTY OF </w:t>
      </w:r>
      <w:r w:rsidRPr="005E42A8">
        <w:rPr>
          <w:highlight w:val="yellow"/>
        </w:rPr>
        <w:t>[COUNTY]</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 - - - - - - - - - - - - - - - - - - - - - - - - - - -:</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left="3600" w:hanging="3600"/>
      </w:pPr>
      <w:r w:rsidRPr="00494376">
        <w:t>Pedro's Home Furnishings,</w:t>
      </w:r>
      <w:r>
        <w:t xml:space="preserve"> </w:t>
      </w:r>
      <w:r>
        <w:tab/>
      </w:r>
      <w:r>
        <w:tab/>
      </w:r>
      <w:r>
        <w:tab/>
      </w:r>
      <w:r>
        <w:tab/>
      </w:r>
      <w:r>
        <w:tab/>
      </w:r>
      <w:r>
        <w:tab/>
      </w:r>
      <w:r>
        <w:tab/>
      </w:r>
      <w:r>
        <w:tab/>
      </w:r>
      <w:r>
        <w:tab/>
      </w:r>
      <w:r>
        <w:tab/>
      </w:r>
      <w:r>
        <w:tab/>
      </w:r>
      <w:r>
        <w:tab/>
      </w:r>
      <w:r>
        <w:tab/>
      </w:r>
      <w:r>
        <w:tab/>
      </w:r>
      <w:r>
        <w:tab/>
      </w:r>
      <w:r>
        <w:tab/>
      </w:r>
      <w:r>
        <w:tab/>
      </w:r>
      <w:r>
        <w:br/>
      </w:r>
      <w:r>
        <w:tab/>
      </w:r>
      <w:r>
        <w:tab/>
      </w:r>
      <w:r>
        <w:tab/>
      </w:r>
      <w:r>
        <w:tab/>
      </w:r>
      <w:r>
        <w:tab/>
        <w:t>SUMMONS</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left="3600" w:hanging="1800"/>
      </w:pPr>
      <w:r>
        <w:t>Plaintiff,</w:t>
      </w:r>
      <w:r>
        <w:tab/>
      </w:r>
      <w:r>
        <w:tab/>
      </w:r>
      <w:r>
        <w:tab/>
      </w:r>
      <w:r>
        <w:tab/>
      </w:r>
      <w:r>
        <w:tab/>
      </w:r>
      <w:r>
        <w:tab/>
      </w:r>
      <w:r>
        <w:tab/>
      </w:r>
      <w:r>
        <w:tab/>
        <w:t xml:space="preserve">Index No. </w:t>
      </w:r>
      <w:r w:rsidR="00EC6BE5">
        <w:t>12345/2019</w:t>
      </w:r>
      <w:r>
        <w:t xml:space="preserve">  </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left="3600" w:hanging="1800"/>
      </w:pPr>
      <w:r>
        <w:t xml:space="preserve"> </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1080"/>
      </w:pPr>
      <w:r>
        <w:t xml:space="preserve">- </w:t>
      </w:r>
      <w:proofErr w:type="gramStart"/>
      <w:r>
        <w:t>against</w:t>
      </w:r>
      <w:proofErr w:type="gramEnd"/>
      <w:r>
        <w:t xml:space="preserve"> -</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left="2520" w:hanging="2520"/>
        <w:rPr>
          <w:highlight w:val="yellow"/>
        </w:rPr>
      </w:pP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left="2520" w:hanging="2520"/>
      </w:pPr>
      <w:r>
        <w:t xml:space="preserve">Camille Consumer, </w:t>
      </w:r>
      <w:r>
        <w:tab/>
      </w:r>
      <w:r>
        <w:tab/>
      </w:r>
      <w:r>
        <w:tab/>
      </w:r>
      <w:r>
        <w:tab/>
      </w:r>
      <w:r>
        <w:tab/>
      </w:r>
      <w:r>
        <w:tab/>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1800"/>
      </w:pPr>
      <w:r>
        <w:t>Defendant.</w:t>
      </w: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 - - - - - - - - - - - - - - - - - - - - - - - - - - -:</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To the above-named defendant:</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
      </w:pPr>
      <w:r w:rsidRPr="007A64DC">
        <w:rPr>
          <w:caps/>
        </w:rPr>
        <w:t>You are hereby summoned</w:t>
      </w:r>
      <w:r>
        <w:t xml:space="preserve"> and required to serve upon plaintiff's attorney, at his address stated below, an answer to the attached complaint.</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
      </w:pPr>
      <w:r>
        <w:t>If this summons was personally served upon you in the State of New York, the answer must be served within twenty days after such service of the summons, excluding the date of service.   If the summons was not personally delivered to you within the State of New York, the answer must be served within thirty days after service of the summons is complete as provided by law.</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
      </w:pPr>
      <w:r>
        <w:t>If you do not serve an answer to the attached complaint within the applicable time limitation stated above, a judgment may be entered against you, by default, for the relief demanded in the complaint, without further notice to you.</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EC6BE5" w:rsidP="00EC6BE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ab/>
      </w:r>
      <w:r w:rsidR="00076C67">
        <w:t xml:space="preserve">The action </w:t>
      </w:r>
      <w:proofErr w:type="gramStart"/>
      <w:r w:rsidR="00076C67">
        <w:t>will be heard</w:t>
      </w:r>
      <w:proofErr w:type="gramEnd"/>
      <w:r w:rsidR="00076C67">
        <w:t xml:space="preserve"> in the </w:t>
      </w:r>
      <w:r>
        <w:t>Civil</w:t>
      </w:r>
      <w:r w:rsidR="00076C67">
        <w:t xml:space="preserve"> Cour</w:t>
      </w:r>
      <w:r>
        <w:t>t of the City</w:t>
      </w:r>
      <w:r w:rsidR="00076C67">
        <w:t xml:space="preserve"> of New York, in and for the County of </w:t>
      </w:r>
      <w:r w:rsidR="00F22EB4" w:rsidRPr="005E42A8">
        <w:rPr>
          <w:highlight w:val="yellow"/>
        </w:rPr>
        <w:t>[COUNTY]</w:t>
      </w:r>
      <w:r w:rsidR="00076C67">
        <w:t xml:space="preserve">. This action is brought in the County of </w:t>
      </w:r>
      <w:r w:rsidR="00F22EB4" w:rsidRPr="005E42A8">
        <w:rPr>
          <w:highlight w:val="yellow"/>
        </w:rPr>
        <w:t>[COUNTY]</w:t>
      </w:r>
      <w:r w:rsidR="00F22EB4">
        <w:t xml:space="preserve"> </w:t>
      </w:r>
      <w:r w:rsidR="00076C67">
        <w:t xml:space="preserve">because it </w:t>
      </w:r>
      <w:proofErr w:type="gramStart"/>
      <w:r w:rsidR="00076C67">
        <w:t>is:</w:t>
      </w:r>
      <w:proofErr w:type="gramEnd"/>
      <w:r w:rsidR="00076C67">
        <w:t xml:space="preserve"> </w:t>
      </w:r>
      <w:r w:rsidR="00076C67" w:rsidRPr="00076C67">
        <w:rPr>
          <w:highlight w:val="yellow"/>
        </w:rPr>
        <w:t>[Specify basis of venue; if based on residence, set forth address]</w:t>
      </w:r>
      <w:r w:rsidR="00076C67">
        <w:t>.</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F22EB4" w:rsidRDefault="00F22EB4" w:rsidP="00F22EB4">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480" w:lineRule="auto"/>
      </w:pPr>
      <w:r>
        <w:t xml:space="preserve">Dated: </w:t>
      </w:r>
      <w:r w:rsidRPr="0019309A">
        <w:rPr>
          <w:highlight w:val="yellow"/>
        </w:rPr>
        <w:t>[DATE]</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p>
    <w:p w:rsidR="00076C67" w:rsidRDefault="00076C67" w:rsidP="00076C67">
      <w:pPr>
        <w:tabs>
          <w:tab w:val="right" w:pos="6120"/>
          <w:tab w:val="left" w:pos="6480"/>
          <w:tab w:val="left" w:pos="7200"/>
          <w:tab w:val="left" w:pos="7920"/>
          <w:tab w:val="left" w:pos="8640"/>
          <w:tab w:val="right" w:pos="9360"/>
        </w:tabs>
        <w:spacing w:line="228" w:lineRule="exact"/>
      </w:pPr>
      <w:r>
        <w:tab/>
        <w:t xml:space="preserve">               </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Attorney for Plaintiff</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___________________________________</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w:t>
      </w:r>
      <w:r w:rsidRPr="00076C67">
        <w:rPr>
          <w:highlight w:val="yellow"/>
        </w:rPr>
        <w:t>Attorney's name</w:t>
      </w:r>
      <w:r>
        <w:t xml:space="preserve">] </w:t>
      </w:r>
    </w:p>
    <w:p w:rsid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w:t>
      </w:r>
      <w:r w:rsidRPr="00076C67">
        <w:rPr>
          <w:highlight w:val="yellow"/>
        </w:rPr>
        <w:t>Firm name</w:t>
      </w:r>
      <w:r>
        <w:t>]</w:t>
      </w:r>
    </w:p>
    <w:p w:rsidR="00076C67" w:rsidRDefault="00076C67" w:rsidP="00EC6B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w:t>
      </w:r>
      <w:r w:rsidRPr="00076C67">
        <w:rPr>
          <w:highlight w:val="yellow"/>
        </w:rPr>
        <w:t xml:space="preserve">Firm </w:t>
      </w:r>
      <w:r w:rsidR="00EC6BE5">
        <w:rPr>
          <w:highlight w:val="yellow"/>
        </w:rPr>
        <w:t xml:space="preserve">street </w:t>
      </w:r>
      <w:r w:rsidRPr="00EC6BE5">
        <w:rPr>
          <w:highlight w:val="yellow"/>
        </w:rPr>
        <w:t>address</w:t>
      </w:r>
      <w:r w:rsidR="00EC6BE5" w:rsidRPr="00EC6BE5">
        <w:rPr>
          <w:highlight w:val="yellow"/>
        </w:rPr>
        <w:t xml:space="preserve"> and suite number</w:t>
      </w:r>
      <w:r>
        <w:t>]</w:t>
      </w:r>
    </w:p>
    <w:p w:rsidR="00EC6BE5" w:rsidRDefault="00EC6BE5" w:rsidP="00EC6B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ind w:firstLine="3600"/>
      </w:pPr>
      <w:r>
        <w:t>[</w:t>
      </w:r>
      <w:r w:rsidRPr="00EC6BE5">
        <w:rPr>
          <w:highlight w:val="yellow"/>
        </w:rPr>
        <w:t>Firm city, state and zip code</w:t>
      </w:r>
      <w:r>
        <w:t>]</w:t>
      </w:r>
    </w:p>
    <w:p w:rsidR="00076C67" w:rsidRPr="00076C67" w:rsidRDefault="00076C67" w:rsidP="00076C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right" w:pos="9360"/>
        </w:tabs>
        <w:spacing w:line="228" w:lineRule="exact"/>
      </w:pPr>
      <w:r>
        <w:tab/>
      </w:r>
      <w:r>
        <w:tab/>
      </w:r>
      <w:r>
        <w:tab/>
      </w:r>
      <w:r>
        <w:tab/>
      </w:r>
      <w:r>
        <w:tab/>
      </w:r>
      <w:r>
        <w:tab/>
      </w:r>
      <w:r>
        <w:tab/>
      </w:r>
      <w:r>
        <w:tab/>
      </w:r>
      <w:r>
        <w:tab/>
      </w:r>
      <w:r>
        <w:tab/>
        <w:t>[</w:t>
      </w:r>
      <w:r w:rsidRPr="00076C67">
        <w:rPr>
          <w:highlight w:val="yellow"/>
        </w:rPr>
        <w:t>Firm telephone number</w:t>
      </w:r>
      <w:r>
        <w:t>]</w:t>
      </w:r>
    </w:p>
    <w:p w:rsidR="00255BC9" w:rsidRDefault="00255BC9" w:rsidP="00076C67"/>
    <w:sectPr w:rsidR="0025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67"/>
    <w:rsid w:val="00076C67"/>
    <w:rsid w:val="00255BC9"/>
    <w:rsid w:val="007A64DC"/>
    <w:rsid w:val="00B00888"/>
    <w:rsid w:val="00BB78CB"/>
    <w:rsid w:val="00E12D36"/>
    <w:rsid w:val="00E765F4"/>
    <w:rsid w:val="00EC6BE5"/>
    <w:rsid w:val="00F2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289C-D7F0-4A31-8260-792376B3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C6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Coughlin</dc:creator>
  <cp:keywords/>
  <dc:description/>
  <cp:lastModifiedBy>Kerin Coughlin</cp:lastModifiedBy>
  <cp:revision>2</cp:revision>
  <dcterms:created xsi:type="dcterms:W3CDTF">2020-11-12T21:22:00Z</dcterms:created>
  <dcterms:modified xsi:type="dcterms:W3CDTF">2020-11-12T21:22:00Z</dcterms:modified>
</cp:coreProperties>
</file>