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172" w:rsidRPr="00EA3EEA" w:rsidRDefault="00122739" w:rsidP="00EC58F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Bibliography </w:t>
      </w:r>
    </w:p>
    <w:p w:rsidR="00994F5E" w:rsidRDefault="00994F5E" w:rsidP="00804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Menlo"/>
          <w:color w:val="404040"/>
          <w:szCs w:val="18"/>
        </w:rPr>
      </w:pPr>
    </w:p>
    <w:p w:rsidR="00B645CA" w:rsidRDefault="00E23540">
      <w:pPr>
        <w:spacing w:after="0" w:line="480" w:lineRule="auto"/>
        <w:ind w:left="720" w:hanging="720"/>
      </w:pPr>
      <w:r>
        <w:rPr>
          <w:rFonts w:ascii="Times New Roman" w:hAnsi="Times New Roman"/>
        </w:rPr>
        <w:t xml:space="preserve"> Shetty, Sharan. “The Rise and Fall of Grunge Typography.” </w:t>
      </w:r>
      <w:r>
        <w:rPr>
          <w:rFonts w:ascii="Times New Roman" w:hAnsi="Times New Roman"/>
          <w:i/>
        </w:rPr>
        <w:t>The Awl</w:t>
      </w:r>
      <w:r>
        <w:rPr>
          <w:rFonts w:ascii="Times New Roman" w:hAnsi="Times New Roman"/>
        </w:rPr>
        <w:t xml:space="preserve">, 21 Aug. 2021, https://www.theawl.com/2012/08/the-rise-and-fall-of-grunge-typography/. </w:t>
      </w:r>
    </w:p>
    <w:p w:rsidR="00B645CA" w:rsidRDefault="00E23540">
      <w:pPr>
        <w:spacing w:after="0" w:line="480" w:lineRule="auto"/>
        <w:ind w:left="720" w:hanging="720"/>
      </w:pPr>
      <w:r>
        <w:rPr>
          <w:rFonts w:ascii="Times New Roman" w:hAnsi="Times New Roman"/>
        </w:rPr>
        <w:t xml:space="preserve">Carlton , Luke. “Interview with Graphic Designer David Carson.” </w:t>
      </w:r>
      <w:r>
        <w:rPr>
          <w:rFonts w:ascii="Times New Roman" w:hAnsi="Times New Roman"/>
          <w:i/>
        </w:rPr>
        <w:t>Designboom</w:t>
      </w:r>
      <w:r>
        <w:rPr>
          <w:rFonts w:ascii="Times New Roman" w:hAnsi="Times New Roman"/>
        </w:rPr>
        <w:t xml:space="preserve">, 22 Apr. 2021, https://www.designboom.com/design/interview-with-graphic-designer-david-carson-09-22-2013/. </w:t>
      </w:r>
    </w:p>
    <w:p w:rsidR="00B645CA" w:rsidRDefault="00E23540">
      <w:pPr>
        <w:spacing w:after="0" w:line="480" w:lineRule="auto"/>
        <w:ind w:left="720" w:hanging="720"/>
      </w:pPr>
      <w:r>
        <w:rPr>
          <w:rFonts w:ascii="Times New Roman" w:hAnsi="Times New Roman"/>
        </w:rPr>
        <w:t xml:space="preserve">Carson, David. “Work.” </w:t>
      </w:r>
      <w:r>
        <w:rPr>
          <w:rFonts w:ascii="Times New Roman" w:hAnsi="Times New Roman"/>
          <w:i/>
        </w:rPr>
        <w:t>David Carson Design</w:t>
      </w:r>
      <w:r>
        <w:rPr>
          <w:rFonts w:ascii="Times New Roman" w:hAnsi="Times New Roman"/>
        </w:rPr>
        <w:t xml:space="preserve">, http://www.davidcarsondesign.com/t/work/. </w:t>
      </w:r>
    </w:p>
    <w:p w:rsidR="00B645CA" w:rsidRDefault="00E23540">
      <w:pPr>
        <w:spacing w:after="0" w:line="480" w:lineRule="auto"/>
        <w:ind w:left="720" w:hanging="720"/>
      </w:pPr>
      <w:r>
        <w:rPr>
          <w:rFonts w:ascii="Times New Roman" w:hAnsi="Times New Roman"/>
        </w:rPr>
        <w:t xml:space="preserve">“Famous  Graphic Designers David Carson .” </w:t>
      </w:r>
      <w:r>
        <w:rPr>
          <w:rFonts w:ascii="Times New Roman" w:hAnsi="Times New Roman"/>
          <w:i/>
        </w:rPr>
        <w:t>Https://Www.famousgraphicdesigners.org/David-Carson</w:t>
      </w:r>
      <w:r>
        <w:rPr>
          <w:rFonts w:ascii="Times New Roman" w:hAnsi="Times New Roman"/>
        </w:rPr>
        <w:t xml:space="preserve">, 15 June 2013, https://www.famousgraphicdesigners.org/david-carson. </w:t>
      </w:r>
    </w:p>
    <w:p w:rsidR="006845DB" w:rsidRDefault="00E23540">
      <w:pPr>
        <w:spacing w:after="0"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P, Silka. “We All Know the Style, but Is There a Grunge Art ?” </w:t>
      </w:r>
      <w:r>
        <w:rPr>
          <w:rFonts w:ascii="Times New Roman" w:hAnsi="Times New Roman"/>
          <w:i/>
        </w:rPr>
        <w:t>Widewalls</w:t>
      </w:r>
      <w:r>
        <w:rPr>
          <w:rFonts w:ascii="Times New Roman" w:hAnsi="Times New Roman"/>
        </w:rPr>
        <w:t>, 16 Oct. 2016, https://www.widewalls.ch/magazine/grunge-art-style-design-typography.</w:t>
      </w:r>
    </w:p>
    <w:p w:rsidR="006845DB" w:rsidRDefault="006845DB">
      <w:pPr>
        <w:spacing w:after="0"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8D11BC" w:rsidRPr="008D11BC">
        <w:rPr>
          <w:rFonts w:ascii="Times New Roman" w:hAnsi="Times New Roman"/>
        </w:rPr>
        <w:t>Labuz</w:t>
      </w:r>
      <w:proofErr w:type="spellEnd"/>
      <w:r w:rsidR="008D11BC" w:rsidRPr="008D11BC">
        <w:rPr>
          <w:rFonts w:ascii="Times New Roman" w:hAnsi="Times New Roman"/>
        </w:rPr>
        <w:t>. (2012). Typography referenced: a comprehensive visual guide to the language, history, and practice of typography.(Book review) [Review of Typography referenced: a comprehensive visual guide to the language, history, and practice of typography.(Book review)]. CHOICE: Current Reviews for Academic Libraries, 49(12), 2246–. American Library Association CHOICE.</w:t>
      </w:r>
    </w:p>
    <w:p w:rsidR="001D2955" w:rsidRDefault="001D2955">
      <w:pPr>
        <w:spacing w:after="0" w:line="480" w:lineRule="auto"/>
        <w:ind w:left="720" w:hanging="720"/>
        <w:rPr>
          <w:rFonts w:ascii="Times New Roman" w:hAnsi="Times New Roman"/>
        </w:rPr>
      </w:pPr>
      <w:proofErr w:type="spellStart"/>
      <w:r w:rsidRPr="001D2955">
        <w:rPr>
          <w:rFonts w:ascii="Times New Roman" w:hAnsi="Times New Roman"/>
        </w:rPr>
        <w:t>Tselentis</w:t>
      </w:r>
      <w:proofErr w:type="spellEnd"/>
      <w:r w:rsidRPr="001D2955">
        <w:rPr>
          <w:rFonts w:ascii="Times New Roman" w:hAnsi="Times New Roman"/>
        </w:rPr>
        <w:t xml:space="preserve">, Haley, A., Poulin, R., </w:t>
      </w:r>
      <w:proofErr w:type="spellStart"/>
      <w:r w:rsidRPr="001D2955">
        <w:rPr>
          <w:rFonts w:ascii="Times New Roman" w:hAnsi="Times New Roman"/>
        </w:rPr>
        <w:t>Seddon</w:t>
      </w:r>
      <w:proofErr w:type="spellEnd"/>
      <w:r w:rsidRPr="001D2955">
        <w:rPr>
          <w:rFonts w:ascii="Times New Roman" w:hAnsi="Times New Roman"/>
        </w:rPr>
        <w:t xml:space="preserve">, T., Leonidas, G., </w:t>
      </w:r>
      <w:proofErr w:type="spellStart"/>
      <w:r w:rsidRPr="001D2955">
        <w:rPr>
          <w:rFonts w:ascii="Times New Roman" w:hAnsi="Times New Roman"/>
        </w:rPr>
        <w:t>Saltz</w:t>
      </w:r>
      <w:proofErr w:type="spellEnd"/>
      <w:r w:rsidRPr="001D2955">
        <w:rPr>
          <w:rFonts w:ascii="Times New Roman" w:hAnsi="Times New Roman"/>
        </w:rPr>
        <w:t xml:space="preserve">, I., Henderson, K., &amp; </w:t>
      </w:r>
      <w:proofErr w:type="spellStart"/>
      <w:r w:rsidRPr="001D2955">
        <w:rPr>
          <w:rFonts w:ascii="Times New Roman" w:hAnsi="Times New Roman"/>
        </w:rPr>
        <w:t>Alterman</w:t>
      </w:r>
      <w:proofErr w:type="spellEnd"/>
      <w:r w:rsidRPr="001D2955">
        <w:rPr>
          <w:rFonts w:ascii="Times New Roman" w:hAnsi="Times New Roman"/>
        </w:rPr>
        <w:t>, T. (2012). Typography, Referenced: A Comprehensive Visual Guide to the Language, History, and Practice of Typography. In Typography, Referenced. Quarto Publishing Group USA.</w:t>
      </w:r>
    </w:p>
    <w:p w:rsidR="00120103" w:rsidRDefault="00120103">
      <w:pPr>
        <w:spacing w:after="0" w:line="480" w:lineRule="auto"/>
        <w:ind w:left="720" w:hanging="720"/>
        <w:rPr>
          <w:rFonts w:ascii="Times New Roman" w:hAnsi="Times New Roman"/>
        </w:rPr>
      </w:pPr>
      <w:r w:rsidRPr="00120103">
        <w:rPr>
          <w:rFonts w:ascii="Times New Roman" w:hAnsi="Times New Roman"/>
        </w:rPr>
        <w:t>Barthes , Roland. “B Rhetoric of the LMAGE - Williamwolff.org.” Rhetoric of an Image , 1964, https://williamwolff.org/wp-content/uploads/2014/08/Barthes-Rhetoric-of-the-image-ex.pdf.</w:t>
      </w:r>
    </w:p>
    <w:p w:rsidR="00120103" w:rsidRDefault="00120103">
      <w:pPr>
        <w:spacing w:after="0" w:line="480" w:lineRule="auto"/>
        <w:ind w:left="720" w:hanging="720"/>
        <w:rPr>
          <w:rFonts w:ascii="Times New Roman" w:hAnsi="Times New Roman"/>
        </w:rPr>
      </w:pPr>
    </w:p>
    <w:p w:rsidR="001D2955" w:rsidRDefault="001D2955">
      <w:pPr>
        <w:spacing w:after="0" w:line="480" w:lineRule="auto"/>
        <w:ind w:left="720" w:hanging="720"/>
        <w:rPr>
          <w:rFonts w:ascii="Times New Roman" w:hAnsi="Times New Roman"/>
        </w:rPr>
      </w:pPr>
    </w:p>
    <w:p w:rsidR="008D11BC" w:rsidRDefault="00122739">
      <w:pPr>
        <w:spacing w:after="0" w:line="480" w:lineRule="auto"/>
        <w:ind w:left="720" w:hanging="720"/>
        <w:rPr>
          <w:rFonts w:ascii="Times New Roman" w:hAnsi="Times New Roman"/>
        </w:rPr>
      </w:pPr>
      <w:r w:rsidRPr="00122739">
        <w:rPr>
          <w:rFonts w:ascii="Times New Roman" w:hAnsi="Times New Roman"/>
        </w:rPr>
        <w:t>Lester. (1995). Visual communication : images with messages. Wadsworth Publishing Company.</w:t>
      </w:r>
    </w:p>
    <w:p w:rsidR="00B645CA" w:rsidRDefault="00E23540">
      <w:pPr>
        <w:spacing w:after="0" w:line="480" w:lineRule="auto"/>
        <w:ind w:left="720" w:hanging="720"/>
      </w:pPr>
      <w:r>
        <w:rPr>
          <w:rFonts w:ascii="Times New Roman" w:hAnsi="Times New Roman"/>
        </w:rPr>
        <w:t xml:space="preserve"> </w:t>
      </w:r>
    </w:p>
    <w:sectPr w:rsidR="00B645CA" w:rsidSect="00EC5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DF6" w:rsidRDefault="00FB5DF6" w:rsidP="00C703AC">
      <w:pPr>
        <w:spacing w:after="0" w:line="240" w:lineRule="auto"/>
      </w:pPr>
      <w:r>
        <w:separator/>
      </w:r>
    </w:p>
  </w:endnote>
  <w:endnote w:type="continuationSeparator" w:id="0">
    <w:p w:rsidR="00FB5DF6" w:rsidRDefault="00FB5DF6" w:rsidP="00C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DF6" w:rsidRDefault="00FB5DF6" w:rsidP="00C703AC">
      <w:pPr>
        <w:spacing w:after="0" w:line="240" w:lineRule="auto"/>
      </w:pPr>
      <w:r>
        <w:separator/>
      </w:r>
    </w:p>
  </w:footnote>
  <w:footnote w:type="continuationSeparator" w:id="0">
    <w:p w:rsidR="00FB5DF6" w:rsidRDefault="00FB5DF6" w:rsidP="00C7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movePersonalInformation/>
  <w:removeDateAndTime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DC"/>
    <w:rsid w:val="00046F44"/>
    <w:rsid w:val="0009295A"/>
    <w:rsid w:val="00120103"/>
    <w:rsid w:val="00122739"/>
    <w:rsid w:val="00132876"/>
    <w:rsid w:val="00166C0F"/>
    <w:rsid w:val="001845E1"/>
    <w:rsid w:val="00196D01"/>
    <w:rsid w:val="001A6335"/>
    <w:rsid w:val="001C182B"/>
    <w:rsid w:val="001D2955"/>
    <w:rsid w:val="001D7845"/>
    <w:rsid w:val="00215EFA"/>
    <w:rsid w:val="0022454E"/>
    <w:rsid w:val="00230005"/>
    <w:rsid w:val="00277864"/>
    <w:rsid w:val="002810F1"/>
    <w:rsid w:val="0028666D"/>
    <w:rsid w:val="002B39F0"/>
    <w:rsid w:val="00363758"/>
    <w:rsid w:val="00380689"/>
    <w:rsid w:val="004254C1"/>
    <w:rsid w:val="00425568"/>
    <w:rsid w:val="004D7CED"/>
    <w:rsid w:val="00560409"/>
    <w:rsid w:val="0059122C"/>
    <w:rsid w:val="00591EE1"/>
    <w:rsid w:val="005C4E6E"/>
    <w:rsid w:val="0061198C"/>
    <w:rsid w:val="006437CE"/>
    <w:rsid w:val="00645D71"/>
    <w:rsid w:val="00650E13"/>
    <w:rsid w:val="0066672F"/>
    <w:rsid w:val="00677111"/>
    <w:rsid w:val="006845DB"/>
    <w:rsid w:val="006C4B18"/>
    <w:rsid w:val="006F327F"/>
    <w:rsid w:val="00724D19"/>
    <w:rsid w:val="007729B7"/>
    <w:rsid w:val="008043D2"/>
    <w:rsid w:val="00825C02"/>
    <w:rsid w:val="008B4316"/>
    <w:rsid w:val="008D11BC"/>
    <w:rsid w:val="008F004A"/>
    <w:rsid w:val="00950249"/>
    <w:rsid w:val="00994F5E"/>
    <w:rsid w:val="009B2FC0"/>
    <w:rsid w:val="00AE2309"/>
    <w:rsid w:val="00B038AF"/>
    <w:rsid w:val="00B3247C"/>
    <w:rsid w:val="00B429D7"/>
    <w:rsid w:val="00B645CA"/>
    <w:rsid w:val="00BA3405"/>
    <w:rsid w:val="00C3385F"/>
    <w:rsid w:val="00C62D35"/>
    <w:rsid w:val="00C703AC"/>
    <w:rsid w:val="00C727AF"/>
    <w:rsid w:val="00C74D24"/>
    <w:rsid w:val="00CD7014"/>
    <w:rsid w:val="00CF5BF1"/>
    <w:rsid w:val="00D3381C"/>
    <w:rsid w:val="00E06ACC"/>
    <w:rsid w:val="00E23540"/>
    <w:rsid w:val="00E87384"/>
    <w:rsid w:val="00E90F6B"/>
    <w:rsid w:val="00EA3EEA"/>
    <w:rsid w:val="00EA68DC"/>
    <w:rsid w:val="00EA7172"/>
    <w:rsid w:val="00EC58FC"/>
    <w:rsid w:val="00EC60B3"/>
    <w:rsid w:val="00F21E2D"/>
    <w:rsid w:val="00F27344"/>
    <w:rsid w:val="00F72E56"/>
    <w:rsid w:val="00F80265"/>
    <w:rsid w:val="00F82640"/>
    <w:rsid w:val="00FB5DF6"/>
    <w:rsid w:val="00FF3DF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398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21"/>
    <w:lsdException w:name="Light List" w:uiPriority="22"/>
    <w:lsdException w:name="Light Grid" w:uiPriority="23"/>
    <w:lsdException w:name="Medium Shading 1" w:uiPriority="24"/>
    <w:lsdException w:name="Medium Shading 2" w:uiPriority="25"/>
    <w:lsdException w:name="Medium List 1" w:uiPriority="26"/>
    <w:lsdException w:name="Medium List 2" w:uiPriority="27"/>
    <w:lsdException w:name="Medium Grid 1" w:uiPriority="28"/>
    <w:lsdException w:name="Medium Grid 2" w:uiPriority="29"/>
    <w:lsdException w:name="Medium Grid 3" w:uiPriority="30"/>
    <w:lsdException w:name="Dark List" w:uiPriority="31"/>
    <w:lsdException w:name="Colorful Shading" w:uiPriority="32"/>
    <w:lsdException w:name="Colorful List" w:uiPriority="33"/>
    <w:lsdException w:name="Colorful Grid" w:uiPriority="34"/>
    <w:lsdException w:name="Light Shading Accent 1" w:uiPriority="35"/>
    <w:lsdException w:name="Light List Accent 1" w:uiPriority="36"/>
    <w:lsdException w:name="Light Grid Accent 1" w:uiPriority="37"/>
    <w:lsdException w:name="Medium Shading 1 Accent 1" w:uiPriority="38"/>
    <w:lsdException w:name="Medium Shading 2 Accent 1" w:uiPriority="39"/>
    <w:lsdException w:name="Medium List 1 Accent 1" w:uiPriority="4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633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A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2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7172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rsid w:val="0068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2022-05-17T04:19:00Z</dcterms:created>
  <dcterms:modified xsi:type="dcterms:W3CDTF">2022-05-17T04:19:00Z</dcterms:modified>
</cp:coreProperties>
</file>