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5896E" w14:textId="4DF4078E" w:rsidR="000B316B" w:rsidRDefault="00000000">
      <w:pPr>
        <w:pStyle w:val="BodyA"/>
        <w:rPr>
          <w:rFonts w:ascii="Times New Roman" w:eastAsia="Times New Roman" w:hAnsi="Times New Roman" w:cs="Times New Roman"/>
          <w:sz w:val="24"/>
          <w:szCs w:val="24"/>
        </w:rPr>
      </w:pPr>
      <w:r w:rsidRPr="0002393F">
        <w:rPr>
          <w:rFonts w:ascii="Times New Roman" w:hAnsi="Times New Roman"/>
          <w:b/>
          <w:bCs/>
          <w:sz w:val="24"/>
          <w:szCs w:val="24"/>
        </w:rPr>
        <w:t>DATE:</w:t>
      </w:r>
      <w:r>
        <w:rPr>
          <w:rFonts w:ascii="Times New Roman" w:hAnsi="Times New Roman"/>
          <w:sz w:val="24"/>
          <w:szCs w:val="24"/>
        </w:rPr>
        <w:t xml:space="preserve"> </w:t>
      </w:r>
      <w:r w:rsidR="00E717F2">
        <w:rPr>
          <w:rFonts w:ascii="Times New Roman" w:hAnsi="Times New Roman"/>
          <w:sz w:val="24"/>
          <w:szCs w:val="24"/>
        </w:rPr>
        <w:t>November</w:t>
      </w:r>
      <w:r>
        <w:rPr>
          <w:rFonts w:ascii="Times New Roman" w:hAnsi="Times New Roman"/>
          <w:sz w:val="24"/>
          <w:szCs w:val="24"/>
        </w:rPr>
        <w:t xml:space="preserve"> 1</w:t>
      </w:r>
      <w:r w:rsidR="00E717F2">
        <w:rPr>
          <w:rFonts w:ascii="Times New Roman" w:hAnsi="Times New Roman"/>
          <w:sz w:val="24"/>
          <w:szCs w:val="24"/>
        </w:rPr>
        <w:t>8</w:t>
      </w:r>
      <w:r>
        <w:rPr>
          <w:rFonts w:ascii="Times New Roman" w:hAnsi="Times New Roman"/>
          <w:sz w:val="24"/>
          <w:szCs w:val="24"/>
        </w:rPr>
        <w:t>, 2024</w:t>
      </w:r>
    </w:p>
    <w:p w14:paraId="30D640CA" w14:textId="3AFEF6EE" w:rsidR="000B316B" w:rsidRDefault="00000000">
      <w:pPr>
        <w:pStyle w:val="BodyA"/>
        <w:rPr>
          <w:rFonts w:ascii="Times New Roman" w:eastAsia="Times New Roman" w:hAnsi="Times New Roman" w:cs="Times New Roman"/>
          <w:sz w:val="24"/>
          <w:szCs w:val="24"/>
        </w:rPr>
      </w:pPr>
      <w:r w:rsidRPr="0002393F">
        <w:rPr>
          <w:rFonts w:ascii="Times New Roman" w:hAnsi="Times New Roman"/>
          <w:b/>
          <w:bCs/>
          <w:sz w:val="24"/>
          <w:szCs w:val="24"/>
        </w:rPr>
        <w:t>TO:</w:t>
      </w:r>
      <w:r>
        <w:rPr>
          <w:rFonts w:ascii="Times New Roman" w:hAnsi="Times New Roman"/>
          <w:sz w:val="24"/>
          <w:szCs w:val="24"/>
        </w:rPr>
        <w:t xml:space="preserve"> Professor Elizabeth Milonas, Chair, College Council Curriculum Committee</w:t>
      </w:r>
      <w:r>
        <w:rPr>
          <w:rFonts w:ascii="Times New Roman" w:eastAsia="Times New Roman" w:hAnsi="Times New Roman" w:cs="Times New Roman"/>
          <w:sz w:val="24"/>
          <w:szCs w:val="24"/>
        </w:rPr>
        <w:br/>
      </w:r>
      <w:r w:rsidRPr="0002393F">
        <w:rPr>
          <w:rFonts w:ascii="Times New Roman" w:hAnsi="Times New Roman"/>
          <w:b/>
          <w:bCs/>
          <w:sz w:val="24"/>
          <w:szCs w:val="24"/>
        </w:rPr>
        <w:t>FROM:</w:t>
      </w:r>
      <w:r>
        <w:rPr>
          <w:rFonts w:ascii="Times New Roman" w:hAnsi="Times New Roman"/>
          <w:sz w:val="24"/>
          <w:szCs w:val="24"/>
        </w:rPr>
        <w:t xml:space="preserve"> Curriculum Subcommittee:</w:t>
      </w:r>
      <w:r>
        <w:rPr>
          <w:rFonts w:ascii="Times New Roman" w:hAnsi="Times New Roman"/>
          <w:sz w:val="24"/>
          <w:szCs w:val="24"/>
          <w:lang w:val="pt-PT"/>
        </w:rPr>
        <w:t xml:space="preserve"> </w:t>
      </w:r>
      <w:r w:rsidR="00E717F2">
        <w:rPr>
          <w:rFonts w:ascii="Times New Roman" w:hAnsi="Times New Roman"/>
          <w:sz w:val="24"/>
          <w:szCs w:val="24"/>
        </w:rPr>
        <w:t xml:space="preserve">Debarati Biswas </w:t>
      </w:r>
      <w:r>
        <w:rPr>
          <w:rFonts w:ascii="Times New Roman" w:hAnsi="Times New Roman"/>
          <w:sz w:val="24"/>
          <w:szCs w:val="24"/>
        </w:rPr>
        <w:t>(chair)</w:t>
      </w:r>
      <w:r w:rsidR="00E717F2">
        <w:rPr>
          <w:rFonts w:ascii="Times New Roman" w:hAnsi="Times New Roman"/>
          <w:sz w:val="24"/>
          <w:szCs w:val="24"/>
        </w:rPr>
        <w:t xml:space="preserve">, </w:t>
      </w:r>
      <w:r w:rsidR="00E717F2" w:rsidRPr="00E717F2">
        <w:rPr>
          <w:rFonts w:ascii="Times New Roman" w:hAnsi="Times New Roman"/>
          <w:sz w:val="24"/>
          <w:szCs w:val="24"/>
        </w:rPr>
        <w:t>Zhou Zhang</w:t>
      </w:r>
      <w:r w:rsidR="00E717F2">
        <w:rPr>
          <w:rFonts w:ascii="Times New Roman" w:hAnsi="Times New Roman"/>
          <w:sz w:val="24"/>
          <w:szCs w:val="24"/>
        </w:rPr>
        <w:t>, and Martin Garfinkle</w:t>
      </w:r>
    </w:p>
    <w:p w14:paraId="26805A94" w14:textId="3AA89A16" w:rsidR="000B316B" w:rsidRDefault="00000000">
      <w:pPr>
        <w:pStyle w:val="Default"/>
        <w:spacing w:before="0" w:line="240" w:lineRule="auto"/>
        <w:rPr>
          <w:rFonts w:ascii="Times New Roman" w:eastAsia="Times New Roman" w:hAnsi="Times New Roman" w:cs="Times New Roman"/>
        </w:rPr>
      </w:pPr>
      <w:r w:rsidRPr="0002393F">
        <w:rPr>
          <w:rFonts w:ascii="Times New Roman" w:hAnsi="Times New Roman"/>
          <w:b/>
          <w:bCs/>
        </w:rPr>
        <w:t>RE:</w:t>
      </w:r>
      <w:r>
        <w:rPr>
          <w:rFonts w:ascii="Times New Roman" w:hAnsi="Times New Roman"/>
        </w:rPr>
        <w:t xml:space="preserve"> Final Report for Proposal 24-0</w:t>
      </w:r>
      <w:r w:rsidR="00E717F2">
        <w:rPr>
          <w:rFonts w:ascii="Times New Roman" w:hAnsi="Times New Roman"/>
        </w:rPr>
        <w:t>6</w:t>
      </w:r>
      <w:r>
        <w:rPr>
          <w:rFonts w:ascii="Times New Roman" w:hAnsi="Times New Roman"/>
        </w:rPr>
        <w:t xml:space="preserve">: </w:t>
      </w:r>
      <w:r w:rsidR="0002393F">
        <w:rPr>
          <w:rFonts w:ascii="Times New Roman" w:hAnsi="Times New Roman"/>
        </w:rPr>
        <w:t>Modification</w:t>
      </w:r>
      <w:r>
        <w:rPr>
          <w:rFonts w:ascii="Times New Roman" w:hAnsi="Times New Roman"/>
        </w:rPr>
        <w:t xml:space="preserve"> to </w:t>
      </w:r>
      <w:r w:rsidR="0002393F">
        <w:rPr>
          <w:rFonts w:ascii="Times New Roman" w:hAnsi="Times New Roman"/>
        </w:rPr>
        <w:t>the Teacher Prep Development Course</w:t>
      </w:r>
    </w:p>
    <w:p w14:paraId="251FA766" w14:textId="77777777" w:rsidR="000B316B" w:rsidRPr="0002393F" w:rsidRDefault="00000000">
      <w:pPr>
        <w:pStyle w:val="Default"/>
        <w:spacing w:before="0" w:line="240" w:lineRule="auto"/>
        <w:rPr>
          <w:rFonts w:ascii="Times New Roman" w:eastAsia="Times New Roman" w:hAnsi="Times New Roman" w:cs="Times New Roman"/>
          <w:b/>
          <w:bCs/>
        </w:rPr>
      </w:pPr>
      <w:r w:rsidRPr="0002393F">
        <w:rPr>
          <w:rFonts w:ascii="Times New Roman" w:hAnsi="Times New Roman"/>
          <w:b/>
          <w:bCs/>
        </w:rPr>
        <w:t>______________________________________________________________________________</w:t>
      </w:r>
    </w:p>
    <w:p w14:paraId="4A65C068" w14:textId="77777777" w:rsidR="000B316B" w:rsidRDefault="000B316B">
      <w:pPr>
        <w:pStyle w:val="Default"/>
        <w:spacing w:before="0" w:line="240" w:lineRule="auto"/>
        <w:rPr>
          <w:rFonts w:ascii="Times New Roman" w:eastAsia="Times New Roman" w:hAnsi="Times New Roman" w:cs="Times New Roman"/>
          <w:b/>
          <w:bCs/>
        </w:rPr>
      </w:pPr>
    </w:p>
    <w:p w14:paraId="5ACD4978" w14:textId="77777777" w:rsidR="0002393F" w:rsidRPr="0002393F" w:rsidRDefault="0002393F" w:rsidP="0002393F">
      <w:pPr>
        <w:pStyle w:val="NoSpacing"/>
        <w:rPr>
          <w:rFonts w:eastAsia="Times New Roman"/>
          <w:b/>
          <w:bCs/>
        </w:rPr>
      </w:pPr>
      <w:r w:rsidRPr="0002393F">
        <w:rPr>
          <w:b/>
          <w:bCs/>
        </w:rPr>
        <w:t>PROPOSAL OVERVIEW:</w:t>
      </w:r>
    </w:p>
    <w:p w14:paraId="7338882E" w14:textId="77777777" w:rsidR="0002393F" w:rsidRDefault="0002393F">
      <w:pPr>
        <w:pStyle w:val="Default"/>
        <w:spacing w:before="0" w:line="240" w:lineRule="auto"/>
        <w:rPr>
          <w:rFonts w:ascii="Times New Roman" w:hAnsi="Times New Roman"/>
          <w:b/>
          <w:bCs/>
        </w:rPr>
      </w:pPr>
    </w:p>
    <w:p w14:paraId="655CBFF9" w14:textId="573DDA18" w:rsidR="0002393F" w:rsidRDefault="0002393F" w:rsidP="0002393F">
      <w:pPr>
        <w:pStyle w:val="Default"/>
        <w:spacing w:before="0" w:line="240" w:lineRule="auto"/>
        <w:rPr>
          <w:rFonts w:ascii="Times New Roman" w:eastAsia="Times New Roman" w:hAnsi="Times New Roman" w:cs="Times New Roman"/>
        </w:rPr>
      </w:pPr>
      <w:r>
        <w:rPr>
          <w:rFonts w:ascii="Times New Roman" w:hAnsi="Times New Roman"/>
        </w:rPr>
        <w:t xml:space="preserve">The Department of </w:t>
      </w:r>
      <w:r w:rsidRPr="0002393F">
        <w:rPr>
          <w:rFonts w:ascii="Times New Roman" w:hAnsi="Times New Roman"/>
        </w:rPr>
        <w:t>Career and Technology Teacher Education</w:t>
      </w:r>
      <w:r>
        <w:rPr>
          <w:rFonts w:ascii="Times New Roman" w:hAnsi="Times New Roman"/>
        </w:rPr>
        <w:t xml:space="preserve"> (CTTE) proposes modification</w:t>
      </w:r>
      <w:r w:rsidR="0015689F">
        <w:rPr>
          <w:rFonts w:ascii="Times New Roman" w:hAnsi="Times New Roman"/>
        </w:rPr>
        <w:t xml:space="preserve">s to </w:t>
      </w:r>
      <w:r w:rsidR="007D2C8B">
        <w:rPr>
          <w:rFonts w:ascii="Times New Roman" w:hAnsi="Times New Roman"/>
        </w:rPr>
        <w:t xml:space="preserve">the existing </w:t>
      </w:r>
      <w:r w:rsidR="007D2C8B" w:rsidRPr="007D2C8B">
        <w:rPr>
          <w:rFonts w:ascii="Times New Roman" w:hAnsi="Times New Roman"/>
        </w:rPr>
        <w:t xml:space="preserve">course, EDU 4601, </w:t>
      </w:r>
      <w:r w:rsidR="007D2C8B">
        <w:rPr>
          <w:rFonts w:ascii="Times New Roman" w:hAnsi="Times New Roman"/>
        </w:rPr>
        <w:t>in order to implement</w:t>
      </w:r>
      <w:r>
        <w:rPr>
          <w:rFonts w:ascii="Times New Roman" w:hAnsi="Times New Roman"/>
        </w:rPr>
        <w:t xml:space="preserve"> </w:t>
      </w:r>
      <w:r w:rsidR="007D2C8B">
        <w:rPr>
          <w:rFonts w:ascii="Times New Roman" w:hAnsi="Times New Roman"/>
        </w:rPr>
        <w:t>the</w:t>
      </w:r>
      <w:r w:rsidR="007D2C8B" w:rsidRPr="007D2C8B">
        <w:rPr>
          <w:rFonts w:ascii="Times New Roman" w:hAnsi="Times New Roman"/>
        </w:rPr>
        <w:t xml:space="preserve"> new evaluation requirement for teacher education called Teacher Performance Assessment (TPA)</w:t>
      </w:r>
      <w:r w:rsidR="007D2C8B">
        <w:rPr>
          <w:rFonts w:ascii="Times New Roman" w:hAnsi="Times New Roman"/>
        </w:rPr>
        <w:t xml:space="preserve"> mandated by </w:t>
      </w:r>
      <w:r w:rsidR="007D2C8B" w:rsidRPr="007D2C8B">
        <w:rPr>
          <w:rFonts w:ascii="Times New Roman" w:hAnsi="Times New Roman"/>
        </w:rPr>
        <w:t>the New York State Board of Regents</w:t>
      </w:r>
      <w:r w:rsidR="007D2C8B">
        <w:rPr>
          <w:rFonts w:ascii="Times New Roman" w:hAnsi="Times New Roman"/>
        </w:rPr>
        <w:t xml:space="preserve"> in April 2022</w:t>
      </w:r>
      <w:r>
        <w:rPr>
          <w:rFonts w:ascii="Times New Roman" w:hAnsi="Times New Roman"/>
        </w:rPr>
        <w:t xml:space="preserve">. Additionally, </w:t>
      </w:r>
      <w:r w:rsidR="00DB1D85">
        <w:rPr>
          <w:rFonts w:ascii="Times New Roman" w:hAnsi="Times New Roman"/>
        </w:rPr>
        <w:t xml:space="preserve">the proposed modifications will </w:t>
      </w:r>
      <w:r w:rsidR="007D2C8B">
        <w:rPr>
          <w:rFonts w:ascii="Times New Roman" w:hAnsi="Times New Roman"/>
        </w:rPr>
        <w:t>cover</w:t>
      </w:r>
      <w:r w:rsidR="007D2C8B" w:rsidRPr="007D2C8B">
        <w:rPr>
          <w:rFonts w:ascii="Times New Roman" w:hAnsi="Times New Roman"/>
        </w:rPr>
        <w:t xml:space="preserve"> special topics and workshops mandated by New York State Law and the Regents Standards</w:t>
      </w:r>
      <w:r w:rsidR="00DB1D85">
        <w:rPr>
          <w:rFonts w:ascii="Times New Roman" w:hAnsi="Times New Roman"/>
        </w:rPr>
        <w:t xml:space="preserve">. Furthermore, this modification will increase </w:t>
      </w:r>
      <w:r w:rsidR="00DB1D85" w:rsidRPr="00DB1D85">
        <w:rPr>
          <w:rFonts w:ascii="Times New Roman" w:hAnsi="Times New Roman"/>
        </w:rPr>
        <w:t>the credit hour of EDU 4601 from 1 to 3 with an increment of course number and</w:t>
      </w:r>
      <w:r w:rsidR="009C54E5">
        <w:rPr>
          <w:rFonts w:ascii="Times New Roman" w:hAnsi="Times New Roman"/>
        </w:rPr>
        <w:t xml:space="preserve"> will also</w:t>
      </w:r>
      <w:r w:rsidR="00DB1D85" w:rsidRPr="00DB1D85">
        <w:rPr>
          <w:rFonts w:ascii="Times New Roman" w:hAnsi="Times New Roman"/>
        </w:rPr>
        <w:t xml:space="preserve"> explicitly includ</w:t>
      </w:r>
      <w:r w:rsidR="00DB1D85">
        <w:rPr>
          <w:rFonts w:ascii="Times New Roman" w:hAnsi="Times New Roman"/>
        </w:rPr>
        <w:t>e</w:t>
      </w:r>
      <w:r w:rsidR="00DB1D85" w:rsidRPr="00DB1D85">
        <w:rPr>
          <w:rFonts w:ascii="Times New Roman" w:hAnsi="Times New Roman"/>
        </w:rPr>
        <w:t xml:space="preserve"> TPA in the course description and syllabus.</w:t>
      </w:r>
    </w:p>
    <w:p w14:paraId="761DD25A" w14:textId="77777777" w:rsidR="000B316B" w:rsidRDefault="000B316B">
      <w:pPr>
        <w:pStyle w:val="Default"/>
        <w:spacing w:before="0" w:line="240" w:lineRule="auto"/>
        <w:rPr>
          <w:rFonts w:ascii="Times New Roman" w:eastAsia="Times New Roman" w:hAnsi="Times New Roman" w:cs="Times New Roman"/>
        </w:rPr>
      </w:pPr>
    </w:p>
    <w:p w14:paraId="527B0078" w14:textId="77777777" w:rsidR="00895185" w:rsidRDefault="00895185" w:rsidP="00895185">
      <w:pPr>
        <w:pStyle w:val="Default"/>
        <w:spacing w:before="0" w:line="240" w:lineRule="auto"/>
        <w:rPr>
          <w:rFonts w:ascii="Times New Roman" w:eastAsia="Times New Roman" w:hAnsi="Times New Roman" w:cs="Times New Roman"/>
          <w:b/>
          <w:bCs/>
        </w:rPr>
      </w:pPr>
      <w:r>
        <w:rPr>
          <w:rFonts w:ascii="Times New Roman" w:hAnsi="Times New Roman"/>
          <w:b/>
          <w:bCs/>
        </w:rPr>
        <w:t>RATIONALE:</w:t>
      </w:r>
    </w:p>
    <w:p w14:paraId="3D286A18" w14:textId="77777777" w:rsidR="00895185" w:rsidRDefault="00895185">
      <w:pPr>
        <w:pStyle w:val="Default"/>
        <w:spacing w:before="0" w:line="240" w:lineRule="auto"/>
        <w:rPr>
          <w:rFonts w:ascii="Times New Roman" w:hAnsi="Times New Roman"/>
          <w:b/>
          <w:bCs/>
        </w:rPr>
      </w:pPr>
    </w:p>
    <w:p w14:paraId="31778236" w14:textId="49DA66DC" w:rsidR="000C4E7B" w:rsidRPr="000C4E7B" w:rsidRDefault="00895185" w:rsidP="000C4E7B">
      <w:pPr>
        <w:pStyle w:val="Default"/>
        <w:spacing w:before="0" w:line="240" w:lineRule="auto"/>
        <w:rPr>
          <w:rFonts w:ascii="Times New Roman" w:hAnsi="Times New Roman"/>
        </w:rPr>
      </w:pPr>
      <w:r w:rsidRPr="00895185">
        <w:rPr>
          <w:rFonts w:ascii="Times New Roman" w:hAnsi="Times New Roman"/>
        </w:rPr>
        <w:t>In April 2022, the New York State Board of Regents introduced a new assessment method for teacher education known as the Teacher Performance Assessment (TPA) as a mandate.</w:t>
      </w:r>
      <w:r>
        <w:rPr>
          <w:rFonts w:ascii="Times New Roman" w:hAnsi="Times New Roman"/>
        </w:rPr>
        <w:t xml:space="preserve"> CTTE’s current course,</w:t>
      </w:r>
      <w:r w:rsidRPr="00895185">
        <w:rPr>
          <w:rFonts w:ascii="Times New Roman" w:hAnsi="Times New Roman"/>
        </w:rPr>
        <w:t xml:space="preserve"> EDU 4601</w:t>
      </w:r>
      <w:r>
        <w:rPr>
          <w:rFonts w:ascii="Times New Roman" w:hAnsi="Times New Roman"/>
        </w:rPr>
        <w:t>,</w:t>
      </w:r>
      <w:r w:rsidRPr="00895185">
        <w:rPr>
          <w:rFonts w:ascii="Times New Roman" w:hAnsi="Times New Roman"/>
        </w:rPr>
        <w:t xml:space="preserve"> offers guidance and implementation of TPA, but </w:t>
      </w:r>
      <w:r>
        <w:rPr>
          <w:rFonts w:ascii="Times New Roman" w:hAnsi="Times New Roman"/>
        </w:rPr>
        <w:t>the current</w:t>
      </w:r>
      <w:r w:rsidRPr="00895185">
        <w:rPr>
          <w:rFonts w:ascii="Times New Roman" w:hAnsi="Times New Roman"/>
        </w:rPr>
        <w:t xml:space="preserve"> one credit hour</w:t>
      </w:r>
      <w:r>
        <w:rPr>
          <w:rFonts w:ascii="Times New Roman" w:hAnsi="Times New Roman"/>
        </w:rPr>
        <w:t xml:space="preserve"> </w:t>
      </w:r>
      <w:r w:rsidRPr="00895185">
        <w:rPr>
          <w:rFonts w:ascii="Times New Roman" w:hAnsi="Times New Roman"/>
        </w:rPr>
        <w:t xml:space="preserve">is insufficient </w:t>
      </w:r>
      <w:r>
        <w:rPr>
          <w:rFonts w:ascii="Times New Roman" w:hAnsi="Times New Roman"/>
        </w:rPr>
        <w:t>for covering</w:t>
      </w:r>
      <w:r w:rsidRPr="00895185">
        <w:rPr>
          <w:rFonts w:ascii="Times New Roman" w:hAnsi="Times New Roman"/>
        </w:rPr>
        <w:t xml:space="preserve"> all aspects of the </w:t>
      </w:r>
      <w:r>
        <w:rPr>
          <w:rFonts w:ascii="Times New Roman" w:hAnsi="Times New Roman"/>
        </w:rPr>
        <w:t>required TPA</w:t>
      </w:r>
      <w:r w:rsidRPr="00895185">
        <w:rPr>
          <w:rFonts w:ascii="Times New Roman" w:hAnsi="Times New Roman"/>
        </w:rPr>
        <w:t xml:space="preserve">. </w:t>
      </w:r>
      <w:r w:rsidR="000613C2">
        <w:rPr>
          <w:rFonts w:ascii="Times New Roman" w:hAnsi="Times New Roman"/>
        </w:rPr>
        <w:t>The proposal to modify the existing course by a)</w:t>
      </w:r>
      <w:r w:rsidRPr="00895185">
        <w:rPr>
          <w:rFonts w:ascii="Times New Roman" w:hAnsi="Times New Roman"/>
        </w:rPr>
        <w:t xml:space="preserve"> increas</w:t>
      </w:r>
      <w:r w:rsidR="000613C2">
        <w:rPr>
          <w:rFonts w:ascii="Times New Roman" w:hAnsi="Times New Roman"/>
        </w:rPr>
        <w:t>ing</w:t>
      </w:r>
      <w:r w:rsidRPr="00895185">
        <w:rPr>
          <w:rFonts w:ascii="Times New Roman" w:hAnsi="Times New Roman"/>
        </w:rPr>
        <w:t xml:space="preserve"> the credit hour of EDU 4601 from 1 to 3 with an increment of course number</w:t>
      </w:r>
      <w:r w:rsidR="000613C2">
        <w:rPr>
          <w:rFonts w:ascii="Times New Roman" w:hAnsi="Times New Roman"/>
        </w:rPr>
        <w:t xml:space="preserve"> to EDU 4602</w:t>
      </w:r>
      <w:r w:rsidRPr="00895185">
        <w:rPr>
          <w:rFonts w:ascii="Times New Roman" w:hAnsi="Times New Roman"/>
        </w:rPr>
        <w:t xml:space="preserve"> and</w:t>
      </w:r>
      <w:r w:rsidR="000613C2">
        <w:rPr>
          <w:rFonts w:ascii="Times New Roman" w:hAnsi="Times New Roman"/>
        </w:rPr>
        <w:t xml:space="preserve"> b)</w:t>
      </w:r>
      <w:r w:rsidRPr="00895185">
        <w:rPr>
          <w:rFonts w:ascii="Times New Roman" w:hAnsi="Times New Roman"/>
        </w:rPr>
        <w:t xml:space="preserve"> explicitly including TPA in the course description and syllabus</w:t>
      </w:r>
      <w:r w:rsidR="000613C2">
        <w:rPr>
          <w:rFonts w:ascii="Times New Roman" w:hAnsi="Times New Roman"/>
        </w:rPr>
        <w:t xml:space="preserve"> will thus be able to accommodate all required aspects of TPA</w:t>
      </w:r>
      <w:r w:rsidRPr="00895185">
        <w:rPr>
          <w:rFonts w:ascii="Times New Roman" w:hAnsi="Times New Roman"/>
        </w:rPr>
        <w:t>.</w:t>
      </w:r>
      <w:r w:rsidR="000C4E7B">
        <w:rPr>
          <w:rFonts w:ascii="Times New Roman" w:hAnsi="Times New Roman"/>
        </w:rPr>
        <w:t xml:space="preserve"> </w:t>
      </w:r>
      <w:r w:rsidR="000C4E7B" w:rsidRPr="000C4E7B">
        <w:rPr>
          <w:rFonts w:ascii="Times New Roman" w:hAnsi="Times New Roman"/>
        </w:rPr>
        <w:t>To secure two credit hours, this modification proposes reducing the credit requirements of S</w:t>
      </w:r>
      <w:r w:rsidR="000C4E7B">
        <w:rPr>
          <w:rFonts w:ascii="Times New Roman" w:hAnsi="Times New Roman"/>
        </w:rPr>
        <w:t xml:space="preserve">cientific </w:t>
      </w:r>
      <w:r w:rsidR="000C4E7B" w:rsidRPr="000C4E7B">
        <w:rPr>
          <w:rFonts w:ascii="Times New Roman" w:hAnsi="Times New Roman"/>
        </w:rPr>
        <w:t>W</w:t>
      </w:r>
      <w:r w:rsidR="000C4E7B">
        <w:rPr>
          <w:rFonts w:ascii="Times New Roman" w:hAnsi="Times New Roman"/>
        </w:rPr>
        <w:t>orld (SW)</w:t>
      </w:r>
      <w:r w:rsidR="000C4E7B" w:rsidRPr="000C4E7B">
        <w:rPr>
          <w:rFonts w:ascii="Times New Roman" w:hAnsi="Times New Roman"/>
        </w:rPr>
        <w:t xml:space="preserve"> and </w:t>
      </w:r>
      <w:r w:rsidR="000C4E7B">
        <w:rPr>
          <w:rFonts w:ascii="Times New Roman" w:hAnsi="Times New Roman"/>
        </w:rPr>
        <w:t>Life and Physical Sciences (</w:t>
      </w:r>
      <w:r w:rsidR="000C4E7B" w:rsidRPr="000C4E7B">
        <w:rPr>
          <w:rFonts w:ascii="Times New Roman" w:hAnsi="Times New Roman"/>
        </w:rPr>
        <w:t>LPS</w:t>
      </w:r>
      <w:r w:rsidR="000C4E7B">
        <w:rPr>
          <w:rFonts w:ascii="Times New Roman" w:hAnsi="Times New Roman"/>
        </w:rPr>
        <w:t>)</w:t>
      </w:r>
      <w:r w:rsidR="000C4E7B" w:rsidRPr="000C4E7B">
        <w:rPr>
          <w:rFonts w:ascii="Times New Roman" w:hAnsi="Times New Roman"/>
        </w:rPr>
        <w:t xml:space="preserve"> from 4 to 3 credit hours. </w:t>
      </w:r>
    </w:p>
    <w:p w14:paraId="51511B3C" w14:textId="50CB19B3" w:rsidR="000B316B" w:rsidRDefault="000C4E7B" w:rsidP="000C4E7B">
      <w:pPr>
        <w:pStyle w:val="Default"/>
        <w:spacing w:before="0" w:line="240" w:lineRule="auto"/>
        <w:rPr>
          <w:rFonts w:ascii="Times New Roman" w:eastAsia="Times New Roman" w:hAnsi="Times New Roman" w:cs="Times New Roman"/>
        </w:rPr>
      </w:pPr>
      <w:r w:rsidRPr="000C4E7B">
        <w:rPr>
          <w:rFonts w:ascii="Times New Roman" w:hAnsi="Times New Roman"/>
        </w:rPr>
        <w:t>Additionally, as the TPA assignments require a significant amount of writing, critical reading and logical thinking, productive use of research resources, this course can be designated to be “writing intensive”.</w:t>
      </w:r>
    </w:p>
    <w:p w14:paraId="6046144D" w14:textId="2A67F7C2" w:rsidR="000B316B" w:rsidRPr="000C4E7B" w:rsidRDefault="00000000" w:rsidP="000C4E7B">
      <w:pPr>
        <w:pStyle w:val="BodyB"/>
        <w:jc w:val="both"/>
        <w:rPr>
          <w:sz w:val="20"/>
          <w:szCs w:val="20"/>
        </w:rPr>
      </w:pPr>
      <w:r>
        <w:rPr>
          <w:sz w:val="20"/>
          <w:szCs w:val="20"/>
        </w:rPr>
        <w:t> </w:t>
      </w:r>
    </w:p>
    <w:p w14:paraId="07914906" w14:textId="77777777" w:rsidR="000C4E7B" w:rsidRDefault="000C4E7B" w:rsidP="000C4E7B">
      <w:pPr>
        <w:pStyle w:val="Default"/>
        <w:spacing w:before="0" w:line="240" w:lineRule="auto"/>
        <w:rPr>
          <w:rFonts w:ascii="Times New Roman" w:eastAsia="Times New Roman" w:hAnsi="Times New Roman" w:cs="Times New Roman"/>
          <w:b/>
          <w:bCs/>
          <w:lang w:val="de-DE"/>
        </w:rPr>
      </w:pPr>
      <w:r>
        <w:rPr>
          <w:rFonts w:ascii="Times New Roman" w:hAnsi="Times New Roman"/>
          <w:b/>
          <w:bCs/>
          <w:lang w:val="de-DE"/>
        </w:rPr>
        <w:t>STRENGTHS:</w:t>
      </w:r>
    </w:p>
    <w:p w14:paraId="75C48D56" w14:textId="77777777" w:rsidR="000C4E7B" w:rsidRDefault="000C4E7B">
      <w:pPr>
        <w:pStyle w:val="Default"/>
        <w:spacing w:before="0" w:line="240" w:lineRule="auto"/>
        <w:rPr>
          <w:rFonts w:ascii="Times New Roman" w:hAnsi="Times New Roman"/>
        </w:rPr>
      </w:pPr>
    </w:p>
    <w:p w14:paraId="14C30FBF" w14:textId="74FB5023" w:rsidR="00846906" w:rsidRDefault="00846906" w:rsidP="00E96F46">
      <w:pPr>
        <w:pStyle w:val="Default"/>
        <w:spacing w:before="0" w:line="240" w:lineRule="auto"/>
        <w:rPr>
          <w:rFonts w:ascii="Times New Roman" w:hAnsi="Times New Roman"/>
        </w:rPr>
      </w:pPr>
      <w:r>
        <w:rPr>
          <w:rFonts w:ascii="Times New Roman" w:hAnsi="Times New Roman"/>
        </w:rPr>
        <w:t>The proposed modifications will fulfill the following in addition to meeting New York States’ assessment method for teaching eduction:</w:t>
      </w:r>
    </w:p>
    <w:p w14:paraId="338F5A01" w14:textId="4A8CD3D4" w:rsidR="00E96F46" w:rsidRDefault="00846906" w:rsidP="00E96F46">
      <w:pPr>
        <w:pStyle w:val="BodyBA"/>
        <w:numPr>
          <w:ilvl w:val="0"/>
          <w:numId w:val="1"/>
        </w:numPr>
      </w:pPr>
      <w:r w:rsidRPr="00846906">
        <w:t xml:space="preserve">Scientific World (SW) and Life and Physical Sciences (LPS) </w:t>
      </w:r>
      <w:r>
        <w:t>courses will</w:t>
      </w:r>
      <w:r w:rsidRPr="00846906">
        <w:t xml:space="preserve"> </w:t>
      </w:r>
      <w:r>
        <w:t>r</w:t>
      </w:r>
      <w:r w:rsidRPr="00846906">
        <w:t xml:space="preserve">eplace </w:t>
      </w:r>
      <w:r>
        <w:t>Physics courses</w:t>
      </w:r>
      <w:r w:rsidR="00E96F46">
        <w:t xml:space="preserve">. </w:t>
      </w:r>
      <w:r w:rsidR="00E96F46" w:rsidRPr="00E96F46">
        <w:t>As PHYS 1112 has been phased out from the General Education pathway, students who have completed PHYS 1111 are facing challenges in progressing to the next course in the sequence. Both PHYS 1434 and PHYS 1442 mandate the completion of PHYS 1433 and PHYS 1441 respectively as prerequisites.</w:t>
      </w:r>
    </w:p>
    <w:p w14:paraId="51C7DDD7" w14:textId="0CCEDAB3" w:rsidR="00E96F46" w:rsidRDefault="00E96F46" w:rsidP="00E96F46">
      <w:pPr>
        <w:pStyle w:val="BodyBA"/>
        <w:numPr>
          <w:ilvl w:val="0"/>
          <w:numId w:val="1"/>
        </w:numPr>
      </w:pPr>
      <w:r>
        <w:t>As</w:t>
      </w:r>
      <w:r w:rsidRPr="00E96F46">
        <w:t xml:space="preserve"> technology education evolves from physics-focused industries such as manufacturing and construction towards computer-based topics, there's an increasing need to diversify and expand course options for students. </w:t>
      </w:r>
      <w:r>
        <w:t>SW and LPS course requirements will help with these new requiremenst and also help transfer students.</w:t>
      </w:r>
    </w:p>
    <w:p w14:paraId="35051774" w14:textId="5A56FC49" w:rsidR="003B696D" w:rsidRDefault="003B696D" w:rsidP="00E96F46">
      <w:pPr>
        <w:pStyle w:val="BodyBA"/>
        <w:numPr>
          <w:ilvl w:val="0"/>
          <w:numId w:val="1"/>
        </w:numPr>
      </w:pPr>
      <w:r w:rsidRPr="003B696D">
        <w:t xml:space="preserve">Additionally, as the TPA assignments require a significant amount of writing, critical reading and logical thinking, productive use of research resources, this course can be </w:t>
      </w:r>
      <w:r w:rsidRPr="003B696D">
        <w:lastRenderedPageBreak/>
        <w:t xml:space="preserve">designated </w:t>
      </w:r>
      <w:r>
        <w:t>as</w:t>
      </w:r>
      <w:r w:rsidRPr="003B696D">
        <w:t xml:space="preserve"> “writing intensiv</w:t>
      </w:r>
      <w:r w:rsidR="00030EA8">
        <w:t>e” (WI), and help students complete one of the WI course requirements.</w:t>
      </w:r>
    </w:p>
    <w:p w14:paraId="49AA6C39" w14:textId="77777777" w:rsidR="00E96F46" w:rsidRDefault="00E96F46">
      <w:pPr>
        <w:pStyle w:val="BodyBA"/>
      </w:pPr>
    </w:p>
    <w:p w14:paraId="24FC06A3" w14:textId="77777777" w:rsidR="000C4E7B" w:rsidRDefault="000C4E7B" w:rsidP="000C4E7B">
      <w:pPr>
        <w:pStyle w:val="Default"/>
        <w:spacing w:before="0" w:line="240" w:lineRule="auto"/>
        <w:rPr>
          <w:rFonts w:ascii="Times New Roman" w:hAnsi="Times New Roman"/>
          <w:b/>
          <w:bCs/>
          <w:lang w:val="de-DE"/>
        </w:rPr>
      </w:pPr>
      <w:r>
        <w:rPr>
          <w:rFonts w:ascii="Times New Roman" w:hAnsi="Times New Roman"/>
          <w:b/>
          <w:bCs/>
          <w:lang w:val="de-DE"/>
        </w:rPr>
        <w:t>WEAKNESS:</w:t>
      </w:r>
    </w:p>
    <w:p w14:paraId="4B604818" w14:textId="77777777" w:rsidR="000C4E7B" w:rsidRDefault="000C4E7B" w:rsidP="000C4E7B">
      <w:pPr>
        <w:pStyle w:val="Default"/>
        <w:spacing w:before="0" w:line="240" w:lineRule="auto"/>
        <w:rPr>
          <w:rFonts w:ascii="Times New Roman" w:eastAsia="Times New Roman" w:hAnsi="Times New Roman" w:cs="Times New Roman"/>
          <w:lang w:val="de-DE"/>
        </w:rPr>
      </w:pPr>
    </w:p>
    <w:p w14:paraId="73976E02" w14:textId="77777777" w:rsidR="000C4E7B" w:rsidRDefault="000C4E7B" w:rsidP="000C4E7B">
      <w:pPr>
        <w:pStyle w:val="Default"/>
        <w:spacing w:before="0" w:line="240" w:lineRule="auto"/>
        <w:rPr>
          <w:rFonts w:ascii="Times New Roman" w:eastAsia="Times New Roman" w:hAnsi="Times New Roman" w:cs="Times New Roman"/>
        </w:rPr>
      </w:pPr>
      <w:r>
        <w:rPr>
          <w:rFonts w:ascii="Times New Roman" w:hAnsi="Times New Roman"/>
        </w:rPr>
        <w:t>None noted.</w:t>
      </w:r>
    </w:p>
    <w:p w14:paraId="2B5C271F" w14:textId="77777777" w:rsidR="000B316B" w:rsidRDefault="000B316B">
      <w:pPr>
        <w:pStyle w:val="BodyBA"/>
        <w:rPr>
          <w:b/>
          <w:bCs/>
        </w:rPr>
      </w:pPr>
    </w:p>
    <w:p w14:paraId="48060E03" w14:textId="77777777" w:rsidR="000C4E7B" w:rsidRDefault="000C4E7B" w:rsidP="000C4E7B">
      <w:pPr>
        <w:pStyle w:val="Default"/>
        <w:spacing w:before="0" w:line="240" w:lineRule="auto"/>
        <w:rPr>
          <w:rFonts w:ascii="Times New Roman" w:eastAsia="Times New Roman" w:hAnsi="Times New Roman" w:cs="Times New Roman"/>
        </w:rPr>
      </w:pPr>
      <w:r>
        <w:rPr>
          <w:rFonts w:ascii="Times New Roman" w:hAnsi="Times New Roman"/>
          <w:b/>
          <w:bCs/>
        </w:rPr>
        <w:t>ISSUES AND CONCERNS DISCUSSED:</w:t>
      </w:r>
    </w:p>
    <w:p w14:paraId="662A862F" w14:textId="77777777" w:rsidR="005F3851" w:rsidRDefault="005F3851" w:rsidP="000C4E7B">
      <w:pPr>
        <w:pStyle w:val="Default"/>
        <w:spacing w:before="0" w:line="240" w:lineRule="auto"/>
        <w:rPr>
          <w:rFonts w:ascii="Times New Roman" w:hAnsi="Times New Roman"/>
        </w:rPr>
      </w:pPr>
    </w:p>
    <w:p w14:paraId="2B545990" w14:textId="3A799A8A" w:rsidR="000C4E7B" w:rsidRDefault="000C4E7B" w:rsidP="000C4E7B">
      <w:pPr>
        <w:pStyle w:val="Default"/>
        <w:spacing w:before="0" w:line="240" w:lineRule="auto"/>
        <w:rPr>
          <w:rFonts w:ascii="Times New Roman" w:eastAsia="Times New Roman" w:hAnsi="Times New Roman" w:cs="Times New Roman"/>
        </w:rPr>
      </w:pPr>
      <w:r>
        <w:rPr>
          <w:rFonts w:ascii="Times New Roman" w:hAnsi="Times New Roman"/>
        </w:rPr>
        <w:t xml:space="preserve">The review conducted by the subcommittee and the subsequent meeting with the Provost's office suggested a few adjustments </w:t>
      </w:r>
      <w:r w:rsidR="0015689F">
        <w:rPr>
          <w:rFonts w:ascii="Times New Roman" w:hAnsi="Times New Roman"/>
        </w:rPr>
        <w:t>and additions</w:t>
      </w:r>
      <w:r>
        <w:rPr>
          <w:rFonts w:ascii="Times New Roman" w:hAnsi="Times New Roman"/>
        </w:rPr>
        <w:t xml:space="preserve">. The provost </w:t>
      </w:r>
      <w:r w:rsidR="0015689F">
        <w:rPr>
          <w:rFonts w:ascii="Times New Roman" w:hAnsi="Times New Roman"/>
        </w:rPr>
        <w:t>also suggested the possibility of making it a writing intensive course thereby fulfilling an additional requirement for students registered for the course</w:t>
      </w:r>
      <w:r>
        <w:rPr>
          <w:rFonts w:ascii="Times New Roman" w:hAnsi="Times New Roman"/>
        </w:rPr>
        <w:t>. The proposers diligently addressed each feedback, implementing the suggested changes and providing necessary clarifications.</w:t>
      </w:r>
    </w:p>
    <w:p w14:paraId="5DFCC64C" w14:textId="77777777" w:rsidR="000C4E7B" w:rsidRDefault="000C4E7B" w:rsidP="000C4E7B">
      <w:pPr>
        <w:pStyle w:val="Default"/>
        <w:spacing w:before="0" w:line="240" w:lineRule="auto"/>
        <w:rPr>
          <w:rFonts w:ascii="Times New Roman" w:eastAsia="Times New Roman" w:hAnsi="Times New Roman" w:cs="Times New Roman"/>
        </w:rPr>
      </w:pPr>
    </w:p>
    <w:p w14:paraId="45503B68" w14:textId="77777777" w:rsidR="000C4E7B" w:rsidRDefault="000C4E7B" w:rsidP="000C4E7B">
      <w:pPr>
        <w:pStyle w:val="Default"/>
        <w:spacing w:before="0" w:line="240" w:lineRule="auto"/>
        <w:rPr>
          <w:rFonts w:ascii="Times New Roman" w:eastAsia="Times New Roman" w:hAnsi="Times New Roman" w:cs="Times New Roman"/>
        </w:rPr>
      </w:pPr>
    </w:p>
    <w:p w14:paraId="3203F0E7" w14:textId="77777777" w:rsidR="000C4E7B" w:rsidRDefault="000C4E7B" w:rsidP="000C4E7B">
      <w:pPr>
        <w:pStyle w:val="Default"/>
        <w:spacing w:before="0" w:line="240" w:lineRule="auto"/>
        <w:rPr>
          <w:rFonts w:ascii="Times New Roman" w:eastAsia="Times New Roman" w:hAnsi="Times New Roman" w:cs="Times New Roman"/>
          <w:lang w:val="de-DE"/>
        </w:rPr>
      </w:pPr>
      <w:r>
        <w:rPr>
          <w:rFonts w:ascii="Times New Roman" w:hAnsi="Times New Roman"/>
          <w:b/>
          <w:bCs/>
          <w:lang w:val="de-DE"/>
        </w:rPr>
        <w:t>SUBCOMMITTEE ACTIVITIES:</w:t>
      </w:r>
    </w:p>
    <w:p w14:paraId="6AB12864" w14:textId="77777777" w:rsidR="005F0730" w:rsidRDefault="005F0730" w:rsidP="000C4E7B">
      <w:pPr>
        <w:pStyle w:val="Default"/>
        <w:spacing w:before="0" w:line="240" w:lineRule="auto"/>
        <w:rPr>
          <w:rFonts w:ascii="Times New Roman" w:hAnsi="Times New Roman"/>
        </w:rPr>
      </w:pPr>
    </w:p>
    <w:p w14:paraId="5C3DABE0" w14:textId="777D7D32" w:rsidR="000C4E7B" w:rsidRPr="005F0730" w:rsidRDefault="000C4E7B" w:rsidP="005F0730">
      <w:pPr>
        <w:pStyle w:val="Default"/>
        <w:spacing w:before="0" w:line="240" w:lineRule="auto"/>
        <w:rPr>
          <w:rFonts w:ascii="Times New Roman" w:hAnsi="Times New Roman" w:cs="Times New Roman"/>
        </w:rPr>
      </w:pPr>
      <w:r w:rsidRPr="005F0730">
        <w:rPr>
          <w:rFonts w:ascii="Times New Roman" w:hAnsi="Times New Roman" w:cs="Times New Roman"/>
        </w:rPr>
        <w:t xml:space="preserve">The proposal for </w:t>
      </w:r>
      <w:r w:rsidR="0015689F" w:rsidRPr="005F0730">
        <w:rPr>
          <w:rFonts w:ascii="Times New Roman" w:hAnsi="Times New Roman" w:cs="Times New Roman"/>
        </w:rPr>
        <w:t xml:space="preserve">integrating Teacher Performance Assessment (TPA) into the Teacher Preparation Development Seminar Course </w:t>
      </w:r>
      <w:r w:rsidRPr="005F0730">
        <w:rPr>
          <w:rFonts w:ascii="Times New Roman" w:hAnsi="Times New Roman" w:cs="Times New Roman"/>
        </w:rPr>
        <w:t xml:space="preserve">was assigned to the subcommittee on </w:t>
      </w:r>
      <w:r w:rsidR="0015689F" w:rsidRPr="005F0730">
        <w:rPr>
          <w:rFonts w:ascii="Times New Roman" w:hAnsi="Times New Roman" w:cs="Times New Roman"/>
        </w:rPr>
        <w:t>September</w:t>
      </w:r>
      <w:r w:rsidRPr="005F0730">
        <w:rPr>
          <w:rFonts w:ascii="Times New Roman" w:hAnsi="Times New Roman" w:cs="Times New Roman"/>
        </w:rPr>
        <w:t xml:space="preserve"> 2</w:t>
      </w:r>
      <w:r w:rsidR="0015689F" w:rsidRPr="005F0730">
        <w:rPr>
          <w:rFonts w:ascii="Times New Roman" w:hAnsi="Times New Roman" w:cs="Times New Roman"/>
        </w:rPr>
        <w:t>6</w:t>
      </w:r>
      <w:r w:rsidRPr="005F0730">
        <w:rPr>
          <w:rFonts w:ascii="Times New Roman" w:hAnsi="Times New Roman" w:cs="Times New Roman"/>
        </w:rPr>
        <w:t xml:space="preserve">, 2024. The subcommittee convened on </w:t>
      </w:r>
      <w:r w:rsidR="005F0730" w:rsidRPr="005F0730">
        <w:rPr>
          <w:rFonts w:ascii="Times New Roman" w:hAnsi="Times New Roman" w:cs="Times New Roman"/>
        </w:rPr>
        <w:t>October 26</w:t>
      </w:r>
      <w:r w:rsidRPr="005F0730">
        <w:rPr>
          <w:rFonts w:ascii="Times New Roman" w:hAnsi="Times New Roman" w:cs="Times New Roman"/>
        </w:rPr>
        <w:t xml:space="preserve">, 2024, to finalize their feedback and recommendations, which were subsequently sent to the proposer on </w:t>
      </w:r>
      <w:r w:rsidR="005F0730" w:rsidRPr="005F0730">
        <w:rPr>
          <w:rFonts w:ascii="Times New Roman" w:hAnsi="Times New Roman" w:cs="Times New Roman"/>
        </w:rPr>
        <w:t>October 28</w:t>
      </w:r>
      <w:r w:rsidRPr="005F0730">
        <w:rPr>
          <w:rFonts w:ascii="Times New Roman" w:hAnsi="Times New Roman" w:cs="Times New Roman"/>
        </w:rPr>
        <w:t xml:space="preserve">, 2024. The </w:t>
      </w:r>
      <w:r w:rsidR="005F0730" w:rsidRPr="005F0730">
        <w:rPr>
          <w:rFonts w:ascii="Times New Roman" w:hAnsi="Times New Roman" w:cs="Times New Roman"/>
        </w:rPr>
        <w:t xml:space="preserve">chair of the </w:t>
      </w:r>
      <w:r w:rsidRPr="005F0730">
        <w:rPr>
          <w:rFonts w:ascii="Times New Roman" w:hAnsi="Times New Roman" w:cs="Times New Roman"/>
        </w:rPr>
        <w:t>subcommittee</w:t>
      </w:r>
      <w:r w:rsidR="005F0730" w:rsidRPr="005F0730">
        <w:rPr>
          <w:rFonts w:ascii="Times New Roman" w:hAnsi="Times New Roman" w:cs="Times New Roman"/>
        </w:rPr>
        <w:t>, Prof. Debarati Biswas, the proposer, Prof.</w:t>
      </w:r>
      <w:r w:rsidRPr="005F0730">
        <w:rPr>
          <w:rFonts w:ascii="Times New Roman" w:hAnsi="Times New Roman" w:cs="Times New Roman"/>
        </w:rPr>
        <w:t xml:space="preserve"> </w:t>
      </w:r>
      <w:r w:rsidR="005F0730" w:rsidRPr="005F0730">
        <w:rPr>
          <w:rFonts w:ascii="Times New Roman" w:hAnsi="Times New Roman" w:cs="Times New Roman"/>
        </w:rPr>
        <w:t xml:space="preserve">Euisuk Sung, and Dean Maureen Archer-Festa </w:t>
      </w:r>
      <w:r w:rsidRPr="005F0730">
        <w:rPr>
          <w:rFonts w:ascii="Times New Roman" w:hAnsi="Times New Roman" w:cs="Times New Roman"/>
        </w:rPr>
        <w:t xml:space="preserve">met with Provost Pamela Brown, Associate Provost Reginald Blake, </w:t>
      </w:r>
      <w:r w:rsidR="005F0730" w:rsidRPr="005F0730">
        <w:rPr>
          <w:rFonts w:ascii="Times New Roman" w:hAnsi="Times New Roman" w:cs="Times New Roman"/>
        </w:rPr>
        <w:t xml:space="preserve">and </w:t>
      </w:r>
      <w:r w:rsidRPr="005F0730">
        <w:rPr>
          <w:rFonts w:ascii="Times New Roman" w:hAnsi="Times New Roman" w:cs="Times New Roman"/>
        </w:rPr>
        <w:t>Kim</w:t>
      </w:r>
      <w:r w:rsidR="005F0730" w:rsidRPr="005F0730">
        <w:rPr>
          <w:rFonts w:ascii="Times New Roman" w:hAnsi="Times New Roman" w:cs="Times New Roman"/>
        </w:rPr>
        <w:t xml:space="preserve"> </w:t>
      </w:r>
      <w:r w:rsidRPr="005F0730">
        <w:rPr>
          <w:rFonts w:ascii="Times New Roman" w:hAnsi="Times New Roman" w:cs="Times New Roman"/>
        </w:rPr>
        <w:t xml:space="preserve">Cardascia (Provost’s Office), to discuss the proposal on </w:t>
      </w:r>
      <w:r w:rsidR="005F0730" w:rsidRPr="005F0730">
        <w:rPr>
          <w:rFonts w:ascii="Times New Roman" w:hAnsi="Times New Roman" w:cs="Times New Roman"/>
        </w:rPr>
        <w:t>November</w:t>
      </w:r>
      <w:r w:rsidRPr="005F0730">
        <w:rPr>
          <w:rFonts w:ascii="Times New Roman" w:hAnsi="Times New Roman" w:cs="Times New Roman"/>
        </w:rPr>
        <w:t xml:space="preserve"> 1</w:t>
      </w:r>
      <w:r w:rsidR="005F0730" w:rsidRPr="005F0730">
        <w:rPr>
          <w:rFonts w:ascii="Times New Roman" w:hAnsi="Times New Roman" w:cs="Times New Roman"/>
        </w:rPr>
        <w:t>8</w:t>
      </w:r>
      <w:r w:rsidRPr="005F0730">
        <w:rPr>
          <w:rFonts w:ascii="Times New Roman" w:hAnsi="Times New Roman" w:cs="Times New Roman"/>
        </w:rPr>
        <w:t xml:space="preserve">, 2024. The final revised version was received on </w:t>
      </w:r>
      <w:r w:rsidR="005F0730" w:rsidRPr="005F0730">
        <w:rPr>
          <w:rFonts w:ascii="Times New Roman" w:hAnsi="Times New Roman" w:cs="Times New Roman"/>
        </w:rPr>
        <w:t>November 18</w:t>
      </w:r>
      <w:r w:rsidRPr="005F0730">
        <w:rPr>
          <w:rFonts w:ascii="Times New Roman" w:hAnsi="Times New Roman" w:cs="Times New Roman"/>
        </w:rPr>
        <w:t>, 2024</w:t>
      </w:r>
      <w:r w:rsidR="005F0730" w:rsidRPr="005F0730">
        <w:rPr>
          <w:rFonts w:ascii="Times New Roman" w:hAnsi="Times New Roman" w:cs="Times New Roman"/>
        </w:rPr>
        <w:t xml:space="preserve"> as well</w:t>
      </w:r>
      <w:r w:rsidRPr="005F0730">
        <w:rPr>
          <w:rFonts w:ascii="Times New Roman" w:hAnsi="Times New Roman" w:cs="Times New Roman"/>
        </w:rPr>
        <w:t>.</w:t>
      </w:r>
    </w:p>
    <w:p w14:paraId="3357DC8E" w14:textId="1895DB2D" w:rsidR="000B316B" w:rsidRDefault="000B316B" w:rsidP="000C4E7B">
      <w:pPr>
        <w:pStyle w:val="BodyBA"/>
      </w:pPr>
    </w:p>
    <w:sectPr w:rsidR="000B316B">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4A68A" w14:textId="77777777" w:rsidR="00853AC7" w:rsidRDefault="00853AC7">
      <w:r>
        <w:separator/>
      </w:r>
    </w:p>
  </w:endnote>
  <w:endnote w:type="continuationSeparator" w:id="0">
    <w:p w14:paraId="3C209A01" w14:textId="77777777" w:rsidR="00853AC7" w:rsidRDefault="0085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38282351"/>
      <w:docPartObj>
        <w:docPartGallery w:val="Page Numbers (Bottom of Page)"/>
        <w:docPartUnique/>
      </w:docPartObj>
    </w:sdtPr>
    <w:sdtContent>
      <w:p w14:paraId="07041ED9" w14:textId="203D229B" w:rsidR="009C54E5" w:rsidRDefault="009C54E5" w:rsidP="00943C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9317C7" w14:textId="77777777" w:rsidR="009C54E5" w:rsidRDefault="009C5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4330960"/>
      <w:docPartObj>
        <w:docPartGallery w:val="Page Numbers (Bottom of Page)"/>
        <w:docPartUnique/>
      </w:docPartObj>
    </w:sdtPr>
    <w:sdtContent>
      <w:p w14:paraId="2F112A5E" w14:textId="6781064F" w:rsidR="009C54E5" w:rsidRDefault="009C54E5" w:rsidP="00943C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F08DC91" w14:textId="77777777" w:rsidR="000B316B" w:rsidRDefault="000B316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41C3C" w14:textId="77777777" w:rsidR="00853AC7" w:rsidRDefault="00853AC7">
      <w:r>
        <w:separator/>
      </w:r>
    </w:p>
  </w:footnote>
  <w:footnote w:type="continuationSeparator" w:id="0">
    <w:p w14:paraId="03269406" w14:textId="77777777" w:rsidR="00853AC7" w:rsidRDefault="00853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F9812" w14:textId="77777777" w:rsidR="000B316B" w:rsidRDefault="000B316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B6116"/>
    <w:multiLevelType w:val="hybridMultilevel"/>
    <w:tmpl w:val="94DC5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633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16B"/>
    <w:rsid w:val="0002393F"/>
    <w:rsid w:val="00030EA8"/>
    <w:rsid w:val="000613C2"/>
    <w:rsid w:val="000B316B"/>
    <w:rsid w:val="000C4E7B"/>
    <w:rsid w:val="0015689F"/>
    <w:rsid w:val="00345B49"/>
    <w:rsid w:val="003B696D"/>
    <w:rsid w:val="005F0730"/>
    <w:rsid w:val="005F3851"/>
    <w:rsid w:val="007D2C8B"/>
    <w:rsid w:val="007E0D9C"/>
    <w:rsid w:val="00846906"/>
    <w:rsid w:val="00853AC7"/>
    <w:rsid w:val="00895185"/>
    <w:rsid w:val="009C54E5"/>
    <w:rsid w:val="00AC03CB"/>
    <w:rsid w:val="00D16DB8"/>
    <w:rsid w:val="00DB1D85"/>
    <w:rsid w:val="00E6091E"/>
    <w:rsid w:val="00E717F2"/>
    <w:rsid w:val="00E96F46"/>
    <w:rsid w:val="00F05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C9BCD5"/>
  <w15:docId w15:val="{E36B9684-33FC-D545-AC65-B5D39556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2393F"/>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A">
    <w:name w:val="Body B A"/>
    <w:rPr>
      <w:rFonts w:cs="Arial Unicode MS"/>
      <w:color w:val="000000"/>
      <w:sz w:val="24"/>
      <w:szCs w:val="24"/>
      <w:u w:color="000000"/>
      <w14:textOutline w14:w="12700" w14:cap="flat" w14:cmpd="sng" w14:algn="ctr">
        <w14:noFill/>
        <w14:prstDash w14:val="solid"/>
        <w14:miter w14:lim="400000"/>
      </w14:textOutline>
    </w:rPr>
  </w:style>
  <w:style w:type="character" w:customStyle="1" w:styleId="Heading1Char">
    <w:name w:val="Heading 1 Char"/>
    <w:basedOn w:val="DefaultParagraphFont"/>
    <w:link w:val="Heading1"/>
    <w:uiPriority w:val="9"/>
    <w:rsid w:val="0002393F"/>
    <w:rPr>
      <w:rFonts w:asciiTheme="majorHAnsi" w:eastAsiaTheme="majorEastAsia" w:hAnsiTheme="majorHAnsi" w:cstheme="majorBidi"/>
      <w:color w:val="0079BF" w:themeColor="accent1" w:themeShade="BF"/>
      <w:sz w:val="32"/>
      <w:szCs w:val="32"/>
    </w:rPr>
  </w:style>
  <w:style w:type="paragraph" w:styleId="Title">
    <w:name w:val="Title"/>
    <w:basedOn w:val="Normal"/>
    <w:next w:val="Normal"/>
    <w:link w:val="TitleChar"/>
    <w:uiPriority w:val="10"/>
    <w:qFormat/>
    <w:rsid w:val="0002393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93F"/>
    <w:rPr>
      <w:rFonts w:asciiTheme="majorHAnsi" w:eastAsiaTheme="majorEastAsia" w:hAnsiTheme="majorHAnsi" w:cstheme="majorBidi"/>
      <w:spacing w:val="-10"/>
      <w:kern w:val="28"/>
      <w:sz w:val="56"/>
      <w:szCs w:val="56"/>
    </w:rPr>
  </w:style>
  <w:style w:type="paragraph" w:styleId="NoSpacing">
    <w:name w:val="No Spacing"/>
    <w:uiPriority w:val="1"/>
    <w:qFormat/>
    <w:rsid w:val="0002393F"/>
    <w:rPr>
      <w:sz w:val="24"/>
      <w:szCs w:val="24"/>
    </w:rPr>
  </w:style>
  <w:style w:type="paragraph" w:styleId="Footer">
    <w:name w:val="footer"/>
    <w:basedOn w:val="Normal"/>
    <w:link w:val="FooterChar"/>
    <w:uiPriority w:val="99"/>
    <w:unhideWhenUsed/>
    <w:rsid w:val="009C54E5"/>
    <w:pPr>
      <w:tabs>
        <w:tab w:val="center" w:pos="4680"/>
        <w:tab w:val="right" w:pos="9360"/>
      </w:tabs>
    </w:pPr>
  </w:style>
  <w:style w:type="character" w:customStyle="1" w:styleId="FooterChar">
    <w:name w:val="Footer Char"/>
    <w:basedOn w:val="DefaultParagraphFont"/>
    <w:link w:val="Footer"/>
    <w:uiPriority w:val="99"/>
    <w:rsid w:val="009C54E5"/>
    <w:rPr>
      <w:sz w:val="24"/>
      <w:szCs w:val="24"/>
    </w:rPr>
  </w:style>
  <w:style w:type="character" w:styleId="PageNumber">
    <w:name w:val="page number"/>
    <w:basedOn w:val="DefaultParagraphFont"/>
    <w:uiPriority w:val="99"/>
    <w:semiHidden/>
    <w:unhideWhenUsed/>
    <w:rsid w:val="009C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Milonas</cp:lastModifiedBy>
  <cp:revision>2</cp:revision>
  <dcterms:created xsi:type="dcterms:W3CDTF">2024-11-19T02:52:00Z</dcterms:created>
  <dcterms:modified xsi:type="dcterms:W3CDTF">2024-11-19T02:52:00Z</dcterms:modified>
</cp:coreProperties>
</file>