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7AC7" w14:textId="77777777" w:rsidR="006459A7" w:rsidRPr="00D23547" w:rsidRDefault="00F979E5" w:rsidP="00167CA3">
      <w:pPr>
        <w:pStyle w:val="BodyA"/>
        <w:spacing w:after="0" w:line="240" w:lineRule="auto"/>
        <w:jc w:val="center"/>
        <w:rPr>
          <w:rFonts w:ascii="Times New Roman" w:hAnsi="Times New Roman" w:cs="Times New Roman"/>
          <w:color w:val="000000" w:themeColor="text1"/>
          <w:sz w:val="24"/>
          <w:szCs w:val="24"/>
        </w:rPr>
      </w:pPr>
      <w:r w:rsidRPr="00D23547">
        <w:rPr>
          <w:rFonts w:ascii="Times New Roman" w:hAnsi="Times New Roman" w:cs="Times New Roman"/>
          <w:color w:val="000000" w:themeColor="text1"/>
          <w:sz w:val="24"/>
          <w:szCs w:val="24"/>
        </w:rPr>
        <w:t>College Council Curriculum Committee</w:t>
      </w:r>
    </w:p>
    <w:p w14:paraId="62F206E6" w14:textId="61D57958" w:rsidR="006459A7" w:rsidRPr="00D23547" w:rsidRDefault="006459A7" w:rsidP="003A51A1">
      <w:pPr>
        <w:pStyle w:val="BodyA"/>
        <w:tabs>
          <w:tab w:val="left" w:pos="1568"/>
        </w:tabs>
        <w:spacing w:after="0" w:line="240" w:lineRule="auto"/>
        <w:rPr>
          <w:rFonts w:ascii="Times New Roman" w:hAnsi="Times New Roman" w:cs="Times New Roman"/>
          <w:color w:val="000000" w:themeColor="text1"/>
          <w:sz w:val="24"/>
          <w:szCs w:val="24"/>
        </w:rPr>
      </w:pPr>
    </w:p>
    <w:p w14:paraId="0F7B8AEE" w14:textId="388F0AEC" w:rsidR="0021659A" w:rsidRPr="00DF647F" w:rsidRDefault="14143582" w:rsidP="000840ED">
      <w:pPr>
        <w:pStyle w:val="BodyA"/>
        <w:spacing w:after="0" w:line="240" w:lineRule="auto"/>
        <w:jc w:val="center"/>
        <w:rPr>
          <w:rFonts w:ascii="Times New Roman" w:hAnsi="Times New Roman" w:cs="Times New Roman"/>
          <w:b/>
          <w:bCs/>
          <w:color w:val="000000" w:themeColor="text1"/>
          <w:sz w:val="24"/>
          <w:szCs w:val="24"/>
        </w:rPr>
      </w:pPr>
      <w:r w:rsidRPr="14143582">
        <w:rPr>
          <w:rFonts w:ascii="Times New Roman" w:hAnsi="Times New Roman" w:cs="Times New Roman"/>
          <w:b/>
          <w:bCs/>
          <w:color w:val="000000" w:themeColor="text1"/>
          <w:sz w:val="24"/>
          <w:szCs w:val="24"/>
        </w:rPr>
        <w:t>Resolution for the Criteria and Process for Proposing an Academic Minor</w:t>
      </w:r>
    </w:p>
    <w:p w14:paraId="30834820" w14:textId="77777777" w:rsidR="00D23547" w:rsidRDefault="00D23547" w:rsidP="00D23547">
      <w:pPr>
        <w:pStyle w:val="BodyA"/>
        <w:spacing w:after="0" w:line="240" w:lineRule="auto"/>
        <w:rPr>
          <w:rFonts w:ascii="Times New Roman" w:hAnsi="Times New Roman" w:cs="Times New Roman"/>
          <w:color w:val="000000" w:themeColor="text1"/>
          <w:sz w:val="24"/>
          <w:szCs w:val="24"/>
        </w:rPr>
      </w:pPr>
    </w:p>
    <w:p w14:paraId="573071E5" w14:textId="67D525C4" w:rsidR="00E25E02" w:rsidRPr="00D23547" w:rsidRDefault="00F979E5" w:rsidP="00D23547">
      <w:pPr>
        <w:pStyle w:val="BodyA"/>
        <w:spacing w:after="0" w:line="240" w:lineRule="auto"/>
        <w:rPr>
          <w:rFonts w:ascii="Times New Roman" w:hAnsi="Times New Roman" w:cs="Times New Roman"/>
          <w:color w:val="000000" w:themeColor="text1"/>
          <w:sz w:val="24"/>
          <w:szCs w:val="24"/>
        </w:rPr>
      </w:pPr>
      <w:r w:rsidRPr="00D23547">
        <w:rPr>
          <w:rFonts w:ascii="Times New Roman" w:hAnsi="Times New Roman" w:cs="Times New Roman"/>
          <w:color w:val="000000" w:themeColor="text1"/>
          <w:sz w:val="24"/>
          <w:szCs w:val="24"/>
        </w:rPr>
        <w:t xml:space="preserve">Whereas the current College Catalog </w:t>
      </w:r>
      <w:r w:rsidR="0097461F" w:rsidRPr="00D23547">
        <w:rPr>
          <w:rFonts w:ascii="Times New Roman" w:hAnsi="Times New Roman" w:cs="Times New Roman"/>
          <w:color w:val="000000" w:themeColor="text1"/>
          <w:sz w:val="24"/>
          <w:szCs w:val="24"/>
        </w:rPr>
        <w:t xml:space="preserve">offers </w:t>
      </w:r>
      <w:r w:rsidR="006614B9" w:rsidRPr="00D23547">
        <w:rPr>
          <w:rFonts w:ascii="Times New Roman" w:hAnsi="Times New Roman" w:cs="Times New Roman"/>
          <w:color w:val="000000" w:themeColor="text1"/>
          <w:sz w:val="24"/>
          <w:szCs w:val="24"/>
        </w:rPr>
        <w:t xml:space="preserve">one </w:t>
      </w:r>
      <w:r w:rsidR="00C15404">
        <w:rPr>
          <w:rFonts w:ascii="Times New Roman" w:hAnsi="Times New Roman" w:cs="Times New Roman"/>
          <w:color w:val="000000" w:themeColor="text1"/>
          <w:sz w:val="24"/>
          <w:szCs w:val="24"/>
        </w:rPr>
        <w:t>A</w:t>
      </w:r>
      <w:r w:rsidR="00D23547" w:rsidRPr="00D23547">
        <w:rPr>
          <w:rFonts w:ascii="Times New Roman" w:hAnsi="Times New Roman" w:cs="Times New Roman"/>
          <w:color w:val="000000" w:themeColor="text1"/>
          <w:sz w:val="24"/>
          <w:szCs w:val="24"/>
        </w:rPr>
        <w:t xml:space="preserve">cademic </w:t>
      </w:r>
      <w:r w:rsidR="006614B9" w:rsidRPr="00D23547">
        <w:rPr>
          <w:rFonts w:ascii="Times New Roman" w:hAnsi="Times New Roman" w:cs="Times New Roman"/>
          <w:color w:val="000000" w:themeColor="text1"/>
          <w:sz w:val="24"/>
          <w:szCs w:val="24"/>
        </w:rPr>
        <w:t>Minor in Physics (p. 122)</w:t>
      </w:r>
      <w:r w:rsidRPr="00D23547">
        <w:rPr>
          <w:rFonts w:ascii="Times New Roman" w:hAnsi="Times New Roman" w:cs="Times New Roman"/>
          <w:color w:val="000000" w:themeColor="text1"/>
          <w:sz w:val="24"/>
          <w:szCs w:val="24"/>
        </w:rPr>
        <w:t xml:space="preserve">; and whereas </w:t>
      </w:r>
      <w:r w:rsidR="006614B9" w:rsidRPr="00D23547">
        <w:rPr>
          <w:rFonts w:ascii="Times New Roman" w:hAnsi="Times New Roman" w:cs="Times New Roman"/>
          <w:color w:val="000000" w:themeColor="text1"/>
          <w:sz w:val="24"/>
          <w:szCs w:val="24"/>
        </w:rPr>
        <w:t xml:space="preserve">other disciplines have courses and offerings appropriate for </w:t>
      </w:r>
      <w:r w:rsidR="00EC5A86">
        <w:rPr>
          <w:rFonts w:ascii="Times New Roman" w:hAnsi="Times New Roman" w:cs="Times New Roman"/>
          <w:color w:val="000000" w:themeColor="text1"/>
          <w:sz w:val="24"/>
          <w:szCs w:val="24"/>
        </w:rPr>
        <w:t>designing</w:t>
      </w:r>
      <w:r w:rsidR="006614B9" w:rsidRPr="00D23547">
        <w:rPr>
          <w:rFonts w:ascii="Times New Roman" w:hAnsi="Times New Roman" w:cs="Times New Roman"/>
          <w:color w:val="000000" w:themeColor="text1"/>
          <w:sz w:val="24"/>
          <w:szCs w:val="24"/>
        </w:rPr>
        <w:t xml:space="preserve"> </w:t>
      </w:r>
      <w:r w:rsidR="00C15404">
        <w:rPr>
          <w:rFonts w:ascii="Times New Roman" w:hAnsi="Times New Roman" w:cs="Times New Roman"/>
          <w:color w:val="000000" w:themeColor="text1"/>
          <w:sz w:val="24"/>
          <w:szCs w:val="24"/>
        </w:rPr>
        <w:t>A</w:t>
      </w:r>
      <w:r w:rsidR="00D23547" w:rsidRPr="00D23547">
        <w:rPr>
          <w:rFonts w:ascii="Times New Roman" w:hAnsi="Times New Roman" w:cs="Times New Roman"/>
          <w:color w:val="000000" w:themeColor="text1"/>
          <w:sz w:val="24"/>
          <w:szCs w:val="24"/>
        </w:rPr>
        <w:t xml:space="preserve">cademic </w:t>
      </w:r>
      <w:r w:rsidR="00EC5A86">
        <w:rPr>
          <w:rFonts w:ascii="Times New Roman" w:hAnsi="Times New Roman" w:cs="Times New Roman"/>
          <w:color w:val="000000" w:themeColor="text1"/>
          <w:sz w:val="24"/>
          <w:szCs w:val="24"/>
        </w:rPr>
        <w:t>M</w:t>
      </w:r>
      <w:r w:rsidR="006614B9" w:rsidRPr="00D23547">
        <w:rPr>
          <w:rFonts w:ascii="Times New Roman" w:hAnsi="Times New Roman" w:cs="Times New Roman"/>
          <w:color w:val="000000" w:themeColor="text1"/>
          <w:sz w:val="24"/>
          <w:szCs w:val="24"/>
        </w:rPr>
        <w:t>inor</w:t>
      </w:r>
      <w:r w:rsidR="00E52E96">
        <w:rPr>
          <w:rFonts w:ascii="Times New Roman" w:hAnsi="Times New Roman" w:cs="Times New Roman"/>
          <w:color w:val="000000" w:themeColor="text1"/>
          <w:sz w:val="24"/>
          <w:szCs w:val="24"/>
        </w:rPr>
        <w:t>s</w:t>
      </w:r>
      <w:r w:rsidRPr="00D23547">
        <w:rPr>
          <w:rFonts w:ascii="Times New Roman" w:hAnsi="Times New Roman" w:cs="Times New Roman"/>
          <w:color w:val="000000" w:themeColor="text1"/>
          <w:sz w:val="24"/>
          <w:szCs w:val="24"/>
        </w:rPr>
        <w:t>; and whereas</w:t>
      </w:r>
      <w:r w:rsidR="00A10C43">
        <w:rPr>
          <w:rFonts w:ascii="Times New Roman" w:hAnsi="Times New Roman" w:cs="Times New Roman"/>
          <w:color w:val="000000" w:themeColor="text1"/>
          <w:sz w:val="24"/>
          <w:szCs w:val="24"/>
        </w:rPr>
        <w:t xml:space="preserve"> other</w:t>
      </w:r>
      <w:r w:rsidRPr="00D23547">
        <w:rPr>
          <w:rFonts w:ascii="Times New Roman" w:hAnsi="Times New Roman" w:cs="Times New Roman"/>
          <w:color w:val="000000" w:themeColor="text1"/>
          <w:sz w:val="24"/>
          <w:szCs w:val="24"/>
        </w:rPr>
        <w:t xml:space="preserve"> CUNY Senior Colleges </w:t>
      </w:r>
      <w:r w:rsidR="006614B9" w:rsidRPr="00D23547">
        <w:rPr>
          <w:rFonts w:ascii="Times New Roman" w:hAnsi="Times New Roman" w:cs="Times New Roman"/>
          <w:color w:val="000000" w:themeColor="text1"/>
          <w:sz w:val="24"/>
          <w:szCs w:val="24"/>
        </w:rPr>
        <w:t xml:space="preserve">offer </w:t>
      </w:r>
      <w:r w:rsidR="00882573" w:rsidRPr="00D23547">
        <w:rPr>
          <w:rFonts w:ascii="Times New Roman" w:hAnsi="Times New Roman" w:cs="Times New Roman"/>
          <w:color w:val="000000" w:themeColor="text1"/>
          <w:sz w:val="24"/>
          <w:szCs w:val="24"/>
        </w:rPr>
        <w:t>students a wide variety</w:t>
      </w:r>
      <w:r w:rsidR="006614B9" w:rsidRPr="00D23547">
        <w:rPr>
          <w:rFonts w:ascii="Times New Roman" w:hAnsi="Times New Roman" w:cs="Times New Roman"/>
          <w:color w:val="000000" w:themeColor="text1"/>
          <w:sz w:val="24"/>
          <w:szCs w:val="24"/>
        </w:rPr>
        <w:t xml:space="preserve"> of</w:t>
      </w:r>
      <w:r w:rsidR="00882573" w:rsidRPr="00D23547">
        <w:rPr>
          <w:rFonts w:ascii="Times New Roman" w:hAnsi="Times New Roman" w:cs="Times New Roman"/>
          <w:color w:val="000000" w:themeColor="text1"/>
          <w:sz w:val="24"/>
          <w:szCs w:val="24"/>
        </w:rPr>
        <w:t xml:space="preserve"> </w:t>
      </w:r>
      <w:r w:rsidR="00767C03">
        <w:rPr>
          <w:rFonts w:ascii="Times New Roman" w:hAnsi="Times New Roman" w:cs="Times New Roman"/>
          <w:color w:val="000000" w:themeColor="text1"/>
          <w:sz w:val="24"/>
          <w:szCs w:val="24"/>
        </w:rPr>
        <w:t xml:space="preserve">single-discipline and </w:t>
      </w:r>
      <w:r w:rsidR="00C15404">
        <w:rPr>
          <w:rFonts w:ascii="Times New Roman" w:hAnsi="Times New Roman" w:cs="Times New Roman"/>
          <w:color w:val="000000" w:themeColor="text1"/>
          <w:sz w:val="24"/>
          <w:szCs w:val="24"/>
        </w:rPr>
        <w:t>multidisciplinary</w:t>
      </w:r>
      <w:r w:rsidR="00767C03">
        <w:rPr>
          <w:rFonts w:ascii="Times New Roman" w:hAnsi="Times New Roman" w:cs="Times New Roman"/>
          <w:color w:val="000000" w:themeColor="text1"/>
          <w:sz w:val="24"/>
          <w:szCs w:val="24"/>
        </w:rPr>
        <w:t xml:space="preserve"> </w:t>
      </w:r>
      <w:r w:rsidR="00C15404">
        <w:rPr>
          <w:rFonts w:ascii="Times New Roman" w:hAnsi="Times New Roman" w:cs="Times New Roman"/>
          <w:color w:val="000000" w:themeColor="text1"/>
          <w:sz w:val="24"/>
          <w:szCs w:val="24"/>
        </w:rPr>
        <w:t>A</w:t>
      </w:r>
      <w:r w:rsidR="00D23547" w:rsidRPr="00D23547">
        <w:rPr>
          <w:rFonts w:ascii="Times New Roman" w:hAnsi="Times New Roman" w:cs="Times New Roman"/>
          <w:color w:val="000000" w:themeColor="text1"/>
          <w:sz w:val="24"/>
          <w:szCs w:val="24"/>
        </w:rPr>
        <w:t xml:space="preserve">cademic </w:t>
      </w:r>
      <w:r w:rsidR="00767C03">
        <w:rPr>
          <w:rFonts w:ascii="Times New Roman" w:hAnsi="Times New Roman" w:cs="Times New Roman"/>
          <w:color w:val="000000" w:themeColor="text1"/>
          <w:sz w:val="24"/>
          <w:szCs w:val="24"/>
        </w:rPr>
        <w:t>M</w:t>
      </w:r>
      <w:r w:rsidR="006614B9" w:rsidRPr="00D23547">
        <w:rPr>
          <w:rFonts w:ascii="Times New Roman" w:hAnsi="Times New Roman" w:cs="Times New Roman"/>
          <w:color w:val="000000" w:themeColor="text1"/>
          <w:sz w:val="24"/>
          <w:szCs w:val="24"/>
        </w:rPr>
        <w:t>inors</w:t>
      </w:r>
      <w:r w:rsidR="00971F55">
        <w:rPr>
          <w:rFonts w:ascii="Times New Roman" w:hAnsi="Times New Roman" w:cs="Times New Roman"/>
          <w:color w:val="000000" w:themeColor="text1"/>
          <w:sz w:val="24"/>
          <w:szCs w:val="24"/>
        </w:rPr>
        <w:t>, such as John Jay</w:t>
      </w:r>
      <w:r w:rsidR="00F002B4">
        <w:rPr>
          <w:rFonts w:ascii="Times New Roman" w:hAnsi="Times New Roman" w:cs="Times New Roman"/>
          <w:color w:val="000000" w:themeColor="text1"/>
          <w:sz w:val="24"/>
          <w:szCs w:val="24"/>
        </w:rPr>
        <w:t xml:space="preserve"> College</w:t>
      </w:r>
      <w:r w:rsidR="00971F55">
        <w:rPr>
          <w:rStyle w:val="FootnoteReference"/>
          <w:rFonts w:ascii="Times New Roman" w:hAnsi="Times New Roman" w:cs="Times New Roman"/>
          <w:color w:val="000000" w:themeColor="text1"/>
          <w:sz w:val="24"/>
          <w:szCs w:val="24"/>
        </w:rPr>
        <w:footnoteReference w:id="1"/>
      </w:r>
      <w:r w:rsidR="00971F55">
        <w:rPr>
          <w:rFonts w:ascii="Times New Roman" w:hAnsi="Times New Roman" w:cs="Times New Roman"/>
          <w:color w:val="000000" w:themeColor="text1"/>
          <w:sz w:val="24"/>
          <w:szCs w:val="24"/>
        </w:rPr>
        <w:t xml:space="preserve">, </w:t>
      </w:r>
      <w:r w:rsidR="00E02223">
        <w:rPr>
          <w:rFonts w:ascii="Times New Roman" w:hAnsi="Times New Roman" w:cs="Times New Roman"/>
          <w:color w:val="000000" w:themeColor="text1"/>
          <w:sz w:val="24"/>
          <w:szCs w:val="24"/>
        </w:rPr>
        <w:t>Baruch</w:t>
      </w:r>
      <w:r w:rsidR="00F002B4">
        <w:rPr>
          <w:rFonts w:ascii="Times New Roman" w:hAnsi="Times New Roman" w:cs="Times New Roman"/>
          <w:color w:val="000000" w:themeColor="text1"/>
          <w:sz w:val="24"/>
          <w:szCs w:val="24"/>
        </w:rPr>
        <w:t xml:space="preserve"> College</w:t>
      </w:r>
      <w:r w:rsidR="00971F55">
        <w:rPr>
          <w:rStyle w:val="FootnoteReference"/>
          <w:rFonts w:ascii="Times New Roman" w:hAnsi="Times New Roman" w:cs="Times New Roman"/>
          <w:color w:val="000000" w:themeColor="text1"/>
          <w:sz w:val="24"/>
          <w:szCs w:val="24"/>
        </w:rPr>
        <w:footnoteReference w:id="2"/>
      </w:r>
      <w:r w:rsidR="00971F55">
        <w:rPr>
          <w:rFonts w:ascii="Times New Roman" w:hAnsi="Times New Roman" w:cs="Times New Roman"/>
          <w:color w:val="000000" w:themeColor="text1"/>
          <w:sz w:val="24"/>
          <w:szCs w:val="24"/>
        </w:rPr>
        <w:t xml:space="preserve">, </w:t>
      </w:r>
      <w:r w:rsidR="003A51A1">
        <w:rPr>
          <w:rFonts w:ascii="Times New Roman" w:hAnsi="Times New Roman" w:cs="Times New Roman"/>
          <w:color w:val="000000" w:themeColor="text1"/>
          <w:sz w:val="24"/>
          <w:szCs w:val="24"/>
        </w:rPr>
        <w:t>Hunter College</w:t>
      </w:r>
      <w:r w:rsidR="003A51A1">
        <w:rPr>
          <w:rStyle w:val="FootnoteReference"/>
          <w:rFonts w:ascii="Times New Roman" w:hAnsi="Times New Roman" w:cs="Times New Roman"/>
          <w:color w:val="000000" w:themeColor="text1"/>
          <w:sz w:val="24"/>
          <w:szCs w:val="24"/>
        </w:rPr>
        <w:footnoteReference w:id="3"/>
      </w:r>
      <w:r w:rsidR="00F002B4">
        <w:rPr>
          <w:rFonts w:ascii="Times New Roman" w:hAnsi="Times New Roman" w:cs="Times New Roman"/>
          <w:color w:val="000000" w:themeColor="text1"/>
          <w:sz w:val="24"/>
          <w:szCs w:val="24"/>
        </w:rPr>
        <w:t xml:space="preserve">, </w:t>
      </w:r>
      <w:r w:rsidR="00971F55">
        <w:rPr>
          <w:rFonts w:ascii="Times New Roman" w:hAnsi="Times New Roman" w:cs="Times New Roman"/>
          <w:color w:val="000000" w:themeColor="text1"/>
          <w:sz w:val="24"/>
          <w:szCs w:val="24"/>
        </w:rPr>
        <w:t>and Brooklyn College</w:t>
      </w:r>
      <w:r w:rsidR="00971F55">
        <w:rPr>
          <w:rStyle w:val="FootnoteReference"/>
          <w:rFonts w:ascii="Times New Roman" w:hAnsi="Times New Roman" w:cs="Times New Roman"/>
          <w:color w:val="000000" w:themeColor="text1"/>
          <w:sz w:val="24"/>
          <w:szCs w:val="24"/>
        </w:rPr>
        <w:footnoteReference w:id="4"/>
      </w:r>
      <w:r w:rsidR="006614B9" w:rsidRPr="00D23547">
        <w:rPr>
          <w:rFonts w:ascii="Times New Roman" w:hAnsi="Times New Roman" w:cs="Times New Roman"/>
          <w:color w:val="000000" w:themeColor="text1"/>
          <w:sz w:val="24"/>
          <w:szCs w:val="24"/>
        </w:rPr>
        <w:t xml:space="preserve">, </w:t>
      </w:r>
      <w:r w:rsidRPr="00D23547">
        <w:rPr>
          <w:rFonts w:ascii="Times New Roman" w:hAnsi="Times New Roman" w:cs="Times New Roman"/>
          <w:color w:val="000000" w:themeColor="text1"/>
          <w:sz w:val="24"/>
          <w:szCs w:val="24"/>
        </w:rPr>
        <w:t xml:space="preserve">be it resolved that the New York City College of Technology shall </w:t>
      </w:r>
      <w:r w:rsidR="00E25E02" w:rsidRPr="00D23547">
        <w:rPr>
          <w:rFonts w:ascii="Times New Roman" w:hAnsi="Times New Roman" w:cs="Times New Roman"/>
          <w:color w:val="000000" w:themeColor="text1"/>
          <w:sz w:val="24"/>
          <w:szCs w:val="24"/>
        </w:rPr>
        <w:t>adapt this</w:t>
      </w:r>
      <w:r w:rsidR="006614B9" w:rsidRPr="00D23547">
        <w:rPr>
          <w:rFonts w:ascii="Times New Roman" w:hAnsi="Times New Roman" w:cs="Times New Roman"/>
          <w:color w:val="000000" w:themeColor="text1"/>
          <w:sz w:val="24"/>
          <w:szCs w:val="24"/>
        </w:rPr>
        <w:t xml:space="preserve"> Resolution for the </w:t>
      </w:r>
      <w:r w:rsidR="00D23547" w:rsidRPr="00D23547">
        <w:rPr>
          <w:rFonts w:ascii="Times New Roman" w:hAnsi="Times New Roman" w:cs="Times New Roman"/>
          <w:color w:val="000000" w:themeColor="text1"/>
          <w:sz w:val="24"/>
          <w:szCs w:val="24"/>
        </w:rPr>
        <w:t>C</w:t>
      </w:r>
      <w:r w:rsidR="006614B9" w:rsidRPr="00D23547">
        <w:rPr>
          <w:rFonts w:ascii="Times New Roman" w:hAnsi="Times New Roman" w:cs="Times New Roman"/>
          <w:color w:val="000000" w:themeColor="text1"/>
          <w:sz w:val="24"/>
          <w:szCs w:val="24"/>
        </w:rPr>
        <w:t xml:space="preserve">riteria and Process </w:t>
      </w:r>
      <w:r w:rsidR="009A1304">
        <w:rPr>
          <w:rFonts w:ascii="Times New Roman" w:hAnsi="Times New Roman" w:cs="Times New Roman"/>
          <w:color w:val="000000" w:themeColor="text1"/>
          <w:sz w:val="24"/>
          <w:szCs w:val="24"/>
        </w:rPr>
        <w:t xml:space="preserve">for </w:t>
      </w:r>
      <w:r w:rsidR="00D23547" w:rsidRPr="00D23547">
        <w:rPr>
          <w:rFonts w:ascii="Times New Roman" w:hAnsi="Times New Roman" w:cs="Times New Roman"/>
          <w:color w:val="000000" w:themeColor="text1"/>
          <w:sz w:val="24"/>
          <w:szCs w:val="24"/>
        </w:rPr>
        <w:t xml:space="preserve">Proposing </w:t>
      </w:r>
      <w:r w:rsidR="006614B9" w:rsidRPr="00D23547">
        <w:rPr>
          <w:rFonts w:ascii="Times New Roman" w:hAnsi="Times New Roman" w:cs="Times New Roman"/>
          <w:color w:val="000000" w:themeColor="text1"/>
          <w:sz w:val="24"/>
          <w:szCs w:val="24"/>
        </w:rPr>
        <w:t>a</w:t>
      </w:r>
      <w:r w:rsidR="00EC5A86">
        <w:rPr>
          <w:rFonts w:ascii="Times New Roman" w:hAnsi="Times New Roman" w:cs="Times New Roman"/>
          <w:color w:val="000000" w:themeColor="text1"/>
          <w:sz w:val="24"/>
          <w:szCs w:val="24"/>
        </w:rPr>
        <w:t>n</w:t>
      </w:r>
      <w:r w:rsidR="006614B9" w:rsidRPr="00D23547">
        <w:rPr>
          <w:rFonts w:ascii="Times New Roman" w:hAnsi="Times New Roman" w:cs="Times New Roman"/>
          <w:color w:val="000000" w:themeColor="text1"/>
          <w:sz w:val="24"/>
          <w:szCs w:val="24"/>
        </w:rPr>
        <w:t xml:space="preserve"> </w:t>
      </w:r>
      <w:r w:rsidR="00E52E96">
        <w:rPr>
          <w:rFonts w:ascii="Times New Roman" w:hAnsi="Times New Roman" w:cs="Times New Roman"/>
          <w:color w:val="000000" w:themeColor="text1"/>
          <w:sz w:val="24"/>
          <w:szCs w:val="24"/>
        </w:rPr>
        <w:t xml:space="preserve">Academic </w:t>
      </w:r>
      <w:r w:rsidR="006614B9" w:rsidRPr="00D23547">
        <w:rPr>
          <w:rFonts w:ascii="Times New Roman" w:hAnsi="Times New Roman" w:cs="Times New Roman"/>
          <w:color w:val="000000" w:themeColor="text1"/>
          <w:sz w:val="24"/>
          <w:szCs w:val="24"/>
        </w:rPr>
        <w:t>Minor</w:t>
      </w:r>
      <w:r w:rsidR="00E25E02" w:rsidRPr="00D23547">
        <w:rPr>
          <w:rFonts w:ascii="Times New Roman" w:hAnsi="Times New Roman" w:cs="Times New Roman"/>
          <w:color w:val="000000" w:themeColor="text1"/>
          <w:sz w:val="24"/>
          <w:szCs w:val="24"/>
        </w:rPr>
        <w:t xml:space="preserve"> in order to create </w:t>
      </w:r>
      <w:r w:rsidR="00550CE7">
        <w:rPr>
          <w:rFonts w:ascii="Times New Roman" w:hAnsi="Times New Roman" w:cs="Times New Roman"/>
          <w:color w:val="000000" w:themeColor="text1"/>
          <w:sz w:val="24"/>
          <w:szCs w:val="24"/>
        </w:rPr>
        <w:t>these valuable</w:t>
      </w:r>
      <w:r w:rsidR="00E52E96">
        <w:rPr>
          <w:rFonts w:ascii="Times New Roman" w:hAnsi="Times New Roman" w:cs="Times New Roman"/>
          <w:color w:val="000000" w:themeColor="text1"/>
          <w:sz w:val="24"/>
          <w:szCs w:val="24"/>
        </w:rPr>
        <w:t xml:space="preserve"> </w:t>
      </w:r>
      <w:r w:rsidR="00971F55">
        <w:rPr>
          <w:rFonts w:ascii="Times New Roman" w:hAnsi="Times New Roman" w:cs="Times New Roman"/>
          <w:color w:val="000000" w:themeColor="text1"/>
          <w:sz w:val="24"/>
          <w:szCs w:val="24"/>
        </w:rPr>
        <w:t xml:space="preserve">academic </w:t>
      </w:r>
      <w:r w:rsidR="00E25E02" w:rsidRPr="00D23547">
        <w:rPr>
          <w:rFonts w:ascii="Times New Roman" w:hAnsi="Times New Roman" w:cs="Times New Roman"/>
          <w:color w:val="000000" w:themeColor="text1"/>
          <w:sz w:val="24"/>
          <w:szCs w:val="24"/>
        </w:rPr>
        <w:t>opportunities for our students</w:t>
      </w:r>
      <w:r w:rsidR="005B2C0B">
        <w:rPr>
          <w:rFonts w:ascii="Times New Roman" w:hAnsi="Times New Roman" w:cs="Times New Roman"/>
          <w:color w:val="000000" w:themeColor="text1"/>
          <w:sz w:val="24"/>
          <w:szCs w:val="24"/>
        </w:rPr>
        <w:t xml:space="preserve"> </w:t>
      </w:r>
      <w:r w:rsidR="005B2C0B" w:rsidRPr="002167FB">
        <w:rPr>
          <w:rFonts w:ascii="Times New Roman" w:hAnsi="Times New Roman" w:cs="Times New Roman"/>
          <w:color w:val="000000" w:themeColor="text1"/>
          <w:sz w:val="24"/>
          <w:szCs w:val="24"/>
        </w:rPr>
        <w:t xml:space="preserve">and to encourage </w:t>
      </w:r>
      <w:r w:rsidR="00B97C0E" w:rsidRPr="002167FB">
        <w:rPr>
          <w:rFonts w:ascii="Times New Roman" w:hAnsi="Times New Roman" w:cs="Times New Roman"/>
          <w:color w:val="000000" w:themeColor="text1"/>
          <w:sz w:val="24"/>
          <w:szCs w:val="24"/>
        </w:rPr>
        <w:t xml:space="preserve">students </w:t>
      </w:r>
      <w:r w:rsidR="005B2C0B" w:rsidRPr="002167FB">
        <w:rPr>
          <w:rFonts w:ascii="Times New Roman" w:hAnsi="Times New Roman" w:cs="Times New Roman"/>
          <w:color w:val="000000" w:themeColor="text1"/>
          <w:sz w:val="24"/>
          <w:szCs w:val="24"/>
        </w:rPr>
        <w:t>to broaden their education</w:t>
      </w:r>
      <w:r w:rsidR="00FC61D8" w:rsidRPr="002167FB">
        <w:rPr>
          <w:rFonts w:ascii="Times New Roman" w:hAnsi="Times New Roman" w:cs="Times New Roman"/>
          <w:color w:val="000000" w:themeColor="text1"/>
          <w:sz w:val="24"/>
          <w:szCs w:val="24"/>
        </w:rPr>
        <w:t xml:space="preserve"> across </w:t>
      </w:r>
      <w:r w:rsidR="00B97C0E" w:rsidRPr="002167FB">
        <w:rPr>
          <w:rFonts w:ascii="Times New Roman" w:hAnsi="Times New Roman" w:cs="Times New Roman"/>
          <w:color w:val="000000" w:themeColor="text1"/>
          <w:sz w:val="24"/>
          <w:szCs w:val="24"/>
        </w:rPr>
        <w:t xml:space="preserve">academic </w:t>
      </w:r>
      <w:r w:rsidR="00FC61D8" w:rsidRPr="002167FB">
        <w:rPr>
          <w:rFonts w:ascii="Times New Roman" w:hAnsi="Times New Roman" w:cs="Times New Roman"/>
          <w:color w:val="000000" w:themeColor="text1"/>
          <w:sz w:val="24"/>
          <w:szCs w:val="24"/>
        </w:rPr>
        <w:t>disciplines.</w:t>
      </w:r>
    </w:p>
    <w:p w14:paraId="47C8BC5B" w14:textId="7DDBEEDD" w:rsidR="00D23547" w:rsidRDefault="00D23547" w:rsidP="00D23547">
      <w:pPr>
        <w:pStyle w:val="BodyA"/>
        <w:spacing w:after="0" w:line="240" w:lineRule="auto"/>
        <w:rPr>
          <w:rFonts w:ascii="Times New Roman" w:hAnsi="Times New Roman" w:cs="Times New Roman"/>
          <w:b/>
          <w:bCs/>
          <w:color w:val="000000" w:themeColor="text1"/>
          <w:sz w:val="24"/>
          <w:szCs w:val="24"/>
        </w:rPr>
      </w:pPr>
    </w:p>
    <w:p w14:paraId="79678580" w14:textId="77777777" w:rsidR="00C15404" w:rsidRPr="00DF647F" w:rsidRDefault="00C15404" w:rsidP="00D23547">
      <w:pPr>
        <w:pStyle w:val="BodyA"/>
        <w:spacing w:after="0" w:line="240" w:lineRule="auto"/>
        <w:rPr>
          <w:rFonts w:ascii="Times New Roman" w:hAnsi="Times New Roman" w:cs="Times New Roman"/>
          <w:b/>
          <w:bCs/>
          <w:color w:val="000000" w:themeColor="text1"/>
          <w:sz w:val="24"/>
          <w:szCs w:val="24"/>
        </w:rPr>
      </w:pPr>
    </w:p>
    <w:p w14:paraId="303C2696" w14:textId="0A476602" w:rsidR="006614B9" w:rsidRPr="00DF647F" w:rsidRDefault="00D35FA5" w:rsidP="00D23547">
      <w:pPr>
        <w:pStyle w:val="BodyA"/>
        <w:spacing w:after="0" w:line="240" w:lineRule="auto"/>
        <w:rPr>
          <w:rFonts w:ascii="Times New Roman" w:hAnsi="Times New Roman" w:cs="Times New Roman"/>
          <w:b/>
          <w:bCs/>
          <w:color w:val="000000" w:themeColor="text1"/>
          <w:sz w:val="24"/>
          <w:szCs w:val="24"/>
        </w:rPr>
      </w:pPr>
      <w:r w:rsidRPr="00DF647F">
        <w:rPr>
          <w:rFonts w:ascii="Times New Roman" w:hAnsi="Times New Roman" w:cs="Times New Roman"/>
          <w:b/>
          <w:bCs/>
          <w:color w:val="000000" w:themeColor="text1"/>
          <w:sz w:val="24"/>
          <w:szCs w:val="24"/>
        </w:rPr>
        <w:t>Criteria for a</w:t>
      </w:r>
      <w:r w:rsidR="00DF647F" w:rsidRPr="00DF647F">
        <w:rPr>
          <w:rFonts w:ascii="Times New Roman" w:hAnsi="Times New Roman" w:cs="Times New Roman"/>
          <w:b/>
          <w:bCs/>
          <w:color w:val="000000" w:themeColor="text1"/>
          <w:sz w:val="24"/>
          <w:szCs w:val="24"/>
        </w:rPr>
        <w:t xml:space="preserve">n Academic </w:t>
      </w:r>
      <w:r w:rsidRPr="00DF647F">
        <w:rPr>
          <w:rFonts w:ascii="Times New Roman" w:hAnsi="Times New Roman" w:cs="Times New Roman"/>
          <w:b/>
          <w:bCs/>
          <w:color w:val="000000" w:themeColor="text1"/>
          <w:sz w:val="24"/>
          <w:szCs w:val="24"/>
        </w:rPr>
        <w:t>Minor</w:t>
      </w:r>
    </w:p>
    <w:p w14:paraId="7D273ED2" w14:textId="77777777" w:rsidR="00EC5A86" w:rsidRPr="00D23547" w:rsidRDefault="00EC5A86" w:rsidP="00D23547">
      <w:pPr>
        <w:pStyle w:val="BodyA"/>
        <w:spacing w:after="0" w:line="240" w:lineRule="auto"/>
        <w:rPr>
          <w:rFonts w:ascii="Times New Roman" w:hAnsi="Times New Roman" w:cs="Times New Roman"/>
          <w:color w:val="000000" w:themeColor="text1"/>
          <w:sz w:val="24"/>
          <w:szCs w:val="24"/>
        </w:rPr>
      </w:pPr>
    </w:p>
    <w:p w14:paraId="25103C80" w14:textId="2F6CBD92" w:rsidR="005A1958" w:rsidRPr="00D23547" w:rsidRDefault="00A30017" w:rsidP="00D23547">
      <w:pPr>
        <w:numPr>
          <w:ilvl w:val="0"/>
          <w:numId w:val="3"/>
        </w:numPr>
        <w:rPr>
          <w:color w:val="000000" w:themeColor="text1"/>
        </w:rPr>
      </w:pPr>
      <w:r w:rsidRPr="00D23547">
        <w:rPr>
          <w:color w:val="000000" w:themeColor="text1"/>
        </w:rPr>
        <w:t>General Criteria</w:t>
      </w:r>
      <w:r w:rsidR="005A1958" w:rsidRPr="00D23547">
        <w:rPr>
          <w:color w:val="000000" w:themeColor="text1"/>
        </w:rPr>
        <w:t xml:space="preserve"> of a</w:t>
      </w:r>
      <w:r w:rsidR="005F153E">
        <w:rPr>
          <w:color w:val="000000" w:themeColor="text1"/>
        </w:rPr>
        <w:t>n Academic</w:t>
      </w:r>
      <w:r w:rsidR="001A6C23">
        <w:rPr>
          <w:color w:val="000000" w:themeColor="text1"/>
        </w:rPr>
        <w:t xml:space="preserve"> </w:t>
      </w:r>
      <w:r w:rsidR="005A1958" w:rsidRPr="00D23547">
        <w:rPr>
          <w:color w:val="000000" w:themeColor="text1"/>
        </w:rPr>
        <w:t>Minor</w:t>
      </w:r>
      <w:r w:rsidR="00E25E02" w:rsidRPr="00D23547">
        <w:rPr>
          <w:color w:val="000000" w:themeColor="text1"/>
        </w:rPr>
        <w:t>:</w:t>
      </w:r>
    </w:p>
    <w:p w14:paraId="4284C600" w14:textId="483E9909" w:rsidR="005A1958" w:rsidRPr="00D23547" w:rsidRDefault="4CAB92D1" w:rsidP="00D23547">
      <w:pPr>
        <w:numPr>
          <w:ilvl w:val="1"/>
          <w:numId w:val="3"/>
        </w:numPr>
        <w:rPr>
          <w:color w:val="000000" w:themeColor="text1"/>
        </w:rPr>
      </w:pPr>
      <w:r w:rsidRPr="4CAB92D1">
        <w:rPr>
          <w:color w:val="000000" w:themeColor="text1"/>
        </w:rPr>
        <w:t xml:space="preserve">The </w:t>
      </w:r>
      <w:r w:rsidR="00C15404">
        <w:rPr>
          <w:color w:val="000000" w:themeColor="text1"/>
        </w:rPr>
        <w:t>A</w:t>
      </w:r>
      <w:r w:rsidRPr="4CAB92D1">
        <w:rPr>
          <w:color w:val="000000" w:themeColor="text1"/>
        </w:rPr>
        <w:t xml:space="preserve">cademic </w:t>
      </w:r>
      <w:r w:rsidRPr="002167FB">
        <w:rPr>
          <w:color w:val="000000" w:themeColor="text1"/>
        </w:rPr>
        <w:t>Minor require</w:t>
      </w:r>
      <w:r w:rsidR="00E76EF2" w:rsidRPr="002167FB">
        <w:rPr>
          <w:color w:val="000000" w:themeColor="text1"/>
        </w:rPr>
        <w:t>s</w:t>
      </w:r>
      <w:r w:rsidRPr="4CAB92D1">
        <w:rPr>
          <w:color w:val="000000" w:themeColor="text1"/>
        </w:rPr>
        <w:t xml:space="preserve"> </w:t>
      </w:r>
      <w:r w:rsidR="0023438A">
        <w:rPr>
          <w:color w:val="000000" w:themeColor="text1"/>
        </w:rPr>
        <w:t xml:space="preserve">a minimum of </w:t>
      </w:r>
      <w:r w:rsidRPr="4CAB92D1">
        <w:rPr>
          <w:color w:val="000000" w:themeColor="text1"/>
        </w:rPr>
        <w:t>12 credit hours</w:t>
      </w:r>
      <w:r w:rsidR="00C15404">
        <w:rPr>
          <w:color w:val="000000" w:themeColor="text1"/>
        </w:rPr>
        <w:t>.</w:t>
      </w:r>
    </w:p>
    <w:p w14:paraId="743EBA9D" w14:textId="39A9F591" w:rsidR="005A1958" w:rsidRPr="002167FB" w:rsidRDefault="4CAB92D1" w:rsidP="00D23547">
      <w:pPr>
        <w:numPr>
          <w:ilvl w:val="1"/>
          <w:numId w:val="3"/>
        </w:numPr>
        <w:rPr>
          <w:color w:val="000000" w:themeColor="text1"/>
        </w:rPr>
      </w:pPr>
      <w:r w:rsidRPr="4CAB92D1">
        <w:rPr>
          <w:color w:val="000000" w:themeColor="text1"/>
        </w:rPr>
        <w:t xml:space="preserve">Students enrolled in the </w:t>
      </w:r>
      <w:r w:rsidR="00C15404">
        <w:rPr>
          <w:color w:val="000000" w:themeColor="text1"/>
        </w:rPr>
        <w:t>A</w:t>
      </w:r>
      <w:r w:rsidRPr="4CAB92D1">
        <w:rPr>
          <w:color w:val="000000" w:themeColor="text1"/>
        </w:rPr>
        <w:t>cademic Minor</w:t>
      </w:r>
      <w:r w:rsidR="00C15404">
        <w:rPr>
          <w:color w:val="000000" w:themeColor="text1"/>
        </w:rPr>
        <w:t xml:space="preserve"> must</w:t>
      </w:r>
      <w:r w:rsidRPr="4CAB92D1">
        <w:rPr>
          <w:color w:val="000000" w:themeColor="text1"/>
        </w:rPr>
        <w:t xml:space="preserve"> a grade of 2.0 or higher for </w:t>
      </w:r>
      <w:r w:rsidRPr="002167FB">
        <w:rPr>
          <w:color w:val="000000" w:themeColor="text1"/>
        </w:rPr>
        <w:t xml:space="preserve">all courses used to earn the academic </w:t>
      </w:r>
      <w:r w:rsidR="00C15404" w:rsidRPr="002167FB">
        <w:rPr>
          <w:color w:val="000000" w:themeColor="text1"/>
        </w:rPr>
        <w:t>Minor.</w:t>
      </w:r>
    </w:p>
    <w:p w14:paraId="121D3FFD" w14:textId="267A407A" w:rsidR="00EC5A86" w:rsidRPr="00FF648B" w:rsidRDefault="4CAB92D1" w:rsidP="00FF648B">
      <w:pPr>
        <w:numPr>
          <w:ilvl w:val="1"/>
          <w:numId w:val="3"/>
        </w:numPr>
        <w:rPr>
          <w:color w:val="000000" w:themeColor="text1"/>
        </w:rPr>
      </w:pPr>
      <w:r w:rsidRPr="002167FB">
        <w:rPr>
          <w:color w:val="000000" w:themeColor="text1"/>
        </w:rPr>
        <w:t xml:space="preserve">One course must be designated as a required course for the </w:t>
      </w:r>
      <w:r w:rsidR="00C15404">
        <w:rPr>
          <w:color w:val="000000" w:themeColor="text1"/>
        </w:rPr>
        <w:t>A</w:t>
      </w:r>
      <w:r w:rsidRPr="002167FB">
        <w:rPr>
          <w:color w:val="000000" w:themeColor="text1"/>
        </w:rPr>
        <w:t xml:space="preserve">cademic Minor; for </w:t>
      </w:r>
      <w:r w:rsidR="00C15404">
        <w:rPr>
          <w:color w:val="000000" w:themeColor="text1"/>
        </w:rPr>
        <w:t xml:space="preserve">multidisciplinary </w:t>
      </w:r>
      <w:r w:rsidR="00C15404">
        <w:rPr>
          <w:color w:val="000000" w:themeColor="text1"/>
        </w:rPr>
        <w:t>A</w:t>
      </w:r>
      <w:r w:rsidRPr="002167FB">
        <w:rPr>
          <w:color w:val="000000" w:themeColor="text1"/>
        </w:rPr>
        <w:t xml:space="preserve">cademic Minors, this course can be one of a designated group of courses. </w:t>
      </w:r>
    </w:p>
    <w:p w14:paraId="5950E5A0" w14:textId="00633CA9" w:rsidR="00147948" w:rsidRPr="00143B5C" w:rsidRDefault="03AAF98B" w:rsidP="00CB022B">
      <w:pPr>
        <w:numPr>
          <w:ilvl w:val="0"/>
          <w:numId w:val="3"/>
        </w:numPr>
        <w:rPr>
          <w:color w:val="000000" w:themeColor="text1"/>
        </w:rPr>
      </w:pPr>
      <w:r>
        <w:t>Application for a</w:t>
      </w:r>
      <w:r w:rsidR="009A1304">
        <w:t>n Academic</w:t>
      </w:r>
      <w:r>
        <w:t xml:space="preserve"> Minor</w:t>
      </w:r>
    </w:p>
    <w:p w14:paraId="1958A0F8" w14:textId="4EB94E10" w:rsidR="00147948" w:rsidRPr="002167FB" w:rsidRDefault="4CAB92D1" w:rsidP="03AAF98B">
      <w:pPr>
        <w:numPr>
          <w:ilvl w:val="1"/>
          <w:numId w:val="3"/>
        </w:numPr>
        <w:rPr>
          <w:color w:val="000000" w:themeColor="text1"/>
        </w:rPr>
      </w:pPr>
      <w:r w:rsidRPr="002167FB">
        <w:t xml:space="preserve">Students </w:t>
      </w:r>
      <w:r w:rsidR="00181F68" w:rsidRPr="002167FB">
        <w:t>are encouraged to</w:t>
      </w:r>
      <w:r w:rsidRPr="002167FB">
        <w:t xml:space="preserve"> </w:t>
      </w:r>
      <w:r w:rsidR="00E76EF2" w:rsidRPr="002167FB">
        <w:t>contact the Minor Coordinator</w:t>
      </w:r>
      <w:r w:rsidR="002167FB">
        <w:t xml:space="preserve"> or Chair</w:t>
      </w:r>
      <w:r w:rsidR="00E76EF2" w:rsidRPr="002167FB">
        <w:t xml:space="preserve"> as early as possible and to </w:t>
      </w:r>
      <w:r w:rsidRPr="002167FB">
        <w:t xml:space="preserve">apply for an </w:t>
      </w:r>
      <w:r w:rsidR="00C15404">
        <w:rPr>
          <w:color w:val="000000" w:themeColor="text1"/>
        </w:rPr>
        <w:t>A</w:t>
      </w:r>
      <w:r w:rsidRPr="002167FB">
        <w:rPr>
          <w:color w:val="000000" w:themeColor="text1"/>
        </w:rPr>
        <w:t>cademic</w:t>
      </w:r>
      <w:r w:rsidRPr="002167FB">
        <w:t xml:space="preserve"> Minor </w:t>
      </w:r>
      <w:r w:rsidR="00181F68" w:rsidRPr="002167FB">
        <w:t>no later than</w:t>
      </w:r>
      <w:r w:rsidRPr="002167FB">
        <w:t xml:space="preserve"> completion of 60 credits</w:t>
      </w:r>
      <w:r w:rsidR="00C15404">
        <w:t>.</w:t>
      </w:r>
    </w:p>
    <w:p w14:paraId="7B268543" w14:textId="35F4A563" w:rsidR="00147948" w:rsidRPr="00143B5C" w:rsidRDefault="03AAF98B" w:rsidP="03AAF98B">
      <w:pPr>
        <w:numPr>
          <w:ilvl w:val="1"/>
          <w:numId w:val="3"/>
        </w:numPr>
        <w:rPr>
          <w:color w:val="000000" w:themeColor="text1"/>
        </w:rPr>
      </w:pPr>
      <w:r>
        <w:t xml:space="preserve">The Declaration of </w:t>
      </w:r>
      <w:r w:rsidR="002167FB">
        <w:t xml:space="preserve">Academic </w:t>
      </w:r>
      <w:r>
        <w:t xml:space="preserve">Minor form must be completed and signed by the student and Minor </w:t>
      </w:r>
      <w:r w:rsidR="005F153E">
        <w:t>C</w:t>
      </w:r>
      <w:r>
        <w:t xml:space="preserve">oordinator </w:t>
      </w:r>
      <w:r w:rsidR="005F153E">
        <w:t>or Chair</w:t>
      </w:r>
      <w:r w:rsidR="00C15404">
        <w:t>.</w:t>
      </w:r>
    </w:p>
    <w:p w14:paraId="42648BF0" w14:textId="7A75ADF3" w:rsidR="00147948" w:rsidRPr="00143B5C" w:rsidRDefault="03AAF98B" w:rsidP="03AAF98B">
      <w:pPr>
        <w:numPr>
          <w:ilvl w:val="1"/>
          <w:numId w:val="3"/>
        </w:numPr>
        <w:rPr>
          <w:color w:val="000000" w:themeColor="text1"/>
        </w:rPr>
      </w:pPr>
      <w:r>
        <w:t xml:space="preserve">The Declaration of </w:t>
      </w:r>
      <w:r w:rsidR="002167FB">
        <w:t xml:space="preserve">Academic </w:t>
      </w:r>
      <w:r>
        <w:t>Minor form must also be signed by the student’s Major advisor.</w:t>
      </w:r>
    </w:p>
    <w:p w14:paraId="18F93ABE" w14:textId="05799E2F" w:rsidR="00CE34A6" w:rsidRDefault="03AAF98B" w:rsidP="00CE34A6">
      <w:pPr>
        <w:numPr>
          <w:ilvl w:val="1"/>
          <w:numId w:val="3"/>
        </w:numPr>
        <w:rPr>
          <w:color w:val="000000" w:themeColor="text1"/>
        </w:rPr>
      </w:pPr>
      <w:r>
        <w:t xml:space="preserve">The student must submit the completed and signed Declaration of the </w:t>
      </w:r>
      <w:r w:rsidR="002167FB">
        <w:t xml:space="preserve">Academic </w:t>
      </w:r>
      <w:r>
        <w:t>Minor form to the Registrar</w:t>
      </w:r>
      <w:r w:rsidR="00C15404">
        <w:t>.</w:t>
      </w:r>
    </w:p>
    <w:p w14:paraId="0DDAED39" w14:textId="3D2B3FEB" w:rsidR="00147948" w:rsidRDefault="4CAB92D1" w:rsidP="4CAB92D1">
      <w:pPr>
        <w:pStyle w:val="NormalWeb"/>
        <w:numPr>
          <w:ilvl w:val="0"/>
          <w:numId w:val="3"/>
        </w:numPr>
        <w:spacing w:before="0" w:beforeAutospacing="0" w:after="0" w:afterAutospacing="0"/>
        <w:rPr>
          <w:color w:val="000000" w:themeColor="text1"/>
        </w:rPr>
      </w:pPr>
      <w:r w:rsidRPr="4CAB92D1">
        <w:rPr>
          <w:color w:val="000000" w:themeColor="text1"/>
        </w:rPr>
        <w:t>Validation of the Academic Minor</w:t>
      </w:r>
    </w:p>
    <w:p w14:paraId="6D812B68" w14:textId="5A1D6A71" w:rsidR="00147948" w:rsidRDefault="03AAF98B" w:rsidP="03AAF98B">
      <w:pPr>
        <w:pStyle w:val="NormalWeb"/>
        <w:numPr>
          <w:ilvl w:val="1"/>
          <w:numId w:val="3"/>
        </w:numPr>
        <w:spacing w:before="0" w:beforeAutospacing="0" w:after="0" w:afterAutospacing="0"/>
        <w:rPr>
          <w:color w:val="000000" w:themeColor="text1"/>
        </w:rPr>
      </w:pPr>
      <w:r w:rsidRPr="03AAF98B">
        <w:rPr>
          <w:color w:val="000000" w:themeColor="text1"/>
        </w:rPr>
        <w:t xml:space="preserve">Upon completion of the </w:t>
      </w:r>
      <w:r w:rsidR="00C15404">
        <w:rPr>
          <w:color w:val="000000" w:themeColor="text1"/>
        </w:rPr>
        <w:t>A</w:t>
      </w:r>
      <w:r w:rsidR="009A1304">
        <w:rPr>
          <w:color w:val="000000" w:themeColor="text1"/>
        </w:rPr>
        <w:t>cademic</w:t>
      </w:r>
      <w:r w:rsidR="009A1304" w:rsidRPr="03AAF98B">
        <w:rPr>
          <w:color w:val="000000" w:themeColor="text1"/>
        </w:rPr>
        <w:t xml:space="preserve"> </w:t>
      </w:r>
      <w:r w:rsidRPr="03AAF98B">
        <w:rPr>
          <w:color w:val="000000" w:themeColor="text1"/>
        </w:rPr>
        <w:t xml:space="preserve">Minor, the </w:t>
      </w:r>
      <w:r w:rsidR="002167FB">
        <w:rPr>
          <w:color w:val="000000" w:themeColor="text1"/>
        </w:rPr>
        <w:t xml:space="preserve">Academic </w:t>
      </w:r>
      <w:r w:rsidRPr="03AAF98B">
        <w:rPr>
          <w:color w:val="000000" w:themeColor="text1"/>
        </w:rPr>
        <w:t xml:space="preserve">Minor Validation </w:t>
      </w:r>
      <w:r w:rsidR="00FA0007">
        <w:rPr>
          <w:color w:val="000000" w:themeColor="text1"/>
        </w:rPr>
        <w:t>f</w:t>
      </w:r>
      <w:r w:rsidRPr="03AAF98B">
        <w:rPr>
          <w:color w:val="000000" w:themeColor="text1"/>
        </w:rPr>
        <w:t xml:space="preserve">orm must be completed and signed by the student and the Minor </w:t>
      </w:r>
      <w:r w:rsidR="005F153E">
        <w:rPr>
          <w:color w:val="000000" w:themeColor="text1"/>
        </w:rPr>
        <w:t>C</w:t>
      </w:r>
      <w:r w:rsidRPr="03AAF98B">
        <w:rPr>
          <w:color w:val="000000" w:themeColor="text1"/>
        </w:rPr>
        <w:t>oordinator</w:t>
      </w:r>
      <w:r w:rsidR="005F153E">
        <w:rPr>
          <w:color w:val="000000" w:themeColor="text1"/>
        </w:rPr>
        <w:t xml:space="preserve"> or Chair</w:t>
      </w:r>
    </w:p>
    <w:p w14:paraId="18E932EA" w14:textId="36CA8B3B" w:rsidR="00147948" w:rsidRDefault="4CAB92D1" w:rsidP="4CAB92D1">
      <w:pPr>
        <w:pStyle w:val="NormalWeb"/>
        <w:numPr>
          <w:ilvl w:val="1"/>
          <w:numId w:val="3"/>
        </w:numPr>
        <w:spacing w:before="0" w:beforeAutospacing="0" w:after="0" w:afterAutospacing="0"/>
        <w:rPr>
          <w:color w:val="000000" w:themeColor="text1"/>
        </w:rPr>
      </w:pPr>
      <w:r w:rsidRPr="4CAB92D1">
        <w:rPr>
          <w:color w:val="000000" w:themeColor="text1"/>
        </w:rPr>
        <w:t xml:space="preserve">The </w:t>
      </w:r>
      <w:r w:rsidR="002167FB">
        <w:rPr>
          <w:color w:val="000000" w:themeColor="text1"/>
        </w:rPr>
        <w:t xml:space="preserve">Academic </w:t>
      </w:r>
      <w:r w:rsidRPr="4CAB92D1">
        <w:rPr>
          <w:color w:val="000000" w:themeColor="text1"/>
        </w:rPr>
        <w:t>Minor Validation form must also be signed by the student’s Major advisor</w:t>
      </w:r>
    </w:p>
    <w:p w14:paraId="2D6D5942" w14:textId="726A94D0" w:rsidR="00147948" w:rsidRPr="00C15404" w:rsidRDefault="03AAF98B" w:rsidP="00C15404">
      <w:pPr>
        <w:pStyle w:val="NormalWeb"/>
        <w:numPr>
          <w:ilvl w:val="1"/>
          <w:numId w:val="3"/>
        </w:numPr>
        <w:spacing w:before="0" w:beforeAutospacing="0" w:after="0" w:afterAutospacing="0"/>
        <w:rPr>
          <w:color w:val="000000" w:themeColor="text1"/>
        </w:rPr>
      </w:pPr>
      <w:r w:rsidRPr="002167FB">
        <w:t xml:space="preserve">The student must submit the completed and signed </w:t>
      </w:r>
      <w:r w:rsidR="002167FB">
        <w:t xml:space="preserve">Academic </w:t>
      </w:r>
      <w:r w:rsidRPr="002167FB">
        <w:t xml:space="preserve">Minor Validation </w:t>
      </w:r>
      <w:r w:rsidR="00FA0007" w:rsidRPr="002167FB">
        <w:t>f</w:t>
      </w:r>
      <w:r w:rsidRPr="002167FB">
        <w:t>orm to the Registrar</w:t>
      </w:r>
    </w:p>
    <w:p w14:paraId="3852063D" w14:textId="106A54B7" w:rsidR="004A3BEB" w:rsidRPr="002167FB" w:rsidRDefault="03AAF98B" w:rsidP="00D23547">
      <w:pPr>
        <w:pStyle w:val="NormalWeb"/>
        <w:numPr>
          <w:ilvl w:val="0"/>
          <w:numId w:val="3"/>
        </w:numPr>
        <w:spacing w:before="0" w:beforeAutospacing="0" w:after="0" w:afterAutospacing="0"/>
        <w:rPr>
          <w:color w:val="000000" w:themeColor="text1"/>
        </w:rPr>
      </w:pPr>
      <w:r w:rsidRPr="03AAF98B">
        <w:rPr>
          <w:color w:val="000000" w:themeColor="text1"/>
        </w:rPr>
        <w:lastRenderedPageBreak/>
        <w:t>A</w:t>
      </w:r>
      <w:r w:rsidR="00C15404">
        <w:rPr>
          <w:color w:val="000000" w:themeColor="text1"/>
        </w:rPr>
        <w:t>n Academic</w:t>
      </w:r>
      <w:r w:rsidRPr="03AAF98B">
        <w:rPr>
          <w:color w:val="000000" w:themeColor="text1"/>
        </w:rPr>
        <w:t xml:space="preserve"> Minor can only be conferred in conjunction with </w:t>
      </w:r>
      <w:r w:rsidRPr="002167FB">
        <w:rPr>
          <w:color w:val="000000" w:themeColor="text1"/>
        </w:rPr>
        <w:t xml:space="preserve">a </w:t>
      </w:r>
      <w:r w:rsidR="0023438A" w:rsidRPr="002167FB">
        <w:rPr>
          <w:color w:val="000000" w:themeColor="text1"/>
        </w:rPr>
        <w:t>B</w:t>
      </w:r>
      <w:r w:rsidR="008E3AA9" w:rsidRPr="002167FB">
        <w:rPr>
          <w:color w:val="000000" w:themeColor="text1"/>
        </w:rPr>
        <w:t xml:space="preserve">accalaureate </w:t>
      </w:r>
      <w:r w:rsidR="0023438A" w:rsidRPr="002167FB">
        <w:rPr>
          <w:color w:val="000000" w:themeColor="text1"/>
        </w:rPr>
        <w:t>D</w:t>
      </w:r>
      <w:r w:rsidRPr="002167FB">
        <w:rPr>
          <w:color w:val="000000" w:themeColor="text1"/>
        </w:rPr>
        <w:t xml:space="preserve">egree. Associate </w:t>
      </w:r>
      <w:r w:rsidR="0023438A" w:rsidRPr="002167FB">
        <w:rPr>
          <w:color w:val="000000" w:themeColor="text1"/>
        </w:rPr>
        <w:t>De</w:t>
      </w:r>
      <w:r w:rsidRPr="002167FB">
        <w:rPr>
          <w:color w:val="000000" w:themeColor="text1"/>
        </w:rPr>
        <w:t xml:space="preserve">grees are not eligible for </w:t>
      </w:r>
      <w:r w:rsidR="00C15404">
        <w:rPr>
          <w:color w:val="000000" w:themeColor="text1"/>
        </w:rPr>
        <w:t>A</w:t>
      </w:r>
      <w:r w:rsidR="009A1304" w:rsidRPr="002167FB">
        <w:rPr>
          <w:color w:val="000000" w:themeColor="text1"/>
        </w:rPr>
        <w:t>cademic M</w:t>
      </w:r>
      <w:r w:rsidRPr="002167FB">
        <w:rPr>
          <w:color w:val="000000" w:themeColor="text1"/>
        </w:rPr>
        <w:t>inors.</w:t>
      </w:r>
    </w:p>
    <w:p w14:paraId="1C9EE691" w14:textId="77777777" w:rsidR="001A6C23" w:rsidRPr="00D23547" w:rsidRDefault="001A6C23" w:rsidP="001A6C23">
      <w:pPr>
        <w:pStyle w:val="NormalWeb"/>
        <w:spacing w:before="0" w:beforeAutospacing="0" w:after="0" w:afterAutospacing="0"/>
        <w:rPr>
          <w:color w:val="000000" w:themeColor="text1"/>
        </w:rPr>
      </w:pPr>
    </w:p>
    <w:p w14:paraId="1C3EA590" w14:textId="7FA1DFDC" w:rsidR="00CE34A6" w:rsidRPr="002167FB" w:rsidRDefault="03AAF98B" w:rsidP="00CE34A6">
      <w:pPr>
        <w:pStyle w:val="NormalWeb"/>
        <w:numPr>
          <w:ilvl w:val="0"/>
          <w:numId w:val="3"/>
        </w:numPr>
        <w:spacing w:before="0" w:beforeAutospacing="0" w:after="0" w:afterAutospacing="0"/>
        <w:rPr>
          <w:color w:val="000000" w:themeColor="text1"/>
        </w:rPr>
      </w:pPr>
      <w:r w:rsidRPr="002167FB">
        <w:rPr>
          <w:color w:val="000000" w:themeColor="text1"/>
        </w:rPr>
        <w:t>A</w:t>
      </w:r>
      <w:r w:rsidR="009A1304" w:rsidRPr="002167FB">
        <w:rPr>
          <w:color w:val="000000" w:themeColor="text1"/>
        </w:rPr>
        <w:t xml:space="preserve">n </w:t>
      </w:r>
      <w:r w:rsidR="00C15404">
        <w:rPr>
          <w:color w:val="000000" w:themeColor="text1"/>
        </w:rPr>
        <w:t>A</w:t>
      </w:r>
      <w:r w:rsidR="009A1304" w:rsidRPr="002167FB">
        <w:rPr>
          <w:color w:val="000000" w:themeColor="text1"/>
        </w:rPr>
        <w:t xml:space="preserve">cademic </w:t>
      </w:r>
      <w:r w:rsidRPr="002167FB">
        <w:rPr>
          <w:color w:val="000000" w:themeColor="text1"/>
        </w:rPr>
        <w:t xml:space="preserve">Minor cannot be declared after a </w:t>
      </w:r>
      <w:r w:rsidR="0023438A" w:rsidRPr="002167FB">
        <w:rPr>
          <w:color w:val="000000" w:themeColor="text1"/>
        </w:rPr>
        <w:t>B</w:t>
      </w:r>
      <w:r w:rsidR="008E3AA9" w:rsidRPr="002167FB">
        <w:rPr>
          <w:color w:val="000000" w:themeColor="text1"/>
        </w:rPr>
        <w:t xml:space="preserve">accalaureate </w:t>
      </w:r>
      <w:r w:rsidR="0023438A" w:rsidRPr="002167FB">
        <w:rPr>
          <w:color w:val="000000" w:themeColor="text1"/>
        </w:rPr>
        <w:t>D</w:t>
      </w:r>
      <w:r w:rsidRPr="002167FB">
        <w:rPr>
          <w:color w:val="000000" w:themeColor="text1"/>
        </w:rPr>
        <w:t>egree has been conferred.</w:t>
      </w:r>
    </w:p>
    <w:p w14:paraId="2A6251AB" w14:textId="77777777" w:rsidR="00CE34A6" w:rsidRPr="002167FB" w:rsidRDefault="00CE34A6" w:rsidP="00CE34A6">
      <w:pPr>
        <w:pStyle w:val="ListParagraph"/>
        <w:rPr>
          <w:color w:val="231F20"/>
          <w:sz w:val="22"/>
          <w:szCs w:val="22"/>
        </w:rPr>
      </w:pPr>
    </w:p>
    <w:p w14:paraId="428F72A4" w14:textId="63CBE957" w:rsidR="00CE34A6" w:rsidRPr="002167FB" w:rsidRDefault="00CE34A6" w:rsidP="00CE34A6">
      <w:pPr>
        <w:pStyle w:val="NormalWeb"/>
        <w:numPr>
          <w:ilvl w:val="0"/>
          <w:numId w:val="3"/>
        </w:numPr>
        <w:spacing w:before="0" w:beforeAutospacing="0" w:after="0" w:afterAutospacing="0"/>
        <w:rPr>
          <w:color w:val="000000" w:themeColor="text1"/>
        </w:rPr>
      </w:pPr>
      <w:r w:rsidRPr="002167FB">
        <w:rPr>
          <w:color w:val="231F20"/>
        </w:rPr>
        <w:t xml:space="preserve">Only one </w:t>
      </w:r>
      <w:r w:rsidR="00C15404">
        <w:rPr>
          <w:color w:val="231F20"/>
        </w:rPr>
        <w:t>A</w:t>
      </w:r>
      <w:r w:rsidRPr="002167FB">
        <w:rPr>
          <w:color w:val="231F20"/>
        </w:rPr>
        <w:t xml:space="preserve">cademic Minor can be pursued per </w:t>
      </w:r>
      <w:r w:rsidR="0023438A" w:rsidRPr="002167FB">
        <w:rPr>
          <w:color w:val="231F20"/>
        </w:rPr>
        <w:t>B</w:t>
      </w:r>
      <w:r w:rsidRPr="002167FB">
        <w:rPr>
          <w:color w:val="231F20"/>
        </w:rPr>
        <w:t xml:space="preserve">accalaureate </w:t>
      </w:r>
      <w:r w:rsidR="0023438A" w:rsidRPr="002167FB">
        <w:rPr>
          <w:color w:val="231F20"/>
        </w:rPr>
        <w:t>D</w:t>
      </w:r>
      <w:r w:rsidRPr="002167FB">
        <w:rPr>
          <w:color w:val="231F20"/>
        </w:rPr>
        <w:t>egree.</w:t>
      </w:r>
    </w:p>
    <w:p w14:paraId="445B101E" w14:textId="77777777" w:rsidR="00DF647F" w:rsidRPr="00CE34A6" w:rsidRDefault="00DF647F" w:rsidP="00DF647F">
      <w:pPr>
        <w:pStyle w:val="NormalWeb"/>
        <w:spacing w:before="0" w:beforeAutospacing="0" w:after="0" w:afterAutospacing="0"/>
        <w:rPr>
          <w:color w:val="000000" w:themeColor="text1"/>
        </w:rPr>
      </w:pPr>
    </w:p>
    <w:p w14:paraId="12B4EEDE" w14:textId="09AC6D56" w:rsidR="00481163" w:rsidRPr="00DF647F" w:rsidRDefault="00481163" w:rsidP="00D23547">
      <w:pPr>
        <w:pStyle w:val="ListParagraph"/>
        <w:numPr>
          <w:ilvl w:val="0"/>
          <w:numId w:val="3"/>
        </w:numPr>
        <w:rPr>
          <w:color w:val="000000" w:themeColor="text1"/>
        </w:rPr>
      </w:pPr>
      <w:r w:rsidRPr="00D23547">
        <w:rPr>
          <w:rStyle w:val="apple-converted-space"/>
          <w:color w:val="000000" w:themeColor="text1"/>
          <w:shd w:val="clear" w:color="auto" w:fill="FFFFFF"/>
        </w:rPr>
        <w:t> A</w:t>
      </w:r>
      <w:r w:rsidR="009A1304">
        <w:rPr>
          <w:rStyle w:val="apple-converted-space"/>
          <w:color w:val="000000" w:themeColor="text1"/>
          <w:shd w:val="clear" w:color="auto" w:fill="FFFFFF"/>
        </w:rPr>
        <w:t xml:space="preserve">n </w:t>
      </w:r>
      <w:r w:rsidR="00C15404">
        <w:rPr>
          <w:color w:val="000000" w:themeColor="text1"/>
        </w:rPr>
        <w:t>A</w:t>
      </w:r>
      <w:r w:rsidR="009A1304">
        <w:rPr>
          <w:color w:val="000000" w:themeColor="text1"/>
        </w:rPr>
        <w:t>cademic</w:t>
      </w:r>
      <w:r w:rsidR="009A1304" w:rsidRPr="00D23547">
        <w:rPr>
          <w:color w:val="000000" w:themeColor="text1"/>
          <w:shd w:val="clear" w:color="auto" w:fill="FFFFFF"/>
        </w:rPr>
        <w:t xml:space="preserve"> </w:t>
      </w:r>
      <w:r w:rsidR="0092260B" w:rsidRPr="00D23547">
        <w:rPr>
          <w:color w:val="000000" w:themeColor="text1"/>
          <w:shd w:val="clear" w:color="auto" w:fill="FFFFFF"/>
        </w:rPr>
        <w:t>M</w:t>
      </w:r>
      <w:r w:rsidRPr="00D23547">
        <w:rPr>
          <w:color w:val="000000" w:themeColor="text1"/>
          <w:shd w:val="clear" w:color="auto" w:fill="FFFFFF"/>
        </w:rPr>
        <w:t xml:space="preserve">inor </w:t>
      </w:r>
      <w:r w:rsidR="0092260B" w:rsidRPr="00D23547">
        <w:rPr>
          <w:color w:val="000000" w:themeColor="text1"/>
          <w:shd w:val="clear" w:color="auto" w:fill="FFFFFF"/>
        </w:rPr>
        <w:t xml:space="preserve">will </w:t>
      </w:r>
      <w:r w:rsidRPr="00D23547">
        <w:rPr>
          <w:color w:val="000000" w:themeColor="text1"/>
          <w:shd w:val="clear" w:color="auto" w:fill="FFFFFF"/>
        </w:rPr>
        <w:t>be optional for students and cannot be required by an academic program.</w:t>
      </w:r>
    </w:p>
    <w:p w14:paraId="55D9E88A" w14:textId="77777777" w:rsidR="00DF647F" w:rsidRPr="00D23547" w:rsidRDefault="00DF647F" w:rsidP="00DF647F">
      <w:pPr>
        <w:pStyle w:val="ListParagraph"/>
        <w:ind w:left="360"/>
        <w:rPr>
          <w:color w:val="000000" w:themeColor="text1"/>
        </w:rPr>
      </w:pPr>
    </w:p>
    <w:p w14:paraId="53BD531E" w14:textId="7916860E" w:rsidR="00DF647F" w:rsidRDefault="03AAF98B" w:rsidP="0043464E">
      <w:pPr>
        <w:numPr>
          <w:ilvl w:val="0"/>
          <w:numId w:val="3"/>
        </w:numPr>
        <w:textAlignment w:val="baseline"/>
        <w:rPr>
          <w:color w:val="000000" w:themeColor="text1"/>
        </w:rPr>
      </w:pPr>
      <w:r w:rsidRPr="03AAF98B">
        <w:rPr>
          <w:color w:val="000000" w:themeColor="text1"/>
        </w:rPr>
        <w:t>Completion of a</w:t>
      </w:r>
      <w:r w:rsidR="009A1304">
        <w:rPr>
          <w:color w:val="000000" w:themeColor="text1"/>
        </w:rPr>
        <w:t xml:space="preserve">n </w:t>
      </w:r>
      <w:r w:rsidR="00C15404">
        <w:rPr>
          <w:color w:val="000000" w:themeColor="text1"/>
        </w:rPr>
        <w:t>A</w:t>
      </w:r>
      <w:r w:rsidR="009A1304">
        <w:rPr>
          <w:color w:val="000000" w:themeColor="text1"/>
        </w:rPr>
        <w:t>cademic</w:t>
      </w:r>
      <w:r w:rsidR="009A1304" w:rsidRPr="03AAF98B">
        <w:rPr>
          <w:color w:val="000000" w:themeColor="text1"/>
        </w:rPr>
        <w:t xml:space="preserve"> </w:t>
      </w:r>
      <w:r w:rsidRPr="03AAF98B">
        <w:rPr>
          <w:color w:val="000000" w:themeColor="text1"/>
        </w:rPr>
        <w:t>Minor will be noted on the student's official transcript and will be conferred at the same time that the degree is conferred.</w:t>
      </w:r>
    </w:p>
    <w:p w14:paraId="45988E64" w14:textId="049C20E9" w:rsidR="00DF647F" w:rsidRPr="00D23547" w:rsidRDefault="00DF647F" w:rsidP="00DF647F">
      <w:pPr>
        <w:pStyle w:val="NormalWeb"/>
        <w:spacing w:before="0" w:beforeAutospacing="0" w:after="0" w:afterAutospacing="0"/>
        <w:rPr>
          <w:color w:val="000000" w:themeColor="text1"/>
        </w:rPr>
      </w:pPr>
    </w:p>
    <w:p w14:paraId="080D6D1B" w14:textId="57F33591" w:rsidR="00DF647F" w:rsidRDefault="6169E2B3" w:rsidP="03AAF98B">
      <w:pPr>
        <w:pStyle w:val="NormalWeb"/>
        <w:numPr>
          <w:ilvl w:val="0"/>
          <w:numId w:val="3"/>
        </w:numPr>
        <w:spacing w:before="0" w:beforeAutospacing="0" w:after="0" w:afterAutospacing="0"/>
        <w:rPr>
          <w:color w:val="000000" w:themeColor="text1"/>
        </w:rPr>
      </w:pPr>
      <w:r w:rsidRPr="6169E2B3">
        <w:rPr>
          <w:color w:val="000000" w:themeColor="text1"/>
        </w:rPr>
        <w:t xml:space="preserve">Course substitutions for the </w:t>
      </w:r>
      <w:r w:rsidR="00C15404">
        <w:rPr>
          <w:color w:val="000000" w:themeColor="text1"/>
        </w:rPr>
        <w:t>A</w:t>
      </w:r>
      <w:r w:rsidRPr="6169E2B3">
        <w:rPr>
          <w:color w:val="000000" w:themeColor="text1"/>
        </w:rPr>
        <w:t>cademic Minor must be approved by the Minor Coordinator or Chair. Course substitutions should be clarified by the Minor Coordinator or Chair on the Validation of the Minor form.</w:t>
      </w:r>
    </w:p>
    <w:p w14:paraId="0BE3DB17" w14:textId="77777777" w:rsidR="00DD2A0F" w:rsidRPr="00DD2A0F" w:rsidRDefault="00DD2A0F" w:rsidP="00DD2A0F">
      <w:pPr>
        <w:pStyle w:val="NormalWeb"/>
        <w:spacing w:before="0" w:beforeAutospacing="0" w:after="0" w:afterAutospacing="0"/>
        <w:rPr>
          <w:color w:val="000000" w:themeColor="text1"/>
        </w:rPr>
      </w:pPr>
    </w:p>
    <w:p w14:paraId="3FF446BB" w14:textId="41226A97" w:rsidR="00C24CF9" w:rsidRDefault="6169E2B3" w:rsidP="00C24CF9">
      <w:pPr>
        <w:pStyle w:val="NormalWeb"/>
        <w:numPr>
          <w:ilvl w:val="0"/>
          <w:numId w:val="3"/>
        </w:numPr>
        <w:spacing w:before="0" w:beforeAutospacing="0" w:after="0" w:afterAutospacing="0"/>
        <w:rPr>
          <w:color w:val="000000" w:themeColor="text1"/>
        </w:rPr>
      </w:pPr>
      <w:r w:rsidRPr="6169E2B3">
        <w:rPr>
          <w:color w:val="000000" w:themeColor="text1"/>
        </w:rPr>
        <w:t xml:space="preserve">Use of E-permits toward the </w:t>
      </w:r>
      <w:r w:rsidR="00C15404">
        <w:rPr>
          <w:color w:val="000000" w:themeColor="text1"/>
        </w:rPr>
        <w:t>A</w:t>
      </w:r>
      <w:r w:rsidRPr="6169E2B3">
        <w:rPr>
          <w:color w:val="000000" w:themeColor="text1"/>
        </w:rPr>
        <w:t>cademic Minor must be approved by the Minor Coordinator or Chair. Approved E-permits must be clarified by the Minor Coordinator or Chair on the Validation of the Minor form.</w:t>
      </w:r>
    </w:p>
    <w:p w14:paraId="194A4130" w14:textId="77777777" w:rsidR="00C24CF9" w:rsidRDefault="00C24CF9" w:rsidP="00C24CF9">
      <w:pPr>
        <w:pStyle w:val="ListParagraph"/>
        <w:rPr>
          <w:highlight w:val="yellow"/>
        </w:rPr>
      </w:pPr>
    </w:p>
    <w:p w14:paraId="390C7E93" w14:textId="0BDF16B8" w:rsidR="004D642F" w:rsidRPr="00C24CF9" w:rsidRDefault="6169E2B3" w:rsidP="03AAF98B">
      <w:pPr>
        <w:pStyle w:val="NormalWeb"/>
        <w:numPr>
          <w:ilvl w:val="0"/>
          <w:numId w:val="3"/>
        </w:numPr>
        <w:spacing w:before="0" w:beforeAutospacing="0" w:after="0" w:afterAutospacing="0"/>
        <w:rPr>
          <w:color w:val="000000" w:themeColor="text1"/>
        </w:rPr>
      </w:pPr>
      <w:r>
        <w:t>Students who delay submission of the Declaration of a</w:t>
      </w:r>
      <w:r w:rsidR="00C15404">
        <w:t>n Academic</w:t>
      </w:r>
      <w:r>
        <w:t xml:space="preserve"> Minor form </w:t>
      </w:r>
      <w:r w:rsidRPr="6169E2B3">
        <w:rPr>
          <w:i/>
          <w:iCs/>
        </w:rPr>
        <w:t>may</w:t>
      </w:r>
      <w:r>
        <w:t xml:space="preserve"> risk exceeding 120 credits, which may delay graduation and may affect financial aid eligibility. This risk also applies to students enrolled in Majors that require an excess of 120 credits to graduate and intend to complete an </w:t>
      </w:r>
      <w:r w:rsidR="00C15404">
        <w:rPr>
          <w:color w:val="000000" w:themeColor="text1"/>
        </w:rPr>
        <w:t>A</w:t>
      </w:r>
      <w:r w:rsidRPr="6169E2B3">
        <w:rPr>
          <w:color w:val="000000" w:themeColor="text1"/>
        </w:rPr>
        <w:t>cademic</w:t>
      </w:r>
      <w:r>
        <w:t xml:space="preserve"> Minor. </w:t>
      </w:r>
    </w:p>
    <w:p w14:paraId="7B0C1737" w14:textId="62DDBFCB" w:rsidR="004D642F" w:rsidRPr="00C24CF9" w:rsidRDefault="004D642F" w:rsidP="03AAF98B">
      <w:pPr>
        <w:pStyle w:val="NormalWeb"/>
        <w:spacing w:before="0" w:beforeAutospacing="0" w:after="0" w:afterAutospacing="0"/>
      </w:pPr>
    </w:p>
    <w:p w14:paraId="2A09C545" w14:textId="3CC0D281" w:rsidR="004D642F" w:rsidRPr="00C24CF9" w:rsidRDefault="6169E2B3" w:rsidP="03AAF98B">
      <w:pPr>
        <w:pStyle w:val="NormalWeb"/>
        <w:numPr>
          <w:ilvl w:val="0"/>
          <w:numId w:val="3"/>
        </w:numPr>
        <w:spacing w:before="0" w:beforeAutospacing="0" w:after="0" w:afterAutospacing="0"/>
        <w:rPr>
          <w:color w:val="000000" w:themeColor="text1"/>
        </w:rPr>
      </w:pPr>
      <w:r w:rsidRPr="002167FB">
        <w:t xml:space="preserve">Students will generally be able to complete their intended Major and </w:t>
      </w:r>
      <w:r w:rsidR="00C15404">
        <w:rPr>
          <w:color w:val="000000" w:themeColor="text1"/>
        </w:rPr>
        <w:t>A</w:t>
      </w:r>
      <w:r w:rsidRPr="002167FB">
        <w:rPr>
          <w:color w:val="000000" w:themeColor="text1"/>
        </w:rPr>
        <w:t>cademic</w:t>
      </w:r>
      <w:r w:rsidRPr="002167FB">
        <w:t xml:space="preserve"> Minor within the minimum required credits for their Major (usually 120) if they file for the </w:t>
      </w:r>
      <w:r w:rsidR="00C15404">
        <w:rPr>
          <w:color w:val="000000" w:themeColor="text1"/>
        </w:rPr>
        <w:t>A</w:t>
      </w:r>
      <w:r w:rsidRPr="002167FB">
        <w:rPr>
          <w:color w:val="000000" w:themeColor="text1"/>
        </w:rPr>
        <w:t>cademic</w:t>
      </w:r>
      <w:r w:rsidRPr="002167FB">
        <w:t xml:space="preserve"> Minor </w:t>
      </w:r>
      <w:r w:rsidR="00E76EF2" w:rsidRPr="002167FB">
        <w:t>no later than successful completion of</w:t>
      </w:r>
      <w:r w:rsidRPr="002167FB">
        <w:t xml:space="preserve"> 60 credits</w:t>
      </w:r>
      <w:r w:rsidR="000F6934">
        <w:t>. Full-time students</w:t>
      </w:r>
      <w:r w:rsidRPr="002167FB">
        <w:t xml:space="preserve"> who elect to complete an </w:t>
      </w:r>
      <w:r w:rsidR="00C15404">
        <w:rPr>
          <w:color w:val="000000" w:themeColor="text1"/>
        </w:rPr>
        <w:t>A</w:t>
      </w:r>
      <w:r w:rsidRPr="002167FB">
        <w:rPr>
          <w:color w:val="000000" w:themeColor="text1"/>
        </w:rPr>
        <w:t>cademic</w:t>
      </w:r>
      <w:r w:rsidRPr="002167FB">
        <w:t xml:space="preserve"> Minor must be prepared to carry more than 12 credits each semester in order to </w:t>
      </w:r>
      <w:r w:rsidR="00E76EF2" w:rsidRPr="002167FB">
        <w:t>fulfill</w:t>
      </w:r>
      <w:r w:rsidRPr="002167FB">
        <w:t xml:space="preserve"> requirements for the </w:t>
      </w:r>
      <w:r w:rsidR="00C15404">
        <w:t>A</w:t>
      </w:r>
      <w:r w:rsidRPr="002167FB">
        <w:t>cademic Major and Minor.</w:t>
      </w:r>
      <w:r>
        <w:t xml:space="preserve"> When completing the initial Declaration of </w:t>
      </w:r>
      <w:r w:rsidR="000F6934">
        <w:t xml:space="preserve">Academic </w:t>
      </w:r>
      <w:r>
        <w:t xml:space="preserve">Minor form, students should be advised by the Minor Coordinator or Chair, who will demonstrate how the </w:t>
      </w:r>
      <w:r w:rsidR="00C15404">
        <w:rPr>
          <w:color w:val="000000" w:themeColor="text1"/>
        </w:rPr>
        <w:t>A</w:t>
      </w:r>
      <w:r w:rsidRPr="6169E2B3">
        <w:rPr>
          <w:color w:val="000000" w:themeColor="text1"/>
        </w:rPr>
        <w:t>cademic</w:t>
      </w:r>
      <w:r>
        <w:t xml:space="preserve"> Minor can be attained in coordination with </w:t>
      </w:r>
      <w:r w:rsidR="000F6934">
        <w:t xml:space="preserve">the students’ </w:t>
      </w:r>
      <w:r w:rsidR="00C15404">
        <w:t>A</w:t>
      </w:r>
      <w:r w:rsidR="000F6934">
        <w:t>cademic</w:t>
      </w:r>
      <w:r>
        <w:t xml:space="preserve"> Major as efficiently as possible. </w:t>
      </w:r>
    </w:p>
    <w:p w14:paraId="590E00F7" w14:textId="77777777" w:rsidR="03AAF98B" w:rsidRDefault="03AAF98B" w:rsidP="03AAF98B">
      <w:pPr>
        <w:pStyle w:val="NormalWeb"/>
        <w:spacing w:before="0" w:beforeAutospacing="0" w:after="0" w:afterAutospacing="0"/>
        <w:ind w:left="360"/>
        <w:rPr>
          <w:color w:val="000000" w:themeColor="text1"/>
        </w:rPr>
      </w:pPr>
    </w:p>
    <w:p w14:paraId="0FEE0637" w14:textId="6C9385E5" w:rsidR="03AAF98B" w:rsidRDefault="6169E2B3" w:rsidP="03AAF98B">
      <w:pPr>
        <w:pStyle w:val="NormalWeb"/>
        <w:numPr>
          <w:ilvl w:val="0"/>
          <w:numId w:val="3"/>
        </w:numPr>
        <w:spacing w:before="0" w:beforeAutospacing="0" w:after="0" w:afterAutospacing="0"/>
        <w:rPr>
          <w:color w:val="000000" w:themeColor="text1"/>
        </w:rPr>
      </w:pPr>
      <w:r w:rsidRPr="6169E2B3">
        <w:rPr>
          <w:color w:val="000000" w:themeColor="text1"/>
        </w:rPr>
        <w:t xml:space="preserve">Students will be allowed to rescind the Declaration of the </w:t>
      </w:r>
      <w:r w:rsidR="000F6934">
        <w:rPr>
          <w:color w:val="000000" w:themeColor="text1"/>
        </w:rPr>
        <w:t xml:space="preserve">Academic </w:t>
      </w:r>
      <w:r w:rsidRPr="6169E2B3">
        <w:rPr>
          <w:color w:val="000000" w:themeColor="text1"/>
        </w:rPr>
        <w:t>Minor form at any time prior to the conferral of graduation.</w:t>
      </w:r>
    </w:p>
    <w:p w14:paraId="3234CB87" w14:textId="3CD41746" w:rsidR="03AAF98B" w:rsidRDefault="03AAF98B" w:rsidP="03AAF98B">
      <w:pPr>
        <w:pStyle w:val="NormalWeb"/>
        <w:spacing w:before="0" w:beforeAutospacing="0" w:after="0" w:afterAutospacing="0"/>
      </w:pPr>
    </w:p>
    <w:p w14:paraId="004B5AB6" w14:textId="6E4257A1" w:rsidR="004D642F" w:rsidRPr="008E3AA9" w:rsidRDefault="4CAB92D1" w:rsidP="4CAB92D1">
      <w:pPr>
        <w:pStyle w:val="NormalWeb"/>
        <w:numPr>
          <w:ilvl w:val="0"/>
          <w:numId w:val="3"/>
        </w:numPr>
        <w:spacing w:before="0" w:beforeAutospacing="0" w:after="0" w:afterAutospacing="0"/>
        <w:rPr>
          <w:color w:val="000000" w:themeColor="text1"/>
        </w:rPr>
      </w:pPr>
      <w:r w:rsidRPr="4CAB92D1">
        <w:rPr>
          <w:color w:val="000000" w:themeColor="text1"/>
        </w:rPr>
        <w:t xml:space="preserve">Residency requirement: students must complete a minimum of 50% of credit hours applicable to the </w:t>
      </w:r>
      <w:r w:rsidR="00C15404">
        <w:rPr>
          <w:color w:val="000000" w:themeColor="text1"/>
        </w:rPr>
        <w:t>A</w:t>
      </w:r>
      <w:r w:rsidRPr="4CAB92D1">
        <w:rPr>
          <w:color w:val="000000" w:themeColor="text1"/>
        </w:rPr>
        <w:t xml:space="preserve">cademic Minor while in residence at City Tech. Courses taken through e-permit can be included in this 50% residency requirement. Students who transfer to the College with 60 credits or more and intend to pursue an </w:t>
      </w:r>
      <w:r w:rsidR="00C15404">
        <w:rPr>
          <w:color w:val="000000" w:themeColor="text1"/>
        </w:rPr>
        <w:t>A</w:t>
      </w:r>
      <w:r w:rsidRPr="4CAB92D1">
        <w:rPr>
          <w:color w:val="000000" w:themeColor="text1"/>
        </w:rPr>
        <w:t xml:space="preserve">cademic Minor are encouraged to consult the Minor Coordinator or Chair and file their Declaration of </w:t>
      </w:r>
      <w:r w:rsidR="000F6934">
        <w:rPr>
          <w:color w:val="000000" w:themeColor="text1"/>
        </w:rPr>
        <w:t xml:space="preserve">Academic </w:t>
      </w:r>
      <w:r w:rsidRPr="4CAB92D1">
        <w:rPr>
          <w:color w:val="000000" w:themeColor="text1"/>
        </w:rPr>
        <w:t xml:space="preserve">Minor form by the end of the first completed semester. </w:t>
      </w:r>
    </w:p>
    <w:p w14:paraId="45CA063B" w14:textId="77777777" w:rsidR="005B2C0B" w:rsidRPr="008E3AA9" w:rsidRDefault="005B2C0B" w:rsidP="005B2C0B">
      <w:pPr>
        <w:pStyle w:val="ListParagraph"/>
        <w:rPr>
          <w:color w:val="000000" w:themeColor="text1"/>
        </w:rPr>
      </w:pPr>
    </w:p>
    <w:p w14:paraId="7B9C71CE" w14:textId="014493F9" w:rsidR="00D23547" w:rsidRPr="000F6934" w:rsidRDefault="0068237C" w:rsidP="00293D03">
      <w:pPr>
        <w:pStyle w:val="NormalWeb"/>
        <w:numPr>
          <w:ilvl w:val="0"/>
          <w:numId w:val="3"/>
        </w:numPr>
        <w:spacing w:before="0" w:beforeAutospacing="0" w:after="0" w:afterAutospacing="0"/>
        <w:rPr>
          <w:color w:val="000000" w:themeColor="text1"/>
        </w:rPr>
      </w:pPr>
      <w:r w:rsidRPr="000F6934">
        <w:rPr>
          <w:color w:val="000000" w:themeColor="text1"/>
        </w:rPr>
        <w:t xml:space="preserve">The above criteria </w:t>
      </w:r>
      <w:r w:rsidR="00FC61D8" w:rsidRPr="000F6934">
        <w:rPr>
          <w:color w:val="000000" w:themeColor="text1"/>
        </w:rPr>
        <w:t xml:space="preserve">are </w:t>
      </w:r>
      <w:r w:rsidRPr="000F6934">
        <w:rPr>
          <w:color w:val="000000" w:themeColor="text1"/>
        </w:rPr>
        <w:t xml:space="preserve">synthesized </w:t>
      </w:r>
      <w:r w:rsidR="000C56A4">
        <w:rPr>
          <w:color w:val="000000" w:themeColor="text1"/>
        </w:rPr>
        <w:t>here</w:t>
      </w:r>
      <w:r w:rsidRPr="000F6934">
        <w:rPr>
          <w:color w:val="000000" w:themeColor="text1"/>
        </w:rPr>
        <w:t xml:space="preserve"> for inclusion in the College Catalog </w:t>
      </w:r>
      <w:r w:rsidR="0023438A" w:rsidRPr="000F6934">
        <w:rPr>
          <w:color w:val="000000" w:themeColor="text1"/>
        </w:rPr>
        <w:t>and</w:t>
      </w:r>
      <w:r w:rsidRPr="000F6934">
        <w:rPr>
          <w:color w:val="000000" w:themeColor="text1"/>
        </w:rPr>
        <w:t xml:space="preserve"> other informational media for students:</w:t>
      </w:r>
    </w:p>
    <w:p w14:paraId="4291B31A" w14:textId="77777777" w:rsidR="005B2C0B" w:rsidRPr="008E3AA9" w:rsidRDefault="005B2C0B" w:rsidP="005B2C0B">
      <w:pPr>
        <w:pStyle w:val="ListParagraph"/>
        <w:rPr>
          <w:color w:val="000000" w:themeColor="text1"/>
          <w:highlight w:val="yellow"/>
        </w:rPr>
      </w:pPr>
    </w:p>
    <w:p w14:paraId="6A90B25A" w14:textId="70701E90" w:rsidR="005B2C0B" w:rsidRPr="000F6934" w:rsidRDefault="005B2C0B" w:rsidP="005B2C0B">
      <w:pPr>
        <w:pStyle w:val="sc-bodytext"/>
        <w:spacing w:before="0" w:beforeAutospacing="0" w:after="0" w:afterAutospacing="0" w:line="315" w:lineRule="atLeast"/>
        <w:ind w:left="446"/>
        <w:textAlignment w:val="baseline"/>
        <w:rPr>
          <w:color w:val="231F20"/>
        </w:rPr>
      </w:pPr>
      <w:r w:rsidRPr="000F6934">
        <w:rPr>
          <w:color w:val="231F20"/>
        </w:rPr>
        <w:t xml:space="preserve">An </w:t>
      </w:r>
      <w:r w:rsidR="00C15404">
        <w:rPr>
          <w:color w:val="231F20"/>
        </w:rPr>
        <w:t>A</w:t>
      </w:r>
      <w:r w:rsidRPr="000F6934">
        <w:rPr>
          <w:color w:val="231F20"/>
        </w:rPr>
        <w:t>cademic Minor is a path of study designed to enable students to pursue a second field of specialization. Academic Minors are intended to officially recognize students’ attainment of knowledge in more than one academic field and to encourage students’ goals of broadening their education</w:t>
      </w:r>
      <w:r w:rsidR="00FC61D8" w:rsidRPr="000F6934">
        <w:rPr>
          <w:color w:val="231F20"/>
        </w:rPr>
        <w:t xml:space="preserve"> across </w:t>
      </w:r>
      <w:r w:rsidR="00B97C0E" w:rsidRPr="000F6934">
        <w:rPr>
          <w:color w:val="231F20"/>
        </w:rPr>
        <w:t xml:space="preserve">academic </w:t>
      </w:r>
      <w:r w:rsidR="00FC61D8" w:rsidRPr="000F6934">
        <w:rPr>
          <w:color w:val="231F20"/>
        </w:rPr>
        <w:t>disciplines</w:t>
      </w:r>
      <w:r w:rsidR="00B97C0E" w:rsidRPr="000F6934">
        <w:rPr>
          <w:color w:val="231F20"/>
        </w:rPr>
        <w:t>.</w:t>
      </w:r>
    </w:p>
    <w:p w14:paraId="679A3034" w14:textId="77777777" w:rsidR="005B2C0B" w:rsidRPr="000F6934" w:rsidRDefault="005B2C0B" w:rsidP="005B2C0B">
      <w:pPr>
        <w:pStyle w:val="sc-bodytext"/>
        <w:spacing w:before="0" w:beforeAutospacing="0" w:after="0" w:afterAutospacing="0" w:line="315" w:lineRule="atLeast"/>
        <w:ind w:left="446"/>
        <w:textAlignment w:val="baseline"/>
        <w:rPr>
          <w:color w:val="231F20"/>
        </w:rPr>
      </w:pPr>
    </w:p>
    <w:p w14:paraId="4C171297" w14:textId="08DEA252" w:rsidR="005B2C0B" w:rsidRPr="000F6934" w:rsidRDefault="005B2C0B" w:rsidP="005B2C0B">
      <w:pPr>
        <w:pStyle w:val="sc-bodytext"/>
        <w:spacing w:before="0" w:beforeAutospacing="0" w:after="0" w:afterAutospacing="0" w:line="315" w:lineRule="atLeast"/>
        <w:ind w:left="446"/>
        <w:textAlignment w:val="baseline"/>
        <w:rPr>
          <w:color w:val="231F20"/>
        </w:rPr>
      </w:pPr>
      <w:r w:rsidRPr="000F6934">
        <w:rPr>
          <w:color w:val="231F20"/>
        </w:rPr>
        <w:t xml:space="preserve">An </w:t>
      </w:r>
      <w:r w:rsidR="00C15404">
        <w:rPr>
          <w:color w:val="231F20"/>
        </w:rPr>
        <w:t>A</w:t>
      </w:r>
      <w:r w:rsidRPr="000F6934">
        <w:rPr>
          <w:color w:val="231F20"/>
        </w:rPr>
        <w:t xml:space="preserve">cademic Minor requires </w:t>
      </w:r>
      <w:r w:rsidR="0023438A" w:rsidRPr="000F6934">
        <w:rPr>
          <w:color w:val="231F20"/>
        </w:rPr>
        <w:t xml:space="preserve">a minimum of </w:t>
      </w:r>
      <w:r w:rsidRPr="000F6934">
        <w:rPr>
          <w:color w:val="231F20"/>
        </w:rPr>
        <w:t xml:space="preserve">12 credit hours. Academic Minor requirements must be completed with a 2.0 grade point average or higher. At least 50 percent of these credits must be taken at the College. </w:t>
      </w:r>
    </w:p>
    <w:p w14:paraId="2C311A46" w14:textId="77777777" w:rsidR="005B2C0B" w:rsidRPr="000F6934" w:rsidRDefault="005B2C0B" w:rsidP="005B2C0B">
      <w:pPr>
        <w:pStyle w:val="sc-bodytext"/>
        <w:spacing w:before="0" w:beforeAutospacing="0" w:after="0" w:afterAutospacing="0" w:line="315" w:lineRule="atLeast"/>
        <w:ind w:left="446"/>
        <w:textAlignment w:val="baseline"/>
        <w:rPr>
          <w:color w:val="231F20"/>
        </w:rPr>
      </w:pPr>
    </w:p>
    <w:p w14:paraId="72C9CD16" w14:textId="61C5E46C" w:rsidR="005B2C0B" w:rsidRPr="000F6934" w:rsidRDefault="000F6934" w:rsidP="005B2C0B">
      <w:pPr>
        <w:pStyle w:val="sc-bodytext"/>
        <w:spacing w:before="0" w:beforeAutospacing="0" w:after="0" w:afterAutospacing="0" w:line="315" w:lineRule="atLeast"/>
        <w:ind w:left="446"/>
        <w:textAlignment w:val="baseline"/>
        <w:rPr>
          <w:color w:val="231F20"/>
        </w:rPr>
      </w:pPr>
      <w:r>
        <w:rPr>
          <w:color w:val="231F20"/>
        </w:rPr>
        <w:t>Students</w:t>
      </w:r>
      <w:r w:rsidR="005B2C0B" w:rsidRPr="000F6934">
        <w:rPr>
          <w:color w:val="231F20"/>
        </w:rPr>
        <w:t xml:space="preserve"> </w:t>
      </w:r>
      <w:r>
        <w:rPr>
          <w:color w:val="231F20"/>
        </w:rPr>
        <w:t>pursuing</w:t>
      </w:r>
      <w:r w:rsidR="005B2C0B" w:rsidRPr="000F6934">
        <w:rPr>
          <w:color w:val="231F20"/>
        </w:rPr>
        <w:t xml:space="preserve"> an </w:t>
      </w:r>
      <w:r w:rsidR="00C15404">
        <w:rPr>
          <w:color w:val="231F20"/>
        </w:rPr>
        <w:t>A</w:t>
      </w:r>
      <w:r w:rsidR="005B2C0B" w:rsidRPr="000F6934">
        <w:rPr>
          <w:color w:val="231F20"/>
        </w:rPr>
        <w:t xml:space="preserve">cademic Minor should consult the Minor Coordinator or Chair in the appropriate department as early as possible. </w:t>
      </w:r>
      <w:r>
        <w:rPr>
          <w:color w:val="231F20"/>
        </w:rPr>
        <w:t>Students are encouraged</w:t>
      </w:r>
      <w:r w:rsidR="005B2C0B" w:rsidRPr="000F6934">
        <w:rPr>
          <w:color w:val="231F20"/>
        </w:rPr>
        <w:t xml:space="preserve"> </w:t>
      </w:r>
      <w:r>
        <w:rPr>
          <w:color w:val="231F20"/>
        </w:rPr>
        <w:t xml:space="preserve">to </w:t>
      </w:r>
      <w:r w:rsidR="005B2C0B" w:rsidRPr="000F6934">
        <w:rPr>
          <w:color w:val="231F20"/>
        </w:rPr>
        <w:t xml:space="preserve">declare an </w:t>
      </w:r>
      <w:r w:rsidR="00C15404">
        <w:rPr>
          <w:color w:val="231F20"/>
        </w:rPr>
        <w:t>A</w:t>
      </w:r>
      <w:r w:rsidR="005B2C0B" w:rsidRPr="000F6934">
        <w:rPr>
          <w:color w:val="231F20"/>
        </w:rPr>
        <w:t xml:space="preserve">cademic Minor no later than successful completion of 60 credits, in order to fulfill requirements for their </w:t>
      </w:r>
      <w:r w:rsidR="00C15404">
        <w:rPr>
          <w:color w:val="231F20"/>
        </w:rPr>
        <w:t>A</w:t>
      </w:r>
      <w:r w:rsidR="005B2C0B" w:rsidRPr="000F6934">
        <w:rPr>
          <w:color w:val="231F20"/>
        </w:rPr>
        <w:t xml:space="preserve">cademic Minor and their Major within 120 credits. After consulting with the Minor Coordinator or Chair, students </w:t>
      </w:r>
      <w:r>
        <w:rPr>
          <w:color w:val="231F20"/>
        </w:rPr>
        <w:t xml:space="preserve">must </w:t>
      </w:r>
      <w:r w:rsidR="005B2C0B" w:rsidRPr="000F6934">
        <w:rPr>
          <w:color w:val="231F20"/>
        </w:rPr>
        <w:t xml:space="preserve">declare an </w:t>
      </w:r>
      <w:r w:rsidR="00C15404">
        <w:rPr>
          <w:color w:val="231F20"/>
        </w:rPr>
        <w:t>A</w:t>
      </w:r>
      <w:r w:rsidR="005B2C0B" w:rsidRPr="000F6934">
        <w:rPr>
          <w:color w:val="231F20"/>
        </w:rPr>
        <w:t xml:space="preserve">cademic Minor by completing the Declaration of </w:t>
      </w:r>
      <w:r w:rsidRPr="000F6934">
        <w:rPr>
          <w:color w:val="231F20"/>
        </w:rPr>
        <w:t xml:space="preserve">Academic </w:t>
      </w:r>
      <w:r w:rsidR="005B2C0B" w:rsidRPr="000F6934">
        <w:rPr>
          <w:color w:val="231F20"/>
        </w:rPr>
        <w:t xml:space="preserve">Minor Form and submitting this form to the Registrar. </w:t>
      </w:r>
    </w:p>
    <w:p w14:paraId="42CDC725" w14:textId="77777777" w:rsidR="005B2C0B" w:rsidRPr="008E3AA9" w:rsidRDefault="005B2C0B" w:rsidP="005B2C0B">
      <w:pPr>
        <w:pStyle w:val="sc-bodytext"/>
        <w:spacing w:before="0" w:beforeAutospacing="0" w:after="0" w:afterAutospacing="0" w:line="315" w:lineRule="atLeast"/>
        <w:ind w:left="446"/>
        <w:textAlignment w:val="baseline"/>
        <w:rPr>
          <w:color w:val="231F20"/>
          <w:highlight w:val="yellow"/>
        </w:rPr>
      </w:pPr>
    </w:p>
    <w:p w14:paraId="6B5D9D8C" w14:textId="3DD3F181" w:rsidR="005B2C0B" w:rsidRPr="000F6934" w:rsidRDefault="000C56A4" w:rsidP="005B2C0B">
      <w:pPr>
        <w:pStyle w:val="sc-bodytext"/>
        <w:spacing w:before="0" w:beforeAutospacing="0" w:after="0" w:afterAutospacing="0" w:line="315" w:lineRule="atLeast"/>
        <w:ind w:left="446"/>
        <w:textAlignment w:val="baseline"/>
        <w:rPr>
          <w:color w:val="231F20"/>
        </w:rPr>
      </w:pPr>
      <w:r>
        <w:rPr>
          <w:color w:val="231F20"/>
        </w:rPr>
        <w:t>Students filing for</w:t>
      </w:r>
      <w:r w:rsidR="005B2C0B" w:rsidRPr="000F6934">
        <w:rPr>
          <w:color w:val="231F20"/>
        </w:rPr>
        <w:t xml:space="preserve"> </w:t>
      </w:r>
      <w:r w:rsidR="000F6934">
        <w:rPr>
          <w:color w:val="231F20"/>
        </w:rPr>
        <w:t>g</w:t>
      </w:r>
      <w:r w:rsidR="005B2C0B" w:rsidRPr="000F6934">
        <w:rPr>
          <w:color w:val="231F20"/>
        </w:rPr>
        <w:t xml:space="preserve">raduation must consult with the Minor Coordinator or Chair, complete the Validation of the </w:t>
      </w:r>
      <w:r w:rsidR="000F6934" w:rsidRPr="000F6934">
        <w:rPr>
          <w:color w:val="231F20"/>
        </w:rPr>
        <w:t xml:space="preserve">Academic </w:t>
      </w:r>
      <w:r w:rsidR="005B2C0B" w:rsidRPr="000F6934">
        <w:rPr>
          <w:color w:val="231F20"/>
        </w:rPr>
        <w:t xml:space="preserve">Minor form, and submit this form to the Registrar. Successful completion of an </w:t>
      </w:r>
      <w:r w:rsidR="00C15404">
        <w:rPr>
          <w:color w:val="231F20"/>
        </w:rPr>
        <w:t>A</w:t>
      </w:r>
      <w:r w:rsidR="005B2C0B" w:rsidRPr="000F6934">
        <w:rPr>
          <w:color w:val="231F20"/>
        </w:rPr>
        <w:t>cademic Minor will be conferred at the same time that the degree is conferred</w:t>
      </w:r>
      <w:r>
        <w:rPr>
          <w:color w:val="231F20"/>
        </w:rPr>
        <w:t xml:space="preserve"> and </w:t>
      </w:r>
      <w:r w:rsidRPr="000F6934">
        <w:rPr>
          <w:color w:val="231F20"/>
        </w:rPr>
        <w:t xml:space="preserve">will be noted on </w:t>
      </w:r>
      <w:r>
        <w:rPr>
          <w:color w:val="231F20"/>
        </w:rPr>
        <w:t>students’</w:t>
      </w:r>
      <w:r w:rsidRPr="000F6934">
        <w:rPr>
          <w:color w:val="231F20"/>
        </w:rPr>
        <w:t xml:space="preserve"> official transcript</w:t>
      </w:r>
      <w:r>
        <w:rPr>
          <w:color w:val="231F20"/>
        </w:rPr>
        <w:t>s.</w:t>
      </w:r>
    </w:p>
    <w:p w14:paraId="0171EC2A" w14:textId="77777777" w:rsidR="005B2C0B" w:rsidRPr="000F6934" w:rsidRDefault="005B2C0B" w:rsidP="005B2C0B">
      <w:pPr>
        <w:pStyle w:val="sc-bodytext"/>
        <w:spacing w:before="0" w:beforeAutospacing="0" w:after="0" w:afterAutospacing="0" w:line="315" w:lineRule="atLeast"/>
        <w:ind w:left="446"/>
        <w:textAlignment w:val="baseline"/>
        <w:rPr>
          <w:rStyle w:val="Strong"/>
          <w:color w:val="231F20"/>
          <w:bdr w:val="none" w:sz="0" w:space="0" w:color="auto" w:frame="1"/>
        </w:rPr>
      </w:pPr>
    </w:p>
    <w:p w14:paraId="5D547965" w14:textId="5D94D086" w:rsidR="005B2C0B" w:rsidRPr="000C56A4" w:rsidRDefault="005B2C0B" w:rsidP="005B2C0B">
      <w:pPr>
        <w:pStyle w:val="sc-bodytext"/>
        <w:spacing w:before="0" w:beforeAutospacing="0" w:after="0" w:afterAutospacing="0" w:line="315" w:lineRule="atLeast"/>
        <w:ind w:left="446"/>
        <w:textAlignment w:val="baseline"/>
        <w:rPr>
          <w:color w:val="231F20"/>
        </w:rPr>
      </w:pPr>
      <w:r w:rsidRPr="000C56A4">
        <w:rPr>
          <w:rStyle w:val="Strong"/>
          <w:color w:val="231F20"/>
          <w:bdr w:val="none" w:sz="0" w:space="0" w:color="auto" w:frame="1"/>
        </w:rPr>
        <w:t>Note:</w:t>
      </w:r>
      <w:r w:rsidRPr="000C56A4">
        <w:rPr>
          <w:color w:val="231F20"/>
        </w:rPr>
        <w:t> </w:t>
      </w:r>
      <w:r w:rsidR="00C15404">
        <w:rPr>
          <w:color w:val="231F20"/>
        </w:rPr>
        <w:t xml:space="preserve">Academic </w:t>
      </w:r>
      <w:r w:rsidRPr="000C56A4">
        <w:rPr>
          <w:color w:val="231F20"/>
        </w:rPr>
        <w:t>Minors may</w:t>
      </w:r>
      <w:r w:rsidRPr="000C56A4">
        <w:rPr>
          <w:rStyle w:val="apple-converted-space"/>
          <w:color w:val="231F20"/>
        </w:rPr>
        <w:t> </w:t>
      </w:r>
      <w:r w:rsidRPr="000C56A4">
        <w:rPr>
          <w:color w:val="231F20"/>
          <w:bdr w:val="none" w:sz="0" w:space="0" w:color="auto" w:frame="1"/>
        </w:rPr>
        <w:t>not</w:t>
      </w:r>
      <w:r w:rsidRPr="000C56A4">
        <w:rPr>
          <w:color w:val="231F20"/>
        </w:rPr>
        <w:t xml:space="preserve"> be conferred retroactively upon students who have already graduated. Only one </w:t>
      </w:r>
      <w:r w:rsidR="00C15404">
        <w:rPr>
          <w:color w:val="231F20"/>
        </w:rPr>
        <w:t>A</w:t>
      </w:r>
      <w:r w:rsidRPr="000C56A4">
        <w:rPr>
          <w:color w:val="231F20"/>
        </w:rPr>
        <w:t xml:space="preserve">cademic Minor can be pursued per </w:t>
      </w:r>
      <w:r w:rsidR="0023438A" w:rsidRPr="000C56A4">
        <w:rPr>
          <w:color w:val="231F20"/>
        </w:rPr>
        <w:t>B</w:t>
      </w:r>
      <w:r w:rsidRPr="000C56A4">
        <w:rPr>
          <w:color w:val="231F20"/>
        </w:rPr>
        <w:t xml:space="preserve">accalaureate </w:t>
      </w:r>
      <w:r w:rsidR="0023438A" w:rsidRPr="000C56A4">
        <w:rPr>
          <w:color w:val="231F20"/>
        </w:rPr>
        <w:t>De</w:t>
      </w:r>
      <w:r w:rsidRPr="000C56A4">
        <w:rPr>
          <w:color w:val="231F20"/>
        </w:rPr>
        <w:t>gree.</w:t>
      </w:r>
    </w:p>
    <w:p w14:paraId="182EFAB4" w14:textId="77777777" w:rsidR="005B2C0B" w:rsidRPr="0068237C" w:rsidRDefault="005B2C0B" w:rsidP="005B2C0B">
      <w:pPr>
        <w:pStyle w:val="NormalWeb"/>
        <w:spacing w:before="0" w:beforeAutospacing="0" w:after="0" w:afterAutospacing="0"/>
        <w:ind w:left="360"/>
        <w:rPr>
          <w:color w:val="000000" w:themeColor="text1"/>
          <w:sz w:val="22"/>
          <w:szCs w:val="22"/>
        </w:rPr>
      </w:pPr>
    </w:p>
    <w:p w14:paraId="3D81CF4A" w14:textId="77777777" w:rsidR="00D23547" w:rsidRPr="00D23547" w:rsidRDefault="00D23547" w:rsidP="00D23547">
      <w:pPr>
        <w:pStyle w:val="NormalWeb"/>
        <w:spacing w:before="0" w:beforeAutospacing="0" w:after="0" w:afterAutospacing="0"/>
        <w:rPr>
          <w:color w:val="000000" w:themeColor="text1"/>
        </w:rPr>
      </w:pPr>
    </w:p>
    <w:p w14:paraId="3A9550BC" w14:textId="01CD65F2" w:rsidR="00D35FA5" w:rsidRPr="00DF647F" w:rsidRDefault="00D35FA5" w:rsidP="00D23547">
      <w:pPr>
        <w:rPr>
          <w:b/>
          <w:bCs/>
          <w:color w:val="000000" w:themeColor="text1"/>
        </w:rPr>
      </w:pPr>
      <w:r w:rsidRPr="00DF647F">
        <w:rPr>
          <w:b/>
          <w:bCs/>
          <w:color w:val="000000" w:themeColor="text1"/>
        </w:rPr>
        <w:t>Justification for the Process of Proposing a</w:t>
      </w:r>
      <w:r w:rsidR="00DF647F">
        <w:rPr>
          <w:b/>
          <w:bCs/>
          <w:color w:val="000000" w:themeColor="text1"/>
        </w:rPr>
        <w:t xml:space="preserve">n Academic </w:t>
      </w:r>
      <w:r w:rsidRPr="00DF647F">
        <w:rPr>
          <w:b/>
          <w:bCs/>
          <w:color w:val="000000" w:themeColor="text1"/>
        </w:rPr>
        <w:t>Minor</w:t>
      </w:r>
    </w:p>
    <w:p w14:paraId="33704A51" w14:textId="77777777" w:rsidR="00D23547" w:rsidRPr="00D23547" w:rsidRDefault="00D23547" w:rsidP="00D23547">
      <w:pPr>
        <w:rPr>
          <w:color w:val="000000" w:themeColor="text1"/>
        </w:rPr>
      </w:pPr>
    </w:p>
    <w:p w14:paraId="3A4C9BE1" w14:textId="625C5445" w:rsidR="007D6B92" w:rsidRPr="001D0C03" w:rsidRDefault="000C60DA" w:rsidP="000C60DA">
      <w:pPr>
        <w:pStyle w:val="ListParagraph"/>
        <w:numPr>
          <w:ilvl w:val="0"/>
          <w:numId w:val="6"/>
        </w:numPr>
        <w:rPr>
          <w:color w:val="000000" w:themeColor="text1"/>
        </w:rPr>
      </w:pPr>
      <w:r w:rsidRPr="001D0C03">
        <w:rPr>
          <w:color w:val="000000" w:themeColor="text1"/>
        </w:rPr>
        <w:t>All p</w:t>
      </w:r>
      <w:r w:rsidR="007D6B92" w:rsidRPr="001D0C03">
        <w:rPr>
          <w:color w:val="000000" w:themeColor="text1"/>
        </w:rPr>
        <w:t xml:space="preserve">roposed </w:t>
      </w:r>
      <w:r w:rsidR="00C15404">
        <w:rPr>
          <w:color w:val="000000" w:themeColor="text1"/>
        </w:rPr>
        <w:t>A</w:t>
      </w:r>
      <w:r w:rsidR="009A1304">
        <w:rPr>
          <w:color w:val="000000" w:themeColor="text1"/>
        </w:rPr>
        <w:t>cademic</w:t>
      </w:r>
      <w:r w:rsidR="009A1304" w:rsidRPr="001D0C03">
        <w:rPr>
          <w:color w:val="000000" w:themeColor="text1"/>
        </w:rPr>
        <w:t xml:space="preserve"> </w:t>
      </w:r>
      <w:r w:rsidR="00413CD7" w:rsidRPr="001D0C03">
        <w:rPr>
          <w:color w:val="000000" w:themeColor="text1"/>
        </w:rPr>
        <w:t>M</w:t>
      </w:r>
      <w:r w:rsidR="00604BB2" w:rsidRPr="001D0C03">
        <w:rPr>
          <w:color w:val="000000" w:themeColor="text1"/>
        </w:rPr>
        <w:t>inors</w:t>
      </w:r>
      <w:r w:rsidR="007D6B92" w:rsidRPr="001D0C03">
        <w:rPr>
          <w:color w:val="000000" w:themeColor="text1"/>
        </w:rPr>
        <w:t xml:space="preserve"> will </w:t>
      </w:r>
      <w:r w:rsidRPr="001D0C03">
        <w:rPr>
          <w:color w:val="000000" w:themeColor="text1"/>
        </w:rPr>
        <w:t>be designated as a major curriculum change</w:t>
      </w:r>
      <w:r w:rsidR="001D0C03" w:rsidRPr="001D0C03">
        <w:rPr>
          <w:color w:val="000000" w:themeColor="text1"/>
        </w:rPr>
        <w:t>.</w:t>
      </w:r>
    </w:p>
    <w:p w14:paraId="319534FE" w14:textId="77777777" w:rsidR="000C60DA" w:rsidRPr="00D23547" w:rsidRDefault="000C60DA" w:rsidP="000C60DA">
      <w:pPr>
        <w:pStyle w:val="ListParagraph"/>
        <w:ind w:left="1080"/>
        <w:rPr>
          <w:color w:val="000000" w:themeColor="text1"/>
        </w:rPr>
      </w:pPr>
    </w:p>
    <w:p w14:paraId="709B5CA2" w14:textId="75CD87F9" w:rsidR="000C60DA" w:rsidRDefault="00C84744" w:rsidP="000C60DA">
      <w:pPr>
        <w:pStyle w:val="ListParagraph"/>
        <w:numPr>
          <w:ilvl w:val="0"/>
          <w:numId w:val="6"/>
        </w:numPr>
        <w:rPr>
          <w:color w:val="000000" w:themeColor="text1"/>
        </w:rPr>
      </w:pPr>
      <w:r w:rsidRPr="000C60DA">
        <w:rPr>
          <w:color w:val="000000" w:themeColor="text1"/>
        </w:rPr>
        <w:t xml:space="preserve">Proposals for </w:t>
      </w:r>
      <w:r w:rsidR="005A1958" w:rsidRPr="000C60DA">
        <w:rPr>
          <w:color w:val="000000" w:themeColor="text1"/>
        </w:rPr>
        <w:t xml:space="preserve">a new </w:t>
      </w:r>
      <w:r w:rsidR="00C15404">
        <w:rPr>
          <w:color w:val="000000" w:themeColor="text1"/>
        </w:rPr>
        <w:t>A</w:t>
      </w:r>
      <w:r w:rsidR="009A1304">
        <w:rPr>
          <w:color w:val="000000" w:themeColor="text1"/>
        </w:rPr>
        <w:t>cademic</w:t>
      </w:r>
      <w:r w:rsidR="009A1304" w:rsidRPr="000C60DA">
        <w:rPr>
          <w:color w:val="000000" w:themeColor="text1"/>
        </w:rPr>
        <w:t xml:space="preserve"> </w:t>
      </w:r>
      <w:r w:rsidRPr="000C60DA">
        <w:rPr>
          <w:color w:val="000000" w:themeColor="text1"/>
        </w:rPr>
        <w:t xml:space="preserve">Minor should follow the </w:t>
      </w:r>
      <w:r w:rsidR="000C60DA">
        <w:rPr>
          <w:color w:val="000000" w:themeColor="text1"/>
        </w:rPr>
        <w:t xml:space="preserve">College Council </w:t>
      </w:r>
      <w:r w:rsidRPr="000C60DA">
        <w:rPr>
          <w:color w:val="000000" w:themeColor="text1"/>
        </w:rPr>
        <w:t xml:space="preserve">Curriculum </w:t>
      </w:r>
      <w:r w:rsidR="007207BC" w:rsidRPr="000C60DA">
        <w:rPr>
          <w:color w:val="000000" w:themeColor="text1"/>
        </w:rPr>
        <w:t>Committee c</w:t>
      </w:r>
      <w:r w:rsidRPr="000C60DA">
        <w:rPr>
          <w:color w:val="000000" w:themeColor="text1"/>
        </w:rPr>
        <w:t xml:space="preserve">alendar </w:t>
      </w:r>
      <w:r w:rsidR="001D0C03">
        <w:rPr>
          <w:color w:val="000000" w:themeColor="text1"/>
        </w:rPr>
        <w:t xml:space="preserve">and deadlines </w:t>
      </w:r>
      <w:r w:rsidRPr="000C60DA">
        <w:rPr>
          <w:color w:val="000000" w:themeColor="text1"/>
        </w:rPr>
        <w:t xml:space="preserve">for </w:t>
      </w:r>
      <w:r w:rsidR="001A6C23" w:rsidRPr="000C60DA">
        <w:rPr>
          <w:color w:val="000000" w:themeColor="text1"/>
        </w:rPr>
        <w:t>m</w:t>
      </w:r>
      <w:r w:rsidRPr="000C60DA">
        <w:rPr>
          <w:color w:val="000000" w:themeColor="text1"/>
        </w:rPr>
        <w:t xml:space="preserve">ajor </w:t>
      </w:r>
      <w:r w:rsidR="00CD3C69" w:rsidRPr="000C60DA">
        <w:rPr>
          <w:color w:val="000000" w:themeColor="text1"/>
        </w:rPr>
        <w:t>p</w:t>
      </w:r>
      <w:r w:rsidRPr="000C60DA">
        <w:rPr>
          <w:color w:val="000000" w:themeColor="text1"/>
        </w:rPr>
        <w:t xml:space="preserve">roposal </w:t>
      </w:r>
      <w:r w:rsidR="00CD3C69" w:rsidRPr="000C60DA">
        <w:rPr>
          <w:color w:val="000000" w:themeColor="text1"/>
        </w:rPr>
        <w:t>c</w:t>
      </w:r>
      <w:r w:rsidRPr="000C60DA">
        <w:rPr>
          <w:color w:val="000000" w:themeColor="text1"/>
        </w:rPr>
        <w:t xml:space="preserve">hanges. Major proposal changes </w:t>
      </w:r>
      <w:r w:rsidR="00CD3C69" w:rsidRPr="000C60DA">
        <w:rPr>
          <w:color w:val="000000" w:themeColor="text1"/>
        </w:rPr>
        <w:t>must be</w:t>
      </w:r>
      <w:r w:rsidRPr="000C60DA">
        <w:rPr>
          <w:color w:val="000000" w:themeColor="text1"/>
        </w:rPr>
        <w:t xml:space="preserve"> reviewed and signed by the appropriate Dea</w:t>
      </w:r>
      <w:r w:rsidR="001D0C03">
        <w:rPr>
          <w:color w:val="000000" w:themeColor="text1"/>
        </w:rPr>
        <w:t>n</w:t>
      </w:r>
      <w:r w:rsidRPr="000C60DA">
        <w:rPr>
          <w:color w:val="000000" w:themeColor="text1"/>
        </w:rPr>
        <w:t xml:space="preserve">. </w:t>
      </w:r>
    </w:p>
    <w:p w14:paraId="2D288606" w14:textId="77777777" w:rsidR="007E55D1" w:rsidRPr="007E55D1" w:rsidRDefault="007E55D1" w:rsidP="007E55D1">
      <w:pPr>
        <w:rPr>
          <w:color w:val="000000" w:themeColor="text1"/>
        </w:rPr>
      </w:pPr>
    </w:p>
    <w:p w14:paraId="49723913" w14:textId="68AA9050" w:rsidR="00E25E02" w:rsidRPr="00D23547" w:rsidRDefault="00E25E02" w:rsidP="00D23547">
      <w:pPr>
        <w:pStyle w:val="ListParagraph"/>
        <w:numPr>
          <w:ilvl w:val="0"/>
          <w:numId w:val="6"/>
        </w:numPr>
        <w:rPr>
          <w:color w:val="000000" w:themeColor="text1"/>
        </w:rPr>
      </w:pPr>
      <w:r w:rsidRPr="00D23547">
        <w:rPr>
          <w:color w:val="000000" w:themeColor="text1"/>
        </w:rPr>
        <w:t>C</w:t>
      </w:r>
      <w:r w:rsidR="00882573" w:rsidRPr="00D23547">
        <w:rPr>
          <w:color w:val="000000" w:themeColor="text1"/>
        </w:rPr>
        <w:t xml:space="preserve">omponents of a proposal for </w:t>
      </w:r>
      <w:r w:rsidRPr="00D23547">
        <w:rPr>
          <w:color w:val="000000" w:themeColor="text1"/>
        </w:rPr>
        <w:t>a</w:t>
      </w:r>
      <w:r w:rsidR="00167CA3">
        <w:rPr>
          <w:color w:val="000000" w:themeColor="text1"/>
        </w:rPr>
        <w:t xml:space="preserve"> new </w:t>
      </w:r>
      <w:r w:rsidR="00C15404">
        <w:rPr>
          <w:color w:val="000000" w:themeColor="text1"/>
        </w:rPr>
        <w:t>A</w:t>
      </w:r>
      <w:r w:rsidR="009A1304">
        <w:rPr>
          <w:color w:val="000000" w:themeColor="text1"/>
        </w:rPr>
        <w:t>cademic</w:t>
      </w:r>
      <w:r w:rsidR="009A1304" w:rsidRPr="00D23547">
        <w:rPr>
          <w:color w:val="000000" w:themeColor="text1"/>
        </w:rPr>
        <w:t xml:space="preserve"> </w:t>
      </w:r>
      <w:r w:rsidR="00882573" w:rsidRPr="00D23547">
        <w:rPr>
          <w:color w:val="000000" w:themeColor="text1"/>
        </w:rPr>
        <w:t>Minor</w:t>
      </w:r>
      <w:r w:rsidR="00800452" w:rsidRPr="00D23547">
        <w:rPr>
          <w:color w:val="000000" w:themeColor="text1"/>
        </w:rPr>
        <w:t>:</w:t>
      </w:r>
    </w:p>
    <w:p w14:paraId="55A0B0BA" w14:textId="6B946D78" w:rsidR="00E25E02" w:rsidRPr="00D23547" w:rsidRDefault="00800452" w:rsidP="000840ED">
      <w:pPr>
        <w:numPr>
          <w:ilvl w:val="1"/>
          <w:numId w:val="8"/>
        </w:numPr>
        <w:ind w:left="1800"/>
        <w:rPr>
          <w:color w:val="000000" w:themeColor="text1"/>
        </w:rPr>
      </w:pPr>
      <w:r w:rsidRPr="00D23547">
        <w:rPr>
          <w:color w:val="000000" w:themeColor="text1"/>
        </w:rPr>
        <w:t>title of the</w:t>
      </w:r>
      <w:r w:rsidR="008A0EC5" w:rsidRPr="00D23547">
        <w:rPr>
          <w:color w:val="000000" w:themeColor="text1"/>
        </w:rPr>
        <w:t xml:space="preserve"> </w:t>
      </w:r>
      <w:r w:rsidR="00C15404">
        <w:rPr>
          <w:color w:val="000000" w:themeColor="text1"/>
        </w:rPr>
        <w:t>A</w:t>
      </w:r>
      <w:r w:rsidR="009A1304">
        <w:rPr>
          <w:color w:val="000000" w:themeColor="text1"/>
        </w:rPr>
        <w:t>cademic</w:t>
      </w:r>
      <w:r w:rsidR="009A1304" w:rsidRPr="00D23547">
        <w:rPr>
          <w:color w:val="000000" w:themeColor="text1"/>
        </w:rPr>
        <w:t xml:space="preserve"> </w:t>
      </w:r>
      <w:r w:rsidR="008A0EC5" w:rsidRPr="00D23547">
        <w:rPr>
          <w:color w:val="000000" w:themeColor="text1"/>
        </w:rPr>
        <w:t>Mi</w:t>
      </w:r>
      <w:r w:rsidRPr="00D23547">
        <w:rPr>
          <w:color w:val="000000" w:themeColor="text1"/>
        </w:rPr>
        <w:t>nor</w:t>
      </w:r>
      <w:r w:rsidR="00C15404">
        <w:rPr>
          <w:color w:val="000000" w:themeColor="text1"/>
        </w:rPr>
        <w:t>.</w:t>
      </w:r>
    </w:p>
    <w:p w14:paraId="52F0A0E4" w14:textId="6E2142E3" w:rsidR="00E25E02" w:rsidRPr="00D23547" w:rsidRDefault="00800452" w:rsidP="000840ED">
      <w:pPr>
        <w:numPr>
          <w:ilvl w:val="1"/>
          <w:numId w:val="8"/>
        </w:numPr>
        <w:ind w:left="1800"/>
        <w:rPr>
          <w:color w:val="000000" w:themeColor="text1"/>
        </w:rPr>
      </w:pPr>
      <w:r w:rsidRPr="00D23547">
        <w:rPr>
          <w:color w:val="000000" w:themeColor="text1"/>
        </w:rPr>
        <w:t>description of the</w:t>
      </w:r>
      <w:r w:rsidR="00E25E02" w:rsidRPr="00D23547">
        <w:rPr>
          <w:color w:val="000000" w:themeColor="text1"/>
        </w:rPr>
        <w:t xml:space="preserve"> </w:t>
      </w:r>
      <w:r w:rsidR="00C15404">
        <w:rPr>
          <w:color w:val="000000" w:themeColor="text1"/>
        </w:rPr>
        <w:t>A</w:t>
      </w:r>
      <w:r w:rsidR="009A1304">
        <w:rPr>
          <w:color w:val="000000" w:themeColor="text1"/>
        </w:rPr>
        <w:t>cademic</w:t>
      </w:r>
      <w:r w:rsidR="009A1304" w:rsidRPr="00D23547">
        <w:rPr>
          <w:color w:val="000000" w:themeColor="text1"/>
        </w:rPr>
        <w:t xml:space="preserve"> </w:t>
      </w:r>
      <w:r w:rsidR="008A0EC5" w:rsidRPr="00D23547">
        <w:rPr>
          <w:color w:val="000000" w:themeColor="text1"/>
        </w:rPr>
        <w:t>M</w:t>
      </w:r>
      <w:r w:rsidRPr="00D23547">
        <w:rPr>
          <w:color w:val="000000" w:themeColor="text1"/>
        </w:rPr>
        <w:t>inor</w:t>
      </w:r>
      <w:r w:rsidR="007D6B92">
        <w:rPr>
          <w:color w:val="000000" w:themeColor="text1"/>
        </w:rPr>
        <w:t xml:space="preserve"> that includes the purpose and goals</w:t>
      </w:r>
      <w:r w:rsidR="007E55D1">
        <w:rPr>
          <w:color w:val="000000" w:themeColor="text1"/>
        </w:rPr>
        <w:t xml:space="preserve"> of the </w:t>
      </w:r>
      <w:r w:rsidR="009A1304">
        <w:rPr>
          <w:color w:val="000000" w:themeColor="text1"/>
        </w:rPr>
        <w:t>academic M</w:t>
      </w:r>
      <w:r w:rsidR="007E55D1">
        <w:rPr>
          <w:color w:val="000000" w:themeColor="text1"/>
        </w:rPr>
        <w:t>inor</w:t>
      </w:r>
      <w:r w:rsidR="00C15404">
        <w:rPr>
          <w:color w:val="000000" w:themeColor="text1"/>
        </w:rPr>
        <w:t>.</w:t>
      </w:r>
    </w:p>
    <w:p w14:paraId="519FA236" w14:textId="34D88F6D" w:rsidR="00624EFE" w:rsidRDefault="00800452" w:rsidP="000840ED">
      <w:pPr>
        <w:numPr>
          <w:ilvl w:val="1"/>
          <w:numId w:val="8"/>
        </w:numPr>
        <w:ind w:left="1800"/>
        <w:rPr>
          <w:color w:val="000000" w:themeColor="text1"/>
        </w:rPr>
      </w:pPr>
      <w:r w:rsidRPr="00D23547">
        <w:rPr>
          <w:color w:val="000000" w:themeColor="text1"/>
        </w:rPr>
        <w:t>learning outcomes</w:t>
      </w:r>
      <w:r w:rsidR="008A0EC5" w:rsidRPr="00D23547">
        <w:rPr>
          <w:color w:val="000000" w:themeColor="text1"/>
        </w:rPr>
        <w:t xml:space="preserve"> </w:t>
      </w:r>
      <w:r w:rsidR="007D6B92">
        <w:rPr>
          <w:color w:val="000000" w:themeColor="text1"/>
        </w:rPr>
        <w:t xml:space="preserve">and intellectual rationale </w:t>
      </w:r>
      <w:r w:rsidR="001A6C23">
        <w:rPr>
          <w:color w:val="000000" w:themeColor="text1"/>
        </w:rPr>
        <w:t>for</w:t>
      </w:r>
      <w:r w:rsidR="008A0EC5" w:rsidRPr="00D23547">
        <w:rPr>
          <w:color w:val="000000" w:themeColor="text1"/>
        </w:rPr>
        <w:t xml:space="preserve"> the </w:t>
      </w:r>
      <w:r w:rsidR="00C15404">
        <w:rPr>
          <w:color w:val="000000" w:themeColor="text1"/>
        </w:rPr>
        <w:t>A</w:t>
      </w:r>
      <w:r w:rsidR="009A1304">
        <w:rPr>
          <w:color w:val="000000" w:themeColor="text1"/>
        </w:rPr>
        <w:t>cademic</w:t>
      </w:r>
      <w:r w:rsidR="009A1304" w:rsidRPr="00D23547">
        <w:rPr>
          <w:color w:val="000000" w:themeColor="text1"/>
        </w:rPr>
        <w:t xml:space="preserve"> </w:t>
      </w:r>
      <w:r w:rsidR="008A0EC5" w:rsidRPr="00D23547">
        <w:rPr>
          <w:color w:val="000000" w:themeColor="text1"/>
        </w:rPr>
        <w:t>Minor</w:t>
      </w:r>
      <w:r w:rsidR="00C15404">
        <w:rPr>
          <w:color w:val="000000" w:themeColor="text1"/>
        </w:rPr>
        <w:t>.</w:t>
      </w:r>
    </w:p>
    <w:p w14:paraId="7F3A636B" w14:textId="64B967EA" w:rsidR="00F42398" w:rsidRPr="007E55D1" w:rsidRDefault="4CAB92D1" w:rsidP="007E55D1">
      <w:pPr>
        <w:numPr>
          <w:ilvl w:val="1"/>
          <w:numId w:val="8"/>
        </w:numPr>
        <w:ind w:left="1800"/>
        <w:rPr>
          <w:color w:val="000000" w:themeColor="text1"/>
        </w:rPr>
      </w:pPr>
      <w:r w:rsidRPr="4CAB92D1">
        <w:rPr>
          <w:color w:val="000000" w:themeColor="text1"/>
        </w:rPr>
        <w:t>an assessment plan for measuring learning outcomes and student achievement of educational goals. This internal evaluation plan should show how the proposed academic Minor will be monitored during the first five years after its implementation</w:t>
      </w:r>
      <w:r w:rsidR="00C15404">
        <w:rPr>
          <w:color w:val="000000" w:themeColor="text1"/>
        </w:rPr>
        <w:t>.</w:t>
      </w:r>
    </w:p>
    <w:p w14:paraId="35DA00BD" w14:textId="570E39BC" w:rsidR="00624EFE" w:rsidRDefault="00624EFE" w:rsidP="000840ED">
      <w:pPr>
        <w:numPr>
          <w:ilvl w:val="1"/>
          <w:numId w:val="8"/>
        </w:numPr>
        <w:ind w:left="1800"/>
        <w:rPr>
          <w:color w:val="000000" w:themeColor="text1"/>
        </w:rPr>
      </w:pPr>
      <w:r w:rsidRPr="001D0C03">
        <w:rPr>
          <w:color w:val="000000" w:themeColor="text1"/>
        </w:rPr>
        <w:lastRenderedPageBreak/>
        <w:t>GPA minimum</w:t>
      </w:r>
      <w:r w:rsidR="001D0C03">
        <w:rPr>
          <w:color w:val="000000" w:themeColor="text1"/>
        </w:rPr>
        <w:t xml:space="preserve">: indicate that students must have a grade of 2.0 or higher for </w:t>
      </w:r>
      <w:r w:rsidR="005F153E">
        <w:rPr>
          <w:color w:val="000000" w:themeColor="text1"/>
        </w:rPr>
        <w:t xml:space="preserve">all </w:t>
      </w:r>
      <w:r w:rsidR="001D0C03">
        <w:rPr>
          <w:color w:val="000000" w:themeColor="text1"/>
        </w:rPr>
        <w:t xml:space="preserve">courses </w:t>
      </w:r>
      <w:r w:rsidR="005F153E">
        <w:rPr>
          <w:color w:val="000000" w:themeColor="text1"/>
        </w:rPr>
        <w:t>used</w:t>
      </w:r>
      <w:r w:rsidR="001D0C03">
        <w:rPr>
          <w:color w:val="000000" w:themeColor="text1"/>
        </w:rPr>
        <w:t xml:space="preserve"> to </w:t>
      </w:r>
      <w:r w:rsidR="005F153E">
        <w:rPr>
          <w:color w:val="000000" w:themeColor="text1"/>
        </w:rPr>
        <w:t xml:space="preserve">earn </w:t>
      </w:r>
      <w:r w:rsidR="001D0C03">
        <w:rPr>
          <w:color w:val="000000" w:themeColor="text1"/>
        </w:rPr>
        <w:t xml:space="preserve">the </w:t>
      </w:r>
      <w:r w:rsidR="00C15404">
        <w:rPr>
          <w:color w:val="000000" w:themeColor="text1"/>
        </w:rPr>
        <w:t>A</w:t>
      </w:r>
      <w:r w:rsidR="009A1304">
        <w:rPr>
          <w:color w:val="000000" w:themeColor="text1"/>
        </w:rPr>
        <w:t xml:space="preserve">cademic </w:t>
      </w:r>
      <w:r w:rsidR="001D0C03">
        <w:rPr>
          <w:color w:val="000000" w:themeColor="text1"/>
        </w:rPr>
        <w:t>Minor.</w:t>
      </w:r>
    </w:p>
    <w:p w14:paraId="56016C86" w14:textId="7150BD0E" w:rsidR="00F42398" w:rsidRPr="00F42398" w:rsidRDefault="00F42398" w:rsidP="000840ED">
      <w:pPr>
        <w:numPr>
          <w:ilvl w:val="1"/>
          <w:numId w:val="8"/>
        </w:numPr>
        <w:ind w:left="1800"/>
        <w:rPr>
          <w:color w:val="000000" w:themeColor="text1"/>
        </w:rPr>
      </w:pPr>
      <w:r w:rsidRPr="00D23547">
        <w:rPr>
          <w:color w:val="000000" w:themeColor="text1"/>
        </w:rPr>
        <w:t xml:space="preserve">total number of </w:t>
      </w:r>
      <w:r>
        <w:rPr>
          <w:color w:val="000000" w:themeColor="text1"/>
        </w:rPr>
        <w:t xml:space="preserve">academic </w:t>
      </w:r>
      <w:r w:rsidRPr="00D23547">
        <w:rPr>
          <w:color w:val="000000" w:themeColor="text1"/>
        </w:rPr>
        <w:t xml:space="preserve">credits </w:t>
      </w:r>
      <w:r>
        <w:rPr>
          <w:color w:val="000000" w:themeColor="text1"/>
        </w:rPr>
        <w:t xml:space="preserve">required </w:t>
      </w:r>
      <w:r w:rsidRPr="00D23547">
        <w:rPr>
          <w:color w:val="000000" w:themeColor="text1"/>
        </w:rPr>
        <w:t>for the</w:t>
      </w:r>
      <w:r w:rsidR="009A1304">
        <w:rPr>
          <w:color w:val="000000" w:themeColor="text1"/>
        </w:rPr>
        <w:t xml:space="preserve"> </w:t>
      </w:r>
      <w:r w:rsidR="00C15404">
        <w:rPr>
          <w:color w:val="000000" w:themeColor="text1"/>
        </w:rPr>
        <w:t>A</w:t>
      </w:r>
      <w:r w:rsidR="009A1304">
        <w:rPr>
          <w:color w:val="000000" w:themeColor="text1"/>
        </w:rPr>
        <w:t>cademic</w:t>
      </w:r>
      <w:r w:rsidRPr="00D23547">
        <w:rPr>
          <w:color w:val="000000" w:themeColor="text1"/>
        </w:rPr>
        <w:t xml:space="preserve"> Minor</w:t>
      </w:r>
      <w:r>
        <w:rPr>
          <w:color w:val="000000" w:themeColor="text1"/>
        </w:rPr>
        <w:t xml:space="preserve"> </w:t>
      </w:r>
      <w:r w:rsidR="007E55D1">
        <w:rPr>
          <w:color w:val="000000" w:themeColor="text1"/>
        </w:rPr>
        <w:t xml:space="preserve">with a minimum of </w:t>
      </w:r>
      <w:r>
        <w:rPr>
          <w:color w:val="000000" w:themeColor="text1"/>
        </w:rPr>
        <w:t xml:space="preserve">12 </w:t>
      </w:r>
      <w:r w:rsidR="007E55D1">
        <w:rPr>
          <w:color w:val="000000" w:themeColor="text1"/>
        </w:rPr>
        <w:t xml:space="preserve">credits </w:t>
      </w:r>
      <w:r>
        <w:rPr>
          <w:color w:val="000000" w:themeColor="text1"/>
        </w:rPr>
        <w:t>or more</w:t>
      </w:r>
      <w:r w:rsidR="007E55D1">
        <w:rPr>
          <w:color w:val="000000" w:themeColor="text1"/>
        </w:rPr>
        <w:t>.</w:t>
      </w:r>
    </w:p>
    <w:p w14:paraId="106CA9BC" w14:textId="62CD069D" w:rsidR="009A1304" w:rsidRDefault="03AAF98B" w:rsidP="009A1304">
      <w:pPr>
        <w:numPr>
          <w:ilvl w:val="1"/>
          <w:numId w:val="8"/>
        </w:numPr>
        <w:ind w:left="1800"/>
        <w:rPr>
          <w:color w:val="000000" w:themeColor="text1"/>
        </w:rPr>
      </w:pPr>
      <w:r w:rsidRPr="03AAF98B">
        <w:rPr>
          <w:color w:val="000000" w:themeColor="text1"/>
        </w:rPr>
        <w:t xml:space="preserve">an overview of the intended curriculum. This overview should include a list of courses and credits required for the </w:t>
      </w:r>
      <w:r w:rsidR="00C15404">
        <w:rPr>
          <w:color w:val="000000" w:themeColor="text1"/>
        </w:rPr>
        <w:t>A</w:t>
      </w:r>
      <w:r w:rsidR="009A1304">
        <w:rPr>
          <w:color w:val="000000" w:themeColor="text1"/>
        </w:rPr>
        <w:t>cademic</w:t>
      </w:r>
      <w:r w:rsidR="009A1304" w:rsidRPr="03AAF98B">
        <w:rPr>
          <w:color w:val="000000" w:themeColor="text1"/>
        </w:rPr>
        <w:t xml:space="preserve"> </w:t>
      </w:r>
      <w:r w:rsidRPr="03AAF98B">
        <w:rPr>
          <w:color w:val="000000" w:themeColor="text1"/>
        </w:rPr>
        <w:t xml:space="preserve">Minor and should clearly distinguish between flexible and required courses for the </w:t>
      </w:r>
      <w:r w:rsidR="00C15404">
        <w:rPr>
          <w:color w:val="000000" w:themeColor="text1"/>
        </w:rPr>
        <w:t>A</w:t>
      </w:r>
      <w:r w:rsidR="009A1304">
        <w:rPr>
          <w:color w:val="000000" w:themeColor="text1"/>
        </w:rPr>
        <w:t>cademic</w:t>
      </w:r>
      <w:r w:rsidR="009A1304" w:rsidRPr="03AAF98B">
        <w:rPr>
          <w:color w:val="000000" w:themeColor="text1"/>
        </w:rPr>
        <w:t xml:space="preserve"> </w:t>
      </w:r>
      <w:r w:rsidRPr="03AAF98B">
        <w:rPr>
          <w:color w:val="000000" w:themeColor="text1"/>
        </w:rPr>
        <w:t>Minor</w:t>
      </w:r>
    </w:p>
    <w:p w14:paraId="6EB1497C" w14:textId="4067B620" w:rsidR="009A1304" w:rsidRDefault="03AAF98B" w:rsidP="009A1304">
      <w:pPr>
        <w:numPr>
          <w:ilvl w:val="1"/>
          <w:numId w:val="8"/>
        </w:numPr>
        <w:ind w:left="1800"/>
        <w:rPr>
          <w:color w:val="000000" w:themeColor="text1"/>
        </w:rPr>
      </w:pPr>
      <w:r w:rsidRPr="009A1304">
        <w:rPr>
          <w:color w:val="000000" w:themeColor="text1"/>
        </w:rPr>
        <w:t xml:space="preserve">a course plan or map that provides an example of how a student who apply right after completing 60 credits can meet the requirements of the </w:t>
      </w:r>
      <w:r w:rsidR="00C15404">
        <w:rPr>
          <w:color w:val="000000" w:themeColor="text1"/>
        </w:rPr>
        <w:t>A</w:t>
      </w:r>
      <w:r w:rsidR="009A1304">
        <w:rPr>
          <w:color w:val="000000" w:themeColor="text1"/>
        </w:rPr>
        <w:t>cademic</w:t>
      </w:r>
      <w:r w:rsidR="009A1304" w:rsidRPr="009A1304">
        <w:rPr>
          <w:color w:val="000000" w:themeColor="text1"/>
        </w:rPr>
        <w:t xml:space="preserve"> </w:t>
      </w:r>
      <w:r w:rsidRPr="009A1304">
        <w:rPr>
          <w:color w:val="000000" w:themeColor="text1"/>
        </w:rPr>
        <w:t>Minor within the 120 credits of a Major degree program at City Tech</w:t>
      </w:r>
      <w:r w:rsidR="00C15404">
        <w:rPr>
          <w:color w:val="000000" w:themeColor="text1"/>
        </w:rPr>
        <w:t>.</w:t>
      </w:r>
    </w:p>
    <w:p w14:paraId="344DE959" w14:textId="5E74D117" w:rsidR="000840ED" w:rsidRPr="009A1304" w:rsidRDefault="4CAB92D1" w:rsidP="009A1304">
      <w:pPr>
        <w:numPr>
          <w:ilvl w:val="1"/>
          <w:numId w:val="8"/>
        </w:numPr>
        <w:ind w:left="1800"/>
        <w:rPr>
          <w:color w:val="000000" w:themeColor="text1"/>
        </w:rPr>
      </w:pPr>
      <w:r w:rsidRPr="4CAB92D1">
        <w:rPr>
          <w:color w:val="000000" w:themeColor="text1"/>
        </w:rPr>
        <w:t xml:space="preserve">identification of the </w:t>
      </w:r>
      <w:r w:rsidR="00C15404">
        <w:rPr>
          <w:color w:val="000000" w:themeColor="text1"/>
        </w:rPr>
        <w:t>A</w:t>
      </w:r>
      <w:r w:rsidRPr="4CAB92D1">
        <w:rPr>
          <w:color w:val="000000" w:themeColor="text1"/>
        </w:rPr>
        <w:t xml:space="preserve">cademic Minor Coordinator or Chair. This Minor Coordinator or Chair should be identified on the website of the corresponding department or departments. This Minor Coordinator or Chair will be responsible for </w:t>
      </w:r>
      <w:r>
        <w:t xml:space="preserve">advising students how the </w:t>
      </w:r>
      <w:r w:rsidR="00C15404">
        <w:rPr>
          <w:color w:val="000000" w:themeColor="text1"/>
        </w:rPr>
        <w:t>A</w:t>
      </w:r>
      <w:r w:rsidRPr="4CAB92D1">
        <w:rPr>
          <w:color w:val="000000" w:themeColor="text1"/>
        </w:rPr>
        <w:t>cademic</w:t>
      </w:r>
      <w:r>
        <w:t xml:space="preserve"> Minor can be attained in coordination with the students’ </w:t>
      </w:r>
      <w:r w:rsidR="00C15404">
        <w:t>A</w:t>
      </w:r>
      <w:r>
        <w:t>cademic Majors as efficiently as possible. (See item 12 above.)</w:t>
      </w:r>
    </w:p>
    <w:p w14:paraId="34B403AD" w14:textId="7B64ED57" w:rsidR="00CD10ED" w:rsidRDefault="009A1304" w:rsidP="000840ED">
      <w:pPr>
        <w:numPr>
          <w:ilvl w:val="1"/>
          <w:numId w:val="8"/>
        </w:numPr>
        <w:ind w:left="1800"/>
        <w:rPr>
          <w:color w:val="000000" w:themeColor="text1"/>
        </w:rPr>
      </w:pPr>
      <w:r>
        <w:rPr>
          <w:color w:val="000000" w:themeColor="text1"/>
        </w:rPr>
        <w:t>Proposal m</w:t>
      </w:r>
      <w:r w:rsidR="03AAF98B" w:rsidRPr="03AAF98B">
        <w:rPr>
          <w:color w:val="000000" w:themeColor="text1"/>
        </w:rPr>
        <w:t xml:space="preserve">aterials must include and adhere to City Tech’s </w:t>
      </w:r>
      <w:hyperlink r:id="rId7">
        <w:r w:rsidR="03AAF98B" w:rsidRPr="03AAF98B">
          <w:rPr>
            <w:rStyle w:val="Hyperlink"/>
          </w:rPr>
          <w:t>statement of Diversity and Inclusion</w:t>
        </w:r>
      </w:hyperlink>
      <w:r w:rsidR="03AAF98B" w:rsidRPr="03AAF98B">
        <w:rPr>
          <w:color w:val="000000" w:themeColor="text1"/>
        </w:rPr>
        <w:t xml:space="preserve"> (</w:t>
      </w:r>
      <w:hyperlink r:id="rId8">
        <w:r w:rsidR="03AAF98B" w:rsidRPr="03AAF98B">
          <w:rPr>
            <w:rStyle w:val="Hyperlink"/>
          </w:rPr>
          <w:t>https://openlab.citytech.cuny.edu/dice/commitment-to-diversity-and-inclusion-syllabus-statement</w:t>
        </w:r>
      </w:hyperlink>
      <w:r w:rsidR="03AAF98B" w:rsidRPr="03AAF98B">
        <w:rPr>
          <w:color w:val="000000" w:themeColor="text1"/>
        </w:rPr>
        <w:t xml:space="preserve"> </w:t>
      </w:r>
    </w:p>
    <w:p w14:paraId="31FABE1B" w14:textId="0EAFDA3A" w:rsidR="00AB2197" w:rsidRPr="000840ED" w:rsidRDefault="4CAB92D1" w:rsidP="000840ED">
      <w:pPr>
        <w:numPr>
          <w:ilvl w:val="1"/>
          <w:numId w:val="8"/>
        </w:numPr>
        <w:ind w:left="1800"/>
        <w:rPr>
          <w:color w:val="000000" w:themeColor="text1"/>
        </w:rPr>
      </w:pPr>
      <w:r w:rsidRPr="4CAB92D1">
        <w:rPr>
          <w:color w:val="000000" w:themeColor="text1"/>
        </w:rPr>
        <w:t xml:space="preserve">Recommended: To provide clarity for interested students, after the </w:t>
      </w:r>
      <w:r w:rsidR="00C15404">
        <w:rPr>
          <w:color w:val="000000" w:themeColor="text1"/>
        </w:rPr>
        <w:t>A</w:t>
      </w:r>
      <w:r w:rsidRPr="4CAB92D1">
        <w:rPr>
          <w:color w:val="000000" w:themeColor="text1"/>
        </w:rPr>
        <w:t xml:space="preserve">cademic Minor is approved, a detailed description of the academic Minor should appear on the website of the corresponding department or departments. This description should include the identification of and contact information for the </w:t>
      </w:r>
      <w:r w:rsidR="00C15404">
        <w:rPr>
          <w:color w:val="000000" w:themeColor="text1"/>
        </w:rPr>
        <w:t>A</w:t>
      </w:r>
      <w:r w:rsidRPr="4CAB92D1">
        <w:rPr>
          <w:color w:val="000000" w:themeColor="text1"/>
        </w:rPr>
        <w:t xml:space="preserve">cademic Minor Coordinator or Chair and the recommended course plan to complete the Academic Minor. See the Minors page at John Jay for a model: </w:t>
      </w:r>
      <w:hyperlink r:id="rId9">
        <w:r w:rsidRPr="4CAB92D1">
          <w:rPr>
            <w:rStyle w:val="Hyperlink"/>
          </w:rPr>
          <w:t>http://jjay.smartcatalogiq.com/2020-2021/Undergraduate-Bulletin/Minors</w:t>
        </w:r>
      </w:hyperlink>
    </w:p>
    <w:p w14:paraId="4F1C2C46" w14:textId="77777777" w:rsidR="00F42398" w:rsidRPr="00F42398" w:rsidRDefault="00F42398" w:rsidP="00F42398">
      <w:pPr>
        <w:ind w:left="630"/>
        <w:rPr>
          <w:color w:val="000000" w:themeColor="text1"/>
        </w:rPr>
      </w:pPr>
    </w:p>
    <w:p w14:paraId="6EEEBAB9" w14:textId="72AF0643" w:rsidR="006459A7" w:rsidRDefault="000840ED" w:rsidP="00550CE7">
      <w:pPr>
        <w:pStyle w:val="BodyA"/>
        <w:rPr>
          <w:rFonts w:ascii="Times New Roman" w:hAnsi="Times New Roman" w:cs="Times New Roman"/>
          <w:sz w:val="24"/>
          <w:szCs w:val="24"/>
        </w:rPr>
      </w:pPr>
      <w:r>
        <w:rPr>
          <w:rFonts w:ascii="Times New Roman" w:hAnsi="Times New Roman" w:cs="Times New Roman"/>
          <w:sz w:val="24"/>
          <w:szCs w:val="24"/>
        </w:rPr>
        <w:t xml:space="preserve">This resolution was prepared </w:t>
      </w:r>
      <w:r w:rsidR="00EC5A86" w:rsidRPr="00EC5A86">
        <w:rPr>
          <w:rFonts w:ascii="Times New Roman" w:hAnsi="Times New Roman" w:cs="Times New Roman"/>
          <w:sz w:val="24"/>
          <w:szCs w:val="24"/>
        </w:rPr>
        <w:t xml:space="preserve">by </w:t>
      </w:r>
      <w:r w:rsidR="007335FF">
        <w:rPr>
          <w:rFonts w:ascii="Times New Roman" w:hAnsi="Times New Roman" w:cs="Times New Roman"/>
          <w:sz w:val="24"/>
          <w:szCs w:val="24"/>
        </w:rPr>
        <w:t xml:space="preserve">Professors </w:t>
      </w:r>
      <w:r w:rsidR="00EC5A86" w:rsidRPr="00EC5A86">
        <w:rPr>
          <w:rFonts w:ascii="Times New Roman" w:hAnsi="Times New Roman" w:cs="Times New Roman"/>
          <w:sz w:val="24"/>
          <w:szCs w:val="24"/>
        </w:rPr>
        <w:t>Jennifer Sears-</w:t>
      </w:r>
      <w:proofErr w:type="spellStart"/>
      <w:r w:rsidR="00EC5A86" w:rsidRPr="00EC5A86">
        <w:rPr>
          <w:rFonts w:ascii="Times New Roman" w:hAnsi="Times New Roman" w:cs="Times New Roman"/>
          <w:sz w:val="24"/>
          <w:szCs w:val="24"/>
        </w:rPr>
        <w:t>Pigliucci</w:t>
      </w:r>
      <w:proofErr w:type="spellEnd"/>
      <w:r w:rsidR="00EC5A86">
        <w:rPr>
          <w:rFonts w:ascii="Times New Roman" w:hAnsi="Times New Roman" w:cs="Times New Roman"/>
          <w:sz w:val="24"/>
          <w:szCs w:val="24"/>
        </w:rPr>
        <w:t>,</w:t>
      </w:r>
      <w:r w:rsidR="00EC5A86" w:rsidRPr="00EC5A86">
        <w:rPr>
          <w:rFonts w:ascii="Times New Roman" w:hAnsi="Times New Roman" w:cs="Times New Roman"/>
          <w:sz w:val="24"/>
          <w:szCs w:val="24"/>
        </w:rPr>
        <w:t xml:space="preserve"> </w:t>
      </w:r>
      <w:r w:rsidR="007335FF">
        <w:rPr>
          <w:rFonts w:ascii="Times New Roman" w:hAnsi="Times New Roman" w:cs="Times New Roman"/>
          <w:sz w:val="24"/>
          <w:szCs w:val="24"/>
        </w:rPr>
        <w:t xml:space="preserve">Elizabeth </w:t>
      </w:r>
      <w:proofErr w:type="spellStart"/>
      <w:r w:rsidR="007335FF">
        <w:rPr>
          <w:rFonts w:ascii="Times New Roman" w:hAnsi="Times New Roman" w:cs="Times New Roman"/>
          <w:sz w:val="24"/>
          <w:szCs w:val="24"/>
        </w:rPr>
        <w:t>Milonas</w:t>
      </w:r>
      <w:proofErr w:type="spellEnd"/>
      <w:r w:rsidR="007335FF">
        <w:rPr>
          <w:rFonts w:ascii="Times New Roman" w:hAnsi="Times New Roman" w:cs="Times New Roman"/>
          <w:sz w:val="24"/>
          <w:szCs w:val="24"/>
        </w:rPr>
        <w:t xml:space="preserve">, </w:t>
      </w:r>
      <w:proofErr w:type="spellStart"/>
      <w:r w:rsidR="007335FF">
        <w:rPr>
          <w:rFonts w:ascii="Times New Roman" w:hAnsi="Times New Roman" w:cs="Times New Roman"/>
          <w:sz w:val="24"/>
          <w:szCs w:val="24"/>
        </w:rPr>
        <w:t>Masata</w:t>
      </w:r>
      <w:proofErr w:type="spellEnd"/>
      <w:r w:rsidR="007335FF">
        <w:rPr>
          <w:rFonts w:ascii="Times New Roman" w:hAnsi="Times New Roman" w:cs="Times New Roman"/>
          <w:sz w:val="24"/>
          <w:szCs w:val="24"/>
        </w:rPr>
        <w:t xml:space="preserve"> </w:t>
      </w:r>
      <w:proofErr w:type="spellStart"/>
      <w:r w:rsidR="007335FF">
        <w:rPr>
          <w:rFonts w:ascii="Times New Roman" w:hAnsi="Times New Roman" w:cs="Times New Roman"/>
          <w:sz w:val="24"/>
          <w:szCs w:val="24"/>
        </w:rPr>
        <w:t>Nakamar</w:t>
      </w:r>
      <w:r w:rsidR="00AF0769">
        <w:rPr>
          <w:rFonts w:ascii="Times New Roman" w:hAnsi="Times New Roman" w:cs="Times New Roman"/>
          <w:sz w:val="24"/>
          <w:szCs w:val="24"/>
        </w:rPr>
        <w:t>a</w:t>
      </w:r>
      <w:proofErr w:type="spellEnd"/>
      <w:r w:rsidR="00AF0769">
        <w:rPr>
          <w:rFonts w:ascii="Times New Roman" w:hAnsi="Times New Roman" w:cs="Times New Roman"/>
          <w:sz w:val="24"/>
          <w:szCs w:val="24"/>
        </w:rPr>
        <w:t xml:space="preserve">, and Elizabeth </w:t>
      </w:r>
      <w:proofErr w:type="spellStart"/>
      <w:r w:rsidR="00AF0769">
        <w:rPr>
          <w:rFonts w:ascii="Times New Roman" w:hAnsi="Times New Roman" w:cs="Times New Roman"/>
          <w:sz w:val="24"/>
          <w:szCs w:val="24"/>
        </w:rPr>
        <w:t>Schaible</w:t>
      </w:r>
      <w:proofErr w:type="spellEnd"/>
      <w:r w:rsidR="00AF0769">
        <w:rPr>
          <w:rFonts w:ascii="Times New Roman" w:hAnsi="Times New Roman" w:cs="Times New Roman"/>
          <w:sz w:val="24"/>
          <w:szCs w:val="24"/>
        </w:rPr>
        <w:t>,</w:t>
      </w:r>
      <w:r w:rsidR="007335FF">
        <w:rPr>
          <w:rFonts w:ascii="Times New Roman" w:hAnsi="Times New Roman" w:cs="Times New Roman"/>
          <w:sz w:val="24"/>
          <w:szCs w:val="24"/>
        </w:rPr>
        <w:t xml:space="preserve"> and Tasha Rhodes, Registrar.</w:t>
      </w:r>
    </w:p>
    <w:p w14:paraId="121D8F77" w14:textId="306E16FF" w:rsidR="00DF7C41" w:rsidRPr="00550CE7" w:rsidRDefault="4CAB92D1" w:rsidP="00550CE7">
      <w:pPr>
        <w:pStyle w:val="BodyA"/>
        <w:rPr>
          <w:rFonts w:ascii="Times New Roman" w:hAnsi="Times New Roman" w:cs="Times New Roman"/>
          <w:sz w:val="24"/>
          <w:szCs w:val="24"/>
        </w:rPr>
      </w:pPr>
      <w:r w:rsidRPr="4CAB92D1">
        <w:rPr>
          <w:rFonts w:ascii="Times New Roman" w:hAnsi="Times New Roman" w:cs="Times New Roman"/>
          <w:sz w:val="24"/>
          <w:szCs w:val="24"/>
        </w:rPr>
        <w:t xml:space="preserve">Revision date: </w:t>
      </w:r>
      <w:r w:rsidR="005B2C0B">
        <w:rPr>
          <w:rFonts w:ascii="Times New Roman" w:hAnsi="Times New Roman" w:cs="Times New Roman"/>
          <w:sz w:val="24"/>
          <w:szCs w:val="24"/>
        </w:rPr>
        <w:t xml:space="preserve">March </w:t>
      </w:r>
      <w:r w:rsidR="00C15404">
        <w:rPr>
          <w:rFonts w:ascii="Times New Roman" w:hAnsi="Times New Roman" w:cs="Times New Roman"/>
          <w:sz w:val="24"/>
          <w:szCs w:val="24"/>
        </w:rPr>
        <w:t>24</w:t>
      </w:r>
      <w:r w:rsidR="005B2C0B">
        <w:rPr>
          <w:rFonts w:ascii="Times New Roman" w:hAnsi="Times New Roman" w:cs="Times New Roman"/>
          <w:sz w:val="24"/>
          <w:szCs w:val="24"/>
        </w:rPr>
        <w:t>, 2021</w:t>
      </w:r>
    </w:p>
    <w:sectPr w:rsidR="00DF7C41" w:rsidRPr="00550CE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C6C4" w14:textId="77777777" w:rsidR="00A83C16" w:rsidRDefault="00A83C16">
      <w:r>
        <w:separator/>
      </w:r>
    </w:p>
  </w:endnote>
  <w:endnote w:type="continuationSeparator" w:id="0">
    <w:p w14:paraId="1FF64CA1" w14:textId="77777777" w:rsidR="00A83C16" w:rsidRDefault="00A8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3D6E" w14:textId="77777777" w:rsidR="006459A7" w:rsidRDefault="006459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0F61" w14:textId="77777777" w:rsidR="00A83C16" w:rsidRDefault="00A83C16">
      <w:r>
        <w:separator/>
      </w:r>
    </w:p>
  </w:footnote>
  <w:footnote w:type="continuationSeparator" w:id="0">
    <w:p w14:paraId="5DC1A6CA" w14:textId="77777777" w:rsidR="00A83C16" w:rsidRDefault="00A83C16">
      <w:r>
        <w:continuationSeparator/>
      </w:r>
    </w:p>
  </w:footnote>
  <w:footnote w:id="1">
    <w:p w14:paraId="272BE54E" w14:textId="13F808A3" w:rsidR="00971F55" w:rsidRDefault="00971F55">
      <w:pPr>
        <w:pStyle w:val="FootnoteText"/>
      </w:pPr>
      <w:r>
        <w:rPr>
          <w:rStyle w:val="FootnoteReference"/>
        </w:rPr>
        <w:footnoteRef/>
      </w:r>
      <w:r>
        <w:t>As of 11/01/20  John Jay College offers</w:t>
      </w:r>
      <w:r w:rsidR="00E02223">
        <w:t xml:space="preserve"> </w:t>
      </w:r>
      <w:r w:rsidR="00F002B4">
        <w:t xml:space="preserve">approx. </w:t>
      </w:r>
      <w:r w:rsidR="00E02223">
        <w:t>45</w:t>
      </w:r>
      <w:r>
        <w:t xml:space="preserve"> </w:t>
      </w:r>
      <w:r w:rsidR="00E02223">
        <w:t>M</w:t>
      </w:r>
      <w:r>
        <w:t xml:space="preserve">inors: </w:t>
      </w:r>
      <w:hyperlink r:id="rId1" w:history="1">
        <w:r w:rsidR="007B3BD1" w:rsidRPr="007B3BD1">
          <w:rPr>
            <w:rStyle w:val="Hyperlink"/>
          </w:rPr>
          <w:t>https://www.jjay.cuny.edu/minors-requirements</w:t>
        </w:r>
      </w:hyperlink>
    </w:p>
  </w:footnote>
  <w:footnote w:id="2">
    <w:p w14:paraId="49FE6E8A" w14:textId="78A25E7A" w:rsidR="00971F55" w:rsidRDefault="00971F55">
      <w:pPr>
        <w:pStyle w:val="FootnoteText"/>
      </w:pPr>
      <w:r>
        <w:rPr>
          <w:rStyle w:val="FootnoteReference"/>
        </w:rPr>
        <w:footnoteRef/>
      </w:r>
      <w:r>
        <w:t xml:space="preserve"> As of 11/01/20 </w:t>
      </w:r>
      <w:r w:rsidR="00E02223">
        <w:t>Baruch College</w:t>
      </w:r>
      <w:r>
        <w:t xml:space="preserve"> offers </w:t>
      </w:r>
      <w:r w:rsidR="00F002B4">
        <w:t>approx.</w:t>
      </w:r>
      <w:r w:rsidR="00E02223">
        <w:t xml:space="preserve"> 5</w:t>
      </w:r>
      <w:r w:rsidR="00F002B4">
        <w:t xml:space="preserve">5 </w:t>
      </w:r>
      <w:r w:rsidR="00E02223">
        <w:t>M</w:t>
      </w:r>
      <w:r>
        <w:t>inors</w:t>
      </w:r>
      <w:r w:rsidR="00767C03">
        <w:t>:</w:t>
      </w:r>
      <w:r>
        <w:t xml:space="preserve"> </w:t>
      </w:r>
      <w:hyperlink r:id="rId2" w:history="1">
        <w:r w:rsidR="007B3BD1" w:rsidRPr="007B3BD1">
          <w:rPr>
            <w:rStyle w:val="Hyperlink"/>
          </w:rPr>
          <w:t>https://enrollmentmanagement.baruch.cuny.edu/undergraduate-admissions/minors/</w:t>
        </w:r>
      </w:hyperlink>
      <w:r w:rsidR="00E02223" w:rsidRPr="00E02223">
        <w:t>/</w:t>
      </w:r>
    </w:p>
  </w:footnote>
  <w:footnote w:id="3">
    <w:p w14:paraId="2553F9C5" w14:textId="5A299ADB" w:rsidR="003A51A1" w:rsidRDefault="003A51A1">
      <w:pPr>
        <w:pStyle w:val="FootnoteText"/>
      </w:pPr>
      <w:r>
        <w:rPr>
          <w:rStyle w:val="FootnoteReference"/>
        </w:rPr>
        <w:footnoteRef/>
      </w:r>
      <w:r>
        <w:t xml:space="preserve"> As  of</w:t>
      </w:r>
      <w:r w:rsidR="00F002B4">
        <w:t xml:space="preserve"> </w:t>
      </w:r>
      <w:r>
        <w:t>11/01/20, Hunter College offers</w:t>
      </w:r>
      <w:r w:rsidR="004C3BB5">
        <w:t xml:space="preserve"> </w:t>
      </w:r>
      <w:r w:rsidR="00F002B4">
        <w:t>approx.</w:t>
      </w:r>
      <w:r w:rsidR="00E02223">
        <w:t xml:space="preserve"> </w:t>
      </w:r>
      <w:r w:rsidR="004C3BB5">
        <w:t>62 Minors</w:t>
      </w:r>
      <w:r w:rsidR="007B3BD1">
        <w:t xml:space="preserve">: </w:t>
      </w:r>
      <w:hyperlink r:id="rId3" w:history="1">
        <w:r w:rsidR="007B3BD1" w:rsidRPr="007B3BD1">
          <w:rPr>
            <w:rStyle w:val="Hyperlink"/>
          </w:rPr>
          <w:t>https://ww2.hunter.cuny.edu/students/academic-planning/majors-minors-and-certificates/</w:t>
        </w:r>
      </w:hyperlink>
    </w:p>
  </w:footnote>
  <w:footnote w:id="4">
    <w:p w14:paraId="18BDEA28" w14:textId="2C5000AC" w:rsidR="00971F55" w:rsidRDefault="00971F55">
      <w:pPr>
        <w:pStyle w:val="FootnoteText"/>
      </w:pPr>
      <w:r w:rsidRPr="00147948">
        <w:rPr>
          <w:rStyle w:val="FootnoteReference"/>
        </w:rPr>
        <w:footnoteRef/>
      </w:r>
      <w:r w:rsidRPr="00147948">
        <w:t xml:space="preserve"> As of 11/01/20, Brooklyn College offers</w:t>
      </w:r>
      <w:r w:rsidR="00F002B4" w:rsidRPr="00147948">
        <w:t xml:space="preserve"> approx.. 91</w:t>
      </w:r>
      <w:r w:rsidRPr="00147948">
        <w:t xml:space="preserve"> </w:t>
      </w:r>
      <w:r w:rsidR="00F002B4" w:rsidRPr="00147948">
        <w:t>M</w:t>
      </w:r>
      <w:r w:rsidRPr="00147948">
        <w:t xml:space="preserve">inors: </w:t>
      </w:r>
      <w:hyperlink r:id="rId4" w:history="1">
        <w:r w:rsidR="007B3BD1" w:rsidRPr="00147948">
          <w:rPr>
            <w:rStyle w:val="Hyperlink"/>
          </w:rPr>
          <w:t>https://www.brooklyn.cuny.edu/programs/displayMinors.ctl?div=U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E9A5" w14:textId="77777777" w:rsidR="006459A7" w:rsidRDefault="006459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6FCF"/>
    <w:multiLevelType w:val="hybridMultilevel"/>
    <w:tmpl w:val="50043502"/>
    <w:styleLink w:val="Lettered"/>
    <w:lvl w:ilvl="0" w:tplc="EBF8473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6845B6C">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39883F8">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90A3234">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01C4F6E">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7663ADC">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97AE636E">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160D3D2">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69AB49C">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A826FE"/>
    <w:multiLevelType w:val="hybridMultilevel"/>
    <w:tmpl w:val="82BCDB78"/>
    <w:lvl w:ilvl="0" w:tplc="C53AB966">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tplc="2730A122">
      <w:start w:val="1"/>
      <w:numFmt w:val="bullet"/>
      <w:lvlText w:val="o"/>
      <w:lvlJc w:val="left"/>
      <w:pPr>
        <w:tabs>
          <w:tab w:val="num" w:pos="1080"/>
        </w:tabs>
        <w:ind w:left="1080" w:hanging="360"/>
      </w:pPr>
      <w:rPr>
        <w:rFonts w:ascii="Courier New" w:hAnsi="Courier New" w:hint="default"/>
        <w:sz w:val="20"/>
      </w:rPr>
    </w:lvl>
    <w:lvl w:ilvl="2" w:tplc="0D024D62" w:tentative="1">
      <w:start w:val="1"/>
      <w:numFmt w:val="bullet"/>
      <w:lvlText w:val=""/>
      <w:lvlJc w:val="left"/>
      <w:pPr>
        <w:tabs>
          <w:tab w:val="num" w:pos="1800"/>
        </w:tabs>
        <w:ind w:left="1800" w:hanging="360"/>
      </w:pPr>
      <w:rPr>
        <w:rFonts w:ascii="Wingdings" w:hAnsi="Wingdings" w:hint="default"/>
        <w:sz w:val="20"/>
      </w:rPr>
    </w:lvl>
    <w:lvl w:ilvl="3" w:tplc="3FD6807A" w:tentative="1">
      <w:start w:val="1"/>
      <w:numFmt w:val="bullet"/>
      <w:lvlText w:val=""/>
      <w:lvlJc w:val="left"/>
      <w:pPr>
        <w:tabs>
          <w:tab w:val="num" w:pos="2520"/>
        </w:tabs>
        <w:ind w:left="2520" w:hanging="360"/>
      </w:pPr>
      <w:rPr>
        <w:rFonts w:ascii="Wingdings" w:hAnsi="Wingdings" w:hint="default"/>
        <w:sz w:val="20"/>
      </w:rPr>
    </w:lvl>
    <w:lvl w:ilvl="4" w:tplc="4C08505C" w:tentative="1">
      <w:start w:val="1"/>
      <w:numFmt w:val="bullet"/>
      <w:lvlText w:val=""/>
      <w:lvlJc w:val="left"/>
      <w:pPr>
        <w:tabs>
          <w:tab w:val="num" w:pos="3240"/>
        </w:tabs>
        <w:ind w:left="3240" w:hanging="360"/>
      </w:pPr>
      <w:rPr>
        <w:rFonts w:ascii="Wingdings" w:hAnsi="Wingdings" w:hint="default"/>
        <w:sz w:val="20"/>
      </w:rPr>
    </w:lvl>
    <w:lvl w:ilvl="5" w:tplc="6FD238C2" w:tentative="1">
      <w:start w:val="1"/>
      <w:numFmt w:val="bullet"/>
      <w:lvlText w:val=""/>
      <w:lvlJc w:val="left"/>
      <w:pPr>
        <w:tabs>
          <w:tab w:val="num" w:pos="3960"/>
        </w:tabs>
        <w:ind w:left="3960" w:hanging="360"/>
      </w:pPr>
      <w:rPr>
        <w:rFonts w:ascii="Wingdings" w:hAnsi="Wingdings" w:hint="default"/>
        <w:sz w:val="20"/>
      </w:rPr>
    </w:lvl>
    <w:lvl w:ilvl="6" w:tplc="E3A00542" w:tentative="1">
      <w:start w:val="1"/>
      <w:numFmt w:val="bullet"/>
      <w:lvlText w:val=""/>
      <w:lvlJc w:val="left"/>
      <w:pPr>
        <w:tabs>
          <w:tab w:val="num" w:pos="4680"/>
        </w:tabs>
        <w:ind w:left="4680" w:hanging="360"/>
      </w:pPr>
      <w:rPr>
        <w:rFonts w:ascii="Wingdings" w:hAnsi="Wingdings" w:hint="default"/>
        <w:sz w:val="20"/>
      </w:rPr>
    </w:lvl>
    <w:lvl w:ilvl="7" w:tplc="2EA4CD70" w:tentative="1">
      <w:start w:val="1"/>
      <w:numFmt w:val="bullet"/>
      <w:lvlText w:val=""/>
      <w:lvlJc w:val="left"/>
      <w:pPr>
        <w:tabs>
          <w:tab w:val="num" w:pos="5400"/>
        </w:tabs>
        <w:ind w:left="5400" w:hanging="360"/>
      </w:pPr>
      <w:rPr>
        <w:rFonts w:ascii="Wingdings" w:hAnsi="Wingdings" w:hint="default"/>
        <w:sz w:val="20"/>
      </w:rPr>
    </w:lvl>
    <w:lvl w:ilvl="8" w:tplc="C122D2BC"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C37F3B"/>
    <w:multiLevelType w:val="hybridMultilevel"/>
    <w:tmpl w:val="50043502"/>
    <w:numStyleLink w:val="Lettered"/>
  </w:abstractNum>
  <w:abstractNum w:abstractNumId="3" w15:restartNumberingAfterBreak="0">
    <w:nsid w:val="2FC6770B"/>
    <w:multiLevelType w:val="hybridMultilevel"/>
    <w:tmpl w:val="502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210C5"/>
    <w:multiLevelType w:val="hybridMultilevel"/>
    <w:tmpl w:val="2A9C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A2656"/>
    <w:multiLevelType w:val="hybridMultilevel"/>
    <w:tmpl w:val="0409001D"/>
    <w:lvl w:ilvl="0" w:tplc="97D69324">
      <w:start w:val="1"/>
      <w:numFmt w:val="decimal"/>
      <w:lvlText w:val="%1)"/>
      <w:lvlJc w:val="left"/>
      <w:pPr>
        <w:ind w:left="360" w:hanging="360"/>
      </w:pPr>
    </w:lvl>
    <w:lvl w:ilvl="1" w:tplc="3F2CF6D2">
      <w:start w:val="1"/>
      <w:numFmt w:val="lowerLetter"/>
      <w:lvlText w:val="%2)"/>
      <w:lvlJc w:val="left"/>
      <w:pPr>
        <w:ind w:left="630" w:hanging="360"/>
      </w:pPr>
    </w:lvl>
    <w:lvl w:ilvl="2" w:tplc="7B863398">
      <w:start w:val="1"/>
      <w:numFmt w:val="lowerRoman"/>
      <w:lvlText w:val="%3)"/>
      <w:lvlJc w:val="left"/>
      <w:pPr>
        <w:ind w:left="1080" w:hanging="360"/>
      </w:pPr>
    </w:lvl>
    <w:lvl w:ilvl="3" w:tplc="D346A50C">
      <w:start w:val="1"/>
      <w:numFmt w:val="decimal"/>
      <w:lvlText w:val="(%4)"/>
      <w:lvlJc w:val="left"/>
      <w:pPr>
        <w:ind w:left="1440" w:hanging="360"/>
      </w:pPr>
    </w:lvl>
    <w:lvl w:ilvl="4" w:tplc="4BE852B0">
      <w:start w:val="1"/>
      <w:numFmt w:val="lowerLetter"/>
      <w:lvlText w:val="(%5)"/>
      <w:lvlJc w:val="left"/>
      <w:pPr>
        <w:ind w:left="1800" w:hanging="360"/>
      </w:pPr>
    </w:lvl>
    <w:lvl w:ilvl="5" w:tplc="A70AD516">
      <w:start w:val="1"/>
      <w:numFmt w:val="lowerRoman"/>
      <w:lvlText w:val="(%6)"/>
      <w:lvlJc w:val="left"/>
      <w:pPr>
        <w:ind w:left="2160" w:hanging="360"/>
      </w:pPr>
    </w:lvl>
    <w:lvl w:ilvl="6" w:tplc="6B4249BE">
      <w:start w:val="1"/>
      <w:numFmt w:val="decimal"/>
      <w:lvlText w:val="%7."/>
      <w:lvlJc w:val="left"/>
      <w:pPr>
        <w:ind w:left="2520" w:hanging="360"/>
      </w:pPr>
    </w:lvl>
    <w:lvl w:ilvl="7" w:tplc="71901704">
      <w:start w:val="1"/>
      <w:numFmt w:val="lowerLetter"/>
      <w:lvlText w:val="%8."/>
      <w:lvlJc w:val="left"/>
      <w:pPr>
        <w:ind w:left="2880" w:hanging="360"/>
      </w:pPr>
    </w:lvl>
    <w:lvl w:ilvl="8" w:tplc="7D661BA8">
      <w:start w:val="1"/>
      <w:numFmt w:val="lowerRoman"/>
      <w:lvlText w:val="%9."/>
      <w:lvlJc w:val="left"/>
      <w:pPr>
        <w:ind w:left="3240" w:hanging="360"/>
      </w:pPr>
    </w:lvl>
  </w:abstractNum>
  <w:abstractNum w:abstractNumId="6" w15:restartNumberingAfterBreak="0">
    <w:nsid w:val="5D5544C9"/>
    <w:multiLevelType w:val="hybridMultilevel"/>
    <w:tmpl w:val="1832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66FBE"/>
    <w:multiLevelType w:val="multilevel"/>
    <w:tmpl w:val="4BC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A7"/>
    <w:rsid w:val="000165F8"/>
    <w:rsid w:val="000569EC"/>
    <w:rsid w:val="000840ED"/>
    <w:rsid w:val="0009476C"/>
    <w:rsid w:val="00094FF2"/>
    <w:rsid w:val="000C56A4"/>
    <w:rsid w:val="000C60DA"/>
    <w:rsid w:val="000F2E77"/>
    <w:rsid w:val="000F6934"/>
    <w:rsid w:val="0012157C"/>
    <w:rsid w:val="00143B5C"/>
    <w:rsid w:val="00147948"/>
    <w:rsid w:val="00157049"/>
    <w:rsid w:val="00167687"/>
    <w:rsid w:val="00167CA3"/>
    <w:rsid w:val="00181F68"/>
    <w:rsid w:val="001A6C23"/>
    <w:rsid w:val="001B64EB"/>
    <w:rsid w:val="001C3B5C"/>
    <w:rsid w:val="001D0C03"/>
    <w:rsid w:val="00205B6A"/>
    <w:rsid w:val="0021659A"/>
    <w:rsid w:val="002167FB"/>
    <w:rsid w:val="0023438A"/>
    <w:rsid w:val="00273D8F"/>
    <w:rsid w:val="00295015"/>
    <w:rsid w:val="00296E5A"/>
    <w:rsid w:val="002B0056"/>
    <w:rsid w:val="002D716A"/>
    <w:rsid w:val="002E504C"/>
    <w:rsid w:val="002E79CD"/>
    <w:rsid w:val="00310997"/>
    <w:rsid w:val="00324602"/>
    <w:rsid w:val="003579D8"/>
    <w:rsid w:val="00365050"/>
    <w:rsid w:val="003730C1"/>
    <w:rsid w:val="003820E7"/>
    <w:rsid w:val="003A51A1"/>
    <w:rsid w:val="003B6CE0"/>
    <w:rsid w:val="003D0903"/>
    <w:rsid w:val="00413CD7"/>
    <w:rsid w:val="004546CA"/>
    <w:rsid w:val="00454BC2"/>
    <w:rsid w:val="00481163"/>
    <w:rsid w:val="004A3BEB"/>
    <w:rsid w:val="004B3E72"/>
    <w:rsid w:val="004B40D7"/>
    <w:rsid w:val="004C3BB5"/>
    <w:rsid w:val="004D642F"/>
    <w:rsid w:val="004F4E40"/>
    <w:rsid w:val="005308B0"/>
    <w:rsid w:val="00550CE7"/>
    <w:rsid w:val="005561A1"/>
    <w:rsid w:val="005952F0"/>
    <w:rsid w:val="005A1958"/>
    <w:rsid w:val="005A6427"/>
    <w:rsid w:val="005B2C0B"/>
    <w:rsid w:val="005D2235"/>
    <w:rsid w:val="005F153E"/>
    <w:rsid w:val="005F4B0C"/>
    <w:rsid w:val="00604BB2"/>
    <w:rsid w:val="00624EFE"/>
    <w:rsid w:val="0064338D"/>
    <w:rsid w:val="006459A7"/>
    <w:rsid w:val="006614B9"/>
    <w:rsid w:val="00665F66"/>
    <w:rsid w:val="0068237C"/>
    <w:rsid w:val="006D0020"/>
    <w:rsid w:val="006F2B2E"/>
    <w:rsid w:val="006F7444"/>
    <w:rsid w:val="00713B3F"/>
    <w:rsid w:val="007207BC"/>
    <w:rsid w:val="00730D6F"/>
    <w:rsid w:val="007335FF"/>
    <w:rsid w:val="00767C03"/>
    <w:rsid w:val="00796ACD"/>
    <w:rsid w:val="007B3BD1"/>
    <w:rsid w:val="007D6B92"/>
    <w:rsid w:val="007E211D"/>
    <w:rsid w:val="007E55D1"/>
    <w:rsid w:val="007F7BD0"/>
    <w:rsid w:val="00800452"/>
    <w:rsid w:val="00825E94"/>
    <w:rsid w:val="00867FD9"/>
    <w:rsid w:val="00871C70"/>
    <w:rsid w:val="00882573"/>
    <w:rsid w:val="008851E0"/>
    <w:rsid w:val="008A0EC5"/>
    <w:rsid w:val="008E3AA9"/>
    <w:rsid w:val="008F5372"/>
    <w:rsid w:val="00911F7F"/>
    <w:rsid w:val="0092260B"/>
    <w:rsid w:val="00971F55"/>
    <w:rsid w:val="0097461F"/>
    <w:rsid w:val="009A1304"/>
    <w:rsid w:val="009A24D3"/>
    <w:rsid w:val="009C130B"/>
    <w:rsid w:val="00A10C43"/>
    <w:rsid w:val="00A30017"/>
    <w:rsid w:val="00A33A63"/>
    <w:rsid w:val="00A508C6"/>
    <w:rsid w:val="00A83C16"/>
    <w:rsid w:val="00AB2197"/>
    <w:rsid w:val="00AD4528"/>
    <w:rsid w:val="00AE54C0"/>
    <w:rsid w:val="00AE63BB"/>
    <w:rsid w:val="00AF0769"/>
    <w:rsid w:val="00B24FEB"/>
    <w:rsid w:val="00B97B31"/>
    <w:rsid w:val="00B97C0E"/>
    <w:rsid w:val="00BA399B"/>
    <w:rsid w:val="00C15404"/>
    <w:rsid w:val="00C24CF9"/>
    <w:rsid w:val="00C30DF7"/>
    <w:rsid w:val="00C35798"/>
    <w:rsid w:val="00C45657"/>
    <w:rsid w:val="00C704BE"/>
    <w:rsid w:val="00C84744"/>
    <w:rsid w:val="00CB00BE"/>
    <w:rsid w:val="00CD10ED"/>
    <w:rsid w:val="00CD3C69"/>
    <w:rsid w:val="00CE34A6"/>
    <w:rsid w:val="00D15A4A"/>
    <w:rsid w:val="00D17B5F"/>
    <w:rsid w:val="00D23547"/>
    <w:rsid w:val="00D35FA5"/>
    <w:rsid w:val="00D460DA"/>
    <w:rsid w:val="00D50F30"/>
    <w:rsid w:val="00D75FBE"/>
    <w:rsid w:val="00DD2A0F"/>
    <w:rsid w:val="00DD6E7F"/>
    <w:rsid w:val="00DE3348"/>
    <w:rsid w:val="00DF647F"/>
    <w:rsid w:val="00DF7C41"/>
    <w:rsid w:val="00E02223"/>
    <w:rsid w:val="00E25E02"/>
    <w:rsid w:val="00E3522F"/>
    <w:rsid w:val="00E52E96"/>
    <w:rsid w:val="00E76EF2"/>
    <w:rsid w:val="00EC5A86"/>
    <w:rsid w:val="00EE44A7"/>
    <w:rsid w:val="00EF1D62"/>
    <w:rsid w:val="00F002B4"/>
    <w:rsid w:val="00F32EDD"/>
    <w:rsid w:val="00F366AE"/>
    <w:rsid w:val="00F42398"/>
    <w:rsid w:val="00F55178"/>
    <w:rsid w:val="00F979E5"/>
    <w:rsid w:val="00FA0007"/>
    <w:rsid w:val="00FB07BE"/>
    <w:rsid w:val="00FC61D8"/>
    <w:rsid w:val="00FE616A"/>
    <w:rsid w:val="00FF648B"/>
    <w:rsid w:val="03AAF98B"/>
    <w:rsid w:val="14143582"/>
    <w:rsid w:val="4CAB92D1"/>
    <w:rsid w:val="6169E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DC9F"/>
  <w15:docId w15:val="{BCD5D8E7-F851-3B45-92B8-9A53B92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D6F"/>
    <w:rPr>
      <w:color w:val="00B0F0"/>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styleId="ListParagraph">
    <w:name w:val="List Paragraph"/>
    <w:basedOn w:val="Normal"/>
    <w:uiPriority w:val="34"/>
    <w:qFormat/>
    <w:rsid w:val="00604BB2"/>
    <w:pPr>
      <w:ind w:left="720"/>
      <w:contextualSpacing/>
    </w:pPr>
  </w:style>
  <w:style w:type="character" w:styleId="UnresolvedMention">
    <w:name w:val="Unresolved Mention"/>
    <w:basedOn w:val="DefaultParagraphFont"/>
    <w:uiPriority w:val="99"/>
    <w:semiHidden/>
    <w:unhideWhenUsed/>
    <w:rsid w:val="0097461F"/>
    <w:rPr>
      <w:color w:val="605E5C"/>
      <w:shd w:val="clear" w:color="auto" w:fill="E1DFDD"/>
    </w:rPr>
  </w:style>
  <w:style w:type="paragraph" w:styleId="NormalWeb">
    <w:name w:val="Normal (Web)"/>
    <w:basedOn w:val="Normal"/>
    <w:uiPriority w:val="99"/>
    <w:unhideWhenUsed/>
    <w:rsid w:val="00FB07BE"/>
    <w:pPr>
      <w:spacing w:before="100" w:beforeAutospacing="1" w:after="100" w:afterAutospacing="1"/>
    </w:pPr>
  </w:style>
  <w:style w:type="character" w:styleId="FollowedHyperlink">
    <w:name w:val="FollowedHyperlink"/>
    <w:basedOn w:val="DefaultParagraphFont"/>
    <w:uiPriority w:val="99"/>
    <w:semiHidden/>
    <w:unhideWhenUsed/>
    <w:rsid w:val="00825E94"/>
    <w:rPr>
      <w:color w:val="FF00FF" w:themeColor="followedHyperlink"/>
      <w:u w:val="single"/>
    </w:rPr>
  </w:style>
  <w:style w:type="character" w:customStyle="1" w:styleId="apple-converted-space">
    <w:name w:val="apple-converted-space"/>
    <w:basedOn w:val="DefaultParagraphFont"/>
    <w:rsid w:val="00481163"/>
  </w:style>
  <w:style w:type="paragraph" w:styleId="FootnoteText">
    <w:name w:val="footnote text"/>
    <w:basedOn w:val="Normal"/>
    <w:link w:val="FootnoteTextChar"/>
    <w:uiPriority w:val="99"/>
    <w:semiHidden/>
    <w:unhideWhenUsed/>
    <w:rsid w:val="00971F55"/>
    <w:rPr>
      <w:sz w:val="20"/>
      <w:szCs w:val="20"/>
    </w:rPr>
  </w:style>
  <w:style w:type="character" w:customStyle="1" w:styleId="FootnoteTextChar">
    <w:name w:val="Footnote Text Char"/>
    <w:basedOn w:val="DefaultParagraphFont"/>
    <w:link w:val="FootnoteText"/>
    <w:uiPriority w:val="99"/>
    <w:semiHidden/>
    <w:rsid w:val="00971F55"/>
    <w:rPr>
      <w:rFonts w:eastAsia="Times New Roman"/>
      <w:bdr w:val="none" w:sz="0" w:space="0" w:color="auto"/>
    </w:rPr>
  </w:style>
  <w:style w:type="character" w:styleId="FootnoteReference">
    <w:name w:val="footnote reference"/>
    <w:basedOn w:val="DefaultParagraphFont"/>
    <w:uiPriority w:val="99"/>
    <w:semiHidden/>
    <w:unhideWhenUsed/>
    <w:rsid w:val="00971F55"/>
    <w:rPr>
      <w:vertAlign w:val="superscript"/>
    </w:rPr>
  </w:style>
  <w:style w:type="paragraph" w:styleId="BalloonText">
    <w:name w:val="Balloon Text"/>
    <w:basedOn w:val="Normal"/>
    <w:link w:val="BalloonTextChar"/>
    <w:uiPriority w:val="99"/>
    <w:semiHidden/>
    <w:unhideWhenUsed/>
    <w:rsid w:val="00550CE7"/>
    <w:rPr>
      <w:sz w:val="18"/>
      <w:szCs w:val="18"/>
    </w:rPr>
  </w:style>
  <w:style w:type="character" w:customStyle="1" w:styleId="BalloonTextChar">
    <w:name w:val="Balloon Text Char"/>
    <w:basedOn w:val="DefaultParagraphFont"/>
    <w:link w:val="BalloonText"/>
    <w:uiPriority w:val="99"/>
    <w:semiHidden/>
    <w:rsid w:val="00550CE7"/>
    <w:rPr>
      <w:rFonts w:eastAsia="Times New Roman"/>
      <w:sz w:val="18"/>
      <w:szCs w:val="18"/>
      <w:bdr w:val="none" w:sz="0" w:space="0" w:color="auto"/>
    </w:rPr>
  </w:style>
  <w:style w:type="paragraph" w:customStyle="1" w:styleId="sc-bodytext">
    <w:name w:val="sc-bodytext"/>
    <w:basedOn w:val="Normal"/>
    <w:rsid w:val="005B2C0B"/>
    <w:pPr>
      <w:spacing w:before="100" w:beforeAutospacing="1" w:after="100" w:afterAutospacing="1"/>
    </w:pPr>
  </w:style>
  <w:style w:type="character" w:styleId="Strong">
    <w:name w:val="Strong"/>
    <w:basedOn w:val="DefaultParagraphFont"/>
    <w:uiPriority w:val="22"/>
    <w:qFormat/>
    <w:rsid w:val="005B2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4749">
      <w:bodyDiv w:val="1"/>
      <w:marLeft w:val="0"/>
      <w:marRight w:val="0"/>
      <w:marTop w:val="0"/>
      <w:marBottom w:val="0"/>
      <w:divBdr>
        <w:top w:val="none" w:sz="0" w:space="0" w:color="auto"/>
        <w:left w:val="none" w:sz="0" w:space="0" w:color="auto"/>
        <w:bottom w:val="none" w:sz="0" w:space="0" w:color="auto"/>
        <w:right w:val="none" w:sz="0" w:space="0" w:color="auto"/>
      </w:divBdr>
    </w:div>
    <w:div w:id="244850372">
      <w:bodyDiv w:val="1"/>
      <w:marLeft w:val="0"/>
      <w:marRight w:val="0"/>
      <w:marTop w:val="0"/>
      <w:marBottom w:val="0"/>
      <w:divBdr>
        <w:top w:val="none" w:sz="0" w:space="0" w:color="auto"/>
        <w:left w:val="none" w:sz="0" w:space="0" w:color="auto"/>
        <w:bottom w:val="none" w:sz="0" w:space="0" w:color="auto"/>
        <w:right w:val="none" w:sz="0" w:space="0" w:color="auto"/>
      </w:divBdr>
    </w:div>
    <w:div w:id="259527168">
      <w:bodyDiv w:val="1"/>
      <w:marLeft w:val="0"/>
      <w:marRight w:val="0"/>
      <w:marTop w:val="0"/>
      <w:marBottom w:val="0"/>
      <w:divBdr>
        <w:top w:val="none" w:sz="0" w:space="0" w:color="auto"/>
        <w:left w:val="none" w:sz="0" w:space="0" w:color="auto"/>
        <w:bottom w:val="none" w:sz="0" w:space="0" w:color="auto"/>
        <w:right w:val="none" w:sz="0" w:space="0" w:color="auto"/>
      </w:divBdr>
    </w:div>
    <w:div w:id="354616006">
      <w:bodyDiv w:val="1"/>
      <w:marLeft w:val="0"/>
      <w:marRight w:val="0"/>
      <w:marTop w:val="0"/>
      <w:marBottom w:val="0"/>
      <w:divBdr>
        <w:top w:val="none" w:sz="0" w:space="0" w:color="auto"/>
        <w:left w:val="none" w:sz="0" w:space="0" w:color="auto"/>
        <w:bottom w:val="none" w:sz="0" w:space="0" w:color="auto"/>
        <w:right w:val="none" w:sz="0" w:space="0" w:color="auto"/>
      </w:divBdr>
    </w:div>
    <w:div w:id="922110181">
      <w:bodyDiv w:val="1"/>
      <w:marLeft w:val="0"/>
      <w:marRight w:val="0"/>
      <w:marTop w:val="0"/>
      <w:marBottom w:val="0"/>
      <w:divBdr>
        <w:top w:val="none" w:sz="0" w:space="0" w:color="auto"/>
        <w:left w:val="none" w:sz="0" w:space="0" w:color="auto"/>
        <w:bottom w:val="none" w:sz="0" w:space="0" w:color="auto"/>
        <w:right w:val="none" w:sz="0" w:space="0" w:color="auto"/>
      </w:divBdr>
    </w:div>
    <w:div w:id="146757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dice/commitment-to-diversity-and-inclusion-syllabus-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lab.citytech.cuny.edu/dice/commitment-to-diversity-and-inclusion-syllabus-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jay.smartcatalogiq.com/2020-2021/Undergraduate-Bulletin/Mino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2.hunter.cuny.edu/students/academic-planning/majors-minors-and-certificates/" TargetMode="External"/><Relationship Id="rId2" Type="http://schemas.openxmlformats.org/officeDocument/2006/relationships/hyperlink" Target="https://enrollmentmanagement.baruch.cuny.edu/undergraduate-admissions/minors/" TargetMode="External"/><Relationship Id="rId1" Type="http://schemas.openxmlformats.org/officeDocument/2006/relationships/hyperlink" Target="https://www.jjay.cuny.edu/minors-requirements" TargetMode="External"/><Relationship Id="rId4" Type="http://schemas.openxmlformats.org/officeDocument/2006/relationships/hyperlink" Target="https://www.brooklyn.cuny.edu/programs/displayMinors.ctl?div=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Phillip Anzalone</cp:lastModifiedBy>
  <cp:revision>11</cp:revision>
  <dcterms:created xsi:type="dcterms:W3CDTF">2021-03-08T14:52:00Z</dcterms:created>
  <dcterms:modified xsi:type="dcterms:W3CDTF">2021-03-24T15:28:00Z</dcterms:modified>
</cp:coreProperties>
</file>