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13D0" w14:textId="77777777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0644D434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198D86DD" w14:textId="254F8444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8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14:paraId="657B9A0F" w14:textId="77777777"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5453"/>
      </w:tblGrid>
      <w:tr w:rsidR="008B2B47" w:rsidRPr="00A21316" w14:paraId="44C20994" w14:textId="77777777">
        <w:tc>
          <w:tcPr>
            <w:tcW w:w="3258" w:type="dxa"/>
          </w:tcPr>
          <w:p w14:paraId="51D2201E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0527039B" w14:textId="201A93CB" w:rsidR="008B2B47" w:rsidRPr="0033528A" w:rsidRDefault="00C66F6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33528A">
              <w:rPr>
                <w:rFonts w:asciiTheme="majorHAnsi" w:hAnsiTheme="majorHAnsi" w:cs="Times New Roman"/>
                <w:b/>
                <w:sz w:val="22"/>
                <w:szCs w:val="22"/>
              </w:rPr>
              <w:t>Change pre-</w:t>
            </w:r>
            <w:r w:rsidRPr="00E10176">
              <w:rPr>
                <w:rFonts w:asciiTheme="majorHAnsi" w:hAnsiTheme="majorHAnsi" w:cs="Times New Roman"/>
                <w:b/>
                <w:sz w:val="22"/>
                <w:szCs w:val="22"/>
              </w:rPr>
              <w:t>requisite</w:t>
            </w:r>
            <w:r w:rsidR="0033528A" w:rsidRPr="00E10176">
              <w:rPr>
                <w:rFonts w:asciiTheme="majorHAnsi" w:hAnsiTheme="majorHAnsi" w:cs="Times New Roman"/>
                <w:b/>
                <w:sz w:val="22"/>
                <w:szCs w:val="22"/>
              </w:rPr>
              <w:t>s</w:t>
            </w:r>
            <w:r w:rsidR="001E62C2" w:rsidRPr="00E1017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710D26" w:rsidRPr="00E10176">
              <w:rPr>
                <w:rFonts w:asciiTheme="majorHAnsi" w:hAnsiTheme="majorHAnsi" w:cs="Times New Roman"/>
                <w:b/>
                <w:sz w:val="22"/>
                <w:szCs w:val="22"/>
              </w:rPr>
              <w:t>a</w:t>
            </w:r>
            <w:r w:rsidR="00710D26" w:rsidRPr="00E10176">
              <w:rPr>
                <w:rFonts w:asciiTheme="majorHAnsi" w:hAnsiTheme="majorHAnsi"/>
                <w:b/>
              </w:rPr>
              <w:t xml:space="preserve">nd course number </w:t>
            </w:r>
            <w:r w:rsidR="001E62C2" w:rsidRPr="00E10176">
              <w:rPr>
                <w:rFonts w:asciiTheme="majorHAnsi" w:hAnsiTheme="majorHAnsi" w:cs="Times New Roman"/>
                <w:b/>
                <w:sz w:val="22"/>
                <w:szCs w:val="22"/>
              </w:rPr>
              <w:t>for</w:t>
            </w:r>
            <w:r w:rsidRPr="0033528A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THE </w:t>
            </w:r>
            <w:r w:rsidR="00257361">
              <w:rPr>
                <w:rFonts w:asciiTheme="majorHAnsi" w:hAnsiTheme="majorHAnsi" w:cs="Times New Roman"/>
                <w:b/>
                <w:sz w:val="22"/>
                <w:szCs w:val="22"/>
              </w:rPr>
              <w:t>32</w:t>
            </w:r>
            <w:r w:rsidRPr="0033528A">
              <w:rPr>
                <w:rFonts w:asciiTheme="majorHAnsi" w:hAnsiTheme="majorHAnsi" w:cs="Times New Roman"/>
                <w:b/>
                <w:sz w:val="22"/>
                <w:szCs w:val="22"/>
              </w:rPr>
              <w:t>80 American Musical Theatre</w:t>
            </w:r>
          </w:p>
        </w:tc>
      </w:tr>
      <w:tr w:rsidR="008B2B47" w:rsidRPr="00A21316" w14:paraId="72736880" w14:textId="77777777">
        <w:tc>
          <w:tcPr>
            <w:tcW w:w="3258" w:type="dxa"/>
          </w:tcPr>
          <w:p w14:paraId="62F65C6A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20442CB2" w14:textId="7628102D" w:rsidR="008B2B47" w:rsidRPr="00A21316" w:rsidRDefault="00C66F6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10-</w:t>
            </w:r>
            <w:r w:rsidR="001C0D4F">
              <w:rPr>
                <w:rFonts w:asciiTheme="majorHAnsi" w:hAnsiTheme="majorHAnsi" w:cs="Times New Roman"/>
                <w:b/>
                <w:sz w:val="22"/>
                <w:szCs w:val="22"/>
              </w:rPr>
              <w:t>1</w:t>
            </w:r>
            <w:r w:rsidR="00F74AFD">
              <w:rPr>
                <w:rFonts w:asciiTheme="majorHAnsi" w:hAnsiTheme="majorHAnsi" w:cs="Times New Roman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-20</w:t>
            </w:r>
          </w:p>
        </w:tc>
      </w:tr>
      <w:tr w:rsidR="008B2B47" w:rsidRPr="00A21316" w14:paraId="7448B9A1" w14:textId="77777777">
        <w:tc>
          <w:tcPr>
            <w:tcW w:w="3258" w:type="dxa"/>
          </w:tcPr>
          <w:p w14:paraId="507CED69" w14:textId="427FB5CC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63ACB92C" w14:textId="09E1F35C" w:rsidR="008B2B47" w:rsidRPr="00A21316" w:rsidRDefault="00C66F6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Minor</w:t>
            </w:r>
          </w:p>
        </w:tc>
      </w:tr>
      <w:tr w:rsidR="008B2B47" w:rsidRPr="00A21316" w14:paraId="7DABD87C" w14:textId="77777777">
        <w:tc>
          <w:tcPr>
            <w:tcW w:w="3258" w:type="dxa"/>
          </w:tcPr>
          <w:p w14:paraId="25063DDE" w14:textId="77777777"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7B80222B" w14:textId="7774D43E" w:rsidR="008B2B47" w:rsidRPr="00A21316" w:rsidRDefault="00C66F6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Sarah Ann Standing</w:t>
            </w:r>
          </w:p>
        </w:tc>
      </w:tr>
      <w:tr w:rsidR="008B2B47" w:rsidRPr="00A21316" w14:paraId="1211E0DD" w14:textId="77777777">
        <w:tc>
          <w:tcPr>
            <w:tcW w:w="3258" w:type="dxa"/>
          </w:tcPr>
          <w:p w14:paraId="449CF978" w14:textId="77777777"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551B4423" w14:textId="7B21C13B" w:rsidR="008B2B47" w:rsidRPr="00A21316" w:rsidRDefault="00C66F6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Humanities</w:t>
            </w:r>
          </w:p>
        </w:tc>
      </w:tr>
      <w:tr w:rsidR="00140AE2" w:rsidRPr="00A21316" w14:paraId="57281152" w14:textId="77777777">
        <w:tc>
          <w:tcPr>
            <w:tcW w:w="3258" w:type="dxa"/>
          </w:tcPr>
          <w:p w14:paraId="52EC3236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4A4F16BC" w14:textId="0C487977" w:rsidR="00140AE2" w:rsidRPr="00A21316" w:rsidRDefault="00C66F6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10-15-20</w:t>
            </w:r>
          </w:p>
        </w:tc>
      </w:tr>
      <w:tr w:rsidR="00F24621" w:rsidRPr="00A21316" w14:paraId="1E80CBF9" w14:textId="77777777">
        <w:tc>
          <w:tcPr>
            <w:tcW w:w="3258" w:type="dxa"/>
          </w:tcPr>
          <w:p w14:paraId="372D6DA0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64D3701C" w14:textId="3472CB80" w:rsidR="00F24621" w:rsidRPr="00A21316" w:rsidRDefault="00C66F6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Ann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Delilkan</w:t>
            </w:r>
            <w:proofErr w:type="spellEnd"/>
          </w:p>
        </w:tc>
      </w:tr>
      <w:tr w:rsidR="00D435A7" w:rsidRPr="00A21316" w14:paraId="20C633BF" w14:textId="77777777">
        <w:tc>
          <w:tcPr>
            <w:tcW w:w="3258" w:type="dxa"/>
          </w:tcPr>
          <w:p w14:paraId="4E1DD537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69897CF0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A8AFAD9" w14:textId="03837E2D" w:rsidR="00D435A7" w:rsidRPr="00A21316" w:rsidRDefault="005531C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68EC2216" wp14:editId="6CE2FF33">
                  <wp:extent cx="914400" cy="40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10-15-20</w:t>
            </w:r>
          </w:p>
        </w:tc>
      </w:tr>
      <w:tr w:rsidR="00F24621" w:rsidRPr="00A21316" w14:paraId="050F676D" w14:textId="77777777">
        <w:tc>
          <w:tcPr>
            <w:tcW w:w="3258" w:type="dxa"/>
          </w:tcPr>
          <w:p w14:paraId="6EBBE2DA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8FAB570" w14:textId="2E3C1057" w:rsidR="00F24621" w:rsidRPr="00A21316" w:rsidRDefault="00C66F6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Justin Vazquez-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Poritz</w:t>
            </w:r>
            <w:proofErr w:type="spellEnd"/>
          </w:p>
        </w:tc>
      </w:tr>
      <w:tr w:rsidR="00140AE2" w:rsidRPr="00A21316" w14:paraId="27FBA01A" w14:textId="77777777">
        <w:tc>
          <w:tcPr>
            <w:tcW w:w="3258" w:type="dxa"/>
          </w:tcPr>
          <w:p w14:paraId="3AFF7CFE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7D00EFC7" w14:textId="23FA4E4B" w:rsidR="00140AE2" w:rsidRPr="00A21316" w:rsidRDefault="00DA539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DBD93BD" wp14:editId="2600B457">
                  <wp:extent cx="1409700" cy="374650"/>
                  <wp:effectExtent l="0" t="0" r="12700" b="635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11/28/20</w:t>
            </w:r>
          </w:p>
        </w:tc>
      </w:tr>
      <w:tr w:rsidR="00564936" w:rsidRPr="00A21316" w14:paraId="507CC535" w14:textId="77777777">
        <w:tc>
          <w:tcPr>
            <w:tcW w:w="3258" w:type="dxa"/>
          </w:tcPr>
          <w:p w14:paraId="7B39D43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14:paraId="748E5854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13DF8A86" w14:textId="42431176" w:rsidR="00564936" w:rsidRPr="00A21316" w:rsidRDefault="00C66F65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Remove </w:t>
            </w:r>
            <w:r w:rsidR="00476891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all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prerequisite </w:t>
            </w:r>
            <w:r w:rsidR="00BF4680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except ENG 1101 </w:t>
            </w:r>
            <w:r w:rsidR="00B062AA">
              <w:rPr>
                <w:rFonts w:asciiTheme="majorHAnsi" w:hAnsiTheme="majorHAnsi" w:cs="Times New Roman"/>
                <w:b/>
                <w:sz w:val="22"/>
                <w:szCs w:val="22"/>
              </w:rPr>
              <w:t>for</w:t>
            </w:r>
            <w:r w:rsidR="00476891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BF4680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THE 3280 American Musical </w:t>
            </w:r>
            <w:proofErr w:type="gramStart"/>
            <w:r w:rsidR="00BF4680">
              <w:rPr>
                <w:rFonts w:asciiTheme="majorHAnsi" w:hAnsiTheme="majorHAnsi" w:cs="Times New Roman"/>
                <w:b/>
                <w:sz w:val="22"/>
                <w:szCs w:val="22"/>
              </w:rPr>
              <w:t>Theatre</w:t>
            </w:r>
            <w:r w:rsidR="00710D26">
              <w:rPr>
                <w:rFonts w:asciiTheme="majorHAnsi" w:hAnsiTheme="majorHAnsi" w:cs="Times New Roman"/>
                <w:b/>
                <w:sz w:val="22"/>
                <w:szCs w:val="22"/>
              </w:rPr>
              <w:t>, and</w:t>
            </w:r>
            <w:proofErr w:type="gramEnd"/>
            <w:r w:rsidR="00710D2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change the </w:t>
            </w:r>
            <w:r w:rsidR="00E10176">
              <w:rPr>
                <w:rFonts w:asciiTheme="majorHAnsi" w:hAnsiTheme="majorHAnsi" w:cs="Times New Roman"/>
                <w:b/>
                <w:sz w:val="22"/>
                <w:szCs w:val="22"/>
              </w:rPr>
              <w:t>course number from 3280 to 2480.</w:t>
            </w:r>
          </w:p>
          <w:p w14:paraId="01D201D6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847A3BB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4F612575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CE6E241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2082AEE8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6F16B226" w14:textId="77777777" w:rsidTr="00A21316">
        <w:trPr>
          <w:trHeight w:val="1745"/>
        </w:trPr>
        <w:tc>
          <w:tcPr>
            <w:tcW w:w="3258" w:type="dxa"/>
          </w:tcPr>
          <w:p w14:paraId="5DA674A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14:paraId="55D6ABF8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27903FDB" w14:textId="70B1BA6C" w:rsidR="00564936" w:rsidRPr="00A21316" w:rsidRDefault="00C66F6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Originally, THE 3280 American Musical Theatre was planned as a Capstone Course for the Theatre Minor. As this course has never </w:t>
            </w:r>
            <w:r w:rsidR="001E62C2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been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filed for Capstone status, </w:t>
            </w:r>
            <w:r w:rsidR="00476891">
              <w:rPr>
                <w:rFonts w:asciiTheme="majorHAnsi" w:hAnsiTheme="majorHAnsi" w:cs="Times New Roman"/>
                <w:b/>
                <w:sz w:val="22"/>
                <w:szCs w:val="22"/>
              </w:rPr>
              <w:t>all prerequisites except ENG 1101 can be removed.</w:t>
            </w:r>
            <w:r w:rsidR="00E1017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Accordingly, the course number can be changed from THE 3280 to THE 2480.</w:t>
            </w:r>
          </w:p>
          <w:p w14:paraId="63EE8A93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1471752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2F56908A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26F3B94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7E7304EC" w14:textId="77777777">
        <w:trPr>
          <w:trHeight w:val="1511"/>
        </w:trPr>
        <w:tc>
          <w:tcPr>
            <w:tcW w:w="3258" w:type="dxa"/>
          </w:tcPr>
          <w:p w14:paraId="54BD5D34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14:paraId="7FAD8867" w14:textId="1667308B"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3F56C291" w14:textId="7A5A2C39" w:rsidR="00564936" w:rsidRPr="00A21316" w:rsidRDefault="00C66F6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New submission</w:t>
            </w:r>
          </w:p>
        </w:tc>
      </w:tr>
    </w:tbl>
    <w:p w14:paraId="1D90C02E" w14:textId="77777777"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14:paraId="25BB6904" w14:textId="77777777"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14:paraId="21B88197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3E504E1B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14:paraId="29D129E4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5840DFA0" w14:textId="73837C56" w:rsidR="005F58C0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4BCFE81F" w14:textId="77777777" w:rsidR="005F58C0" w:rsidRPr="00A21316" w:rsidRDefault="005F58C0">
      <w:pPr>
        <w:rPr>
          <w:rFonts w:asciiTheme="majorHAnsi" w:hAnsiTheme="majorHAnsi" w:cs="Times New Roman"/>
          <w:sz w:val="20"/>
          <w:szCs w:val="22"/>
        </w:rPr>
      </w:pPr>
    </w:p>
    <w:p w14:paraId="1D4918A3" w14:textId="2182157B" w:rsidR="00576098" w:rsidRPr="0033528A" w:rsidRDefault="00A912B6" w:rsidP="0033528A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22"/>
          <w:szCs w:val="22"/>
        </w:rPr>
      </w:pPr>
      <w:r w:rsidRPr="00A21316">
        <w:rPr>
          <w:rFonts w:asciiTheme="majorHAnsi" w:hAnsiTheme="majorHAnsi"/>
          <w:sz w:val="22"/>
          <w:szCs w:val="22"/>
        </w:rPr>
        <w:br w:type="page"/>
      </w:r>
      <w:r w:rsidR="00A21316" w:rsidRPr="00A21316">
        <w:rPr>
          <w:rFonts w:asciiTheme="majorHAnsi" w:hAnsiTheme="majorHAnsi"/>
          <w:b/>
        </w:rPr>
        <w:lastRenderedPageBreak/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1E0F94AB" w14:textId="77777777" w:rsidTr="003C76CA">
        <w:tc>
          <w:tcPr>
            <w:tcW w:w="7848" w:type="dxa"/>
            <w:shd w:val="clear" w:color="auto" w:fill="E6E6E6"/>
          </w:tcPr>
          <w:p w14:paraId="1842E3C8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59293CD5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7ECD3B05" w14:textId="77777777">
        <w:tc>
          <w:tcPr>
            <w:tcW w:w="7848" w:type="dxa"/>
          </w:tcPr>
          <w:p w14:paraId="56C71D11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2FB2F0D0" w14:textId="22903EB4" w:rsidR="00576098" w:rsidRPr="00A21316" w:rsidRDefault="000436FF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712B1DB0" w14:textId="77777777">
        <w:tc>
          <w:tcPr>
            <w:tcW w:w="7848" w:type="dxa"/>
          </w:tcPr>
          <w:p w14:paraId="225E1864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0EDA8B9F" w14:textId="6F2B4479" w:rsidR="00576098" w:rsidRPr="00A21316" w:rsidRDefault="000436FF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317BF221" w14:textId="77777777">
        <w:tc>
          <w:tcPr>
            <w:tcW w:w="7848" w:type="dxa"/>
          </w:tcPr>
          <w:p w14:paraId="1E1EDB5B" w14:textId="3B1B5534"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20D1F3A0" w14:textId="0ADD44E8" w:rsidR="00576098" w:rsidRPr="00A21316" w:rsidRDefault="00434770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2E5A57" w:rsidRPr="00A21316" w14:paraId="0AC8FBEC" w14:textId="77777777">
        <w:tc>
          <w:tcPr>
            <w:tcW w:w="7848" w:type="dxa"/>
          </w:tcPr>
          <w:p w14:paraId="7B04ADE2" w14:textId="2C463270"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7D8FA564" w14:textId="2225BCD6" w:rsidR="002E5A57" w:rsidRPr="00A21316" w:rsidRDefault="00842FD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1446B015" w14:textId="77777777">
        <w:tc>
          <w:tcPr>
            <w:tcW w:w="7848" w:type="dxa"/>
          </w:tcPr>
          <w:p w14:paraId="5B753352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3A3EBF89" w14:textId="6C4993F2" w:rsidR="00576098" w:rsidRPr="00A21316" w:rsidRDefault="00DA539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1091F2D4" w14:textId="77777777">
        <w:tc>
          <w:tcPr>
            <w:tcW w:w="7848" w:type="dxa"/>
          </w:tcPr>
          <w:p w14:paraId="76DDC9C7" w14:textId="77777777"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3592C151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5A0F1B2A" w14:textId="51BB8C56" w:rsidR="00576098" w:rsidRPr="00A21316" w:rsidRDefault="00434770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544434A4" w14:textId="77777777">
        <w:tc>
          <w:tcPr>
            <w:tcW w:w="7848" w:type="dxa"/>
          </w:tcPr>
          <w:p w14:paraId="4A1D56F4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629DA15C" w14:textId="76A21EAE" w:rsidR="00576098" w:rsidRPr="00A21316" w:rsidRDefault="00434770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71046C0F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57A458D5" w14:textId="411EA626"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1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6F0DABD" w14:textId="69EEC9A5" w:rsidR="00576098" w:rsidRPr="00A21316" w:rsidRDefault="000436FF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</w:tbl>
    <w:p w14:paraId="51B26EC3" w14:textId="77777777" w:rsidR="00576098" w:rsidRPr="00A21316" w:rsidRDefault="00576098" w:rsidP="00576098">
      <w:pPr>
        <w:rPr>
          <w:rFonts w:asciiTheme="majorHAnsi" w:hAnsiTheme="majorHAnsi"/>
        </w:rPr>
      </w:pPr>
    </w:p>
    <w:p w14:paraId="00079AB4" w14:textId="1A4B65A6"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386E3A10" w14:textId="25F4A189"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0B0CC17A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3EC69E6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B83D19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576098" w:rsidRPr="00A21316" w14:paraId="56A783FE" w14:textId="77777777">
        <w:trPr>
          <w:trHeight w:val="332"/>
        </w:trPr>
        <w:tc>
          <w:tcPr>
            <w:tcW w:w="7848" w:type="dxa"/>
          </w:tcPr>
          <w:p w14:paraId="03670D30" w14:textId="34E5C7D5"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23718FD4" w14:textId="77777777" w:rsidR="00576098" w:rsidRPr="00A21316" w:rsidRDefault="00576098" w:rsidP="00CC10AA">
            <w:pPr>
              <w:rPr>
                <w:rFonts w:asciiTheme="majorHAnsi" w:hAnsiTheme="majorHAnsi"/>
              </w:rPr>
            </w:pPr>
          </w:p>
        </w:tc>
      </w:tr>
    </w:tbl>
    <w:p w14:paraId="737F8827" w14:textId="3F911F89" w:rsidR="00576098" w:rsidRDefault="00576098" w:rsidP="00576098">
      <w:pPr>
        <w:rPr>
          <w:rFonts w:asciiTheme="majorHAnsi" w:hAnsiTheme="majorHAnsi"/>
        </w:rPr>
      </w:pPr>
    </w:p>
    <w:p w14:paraId="3D7397A5" w14:textId="168D7CB8" w:rsidR="00B17602" w:rsidRDefault="00B17602" w:rsidP="00576098">
      <w:pPr>
        <w:rPr>
          <w:rFonts w:asciiTheme="majorHAnsi" w:hAnsiTheme="majorHAnsi"/>
        </w:rPr>
      </w:pPr>
    </w:p>
    <w:p w14:paraId="16DC3E03" w14:textId="77777777" w:rsidR="00B17602" w:rsidRDefault="00B17602" w:rsidP="00B17602">
      <w:pPr>
        <w:rPr>
          <w:b/>
          <w:bCs/>
        </w:rPr>
      </w:pPr>
    </w:p>
    <w:p w14:paraId="3CCBC000" w14:textId="77777777" w:rsidR="00B17602" w:rsidRDefault="00B17602" w:rsidP="00B17602">
      <w:pPr>
        <w:rPr>
          <w:b/>
          <w:bCs/>
        </w:rPr>
      </w:pPr>
    </w:p>
    <w:p w14:paraId="40C1B387" w14:textId="77777777" w:rsidR="00B17602" w:rsidRDefault="00B17602" w:rsidP="00B17602">
      <w:pPr>
        <w:rPr>
          <w:b/>
          <w:bCs/>
        </w:rPr>
      </w:pPr>
    </w:p>
    <w:p w14:paraId="435C5650" w14:textId="77777777" w:rsidR="00B17602" w:rsidRDefault="00B17602" w:rsidP="00B17602">
      <w:pPr>
        <w:rPr>
          <w:b/>
          <w:bCs/>
        </w:rPr>
      </w:pPr>
    </w:p>
    <w:p w14:paraId="5950521C" w14:textId="77777777" w:rsidR="00B17602" w:rsidRDefault="00B17602" w:rsidP="00B17602">
      <w:pPr>
        <w:rPr>
          <w:b/>
          <w:bCs/>
        </w:rPr>
      </w:pPr>
    </w:p>
    <w:p w14:paraId="240B1F92" w14:textId="2C55DBBF" w:rsidR="00B17602" w:rsidRPr="0033528A" w:rsidRDefault="00B17602" w:rsidP="00B17602">
      <w:pPr>
        <w:rPr>
          <w:rFonts w:ascii="Times New Roman" w:hAnsi="Times New Roman" w:cs="Times New Roman"/>
          <w:b/>
          <w:bCs/>
        </w:rPr>
      </w:pPr>
      <w:r w:rsidRPr="0033528A">
        <w:rPr>
          <w:rFonts w:ascii="Times New Roman" w:hAnsi="Times New Roman" w:cs="Times New Roman"/>
          <w:b/>
          <w:bCs/>
        </w:rPr>
        <w:t xml:space="preserve">Rationale </w:t>
      </w:r>
    </w:p>
    <w:p w14:paraId="59C6EB38" w14:textId="77777777" w:rsidR="00B17602" w:rsidRPr="0033528A" w:rsidRDefault="00B17602" w:rsidP="00B17602">
      <w:pPr>
        <w:rPr>
          <w:rFonts w:ascii="Times New Roman" w:hAnsi="Times New Roman" w:cs="Times New Roman"/>
        </w:rPr>
      </w:pPr>
    </w:p>
    <w:p w14:paraId="3F3AB29D" w14:textId="77777777" w:rsidR="00B17602" w:rsidRPr="0033528A" w:rsidRDefault="00B17602" w:rsidP="00B17602">
      <w:pPr>
        <w:rPr>
          <w:rFonts w:ascii="Times New Roman" w:hAnsi="Times New Roman" w:cs="Times New Roman"/>
        </w:rPr>
      </w:pPr>
      <w:r w:rsidRPr="0033528A">
        <w:rPr>
          <w:rFonts w:ascii="Times New Roman" w:hAnsi="Times New Roman" w:cs="Times New Roman"/>
        </w:rPr>
        <w:t>The current prerequisites are as follows:</w:t>
      </w:r>
    </w:p>
    <w:p w14:paraId="49E300C2" w14:textId="6293C9C3" w:rsidR="00B17602" w:rsidRPr="0033528A" w:rsidRDefault="00E10176" w:rsidP="00B17602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A3838"/>
          <w:sz w:val="24"/>
          <w:szCs w:val="24"/>
        </w:rPr>
        <w:t xml:space="preserve">CURRENT </w:t>
      </w:r>
      <w:r w:rsidR="00B17602" w:rsidRPr="0033528A">
        <w:rPr>
          <w:rFonts w:ascii="Times New Roman" w:hAnsi="Times New Roman"/>
          <w:b/>
          <w:bCs/>
          <w:color w:val="3A3838"/>
          <w:sz w:val="24"/>
          <w:szCs w:val="24"/>
        </w:rPr>
        <w:t>C</w:t>
      </w:r>
      <w:r w:rsidR="00B17602" w:rsidRPr="0033528A">
        <w:rPr>
          <w:rFonts w:ascii="Times New Roman" w:hAnsi="Times New Roman"/>
          <w:b/>
          <w:bCs/>
          <w:color w:val="385421"/>
          <w:sz w:val="24"/>
          <w:szCs w:val="24"/>
        </w:rPr>
        <w:t>OURSE PREREQUISITE (S</w:t>
      </w:r>
      <w:r w:rsidR="00B17602" w:rsidRPr="0033528A">
        <w:rPr>
          <w:rFonts w:ascii="Times New Roman" w:hAnsi="Times New Roman"/>
          <w:color w:val="385421"/>
          <w:sz w:val="24"/>
          <w:szCs w:val="24"/>
        </w:rPr>
        <w:t xml:space="preserve">): </w:t>
      </w:r>
      <w:r w:rsidR="00B17602" w:rsidRPr="0033528A">
        <w:rPr>
          <w:rFonts w:ascii="Times New Roman" w:hAnsi="Times New Roman"/>
          <w:sz w:val="24"/>
          <w:szCs w:val="24"/>
        </w:rPr>
        <w:t xml:space="preserve">Any previous THE class or ENG 2002; or AFR 1321 and ENG 1101 </w:t>
      </w:r>
    </w:p>
    <w:p w14:paraId="24A0F682" w14:textId="5D83CBED" w:rsidR="00B17602" w:rsidRPr="0033528A" w:rsidRDefault="00B17602" w:rsidP="00B17602">
      <w:pPr>
        <w:pStyle w:val="NormalWeb"/>
        <w:rPr>
          <w:rFonts w:ascii="Times New Roman" w:hAnsi="Times New Roman"/>
          <w:sz w:val="24"/>
          <w:szCs w:val="24"/>
        </w:rPr>
      </w:pPr>
      <w:r w:rsidRPr="0033528A">
        <w:rPr>
          <w:rFonts w:ascii="Times New Roman" w:hAnsi="Times New Roman"/>
          <w:sz w:val="24"/>
          <w:szCs w:val="24"/>
        </w:rPr>
        <w:t xml:space="preserve">THE 3280 American Musical Theatre </w:t>
      </w:r>
      <w:r w:rsidR="00CB72F9">
        <w:rPr>
          <w:rFonts w:ascii="Times New Roman" w:hAnsi="Times New Roman"/>
          <w:sz w:val="24"/>
          <w:szCs w:val="24"/>
        </w:rPr>
        <w:t>was o</w:t>
      </w:r>
      <w:r w:rsidRPr="0033528A">
        <w:rPr>
          <w:rFonts w:ascii="Times New Roman" w:hAnsi="Times New Roman"/>
          <w:sz w:val="24"/>
          <w:szCs w:val="24"/>
        </w:rPr>
        <w:t>riginally designed as a Capstone Course for a Theatre Minor (2018)</w:t>
      </w:r>
      <w:r w:rsidR="00CB72F9">
        <w:rPr>
          <w:rFonts w:ascii="Times New Roman" w:hAnsi="Times New Roman"/>
          <w:sz w:val="24"/>
          <w:szCs w:val="24"/>
        </w:rPr>
        <w:t>. However, this course has never been submitted for Capstone designation. I</w:t>
      </w:r>
      <w:r w:rsidR="0033528A">
        <w:rPr>
          <w:rFonts w:ascii="Times New Roman" w:hAnsi="Times New Roman"/>
          <w:sz w:val="24"/>
          <w:szCs w:val="24"/>
        </w:rPr>
        <w:t>t is believed</w:t>
      </w:r>
      <w:r w:rsidRPr="0033528A">
        <w:rPr>
          <w:rFonts w:ascii="Times New Roman" w:hAnsi="Times New Roman"/>
          <w:sz w:val="24"/>
          <w:szCs w:val="24"/>
        </w:rPr>
        <w:t xml:space="preserve"> that removing the </w:t>
      </w:r>
      <w:proofErr w:type="spellStart"/>
      <w:r w:rsidRPr="0033528A">
        <w:rPr>
          <w:rFonts w:ascii="Times New Roman" w:hAnsi="Times New Roman"/>
          <w:sz w:val="24"/>
          <w:szCs w:val="24"/>
        </w:rPr>
        <w:t>THE</w:t>
      </w:r>
      <w:proofErr w:type="spellEnd"/>
      <w:r w:rsidR="00B96242">
        <w:rPr>
          <w:rFonts w:ascii="Times New Roman" w:hAnsi="Times New Roman"/>
          <w:sz w:val="24"/>
          <w:szCs w:val="24"/>
        </w:rPr>
        <w:t xml:space="preserve"> (any previous course)</w:t>
      </w:r>
      <w:r w:rsidR="00476891">
        <w:rPr>
          <w:rFonts w:ascii="Times New Roman" w:hAnsi="Times New Roman"/>
          <w:sz w:val="24"/>
          <w:szCs w:val="24"/>
        </w:rPr>
        <w:t>,</w:t>
      </w:r>
      <w:r w:rsidR="0033528A" w:rsidRPr="0033528A">
        <w:rPr>
          <w:rFonts w:ascii="Times New Roman" w:hAnsi="Times New Roman"/>
          <w:sz w:val="24"/>
          <w:szCs w:val="24"/>
        </w:rPr>
        <w:t xml:space="preserve"> AFR 1321 </w:t>
      </w:r>
      <w:r w:rsidR="0033528A">
        <w:rPr>
          <w:rFonts w:ascii="Times New Roman" w:hAnsi="Times New Roman"/>
          <w:sz w:val="24"/>
          <w:szCs w:val="24"/>
        </w:rPr>
        <w:t>(</w:t>
      </w:r>
      <w:r w:rsidR="0033528A" w:rsidRPr="0033528A">
        <w:rPr>
          <w:rFonts w:ascii="Times New Roman" w:hAnsi="Times New Roman"/>
          <w:sz w:val="24"/>
          <w:szCs w:val="24"/>
        </w:rPr>
        <w:t>Black Theatre</w:t>
      </w:r>
      <w:r w:rsidR="0033528A">
        <w:rPr>
          <w:rFonts w:ascii="Times New Roman" w:hAnsi="Times New Roman"/>
          <w:sz w:val="24"/>
          <w:szCs w:val="24"/>
        </w:rPr>
        <w:t>)</w:t>
      </w:r>
      <w:r w:rsidR="00476891">
        <w:rPr>
          <w:rFonts w:ascii="Times New Roman" w:hAnsi="Times New Roman"/>
          <w:sz w:val="24"/>
          <w:szCs w:val="24"/>
        </w:rPr>
        <w:t xml:space="preserve">, and ENG 2002 (Introduction </w:t>
      </w:r>
      <w:proofErr w:type="gramStart"/>
      <w:r w:rsidR="00476891">
        <w:rPr>
          <w:rFonts w:ascii="Times New Roman" w:hAnsi="Times New Roman"/>
          <w:sz w:val="24"/>
          <w:szCs w:val="24"/>
        </w:rPr>
        <w:t>to  Literature</w:t>
      </w:r>
      <w:proofErr w:type="gramEnd"/>
      <w:r w:rsidR="00476891">
        <w:rPr>
          <w:rFonts w:ascii="Times New Roman" w:hAnsi="Times New Roman"/>
          <w:sz w:val="24"/>
          <w:szCs w:val="24"/>
        </w:rPr>
        <w:t xml:space="preserve"> II Drama) </w:t>
      </w:r>
      <w:r w:rsidRPr="0033528A">
        <w:rPr>
          <w:rFonts w:ascii="Times New Roman" w:hAnsi="Times New Roman"/>
          <w:sz w:val="24"/>
          <w:szCs w:val="24"/>
        </w:rPr>
        <w:t>prerequisite</w:t>
      </w:r>
      <w:r w:rsidR="0033528A">
        <w:rPr>
          <w:rFonts w:ascii="Times New Roman" w:hAnsi="Times New Roman"/>
          <w:sz w:val="24"/>
          <w:szCs w:val="24"/>
        </w:rPr>
        <w:t xml:space="preserve">s </w:t>
      </w:r>
      <w:r w:rsidRPr="0033528A">
        <w:rPr>
          <w:rFonts w:ascii="Times New Roman" w:hAnsi="Times New Roman"/>
          <w:sz w:val="24"/>
          <w:szCs w:val="24"/>
        </w:rPr>
        <w:t xml:space="preserve">would enable </w:t>
      </w:r>
      <w:r w:rsidR="00476891">
        <w:rPr>
          <w:rFonts w:ascii="Times New Roman" w:hAnsi="Times New Roman"/>
          <w:sz w:val="24"/>
          <w:szCs w:val="24"/>
        </w:rPr>
        <w:t xml:space="preserve">more </w:t>
      </w:r>
      <w:r w:rsidRPr="0033528A">
        <w:rPr>
          <w:rFonts w:ascii="Times New Roman" w:hAnsi="Times New Roman"/>
          <w:sz w:val="24"/>
          <w:szCs w:val="24"/>
        </w:rPr>
        <w:t>NYCCT students</w:t>
      </w:r>
      <w:r w:rsidR="0033528A">
        <w:rPr>
          <w:rFonts w:ascii="Times New Roman" w:hAnsi="Times New Roman"/>
          <w:sz w:val="24"/>
          <w:szCs w:val="24"/>
        </w:rPr>
        <w:t>,</w:t>
      </w:r>
      <w:r w:rsidRPr="0033528A">
        <w:rPr>
          <w:rFonts w:ascii="Times New Roman" w:hAnsi="Times New Roman"/>
          <w:sz w:val="24"/>
          <w:szCs w:val="24"/>
        </w:rPr>
        <w:t xml:space="preserve"> </w:t>
      </w:r>
      <w:r w:rsidR="0033528A">
        <w:rPr>
          <w:rFonts w:ascii="Times New Roman" w:hAnsi="Times New Roman"/>
          <w:sz w:val="24"/>
          <w:szCs w:val="24"/>
        </w:rPr>
        <w:t xml:space="preserve">particularly </w:t>
      </w:r>
      <w:r w:rsidRPr="0033528A">
        <w:rPr>
          <w:rFonts w:ascii="Times New Roman" w:hAnsi="Times New Roman"/>
          <w:sz w:val="24"/>
          <w:szCs w:val="24"/>
        </w:rPr>
        <w:t>in programs with limited electives</w:t>
      </w:r>
      <w:r w:rsidR="0033528A">
        <w:rPr>
          <w:rFonts w:ascii="Times New Roman" w:hAnsi="Times New Roman"/>
          <w:sz w:val="24"/>
          <w:szCs w:val="24"/>
        </w:rPr>
        <w:t>,</w:t>
      </w:r>
      <w:r w:rsidRPr="0033528A">
        <w:rPr>
          <w:rFonts w:ascii="Times New Roman" w:hAnsi="Times New Roman"/>
          <w:sz w:val="24"/>
          <w:szCs w:val="24"/>
        </w:rPr>
        <w:t xml:space="preserve"> to take advantage of this exciting offering</w:t>
      </w:r>
      <w:r w:rsidR="00B96242">
        <w:rPr>
          <w:rFonts w:ascii="Times New Roman" w:hAnsi="Times New Roman"/>
          <w:sz w:val="24"/>
          <w:szCs w:val="24"/>
        </w:rPr>
        <w:t xml:space="preserve"> </w:t>
      </w:r>
      <w:r w:rsidR="00CB72F9">
        <w:rPr>
          <w:rFonts w:ascii="Times New Roman" w:hAnsi="Times New Roman"/>
          <w:sz w:val="24"/>
          <w:szCs w:val="24"/>
        </w:rPr>
        <w:t>without</w:t>
      </w:r>
      <w:r w:rsidR="00B96242">
        <w:rPr>
          <w:rFonts w:ascii="Times New Roman" w:hAnsi="Times New Roman"/>
          <w:sz w:val="24"/>
          <w:szCs w:val="24"/>
        </w:rPr>
        <w:t xml:space="preserve"> </w:t>
      </w:r>
      <w:r w:rsidR="00CB72F9">
        <w:rPr>
          <w:rFonts w:ascii="Times New Roman" w:hAnsi="Times New Roman"/>
          <w:sz w:val="24"/>
          <w:szCs w:val="24"/>
        </w:rPr>
        <w:t>compromis</w:t>
      </w:r>
      <w:r w:rsidR="00B96242">
        <w:rPr>
          <w:rFonts w:ascii="Times New Roman" w:hAnsi="Times New Roman"/>
          <w:sz w:val="24"/>
          <w:szCs w:val="24"/>
        </w:rPr>
        <w:t xml:space="preserve">ing </w:t>
      </w:r>
      <w:r w:rsidR="00CB72F9">
        <w:rPr>
          <w:rFonts w:ascii="Times New Roman" w:hAnsi="Times New Roman"/>
          <w:sz w:val="24"/>
          <w:szCs w:val="24"/>
        </w:rPr>
        <w:t>course quality.</w:t>
      </w:r>
      <w:r w:rsidR="009D276D">
        <w:rPr>
          <w:rFonts w:ascii="Times New Roman" w:hAnsi="Times New Roman"/>
          <w:sz w:val="24"/>
          <w:szCs w:val="24"/>
        </w:rPr>
        <w:t xml:space="preserve"> None of the prerequisites are in the particular subject matter of musical theatre. </w:t>
      </w:r>
      <w:r w:rsidR="00E10176">
        <w:rPr>
          <w:rFonts w:ascii="Times New Roman" w:hAnsi="Times New Roman"/>
          <w:sz w:val="24"/>
          <w:szCs w:val="24"/>
        </w:rPr>
        <w:t>As the course prerequisites are changed, a corresponding change in the course number is also appropriate; from THE 3280 to THE 2480.</w:t>
      </w:r>
    </w:p>
    <w:p w14:paraId="6BD2AF4E" w14:textId="0C9C3DB3" w:rsidR="00391F65" w:rsidRDefault="00391F65" w:rsidP="00B17602">
      <w:pPr>
        <w:pStyle w:val="NormalWeb"/>
      </w:pPr>
    </w:p>
    <w:p w14:paraId="60F7A0F7" w14:textId="16E712A1" w:rsidR="00391F65" w:rsidRDefault="00391F65" w:rsidP="00B17602">
      <w:pPr>
        <w:pStyle w:val="NormalWeb"/>
      </w:pPr>
    </w:p>
    <w:p w14:paraId="38094CAF" w14:textId="77777777" w:rsidR="00662875" w:rsidRDefault="00662875" w:rsidP="00391F6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F9EA9C8" w14:textId="74DC0719" w:rsidR="00391F65" w:rsidRPr="00A14CAC" w:rsidRDefault="00391F65" w:rsidP="00391F6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14CAC">
        <w:rPr>
          <w:rFonts w:ascii="Arial" w:hAnsi="Arial" w:cs="Arial"/>
          <w:b/>
          <w:bCs/>
          <w:sz w:val="22"/>
          <w:szCs w:val="22"/>
        </w:rPr>
        <w:t>Section AV:  Changes in Existing Courses</w:t>
      </w:r>
    </w:p>
    <w:p w14:paraId="34E4486E" w14:textId="77777777" w:rsidR="00391F65" w:rsidRPr="00A14CAC" w:rsidRDefault="00391F65" w:rsidP="00391F6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4BB77A8" w14:textId="64B8EC4E" w:rsidR="00391F65" w:rsidRPr="00A14CAC" w:rsidRDefault="00391F65" w:rsidP="00391F6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Humanities Department</w:t>
      </w:r>
    </w:p>
    <w:p w14:paraId="16EA3DC1" w14:textId="77777777" w:rsidR="00391F65" w:rsidRPr="00A14CAC" w:rsidRDefault="00391F65" w:rsidP="00391F6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8C5A0F1" w14:textId="77777777" w:rsidR="005531C1" w:rsidRDefault="00391F65" w:rsidP="005531C1">
      <w:pPr>
        <w:rPr>
          <w:rFonts w:ascii="Arial" w:hAnsi="Arial" w:cs="Arial"/>
          <w:b/>
          <w:sz w:val="22"/>
          <w:szCs w:val="22"/>
          <w:lang w:bidi="en-US"/>
        </w:rPr>
      </w:pPr>
      <w:r>
        <w:rPr>
          <w:rFonts w:ascii="Arial" w:hAnsi="Arial" w:cs="Arial"/>
          <w:b/>
          <w:sz w:val="22"/>
          <w:szCs w:val="22"/>
          <w:lang w:bidi="en-US"/>
        </w:rPr>
        <w:t>THE 3280</w:t>
      </w:r>
      <w:r w:rsidRPr="00A14CAC">
        <w:rPr>
          <w:rFonts w:ascii="Arial" w:hAnsi="Arial" w:cs="Arial"/>
          <w:b/>
          <w:sz w:val="22"/>
          <w:szCs w:val="22"/>
          <w:lang w:bidi="en-US"/>
        </w:rPr>
        <w:t xml:space="preserve">   </w:t>
      </w:r>
      <w:r>
        <w:rPr>
          <w:rFonts w:ascii="Arial" w:hAnsi="Arial" w:cs="Arial"/>
          <w:b/>
          <w:sz w:val="22"/>
          <w:szCs w:val="22"/>
          <w:lang w:bidi="en-US"/>
        </w:rPr>
        <w:t>American Musical Theatre</w:t>
      </w:r>
      <w:r w:rsidR="005531C1">
        <w:rPr>
          <w:rFonts w:ascii="Arial" w:hAnsi="Arial" w:cs="Arial"/>
          <w:b/>
          <w:sz w:val="22"/>
          <w:szCs w:val="22"/>
          <w:lang w:bidi="en-US"/>
        </w:rPr>
        <w:t xml:space="preserve"> </w:t>
      </w:r>
    </w:p>
    <w:p w14:paraId="41648B70" w14:textId="5841A0E0" w:rsidR="005531C1" w:rsidRPr="005531C1" w:rsidRDefault="005531C1" w:rsidP="005531C1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b/>
          <w:sz w:val="22"/>
          <w:szCs w:val="22"/>
          <w:lang w:bidi="en-US"/>
        </w:rPr>
        <w:t xml:space="preserve">Course ID </w:t>
      </w:r>
      <w:r w:rsidRPr="005531C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136551</w:t>
      </w:r>
    </w:p>
    <w:p w14:paraId="334FC0CC" w14:textId="494617C9" w:rsidR="00391F65" w:rsidRPr="00A14CAC" w:rsidRDefault="00391F65" w:rsidP="00391F65">
      <w:pPr>
        <w:widowControl w:val="0"/>
        <w:pBdr>
          <w:bottom w:val="single" w:sz="4" w:space="1" w:color="auto"/>
        </w:pBdr>
        <w:autoSpaceDE w:val="0"/>
        <w:spacing w:before="120"/>
        <w:rPr>
          <w:rFonts w:ascii="Arial" w:hAnsi="Arial" w:cs="Arial"/>
          <w:b/>
          <w:sz w:val="22"/>
          <w:szCs w:val="22"/>
          <w:lang w:bidi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4"/>
        <w:gridCol w:w="431"/>
        <w:gridCol w:w="2501"/>
        <w:gridCol w:w="1564"/>
        <w:gridCol w:w="2570"/>
      </w:tblGrid>
      <w:tr w:rsidR="00391F65" w:rsidRPr="00A14CAC" w14:paraId="399E5E87" w14:textId="77777777" w:rsidTr="00391F65"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27FB" w14:textId="77777777" w:rsidR="00391F65" w:rsidRPr="00A14CAC" w:rsidRDefault="00391F65" w:rsidP="00391F65">
            <w:r w:rsidRPr="00A14CAC">
              <w:t xml:space="preserve">From: 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81CD" w14:textId="77777777" w:rsidR="00391F65" w:rsidRPr="00A14CAC" w:rsidRDefault="00391F65" w:rsidP="00391F65">
            <w:pPr>
              <w:rPr>
                <w:rFonts w:ascii="Arial" w:hAnsi="Arial" w:cs="Arial"/>
                <w:strike/>
                <w:lang w:bidi="en-US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8976" w14:textId="77777777" w:rsidR="00391F65" w:rsidRPr="00A14CAC" w:rsidRDefault="00391F65" w:rsidP="00391F65">
            <w:r w:rsidRPr="00A14CAC">
              <w:t xml:space="preserve">To: 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5499" w14:textId="77777777" w:rsidR="00391F65" w:rsidRPr="00A14CAC" w:rsidRDefault="00391F65" w:rsidP="00391F65">
            <w:pPr>
              <w:rPr>
                <w:rFonts w:ascii="Arial" w:hAnsi="Arial" w:cs="Arial"/>
                <w:lang w:bidi="en-US"/>
              </w:rPr>
            </w:pPr>
          </w:p>
        </w:tc>
      </w:tr>
      <w:tr w:rsidR="00391F65" w:rsidRPr="00A14CAC" w14:paraId="4ED16BDF" w14:textId="77777777" w:rsidTr="00391F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4"/>
        </w:trPr>
        <w:tc>
          <w:tcPr>
            <w:tcW w:w="1105" w:type="pct"/>
            <w:gridSpan w:val="2"/>
          </w:tcPr>
          <w:p w14:paraId="0B9D3F15" w14:textId="77777777" w:rsidR="00391F65" w:rsidRPr="00A14CAC" w:rsidRDefault="00391F65" w:rsidP="00391F65">
            <w:r w:rsidRPr="00A14CAC">
              <w:t>Course Number:</w:t>
            </w:r>
          </w:p>
        </w:tc>
        <w:tc>
          <w:tcPr>
            <w:tcW w:w="1551" w:type="pct"/>
          </w:tcPr>
          <w:p w14:paraId="2A89BA88" w14:textId="56101B41" w:rsidR="00391F65" w:rsidRPr="00A14CAC" w:rsidRDefault="00E10176" w:rsidP="00391F65">
            <w:pPr>
              <w:rPr>
                <w:rFonts w:ascii="Arial" w:hAnsi="Arial" w:cs="Arial"/>
                <w:bCs/>
                <w:strike/>
              </w:rPr>
            </w:pPr>
            <w:r>
              <w:rPr>
                <w:rFonts w:ascii="Arial" w:hAnsi="Arial" w:cs="Arial"/>
                <w:bCs/>
                <w:strike/>
              </w:rPr>
              <w:t>THE 3280</w:t>
            </w:r>
          </w:p>
        </w:tc>
        <w:tc>
          <w:tcPr>
            <w:tcW w:w="753" w:type="pct"/>
          </w:tcPr>
          <w:p w14:paraId="00C5CC33" w14:textId="77777777" w:rsidR="00391F65" w:rsidRPr="00A14CAC" w:rsidRDefault="00391F65" w:rsidP="00391F65">
            <w:r w:rsidRPr="00A14CAC">
              <w:t xml:space="preserve">Course Number: </w:t>
            </w:r>
          </w:p>
        </w:tc>
        <w:tc>
          <w:tcPr>
            <w:tcW w:w="1591" w:type="pct"/>
          </w:tcPr>
          <w:p w14:paraId="3F377D5F" w14:textId="21DE76B5" w:rsidR="00391F65" w:rsidRPr="00A14CAC" w:rsidRDefault="00E10176" w:rsidP="00391F6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THE 2480</w:t>
            </w:r>
          </w:p>
        </w:tc>
      </w:tr>
      <w:tr w:rsidR="00391F65" w:rsidRPr="00A14CAC" w14:paraId="0645B71C" w14:textId="77777777" w:rsidTr="00391F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105" w:type="pct"/>
            <w:gridSpan w:val="2"/>
          </w:tcPr>
          <w:p w14:paraId="53241E74" w14:textId="77777777" w:rsidR="00391F65" w:rsidRPr="00A14CAC" w:rsidRDefault="00391F65" w:rsidP="00391F65">
            <w:r w:rsidRPr="00A14CAC">
              <w:t xml:space="preserve">Course Title: </w:t>
            </w:r>
          </w:p>
        </w:tc>
        <w:tc>
          <w:tcPr>
            <w:tcW w:w="1551" w:type="pct"/>
          </w:tcPr>
          <w:p w14:paraId="2BB13D2E" w14:textId="2B01B20C" w:rsidR="00391F65" w:rsidRPr="00A14CAC" w:rsidRDefault="00391F65" w:rsidP="00391F65">
            <w:pPr>
              <w:rPr>
                <w:rFonts w:ascii="Arial" w:hAnsi="Arial" w:cs="Arial"/>
                <w:bCs/>
                <w:strike/>
              </w:rPr>
            </w:pPr>
          </w:p>
        </w:tc>
        <w:tc>
          <w:tcPr>
            <w:tcW w:w="753" w:type="pct"/>
          </w:tcPr>
          <w:p w14:paraId="4984DCE9" w14:textId="77777777" w:rsidR="00391F65" w:rsidRPr="00A14CAC" w:rsidRDefault="00391F65" w:rsidP="00391F65">
            <w:r w:rsidRPr="00A14CAC">
              <w:t>Course Title:</w:t>
            </w:r>
          </w:p>
        </w:tc>
        <w:tc>
          <w:tcPr>
            <w:tcW w:w="1591" w:type="pct"/>
          </w:tcPr>
          <w:p w14:paraId="091BB043" w14:textId="7B185118" w:rsidR="00391F65" w:rsidRPr="00A14CAC" w:rsidRDefault="00391F65" w:rsidP="00391F65">
            <w:pPr>
              <w:rPr>
                <w:rFonts w:ascii="Arial" w:hAnsi="Arial" w:cs="Arial"/>
                <w:u w:val="single"/>
                <w:lang w:bidi="en-US"/>
              </w:rPr>
            </w:pPr>
          </w:p>
        </w:tc>
      </w:tr>
      <w:tr w:rsidR="00391F65" w:rsidRPr="00A14CAC" w14:paraId="5D7CE4CF" w14:textId="77777777" w:rsidTr="00391F65"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6C90" w14:textId="77777777" w:rsidR="00391F65" w:rsidRPr="00A14CAC" w:rsidRDefault="00391F65" w:rsidP="00391F65">
            <w:r w:rsidRPr="00A14CAC">
              <w:t>Description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C1D4" w14:textId="77777777" w:rsidR="00391F65" w:rsidRPr="00A14CAC" w:rsidRDefault="00391F65" w:rsidP="00391F65">
            <w:pPr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9F15" w14:textId="77777777" w:rsidR="00391F65" w:rsidRPr="00A14CAC" w:rsidRDefault="00391F65" w:rsidP="00391F65">
            <w:r w:rsidRPr="00A14CAC">
              <w:t>Description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C3E5" w14:textId="7F1F8E7B" w:rsidR="00391F65" w:rsidRPr="00A14CAC" w:rsidRDefault="00391F65" w:rsidP="00391F65">
            <w:pPr>
              <w:rPr>
                <w:rFonts w:ascii="Arial" w:hAnsi="Arial" w:cs="Arial"/>
                <w:u w:val="single"/>
              </w:rPr>
            </w:pPr>
          </w:p>
        </w:tc>
      </w:tr>
      <w:tr w:rsidR="00391F65" w:rsidRPr="00A14CAC" w14:paraId="4B39FECA" w14:textId="77777777" w:rsidTr="00391F65">
        <w:trPr>
          <w:trHeight w:val="377"/>
        </w:trPr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B105" w14:textId="77777777" w:rsidR="00391F65" w:rsidRPr="00A14CAC" w:rsidRDefault="00391F65" w:rsidP="00391F65">
            <w:r w:rsidRPr="00A14CAC">
              <w:t xml:space="preserve">Lab Hours 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BBCC" w14:textId="6CF95854" w:rsidR="00391F65" w:rsidRPr="00A14CAC" w:rsidRDefault="00391F65" w:rsidP="00391F65">
            <w:pPr>
              <w:rPr>
                <w:rFonts w:ascii="Arial" w:hAnsi="Arial" w:cs="Arial"/>
                <w:strike/>
                <w:color w:val="000000"/>
              </w:rPr>
            </w:pPr>
            <w:r w:rsidRPr="00A14CAC">
              <w:rPr>
                <w:rFonts w:ascii="Arial" w:hAnsi="Arial" w:cs="Arial"/>
                <w:strike/>
                <w:color w:val="000000"/>
              </w:rPr>
              <w:t>   </w:t>
            </w:r>
          </w:p>
          <w:p w14:paraId="598A56AD" w14:textId="77777777" w:rsidR="00391F65" w:rsidRPr="00A14CAC" w:rsidRDefault="00391F65" w:rsidP="00391F65">
            <w:pPr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1553" w14:textId="77777777" w:rsidR="00391F65" w:rsidRPr="00A14CAC" w:rsidRDefault="00391F65" w:rsidP="00391F65">
            <w:r w:rsidRPr="00A14CAC">
              <w:t xml:space="preserve">Lab Hours 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C8E6" w14:textId="7B80E3FC" w:rsidR="00391F65" w:rsidRPr="00A14CAC" w:rsidRDefault="00391F65" w:rsidP="00391F65">
            <w:pPr>
              <w:rPr>
                <w:color w:val="000000"/>
                <w:u w:val="single"/>
              </w:rPr>
            </w:pPr>
            <w:r w:rsidRPr="00A14CAC">
              <w:rPr>
                <w:color w:val="000000"/>
                <w:u w:val="single"/>
              </w:rPr>
              <w:t> </w:t>
            </w:r>
          </w:p>
        </w:tc>
      </w:tr>
      <w:tr w:rsidR="00391F65" w:rsidRPr="00A14CAC" w14:paraId="4A6D7E3B" w14:textId="77777777" w:rsidTr="00391F65">
        <w:trPr>
          <w:trHeight w:val="422"/>
        </w:trPr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600E" w14:textId="77777777" w:rsidR="00391F65" w:rsidRPr="00A14CAC" w:rsidRDefault="00391F65" w:rsidP="00391F65">
            <w:r w:rsidRPr="00A14CAC">
              <w:t>Credits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B64D" w14:textId="25517B58" w:rsidR="00391F65" w:rsidRPr="00A14CAC" w:rsidRDefault="00391F65" w:rsidP="00391F65">
            <w:pPr>
              <w:rPr>
                <w:rFonts w:ascii="Arial" w:hAnsi="Arial" w:cs="Arial"/>
                <w:strike/>
              </w:rPr>
            </w:pPr>
            <w:r w:rsidRPr="00A14CAC">
              <w:rPr>
                <w:rFonts w:ascii="Arial" w:hAnsi="Arial" w:cs="Arial"/>
                <w:strike/>
              </w:rPr>
              <w:t>    </w:t>
            </w:r>
          </w:p>
          <w:p w14:paraId="50DB912C" w14:textId="77777777" w:rsidR="00391F65" w:rsidRPr="00A14CAC" w:rsidRDefault="00391F65" w:rsidP="00391F65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1FBA" w14:textId="77777777" w:rsidR="00391F65" w:rsidRPr="00A14CAC" w:rsidRDefault="00391F65" w:rsidP="00391F65">
            <w:r w:rsidRPr="00A14CAC">
              <w:t>Credits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D4C6" w14:textId="4AD0B1BD" w:rsidR="00391F65" w:rsidRPr="00A14CAC" w:rsidRDefault="00391F65" w:rsidP="00391F65">
            <w:pPr>
              <w:rPr>
                <w:rFonts w:ascii="Arial" w:hAnsi="Arial" w:cs="Arial"/>
                <w:u w:val="single"/>
              </w:rPr>
            </w:pPr>
          </w:p>
        </w:tc>
      </w:tr>
      <w:tr w:rsidR="00391F65" w:rsidRPr="00A14CAC" w14:paraId="5158AC88" w14:textId="77777777" w:rsidTr="00391F65">
        <w:trPr>
          <w:trHeight w:val="377"/>
        </w:trPr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7027" w14:textId="77777777" w:rsidR="00391F65" w:rsidRPr="00A14CAC" w:rsidRDefault="00391F65" w:rsidP="00391F65">
            <w:pPr>
              <w:rPr>
                <w:rFonts w:ascii="Arial" w:hAnsi="Arial" w:cs="Arial"/>
              </w:rPr>
            </w:pPr>
            <w:r w:rsidRPr="00A14CAC">
              <w:rPr>
                <w:rFonts w:ascii="Arial" w:hAnsi="Arial" w:cs="Arial"/>
              </w:rPr>
              <w:t>Prerequisite: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F281" w14:textId="3B71886A" w:rsidR="00391F65" w:rsidRPr="00391F65" w:rsidRDefault="00391F65" w:rsidP="00391F65">
            <w:pPr>
              <w:pStyle w:val="NormalWeb"/>
              <w:rPr>
                <w:rFonts w:ascii="TimesNewRomanPSMT" w:hAnsi="TimesNewRomanPSMT"/>
                <w:strike/>
              </w:rPr>
            </w:pPr>
            <w:r w:rsidRPr="00391F65">
              <w:rPr>
                <w:rFonts w:ascii="TimesNewRomanPSMT" w:hAnsi="TimesNewRomanPSMT"/>
                <w:strike/>
              </w:rPr>
              <w:t xml:space="preserve">Any previous THE class or ENG 2002; or AFR 1321 and ENG 1101 </w:t>
            </w:r>
          </w:p>
          <w:p w14:paraId="712B7663" w14:textId="77777777" w:rsidR="00391F65" w:rsidRPr="00A14CAC" w:rsidRDefault="00391F65" w:rsidP="00391F65">
            <w:pPr>
              <w:rPr>
                <w:rFonts w:ascii="Arial" w:hAnsi="Arial" w:cs="Arial"/>
                <w:iCs/>
                <w:strike/>
                <w:lang w:bidi="en-US"/>
              </w:rPr>
            </w:pPr>
            <w:r w:rsidRPr="00A14CAC">
              <w:rPr>
                <w:rFonts w:ascii="Arial" w:hAnsi="Arial" w:cs="Arial"/>
                <w:iCs/>
                <w:strike/>
                <w:lang w:bidi="en-US"/>
              </w:rPr>
              <w:t>     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9539" w14:textId="77777777" w:rsidR="00391F65" w:rsidRPr="00A14CAC" w:rsidRDefault="00391F65" w:rsidP="00391F65">
            <w:pPr>
              <w:rPr>
                <w:rFonts w:ascii="Arial" w:hAnsi="Arial" w:cs="Arial"/>
              </w:rPr>
            </w:pPr>
            <w:r w:rsidRPr="00A14CAC">
              <w:rPr>
                <w:rFonts w:ascii="Arial" w:hAnsi="Arial" w:cs="Arial"/>
              </w:rPr>
              <w:t>Prerequisite: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7CDC" w14:textId="1D2673BC" w:rsidR="00391F65" w:rsidRPr="00A14CAC" w:rsidRDefault="00391F65" w:rsidP="00391F65">
            <w:pPr>
              <w:rPr>
                <w:rFonts w:ascii="Arial" w:hAnsi="Arial" w:cs="Arial"/>
                <w:iCs/>
                <w:u w:val="single"/>
              </w:rPr>
            </w:pPr>
            <w:r>
              <w:rPr>
                <w:rFonts w:ascii="Arial" w:hAnsi="Arial" w:cs="Arial"/>
                <w:iCs/>
                <w:u w:val="single"/>
              </w:rPr>
              <w:t>ENG 1101</w:t>
            </w:r>
          </w:p>
        </w:tc>
      </w:tr>
      <w:tr w:rsidR="00391F65" w:rsidRPr="00A14CAC" w14:paraId="5E94C100" w14:textId="77777777" w:rsidTr="00391F65">
        <w:trPr>
          <w:trHeight w:val="593"/>
        </w:trPr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C87A" w14:textId="77777777" w:rsidR="00391F65" w:rsidRPr="00A14CAC" w:rsidRDefault="00391F65" w:rsidP="00391F65">
            <w:pPr>
              <w:rPr>
                <w:rFonts w:ascii="Arial" w:hAnsi="Arial" w:cs="Arial"/>
                <w:iCs/>
              </w:rPr>
            </w:pPr>
            <w:r w:rsidRPr="00A14CAC">
              <w:rPr>
                <w:rFonts w:ascii="Arial" w:hAnsi="Arial" w:cs="Arial"/>
                <w:iCs/>
              </w:rPr>
              <w:t>Pre- or corequisites: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DFD1" w14:textId="1DD961EA" w:rsidR="00391F65" w:rsidRPr="00A14CAC" w:rsidRDefault="00391F65" w:rsidP="00391F65">
            <w:pPr>
              <w:rPr>
                <w:rFonts w:ascii="Arial" w:hAnsi="Arial" w:cs="Arial"/>
                <w:iCs/>
                <w:strike/>
                <w:lang w:bidi="en-US"/>
              </w:rPr>
            </w:pPr>
            <w:r w:rsidRPr="00A14CAC">
              <w:rPr>
                <w:rFonts w:ascii="Arial" w:hAnsi="Arial" w:cs="Arial"/>
                <w:iCs/>
                <w:strike/>
                <w:lang w:bidi="en-US"/>
              </w:rPr>
              <w:t> 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1331" w14:textId="77777777" w:rsidR="00391F65" w:rsidRPr="00A14CAC" w:rsidRDefault="00391F65" w:rsidP="00391F65">
            <w:pPr>
              <w:rPr>
                <w:rFonts w:ascii="Arial" w:hAnsi="Arial" w:cs="Arial"/>
                <w:iCs/>
              </w:rPr>
            </w:pPr>
            <w:r w:rsidRPr="00A14CAC">
              <w:rPr>
                <w:rFonts w:ascii="Arial" w:hAnsi="Arial" w:cs="Arial"/>
                <w:iCs/>
              </w:rPr>
              <w:t>Pre- or corequisites: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1678" w14:textId="77777777" w:rsidR="00391F65" w:rsidRPr="00A14CAC" w:rsidRDefault="00391F65" w:rsidP="00391F65">
            <w:pPr>
              <w:rPr>
                <w:rFonts w:ascii="Arial" w:hAnsi="Arial" w:cs="Arial"/>
                <w:iCs/>
              </w:rPr>
            </w:pPr>
            <w:r w:rsidRPr="00A14CAC">
              <w:rPr>
                <w:rFonts w:ascii="Arial" w:hAnsi="Arial" w:cs="Arial"/>
                <w:iCs/>
              </w:rPr>
              <w:t>     </w:t>
            </w:r>
          </w:p>
        </w:tc>
      </w:tr>
      <w:tr w:rsidR="00391F65" w:rsidRPr="00A14CAC" w14:paraId="0A9CAB87" w14:textId="77777777" w:rsidTr="00391F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753" w:type="pct"/>
            <w:shd w:val="clear" w:color="auto" w:fill="auto"/>
          </w:tcPr>
          <w:p w14:paraId="0BBCFAD0" w14:textId="77777777" w:rsidR="00391F65" w:rsidRPr="00A14CAC" w:rsidRDefault="00391F65" w:rsidP="00391F65">
            <w:pPr>
              <w:rPr>
                <w:rFonts w:ascii="Arial" w:hAnsi="Arial" w:cs="Arial"/>
                <w:iCs/>
              </w:rPr>
            </w:pPr>
            <w:r w:rsidRPr="00A14CAC">
              <w:rPr>
                <w:rFonts w:ascii="Arial" w:hAnsi="Arial" w:cs="Arial"/>
                <w:iCs/>
              </w:rPr>
              <w:t>Pre- or corequisites:</w:t>
            </w:r>
          </w:p>
        </w:tc>
        <w:tc>
          <w:tcPr>
            <w:tcW w:w="1903" w:type="pct"/>
            <w:gridSpan w:val="2"/>
            <w:shd w:val="clear" w:color="auto" w:fill="auto"/>
          </w:tcPr>
          <w:p w14:paraId="6BEEC0EC" w14:textId="77777777" w:rsidR="00391F65" w:rsidRPr="00A14CAC" w:rsidRDefault="00391F65" w:rsidP="00391F65">
            <w:pPr>
              <w:rPr>
                <w:rFonts w:ascii="Arial" w:hAnsi="Arial" w:cs="Arial"/>
                <w:iCs/>
                <w:strike/>
                <w:lang w:bidi="en-US"/>
              </w:rPr>
            </w:pPr>
          </w:p>
        </w:tc>
        <w:tc>
          <w:tcPr>
            <w:tcW w:w="753" w:type="pct"/>
            <w:shd w:val="clear" w:color="auto" w:fill="auto"/>
          </w:tcPr>
          <w:p w14:paraId="416C02E3" w14:textId="77777777" w:rsidR="00391F65" w:rsidRPr="00A14CAC" w:rsidRDefault="00391F65" w:rsidP="00391F65">
            <w:pPr>
              <w:rPr>
                <w:rFonts w:ascii="Arial" w:hAnsi="Arial" w:cs="Arial"/>
                <w:iCs/>
              </w:rPr>
            </w:pPr>
            <w:r w:rsidRPr="00A14CAC">
              <w:rPr>
                <w:rFonts w:ascii="Arial" w:hAnsi="Arial" w:cs="Arial"/>
                <w:iCs/>
              </w:rPr>
              <w:t>Pre- or corequisites:</w:t>
            </w:r>
          </w:p>
        </w:tc>
        <w:tc>
          <w:tcPr>
            <w:tcW w:w="1591" w:type="pct"/>
            <w:shd w:val="clear" w:color="auto" w:fill="auto"/>
          </w:tcPr>
          <w:p w14:paraId="67B7A0B2" w14:textId="77777777" w:rsidR="00391F65" w:rsidRPr="00A14CAC" w:rsidRDefault="00391F65" w:rsidP="00391F65">
            <w:pPr>
              <w:rPr>
                <w:rFonts w:ascii="Arial" w:hAnsi="Arial" w:cs="Arial"/>
                <w:iCs/>
                <w:u w:val="single"/>
              </w:rPr>
            </w:pPr>
          </w:p>
        </w:tc>
      </w:tr>
    </w:tbl>
    <w:p w14:paraId="376D0BDF" w14:textId="77777777" w:rsidR="00391F65" w:rsidRDefault="00391F65" w:rsidP="00391F65">
      <w:pPr>
        <w:pStyle w:val="CRtitle"/>
        <w:pBdr>
          <w:bottom w:val="single" w:sz="4" w:space="1" w:color="auto"/>
        </w:pBdr>
        <w:rPr>
          <w:color w:val="auto"/>
          <w:sz w:val="22"/>
          <w:szCs w:val="22"/>
        </w:rPr>
      </w:pPr>
    </w:p>
    <w:p w14:paraId="6D6D3BD5" w14:textId="77777777" w:rsidR="00391F65" w:rsidRPr="00BD4ADB" w:rsidRDefault="00391F65" w:rsidP="00391F65">
      <w:pPr>
        <w:pStyle w:val="CRtitle"/>
        <w:pBdr>
          <w:bottom w:val="single" w:sz="4" w:space="1" w:color="auto"/>
        </w:pBdr>
        <w:rPr>
          <w:color w:val="auto"/>
          <w:sz w:val="22"/>
          <w:szCs w:val="22"/>
        </w:rPr>
      </w:pPr>
    </w:p>
    <w:p w14:paraId="129D41B5" w14:textId="2C51166A" w:rsidR="00391F65" w:rsidRDefault="00391F65" w:rsidP="00391F65">
      <w:pPr>
        <w:pStyle w:val="CRtitle"/>
        <w:pBdr>
          <w:bottom w:val="single" w:sz="4" w:space="1" w:color="auto"/>
        </w:pBdr>
        <w:rPr>
          <w:b w:val="0"/>
          <w:color w:val="auto"/>
          <w:sz w:val="22"/>
          <w:szCs w:val="22"/>
        </w:rPr>
      </w:pPr>
      <w:r w:rsidRPr="00A14CAC">
        <w:rPr>
          <w:color w:val="auto"/>
          <w:sz w:val="22"/>
          <w:szCs w:val="22"/>
        </w:rPr>
        <w:t xml:space="preserve">Rationale: </w:t>
      </w:r>
      <w:r w:rsidRPr="00A14CAC">
        <w:rPr>
          <w:b w:val="0"/>
          <w:color w:val="auto"/>
          <w:sz w:val="22"/>
          <w:szCs w:val="22"/>
        </w:rPr>
        <w:t xml:space="preserve">  </w:t>
      </w:r>
    </w:p>
    <w:p w14:paraId="30E15523" w14:textId="7AC7210D" w:rsidR="00B96242" w:rsidRPr="0033528A" w:rsidRDefault="00B96242" w:rsidP="00B96242">
      <w:pPr>
        <w:pStyle w:val="NormalWeb"/>
        <w:rPr>
          <w:rFonts w:ascii="Times New Roman" w:hAnsi="Times New Roman"/>
          <w:sz w:val="24"/>
          <w:szCs w:val="24"/>
        </w:rPr>
      </w:pPr>
      <w:r w:rsidRPr="0033528A">
        <w:rPr>
          <w:rFonts w:ascii="Times New Roman" w:hAnsi="Times New Roman"/>
          <w:sz w:val="24"/>
          <w:szCs w:val="24"/>
        </w:rPr>
        <w:t xml:space="preserve">THE 3280 American Musical Theatre </w:t>
      </w:r>
      <w:r>
        <w:rPr>
          <w:rFonts w:ascii="Times New Roman" w:hAnsi="Times New Roman"/>
          <w:sz w:val="24"/>
          <w:szCs w:val="24"/>
        </w:rPr>
        <w:t>was o</w:t>
      </w:r>
      <w:r w:rsidRPr="0033528A">
        <w:rPr>
          <w:rFonts w:ascii="Times New Roman" w:hAnsi="Times New Roman"/>
          <w:sz w:val="24"/>
          <w:szCs w:val="24"/>
        </w:rPr>
        <w:t>riginally designed as a Capstone Course for a Theatre Minor (2018)</w:t>
      </w:r>
      <w:r>
        <w:rPr>
          <w:rFonts w:ascii="Times New Roman" w:hAnsi="Times New Roman"/>
          <w:sz w:val="24"/>
          <w:szCs w:val="24"/>
        </w:rPr>
        <w:t>. However, this course has never been submitted for Capstone designation. It is believed</w:t>
      </w:r>
      <w:r w:rsidRPr="0033528A">
        <w:rPr>
          <w:rFonts w:ascii="Times New Roman" w:hAnsi="Times New Roman"/>
          <w:sz w:val="24"/>
          <w:szCs w:val="24"/>
        </w:rPr>
        <w:t xml:space="preserve"> that removing the </w:t>
      </w:r>
      <w:proofErr w:type="spellStart"/>
      <w:r w:rsidRPr="0033528A"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(any previous course),</w:t>
      </w:r>
      <w:r w:rsidRPr="0033528A">
        <w:rPr>
          <w:rFonts w:ascii="Times New Roman" w:hAnsi="Times New Roman"/>
          <w:sz w:val="24"/>
          <w:szCs w:val="24"/>
        </w:rPr>
        <w:t xml:space="preserve"> AFR 1321 </w:t>
      </w:r>
      <w:r>
        <w:rPr>
          <w:rFonts w:ascii="Times New Roman" w:hAnsi="Times New Roman"/>
          <w:sz w:val="24"/>
          <w:szCs w:val="24"/>
        </w:rPr>
        <w:t>(</w:t>
      </w:r>
      <w:r w:rsidRPr="0033528A">
        <w:rPr>
          <w:rFonts w:ascii="Times New Roman" w:hAnsi="Times New Roman"/>
          <w:sz w:val="24"/>
          <w:szCs w:val="24"/>
        </w:rPr>
        <w:t>Black Theatre</w:t>
      </w:r>
      <w:r>
        <w:rPr>
          <w:rFonts w:ascii="Times New Roman" w:hAnsi="Times New Roman"/>
          <w:sz w:val="24"/>
          <w:szCs w:val="24"/>
        </w:rPr>
        <w:t xml:space="preserve">), and ENG 2002 (Introduction </w:t>
      </w:r>
      <w:proofErr w:type="gramStart"/>
      <w:r>
        <w:rPr>
          <w:rFonts w:ascii="Times New Roman" w:hAnsi="Times New Roman"/>
          <w:sz w:val="24"/>
          <w:szCs w:val="24"/>
        </w:rPr>
        <w:t>to  Literature</w:t>
      </w:r>
      <w:proofErr w:type="gramEnd"/>
      <w:r>
        <w:rPr>
          <w:rFonts w:ascii="Times New Roman" w:hAnsi="Times New Roman"/>
          <w:sz w:val="24"/>
          <w:szCs w:val="24"/>
        </w:rPr>
        <w:t xml:space="preserve"> II Drama) </w:t>
      </w:r>
      <w:r w:rsidRPr="0033528A">
        <w:rPr>
          <w:rFonts w:ascii="Times New Roman" w:hAnsi="Times New Roman"/>
          <w:sz w:val="24"/>
          <w:szCs w:val="24"/>
        </w:rPr>
        <w:t>prerequisite</w:t>
      </w:r>
      <w:r>
        <w:rPr>
          <w:rFonts w:ascii="Times New Roman" w:hAnsi="Times New Roman"/>
          <w:sz w:val="24"/>
          <w:szCs w:val="24"/>
        </w:rPr>
        <w:t xml:space="preserve">s </w:t>
      </w:r>
      <w:r w:rsidRPr="0033528A">
        <w:rPr>
          <w:rFonts w:ascii="Times New Roman" w:hAnsi="Times New Roman"/>
          <w:sz w:val="24"/>
          <w:szCs w:val="24"/>
        </w:rPr>
        <w:t xml:space="preserve">would enable </w:t>
      </w:r>
      <w:r>
        <w:rPr>
          <w:rFonts w:ascii="Times New Roman" w:hAnsi="Times New Roman"/>
          <w:sz w:val="24"/>
          <w:szCs w:val="24"/>
        </w:rPr>
        <w:t xml:space="preserve">more </w:t>
      </w:r>
      <w:r w:rsidRPr="0033528A">
        <w:rPr>
          <w:rFonts w:ascii="Times New Roman" w:hAnsi="Times New Roman"/>
          <w:sz w:val="24"/>
          <w:szCs w:val="24"/>
        </w:rPr>
        <w:t>NYCCT students</w:t>
      </w:r>
      <w:r>
        <w:rPr>
          <w:rFonts w:ascii="Times New Roman" w:hAnsi="Times New Roman"/>
          <w:sz w:val="24"/>
          <w:szCs w:val="24"/>
        </w:rPr>
        <w:t>,</w:t>
      </w:r>
      <w:r w:rsidRPr="003352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particularly </w:t>
      </w:r>
      <w:r w:rsidRPr="0033528A">
        <w:rPr>
          <w:rFonts w:ascii="Times New Roman" w:hAnsi="Times New Roman"/>
          <w:sz w:val="24"/>
          <w:szCs w:val="24"/>
        </w:rPr>
        <w:t>in programs with limited electives</w:t>
      </w:r>
      <w:r>
        <w:rPr>
          <w:rFonts w:ascii="Times New Roman" w:hAnsi="Times New Roman"/>
          <w:sz w:val="24"/>
          <w:szCs w:val="24"/>
        </w:rPr>
        <w:t>,</w:t>
      </w:r>
      <w:r w:rsidRPr="0033528A">
        <w:rPr>
          <w:rFonts w:ascii="Times New Roman" w:hAnsi="Times New Roman"/>
          <w:sz w:val="24"/>
          <w:szCs w:val="24"/>
        </w:rPr>
        <w:t xml:space="preserve"> to take advantage of this exciting offering</w:t>
      </w:r>
      <w:r>
        <w:rPr>
          <w:rFonts w:ascii="Times New Roman" w:hAnsi="Times New Roman"/>
          <w:sz w:val="24"/>
          <w:szCs w:val="24"/>
        </w:rPr>
        <w:t xml:space="preserve"> without compromising course quality. None of the prerequisites are in the particular subject matter of musical theatre. </w:t>
      </w:r>
      <w:r w:rsidR="00E10176">
        <w:rPr>
          <w:rFonts w:ascii="Times New Roman" w:hAnsi="Times New Roman"/>
          <w:sz w:val="24"/>
          <w:szCs w:val="24"/>
        </w:rPr>
        <w:t>As the course prerequisites are changed, a corresponding change in the course number is also appropriate; from THE 3280 to THE 2480.</w:t>
      </w:r>
    </w:p>
    <w:p w14:paraId="3DD5ADD6" w14:textId="77777777" w:rsidR="0033528A" w:rsidRPr="00A14CAC" w:rsidRDefault="0033528A" w:rsidP="00391F65">
      <w:pPr>
        <w:pStyle w:val="CRtitle"/>
        <w:pBdr>
          <w:bottom w:val="single" w:sz="4" w:space="1" w:color="auto"/>
        </w:pBdr>
        <w:rPr>
          <w:color w:val="auto"/>
          <w:sz w:val="22"/>
          <w:szCs w:val="22"/>
        </w:rPr>
      </w:pPr>
    </w:p>
    <w:p w14:paraId="39C2575F" w14:textId="77777777" w:rsidR="00391F65" w:rsidRPr="00C37DCB" w:rsidRDefault="00391F65" w:rsidP="00B17602">
      <w:pPr>
        <w:pStyle w:val="NormalWeb"/>
        <w:rPr>
          <w:rFonts w:ascii="TimesNewRomanPSMT" w:hAnsi="TimesNewRomanPSMT"/>
        </w:rPr>
      </w:pPr>
    </w:p>
    <w:p w14:paraId="4CF66846" w14:textId="77777777" w:rsidR="00B17602" w:rsidRPr="00A21316" w:rsidRDefault="00B17602" w:rsidP="00576098">
      <w:pPr>
        <w:rPr>
          <w:rFonts w:asciiTheme="majorHAnsi" w:hAnsiTheme="majorHAnsi"/>
        </w:rPr>
      </w:pPr>
    </w:p>
    <w:sectPr w:rsidR="00B17602" w:rsidRPr="00A21316" w:rsidSect="005F58C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37F5B" w14:textId="77777777" w:rsidR="00B40730" w:rsidRDefault="00B40730" w:rsidP="007B2802">
      <w:r>
        <w:separator/>
      </w:r>
    </w:p>
  </w:endnote>
  <w:endnote w:type="continuationSeparator" w:id="0">
    <w:p w14:paraId="3C75BF71" w14:textId="77777777" w:rsidR="00B40730" w:rsidRDefault="00B40730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狹裱Ľ飐騀翱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7F28A" w14:textId="77777777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05114" w14:textId="77777777" w:rsidR="00A21316" w:rsidRDefault="00B40730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4861" w14:textId="77777777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3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677472" w14:textId="77777777" w:rsidR="00A21316" w:rsidRDefault="00A21316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DD6C4" w14:textId="77777777" w:rsidR="00B40730" w:rsidRDefault="00B40730" w:rsidP="007B2802">
      <w:r>
        <w:separator/>
      </w:r>
    </w:p>
  </w:footnote>
  <w:footnote w:type="continuationSeparator" w:id="0">
    <w:p w14:paraId="7FF8647F" w14:textId="77777777" w:rsidR="00B40730" w:rsidRDefault="00B40730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05F89" w14:textId="77777777" w:rsidR="00A21316" w:rsidRDefault="00B40730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21316">
          <w:t>[Type text]</w:t>
        </w:r>
      </w:sdtContent>
    </w:sdt>
  </w:p>
  <w:p w14:paraId="605DBDDF" w14:textId="77777777"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39A34" w14:textId="140B65D2" w:rsidR="007F3191" w:rsidRDefault="007F3191" w:rsidP="007F3191">
    <w:pPr>
      <w:pStyle w:val="Header"/>
    </w:pPr>
    <w:r>
      <w:rPr>
        <w:rFonts w:ascii="Arial" w:eastAsia="Calibri" w:hAnsi="Arial" w:cs="Arial"/>
        <w:sz w:val="18"/>
        <w:szCs w:val="18"/>
      </w:rPr>
      <w:t>20X</w:t>
    </w:r>
    <w:r w:rsidRPr="005A1490">
      <w:rPr>
        <w:rFonts w:ascii="Arial" w:eastAsia="Calibri" w:hAnsi="Arial" w:cs="Arial"/>
        <w:sz w:val="18"/>
        <w:szCs w:val="18"/>
      </w:rPr>
      <w:tab/>
    </w:r>
    <w:r>
      <w:rPr>
        <w:rFonts w:ascii="Arial" w:eastAsia="Calibri" w:hAnsi="Arial" w:cs="Arial"/>
        <w:sz w:val="18"/>
        <w:szCs w:val="18"/>
      </w:rPr>
      <w:t>Minor Modification: THE 3280 Prerequisites</w:t>
    </w:r>
    <w:r w:rsidRPr="005A1490">
      <w:rPr>
        <w:rFonts w:ascii="Arial" w:eastAsia="Calibri" w:hAnsi="Arial" w:cs="Arial"/>
        <w:sz w:val="18"/>
        <w:szCs w:val="18"/>
      </w:rPr>
      <w:tab/>
      <w:t>202</w:t>
    </w:r>
    <w:r>
      <w:rPr>
        <w:rFonts w:ascii="Arial" w:eastAsia="Calibri" w:hAnsi="Arial" w:cs="Arial"/>
        <w:sz w:val="18"/>
        <w:szCs w:val="18"/>
      </w:rPr>
      <w:t>1</w:t>
    </w:r>
    <w:r w:rsidRPr="005A1490">
      <w:rPr>
        <w:rFonts w:ascii="Arial" w:eastAsia="Calibri" w:hAnsi="Arial" w:cs="Arial"/>
        <w:sz w:val="18"/>
        <w:szCs w:val="18"/>
      </w:rPr>
      <w:t>-</w:t>
    </w:r>
    <w:r>
      <w:rPr>
        <w:rFonts w:ascii="Arial" w:eastAsia="Calibri" w:hAnsi="Arial" w:cs="Arial"/>
        <w:sz w:val="18"/>
        <w:szCs w:val="18"/>
      </w:rPr>
      <w:t>0</w:t>
    </w:r>
    <w:r w:rsidR="00EE333B">
      <w:rPr>
        <w:rFonts w:ascii="Arial" w:eastAsia="Calibri" w:hAnsi="Arial" w:cs="Arial"/>
        <w:sz w:val="18"/>
        <w:szCs w:val="18"/>
      </w:rPr>
      <w:t>2</w:t>
    </w:r>
    <w:r w:rsidRPr="005A1490">
      <w:rPr>
        <w:rFonts w:ascii="Arial" w:eastAsia="Calibri" w:hAnsi="Arial" w:cs="Arial"/>
        <w:sz w:val="18"/>
        <w:szCs w:val="18"/>
      </w:rPr>
      <w:t>-</w:t>
    </w:r>
    <w:r w:rsidR="00EE333B">
      <w:rPr>
        <w:rFonts w:ascii="Arial" w:eastAsia="Calibri" w:hAnsi="Arial" w:cs="Arial"/>
        <w:sz w:val="18"/>
        <w:szCs w:val="18"/>
      </w:rPr>
      <w:t>06</w:t>
    </w:r>
    <w:r w:rsidRPr="005A1490">
      <w:rPr>
        <w:rFonts w:ascii="Arial" w:eastAsia="Calibri" w:hAnsi="Arial" w:cs="Arial"/>
        <w:sz w:val="18"/>
        <w:szCs w:val="18"/>
      </w:rPr>
      <w:t xml:space="preserve"> V</w:t>
    </w:r>
    <w:r w:rsidR="00EE333B">
      <w:rPr>
        <w:rFonts w:ascii="Arial" w:eastAsia="Calibri" w:hAnsi="Arial" w:cs="Arial"/>
        <w:sz w:val="18"/>
        <w:szCs w:val="18"/>
      </w:rPr>
      <w:t>2</w:t>
    </w:r>
  </w:p>
  <w:p w14:paraId="3CF6D62F" w14:textId="2B5F66B3" w:rsidR="00A21316" w:rsidRPr="007F3191" w:rsidRDefault="00A21316" w:rsidP="007F3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E4"/>
    <w:rsid w:val="00002C5F"/>
    <w:rsid w:val="00005A2C"/>
    <w:rsid w:val="000224BD"/>
    <w:rsid w:val="0003052B"/>
    <w:rsid w:val="000436FF"/>
    <w:rsid w:val="00072916"/>
    <w:rsid w:val="00072FEE"/>
    <w:rsid w:val="00074D79"/>
    <w:rsid w:val="000B2CFE"/>
    <w:rsid w:val="000B4038"/>
    <w:rsid w:val="000E243E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9092C"/>
    <w:rsid w:val="001C0D4F"/>
    <w:rsid w:val="001C1212"/>
    <w:rsid w:val="001D157D"/>
    <w:rsid w:val="001E62C2"/>
    <w:rsid w:val="00207F29"/>
    <w:rsid w:val="00257361"/>
    <w:rsid w:val="00277D4F"/>
    <w:rsid w:val="00283161"/>
    <w:rsid w:val="00283F68"/>
    <w:rsid w:val="00285601"/>
    <w:rsid w:val="00290CB9"/>
    <w:rsid w:val="002937D2"/>
    <w:rsid w:val="002962A9"/>
    <w:rsid w:val="002972C3"/>
    <w:rsid w:val="002A7522"/>
    <w:rsid w:val="002B2148"/>
    <w:rsid w:val="002C0F5F"/>
    <w:rsid w:val="002C7543"/>
    <w:rsid w:val="002D4BCA"/>
    <w:rsid w:val="002E0C50"/>
    <w:rsid w:val="002E5A57"/>
    <w:rsid w:val="002E5D2D"/>
    <w:rsid w:val="00302652"/>
    <w:rsid w:val="0031018F"/>
    <w:rsid w:val="0031765A"/>
    <w:rsid w:val="00334E15"/>
    <w:rsid w:val="0033528A"/>
    <w:rsid w:val="00336A05"/>
    <w:rsid w:val="0034689F"/>
    <w:rsid w:val="003535BC"/>
    <w:rsid w:val="0037030A"/>
    <w:rsid w:val="00375ECC"/>
    <w:rsid w:val="003823EF"/>
    <w:rsid w:val="003879B8"/>
    <w:rsid w:val="00391F65"/>
    <w:rsid w:val="003B5A1D"/>
    <w:rsid w:val="003B6B9D"/>
    <w:rsid w:val="003B7C35"/>
    <w:rsid w:val="003C0117"/>
    <w:rsid w:val="003C60EE"/>
    <w:rsid w:val="003C76CA"/>
    <w:rsid w:val="003D25C4"/>
    <w:rsid w:val="003E4FAB"/>
    <w:rsid w:val="003E79D1"/>
    <w:rsid w:val="004034F7"/>
    <w:rsid w:val="004152A8"/>
    <w:rsid w:val="00424287"/>
    <w:rsid w:val="004346D0"/>
    <w:rsid w:val="00434770"/>
    <w:rsid w:val="00444603"/>
    <w:rsid w:val="004740EF"/>
    <w:rsid w:val="00476891"/>
    <w:rsid w:val="0048077C"/>
    <w:rsid w:val="00492F07"/>
    <w:rsid w:val="00537EFE"/>
    <w:rsid w:val="005517D9"/>
    <w:rsid w:val="005531C1"/>
    <w:rsid w:val="00564936"/>
    <w:rsid w:val="00576098"/>
    <w:rsid w:val="00580A84"/>
    <w:rsid w:val="00580B26"/>
    <w:rsid w:val="00580ECA"/>
    <w:rsid w:val="005823F3"/>
    <w:rsid w:val="005832A4"/>
    <w:rsid w:val="00594187"/>
    <w:rsid w:val="005A4D81"/>
    <w:rsid w:val="005B2C8E"/>
    <w:rsid w:val="005B7932"/>
    <w:rsid w:val="005F27CE"/>
    <w:rsid w:val="005F41AB"/>
    <w:rsid w:val="005F58C0"/>
    <w:rsid w:val="006049D7"/>
    <w:rsid w:val="006057CF"/>
    <w:rsid w:val="00606E6C"/>
    <w:rsid w:val="00607682"/>
    <w:rsid w:val="00617E28"/>
    <w:rsid w:val="00623084"/>
    <w:rsid w:val="00626D87"/>
    <w:rsid w:val="00662875"/>
    <w:rsid w:val="006B5767"/>
    <w:rsid w:val="006E097C"/>
    <w:rsid w:val="007060A0"/>
    <w:rsid w:val="00710D26"/>
    <w:rsid w:val="00713138"/>
    <w:rsid w:val="00715442"/>
    <w:rsid w:val="007241F3"/>
    <w:rsid w:val="00740188"/>
    <w:rsid w:val="00742056"/>
    <w:rsid w:val="00757193"/>
    <w:rsid w:val="00776422"/>
    <w:rsid w:val="007823BB"/>
    <w:rsid w:val="007922A8"/>
    <w:rsid w:val="0079406B"/>
    <w:rsid w:val="007B1B50"/>
    <w:rsid w:val="007B2802"/>
    <w:rsid w:val="007D075B"/>
    <w:rsid w:val="007D1F8F"/>
    <w:rsid w:val="007F0EA3"/>
    <w:rsid w:val="007F3191"/>
    <w:rsid w:val="007F38D4"/>
    <w:rsid w:val="00812268"/>
    <w:rsid w:val="00822080"/>
    <w:rsid w:val="008239C0"/>
    <w:rsid w:val="008357CF"/>
    <w:rsid w:val="008371E7"/>
    <w:rsid w:val="00842FD8"/>
    <w:rsid w:val="00856079"/>
    <w:rsid w:val="00856CAA"/>
    <w:rsid w:val="00897281"/>
    <w:rsid w:val="008A19E7"/>
    <w:rsid w:val="008A2001"/>
    <w:rsid w:val="008B0DFA"/>
    <w:rsid w:val="008B2B47"/>
    <w:rsid w:val="008C7EB3"/>
    <w:rsid w:val="008D4FE8"/>
    <w:rsid w:val="008D58DF"/>
    <w:rsid w:val="008F5C28"/>
    <w:rsid w:val="00912E51"/>
    <w:rsid w:val="00925EA5"/>
    <w:rsid w:val="00962190"/>
    <w:rsid w:val="0096335E"/>
    <w:rsid w:val="00971397"/>
    <w:rsid w:val="0097369C"/>
    <w:rsid w:val="0097647F"/>
    <w:rsid w:val="00990BBA"/>
    <w:rsid w:val="009A1415"/>
    <w:rsid w:val="009A26DE"/>
    <w:rsid w:val="009C1C4F"/>
    <w:rsid w:val="009D276D"/>
    <w:rsid w:val="009D562B"/>
    <w:rsid w:val="00A000EE"/>
    <w:rsid w:val="00A138CA"/>
    <w:rsid w:val="00A20EF2"/>
    <w:rsid w:val="00A21316"/>
    <w:rsid w:val="00A5191A"/>
    <w:rsid w:val="00A52D7C"/>
    <w:rsid w:val="00A83CE7"/>
    <w:rsid w:val="00A911A7"/>
    <w:rsid w:val="00A912B6"/>
    <w:rsid w:val="00AA2EDE"/>
    <w:rsid w:val="00AA726B"/>
    <w:rsid w:val="00AD009B"/>
    <w:rsid w:val="00AD0A53"/>
    <w:rsid w:val="00B062AA"/>
    <w:rsid w:val="00B17602"/>
    <w:rsid w:val="00B32C0B"/>
    <w:rsid w:val="00B37272"/>
    <w:rsid w:val="00B40730"/>
    <w:rsid w:val="00B45CB9"/>
    <w:rsid w:val="00B511F3"/>
    <w:rsid w:val="00B55A27"/>
    <w:rsid w:val="00B73F74"/>
    <w:rsid w:val="00B80C07"/>
    <w:rsid w:val="00B85793"/>
    <w:rsid w:val="00B96242"/>
    <w:rsid w:val="00BA4DB7"/>
    <w:rsid w:val="00BC462E"/>
    <w:rsid w:val="00BD2CF3"/>
    <w:rsid w:val="00BE2181"/>
    <w:rsid w:val="00BE4161"/>
    <w:rsid w:val="00BF4680"/>
    <w:rsid w:val="00C5033F"/>
    <w:rsid w:val="00C6077E"/>
    <w:rsid w:val="00C616F1"/>
    <w:rsid w:val="00C62665"/>
    <w:rsid w:val="00C660BA"/>
    <w:rsid w:val="00C66F65"/>
    <w:rsid w:val="00C70B19"/>
    <w:rsid w:val="00C72926"/>
    <w:rsid w:val="00C7505E"/>
    <w:rsid w:val="00C879EB"/>
    <w:rsid w:val="00C97D09"/>
    <w:rsid w:val="00CA55FF"/>
    <w:rsid w:val="00CA6F4F"/>
    <w:rsid w:val="00CB131E"/>
    <w:rsid w:val="00CB72F9"/>
    <w:rsid w:val="00CC10AA"/>
    <w:rsid w:val="00CC1546"/>
    <w:rsid w:val="00CC18D1"/>
    <w:rsid w:val="00CF0F97"/>
    <w:rsid w:val="00CF132D"/>
    <w:rsid w:val="00CF1BE1"/>
    <w:rsid w:val="00D0616B"/>
    <w:rsid w:val="00D06B15"/>
    <w:rsid w:val="00D139D7"/>
    <w:rsid w:val="00D323AB"/>
    <w:rsid w:val="00D435A7"/>
    <w:rsid w:val="00D455F1"/>
    <w:rsid w:val="00D50BD3"/>
    <w:rsid w:val="00D543F7"/>
    <w:rsid w:val="00D565FA"/>
    <w:rsid w:val="00D6481E"/>
    <w:rsid w:val="00D759EA"/>
    <w:rsid w:val="00DA5397"/>
    <w:rsid w:val="00DC36EC"/>
    <w:rsid w:val="00E10176"/>
    <w:rsid w:val="00E11145"/>
    <w:rsid w:val="00E302FE"/>
    <w:rsid w:val="00E43DBC"/>
    <w:rsid w:val="00E73C34"/>
    <w:rsid w:val="00E9160F"/>
    <w:rsid w:val="00EC12E4"/>
    <w:rsid w:val="00ED1A9E"/>
    <w:rsid w:val="00ED5809"/>
    <w:rsid w:val="00ED78CE"/>
    <w:rsid w:val="00EE333B"/>
    <w:rsid w:val="00EF4C9A"/>
    <w:rsid w:val="00F116C0"/>
    <w:rsid w:val="00F242D1"/>
    <w:rsid w:val="00F24621"/>
    <w:rsid w:val="00F40E20"/>
    <w:rsid w:val="00F70048"/>
    <w:rsid w:val="00F74AFD"/>
    <w:rsid w:val="00F76569"/>
    <w:rsid w:val="00FA3AF0"/>
    <w:rsid w:val="00FB1C41"/>
    <w:rsid w:val="00FB2334"/>
    <w:rsid w:val="00FB381F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3D498"/>
  <w15:docId w15:val="{943BF872-BCF4-AD4B-8378-220CB8C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6F65"/>
    <w:rPr>
      <w:color w:val="800080" w:themeColor="followedHyperlink"/>
      <w:u w:val="single"/>
    </w:rPr>
  </w:style>
  <w:style w:type="paragraph" w:customStyle="1" w:styleId="CM8">
    <w:name w:val="CM8"/>
    <w:basedOn w:val="Normal"/>
    <w:next w:val="Normal"/>
    <w:rsid w:val="00391F65"/>
    <w:pPr>
      <w:widowControl w:val="0"/>
      <w:autoSpaceDE w:val="0"/>
      <w:autoSpaceDN w:val="0"/>
      <w:adjustRightInd w:val="0"/>
      <w:spacing w:line="278" w:lineRule="atLeast"/>
    </w:pPr>
    <w:rPr>
      <w:rFonts w:ascii="Times" w:eastAsia="Times New Roman" w:hAnsi="Times" w:cs="Times New Roman"/>
    </w:rPr>
  </w:style>
  <w:style w:type="character" w:customStyle="1" w:styleId="Normal1">
    <w:name w:val="Normal1"/>
    <w:rsid w:val="00391F65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lab.citytech.cuny.edu/collegecouncil/files/2014/08/2013-10-09-Chancellor_Report_Quick_Reference_Guide1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狹裱Ľ飐騀翱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35B"/>
    <w:rsid w:val="001D545E"/>
    <w:rsid w:val="001D73CC"/>
    <w:rsid w:val="0020276D"/>
    <w:rsid w:val="00222149"/>
    <w:rsid w:val="003E1123"/>
    <w:rsid w:val="003E4574"/>
    <w:rsid w:val="003F5596"/>
    <w:rsid w:val="004511FD"/>
    <w:rsid w:val="00492A3A"/>
    <w:rsid w:val="0054435B"/>
    <w:rsid w:val="00547C80"/>
    <w:rsid w:val="006628E4"/>
    <w:rsid w:val="006B423C"/>
    <w:rsid w:val="0073635C"/>
    <w:rsid w:val="007667F0"/>
    <w:rsid w:val="008A75FA"/>
    <w:rsid w:val="00901353"/>
    <w:rsid w:val="00A02D5B"/>
    <w:rsid w:val="00A47EBF"/>
    <w:rsid w:val="00AE5DAA"/>
    <w:rsid w:val="00C456BB"/>
    <w:rsid w:val="00E1221C"/>
    <w:rsid w:val="00E61F7C"/>
    <w:rsid w:val="00EB21DD"/>
    <w:rsid w:val="00EE460A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040ACE-F334-E242-B2B1-719A6D72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Phillip Anzalone</cp:lastModifiedBy>
  <cp:revision>3</cp:revision>
  <cp:lastPrinted>2013-09-26T19:30:00Z</cp:lastPrinted>
  <dcterms:created xsi:type="dcterms:W3CDTF">2021-02-03T18:22:00Z</dcterms:created>
  <dcterms:modified xsi:type="dcterms:W3CDTF">2021-02-09T14:39:00Z</dcterms:modified>
</cp:coreProperties>
</file>