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6480" w14:textId="77777777" w:rsidR="00EC12E4" w:rsidRPr="00AB6FF5" w:rsidRDefault="00EC12E4" w:rsidP="00EC12E4">
      <w:pPr>
        <w:pStyle w:val="CM4"/>
        <w:spacing w:after="0"/>
        <w:jc w:val="both"/>
        <w:rPr>
          <w:rFonts w:asciiTheme="majorHAnsi" w:hAnsiTheme="majorHAnsi" w:cstheme="majorHAnsi"/>
          <w:color w:val="000000"/>
          <w:sz w:val="20"/>
          <w:szCs w:val="21"/>
        </w:rPr>
      </w:pPr>
      <w:r w:rsidRPr="00AB6FF5">
        <w:rPr>
          <w:rFonts w:asciiTheme="majorHAnsi" w:hAnsiTheme="majorHAnsi" w:cstheme="majorHAnsi"/>
          <w:color w:val="000000"/>
          <w:sz w:val="20"/>
          <w:szCs w:val="21"/>
        </w:rPr>
        <w:t xml:space="preserve">New York City College of Technology, CUNY </w:t>
      </w:r>
    </w:p>
    <w:p w14:paraId="33055036" w14:textId="77777777" w:rsidR="00BE4161" w:rsidRPr="00AB6FF5" w:rsidRDefault="00EC12E4" w:rsidP="00BE4161">
      <w:pPr>
        <w:pStyle w:val="Default"/>
        <w:tabs>
          <w:tab w:val="left" w:pos="-3960"/>
        </w:tabs>
        <w:spacing w:after="120"/>
        <w:ind w:right="-120"/>
        <w:rPr>
          <w:rFonts w:asciiTheme="majorHAnsi" w:hAnsiTheme="majorHAnsi" w:cstheme="majorHAnsi"/>
          <w:sz w:val="32"/>
          <w:szCs w:val="41"/>
        </w:rPr>
      </w:pPr>
      <w:r w:rsidRPr="00AB6FF5">
        <w:rPr>
          <w:rFonts w:asciiTheme="majorHAnsi" w:hAnsiTheme="majorHAnsi" w:cstheme="majorHAnsi"/>
          <w:sz w:val="32"/>
          <w:szCs w:val="41"/>
        </w:rPr>
        <w:t>CURRICULUM MODIFICATION PROPOSAL</w:t>
      </w:r>
      <w:r w:rsidR="000B4038" w:rsidRPr="00AB6FF5">
        <w:rPr>
          <w:rFonts w:asciiTheme="majorHAnsi" w:hAnsiTheme="majorHAnsi" w:cstheme="majorHAnsi"/>
          <w:sz w:val="32"/>
          <w:szCs w:val="41"/>
        </w:rPr>
        <w:t xml:space="preserve"> FORM</w:t>
      </w:r>
    </w:p>
    <w:p w14:paraId="0CD01B54" w14:textId="77777777" w:rsidR="00BE4161" w:rsidRPr="00AB6FF5" w:rsidRDefault="00BE4161">
      <w:pPr>
        <w:rPr>
          <w:rFonts w:asciiTheme="majorHAnsi" w:hAnsiTheme="majorHAnsi" w:cstheme="majorHAnsi"/>
          <w:sz w:val="20"/>
          <w:szCs w:val="22"/>
        </w:rPr>
      </w:pPr>
      <w:r w:rsidRPr="00AB6FF5">
        <w:rPr>
          <w:rFonts w:asciiTheme="majorHAnsi" w:hAnsiTheme="majorHAnsi" w:cstheme="majorHAnsi"/>
          <w:sz w:val="20"/>
          <w:szCs w:val="22"/>
        </w:rPr>
        <w:t xml:space="preserve">This form is used </w:t>
      </w:r>
      <w:r w:rsidR="0031765A" w:rsidRPr="00AB6FF5">
        <w:rPr>
          <w:rFonts w:asciiTheme="majorHAnsi" w:hAnsiTheme="majorHAnsi" w:cstheme="majorHAnsi"/>
          <w:sz w:val="20"/>
          <w:szCs w:val="22"/>
        </w:rPr>
        <w:t>for all curriculum modification</w:t>
      </w:r>
      <w:r w:rsidRPr="00AB6FF5">
        <w:rPr>
          <w:rFonts w:asciiTheme="majorHAnsi" w:hAnsiTheme="majorHAnsi" w:cstheme="majorHAnsi"/>
          <w:sz w:val="20"/>
          <w:szCs w:val="22"/>
        </w:rPr>
        <w:t xml:space="preserve"> proposals. </w:t>
      </w:r>
      <w:r w:rsidR="009D562B" w:rsidRPr="00AB6FF5">
        <w:rPr>
          <w:rFonts w:asciiTheme="majorHAnsi" w:hAnsiTheme="majorHAnsi" w:cstheme="majorHAnsi"/>
          <w:sz w:val="20"/>
          <w:szCs w:val="22"/>
        </w:rPr>
        <w:t xml:space="preserve">See the </w:t>
      </w:r>
      <w:hyperlink r:id="rId8" w:history="1">
        <w:r w:rsidR="009D562B" w:rsidRPr="00AB6FF5">
          <w:rPr>
            <w:rStyle w:val="Hyperlink"/>
            <w:rFonts w:asciiTheme="majorHAnsi" w:hAnsiTheme="majorHAnsi" w:cstheme="majorHAnsi"/>
            <w:sz w:val="20"/>
            <w:szCs w:val="22"/>
          </w:rPr>
          <w:t>Proposal Classification Chart</w:t>
        </w:r>
      </w:hyperlink>
      <w:r w:rsidR="009D562B" w:rsidRPr="00AB6FF5">
        <w:rPr>
          <w:rFonts w:asciiTheme="majorHAnsi" w:hAnsiTheme="majorHAnsi" w:cstheme="majorHAnsi"/>
          <w:sz w:val="20"/>
          <w:szCs w:val="22"/>
        </w:rPr>
        <w:t xml:space="preserve"> </w:t>
      </w:r>
      <w:r w:rsidR="00A21316" w:rsidRPr="00AB6FF5">
        <w:rPr>
          <w:rFonts w:asciiTheme="majorHAnsi" w:hAnsiTheme="majorHAnsi" w:cstheme="majorHAnsi"/>
          <w:sz w:val="20"/>
          <w:szCs w:val="22"/>
        </w:rPr>
        <w:t xml:space="preserve">for information about what types of modifications are </w:t>
      </w:r>
      <w:r w:rsidR="00BC462E" w:rsidRPr="00AB6FF5">
        <w:rPr>
          <w:rFonts w:asciiTheme="majorHAnsi" w:hAnsiTheme="majorHAnsi" w:cstheme="majorHAnsi"/>
          <w:sz w:val="20"/>
          <w:szCs w:val="22"/>
        </w:rPr>
        <w:t xml:space="preserve">major or minor.  </w:t>
      </w:r>
      <w:r w:rsidRPr="00AB6FF5">
        <w:rPr>
          <w:rFonts w:asciiTheme="majorHAnsi" w:hAnsiTheme="majorHAnsi" w:cstheme="majorHAnsi"/>
          <w:sz w:val="20"/>
          <w:szCs w:val="22"/>
        </w:rPr>
        <w:t>Completed proposal</w:t>
      </w:r>
      <w:r w:rsidR="00D139D7" w:rsidRPr="00AB6FF5">
        <w:rPr>
          <w:rFonts w:asciiTheme="majorHAnsi" w:hAnsiTheme="majorHAnsi" w:cstheme="majorHAnsi"/>
          <w:sz w:val="20"/>
          <w:szCs w:val="22"/>
        </w:rPr>
        <w:t>s</w:t>
      </w:r>
      <w:r w:rsidRPr="00AB6FF5">
        <w:rPr>
          <w:rFonts w:asciiTheme="majorHAnsi" w:hAnsiTheme="majorHAnsi" w:cstheme="majorHAnsi"/>
          <w:sz w:val="20"/>
          <w:szCs w:val="22"/>
        </w:rPr>
        <w:t xml:space="preserve"> should be emailed to the Curriculum Committee chair.</w:t>
      </w:r>
    </w:p>
    <w:p w14:paraId="672A6659" w14:textId="77777777" w:rsidR="00CF132D" w:rsidRPr="00AB6FF5"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B6FF5" w14:paraId="1D270F6D" w14:textId="77777777" w:rsidTr="1F131334">
        <w:tc>
          <w:tcPr>
            <w:tcW w:w="3258" w:type="dxa"/>
          </w:tcPr>
          <w:p w14:paraId="59E4FF0D"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Title of Proposal</w:t>
            </w:r>
          </w:p>
        </w:tc>
        <w:tc>
          <w:tcPr>
            <w:tcW w:w="5598" w:type="dxa"/>
          </w:tcPr>
          <w:p w14:paraId="0EBA6198" w14:textId="3CBF2286" w:rsidR="008B2B47" w:rsidRPr="00AB6FF5" w:rsidRDefault="00133699" w:rsidP="00522176">
            <w:pPr>
              <w:rPr>
                <w:rFonts w:asciiTheme="majorHAnsi" w:hAnsiTheme="majorHAnsi" w:cstheme="majorHAnsi"/>
                <w:sz w:val="22"/>
                <w:szCs w:val="22"/>
              </w:rPr>
            </w:pPr>
            <w:r>
              <w:rPr>
                <w:rFonts w:asciiTheme="majorHAnsi" w:hAnsiTheme="majorHAnsi" w:cstheme="majorHAnsi"/>
                <w:sz w:val="22"/>
                <w:szCs w:val="22"/>
              </w:rPr>
              <w:t xml:space="preserve">Academic </w:t>
            </w:r>
            <w:r w:rsidR="000971B2" w:rsidRPr="00AB6FF5">
              <w:rPr>
                <w:rFonts w:asciiTheme="majorHAnsi" w:hAnsiTheme="majorHAnsi" w:cstheme="majorHAnsi"/>
                <w:sz w:val="22"/>
                <w:szCs w:val="22"/>
              </w:rPr>
              <w:t xml:space="preserve">Minor in </w:t>
            </w:r>
            <w:r w:rsidR="00522176" w:rsidRPr="00AB6FF5">
              <w:rPr>
                <w:rFonts w:asciiTheme="majorHAnsi" w:hAnsiTheme="majorHAnsi" w:cstheme="majorHAnsi"/>
                <w:sz w:val="22"/>
                <w:szCs w:val="22"/>
              </w:rPr>
              <w:t>Theatre Studies</w:t>
            </w:r>
          </w:p>
        </w:tc>
      </w:tr>
      <w:tr w:rsidR="008B2B47" w:rsidRPr="00AB6FF5" w14:paraId="35A4D17C" w14:textId="77777777" w:rsidTr="1F131334">
        <w:tc>
          <w:tcPr>
            <w:tcW w:w="3258" w:type="dxa"/>
          </w:tcPr>
          <w:p w14:paraId="491072FA"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Date</w:t>
            </w:r>
          </w:p>
        </w:tc>
        <w:tc>
          <w:tcPr>
            <w:tcW w:w="5598" w:type="dxa"/>
          </w:tcPr>
          <w:p w14:paraId="70D89562" w14:textId="77777777" w:rsidR="008B2B47" w:rsidRPr="00AB6FF5" w:rsidRDefault="00522176" w:rsidP="00522176">
            <w:pPr>
              <w:rPr>
                <w:rFonts w:asciiTheme="majorHAnsi" w:hAnsiTheme="majorHAnsi" w:cstheme="majorHAnsi"/>
                <w:sz w:val="22"/>
                <w:szCs w:val="22"/>
              </w:rPr>
            </w:pPr>
            <w:r w:rsidRPr="00AB6FF5">
              <w:rPr>
                <w:rFonts w:asciiTheme="majorHAnsi" w:hAnsiTheme="majorHAnsi" w:cstheme="majorHAnsi"/>
                <w:sz w:val="22"/>
                <w:szCs w:val="22"/>
              </w:rPr>
              <w:t>September 21, 2020</w:t>
            </w:r>
          </w:p>
        </w:tc>
      </w:tr>
      <w:tr w:rsidR="008B2B47" w:rsidRPr="00AB6FF5" w14:paraId="64BE84E3" w14:textId="77777777" w:rsidTr="1F131334">
        <w:tc>
          <w:tcPr>
            <w:tcW w:w="3258" w:type="dxa"/>
          </w:tcPr>
          <w:p w14:paraId="1A4096F2"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Major or Minor</w:t>
            </w:r>
          </w:p>
        </w:tc>
        <w:tc>
          <w:tcPr>
            <w:tcW w:w="5598" w:type="dxa"/>
          </w:tcPr>
          <w:p w14:paraId="785BC3CC" w14:textId="62FBFFED" w:rsidR="008B2B47" w:rsidRPr="00AB6FF5" w:rsidRDefault="00123A0E">
            <w:pPr>
              <w:rPr>
                <w:rFonts w:asciiTheme="majorHAnsi" w:hAnsiTheme="majorHAnsi" w:cstheme="majorHAnsi"/>
                <w:sz w:val="22"/>
                <w:szCs w:val="22"/>
              </w:rPr>
            </w:pPr>
            <w:r>
              <w:rPr>
                <w:rFonts w:asciiTheme="majorHAnsi" w:hAnsiTheme="majorHAnsi" w:cstheme="majorHAnsi"/>
                <w:sz w:val="22"/>
                <w:szCs w:val="22"/>
              </w:rPr>
              <w:t>Major</w:t>
            </w:r>
          </w:p>
        </w:tc>
      </w:tr>
      <w:tr w:rsidR="008B2B47" w:rsidRPr="00AB6FF5" w14:paraId="7D218C45" w14:textId="77777777" w:rsidTr="1F131334">
        <w:tc>
          <w:tcPr>
            <w:tcW w:w="3258" w:type="dxa"/>
          </w:tcPr>
          <w:p w14:paraId="2136BE94" w14:textId="77777777" w:rsidR="008B2B47" w:rsidRPr="00AB6FF5" w:rsidRDefault="00074D79">
            <w:pPr>
              <w:rPr>
                <w:rFonts w:asciiTheme="majorHAnsi" w:hAnsiTheme="majorHAnsi" w:cstheme="majorHAnsi"/>
                <w:b/>
                <w:sz w:val="22"/>
                <w:szCs w:val="22"/>
              </w:rPr>
            </w:pPr>
            <w:r w:rsidRPr="00AB6FF5">
              <w:rPr>
                <w:rFonts w:asciiTheme="majorHAnsi" w:hAnsiTheme="majorHAnsi" w:cstheme="majorHAnsi"/>
                <w:b/>
                <w:sz w:val="22"/>
                <w:szCs w:val="22"/>
              </w:rPr>
              <w:t>Proposer</w:t>
            </w:r>
            <w:r w:rsidR="00F76569" w:rsidRPr="00AB6FF5">
              <w:rPr>
                <w:rFonts w:asciiTheme="majorHAnsi" w:hAnsiTheme="majorHAnsi" w:cstheme="majorHAnsi"/>
                <w:b/>
                <w:sz w:val="22"/>
                <w:szCs w:val="22"/>
              </w:rPr>
              <w:t>’</w:t>
            </w:r>
            <w:r w:rsidRPr="00AB6FF5">
              <w:rPr>
                <w:rFonts w:asciiTheme="majorHAnsi" w:hAnsiTheme="majorHAnsi" w:cstheme="majorHAnsi"/>
                <w:b/>
                <w:sz w:val="22"/>
                <w:szCs w:val="22"/>
              </w:rPr>
              <w:t>s Name</w:t>
            </w:r>
          </w:p>
        </w:tc>
        <w:tc>
          <w:tcPr>
            <w:tcW w:w="5598" w:type="dxa"/>
          </w:tcPr>
          <w:p w14:paraId="592E96C9" w14:textId="77777777" w:rsidR="008B2B47" w:rsidRPr="00AB6FF5" w:rsidRDefault="00522176">
            <w:pPr>
              <w:rPr>
                <w:rFonts w:asciiTheme="majorHAnsi" w:hAnsiTheme="majorHAnsi" w:cstheme="majorHAnsi"/>
                <w:sz w:val="22"/>
                <w:szCs w:val="22"/>
              </w:rPr>
            </w:pPr>
            <w:r w:rsidRPr="00AB6FF5">
              <w:rPr>
                <w:rFonts w:asciiTheme="majorHAnsi" w:hAnsiTheme="majorHAnsi" w:cstheme="majorHAnsi"/>
                <w:sz w:val="22"/>
                <w:szCs w:val="22"/>
              </w:rPr>
              <w:t>Christopher Swift</w:t>
            </w:r>
          </w:p>
        </w:tc>
      </w:tr>
      <w:tr w:rsidR="008B2B47" w:rsidRPr="00AB6FF5" w14:paraId="5E40252F" w14:textId="77777777" w:rsidTr="1F131334">
        <w:tc>
          <w:tcPr>
            <w:tcW w:w="3258" w:type="dxa"/>
          </w:tcPr>
          <w:p w14:paraId="135D37DF" w14:textId="77777777" w:rsidR="008B2B47"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Department</w:t>
            </w:r>
          </w:p>
        </w:tc>
        <w:tc>
          <w:tcPr>
            <w:tcW w:w="5598" w:type="dxa"/>
          </w:tcPr>
          <w:p w14:paraId="74346AA4" w14:textId="77777777" w:rsidR="008B2B47" w:rsidRPr="00AB6FF5" w:rsidRDefault="00522176">
            <w:pPr>
              <w:rPr>
                <w:rFonts w:asciiTheme="majorHAnsi" w:hAnsiTheme="majorHAnsi" w:cstheme="majorHAnsi"/>
                <w:sz w:val="22"/>
                <w:szCs w:val="22"/>
              </w:rPr>
            </w:pPr>
            <w:r w:rsidRPr="00AB6FF5">
              <w:rPr>
                <w:rFonts w:asciiTheme="majorHAnsi" w:hAnsiTheme="majorHAnsi" w:cstheme="majorHAnsi"/>
                <w:sz w:val="22"/>
                <w:szCs w:val="22"/>
              </w:rPr>
              <w:t>Humanities</w:t>
            </w:r>
          </w:p>
        </w:tc>
      </w:tr>
      <w:tr w:rsidR="00140AE2" w:rsidRPr="00AB6FF5" w14:paraId="4109AD24" w14:textId="77777777" w:rsidTr="1F131334">
        <w:tc>
          <w:tcPr>
            <w:tcW w:w="3258" w:type="dxa"/>
          </w:tcPr>
          <w:p w14:paraId="5AA9141E"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Date of Departmental Meeting in which proposal was approved</w:t>
            </w:r>
          </w:p>
        </w:tc>
        <w:tc>
          <w:tcPr>
            <w:tcW w:w="5598" w:type="dxa"/>
          </w:tcPr>
          <w:p w14:paraId="0A37501D" w14:textId="77777777" w:rsidR="000971B2" w:rsidRPr="00AB6FF5" w:rsidRDefault="000971B2">
            <w:pPr>
              <w:rPr>
                <w:rFonts w:asciiTheme="majorHAnsi" w:hAnsiTheme="majorHAnsi" w:cstheme="majorHAnsi"/>
                <w:sz w:val="22"/>
                <w:szCs w:val="22"/>
              </w:rPr>
            </w:pPr>
          </w:p>
          <w:p w14:paraId="232BBDF3" w14:textId="798134FC" w:rsidR="00140AE2" w:rsidRPr="00AB6FF5" w:rsidRDefault="00522176" w:rsidP="1F131334">
            <w:pPr>
              <w:rPr>
                <w:rFonts w:asciiTheme="majorHAnsi" w:hAnsiTheme="majorHAnsi" w:cstheme="majorBidi"/>
                <w:sz w:val="22"/>
                <w:szCs w:val="22"/>
              </w:rPr>
            </w:pPr>
            <w:r w:rsidRPr="1F131334">
              <w:rPr>
                <w:rFonts w:asciiTheme="majorHAnsi" w:hAnsiTheme="majorHAnsi" w:cstheme="majorBidi"/>
                <w:sz w:val="22"/>
                <w:szCs w:val="22"/>
              </w:rPr>
              <w:t xml:space="preserve">October </w:t>
            </w:r>
            <w:r w:rsidR="22C7FC00" w:rsidRPr="1F131334">
              <w:rPr>
                <w:rFonts w:asciiTheme="majorHAnsi" w:hAnsiTheme="majorHAnsi" w:cstheme="majorBidi"/>
                <w:sz w:val="22"/>
                <w:szCs w:val="22"/>
              </w:rPr>
              <w:t>1</w:t>
            </w:r>
            <w:r w:rsidR="000971B2" w:rsidRPr="1F131334">
              <w:rPr>
                <w:rFonts w:asciiTheme="majorHAnsi" w:hAnsiTheme="majorHAnsi" w:cstheme="majorBidi"/>
                <w:sz w:val="22"/>
                <w:szCs w:val="22"/>
              </w:rPr>
              <w:t>, 2020</w:t>
            </w:r>
          </w:p>
        </w:tc>
      </w:tr>
      <w:tr w:rsidR="00F24621" w:rsidRPr="00AB6FF5" w14:paraId="3A827988" w14:textId="77777777" w:rsidTr="1F131334">
        <w:tc>
          <w:tcPr>
            <w:tcW w:w="3258" w:type="dxa"/>
          </w:tcPr>
          <w:p w14:paraId="59245FBE"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Department Chair Name</w:t>
            </w:r>
          </w:p>
        </w:tc>
        <w:tc>
          <w:tcPr>
            <w:tcW w:w="5598" w:type="dxa"/>
          </w:tcPr>
          <w:p w14:paraId="0DD9E5A7" w14:textId="77777777" w:rsidR="00F24621" w:rsidRPr="00AB6FF5" w:rsidRDefault="00522176" w:rsidP="00522176">
            <w:pPr>
              <w:rPr>
                <w:rFonts w:asciiTheme="majorHAnsi" w:hAnsiTheme="majorHAnsi" w:cstheme="majorHAnsi"/>
                <w:sz w:val="22"/>
                <w:szCs w:val="22"/>
              </w:rPr>
            </w:pPr>
            <w:r w:rsidRPr="00AB6FF5">
              <w:rPr>
                <w:rFonts w:asciiTheme="majorHAnsi" w:hAnsiTheme="majorHAnsi" w:cstheme="majorHAnsi"/>
                <w:sz w:val="22"/>
                <w:szCs w:val="22"/>
              </w:rPr>
              <w:t>Ann Delilkan</w:t>
            </w:r>
          </w:p>
        </w:tc>
      </w:tr>
      <w:tr w:rsidR="00D435A7" w:rsidRPr="00AB6FF5" w14:paraId="715B2D23" w14:textId="77777777" w:rsidTr="1F131334">
        <w:tc>
          <w:tcPr>
            <w:tcW w:w="3258" w:type="dxa"/>
          </w:tcPr>
          <w:p w14:paraId="28988F6D" w14:textId="77777777" w:rsidR="00D435A7" w:rsidRPr="00AB6FF5" w:rsidRDefault="00D435A7">
            <w:pPr>
              <w:rPr>
                <w:rFonts w:asciiTheme="majorHAnsi" w:hAnsiTheme="majorHAnsi" w:cstheme="majorHAnsi"/>
                <w:b/>
                <w:sz w:val="22"/>
                <w:szCs w:val="22"/>
              </w:rPr>
            </w:pPr>
            <w:r w:rsidRPr="00AB6FF5">
              <w:rPr>
                <w:rFonts w:asciiTheme="majorHAnsi" w:hAnsiTheme="majorHAnsi" w:cstheme="majorHAnsi"/>
                <w:b/>
                <w:sz w:val="22"/>
                <w:szCs w:val="22"/>
              </w:rPr>
              <w:t>Department Chair Signature and Date</w:t>
            </w:r>
          </w:p>
        </w:tc>
        <w:tc>
          <w:tcPr>
            <w:tcW w:w="5598" w:type="dxa"/>
          </w:tcPr>
          <w:p w14:paraId="5DAB6C7B" w14:textId="03AEB289" w:rsidR="00D435A7" w:rsidRPr="00AB6FF5" w:rsidRDefault="00C8432A">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2DCB5A7D" wp14:editId="5FCF4AAE">
                  <wp:extent cx="914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14400" cy="406400"/>
                          </a:xfrm>
                          <a:prstGeom prst="rect">
                            <a:avLst/>
                          </a:prstGeom>
                        </pic:spPr>
                      </pic:pic>
                    </a:graphicData>
                  </a:graphic>
                </wp:inline>
              </w:drawing>
            </w:r>
            <w:r>
              <w:rPr>
                <w:rFonts w:asciiTheme="majorHAnsi" w:hAnsiTheme="majorHAnsi" w:cstheme="majorHAnsi"/>
                <w:sz w:val="22"/>
                <w:szCs w:val="22"/>
              </w:rPr>
              <w:t>10-5-20</w:t>
            </w:r>
          </w:p>
          <w:p w14:paraId="02EB378F" w14:textId="77777777" w:rsidR="00D435A7" w:rsidRPr="00AB6FF5" w:rsidRDefault="00D435A7">
            <w:pPr>
              <w:rPr>
                <w:rFonts w:asciiTheme="majorHAnsi" w:hAnsiTheme="majorHAnsi" w:cstheme="majorHAnsi"/>
                <w:sz w:val="22"/>
                <w:szCs w:val="22"/>
              </w:rPr>
            </w:pPr>
          </w:p>
        </w:tc>
      </w:tr>
      <w:tr w:rsidR="00F24621" w:rsidRPr="00AB6FF5" w14:paraId="22CBD8EF" w14:textId="77777777" w:rsidTr="1F131334">
        <w:tc>
          <w:tcPr>
            <w:tcW w:w="3258" w:type="dxa"/>
          </w:tcPr>
          <w:p w14:paraId="694A6752"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Academic Dean Name</w:t>
            </w:r>
          </w:p>
        </w:tc>
        <w:tc>
          <w:tcPr>
            <w:tcW w:w="5598" w:type="dxa"/>
          </w:tcPr>
          <w:p w14:paraId="3C0E0056" w14:textId="77777777" w:rsidR="00F24621" w:rsidRPr="00AB6FF5" w:rsidRDefault="000971B2">
            <w:pPr>
              <w:rPr>
                <w:rFonts w:asciiTheme="majorHAnsi" w:hAnsiTheme="majorHAnsi" w:cstheme="majorHAnsi"/>
                <w:sz w:val="22"/>
                <w:szCs w:val="22"/>
              </w:rPr>
            </w:pPr>
            <w:r w:rsidRPr="00AB6FF5">
              <w:rPr>
                <w:rFonts w:asciiTheme="majorHAnsi" w:hAnsiTheme="majorHAnsi" w:cstheme="majorHAnsi"/>
                <w:sz w:val="22"/>
                <w:szCs w:val="22"/>
              </w:rPr>
              <w:t>Justin Vazquez-Poritz</w:t>
            </w:r>
          </w:p>
        </w:tc>
      </w:tr>
      <w:tr w:rsidR="00140AE2" w:rsidRPr="00AB6FF5" w14:paraId="21FEA022" w14:textId="77777777" w:rsidTr="1F131334">
        <w:tc>
          <w:tcPr>
            <w:tcW w:w="3258" w:type="dxa"/>
          </w:tcPr>
          <w:p w14:paraId="0F702827"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Academic Dean Signature</w:t>
            </w:r>
            <w:r w:rsidR="001306EC" w:rsidRPr="00AB6FF5">
              <w:rPr>
                <w:rFonts w:asciiTheme="majorHAnsi" w:hAnsiTheme="majorHAnsi" w:cstheme="majorHAnsi"/>
                <w:b/>
                <w:sz w:val="22"/>
                <w:szCs w:val="22"/>
              </w:rPr>
              <w:t xml:space="preserve"> and Date</w:t>
            </w:r>
          </w:p>
        </w:tc>
        <w:tc>
          <w:tcPr>
            <w:tcW w:w="5598" w:type="dxa"/>
          </w:tcPr>
          <w:p w14:paraId="6A05A809" w14:textId="2FA7C98B" w:rsidR="00140AE2" w:rsidRPr="00AB6FF5" w:rsidRDefault="00E94981">
            <w:pPr>
              <w:rPr>
                <w:rFonts w:asciiTheme="majorHAnsi" w:hAnsiTheme="majorHAnsi" w:cstheme="majorHAnsi"/>
                <w:b/>
                <w:sz w:val="22"/>
                <w:szCs w:val="22"/>
              </w:rPr>
            </w:pPr>
            <w:r>
              <w:rPr>
                <w:b/>
                <w:noProof/>
                <w:sz w:val="22"/>
                <w:szCs w:val="22"/>
              </w:rPr>
              <w:drawing>
                <wp:inline distT="0" distB="0" distL="0" distR="0" wp14:anchorId="4B3069D5" wp14:editId="08C04C3B">
                  <wp:extent cx="1409700" cy="374650"/>
                  <wp:effectExtent l="0" t="0" r="1270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74650"/>
                          </a:xfrm>
                          <a:prstGeom prst="rect">
                            <a:avLst/>
                          </a:prstGeom>
                          <a:noFill/>
                          <a:ln>
                            <a:noFill/>
                          </a:ln>
                        </pic:spPr>
                      </pic:pic>
                    </a:graphicData>
                  </a:graphic>
                </wp:inline>
              </w:drawing>
            </w:r>
            <w:r>
              <w:rPr>
                <w:rFonts w:asciiTheme="majorHAnsi" w:hAnsiTheme="majorHAnsi" w:cstheme="majorHAnsi"/>
                <w:b/>
                <w:sz w:val="22"/>
                <w:szCs w:val="22"/>
              </w:rPr>
              <w:t xml:space="preserve"> 10/5/20</w:t>
            </w:r>
          </w:p>
        </w:tc>
      </w:tr>
      <w:tr w:rsidR="00564936" w:rsidRPr="00AB6FF5" w14:paraId="399D156B" w14:textId="77777777" w:rsidTr="1F131334">
        <w:tc>
          <w:tcPr>
            <w:tcW w:w="3258" w:type="dxa"/>
          </w:tcPr>
          <w:p w14:paraId="028446D2"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Description of Proposal</w:t>
            </w:r>
          </w:p>
          <w:p w14:paraId="038D7FCC" w14:textId="77777777" w:rsidR="00564936" w:rsidRPr="00AB6FF5" w:rsidRDefault="00564936" w:rsidP="002E0C50">
            <w:pPr>
              <w:rPr>
                <w:rFonts w:asciiTheme="majorHAnsi" w:hAnsiTheme="majorHAnsi" w:cstheme="majorHAnsi"/>
                <w:sz w:val="20"/>
                <w:szCs w:val="22"/>
              </w:rPr>
            </w:pPr>
            <w:r w:rsidRPr="00AB6FF5">
              <w:rPr>
                <w:rFonts w:asciiTheme="majorHAnsi" w:hAnsiTheme="majorHAnsi" w:cstheme="majorHAnsi"/>
                <w:sz w:val="20"/>
                <w:szCs w:val="22"/>
              </w:rPr>
              <w:t>(Descri</w:t>
            </w:r>
            <w:r w:rsidR="00607682" w:rsidRPr="00AB6FF5">
              <w:rPr>
                <w:rFonts w:asciiTheme="majorHAnsi" w:hAnsiTheme="majorHAnsi" w:cstheme="majorHAnsi"/>
                <w:sz w:val="20"/>
                <w:szCs w:val="22"/>
              </w:rPr>
              <w:t>be the</w:t>
            </w:r>
            <w:r w:rsidRPr="00AB6FF5">
              <w:rPr>
                <w:rFonts w:asciiTheme="majorHAnsi" w:hAnsiTheme="majorHAnsi" w:cstheme="majorHAnsi"/>
                <w:sz w:val="20"/>
                <w:szCs w:val="22"/>
              </w:rPr>
              <w:t xml:space="preserve"> modifications contained within this proposal in a succinct summary.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w:t>
            </w:r>
            <w:r w:rsidR="002E0C50" w:rsidRPr="00AB6FF5">
              <w:rPr>
                <w:rFonts w:asciiTheme="majorHAnsi" w:hAnsiTheme="majorHAnsi" w:cstheme="majorHAnsi"/>
                <w:sz w:val="20"/>
                <w:szCs w:val="22"/>
              </w:rPr>
              <w:t>proposal body</w:t>
            </w:r>
            <w:r w:rsidRPr="00AB6FF5">
              <w:rPr>
                <w:rFonts w:asciiTheme="majorHAnsi" w:hAnsiTheme="majorHAnsi" w:cstheme="majorHAnsi"/>
                <w:sz w:val="20"/>
                <w:szCs w:val="22"/>
              </w:rPr>
              <w:t>.</w:t>
            </w:r>
          </w:p>
        </w:tc>
        <w:tc>
          <w:tcPr>
            <w:tcW w:w="5598" w:type="dxa"/>
          </w:tcPr>
          <w:p w14:paraId="0999DBCA" w14:textId="0C5452CD" w:rsidR="00564936" w:rsidRPr="00AB6FF5" w:rsidRDefault="004F0CB0" w:rsidP="00CB131E">
            <w:pPr>
              <w:rPr>
                <w:rFonts w:asciiTheme="majorHAnsi" w:hAnsiTheme="majorHAnsi" w:cstheme="majorHAnsi"/>
                <w:sz w:val="22"/>
                <w:szCs w:val="22"/>
              </w:rPr>
            </w:pPr>
            <w:r w:rsidRPr="00AB6FF5">
              <w:rPr>
                <w:rFonts w:asciiTheme="majorHAnsi" w:hAnsiTheme="majorHAnsi" w:cstheme="majorHAnsi"/>
                <w:sz w:val="22"/>
                <w:szCs w:val="22"/>
              </w:rPr>
              <w:t>Proposi</w:t>
            </w:r>
            <w:r w:rsidR="00133699">
              <w:rPr>
                <w:rFonts w:asciiTheme="majorHAnsi" w:hAnsiTheme="majorHAnsi" w:cstheme="majorHAnsi"/>
                <w:sz w:val="22"/>
                <w:szCs w:val="22"/>
              </w:rPr>
              <w:t>ng the creation of a 12 credit academic m</w:t>
            </w:r>
            <w:r w:rsidRPr="00AB6FF5">
              <w:rPr>
                <w:rFonts w:asciiTheme="majorHAnsi" w:hAnsiTheme="majorHAnsi" w:cstheme="majorHAnsi"/>
                <w:sz w:val="22"/>
                <w:szCs w:val="22"/>
              </w:rPr>
              <w:t xml:space="preserve">inor in </w:t>
            </w:r>
            <w:r w:rsidR="00522176" w:rsidRPr="00AB6FF5">
              <w:rPr>
                <w:rFonts w:asciiTheme="majorHAnsi" w:hAnsiTheme="majorHAnsi" w:cstheme="majorHAnsi"/>
                <w:sz w:val="22"/>
                <w:szCs w:val="22"/>
              </w:rPr>
              <w:t xml:space="preserve">Theatre Studies using existing courses. </w:t>
            </w:r>
            <w:r w:rsidR="00072D74" w:rsidRPr="00AB6FF5">
              <w:rPr>
                <w:rFonts w:asciiTheme="majorHAnsi" w:hAnsiTheme="majorHAnsi" w:cstheme="majorHAnsi"/>
                <w:sz w:val="22"/>
                <w:szCs w:val="22"/>
              </w:rPr>
              <w:t xml:space="preserve"> </w:t>
            </w:r>
          </w:p>
          <w:p w14:paraId="5A39BBE3" w14:textId="77777777" w:rsidR="00564936" w:rsidRPr="00AB6FF5" w:rsidRDefault="00564936" w:rsidP="00CB131E">
            <w:pPr>
              <w:rPr>
                <w:rFonts w:asciiTheme="majorHAnsi" w:hAnsiTheme="majorHAnsi" w:cstheme="majorHAnsi"/>
                <w:b/>
                <w:sz w:val="22"/>
                <w:szCs w:val="22"/>
              </w:rPr>
            </w:pPr>
          </w:p>
          <w:p w14:paraId="41C8F396" w14:textId="77777777" w:rsidR="00564936" w:rsidRPr="00AB6FF5" w:rsidRDefault="00564936" w:rsidP="00CB131E">
            <w:pPr>
              <w:rPr>
                <w:rFonts w:asciiTheme="majorHAnsi" w:hAnsiTheme="majorHAnsi" w:cstheme="majorHAnsi"/>
                <w:b/>
                <w:sz w:val="22"/>
                <w:szCs w:val="22"/>
              </w:rPr>
            </w:pPr>
          </w:p>
        </w:tc>
      </w:tr>
      <w:tr w:rsidR="00564936" w:rsidRPr="00AB6FF5" w14:paraId="37F48DCD" w14:textId="77777777" w:rsidTr="1F131334">
        <w:trPr>
          <w:trHeight w:val="1745"/>
        </w:trPr>
        <w:tc>
          <w:tcPr>
            <w:tcW w:w="3258" w:type="dxa"/>
          </w:tcPr>
          <w:p w14:paraId="37D53826"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Rationale for Proposal</w:t>
            </w:r>
          </w:p>
          <w:p w14:paraId="7BA8CBA7" w14:textId="77777777" w:rsidR="00564936" w:rsidRPr="00AB6FF5" w:rsidRDefault="00564936" w:rsidP="002E0C50">
            <w:pPr>
              <w:rPr>
                <w:rFonts w:asciiTheme="majorHAnsi" w:hAnsiTheme="majorHAnsi" w:cstheme="majorHAnsi"/>
                <w:sz w:val="20"/>
                <w:szCs w:val="22"/>
                <w:vertAlign w:val="superscript"/>
              </w:rPr>
            </w:pPr>
            <w:r w:rsidRPr="00AB6FF5">
              <w:rPr>
                <w:rFonts w:asciiTheme="majorHAnsi" w:hAnsiTheme="majorHAnsi" w:cstheme="majorHAnsi"/>
                <w:sz w:val="20"/>
                <w:szCs w:val="22"/>
              </w:rPr>
              <w:t xml:space="preserve">(Provide a concise summary of why this proposed change is important to the department.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proposal body).  </w:t>
            </w:r>
          </w:p>
        </w:tc>
        <w:tc>
          <w:tcPr>
            <w:tcW w:w="5598" w:type="dxa"/>
          </w:tcPr>
          <w:p w14:paraId="1492D6FB" w14:textId="24C4EDC7" w:rsidR="001C06BF" w:rsidRPr="001064C3" w:rsidRDefault="001C06BF" w:rsidP="008113BA">
            <w:pPr>
              <w:shd w:val="clear" w:color="auto" w:fill="FFFFFF"/>
              <w:outlineLvl w:val="0"/>
              <w:rPr>
                <w:rFonts w:asciiTheme="majorHAnsi" w:hAnsiTheme="majorHAnsi" w:cstheme="majorHAnsi"/>
                <w:color w:val="000000"/>
                <w:kern w:val="36"/>
                <w:sz w:val="22"/>
                <w:szCs w:val="22"/>
              </w:rPr>
            </w:pPr>
            <w:r w:rsidRPr="001064C3">
              <w:rPr>
                <w:rFonts w:asciiTheme="majorHAnsi" w:hAnsiTheme="majorHAnsi" w:cstheme="majorHAnsi"/>
                <w:sz w:val="22"/>
              </w:rPr>
              <w:t xml:space="preserve">The Theatre Studies </w:t>
            </w:r>
            <w:r w:rsidR="00133699">
              <w:rPr>
                <w:rFonts w:asciiTheme="majorHAnsi" w:hAnsiTheme="majorHAnsi" w:cstheme="majorHAnsi"/>
                <w:sz w:val="22"/>
              </w:rPr>
              <w:t>Academic Minor is housed in the Humanities D</w:t>
            </w:r>
            <w:r w:rsidRPr="001064C3">
              <w:rPr>
                <w:rFonts w:asciiTheme="majorHAnsi" w:hAnsiTheme="majorHAnsi" w:cstheme="majorHAnsi"/>
                <w:sz w:val="22"/>
              </w:rPr>
              <w:t xml:space="preserve">epartment and includes coursework from African American Studies, Communication, Entertainment Technology, English, Interdisciplinary Studies, and Theatre. The program is a 12-credit </w:t>
            </w:r>
            <w:r w:rsidR="00133699">
              <w:rPr>
                <w:rFonts w:asciiTheme="majorHAnsi" w:hAnsiTheme="majorHAnsi" w:cstheme="majorHAnsi"/>
                <w:sz w:val="22"/>
                <w:szCs w:val="22"/>
              </w:rPr>
              <w:t>academic</w:t>
            </w:r>
            <w:r w:rsidR="00133699" w:rsidRPr="001064C3">
              <w:rPr>
                <w:rFonts w:asciiTheme="majorHAnsi" w:hAnsiTheme="majorHAnsi" w:cstheme="majorHAnsi"/>
                <w:sz w:val="22"/>
              </w:rPr>
              <w:t xml:space="preserve"> </w:t>
            </w:r>
            <w:r w:rsidR="00133699">
              <w:rPr>
                <w:rFonts w:asciiTheme="majorHAnsi" w:hAnsiTheme="majorHAnsi" w:cstheme="majorHAnsi"/>
                <w:sz w:val="22"/>
              </w:rPr>
              <w:t xml:space="preserve">minor </w:t>
            </w:r>
            <w:r w:rsidRPr="001064C3">
              <w:rPr>
                <w:rFonts w:asciiTheme="majorHAnsi" w:hAnsiTheme="majorHAnsi" w:cstheme="majorHAnsi"/>
                <w:sz w:val="22"/>
              </w:rPr>
              <w:t xml:space="preserve">offered to all City Tech students. </w:t>
            </w:r>
            <w:r w:rsidRPr="001064C3">
              <w:rPr>
                <w:rFonts w:asciiTheme="majorHAnsi" w:hAnsiTheme="majorHAnsi" w:cstheme="majorHAnsi"/>
                <w:color w:val="000000"/>
                <w:sz w:val="22"/>
                <w:szCs w:val="22"/>
              </w:rPr>
              <w:t xml:space="preserve">The </w:t>
            </w:r>
            <w:r w:rsidR="00133699">
              <w:rPr>
                <w:rFonts w:asciiTheme="majorHAnsi" w:hAnsiTheme="majorHAnsi" w:cstheme="majorHAnsi"/>
                <w:sz w:val="22"/>
                <w:szCs w:val="22"/>
              </w:rPr>
              <w:t>academic</w:t>
            </w:r>
            <w:r w:rsidR="00133699" w:rsidRPr="001064C3">
              <w:rPr>
                <w:rFonts w:asciiTheme="majorHAnsi" w:hAnsiTheme="majorHAnsi" w:cstheme="majorHAnsi"/>
                <w:color w:val="000000"/>
                <w:sz w:val="22"/>
                <w:szCs w:val="22"/>
              </w:rPr>
              <w:t xml:space="preserve"> </w:t>
            </w:r>
            <w:r w:rsidRPr="001064C3">
              <w:rPr>
                <w:rFonts w:asciiTheme="majorHAnsi" w:hAnsiTheme="majorHAnsi" w:cstheme="majorHAnsi"/>
                <w:color w:val="000000"/>
                <w:sz w:val="22"/>
                <w:szCs w:val="22"/>
              </w:rPr>
              <w:t xml:space="preserve">minor is designed to provide students with a </w:t>
            </w:r>
            <w:r>
              <w:rPr>
                <w:rFonts w:asciiTheme="majorHAnsi" w:hAnsiTheme="majorHAnsi" w:cstheme="majorHAnsi"/>
                <w:color w:val="000000"/>
                <w:sz w:val="22"/>
                <w:szCs w:val="22"/>
              </w:rPr>
              <w:t xml:space="preserve">robust </w:t>
            </w:r>
            <w:r w:rsidRPr="001064C3">
              <w:rPr>
                <w:rFonts w:asciiTheme="majorHAnsi" w:hAnsiTheme="majorHAnsi" w:cstheme="majorHAnsi"/>
                <w:color w:val="000000"/>
                <w:sz w:val="22"/>
                <w:szCs w:val="22"/>
              </w:rPr>
              <w:t xml:space="preserve">introduction to the discipline as it is articulated through dramatic texts, history, and performance studies. </w:t>
            </w:r>
            <w:r w:rsidR="00133699">
              <w:rPr>
                <w:rFonts w:asciiTheme="majorHAnsi" w:hAnsiTheme="majorHAnsi" w:cstheme="majorHAnsi"/>
                <w:color w:val="000000"/>
                <w:kern w:val="36"/>
                <w:sz w:val="22"/>
                <w:szCs w:val="22"/>
              </w:rPr>
              <w:t>The interdisciplinary curriculum</w:t>
            </w:r>
            <w:r w:rsidRPr="001064C3">
              <w:rPr>
                <w:rFonts w:asciiTheme="majorHAnsi" w:hAnsiTheme="majorHAnsi" w:cstheme="majorHAnsi"/>
                <w:color w:val="000000"/>
                <w:kern w:val="36"/>
                <w:sz w:val="22"/>
                <w:szCs w:val="22"/>
              </w:rPr>
              <w:t xml:space="preserve"> provides students an opportunity for intellectual and creative exploration of humanities subjects that will round out their undergraduate experience in professional and technological studies. </w:t>
            </w:r>
            <w:r>
              <w:rPr>
                <w:rFonts w:asciiTheme="majorHAnsi" w:hAnsiTheme="majorHAnsi" w:cstheme="majorHAnsi"/>
                <w:color w:val="000000"/>
                <w:kern w:val="36"/>
                <w:sz w:val="22"/>
                <w:szCs w:val="22"/>
              </w:rPr>
              <w:t xml:space="preserve">The core and elective courses of the </w:t>
            </w:r>
            <w:r w:rsidR="00133699">
              <w:rPr>
                <w:rFonts w:asciiTheme="majorHAnsi" w:hAnsiTheme="majorHAnsi" w:cstheme="majorHAnsi"/>
                <w:sz w:val="22"/>
                <w:szCs w:val="22"/>
              </w:rPr>
              <w:t>academic</w:t>
            </w:r>
            <w:r w:rsidR="00133699">
              <w:rPr>
                <w:rFonts w:asciiTheme="majorHAnsi" w:hAnsiTheme="majorHAnsi" w:cstheme="majorHAnsi"/>
                <w:color w:val="000000"/>
                <w:kern w:val="36"/>
                <w:sz w:val="22"/>
                <w:szCs w:val="22"/>
              </w:rPr>
              <w:t xml:space="preserve"> </w:t>
            </w:r>
            <w:r>
              <w:rPr>
                <w:rFonts w:asciiTheme="majorHAnsi" w:hAnsiTheme="majorHAnsi" w:cstheme="majorHAnsi"/>
                <w:color w:val="000000"/>
                <w:kern w:val="36"/>
                <w:sz w:val="22"/>
                <w:szCs w:val="22"/>
              </w:rPr>
              <w:t xml:space="preserve">minor </w:t>
            </w:r>
            <w:r w:rsidRPr="001064C3">
              <w:rPr>
                <w:rFonts w:asciiTheme="majorHAnsi" w:hAnsiTheme="majorHAnsi" w:cstheme="majorHAnsi"/>
                <w:color w:val="000000"/>
                <w:kern w:val="36"/>
                <w:sz w:val="22"/>
                <w:szCs w:val="22"/>
              </w:rPr>
              <w:t xml:space="preserve">fulfill many general education requirements, including </w:t>
            </w:r>
            <w:r>
              <w:rPr>
                <w:rFonts w:asciiTheme="majorHAnsi" w:hAnsiTheme="majorHAnsi" w:cstheme="majorHAnsi"/>
                <w:color w:val="000000"/>
                <w:kern w:val="36"/>
                <w:sz w:val="22"/>
                <w:szCs w:val="22"/>
              </w:rPr>
              <w:t>the</w:t>
            </w:r>
            <w:r w:rsidRPr="001064C3">
              <w:rPr>
                <w:rFonts w:asciiTheme="majorHAnsi" w:hAnsiTheme="majorHAnsi" w:cstheme="majorHAnsi"/>
                <w:color w:val="000000"/>
                <w:kern w:val="36"/>
                <w:sz w:val="22"/>
                <w:szCs w:val="22"/>
              </w:rPr>
              <w:t xml:space="preserve"> Common Core</w:t>
            </w:r>
            <w:r>
              <w:rPr>
                <w:rFonts w:asciiTheme="majorHAnsi" w:hAnsiTheme="majorHAnsi" w:cstheme="majorHAnsi"/>
                <w:color w:val="000000"/>
                <w:kern w:val="36"/>
                <w:sz w:val="22"/>
                <w:szCs w:val="22"/>
              </w:rPr>
              <w:t>,</w:t>
            </w:r>
            <w:r w:rsidRPr="001064C3">
              <w:rPr>
                <w:rFonts w:asciiTheme="majorHAnsi" w:hAnsiTheme="majorHAnsi" w:cstheme="majorHAnsi"/>
                <w:color w:val="000000"/>
                <w:kern w:val="36"/>
                <w:sz w:val="22"/>
                <w:szCs w:val="22"/>
              </w:rPr>
              <w:t xml:space="preserve"> a</w:t>
            </w:r>
            <w:r>
              <w:rPr>
                <w:rFonts w:asciiTheme="majorHAnsi" w:hAnsiTheme="majorHAnsi" w:cstheme="majorHAnsi"/>
                <w:color w:val="000000"/>
                <w:kern w:val="36"/>
                <w:sz w:val="22"/>
                <w:szCs w:val="22"/>
              </w:rPr>
              <w:t>s well as</w:t>
            </w:r>
            <w:r w:rsidRPr="001064C3">
              <w:rPr>
                <w:rFonts w:asciiTheme="majorHAnsi" w:hAnsiTheme="majorHAnsi" w:cstheme="majorHAnsi"/>
                <w:color w:val="000000"/>
                <w:kern w:val="36"/>
                <w:sz w:val="22"/>
                <w:szCs w:val="22"/>
              </w:rPr>
              <w:t xml:space="preserve"> Writing Intensive and Interdisciplinary courses. </w:t>
            </w:r>
            <w:r>
              <w:rPr>
                <w:rFonts w:asciiTheme="majorHAnsi" w:hAnsiTheme="majorHAnsi" w:cstheme="majorHAnsi"/>
                <w:color w:val="000000"/>
                <w:kern w:val="36"/>
                <w:sz w:val="22"/>
                <w:szCs w:val="22"/>
              </w:rPr>
              <w:t>A</w:t>
            </w:r>
            <w:r w:rsidRPr="001064C3">
              <w:rPr>
                <w:rFonts w:asciiTheme="majorHAnsi" w:hAnsiTheme="majorHAnsi" w:cstheme="majorHAnsi"/>
                <w:color w:val="000000"/>
                <w:kern w:val="36"/>
                <w:sz w:val="22"/>
                <w:szCs w:val="22"/>
              </w:rPr>
              <w:t xml:space="preserve"> Theatre Studies </w:t>
            </w:r>
            <w:r w:rsidR="00133699">
              <w:rPr>
                <w:rFonts w:asciiTheme="majorHAnsi" w:hAnsiTheme="majorHAnsi" w:cstheme="majorHAnsi"/>
                <w:sz w:val="22"/>
                <w:szCs w:val="22"/>
              </w:rPr>
              <w:t>academic</w:t>
            </w:r>
            <w:r w:rsidR="00133699" w:rsidRPr="001064C3">
              <w:rPr>
                <w:rFonts w:asciiTheme="majorHAnsi" w:hAnsiTheme="majorHAnsi" w:cstheme="majorHAnsi"/>
                <w:color w:val="000000"/>
                <w:kern w:val="36"/>
                <w:sz w:val="22"/>
                <w:szCs w:val="22"/>
              </w:rPr>
              <w:t xml:space="preserve"> </w:t>
            </w:r>
            <w:r w:rsidRPr="001064C3">
              <w:rPr>
                <w:rFonts w:asciiTheme="majorHAnsi" w:hAnsiTheme="majorHAnsi" w:cstheme="majorHAnsi"/>
                <w:color w:val="000000"/>
                <w:kern w:val="36"/>
                <w:sz w:val="22"/>
                <w:szCs w:val="22"/>
              </w:rPr>
              <w:t xml:space="preserve">minor </w:t>
            </w:r>
            <w:r>
              <w:rPr>
                <w:rFonts w:asciiTheme="majorHAnsi" w:hAnsiTheme="majorHAnsi" w:cstheme="majorHAnsi"/>
                <w:color w:val="000000"/>
                <w:kern w:val="36"/>
                <w:sz w:val="22"/>
                <w:szCs w:val="22"/>
              </w:rPr>
              <w:t>will</w:t>
            </w:r>
            <w:r w:rsidRPr="001064C3">
              <w:rPr>
                <w:rFonts w:asciiTheme="majorHAnsi" w:hAnsiTheme="majorHAnsi" w:cstheme="majorHAnsi"/>
                <w:color w:val="000000"/>
                <w:kern w:val="36"/>
                <w:sz w:val="22"/>
                <w:szCs w:val="22"/>
              </w:rPr>
              <w:t xml:space="preserve"> add depth and focus to the general education path for students</w:t>
            </w:r>
            <w:r>
              <w:rPr>
                <w:rFonts w:asciiTheme="majorHAnsi" w:hAnsiTheme="majorHAnsi" w:cstheme="majorHAnsi"/>
                <w:color w:val="000000"/>
                <w:kern w:val="36"/>
                <w:sz w:val="22"/>
                <w:szCs w:val="22"/>
              </w:rPr>
              <w:t>. It</w:t>
            </w:r>
            <w:r w:rsidRPr="001064C3">
              <w:rPr>
                <w:rFonts w:asciiTheme="majorHAnsi" w:hAnsiTheme="majorHAnsi" w:cstheme="majorHAnsi"/>
                <w:color w:val="000000"/>
                <w:kern w:val="36"/>
                <w:sz w:val="22"/>
                <w:szCs w:val="22"/>
              </w:rPr>
              <w:t xml:space="preserve"> will also offer options for alternative career and academic paths to th</w:t>
            </w:r>
            <w:r>
              <w:rPr>
                <w:rFonts w:asciiTheme="majorHAnsi" w:hAnsiTheme="majorHAnsi" w:cstheme="majorHAnsi"/>
                <w:color w:val="000000"/>
                <w:kern w:val="36"/>
                <w:sz w:val="22"/>
                <w:szCs w:val="22"/>
              </w:rPr>
              <w:t>ose who</w:t>
            </w:r>
            <w:r w:rsidRPr="001064C3">
              <w:rPr>
                <w:rFonts w:asciiTheme="majorHAnsi" w:hAnsiTheme="majorHAnsi" w:cstheme="majorHAnsi"/>
                <w:color w:val="000000"/>
                <w:kern w:val="36"/>
                <w:sz w:val="22"/>
                <w:szCs w:val="22"/>
              </w:rPr>
              <w:t xml:space="preserve"> seek to work in the arts and entertainment.  </w:t>
            </w:r>
          </w:p>
          <w:p w14:paraId="72A3D3EC" w14:textId="77777777" w:rsidR="00564936" w:rsidRPr="00AB6FF5" w:rsidRDefault="00564936">
            <w:pPr>
              <w:rPr>
                <w:rFonts w:asciiTheme="majorHAnsi" w:hAnsiTheme="majorHAnsi" w:cstheme="majorHAnsi"/>
                <w:b/>
                <w:sz w:val="22"/>
                <w:szCs w:val="22"/>
              </w:rPr>
            </w:pPr>
          </w:p>
        </w:tc>
      </w:tr>
      <w:tr w:rsidR="00564936" w:rsidRPr="00AB6FF5" w14:paraId="57149A98" w14:textId="77777777" w:rsidTr="1F131334">
        <w:trPr>
          <w:trHeight w:val="1511"/>
        </w:trPr>
        <w:tc>
          <w:tcPr>
            <w:tcW w:w="3258" w:type="dxa"/>
          </w:tcPr>
          <w:p w14:paraId="6337BE6E"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lastRenderedPageBreak/>
              <w:t>Proposal History</w:t>
            </w:r>
          </w:p>
          <w:p w14:paraId="01B48816"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(Please provide history of this proposal:  is this a resubmission? An updated version?  This may most easily be expressed as a list</w:t>
            </w:r>
            <w:r w:rsidR="00C72926" w:rsidRPr="00AB6FF5">
              <w:rPr>
                <w:rFonts w:asciiTheme="majorHAnsi" w:hAnsiTheme="majorHAnsi" w:cstheme="majorHAnsi"/>
                <w:sz w:val="20"/>
                <w:szCs w:val="22"/>
              </w:rPr>
              <w:t>)</w:t>
            </w:r>
            <w:r w:rsidRPr="00AB6FF5">
              <w:rPr>
                <w:rFonts w:asciiTheme="majorHAnsi" w:hAnsiTheme="majorHAnsi" w:cstheme="majorHAnsi"/>
                <w:sz w:val="20"/>
                <w:szCs w:val="22"/>
              </w:rPr>
              <w:t>.</w:t>
            </w:r>
          </w:p>
        </w:tc>
        <w:tc>
          <w:tcPr>
            <w:tcW w:w="5598" w:type="dxa"/>
          </w:tcPr>
          <w:p w14:paraId="0AC50546" w14:textId="3476B3DC" w:rsidR="00564936" w:rsidRPr="00784E15" w:rsidRDefault="00784E15">
            <w:pPr>
              <w:rPr>
                <w:rFonts w:asciiTheme="majorHAnsi" w:hAnsiTheme="majorHAnsi" w:cstheme="majorHAnsi"/>
                <w:sz w:val="22"/>
                <w:szCs w:val="22"/>
              </w:rPr>
            </w:pPr>
            <w:r w:rsidRPr="00784E15">
              <w:rPr>
                <w:rStyle w:val="None"/>
                <w:rFonts w:ascii="Calibri" w:hAnsi="Calibri"/>
                <w:bCs/>
                <w:sz w:val="22"/>
                <w:szCs w:val="22"/>
              </w:rPr>
              <w:t>Updated submission 11/8/2020 based on comments from Minors Subcommittee and Provost’s Office.</w:t>
            </w:r>
          </w:p>
        </w:tc>
      </w:tr>
    </w:tbl>
    <w:p w14:paraId="0D0B940D" w14:textId="77777777" w:rsidR="001D157D" w:rsidRPr="00AB6FF5" w:rsidRDefault="001D157D">
      <w:pPr>
        <w:rPr>
          <w:rFonts w:asciiTheme="majorHAnsi" w:hAnsiTheme="majorHAnsi" w:cstheme="majorHAnsi"/>
          <w:b/>
          <w:sz w:val="22"/>
          <w:szCs w:val="22"/>
        </w:rPr>
      </w:pPr>
    </w:p>
    <w:p w14:paraId="04122ACB" w14:textId="77777777" w:rsidR="00564936" w:rsidRPr="00AB6FF5" w:rsidRDefault="00564936" w:rsidP="005F58C0">
      <w:pPr>
        <w:rPr>
          <w:rFonts w:asciiTheme="majorHAnsi" w:hAnsiTheme="majorHAnsi" w:cstheme="majorHAnsi"/>
          <w:sz w:val="20"/>
          <w:szCs w:val="22"/>
        </w:rPr>
      </w:pPr>
      <w:r w:rsidRPr="00AB6FF5">
        <w:rPr>
          <w:rFonts w:asciiTheme="majorHAnsi" w:hAnsiTheme="majorHAnsi" w:cstheme="majorHAnsi"/>
          <w:sz w:val="20"/>
          <w:szCs w:val="22"/>
        </w:rPr>
        <w:t xml:space="preserve">Please </w:t>
      </w:r>
      <w:r w:rsidR="000B4038" w:rsidRPr="00AB6FF5">
        <w:rPr>
          <w:rFonts w:asciiTheme="majorHAnsi" w:hAnsiTheme="majorHAnsi" w:cstheme="majorHAnsi"/>
          <w:sz w:val="20"/>
          <w:szCs w:val="22"/>
        </w:rPr>
        <w:t>include</w:t>
      </w:r>
      <w:r w:rsidRPr="00AB6FF5">
        <w:rPr>
          <w:rFonts w:asciiTheme="majorHAnsi" w:hAnsiTheme="majorHAnsi" w:cstheme="majorHAnsi"/>
          <w:sz w:val="20"/>
          <w:szCs w:val="22"/>
        </w:rPr>
        <w:t xml:space="preserve"> all appropriate documentation as indicated in the Curriculum Modification Checklist.</w:t>
      </w:r>
    </w:p>
    <w:p w14:paraId="0E27B00A" w14:textId="77777777" w:rsidR="00564936" w:rsidRPr="00AB6FF5" w:rsidRDefault="00564936">
      <w:pPr>
        <w:rPr>
          <w:rFonts w:asciiTheme="majorHAnsi" w:hAnsiTheme="majorHAnsi" w:cstheme="majorHAnsi"/>
          <w:sz w:val="20"/>
          <w:szCs w:val="22"/>
        </w:rPr>
      </w:pPr>
    </w:p>
    <w:p w14:paraId="2625444C"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For each new course, please also complete the New Course Proposal and submit in this document.</w:t>
      </w:r>
    </w:p>
    <w:p w14:paraId="60061E4C" w14:textId="77777777" w:rsidR="00564936" w:rsidRPr="00AB6FF5" w:rsidRDefault="00564936">
      <w:pPr>
        <w:rPr>
          <w:rFonts w:asciiTheme="majorHAnsi" w:hAnsiTheme="majorHAnsi" w:cstheme="majorHAnsi"/>
          <w:sz w:val="20"/>
          <w:szCs w:val="22"/>
        </w:rPr>
      </w:pPr>
    </w:p>
    <w:p w14:paraId="1DC2091F" w14:textId="77777777" w:rsidR="005F58C0"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w:t>
      </w:r>
      <w:r w:rsidR="00FB2334" w:rsidRPr="00AB6FF5">
        <w:rPr>
          <w:rFonts w:asciiTheme="majorHAnsi" w:hAnsiTheme="majorHAnsi" w:cstheme="majorHAnsi"/>
          <w:sz w:val="20"/>
          <w:szCs w:val="22"/>
        </w:rPr>
        <w:t>lease submit this document as a single</w:t>
      </w:r>
      <w:r w:rsidRPr="00AB6FF5">
        <w:rPr>
          <w:rFonts w:asciiTheme="majorHAnsi" w:hAnsiTheme="majorHAnsi" w:cstheme="majorHAnsi"/>
          <w:sz w:val="20"/>
          <w:szCs w:val="22"/>
        </w:rPr>
        <w:t xml:space="preserve"> .doc</w:t>
      </w:r>
      <w:r w:rsidR="00FB2334" w:rsidRPr="00AB6FF5">
        <w:rPr>
          <w:rFonts w:asciiTheme="majorHAnsi" w:hAnsiTheme="majorHAnsi" w:cstheme="majorHAnsi"/>
          <w:sz w:val="20"/>
          <w:szCs w:val="22"/>
        </w:rPr>
        <w:t xml:space="preserve"> or .rtf</w:t>
      </w:r>
      <w:r w:rsidRPr="00AB6FF5">
        <w:rPr>
          <w:rFonts w:asciiTheme="majorHAnsi" w:hAnsiTheme="majorHAnsi" w:cstheme="majorHAnsi"/>
          <w:sz w:val="20"/>
          <w:szCs w:val="22"/>
        </w:rPr>
        <w:t xml:space="preserve"> format.  If some documents are unable to be converted to .doc, then please provide all documents archived into a single .zip file.</w:t>
      </w:r>
    </w:p>
    <w:p w14:paraId="44EAFD9C" w14:textId="77777777" w:rsidR="005F58C0" w:rsidRPr="00AB6FF5" w:rsidRDefault="005F58C0">
      <w:pPr>
        <w:rPr>
          <w:rFonts w:asciiTheme="majorHAnsi" w:hAnsiTheme="majorHAnsi" w:cstheme="majorHAnsi"/>
          <w:sz w:val="20"/>
          <w:szCs w:val="22"/>
        </w:rPr>
      </w:pPr>
    </w:p>
    <w:p w14:paraId="4B94D5A5" w14:textId="77777777" w:rsidR="00576098" w:rsidRPr="00AB6FF5" w:rsidRDefault="00A912B6" w:rsidP="00A21316">
      <w:pPr>
        <w:pStyle w:val="Default"/>
        <w:tabs>
          <w:tab w:val="left" w:pos="-3960"/>
        </w:tabs>
        <w:spacing w:after="120"/>
        <w:ind w:right="-120"/>
        <w:rPr>
          <w:rFonts w:asciiTheme="majorHAnsi" w:hAnsiTheme="majorHAnsi" w:cstheme="majorHAnsi"/>
          <w:sz w:val="22"/>
          <w:szCs w:val="22"/>
        </w:rPr>
      </w:pPr>
      <w:r w:rsidRPr="00AB6FF5">
        <w:rPr>
          <w:rFonts w:asciiTheme="majorHAnsi" w:hAnsiTheme="majorHAnsi" w:cstheme="majorHAnsi"/>
          <w:sz w:val="22"/>
          <w:szCs w:val="22"/>
        </w:rPr>
        <w:br w:type="page"/>
      </w:r>
    </w:p>
    <w:p w14:paraId="3DEEC669" w14:textId="77777777" w:rsidR="00576098" w:rsidRPr="00AB6FF5" w:rsidRDefault="00576098" w:rsidP="00576098">
      <w:pPr>
        <w:rPr>
          <w:rFonts w:asciiTheme="majorHAnsi" w:hAnsiTheme="majorHAnsi" w:cstheme="majorHAnsi"/>
          <w:b/>
        </w:rPr>
      </w:pPr>
    </w:p>
    <w:p w14:paraId="14E969B8" w14:textId="77777777" w:rsidR="00576098" w:rsidRPr="00AB6FF5" w:rsidRDefault="00A21316" w:rsidP="00576098">
      <w:pPr>
        <w:rPr>
          <w:rFonts w:asciiTheme="majorHAnsi" w:hAnsiTheme="majorHAnsi" w:cstheme="majorHAnsi"/>
          <w:b/>
        </w:rPr>
      </w:pPr>
      <w:r w:rsidRPr="00AB6FF5">
        <w:rPr>
          <w:rFonts w:asciiTheme="majorHAnsi" w:hAnsiTheme="majorHAnsi" w:cs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B6FF5" w14:paraId="77365820" w14:textId="77777777" w:rsidTr="1F131334">
        <w:tc>
          <w:tcPr>
            <w:tcW w:w="7848" w:type="dxa"/>
            <w:shd w:val="clear" w:color="auto" w:fill="E6E6E6"/>
          </w:tcPr>
          <w:p w14:paraId="6D18BF20"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Completed CURRICULUM MODIFICATION FORM </w:t>
            </w:r>
            <w:r w:rsidR="002E5A57" w:rsidRPr="00AB6FF5">
              <w:rPr>
                <w:rFonts w:asciiTheme="majorHAnsi" w:hAnsiTheme="majorHAnsi" w:cstheme="majorHAnsi"/>
                <w:sz w:val="22"/>
                <w:szCs w:val="22"/>
              </w:rPr>
              <w:t>including:</w:t>
            </w:r>
          </w:p>
        </w:tc>
        <w:tc>
          <w:tcPr>
            <w:tcW w:w="630" w:type="dxa"/>
            <w:shd w:val="clear" w:color="auto" w:fill="E6E6E6"/>
            <w:vAlign w:val="center"/>
          </w:tcPr>
          <w:p w14:paraId="3656B9AB"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3AA7FA1B" w14:textId="77777777" w:rsidTr="1F131334">
        <w:tc>
          <w:tcPr>
            <w:tcW w:w="7848" w:type="dxa"/>
          </w:tcPr>
          <w:p w14:paraId="43B0C583"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Brief description of proposal</w:t>
            </w:r>
          </w:p>
        </w:tc>
        <w:tc>
          <w:tcPr>
            <w:tcW w:w="630" w:type="dxa"/>
            <w:vAlign w:val="center"/>
          </w:tcPr>
          <w:p w14:paraId="33096EF0"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7AA7B90F" w14:textId="77777777" w:rsidTr="1F131334">
        <w:tc>
          <w:tcPr>
            <w:tcW w:w="7848" w:type="dxa"/>
          </w:tcPr>
          <w:p w14:paraId="7FC6FE42"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Rationale for proposal</w:t>
            </w:r>
          </w:p>
        </w:tc>
        <w:tc>
          <w:tcPr>
            <w:tcW w:w="630" w:type="dxa"/>
            <w:vAlign w:val="center"/>
          </w:tcPr>
          <w:p w14:paraId="7E0CB7FE"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64A8F4E4" w14:textId="77777777" w:rsidTr="1F131334">
        <w:tc>
          <w:tcPr>
            <w:tcW w:w="7848" w:type="dxa"/>
          </w:tcPr>
          <w:p w14:paraId="5F3F7F7D" w14:textId="77777777" w:rsidR="00576098" w:rsidRPr="00AB6FF5" w:rsidRDefault="00576098" w:rsidP="000B2CFE">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 xml:space="preserve">Date of department </w:t>
            </w:r>
            <w:r w:rsidR="000B2CFE" w:rsidRPr="00AB6FF5">
              <w:rPr>
                <w:rFonts w:asciiTheme="majorHAnsi" w:hAnsiTheme="majorHAnsi" w:cstheme="majorHAnsi"/>
                <w:sz w:val="22"/>
                <w:szCs w:val="22"/>
              </w:rPr>
              <w:t>m</w:t>
            </w:r>
            <w:r w:rsidRPr="00AB6FF5">
              <w:rPr>
                <w:rFonts w:asciiTheme="majorHAnsi" w:hAnsiTheme="majorHAnsi" w:cstheme="majorHAnsi"/>
                <w:sz w:val="22"/>
                <w:szCs w:val="22"/>
              </w:rPr>
              <w:t>eeting approving the modification</w:t>
            </w:r>
          </w:p>
        </w:tc>
        <w:tc>
          <w:tcPr>
            <w:tcW w:w="630" w:type="dxa"/>
            <w:vAlign w:val="center"/>
          </w:tcPr>
          <w:p w14:paraId="45FB0818" w14:textId="08D7C766" w:rsidR="00576098" w:rsidRPr="00AB6FF5" w:rsidRDefault="50FA7AAC" w:rsidP="1F131334">
            <w:pPr>
              <w:spacing w:after="80"/>
              <w:jc w:val="center"/>
              <w:rPr>
                <w:rFonts w:asciiTheme="majorHAnsi" w:hAnsiTheme="majorHAnsi" w:cstheme="majorBidi"/>
                <w:sz w:val="18"/>
                <w:szCs w:val="18"/>
              </w:rPr>
            </w:pPr>
            <w:r w:rsidRPr="1F131334">
              <w:rPr>
                <w:rFonts w:asciiTheme="majorHAnsi" w:hAnsiTheme="majorHAnsi" w:cstheme="majorBidi"/>
                <w:sz w:val="18"/>
                <w:szCs w:val="18"/>
              </w:rPr>
              <w:t>X</w:t>
            </w:r>
          </w:p>
        </w:tc>
      </w:tr>
      <w:tr w:rsidR="002E5A57" w:rsidRPr="00AB6FF5" w14:paraId="1CA5752B" w14:textId="77777777" w:rsidTr="1F131334">
        <w:tc>
          <w:tcPr>
            <w:tcW w:w="7848" w:type="dxa"/>
          </w:tcPr>
          <w:p w14:paraId="078917EB" w14:textId="77777777" w:rsidR="002E5A57" w:rsidRPr="00AB6FF5" w:rsidRDefault="002E5A57"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Chair</w:t>
            </w:r>
            <w:r w:rsidR="000B2CFE" w:rsidRPr="00AB6FF5">
              <w:rPr>
                <w:rFonts w:asciiTheme="majorHAnsi" w:hAnsiTheme="majorHAnsi" w:cstheme="majorHAnsi"/>
                <w:sz w:val="22"/>
                <w:szCs w:val="22"/>
              </w:rPr>
              <w:t>’</w:t>
            </w:r>
            <w:r w:rsidRPr="00AB6FF5">
              <w:rPr>
                <w:rFonts w:asciiTheme="majorHAnsi" w:hAnsiTheme="majorHAnsi" w:cstheme="majorHAnsi"/>
                <w:sz w:val="22"/>
                <w:szCs w:val="22"/>
              </w:rPr>
              <w:t>s Signature</w:t>
            </w:r>
          </w:p>
        </w:tc>
        <w:tc>
          <w:tcPr>
            <w:tcW w:w="630" w:type="dxa"/>
            <w:vAlign w:val="center"/>
          </w:tcPr>
          <w:p w14:paraId="049F31CB" w14:textId="52EB9A29" w:rsidR="002E5A57" w:rsidRPr="00AB6FF5" w:rsidRDefault="00E94981"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408F9D07" w14:textId="77777777" w:rsidTr="1F131334">
        <w:tc>
          <w:tcPr>
            <w:tcW w:w="7848" w:type="dxa"/>
          </w:tcPr>
          <w:p w14:paraId="3A7424F0"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Dean’s Signature</w:t>
            </w:r>
          </w:p>
        </w:tc>
        <w:tc>
          <w:tcPr>
            <w:tcW w:w="630" w:type="dxa"/>
            <w:vAlign w:val="center"/>
          </w:tcPr>
          <w:p w14:paraId="53128261" w14:textId="3385E75E" w:rsidR="00576098" w:rsidRPr="00AB6FF5" w:rsidRDefault="00E94981"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2F4354DA" w14:textId="77777777" w:rsidTr="1F131334">
        <w:tc>
          <w:tcPr>
            <w:tcW w:w="7848" w:type="dxa"/>
          </w:tcPr>
          <w:p w14:paraId="152A98EA"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Evidence of consultation with affected departments</w:t>
            </w:r>
          </w:p>
          <w:p w14:paraId="681F5BAE"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1E61A33" w14:textId="77777777" w:rsidR="00576098" w:rsidRPr="00AB6FF5" w:rsidRDefault="00A702CA"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036DC23C" w14:textId="77777777" w:rsidTr="1F131334">
        <w:tc>
          <w:tcPr>
            <w:tcW w:w="7848" w:type="dxa"/>
          </w:tcPr>
          <w:p w14:paraId="56F71CE2"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Documentation of Advisory Commission views (if applicable).</w:t>
            </w:r>
          </w:p>
        </w:tc>
        <w:tc>
          <w:tcPr>
            <w:tcW w:w="630" w:type="dxa"/>
            <w:vAlign w:val="center"/>
          </w:tcPr>
          <w:p w14:paraId="62486C05"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52DBACDB" w14:textId="77777777" w:rsidTr="1F131334">
        <w:tc>
          <w:tcPr>
            <w:tcW w:w="7848" w:type="dxa"/>
            <w:tcBorders>
              <w:bottom w:val="single" w:sz="4" w:space="0" w:color="auto"/>
            </w:tcBorders>
          </w:tcPr>
          <w:p w14:paraId="01B4ADA9" w14:textId="77777777" w:rsidR="00576098" w:rsidRPr="00AB6FF5" w:rsidRDefault="009D562B" w:rsidP="009D562B">
            <w:pPr>
              <w:spacing w:after="80"/>
              <w:rPr>
                <w:rFonts w:asciiTheme="majorHAnsi" w:hAnsiTheme="majorHAnsi" w:cstheme="majorHAnsi"/>
                <w:color w:val="FF0000"/>
                <w:sz w:val="22"/>
                <w:szCs w:val="22"/>
              </w:rPr>
            </w:pPr>
            <w:r w:rsidRPr="00AB6FF5">
              <w:rPr>
                <w:rFonts w:asciiTheme="majorHAnsi" w:hAnsiTheme="majorHAnsi" w:cstheme="majorHAnsi"/>
                <w:sz w:val="22"/>
                <w:szCs w:val="22"/>
              </w:rPr>
              <w:t xml:space="preserve">Completed </w:t>
            </w:r>
            <w:hyperlink r:id="rId11" w:history="1">
              <w:r w:rsidRPr="00AB6FF5">
                <w:rPr>
                  <w:rStyle w:val="Hyperlink"/>
                  <w:rFonts w:asciiTheme="majorHAnsi" w:hAnsiTheme="majorHAnsi" w:cstheme="majorHAnsi"/>
                  <w:sz w:val="22"/>
                  <w:szCs w:val="22"/>
                </w:rPr>
                <w:t>Chancellor’s Report Form</w:t>
              </w:r>
            </w:hyperlink>
            <w:r w:rsidRPr="00AB6FF5">
              <w:rPr>
                <w:rFonts w:asciiTheme="majorHAnsi" w:hAnsiTheme="majorHAnsi" w:cstheme="majorHAnsi"/>
                <w:sz w:val="22"/>
                <w:szCs w:val="22"/>
              </w:rPr>
              <w:t>.</w:t>
            </w:r>
          </w:p>
        </w:tc>
        <w:tc>
          <w:tcPr>
            <w:tcW w:w="630" w:type="dxa"/>
            <w:tcBorders>
              <w:bottom w:val="single" w:sz="4" w:space="0" w:color="auto"/>
            </w:tcBorders>
            <w:vAlign w:val="center"/>
          </w:tcPr>
          <w:p w14:paraId="4101652C" w14:textId="77777777" w:rsidR="00576098" w:rsidRPr="00AB6FF5" w:rsidRDefault="00576098" w:rsidP="00CC10AA">
            <w:pPr>
              <w:spacing w:after="80"/>
              <w:jc w:val="center"/>
              <w:rPr>
                <w:rFonts w:asciiTheme="majorHAnsi" w:hAnsiTheme="majorHAnsi" w:cstheme="majorHAnsi"/>
                <w:sz w:val="18"/>
                <w:szCs w:val="18"/>
              </w:rPr>
            </w:pPr>
          </w:p>
        </w:tc>
      </w:tr>
    </w:tbl>
    <w:p w14:paraId="4B99056E" w14:textId="77777777" w:rsidR="00576098" w:rsidRPr="00AB6FF5" w:rsidRDefault="00576098" w:rsidP="00576098">
      <w:pPr>
        <w:rPr>
          <w:rFonts w:asciiTheme="majorHAnsi" w:hAnsiTheme="majorHAnsi" w:cstheme="majorHAnsi"/>
        </w:rPr>
      </w:pPr>
    </w:p>
    <w:p w14:paraId="46B1ECF8" w14:textId="77777777" w:rsidR="00576098" w:rsidRPr="00AB6FF5" w:rsidRDefault="00576098" w:rsidP="00576098">
      <w:pPr>
        <w:rPr>
          <w:rFonts w:asciiTheme="majorHAnsi" w:hAnsiTheme="majorHAnsi" w:cstheme="majorHAnsi"/>
          <w:b/>
        </w:rPr>
      </w:pPr>
      <w:r w:rsidRPr="00AB6FF5">
        <w:rPr>
          <w:rFonts w:asciiTheme="majorHAnsi" w:hAnsiTheme="majorHAnsi" w:cstheme="majorHAnsi"/>
          <w:b/>
        </w:rPr>
        <w:t>EXISTING PROGRAM MODIFICATION PROPOSALS</w:t>
      </w:r>
    </w:p>
    <w:p w14:paraId="1299C43A" w14:textId="77777777" w:rsidR="0012422D" w:rsidRPr="00AB6FF5" w:rsidRDefault="0012422D" w:rsidP="0057609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B6FF5" w14:paraId="23403C8A" w14:textId="77777777">
        <w:tc>
          <w:tcPr>
            <w:tcW w:w="7848" w:type="dxa"/>
            <w:tcBorders>
              <w:bottom w:val="single" w:sz="4" w:space="0" w:color="auto"/>
            </w:tcBorders>
          </w:tcPr>
          <w:p w14:paraId="62BD62CD"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4DDBEF00" w14:textId="77777777" w:rsidR="00576098" w:rsidRPr="00AB6FF5" w:rsidRDefault="00576098" w:rsidP="00CC10AA">
            <w:pPr>
              <w:spacing w:after="80"/>
              <w:jc w:val="center"/>
              <w:rPr>
                <w:rFonts w:asciiTheme="majorHAnsi" w:hAnsiTheme="majorHAnsi" w:cstheme="majorHAnsi"/>
                <w:color w:val="333333"/>
                <w:sz w:val="18"/>
                <w:szCs w:val="18"/>
              </w:rPr>
            </w:pPr>
          </w:p>
        </w:tc>
      </w:tr>
      <w:tr w:rsidR="00576098" w:rsidRPr="00AB6FF5" w14:paraId="1184A023" w14:textId="77777777">
        <w:trPr>
          <w:trHeight w:val="332"/>
        </w:trPr>
        <w:tc>
          <w:tcPr>
            <w:tcW w:w="7848" w:type="dxa"/>
          </w:tcPr>
          <w:p w14:paraId="67E3642E" w14:textId="77777777" w:rsidR="00576098" w:rsidRPr="00AB6FF5" w:rsidRDefault="00FB2334" w:rsidP="00CC10AA">
            <w:pPr>
              <w:rPr>
                <w:rFonts w:asciiTheme="majorHAnsi" w:hAnsiTheme="majorHAnsi" w:cstheme="majorHAnsi"/>
                <w:sz w:val="22"/>
                <w:szCs w:val="22"/>
              </w:rPr>
            </w:pPr>
            <w:r w:rsidRPr="00AB6FF5">
              <w:rPr>
                <w:rFonts w:asciiTheme="majorHAnsi" w:hAnsiTheme="majorHAnsi" w:cstheme="majorHAnsi"/>
                <w:sz w:val="22"/>
                <w:szCs w:val="22"/>
              </w:rPr>
              <w:t>Detailed r</w:t>
            </w:r>
            <w:r w:rsidR="00576098" w:rsidRPr="00AB6FF5">
              <w:rPr>
                <w:rFonts w:asciiTheme="majorHAnsi" w:hAnsiTheme="majorHAnsi" w:cstheme="majorHAnsi"/>
                <w:sz w:val="22"/>
                <w:szCs w:val="22"/>
              </w:rPr>
              <w:t>ationale</w:t>
            </w:r>
            <w:r w:rsidR="0012422D" w:rsidRPr="00AB6FF5">
              <w:rPr>
                <w:rFonts w:asciiTheme="majorHAnsi" w:hAnsiTheme="majorHAnsi" w:cstheme="majorHAnsi"/>
                <w:sz w:val="22"/>
                <w:szCs w:val="22"/>
              </w:rPr>
              <w:t xml:space="preserve"> for each modification (this includes minor modifications)</w:t>
            </w:r>
          </w:p>
        </w:tc>
        <w:tc>
          <w:tcPr>
            <w:tcW w:w="630" w:type="dxa"/>
          </w:tcPr>
          <w:p w14:paraId="3461D779" w14:textId="77777777" w:rsidR="00576098" w:rsidRPr="00AB6FF5" w:rsidRDefault="00576098" w:rsidP="00CC10AA">
            <w:pPr>
              <w:rPr>
                <w:rFonts w:asciiTheme="majorHAnsi" w:hAnsiTheme="majorHAnsi" w:cstheme="majorHAnsi"/>
              </w:rPr>
            </w:pPr>
          </w:p>
        </w:tc>
      </w:tr>
    </w:tbl>
    <w:p w14:paraId="3CF2D8B6" w14:textId="77777777" w:rsidR="00576098" w:rsidRPr="00AB6FF5" w:rsidRDefault="00576098" w:rsidP="00576098">
      <w:pPr>
        <w:rPr>
          <w:rFonts w:asciiTheme="majorHAnsi" w:hAnsiTheme="majorHAnsi" w:cstheme="majorHAnsi"/>
        </w:rPr>
      </w:pPr>
    </w:p>
    <w:p w14:paraId="6E7BEAA2" w14:textId="77777777" w:rsidR="005B3BBB" w:rsidRPr="00AB6FF5" w:rsidRDefault="005B3BBB" w:rsidP="005B3BBB">
      <w:pPr>
        <w:shd w:val="clear" w:color="auto" w:fill="FFFFFF"/>
        <w:rPr>
          <w:rFonts w:asciiTheme="majorHAnsi" w:hAnsiTheme="majorHAnsi" w:cstheme="majorHAnsi"/>
        </w:rPr>
      </w:pPr>
      <w:r w:rsidRPr="00AB6FF5">
        <w:rPr>
          <w:rFonts w:asciiTheme="majorHAnsi" w:hAnsiTheme="majorHAnsi" w:cstheme="majorHAnsi"/>
        </w:rPr>
        <w:t> </w:t>
      </w:r>
    </w:p>
    <w:p w14:paraId="0FB78278" w14:textId="77777777" w:rsidR="005B3BBB" w:rsidRPr="00AB6FF5" w:rsidRDefault="005B3BBB">
      <w:pPr>
        <w:rPr>
          <w:rFonts w:asciiTheme="majorHAnsi" w:hAnsiTheme="majorHAnsi" w:cstheme="majorHAnsi"/>
          <w:color w:val="000000"/>
          <w:sz w:val="52"/>
          <w:szCs w:val="52"/>
        </w:rPr>
      </w:pPr>
      <w:r w:rsidRPr="00AB6FF5">
        <w:rPr>
          <w:rFonts w:asciiTheme="majorHAnsi" w:hAnsiTheme="majorHAnsi" w:cstheme="majorHAnsi"/>
          <w:color w:val="000000"/>
          <w:sz w:val="52"/>
          <w:szCs w:val="52"/>
        </w:rPr>
        <w:br w:type="page"/>
      </w:r>
    </w:p>
    <w:p w14:paraId="61D54694" w14:textId="605EA14D" w:rsidR="005B3BBB" w:rsidRPr="007429C7" w:rsidRDefault="005B3BBB" w:rsidP="007429C7">
      <w:pPr>
        <w:shd w:val="clear" w:color="auto" w:fill="FFFFFF"/>
        <w:rPr>
          <w:rFonts w:asciiTheme="majorHAnsi" w:hAnsiTheme="majorHAnsi" w:cstheme="majorHAnsi"/>
          <w:b/>
          <w:bCs/>
          <w:color w:val="000000"/>
          <w:sz w:val="32"/>
          <w:szCs w:val="32"/>
        </w:rPr>
      </w:pPr>
      <w:r w:rsidRPr="007429C7">
        <w:rPr>
          <w:rFonts w:asciiTheme="majorHAnsi" w:hAnsiTheme="majorHAnsi" w:cstheme="majorHAnsi"/>
          <w:b/>
          <w:bCs/>
          <w:color w:val="000000"/>
          <w:sz w:val="32"/>
          <w:szCs w:val="32"/>
        </w:rPr>
        <w:lastRenderedPageBreak/>
        <w:t>Draft Proposal for a</w:t>
      </w:r>
      <w:r w:rsidR="00133699">
        <w:rPr>
          <w:rFonts w:asciiTheme="majorHAnsi" w:hAnsiTheme="majorHAnsi" w:cstheme="majorHAnsi"/>
          <w:b/>
          <w:bCs/>
          <w:color w:val="000000"/>
          <w:sz w:val="32"/>
          <w:szCs w:val="32"/>
        </w:rPr>
        <w:t>n</w:t>
      </w:r>
      <w:r w:rsidRPr="007429C7">
        <w:rPr>
          <w:rFonts w:asciiTheme="majorHAnsi" w:hAnsiTheme="majorHAnsi" w:cstheme="majorHAnsi"/>
          <w:b/>
          <w:bCs/>
          <w:color w:val="000000"/>
          <w:sz w:val="32"/>
          <w:szCs w:val="32"/>
        </w:rPr>
        <w:t xml:space="preserve"> </w:t>
      </w:r>
      <w:r w:rsidR="00133699">
        <w:rPr>
          <w:rFonts w:asciiTheme="majorHAnsi" w:hAnsiTheme="majorHAnsi" w:cstheme="majorHAnsi"/>
          <w:b/>
          <w:bCs/>
          <w:color w:val="000000"/>
          <w:sz w:val="32"/>
          <w:szCs w:val="32"/>
        </w:rPr>
        <w:t xml:space="preserve">Academic </w:t>
      </w:r>
      <w:r w:rsidRPr="007429C7">
        <w:rPr>
          <w:rFonts w:asciiTheme="majorHAnsi" w:hAnsiTheme="majorHAnsi" w:cstheme="majorHAnsi"/>
          <w:b/>
          <w:bCs/>
          <w:color w:val="000000"/>
          <w:sz w:val="32"/>
          <w:szCs w:val="32"/>
        </w:rPr>
        <w:t xml:space="preserve">Minor in </w:t>
      </w:r>
      <w:r w:rsidR="00522176" w:rsidRPr="007429C7">
        <w:rPr>
          <w:rFonts w:asciiTheme="majorHAnsi" w:hAnsiTheme="majorHAnsi" w:cstheme="majorHAnsi"/>
          <w:b/>
          <w:bCs/>
          <w:color w:val="000000"/>
          <w:sz w:val="32"/>
          <w:szCs w:val="32"/>
        </w:rPr>
        <w:t>Theatre</w:t>
      </w:r>
      <w:r w:rsidRPr="007429C7">
        <w:rPr>
          <w:rFonts w:asciiTheme="majorHAnsi" w:hAnsiTheme="majorHAnsi" w:cstheme="majorHAnsi"/>
          <w:b/>
          <w:bCs/>
          <w:color w:val="000000"/>
          <w:sz w:val="32"/>
          <w:szCs w:val="32"/>
        </w:rPr>
        <w:t xml:space="preserve"> Studies Sponsored by </w:t>
      </w:r>
      <w:r w:rsidR="00522176" w:rsidRPr="007429C7">
        <w:rPr>
          <w:rFonts w:asciiTheme="majorHAnsi" w:hAnsiTheme="majorHAnsi" w:cstheme="majorHAnsi"/>
          <w:b/>
          <w:bCs/>
          <w:color w:val="000000"/>
          <w:sz w:val="32"/>
          <w:szCs w:val="32"/>
        </w:rPr>
        <w:t>Humanities</w:t>
      </w:r>
      <w:r w:rsidRPr="007429C7">
        <w:rPr>
          <w:rFonts w:asciiTheme="majorHAnsi" w:hAnsiTheme="majorHAnsi" w:cstheme="majorHAnsi"/>
          <w:b/>
          <w:bCs/>
          <w:color w:val="000000"/>
          <w:sz w:val="32"/>
          <w:szCs w:val="32"/>
        </w:rPr>
        <w:t xml:space="preserve"> Department</w:t>
      </w:r>
    </w:p>
    <w:p w14:paraId="1F9BF117" w14:textId="77777777" w:rsidR="005B3BBB" w:rsidRPr="00C330C2" w:rsidRDefault="005B3BBB" w:rsidP="007429C7">
      <w:pPr>
        <w:shd w:val="clear" w:color="auto" w:fill="FFFFFF"/>
        <w:rPr>
          <w:rFonts w:asciiTheme="majorHAnsi" w:hAnsiTheme="majorHAnsi" w:cstheme="majorHAnsi"/>
        </w:rPr>
      </w:pPr>
      <w:r w:rsidRPr="00C330C2">
        <w:rPr>
          <w:rFonts w:asciiTheme="majorHAnsi" w:hAnsiTheme="majorHAnsi" w:cstheme="majorHAnsi"/>
        </w:rPr>
        <w:t xml:space="preserve">Minor Curriculum Modification </w:t>
      </w:r>
    </w:p>
    <w:p w14:paraId="1FC39945" w14:textId="77777777" w:rsidR="005B3BBB" w:rsidRPr="00C330C2" w:rsidRDefault="005B3BBB" w:rsidP="007429C7">
      <w:pPr>
        <w:shd w:val="clear" w:color="auto" w:fill="FFFFFF"/>
        <w:rPr>
          <w:rFonts w:asciiTheme="majorHAnsi" w:hAnsiTheme="majorHAnsi" w:cstheme="majorHAnsi"/>
        </w:rPr>
      </w:pPr>
    </w:p>
    <w:p w14:paraId="726ABD8E" w14:textId="77777777" w:rsidR="00AB6FF5" w:rsidRPr="008113BA" w:rsidRDefault="005B3BBB" w:rsidP="00825712">
      <w:pPr>
        <w:keepNext/>
        <w:keepLines/>
        <w:shd w:val="clear" w:color="auto" w:fill="FFFFFF"/>
        <w:spacing w:after="120"/>
        <w:outlineLvl w:val="0"/>
        <w:rPr>
          <w:rFonts w:asciiTheme="majorHAnsi" w:hAnsiTheme="majorHAnsi" w:cstheme="majorHAnsi"/>
          <w:b/>
          <w:bCs/>
          <w:color w:val="000000"/>
          <w:kern w:val="36"/>
          <w:sz w:val="22"/>
          <w:szCs w:val="32"/>
        </w:rPr>
      </w:pPr>
      <w:r w:rsidRPr="007429C7">
        <w:rPr>
          <w:rFonts w:asciiTheme="majorHAnsi" w:hAnsiTheme="majorHAnsi" w:cstheme="majorHAnsi"/>
          <w:b/>
          <w:bCs/>
          <w:color w:val="000000"/>
          <w:kern w:val="36"/>
          <w:sz w:val="32"/>
          <w:szCs w:val="32"/>
        </w:rPr>
        <w:t>Rationale</w:t>
      </w:r>
    </w:p>
    <w:p w14:paraId="4FF6440E" w14:textId="5A30311F" w:rsidR="00825712" w:rsidRPr="008113BA" w:rsidRDefault="00825712" w:rsidP="008113BA">
      <w:pPr>
        <w:shd w:val="clear" w:color="auto" w:fill="FFFFFF"/>
        <w:outlineLvl w:val="0"/>
        <w:rPr>
          <w:rFonts w:asciiTheme="majorHAnsi" w:hAnsiTheme="majorHAnsi" w:cstheme="majorHAnsi"/>
          <w:color w:val="000000"/>
          <w:kern w:val="36"/>
          <w:sz w:val="22"/>
          <w:szCs w:val="22"/>
        </w:rPr>
      </w:pPr>
      <w:r w:rsidRPr="008113BA">
        <w:rPr>
          <w:rFonts w:asciiTheme="majorHAnsi" w:hAnsiTheme="majorHAnsi" w:cstheme="majorHAnsi"/>
          <w:color w:val="000000"/>
          <w:kern w:val="36"/>
          <w:sz w:val="22"/>
          <w:szCs w:val="22"/>
        </w:rPr>
        <w:t xml:space="preserve">Each of the eleven Senior Colleges within CUNY grants a wide range of </w:t>
      </w:r>
      <w:r w:rsidR="00133699">
        <w:rPr>
          <w:rFonts w:asciiTheme="majorHAnsi" w:hAnsiTheme="majorHAnsi" w:cstheme="majorHAnsi"/>
          <w:sz w:val="22"/>
          <w:szCs w:val="22"/>
        </w:rPr>
        <w:t>academic</w:t>
      </w:r>
      <w:r w:rsidR="00133699" w:rsidRPr="008113BA">
        <w:rPr>
          <w:rFonts w:asciiTheme="majorHAnsi" w:hAnsiTheme="majorHAnsi" w:cstheme="majorHAnsi"/>
          <w:color w:val="000000"/>
          <w:kern w:val="36"/>
          <w:sz w:val="22"/>
          <w:szCs w:val="22"/>
        </w:rPr>
        <w:t xml:space="preserve"> </w:t>
      </w:r>
      <w:r w:rsidRPr="008113BA">
        <w:rPr>
          <w:rFonts w:asciiTheme="majorHAnsi" w:hAnsiTheme="majorHAnsi" w:cstheme="majorHAnsi"/>
          <w:color w:val="000000"/>
          <w:kern w:val="36"/>
          <w:sz w:val="22"/>
          <w:szCs w:val="22"/>
        </w:rPr>
        <w:t xml:space="preserve">minors, and City Tech currently grants one </w:t>
      </w:r>
      <w:r w:rsidR="00133699">
        <w:rPr>
          <w:rFonts w:asciiTheme="majorHAnsi" w:hAnsiTheme="majorHAnsi" w:cstheme="majorHAnsi"/>
          <w:sz w:val="22"/>
          <w:szCs w:val="22"/>
        </w:rPr>
        <w:t>academic</w:t>
      </w:r>
      <w:r w:rsidR="00133699" w:rsidRPr="008113BA">
        <w:rPr>
          <w:rFonts w:asciiTheme="majorHAnsi" w:hAnsiTheme="majorHAnsi" w:cstheme="majorHAnsi"/>
          <w:color w:val="000000"/>
          <w:kern w:val="36"/>
          <w:sz w:val="22"/>
          <w:szCs w:val="22"/>
        </w:rPr>
        <w:t xml:space="preserve"> </w:t>
      </w:r>
      <w:r w:rsidR="00133699">
        <w:rPr>
          <w:rFonts w:asciiTheme="majorHAnsi" w:hAnsiTheme="majorHAnsi" w:cstheme="majorHAnsi"/>
          <w:color w:val="000000"/>
          <w:kern w:val="36"/>
          <w:sz w:val="22"/>
          <w:szCs w:val="22"/>
        </w:rPr>
        <w:t>minor in p</w:t>
      </w:r>
      <w:r w:rsidRPr="008113BA">
        <w:rPr>
          <w:rFonts w:asciiTheme="majorHAnsi" w:hAnsiTheme="majorHAnsi" w:cstheme="majorHAnsi"/>
          <w:color w:val="000000"/>
          <w:kern w:val="36"/>
          <w:sz w:val="22"/>
          <w:szCs w:val="22"/>
        </w:rPr>
        <w:t xml:space="preserve">hysics. </w:t>
      </w:r>
      <w:r w:rsidRPr="008113BA">
        <w:rPr>
          <w:rFonts w:asciiTheme="majorHAnsi" w:hAnsiTheme="majorHAnsi" w:cstheme="majorHAnsi"/>
          <w:color w:val="000000"/>
          <w:sz w:val="22"/>
          <w:szCs w:val="22"/>
        </w:rPr>
        <w:t xml:space="preserve">A working group of the General Education Committee has recently recommended that City Tech students would be best served by the creation of new </w:t>
      </w:r>
      <w:r w:rsidR="00133699">
        <w:rPr>
          <w:rFonts w:asciiTheme="majorHAnsi" w:hAnsiTheme="majorHAnsi" w:cstheme="majorHAnsi"/>
          <w:sz w:val="22"/>
          <w:szCs w:val="22"/>
        </w:rPr>
        <w:t>academic</w:t>
      </w:r>
      <w:r w:rsidR="00133699" w:rsidRPr="008113BA">
        <w:rPr>
          <w:rFonts w:asciiTheme="majorHAnsi" w:hAnsiTheme="majorHAnsi" w:cstheme="majorHAnsi"/>
          <w:color w:val="000000"/>
          <w:sz w:val="22"/>
          <w:szCs w:val="22"/>
        </w:rPr>
        <w:t xml:space="preserve"> </w:t>
      </w:r>
      <w:r w:rsidRPr="008113BA">
        <w:rPr>
          <w:rFonts w:asciiTheme="majorHAnsi" w:hAnsiTheme="majorHAnsi" w:cstheme="majorHAnsi"/>
          <w:color w:val="000000"/>
          <w:sz w:val="22"/>
          <w:szCs w:val="22"/>
        </w:rPr>
        <w:t xml:space="preserve">minors offering students from various </w:t>
      </w:r>
      <w:r w:rsidR="00062F1B">
        <w:rPr>
          <w:rFonts w:asciiTheme="majorHAnsi" w:hAnsiTheme="majorHAnsi" w:cstheme="majorHAnsi"/>
          <w:sz w:val="22"/>
          <w:szCs w:val="22"/>
        </w:rPr>
        <w:t>academic</w:t>
      </w:r>
      <w:r w:rsidR="00062F1B" w:rsidRPr="008113BA">
        <w:rPr>
          <w:rFonts w:asciiTheme="majorHAnsi" w:hAnsiTheme="majorHAnsi" w:cstheme="majorHAnsi"/>
          <w:color w:val="000000"/>
          <w:sz w:val="22"/>
          <w:szCs w:val="22"/>
        </w:rPr>
        <w:t xml:space="preserve"> </w:t>
      </w:r>
      <w:r w:rsidRPr="008113BA">
        <w:rPr>
          <w:rFonts w:asciiTheme="majorHAnsi" w:hAnsiTheme="majorHAnsi" w:cstheme="majorHAnsi"/>
          <w:color w:val="000000"/>
          <w:sz w:val="22"/>
          <w:szCs w:val="22"/>
        </w:rPr>
        <w:t xml:space="preserve">majors and departments the possibility supplementing their </w:t>
      </w:r>
      <w:r w:rsidR="00062F1B">
        <w:rPr>
          <w:rFonts w:asciiTheme="majorHAnsi" w:hAnsiTheme="majorHAnsi" w:cstheme="majorHAnsi"/>
          <w:sz w:val="22"/>
          <w:szCs w:val="22"/>
        </w:rPr>
        <w:t>academic</w:t>
      </w:r>
      <w:r w:rsidR="00062F1B" w:rsidRPr="008113BA">
        <w:rPr>
          <w:rFonts w:asciiTheme="majorHAnsi" w:hAnsiTheme="majorHAnsi" w:cstheme="majorHAnsi"/>
          <w:color w:val="000000"/>
          <w:sz w:val="22"/>
          <w:szCs w:val="22"/>
        </w:rPr>
        <w:t xml:space="preserve"> </w:t>
      </w:r>
      <w:r w:rsidRPr="008113BA">
        <w:rPr>
          <w:rFonts w:asciiTheme="majorHAnsi" w:hAnsiTheme="majorHAnsi" w:cstheme="majorHAnsi"/>
          <w:color w:val="000000"/>
          <w:sz w:val="22"/>
          <w:szCs w:val="22"/>
        </w:rPr>
        <w:t>major curriculum with an additional area of focus.</w:t>
      </w:r>
      <w:r w:rsidRPr="008113BA">
        <w:rPr>
          <w:rFonts w:asciiTheme="majorHAnsi" w:hAnsiTheme="majorHAnsi" w:cstheme="majorHAnsi"/>
          <w:color w:val="000000"/>
          <w:kern w:val="36"/>
          <w:sz w:val="22"/>
          <w:szCs w:val="22"/>
        </w:rPr>
        <w:t xml:space="preserve"> </w:t>
      </w:r>
    </w:p>
    <w:p w14:paraId="0562CB0E" w14:textId="77777777" w:rsidR="00825712" w:rsidRPr="008113BA" w:rsidRDefault="00825712" w:rsidP="008113BA">
      <w:pPr>
        <w:shd w:val="clear" w:color="auto" w:fill="FFFFFF"/>
        <w:outlineLvl w:val="0"/>
        <w:rPr>
          <w:rFonts w:asciiTheme="majorHAnsi" w:hAnsiTheme="majorHAnsi" w:cstheme="majorHAnsi"/>
          <w:sz w:val="22"/>
          <w:szCs w:val="22"/>
        </w:rPr>
      </w:pPr>
    </w:p>
    <w:p w14:paraId="2A2A1B87" w14:textId="5F7AB2B8" w:rsidR="00D11789" w:rsidRPr="00133699" w:rsidRDefault="00A951C5" w:rsidP="00133699">
      <w:pPr>
        <w:shd w:val="clear" w:color="auto" w:fill="FFFFFF"/>
        <w:outlineLvl w:val="0"/>
        <w:rPr>
          <w:rFonts w:asciiTheme="majorHAnsi" w:hAnsiTheme="majorHAnsi" w:cstheme="majorHAnsi"/>
          <w:color w:val="000000"/>
          <w:kern w:val="36"/>
          <w:sz w:val="22"/>
          <w:szCs w:val="22"/>
        </w:rPr>
      </w:pPr>
      <w:r w:rsidRPr="008113BA">
        <w:rPr>
          <w:rFonts w:asciiTheme="majorHAnsi" w:hAnsiTheme="majorHAnsi" w:cstheme="majorHAnsi"/>
          <w:sz w:val="22"/>
        </w:rPr>
        <w:t xml:space="preserve">The Theatre Studies </w:t>
      </w:r>
      <w:r w:rsidR="00133699">
        <w:rPr>
          <w:rFonts w:asciiTheme="majorHAnsi" w:hAnsiTheme="majorHAnsi" w:cstheme="majorHAnsi"/>
          <w:sz w:val="22"/>
          <w:szCs w:val="22"/>
        </w:rPr>
        <w:t>academic</w:t>
      </w:r>
      <w:r w:rsidR="00133699" w:rsidRPr="008113BA">
        <w:rPr>
          <w:rFonts w:asciiTheme="majorHAnsi" w:hAnsiTheme="majorHAnsi" w:cstheme="majorHAnsi"/>
          <w:sz w:val="22"/>
        </w:rPr>
        <w:t xml:space="preserve"> </w:t>
      </w:r>
      <w:r w:rsidR="00133699">
        <w:rPr>
          <w:rFonts w:asciiTheme="majorHAnsi" w:hAnsiTheme="majorHAnsi" w:cstheme="majorHAnsi"/>
          <w:sz w:val="22"/>
        </w:rPr>
        <w:t>minor is housed in the Humanities D</w:t>
      </w:r>
      <w:r w:rsidRPr="008113BA">
        <w:rPr>
          <w:rFonts w:asciiTheme="majorHAnsi" w:hAnsiTheme="majorHAnsi" w:cstheme="majorHAnsi"/>
          <w:sz w:val="22"/>
        </w:rPr>
        <w:t>epartment and includes coursework from African American Studies, Communication, Entertainment Technology, English, Interdisciplinary S</w:t>
      </w:r>
      <w:r w:rsidR="00133699">
        <w:rPr>
          <w:rFonts w:asciiTheme="majorHAnsi" w:hAnsiTheme="majorHAnsi" w:cstheme="majorHAnsi"/>
          <w:sz w:val="22"/>
        </w:rPr>
        <w:t>tudies, and Theatre. This</w:t>
      </w:r>
      <w:r w:rsidRPr="008113BA">
        <w:rPr>
          <w:rFonts w:asciiTheme="majorHAnsi" w:hAnsiTheme="majorHAnsi" w:cstheme="majorHAnsi"/>
          <w:sz w:val="22"/>
        </w:rPr>
        <w:t xml:space="preserve"> 12-credit </w:t>
      </w:r>
      <w:r w:rsidR="00133699">
        <w:rPr>
          <w:rFonts w:asciiTheme="majorHAnsi" w:hAnsiTheme="majorHAnsi" w:cstheme="majorHAnsi"/>
          <w:sz w:val="22"/>
          <w:szCs w:val="22"/>
        </w:rPr>
        <w:t>academic</w:t>
      </w:r>
      <w:r w:rsidR="00133699" w:rsidRPr="008113BA">
        <w:rPr>
          <w:rFonts w:asciiTheme="majorHAnsi" w:hAnsiTheme="majorHAnsi" w:cstheme="majorHAnsi"/>
          <w:sz w:val="22"/>
        </w:rPr>
        <w:t xml:space="preserve"> </w:t>
      </w:r>
      <w:r w:rsidR="00133699">
        <w:rPr>
          <w:rFonts w:asciiTheme="majorHAnsi" w:hAnsiTheme="majorHAnsi" w:cstheme="majorHAnsi"/>
          <w:sz w:val="22"/>
        </w:rPr>
        <w:t>minor is</w:t>
      </w:r>
      <w:r w:rsidRPr="008113BA">
        <w:rPr>
          <w:rFonts w:asciiTheme="majorHAnsi" w:hAnsiTheme="majorHAnsi" w:cstheme="majorHAnsi"/>
          <w:sz w:val="22"/>
        </w:rPr>
        <w:t xml:space="preserve"> offered to all City Tech students</w:t>
      </w:r>
      <w:r w:rsidR="00133699">
        <w:rPr>
          <w:rFonts w:asciiTheme="majorHAnsi" w:hAnsiTheme="majorHAnsi" w:cstheme="majorHAnsi"/>
          <w:sz w:val="22"/>
        </w:rPr>
        <w:t xml:space="preserve"> in baccalaureate programs</w:t>
      </w:r>
      <w:r w:rsidRPr="008113BA">
        <w:rPr>
          <w:rFonts w:asciiTheme="majorHAnsi" w:hAnsiTheme="majorHAnsi" w:cstheme="majorHAnsi"/>
          <w:sz w:val="22"/>
        </w:rPr>
        <w:t xml:space="preserve">. </w:t>
      </w:r>
      <w:r w:rsidR="00825712" w:rsidRPr="008113BA">
        <w:rPr>
          <w:rFonts w:asciiTheme="majorHAnsi" w:hAnsiTheme="majorHAnsi" w:cstheme="majorHAnsi"/>
          <w:color w:val="000000"/>
          <w:sz w:val="22"/>
          <w:szCs w:val="22"/>
        </w:rPr>
        <w:t xml:space="preserve">The </w:t>
      </w:r>
      <w:r w:rsidR="00133699">
        <w:rPr>
          <w:rFonts w:asciiTheme="majorHAnsi" w:hAnsiTheme="majorHAnsi" w:cstheme="majorHAnsi"/>
          <w:sz w:val="22"/>
          <w:szCs w:val="22"/>
        </w:rPr>
        <w:t>academic</w:t>
      </w:r>
      <w:r w:rsidR="00133699" w:rsidRPr="008113BA">
        <w:rPr>
          <w:rFonts w:asciiTheme="majorHAnsi" w:hAnsiTheme="majorHAnsi" w:cstheme="majorHAnsi"/>
          <w:color w:val="000000"/>
          <w:sz w:val="22"/>
          <w:szCs w:val="22"/>
        </w:rPr>
        <w:t xml:space="preserve"> </w:t>
      </w:r>
      <w:r w:rsidR="00825712" w:rsidRPr="008113BA">
        <w:rPr>
          <w:rFonts w:asciiTheme="majorHAnsi" w:hAnsiTheme="majorHAnsi" w:cstheme="majorHAnsi"/>
          <w:color w:val="000000"/>
          <w:sz w:val="22"/>
          <w:szCs w:val="22"/>
        </w:rPr>
        <w:t xml:space="preserve">minor </w:t>
      </w:r>
      <w:r w:rsidRPr="008113BA">
        <w:rPr>
          <w:rFonts w:asciiTheme="majorHAnsi" w:hAnsiTheme="majorHAnsi" w:cstheme="majorHAnsi"/>
          <w:color w:val="000000"/>
          <w:sz w:val="22"/>
          <w:szCs w:val="22"/>
        </w:rPr>
        <w:t xml:space="preserve">is designed to provide students with a </w:t>
      </w:r>
      <w:r w:rsidR="00930DE4" w:rsidRPr="008113BA">
        <w:rPr>
          <w:rFonts w:asciiTheme="majorHAnsi" w:hAnsiTheme="majorHAnsi" w:cstheme="majorHAnsi"/>
          <w:color w:val="000000"/>
          <w:sz w:val="22"/>
          <w:szCs w:val="22"/>
        </w:rPr>
        <w:t xml:space="preserve">robust </w:t>
      </w:r>
      <w:r w:rsidRPr="008113BA">
        <w:rPr>
          <w:rFonts w:asciiTheme="majorHAnsi" w:hAnsiTheme="majorHAnsi" w:cstheme="majorHAnsi"/>
          <w:color w:val="000000"/>
          <w:sz w:val="22"/>
          <w:szCs w:val="22"/>
        </w:rPr>
        <w:t xml:space="preserve">introduction to the discipline as it is articulated through dramatic texts, history, and performance studies. </w:t>
      </w:r>
      <w:r w:rsidR="00133699">
        <w:rPr>
          <w:rFonts w:asciiTheme="majorHAnsi" w:hAnsiTheme="majorHAnsi" w:cstheme="majorHAnsi"/>
          <w:color w:val="000000"/>
          <w:kern w:val="36"/>
          <w:sz w:val="22"/>
          <w:szCs w:val="22"/>
        </w:rPr>
        <w:t>The interdisciplinary curriculum</w:t>
      </w:r>
      <w:r w:rsidR="00A210A3" w:rsidRPr="008113BA">
        <w:rPr>
          <w:rFonts w:asciiTheme="majorHAnsi" w:hAnsiTheme="majorHAnsi" w:cstheme="majorHAnsi"/>
          <w:color w:val="000000"/>
          <w:kern w:val="36"/>
          <w:sz w:val="22"/>
          <w:szCs w:val="22"/>
        </w:rPr>
        <w:t xml:space="preserve"> provides students an opportunity for intellectual and creative exploration of humanities subjects that will round out their undergraduate experience in professional and technological studies. </w:t>
      </w:r>
      <w:r w:rsidR="00B8153F" w:rsidRPr="008113BA">
        <w:rPr>
          <w:rFonts w:asciiTheme="majorHAnsi" w:hAnsiTheme="majorHAnsi" w:cstheme="majorHAnsi"/>
          <w:color w:val="000000"/>
          <w:kern w:val="36"/>
          <w:sz w:val="22"/>
          <w:szCs w:val="22"/>
        </w:rPr>
        <w:t xml:space="preserve">The core and elective courses of the </w:t>
      </w:r>
      <w:r w:rsidR="00133699">
        <w:rPr>
          <w:rFonts w:asciiTheme="majorHAnsi" w:hAnsiTheme="majorHAnsi" w:cstheme="majorHAnsi"/>
          <w:sz w:val="22"/>
          <w:szCs w:val="22"/>
        </w:rPr>
        <w:t>academic</w:t>
      </w:r>
      <w:r w:rsidR="00133699" w:rsidRPr="008113BA">
        <w:rPr>
          <w:rFonts w:asciiTheme="majorHAnsi" w:hAnsiTheme="majorHAnsi" w:cstheme="majorHAnsi"/>
          <w:color w:val="000000"/>
          <w:kern w:val="36"/>
          <w:sz w:val="22"/>
          <w:szCs w:val="22"/>
        </w:rPr>
        <w:t xml:space="preserve"> </w:t>
      </w:r>
      <w:r w:rsidR="00B8153F" w:rsidRPr="008113BA">
        <w:rPr>
          <w:rFonts w:asciiTheme="majorHAnsi" w:hAnsiTheme="majorHAnsi" w:cstheme="majorHAnsi"/>
          <w:color w:val="000000"/>
          <w:kern w:val="36"/>
          <w:sz w:val="22"/>
          <w:szCs w:val="22"/>
        </w:rPr>
        <w:t xml:space="preserve">minor </w:t>
      </w:r>
      <w:r w:rsidR="00A210A3" w:rsidRPr="008113BA">
        <w:rPr>
          <w:rFonts w:asciiTheme="majorHAnsi" w:hAnsiTheme="majorHAnsi" w:cstheme="majorHAnsi"/>
          <w:color w:val="000000"/>
          <w:kern w:val="36"/>
          <w:sz w:val="22"/>
          <w:szCs w:val="22"/>
        </w:rPr>
        <w:t xml:space="preserve">fulfill many general education requirements, including </w:t>
      </w:r>
      <w:r w:rsidR="00B8153F" w:rsidRPr="008113BA">
        <w:rPr>
          <w:rFonts w:asciiTheme="majorHAnsi" w:hAnsiTheme="majorHAnsi" w:cstheme="majorHAnsi"/>
          <w:color w:val="000000"/>
          <w:kern w:val="36"/>
          <w:sz w:val="22"/>
          <w:szCs w:val="22"/>
        </w:rPr>
        <w:t>the</w:t>
      </w:r>
      <w:r w:rsidR="00A210A3" w:rsidRPr="008113BA">
        <w:rPr>
          <w:rFonts w:asciiTheme="majorHAnsi" w:hAnsiTheme="majorHAnsi" w:cstheme="majorHAnsi"/>
          <w:color w:val="000000"/>
          <w:kern w:val="36"/>
          <w:sz w:val="22"/>
          <w:szCs w:val="22"/>
        </w:rPr>
        <w:t xml:space="preserve"> Common Core</w:t>
      </w:r>
      <w:r w:rsidR="00A702CA" w:rsidRPr="008113BA">
        <w:rPr>
          <w:rFonts w:asciiTheme="majorHAnsi" w:hAnsiTheme="majorHAnsi" w:cstheme="majorHAnsi"/>
          <w:color w:val="000000"/>
          <w:kern w:val="36"/>
          <w:sz w:val="22"/>
          <w:szCs w:val="22"/>
        </w:rPr>
        <w:t>,</w:t>
      </w:r>
      <w:r w:rsidR="00A210A3" w:rsidRPr="008113BA">
        <w:rPr>
          <w:rFonts w:asciiTheme="majorHAnsi" w:hAnsiTheme="majorHAnsi" w:cstheme="majorHAnsi"/>
          <w:color w:val="000000"/>
          <w:kern w:val="36"/>
          <w:sz w:val="22"/>
          <w:szCs w:val="22"/>
        </w:rPr>
        <w:t xml:space="preserve"> a</w:t>
      </w:r>
      <w:r w:rsidR="00A702CA" w:rsidRPr="008113BA">
        <w:rPr>
          <w:rFonts w:asciiTheme="majorHAnsi" w:hAnsiTheme="majorHAnsi" w:cstheme="majorHAnsi"/>
          <w:color w:val="000000"/>
          <w:kern w:val="36"/>
          <w:sz w:val="22"/>
          <w:szCs w:val="22"/>
        </w:rPr>
        <w:t>s well as</w:t>
      </w:r>
      <w:r w:rsidR="00A210A3" w:rsidRPr="008113BA">
        <w:rPr>
          <w:rFonts w:asciiTheme="majorHAnsi" w:hAnsiTheme="majorHAnsi" w:cstheme="majorHAnsi"/>
          <w:color w:val="000000"/>
          <w:kern w:val="36"/>
          <w:sz w:val="22"/>
          <w:szCs w:val="22"/>
        </w:rPr>
        <w:t xml:space="preserve"> Writing Intensive and Interdisciplinary courses. </w:t>
      </w:r>
      <w:r w:rsidR="00B8153F" w:rsidRPr="008113BA">
        <w:rPr>
          <w:rFonts w:asciiTheme="majorHAnsi" w:hAnsiTheme="majorHAnsi" w:cstheme="majorHAnsi"/>
          <w:color w:val="000000"/>
          <w:kern w:val="36"/>
          <w:sz w:val="22"/>
          <w:szCs w:val="22"/>
        </w:rPr>
        <w:t>A</w:t>
      </w:r>
      <w:r w:rsidR="00A210A3" w:rsidRPr="008113BA">
        <w:rPr>
          <w:rFonts w:asciiTheme="majorHAnsi" w:hAnsiTheme="majorHAnsi" w:cstheme="majorHAnsi"/>
          <w:color w:val="000000"/>
          <w:kern w:val="36"/>
          <w:sz w:val="22"/>
          <w:szCs w:val="22"/>
        </w:rPr>
        <w:t xml:space="preserve"> Theatre Studies </w:t>
      </w:r>
      <w:r w:rsidR="00133699">
        <w:rPr>
          <w:rFonts w:asciiTheme="majorHAnsi" w:hAnsiTheme="majorHAnsi" w:cstheme="majorHAnsi"/>
          <w:sz w:val="22"/>
          <w:szCs w:val="22"/>
        </w:rPr>
        <w:t>academic</w:t>
      </w:r>
      <w:r w:rsidR="00133699" w:rsidRPr="008113BA">
        <w:rPr>
          <w:rFonts w:asciiTheme="majorHAnsi" w:hAnsiTheme="majorHAnsi" w:cstheme="majorHAnsi"/>
          <w:color w:val="000000"/>
          <w:kern w:val="36"/>
          <w:sz w:val="22"/>
          <w:szCs w:val="22"/>
        </w:rPr>
        <w:t xml:space="preserve"> </w:t>
      </w:r>
      <w:r w:rsidR="00A210A3" w:rsidRPr="008113BA">
        <w:rPr>
          <w:rFonts w:asciiTheme="majorHAnsi" w:hAnsiTheme="majorHAnsi" w:cstheme="majorHAnsi"/>
          <w:color w:val="000000"/>
          <w:kern w:val="36"/>
          <w:sz w:val="22"/>
          <w:szCs w:val="22"/>
        </w:rPr>
        <w:t xml:space="preserve">minor </w:t>
      </w:r>
      <w:r w:rsidR="00562920" w:rsidRPr="008113BA">
        <w:rPr>
          <w:rFonts w:asciiTheme="majorHAnsi" w:hAnsiTheme="majorHAnsi" w:cstheme="majorHAnsi"/>
          <w:color w:val="000000"/>
          <w:kern w:val="36"/>
          <w:sz w:val="22"/>
          <w:szCs w:val="22"/>
        </w:rPr>
        <w:t>will</w:t>
      </w:r>
      <w:r w:rsidR="00A210A3" w:rsidRPr="008113BA">
        <w:rPr>
          <w:rFonts w:asciiTheme="majorHAnsi" w:hAnsiTheme="majorHAnsi" w:cstheme="majorHAnsi"/>
          <w:color w:val="000000"/>
          <w:kern w:val="36"/>
          <w:sz w:val="22"/>
          <w:szCs w:val="22"/>
        </w:rPr>
        <w:t xml:space="preserve"> add depth and focus to the general education path for students</w:t>
      </w:r>
      <w:r w:rsidR="00B8153F" w:rsidRPr="008113BA">
        <w:rPr>
          <w:rFonts w:asciiTheme="majorHAnsi" w:hAnsiTheme="majorHAnsi" w:cstheme="majorHAnsi"/>
          <w:color w:val="000000"/>
          <w:kern w:val="36"/>
          <w:sz w:val="22"/>
          <w:szCs w:val="22"/>
        </w:rPr>
        <w:t>. It</w:t>
      </w:r>
      <w:r w:rsidR="00A210A3" w:rsidRPr="008113BA">
        <w:rPr>
          <w:rFonts w:asciiTheme="majorHAnsi" w:hAnsiTheme="majorHAnsi" w:cstheme="majorHAnsi"/>
          <w:color w:val="000000"/>
          <w:kern w:val="36"/>
          <w:sz w:val="22"/>
          <w:szCs w:val="22"/>
        </w:rPr>
        <w:t xml:space="preserve"> will also offer options for alternative career and academic paths to th</w:t>
      </w:r>
      <w:r w:rsidR="00A702CA" w:rsidRPr="008113BA">
        <w:rPr>
          <w:rFonts w:asciiTheme="majorHAnsi" w:hAnsiTheme="majorHAnsi" w:cstheme="majorHAnsi"/>
          <w:color w:val="000000"/>
          <w:kern w:val="36"/>
          <w:sz w:val="22"/>
          <w:szCs w:val="22"/>
        </w:rPr>
        <w:t>ose who</w:t>
      </w:r>
      <w:r w:rsidR="00A210A3" w:rsidRPr="008113BA">
        <w:rPr>
          <w:rFonts w:asciiTheme="majorHAnsi" w:hAnsiTheme="majorHAnsi" w:cstheme="majorHAnsi"/>
          <w:color w:val="000000"/>
          <w:kern w:val="36"/>
          <w:sz w:val="22"/>
          <w:szCs w:val="22"/>
        </w:rPr>
        <w:t xml:space="preserve"> seek to work </w:t>
      </w:r>
      <w:r w:rsidR="00133699">
        <w:rPr>
          <w:rFonts w:asciiTheme="majorHAnsi" w:hAnsiTheme="majorHAnsi" w:cstheme="majorHAnsi"/>
          <w:color w:val="000000"/>
          <w:kern w:val="36"/>
          <w:sz w:val="22"/>
          <w:szCs w:val="22"/>
        </w:rPr>
        <w:t xml:space="preserve">in the arts and entertainment. </w:t>
      </w:r>
      <w:r w:rsidR="00136C82" w:rsidRPr="3BD6E37D">
        <w:rPr>
          <w:rFonts w:asciiTheme="majorHAnsi" w:hAnsiTheme="majorHAnsi" w:cstheme="majorBidi"/>
          <w:color w:val="000000" w:themeColor="text1"/>
          <w:sz w:val="22"/>
          <w:szCs w:val="22"/>
        </w:rPr>
        <w:t>It is not a coincidence that some of the most</w:t>
      </w:r>
      <w:r w:rsidR="001C06BF" w:rsidRPr="3BD6E37D">
        <w:rPr>
          <w:rFonts w:asciiTheme="majorHAnsi" w:hAnsiTheme="majorHAnsi" w:cstheme="majorBidi"/>
          <w:color w:val="000000" w:themeColor="text1"/>
          <w:sz w:val="22"/>
          <w:szCs w:val="22"/>
        </w:rPr>
        <w:t xml:space="preserve"> </w:t>
      </w:r>
      <w:r w:rsidR="69F0407A" w:rsidRPr="3BD6E37D">
        <w:rPr>
          <w:rFonts w:asciiTheme="majorHAnsi" w:hAnsiTheme="majorHAnsi" w:cstheme="majorBidi"/>
          <w:color w:val="000000" w:themeColor="text1"/>
          <w:sz w:val="22"/>
          <w:szCs w:val="22"/>
        </w:rPr>
        <w:t>well-regarded</w:t>
      </w:r>
      <w:r w:rsidR="00136C82" w:rsidRPr="3BD6E37D">
        <w:rPr>
          <w:rFonts w:asciiTheme="majorHAnsi" w:hAnsiTheme="majorHAnsi" w:cstheme="majorBidi"/>
          <w:color w:val="000000" w:themeColor="text1"/>
          <w:sz w:val="22"/>
          <w:szCs w:val="22"/>
        </w:rPr>
        <w:t xml:space="preserve"> </w:t>
      </w:r>
      <w:r w:rsidR="00A702CA" w:rsidRPr="3BD6E37D">
        <w:rPr>
          <w:rFonts w:asciiTheme="majorHAnsi" w:hAnsiTheme="majorHAnsi" w:cstheme="majorBidi"/>
          <w:color w:val="000000" w:themeColor="text1"/>
          <w:sz w:val="22"/>
          <w:szCs w:val="22"/>
        </w:rPr>
        <w:t>T</w:t>
      </w:r>
      <w:r w:rsidR="00136C82" w:rsidRPr="3BD6E37D">
        <w:rPr>
          <w:rFonts w:asciiTheme="majorHAnsi" w:hAnsiTheme="majorHAnsi" w:cstheme="majorBidi"/>
          <w:color w:val="000000" w:themeColor="text1"/>
          <w:sz w:val="22"/>
          <w:szCs w:val="22"/>
        </w:rPr>
        <w:t xml:space="preserve">heatre programs in the country </w:t>
      </w:r>
      <w:r w:rsidR="0D7BD82A" w:rsidRPr="3BD6E37D">
        <w:rPr>
          <w:rFonts w:asciiTheme="majorHAnsi" w:hAnsiTheme="majorHAnsi" w:cstheme="majorBidi"/>
          <w:color w:val="000000" w:themeColor="text1"/>
          <w:sz w:val="22"/>
          <w:szCs w:val="22"/>
        </w:rPr>
        <w:t>are in</w:t>
      </w:r>
      <w:r w:rsidR="00136C82" w:rsidRPr="3BD6E37D">
        <w:rPr>
          <w:rFonts w:asciiTheme="majorHAnsi" w:hAnsiTheme="majorHAnsi" w:cstheme="majorBidi"/>
          <w:color w:val="000000" w:themeColor="text1"/>
          <w:sz w:val="22"/>
          <w:szCs w:val="22"/>
        </w:rPr>
        <w:t xml:space="preserve"> New York City, the </w:t>
      </w:r>
      <w:r w:rsidR="00562920" w:rsidRPr="3BD6E37D">
        <w:rPr>
          <w:rFonts w:asciiTheme="majorHAnsi" w:hAnsiTheme="majorHAnsi" w:cstheme="majorBidi"/>
          <w:color w:val="000000" w:themeColor="text1"/>
          <w:sz w:val="22"/>
          <w:szCs w:val="22"/>
        </w:rPr>
        <w:t xml:space="preserve">home of Broadway theatre and dozens of established non-profit companies. </w:t>
      </w:r>
      <w:r w:rsidR="00136C82" w:rsidRPr="3BD6E37D">
        <w:rPr>
          <w:rFonts w:asciiTheme="majorHAnsi" w:hAnsiTheme="majorHAnsi" w:cstheme="majorBidi"/>
          <w:color w:val="000000" w:themeColor="text1"/>
          <w:sz w:val="22"/>
          <w:szCs w:val="22"/>
        </w:rPr>
        <w:t>There are many career paths that start at the doorsteps of New York City theatres</w:t>
      </w:r>
      <w:r w:rsidR="00930DE4" w:rsidRPr="3BD6E37D">
        <w:rPr>
          <w:rFonts w:asciiTheme="majorHAnsi" w:hAnsiTheme="majorHAnsi" w:cstheme="majorBidi"/>
          <w:color w:val="000000" w:themeColor="text1"/>
          <w:sz w:val="22"/>
          <w:szCs w:val="22"/>
        </w:rPr>
        <w:t>—</w:t>
      </w:r>
      <w:r w:rsidR="00136C82" w:rsidRPr="3BD6E37D">
        <w:rPr>
          <w:rFonts w:asciiTheme="majorHAnsi" w:hAnsiTheme="majorHAnsi" w:cstheme="majorBidi"/>
          <w:color w:val="000000" w:themeColor="text1"/>
          <w:sz w:val="22"/>
          <w:szCs w:val="22"/>
        </w:rPr>
        <w:t xml:space="preserve">dramaturgy, </w:t>
      </w:r>
      <w:r w:rsidR="001C06BF" w:rsidRPr="3BD6E37D">
        <w:rPr>
          <w:rFonts w:asciiTheme="majorHAnsi" w:hAnsiTheme="majorHAnsi" w:cstheme="majorBidi"/>
          <w:color w:val="000000" w:themeColor="text1"/>
          <w:sz w:val="22"/>
          <w:szCs w:val="22"/>
        </w:rPr>
        <w:t xml:space="preserve">playwriting, </w:t>
      </w:r>
      <w:r w:rsidR="00136C82" w:rsidRPr="3BD6E37D">
        <w:rPr>
          <w:rFonts w:asciiTheme="majorHAnsi" w:hAnsiTheme="majorHAnsi" w:cstheme="majorBidi"/>
          <w:color w:val="000000" w:themeColor="text1"/>
          <w:sz w:val="22"/>
          <w:szCs w:val="22"/>
        </w:rPr>
        <w:t xml:space="preserve">directing, stage management, design, technical theatre, </w:t>
      </w:r>
      <w:r w:rsidR="00E4474B" w:rsidRPr="3BD6E37D">
        <w:rPr>
          <w:rFonts w:asciiTheme="majorHAnsi" w:hAnsiTheme="majorHAnsi" w:cstheme="majorBidi"/>
          <w:color w:val="000000" w:themeColor="text1"/>
          <w:sz w:val="22"/>
          <w:szCs w:val="22"/>
        </w:rPr>
        <w:t>and interactive media</w:t>
      </w:r>
      <w:r w:rsidR="00930DE4" w:rsidRPr="3BD6E37D">
        <w:rPr>
          <w:rFonts w:asciiTheme="majorHAnsi" w:hAnsiTheme="majorHAnsi" w:cstheme="majorBidi"/>
          <w:color w:val="000000" w:themeColor="text1"/>
          <w:sz w:val="22"/>
          <w:szCs w:val="22"/>
        </w:rPr>
        <w:t xml:space="preserve">—and these </w:t>
      </w:r>
      <w:r w:rsidR="00E4474B" w:rsidRPr="3BD6E37D">
        <w:rPr>
          <w:rFonts w:asciiTheme="majorHAnsi" w:hAnsiTheme="majorHAnsi" w:cstheme="majorBidi"/>
          <w:color w:val="000000" w:themeColor="text1"/>
          <w:sz w:val="22"/>
          <w:szCs w:val="22"/>
        </w:rPr>
        <w:t xml:space="preserve">areas </w:t>
      </w:r>
      <w:r w:rsidR="00930DE4" w:rsidRPr="3BD6E37D">
        <w:rPr>
          <w:rFonts w:asciiTheme="majorHAnsi" w:hAnsiTheme="majorHAnsi" w:cstheme="majorBidi"/>
          <w:color w:val="000000" w:themeColor="text1"/>
          <w:sz w:val="22"/>
          <w:szCs w:val="22"/>
        </w:rPr>
        <w:t xml:space="preserve">are </w:t>
      </w:r>
      <w:r w:rsidR="00E4474B" w:rsidRPr="3BD6E37D">
        <w:rPr>
          <w:rFonts w:asciiTheme="majorHAnsi" w:hAnsiTheme="majorHAnsi" w:cstheme="majorBidi"/>
          <w:color w:val="000000" w:themeColor="text1"/>
          <w:sz w:val="22"/>
          <w:szCs w:val="22"/>
        </w:rPr>
        <w:t xml:space="preserve">introduced to students in the Theatre Studies </w:t>
      </w:r>
      <w:r w:rsidR="00133699">
        <w:rPr>
          <w:rFonts w:asciiTheme="majorHAnsi" w:hAnsiTheme="majorHAnsi" w:cstheme="majorHAnsi"/>
          <w:sz w:val="22"/>
          <w:szCs w:val="22"/>
        </w:rPr>
        <w:t>academic</w:t>
      </w:r>
      <w:r w:rsidR="00133699" w:rsidRPr="3BD6E37D">
        <w:rPr>
          <w:rFonts w:asciiTheme="majorHAnsi" w:hAnsiTheme="majorHAnsi" w:cstheme="majorBidi"/>
          <w:color w:val="000000" w:themeColor="text1"/>
          <w:sz w:val="22"/>
          <w:szCs w:val="22"/>
        </w:rPr>
        <w:t xml:space="preserve"> </w:t>
      </w:r>
      <w:r w:rsidR="00E4474B" w:rsidRPr="3BD6E37D">
        <w:rPr>
          <w:rFonts w:asciiTheme="majorHAnsi" w:hAnsiTheme="majorHAnsi" w:cstheme="majorBidi"/>
          <w:color w:val="000000" w:themeColor="text1"/>
          <w:sz w:val="22"/>
          <w:szCs w:val="22"/>
        </w:rPr>
        <w:t xml:space="preserve">minor.  </w:t>
      </w:r>
    </w:p>
    <w:p w14:paraId="62EBF3C5" w14:textId="77777777" w:rsidR="00D11789" w:rsidRPr="008113BA" w:rsidRDefault="00D11789" w:rsidP="008113BA">
      <w:pPr>
        <w:rPr>
          <w:rFonts w:asciiTheme="majorHAnsi" w:hAnsiTheme="majorHAnsi" w:cstheme="majorHAnsi"/>
          <w:color w:val="000000"/>
          <w:sz w:val="22"/>
          <w:szCs w:val="22"/>
        </w:rPr>
      </w:pPr>
    </w:p>
    <w:p w14:paraId="5A006703" w14:textId="55267338" w:rsidR="00825712" w:rsidRPr="008113BA" w:rsidRDefault="009F7494" w:rsidP="008113BA">
      <w:pPr>
        <w:rPr>
          <w:rFonts w:asciiTheme="majorHAnsi" w:hAnsiTheme="majorHAnsi" w:cstheme="majorHAnsi"/>
          <w:color w:val="000000"/>
          <w:sz w:val="22"/>
          <w:szCs w:val="22"/>
        </w:rPr>
      </w:pPr>
      <w:r w:rsidRPr="008113BA">
        <w:rPr>
          <w:rFonts w:asciiTheme="majorHAnsi" w:hAnsiTheme="majorHAnsi" w:cstheme="majorHAnsi"/>
          <w:sz w:val="22"/>
          <w:szCs w:val="22"/>
        </w:rPr>
        <w:t xml:space="preserve">A strong, cohesive program in Theatre Studies complements </w:t>
      </w:r>
      <w:r w:rsidR="00062F1B">
        <w:rPr>
          <w:rFonts w:asciiTheme="majorHAnsi" w:hAnsiTheme="majorHAnsi" w:cstheme="majorHAnsi"/>
          <w:sz w:val="22"/>
          <w:szCs w:val="22"/>
        </w:rPr>
        <w:t>academic</w:t>
      </w:r>
      <w:r w:rsidR="00062F1B" w:rsidRPr="008113BA">
        <w:rPr>
          <w:rFonts w:asciiTheme="majorHAnsi" w:hAnsiTheme="majorHAnsi" w:cstheme="majorHAnsi"/>
          <w:sz w:val="22"/>
          <w:szCs w:val="22"/>
        </w:rPr>
        <w:t xml:space="preserve"> </w:t>
      </w:r>
      <w:r w:rsidRPr="008113BA">
        <w:rPr>
          <w:rFonts w:asciiTheme="majorHAnsi" w:hAnsiTheme="majorHAnsi" w:cstheme="majorHAnsi"/>
          <w:sz w:val="22"/>
          <w:szCs w:val="22"/>
        </w:rPr>
        <w:t xml:space="preserve">major degrees in technology and professional studies at City Tech. </w:t>
      </w:r>
      <w:r w:rsidR="00A951C5" w:rsidRPr="008113BA">
        <w:rPr>
          <w:rFonts w:asciiTheme="majorHAnsi" w:hAnsiTheme="majorHAnsi" w:cstheme="majorHAnsi"/>
          <w:color w:val="000000"/>
          <w:sz w:val="22"/>
          <w:szCs w:val="22"/>
        </w:rPr>
        <w:t xml:space="preserve">For students enrolled in </w:t>
      </w:r>
      <w:r w:rsidR="00A702CA" w:rsidRPr="008113BA">
        <w:rPr>
          <w:rFonts w:asciiTheme="majorHAnsi" w:hAnsiTheme="majorHAnsi" w:cstheme="majorHAnsi"/>
          <w:color w:val="000000"/>
          <w:sz w:val="22"/>
          <w:szCs w:val="22"/>
        </w:rPr>
        <w:t>A</w:t>
      </w:r>
      <w:r w:rsidRPr="008113BA">
        <w:rPr>
          <w:rFonts w:asciiTheme="majorHAnsi" w:hAnsiTheme="majorHAnsi" w:cstheme="majorHAnsi"/>
          <w:color w:val="000000"/>
          <w:sz w:val="22"/>
          <w:szCs w:val="22"/>
        </w:rPr>
        <w:t xml:space="preserve">rchitectural </w:t>
      </w:r>
      <w:r w:rsidR="00A702CA" w:rsidRPr="008113BA">
        <w:rPr>
          <w:rFonts w:asciiTheme="majorHAnsi" w:hAnsiTheme="majorHAnsi" w:cstheme="majorHAnsi"/>
          <w:color w:val="000000"/>
          <w:sz w:val="22"/>
          <w:szCs w:val="22"/>
        </w:rPr>
        <w:t>T</w:t>
      </w:r>
      <w:r w:rsidRPr="008113BA">
        <w:rPr>
          <w:rFonts w:asciiTheme="majorHAnsi" w:hAnsiTheme="majorHAnsi" w:cstheme="majorHAnsi"/>
          <w:color w:val="000000"/>
          <w:sz w:val="22"/>
          <w:szCs w:val="22"/>
        </w:rPr>
        <w:t xml:space="preserve">echnology, </w:t>
      </w:r>
      <w:r w:rsidR="00A702CA" w:rsidRPr="008113BA">
        <w:rPr>
          <w:rFonts w:asciiTheme="majorHAnsi" w:hAnsiTheme="majorHAnsi" w:cstheme="majorHAnsi"/>
          <w:color w:val="000000"/>
          <w:sz w:val="22"/>
          <w:szCs w:val="22"/>
        </w:rPr>
        <w:t>N</w:t>
      </w:r>
      <w:r w:rsidRPr="008113BA">
        <w:rPr>
          <w:rFonts w:asciiTheme="majorHAnsi" w:hAnsiTheme="majorHAnsi" w:cstheme="majorHAnsi"/>
          <w:color w:val="000000"/>
          <w:sz w:val="22"/>
          <w:szCs w:val="22"/>
        </w:rPr>
        <w:t xml:space="preserve">ursing, </w:t>
      </w:r>
      <w:r w:rsidR="00A702CA" w:rsidRPr="008113BA">
        <w:rPr>
          <w:rFonts w:asciiTheme="majorHAnsi" w:hAnsiTheme="majorHAnsi" w:cstheme="majorHAnsi"/>
          <w:color w:val="000000"/>
          <w:sz w:val="22"/>
          <w:szCs w:val="22"/>
        </w:rPr>
        <w:t>L</w:t>
      </w:r>
      <w:r w:rsidRPr="008113BA">
        <w:rPr>
          <w:rFonts w:asciiTheme="majorHAnsi" w:hAnsiTheme="majorHAnsi" w:cstheme="majorHAnsi"/>
          <w:color w:val="000000"/>
          <w:sz w:val="22"/>
          <w:szCs w:val="22"/>
        </w:rPr>
        <w:t xml:space="preserve">aw and </w:t>
      </w:r>
      <w:r w:rsidR="00A702CA" w:rsidRPr="008113BA">
        <w:rPr>
          <w:rFonts w:asciiTheme="majorHAnsi" w:hAnsiTheme="majorHAnsi" w:cstheme="majorHAnsi"/>
          <w:color w:val="000000"/>
          <w:sz w:val="22"/>
          <w:szCs w:val="22"/>
        </w:rPr>
        <w:t>P</w:t>
      </w:r>
      <w:r w:rsidRPr="008113BA">
        <w:rPr>
          <w:rFonts w:asciiTheme="majorHAnsi" w:hAnsiTheme="majorHAnsi" w:cstheme="majorHAnsi"/>
          <w:color w:val="000000"/>
          <w:sz w:val="22"/>
          <w:szCs w:val="22"/>
        </w:rPr>
        <w:t xml:space="preserve">aralegal </w:t>
      </w:r>
      <w:r w:rsidR="00A702CA" w:rsidRPr="008113BA">
        <w:rPr>
          <w:rFonts w:asciiTheme="majorHAnsi" w:hAnsiTheme="majorHAnsi" w:cstheme="majorHAnsi"/>
          <w:color w:val="000000"/>
          <w:sz w:val="22"/>
          <w:szCs w:val="22"/>
        </w:rPr>
        <w:t>S</w:t>
      </w:r>
      <w:r w:rsidRPr="008113BA">
        <w:rPr>
          <w:rFonts w:asciiTheme="majorHAnsi" w:hAnsiTheme="majorHAnsi" w:cstheme="majorHAnsi"/>
          <w:color w:val="000000"/>
          <w:sz w:val="22"/>
          <w:szCs w:val="22"/>
        </w:rPr>
        <w:t xml:space="preserve">tudies, </w:t>
      </w:r>
      <w:r w:rsidR="00A702CA" w:rsidRPr="008113BA">
        <w:rPr>
          <w:rFonts w:asciiTheme="majorHAnsi" w:hAnsiTheme="majorHAnsi" w:cstheme="majorHAnsi"/>
          <w:color w:val="000000"/>
          <w:sz w:val="22"/>
          <w:szCs w:val="22"/>
        </w:rPr>
        <w:t>H</w:t>
      </w:r>
      <w:r w:rsidRPr="008113BA">
        <w:rPr>
          <w:rFonts w:asciiTheme="majorHAnsi" w:hAnsiTheme="majorHAnsi" w:cstheme="majorHAnsi"/>
          <w:color w:val="000000"/>
          <w:sz w:val="22"/>
          <w:szCs w:val="22"/>
        </w:rPr>
        <w:t xml:space="preserve">ealth </w:t>
      </w:r>
      <w:r w:rsidR="00A702CA" w:rsidRPr="008113BA">
        <w:rPr>
          <w:rFonts w:asciiTheme="majorHAnsi" w:hAnsiTheme="majorHAnsi" w:cstheme="majorHAnsi"/>
          <w:color w:val="000000"/>
          <w:sz w:val="22"/>
          <w:szCs w:val="22"/>
        </w:rPr>
        <w:t>C</w:t>
      </w:r>
      <w:r w:rsidRPr="008113BA">
        <w:rPr>
          <w:rFonts w:asciiTheme="majorHAnsi" w:hAnsiTheme="majorHAnsi" w:cstheme="majorHAnsi"/>
          <w:color w:val="000000"/>
          <w:sz w:val="22"/>
          <w:szCs w:val="22"/>
        </w:rPr>
        <w:t xml:space="preserve">ommunication, </w:t>
      </w:r>
      <w:r w:rsidR="00A702CA" w:rsidRPr="008113BA">
        <w:rPr>
          <w:rFonts w:asciiTheme="majorHAnsi" w:hAnsiTheme="majorHAnsi" w:cstheme="majorHAnsi"/>
          <w:color w:val="000000"/>
          <w:sz w:val="22"/>
          <w:szCs w:val="22"/>
        </w:rPr>
        <w:t>H</w:t>
      </w:r>
      <w:r w:rsidRPr="008113BA">
        <w:rPr>
          <w:rFonts w:asciiTheme="majorHAnsi" w:hAnsiTheme="majorHAnsi" w:cstheme="majorHAnsi"/>
          <w:color w:val="000000"/>
          <w:sz w:val="22"/>
          <w:szCs w:val="22"/>
        </w:rPr>
        <w:t xml:space="preserve">ospitality </w:t>
      </w:r>
      <w:r w:rsidR="00A702CA" w:rsidRPr="008113BA">
        <w:rPr>
          <w:rFonts w:asciiTheme="majorHAnsi" w:hAnsiTheme="majorHAnsi" w:cstheme="majorHAnsi"/>
          <w:color w:val="000000"/>
          <w:sz w:val="22"/>
          <w:szCs w:val="22"/>
        </w:rPr>
        <w:t>M</w:t>
      </w:r>
      <w:r w:rsidRPr="008113BA">
        <w:rPr>
          <w:rFonts w:asciiTheme="majorHAnsi" w:hAnsiTheme="majorHAnsi" w:cstheme="majorHAnsi"/>
          <w:color w:val="000000"/>
          <w:sz w:val="22"/>
          <w:szCs w:val="22"/>
        </w:rPr>
        <w:t xml:space="preserve">anagement, </w:t>
      </w:r>
      <w:r w:rsidR="00A702CA" w:rsidRPr="008113BA">
        <w:rPr>
          <w:rFonts w:asciiTheme="majorHAnsi" w:hAnsiTheme="majorHAnsi" w:cstheme="majorHAnsi"/>
          <w:color w:val="000000"/>
          <w:sz w:val="22"/>
          <w:szCs w:val="22"/>
        </w:rPr>
        <w:t>H</w:t>
      </w:r>
      <w:r w:rsidRPr="008113BA">
        <w:rPr>
          <w:rFonts w:asciiTheme="majorHAnsi" w:hAnsiTheme="majorHAnsi" w:cstheme="majorHAnsi"/>
          <w:color w:val="000000"/>
          <w:sz w:val="22"/>
          <w:szCs w:val="22"/>
        </w:rPr>
        <w:t xml:space="preserve">uman </w:t>
      </w:r>
      <w:r w:rsidR="00A702CA" w:rsidRPr="008113BA">
        <w:rPr>
          <w:rFonts w:asciiTheme="majorHAnsi" w:hAnsiTheme="majorHAnsi" w:cstheme="majorHAnsi"/>
          <w:color w:val="000000"/>
          <w:sz w:val="22"/>
          <w:szCs w:val="22"/>
        </w:rPr>
        <w:t>S</w:t>
      </w:r>
      <w:r w:rsidRPr="008113BA">
        <w:rPr>
          <w:rFonts w:asciiTheme="majorHAnsi" w:hAnsiTheme="majorHAnsi" w:cstheme="majorHAnsi"/>
          <w:color w:val="000000"/>
          <w:sz w:val="22"/>
          <w:szCs w:val="22"/>
        </w:rPr>
        <w:t xml:space="preserve">ervices, </w:t>
      </w:r>
      <w:r w:rsidR="00A702CA" w:rsidRPr="008113BA">
        <w:rPr>
          <w:rFonts w:asciiTheme="majorHAnsi" w:hAnsiTheme="majorHAnsi" w:cstheme="majorHAnsi"/>
          <w:color w:val="000000"/>
          <w:sz w:val="22"/>
          <w:szCs w:val="22"/>
        </w:rPr>
        <w:t>E</w:t>
      </w:r>
      <w:r w:rsidRPr="008113BA">
        <w:rPr>
          <w:rFonts w:asciiTheme="majorHAnsi" w:hAnsiTheme="majorHAnsi" w:cstheme="majorHAnsi"/>
          <w:color w:val="000000"/>
          <w:sz w:val="22"/>
          <w:szCs w:val="22"/>
        </w:rPr>
        <w:t xml:space="preserve">merging </w:t>
      </w:r>
      <w:r w:rsidR="00A702CA" w:rsidRPr="008113BA">
        <w:rPr>
          <w:rFonts w:asciiTheme="majorHAnsi" w:hAnsiTheme="majorHAnsi" w:cstheme="majorHAnsi"/>
          <w:color w:val="000000"/>
          <w:sz w:val="22"/>
          <w:szCs w:val="22"/>
        </w:rPr>
        <w:t>M</w:t>
      </w:r>
      <w:r w:rsidRPr="008113BA">
        <w:rPr>
          <w:rFonts w:asciiTheme="majorHAnsi" w:hAnsiTheme="majorHAnsi" w:cstheme="majorHAnsi"/>
          <w:color w:val="000000"/>
          <w:sz w:val="22"/>
          <w:szCs w:val="22"/>
        </w:rPr>
        <w:t xml:space="preserve">edia, </w:t>
      </w:r>
      <w:r w:rsidR="00A702CA" w:rsidRPr="008113BA">
        <w:rPr>
          <w:rFonts w:asciiTheme="majorHAnsi" w:hAnsiTheme="majorHAnsi" w:cstheme="majorHAnsi"/>
          <w:color w:val="000000"/>
          <w:sz w:val="22"/>
          <w:szCs w:val="22"/>
        </w:rPr>
        <w:t>P</w:t>
      </w:r>
      <w:r w:rsidRPr="008113BA">
        <w:rPr>
          <w:rFonts w:asciiTheme="majorHAnsi" w:hAnsiTheme="majorHAnsi" w:cstheme="majorHAnsi"/>
          <w:color w:val="000000"/>
          <w:sz w:val="22"/>
          <w:szCs w:val="22"/>
        </w:rPr>
        <w:t xml:space="preserve">rofessional and </w:t>
      </w:r>
      <w:r w:rsidR="00A702CA" w:rsidRPr="008113BA">
        <w:rPr>
          <w:rFonts w:asciiTheme="majorHAnsi" w:hAnsiTheme="majorHAnsi" w:cstheme="majorHAnsi"/>
          <w:color w:val="000000"/>
          <w:sz w:val="22"/>
          <w:szCs w:val="22"/>
        </w:rPr>
        <w:t>T</w:t>
      </w:r>
      <w:r w:rsidRPr="008113BA">
        <w:rPr>
          <w:rFonts w:asciiTheme="majorHAnsi" w:hAnsiTheme="majorHAnsi" w:cstheme="majorHAnsi"/>
          <w:color w:val="000000"/>
          <w:sz w:val="22"/>
          <w:szCs w:val="22"/>
        </w:rPr>
        <w:t xml:space="preserve">echnical </w:t>
      </w:r>
      <w:r w:rsidR="00A702CA" w:rsidRPr="008113BA">
        <w:rPr>
          <w:rFonts w:asciiTheme="majorHAnsi" w:hAnsiTheme="majorHAnsi" w:cstheme="majorHAnsi"/>
          <w:color w:val="000000"/>
          <w:sz w:val="22"/>
          <w:szCs w:val="22"/>
        </w:rPr>
        <w:t>W</w:t>
      </w:r>
      <w:r w:rsidRPr="008113BA">
        <w:rPr>
          <w:rFonts w:asciiTheme="majorHAnsi" w:hAnsiTheme="majorHAnsi" w:cstheme="majorHAnsi"/>
          <w:color w:val="000000"/>
          <w:sz w:val="22"/>
          <w:szCs w:val="22"/>
        </w:rPr>
        <w:t xml:space="preserve">riting, </w:t>
      </w:r>
      <w:r w:rsidR="00A702CA" w:rsidRPr="008113BA">
        <w:rPr>
          <w:rFonts w:asciiTheme="majorHAnsi" w:hAnsiTheme="majorHAnsi" w:cstheme="majorHAnsi"/>
          <w:color w:val="000000"/>
          <w:sz w:val="22"/>
          <w:szCs w:val="22"/>
        </w:rPr>
        <w:t>D</w:t>
      </w:r>
      <w:r w:rsidRPr="008113BA">
        <w:rPr>
          <w:rFonts w:asciiTheme="majorHAnsi" w:hAnsiTheme="majorHAnsi" w:cstheme="majorHAnsi"/>
          <w:color w:val="000000"/>
          <w:sz w:val="22"/>
          <w:szCs w:val="22"/>
        </w:rPr>
        <w:t xml:space="preserve">ental </w:t>
      </w:r>
      <w:r w:rsidR="00A702CA" w:rsidRPr="008113BA">
        <w:rPr>
          <w:rFonts w:asciiTheme="majorHAnsi" w:hAnsiTheme="majorHAnsi" w:cstheme="majorHAnsi"/>
          <w:color w:val="000000"/>
          <w:sz w:val="22"/>
          <w:szCs w:val="22"/>
        </w:rPr>
        <w:t>H</w:t>
      </w:r>
      <w:r w:rsidRPr="008113BA">
        <w:rPr>
          <w:rFonts w:asciiTheme="majorHAnsi" w:hAnsiTheme="majorHAnsi" w:cstheme="majorHAnsi"/>
          <w:color w:val="000000"/>
          <w:sz w:val="22"/>
          <w:szCs w:val="22"/>
        </w:rPr>
        <w:t xml:space="preserve">ygiene, </w:t>
      </w:r>
      <w:r w:rsidR="00A702CA" w:rsidRPr="008113BA">
        <w:rPr>
          <w:rFonts w:asciiTheme="majorHAnsi" w:hAnsiTheme="majorHAnsi" w:cstheme="majorHAnsi"/>
          <w:color w:val="000000"/>
          <w:sz w:val="22"/>
          <w:szCs w:val="22"/>
        </w:rPr>
        <w:t>E</w:t>
      </w:r>
      <w:r w:rsidRPr="008113BA">
        <w:rPr>
          <w:rFonts w:asciiTheme="majorHAnsi" w:hAnsiTheme="majorHAnsi" w:cstheme="majorHAnsi"/>
          <w:color w:val="000000"/>
          <w:sz w:val="22"/>
          <w:szCs w:val="22"/>
        </w:rPr>
        <w:t xml:space="preserve">ducation, </w:t>
      </w:r>
      <w:r w:rsidR="00A702CA" w:rsidRPr="008113BA">
        <w:rPr>
          <w:rFonts w:asciiTheme="majorHAnsi" w:hAnsiTheme="majorHAnsi" w:cstheme="majorHAnsi"/>
          <w:color w:val="000000"/>
          <w:sz w:val="22"/>
          <w:szCs w:val="22"/>
        </w:rPr>
        <w:t>B</w:t>
      </w:r>
      <w:r w:rsidRPr="008113BA">
        <w:rPr>
          <w:rFonts w:asciiTheme="majorHAnsi" w:hAnsiTheme="majorHAnsi" w:cstheme="majorHAnsi"/>
          <w:color w:val="000000"/>
          <w:sz w:val="22"/>
          <w:szCs w:val="22"/>
        </w:rPr>
        <w:t xml:space="preserve">usiness and </w:t>
      </w:r>
      <w:r w:rsidR="00A702CA" w:rsidRPr="008113BA">
        <w:rPr>
          <w:rFonts w:asciiTheme="majorHAnsi" w:hAnsiTheme="majorHAnsi" w:cstheme="majorHAnsi"/>
          <w:color w:val="000000"/>
          <w:sz w:val="22"/>
          <w:szCs w:val="22"/>
        </w:rPr>
        <w:t>T</w:t>
      </w:r>
      <w:r w:rsidRPr="008113BA">
        <w:rPr>
          <w:rFonts w:asciiTheme="majorHAnsi" w:hAnsiTheme="majorHAnsi" w:cstheme="majorHAnsi"/>
          <w:color w:val="000000"/>
          <w:sz w:val="22"/>
          <w:szCs w:val="22"/>
        </w:rPr>
        <w:t xml:space="preserve">echnology of </w:t>
      </w:r>
      <w:r w:rsidR="00A702CA" w:rsidRPr="008113BA">
        <w:rPr>
          <w:rFonts w:asciiTheme="majorHAnsi" w:hAnsiTheme="majorHAnsi" w:cstheme="majorHAnsi"/>
          <w:color w:val="000000"/>
          <w:sz w:val="22"/>
          <w:szCs w:val="22"/>
        </w:rPr>
        <w:t>F</w:t>
      </w:r>
      <w:r w:rsidRPr="008113BA">
        <w:rPr>
          <w:rFonts w:asciiTheme="majorHAnsi" w:hAnsiTheme="majorHAnsi" w:cstheme="majorHAnsi"/>
          <w:color w:val="000000"/>
          <w:sz w:val="22"/>
          <w:szCs w:val="22"/>
        </w:rPr>
        <w:t xml:space="preserve">ashion, </w:t>
      </w:r>
      <w:r w:rsidR="00A702CA" w:rsidRPr="008113BA">
        <w:rPr>
          <w:rFonts w:asciiTheme="majorHAnsi" w:hAnsiTheme="majorHAnsi" w:cstheme="majorHAnsi"/>
          <w:color w:val="000000"/>
          <w:sz w:val="22"/>
          <w:szCs w:val="22"/>
        </w:rPr>
        <w:t>E</w:t>
      </w:r>
      <w:r w:rsidRPr="008113BA">
        <w:rPr>
          <w:rFonts w:asciiTheme="majorHAnsi" w:hAnsiTheme="majorHAnsi" w:cstheme="majorHAnsi"/>
          <w:color w:val="000000"/>
          <w:sz w:val="22"/>
          <w:szCs w:val="22"/>
        </w:rPr>
        <w:t xml:space="preserve">ntertainment </w:t>
      </w:r>
      <w:r w:rsidR="00A702CA" w:rsidRPr="008113BA">
        <w:rPr>
          <w:rFonts w:asciiTheme="majorHAnsi" w:hAnsiTheme="majorHAnsi" w:cstheme="majorHAnsi"/>
          <w:color w:val="000000"/>
          <w:sz w:val="22"/>
          <w:szCs w:val="22"/>
        </w:rPr>
        <w:t>T</w:t>
      </w:r>
      <w:r w:rsidRPr="008113BA">
        <w:rPr>
          <w:rFonts w:asciiTheme="majorHAnsi" w:hAnsiTheme="majorHAnsi" w:cstheme="majorHAnsi"/>
          <w:color w:val="000000"/>
          <w:sz w:val="22"/>
          <w:szCs w:val="22"/>
        </w:rPr>
        <w:t xml:space="preserve">echnology, </w:t>
      </w:r>
      <w:r w:rsidR="00A702CA" w:rsidRPr="008113BA">
        <w:rPr>
          <w:rFonts w:asciiTheme="majorHAnsi" w:hAnsiTheme="majorHAnsi" w:cstheme="majorHAnsi"/>
          <w:color w:val="000000"/>
          <w:sz w:val="22"/>
          <w:szCs w:val="22"/>
        </w:rPr>
        <w:t>C</w:t>
      </w:r>
      <w:r w:rsidRPr="008113BA">
        <w:rPr>
          <w:rFonts w:asciiTheme="majorHAnsi" w:hAnsiTheme="majorHAnsi" w:cstheme="majorHAnsi"/>
          <w:color w:val="000000"/>
          <w:sz w:val="22"/>
          <w:szCs w:val="22"/>
        </w:rPr>
        <w:t xml:space="preserve">onstruction </w:t>
      </w:r>
      <w:r w:rsidR="00A702CA" w:rsidRPr="008113BA">
        <w:rPr>
          <w:rFonts w:asciiTheme="majorHAnsi" w:hAnsiTheme="majorHAnsi" w:cstheme="majorHAnsi"/>
          <w:color w:val="000000"/>
          <w:sz w:val="22"/>
          <w:szCs w:val="22"/>
        </w:rPr>
        <w:t>M</w:t>
      </w:r>
      <w:r w:rsidRPr="008113BA">
        <w:rPr>
          <w:rFonts w:asciiTheme="majorHAnsi" w:hAnsiTheme="majorHAnsi" w:cstheme="majorHAnsi"/>
          <w:color w:val="000000"/>
          <w:sz w:val="22"/>
          <w:szCs w:val="22"/>
        </w:rPr>
        <w:t>anagement</w:t>
      </w:r>
      <w:r w:rsidR="00A702CA" w:rsidRPr="008113BA">
        <w:rPr>
          <w:rFonts w:asciiTheme="majorHAnsi" w:hAnsiTheme="majorHAnsi" w:cstheme="majorHAnsi"/>
          <w:color w:val="000000"/>
          <w:sz w:val="22"/>
          <w:szCs w:val="22"/>
        </w:rPr>
        <w:t xml:space="preserve"> Technology</w:t>
      </w:r>
      <w:r w:rsidRPr="008113BA">
        <w:rPr>
          <w:rFonts w:asciiTheme="majorHAnsi" w:hAnsiTheme="majorHAnsi" w:cstheme="majorHAnsi"/>
          <w:color w:val="000000"/>
          <w:sz w:val="22"/>
          <w:szCs w:val="22"/>
        </w:rPr>
        <w:t xml:space="preserve"> and </w:t>
      </w:r>
      <w:r w:rsidR="00A702CA" w:rsidRPr="008113BA">
        <w:rPr>
          <w:rFonts w:asciiTheme="majorHAnsi" w:hAnsiTheme="majorHAnsi" w:cstheme="majorHAnsi"/>
          <w:color w:val="000000"/>
          <w:sz w:val="22"/>
          <w:szCs w:val="22"/>
        </w:rPr>
        <w:t>B</w:t>
      </w:r>
      <w:r w:rsidRPr="008113BA">
        <w:rPr>
          <w:rFonts w:asciiTheme="majorHAnsi" w:hAnsiTheme="majorHAnsi" w:cstheme="majorHAnsi"/>
          <w:color w:val="000000"/>
          <w:sz w:val="22"/>
          <w:szCs w:val="22"/>
        </w:rPr>
        <w:t xml:space="preserve">iomedical </w:t>
      </w:r>
      <w:r w:rsidR="00A702CA" w:rsidRPr="008113BA">
        <w:rPr>
          <w:rFonts w:asciiTheme="majorHAnsi" w:hAnsiTheme="majorHAnsi" w:cstheme="majorHAnsi"/>
          <w:color w:val="000000"/>
          <w:sz w:val="22"/>
          <w:szCs w:val="22"/>
        </w:rPr>
        <w:t>I</w:t>
      </w:r>
      <w:r w:rsidRPr="008113BA">
        <w:rPr>
          <w:rFonts w:asciiTheme="majorHAnsi" w:hAnsiTheme="majorHAnsi" w:cstheme="majorHAnsi"/>
          <w:color w:val="000000"/>
          <w:sz w:val="22"/>
          <w:szCs w:val="22"/>
        </w:rPr>
        <w:t>nformatics degrees</w:t>
      </w:r>
      <w:r w:rsidR="00A951C5" w:rsidRPr="008113BA">
        <w:rPr>
          <w:rFonts w:asciiTheme="majorHAnsi" w:hAnsiTheme="majorHAnsi" w:cstheme="majorHAnsi"/>
          <w:color w:val="000000"/>
          <w:sz w:val="22"/>
          <w:szCs w:val="22"/>
        </w:rPr>
        <w:t xml:space="preserve"> at City Tech, a Theatre Studies </w:t>
      </w:r>
      <w:r w:rsidR="00133699">
        <w:rPr>
          <w:rFonts w:asciiTheme="majorHAnsi" w:hAnsiTheme="majorHAnsi" w:cstheme="majorHAnsi"/>
          <w:sz w:val="22"/>
          <w:szCs w:val="22"/>
        </w:rPr>
        <w:t>academic</w:t>
      </w:r>
      <w:r w:rsidR="00133699" w:rsidRPr="008113BA">
        <w:rPr>
          <w:rFonts w:asciiTheme="majorHAnsi" w:hAnsiTheme="majorHAnsi" w:cstheme="majorHAnsi"/>
          <w:color w:val="000000"/>
          <w:sz w:val="22"/>
          <w:szCs w:val="22"/>
        </w:rPr>
        <w:t xml:space="preserve"> </w:t>
      </w:r>
      <w:r w:rsidR="00A951C5" w:rsidRPr="008113BA">
        <w:rPr>
          <w:rFonts w:asciiTheme="majorHAnsi" w:hAnsiTheme="majorHAnsi" w:cstheme="majorHAnsi"/>
          <w:color w:val="000000"/>
          <w:sz w:val="22"/>
          <w:szCs w:val="22"/>
        </w:rPr>
        <w:t xml:space="preserve">minor offers a </w:t>
      </w:r>
      <w:r w:rsidRPr="008113BA">
        <w:rPr>
          <w:rFonts w:asciiTheme="majorHAnsi" w:hAnsiTheme="majorHAnsi" w:cstheme="majorHAnsi"/>
          <w:color w:val="000000"/>
          <w:sz w:val="22"/>
          <w:szCs w:val="22"/>
        </w:rPr>
        <w:t xml:space="preserve">collateral </w:t>
      </w:r>
      <w:r w:rsidR="00930DE4" w:rsidRPr="008113BA">
        <w:rPr>
          <w:rFonts w:asciiTheme="majorHAnsi" w:hAnsiTheme="majorHAnsi" w:cstheme="majorHAnsi"/>
          <w:color w:val="000000"/>
          <w:sz w:val="22"/>
          <w:szCs w:val="22"/>
        </w:rPr>
        <w:t>liberal arts</w:t>
      </w:r>
      <w:r w:rsidRPr="008113BA">
        <w:rPr>
          <w:rFonts w:asciiTheme="majorHAnsi" w:hAnsiTheme="majorHAnsi" w:cstheme="majorHAnsi"/>
          <w:color w:val="000000"/>
          <w:sz w:val="22"/>
          <w:szCs w:val="22"/>
        </w:rPr>
        <w:t xml:space="preserve"> </w:t>
      </w:r>
      <w:r w:rsidR="00930DE4" w:rsidRPr="008113BA">
        <w:rPr>
          <w:rFonts w:asciiTheme="majorHAnsi" w:hAnsiTheme="majorHAnsi" w:cstheme="majorHAnsi"/>
          <w:color w:val="000000"/>
          <w:sz w:val="22"/>
          <w:szCs w:val="22"/>
        </w:rPr>
        <w:t xml:space="preserve">program </w:t>
      </w:r>
      <w:r w:rsidR="00541966" w:rsidRPr="008113BA">
        <w:rPr>
          <w:rFonts w:asciiTheme="majorHAnsi" w:hAnsiTheme="majorHAnsi" w:cstheme="majorHAnsi"/>
          <w:color w:val="000000"/>
          <w:sz w:val="22"/>
          <w:szCs w:val="22"/>
        </w:rPr>
        <w:t>that will help students achieve their professional goals</w:t>
      </w:r>
      <w:r w:rsidRPr="008113BA">
        <w:rPr>
          <w:rFonts w:asciiTheme="majorHAnsi" w:hAnsiTheme="majorHAnsi" w:cstheme="majorHAnsi"/>
          <w:color w:val="000000"/>
          <w:sz w:val="22"/>
          <w:szCs w:val="22"/>
        </w:rPr>
        <w:t xml:space="preserve">. The degree </w:t>
      </w:r>
      <w:r w:rsidR="00930DE4" w:rsidRPr="008113BA">
        <w:rPr>
          <w:rFonts w:asciiTheme="majorHAnsi" w:hAnsiTheme="majorHAnsi" w:cstheme="majorHAnsi"/>
          <w:color w:val="000000"/>
          <w:sz w:val="22"/>
          <w:szCs w:val="22"/>
        </w:rPr>
        <w:t>complements</w:t>
      </w:r>
      <w:r w:rsidR="00A951C5" w:rsidRPr="008113BA">
        <w:rPr>
          <w:rFonts w:asciiTheme="majorHAnsi" w:hAnsiTheme="majorHAnsi" w:cstheme="majorHAnsi"/>
          <w:color w:val="000000"/>
          <w:sz w:val="22"/>
          <w:szCs w:val="22"/>
        </w:rPr>
        <w:t xml:space="preserve"> </w:t>
      </w:r>
      <w:r w:rsidR="00541966" w:rsidRPr="008113BA">
        <w:rPr>
          <w:rFonts w:asciiTheme="majorHAnsi" w:hAnsiTheme="majorHAnsi" w:cstheme="majorHAnsi"/>
          <w:color w:val="000000"/>
          <w:sz w:val="22"/>
          <w:szCs w:val="22"/>
        </w:rPr>
        <w:t xml:space="preserve">these </w:t>
      </w:r>
      <w:r w:rsidR="00062F1B">
        <w:rPr>
          <w:rFonts w:asciiTheme="majorHAnsi" w:hAnsiTheme="majorHAnsi" w:cstheme="majorHAnsi"/>
          <w:sz w:val="22"/>
          <w:szCs w:val="22"/>
        </w:rPr>
        <w:t>academic</w:t>
      </w:r>
      <w:r w:rsidR="00062F1B" w:rsidRPr="008113BA">
        <w:rPr>
          <w:rFonts w:asciiTheme="majorHAnsi" w:hAnsiTheme="majorHAnsi" w:cstheme="majorHAnsi"/>
          <w:color w:val="000000"/>
          <w:sz w:val="22"/>
          <w:szCs w:val="22"/>
        </w:rPr>
        <w:t xml:space="preserve"> </w:t>
      </w:r>
      <w:r w:rsidR="00541966" w:rsidRPr="008113BA">
        <w:rPr>
          <w:rFonts w:asciiTheme="majorHAnsi" w:hAnsiTheme="majorHAnsi" w:cstheme="majorHAnsi"/>
          <w:color w:val="000000"/>
          <w:sz w:val="22"/>
          <w:szCs w:val="22"/>
        </w:rPr>
        <w:t>major programs at City Tech</w:t>
      </w:r>
      <w:r w:rsidR="008711A4" w:rsidRPr="008113BA">
        <w:rPr>
          <w:rFonts w:asciiTheme="majorHAnsi" w:hAnsiTheme="majorHAnsi" w:cstheme="majorHAnsi"/>
          <w:color w:val="000000"/>
          <w:sz w:val="22"/>
          <w:szCs w:val="22"/>
        </w:rPr>
        <w:t xml:space="preserve"> by </w:t>
      </w:r>
      <w:r w:rsidR="00541966" w:rsidRPr="008113BA">
        <w:rPr>
          <w:rFonts w:asciiTheme="majorHAnsi" w:hAnsiTheme="majorHAnsi" w:cstheme="majorHAnsi"/>
          <w:color w:val="000000"/>
          <w:sz w:val="22"/>
          <w:szCs w:val="22"/>
        </w:rPr>
        <w:t>significantly</w:t>
      </w:r>
      <w:r w:rsidR="008711A4" w:rsidRPr="008113BA">
        <w:rPr>
          <w:rFonts w:asciiTheme="majorHAnsi" w:hAnsiTheme="majorHAnsi" w:cstheme="majorHAnsi"/>
          <w:color w:val="000000"/>
          <w:sz w:val="22"/>
          <w:szCs w:val="22"/>
        </w:rPr>
        <w:t xml:space="preserve"> </w:t>
      </w:r>
      <w:r w:rsidRPr="008113BA">
        <w:rPr>
          <w:rFonts w:asciiTheme="majorHAnsi" w:hAnsiTheme="majorHAnsi" w:cstheme="majorHAnsi"/>
          <w:color w:val="000000"/>
          <w:sz w:val="22"/>
          <w:szCs w:val="22"/>
        </w:rPr>
        <w:t>reinforcing</w:t>
      </w:r>
      <w:r w:rsidR="008711A4" w:rsidRPr="008113BA">
        <w:rPr>
          <w:rFonts w:asciiTheme="majorHAnsi" w:hAnsiTheme="majorHAnsi" w:cstheme="majorHAnsi"/>
          <w:color w:val="000000"/>
          <w:sz w:val="22"/>
          <w:szCs w:val="22"/>
        </w:rPr>
        <w:t xml:space="preserve"> skills in communication, collaboration, and creativity</w:t>
      </w:r>
      <w:r w:rsidR="00541966" w:rsidRPr="008113BA">
        <w:rPr>
          <w:rFonts w:asciiTheme="majorHAnsi" w:hAnsiTheme="majorHAnsi" w:cstheme="majorHAnsi"/>
          <w:color w:val="000000"/>
          <w:sz w:val="22"/>
          <w:szCs w:val="22"/>
        </w:rPr>
        <w:t>, competencies</w:t>
      </w:r>
      <w:r w:rsidR="008711A4" w:rsidRPr="008113BA">
        <w:rPr>
          <w:rFonts w:asciiTheme="majorHAnsi" w:hAnsiTheme="majorHAnsi" w:cstheme="majorHAnsi"/>
          <w:color w:val="000000"/>
          <w:sz w:val="22"/>
          <w:szCs w:val="22"/>
        </w:rPr>
        <w:t xml:space="preserve"> that are sought by employers </w:t>
      </w:r>
      <w:r w:rsidR="00541966" w:rsidRPr="008113BA">
        <w:rPr>
          <w:rFonts w:asciiTheme="majorHAnsi" w:hAnsiTheme="majorHAnsi" w:cstheme="majorHAnsi"/>
          <w:color w:val="000000"/>
          <w:sz w:val="22"/>
          <w:szCs w:val="22"/>
        </w:rPr>
        <w:t>in the professional world.</w:t>
      </w:r>
      <w:r w:rsidR="008711A4" w:rsidRPr="008113BA">
        <w:rPr>
          <w:rFonts w:asciiTheme="majorHAnsi" w:hAnsiTheme="majorHAnsi" w:cstheme="majorHAnsi"/>
          <w:color w:val="000000"/>
          <w:sz w:val="22"/>
          <w:szCs w:val="22"/>
        </w:rPr>
        <w:t xml:space="preserve"> </w:t>
      </w:r>
      <w:r w:rsidR="00562920" w:rsidRPr="008113BA">
        <w:rPr>
          <w:rFonts w:asciiTheme="majorHAnsi" w:hAnsiTheme="majorHAnsi" w:cstheme="majorHAnsi"/>
          <w:color w:val="000000"/>
          <w:sz w:val="22"/>
          <w:szCs w:val="22"/>
        </w:rPr>
        <w:t>The</w:t>
      </w:r>
      <w:r w:rsidR="00825712" w:rsidRPr="008113BA">
        <w:rPr>
          <w:rFonts w:asciiTheme="majorHAnsi" w:hAnsiTheme="majorHAnsi" w:cstheme="majorHAnsi"/>
          <w:color w:val="000000"/>
          <w:sz w:val="22"/>
          <w:szCs w:val="22"/>
        </w:rPr>
        <w:t xml:space="preserve"> </w:t>
      </w:r>
      <w:r w:rsidR="00133699">
        <w:rPr>
          <w:rFonts w:asciiTheme="majorHAnsi" w:hAnsiTheme="majorHAnsi" w:cstheme="majorHAnsi"/>
          <w:sz w:val="22"/>
          <w:szCs w:val="22"/>
        </w:rPr>
        <w:t>academic</w:t>
      </w:r>
      <w:r w:rsidR="00133699" w:rsidRPr="008113BA">
        <w:rPr>
          <w:rFonts w:asciiTheme="majorHAnsi" w:hAnsiTheme="majorHAnsi" w:cstheme="majorHAnsi"/>
          <w:color w:val="000000"/>
          <w:sz w:val="22"/>
          <w:szCs w:val="22"/>
        </w:rPr>
        <w:t xml:space="preserve"> </w:t>
      </w:r>
      <w:r w:rsidR="00012A3D">
        <w:rPr>
          <w:rFonts w:asciiTheme="majorHAnsi" w:hAnsiTheme="majorHAnsi" w:cstheme="majorHAnsi"/>
          <w:color w:val="000000"/>
          <w:sz w:val="22"/>
          <w:szCs w:val="22"/>
        </w:rPr>
        <w:t>minor</w:t>
      </w:r>
      <w:r w:rsidR="00825712" w:rsidRPr="008113BA">
        <w:rPr>
          <w:rFonts w:asciiTheme="majorHAnsi" w:hAnsiTheme="majorHAnsi" w:cstheme="majorHAnsi"/>
          <w:color w:val="000000"/>
          <w:sz w:val="22"/>
          <w:szCs w:val="22"/>
        </w:rPr>
        <w:t xml:space="preserve"> </w:t>
      </w:r>
      <w:r w:rsidR="00562920" w:rsidRPr="008113BA">
        <w:rPr>
          <w:rFonts w:asciiTheme="majorHAnsi" w:hAnsiTheme="majorHAnsi" w:cstheme="majorHAnsi"/>
          <w:color w:val="000000"/>
          <w:sz w:val="22"/>
          <w:szCs w:val="22"/>
        </w:rPr>
        <w:t>offers interdisciplinary courses and is</w:t>
      </w:r>
      <w:r w:rsidR="00825712" w:rsidRPr="008113BA">
        <w:rPr>
          <w:rFonts w:asciiTheme="majorHAnsi" w:hAnsiTheme="majorHAnsi" w:cstheme="majorHAnsi"/>
          <w:color w:val="000000"/>
          <w:sz w:val="22"/>
          <w:szCs w:val="22"/>
        </w:rPr>
        <w:t xml:space="preserve"> interdisciplinary</w:t>
      </w:r>
      <w:r w:rsidR="00562920" w:rsidRPr="008113BA">
        <w:rPr>
          <w:rFonts w:asciiTheme="majorHAnsi" w:hAnsiTheme="majorHAnsi" w:cstheme="majorHAnsi"/>
          <w:color w:val="000000"/>
          <w:sz w:val="22"/>
          <w:szCs w:val="22"/>
        </w:rPr>
        <w:t xml:space="preserve"> itself</w:t>
      </w:r>
      <w:r w:rsidR="00825712" w:rsidRPr="008113BA">
        <w:rPr>
          <w:rFonts w:asciiTheme="majorHAnsi" w:hAnsiTheme="majorHAnsi" w:cstheme="majorHAnsi"/>
          <w:color w:val="000000"/>
          <w:sz w:val="22"/>
          <w:szCs w:val="22"/>
        </w:rPr>
        <w:t xml:space="preserve">, </w:t>
      </w:r>
      <w:r w:rsidR="00562920" w:rsidRPr="008113BA">
        <w:rPr>
          <w:rFonts w:asciiTheme="majorHAnsi" w:hAnsiTheme="majorHAnsi" w:cstheme="majorHAnsi"/>
          <w:color w:val="000000"/>
          <w:sz w:val="22"/>
          <w:szCs w:val="22"/>
        </w:rPr>
        <w:t>and so students will engage with a</w:t>
      </w:r>
      <w:r w:rsidR="00825712" w:rsidRPr="008113BA">
        <w:rPr>
          <w:rFonts w:asciiTheme="majorHAnsi" w:hAnsiTheme="majorHAnsi" w:cstheme="majorHAnsi"/>
          <w:color w:val="000000"/>
          <w:sz w:val="22"/>
          <w:szCs w:val="22"/>
        </w:rPr>
        <w:t xml:space="preserve"> variety of approaches and scholarly conversations on </w:t>
      </w:r>
      <w:r w:rsidR="00562920" w:rsidRPr="008113BA">
        <w:rPr>
          <w:rFonts w:asciiTheme="majorHAnsi" w:hAnsiTheme="majorHAnsi" w:cstheme="majorHAnsi"/>
          <w:color w:val="000000"/>
          <w:sz w:val="22"/>
          <w:szCs w:val="22"/>
        </w:rPr>
        <w:t xml:space="preserve">performance topics, heightening their skills in critical thinking and writing. </w:t>
      </w:r>
      <w:r w:rsidRPr="008113BA">
        <w:rPr>
          <w:rFonts w:asciiTheme="majorHAnsi" w:hAnsiTheme="majorHAnsi" w:cstheme="majorHAnsi"/>
          <w:color w:val="000000"/>
          <w:sz w:val="22"/>
          <w:szCs w:val="22"/>
        </w:rPr>
        <w:t xml:space="preserve">As a collaborative art form, working in the theatre fosters collegiality, cooperation, and productive interactivity, skills that are fundamental to the successful completion of higher education degrees and functioning in the professional world. </w:t>
      </w:r>
    </w:p>
    <w:p w14:paraId="6D98A12B" w14:textId="77777777" w:rsidR="00562920" w:rsidRPr="008113BA" w:rsidRDefault="00562920" w:rsidP="008113BA">
      <w:pPr>
        <w:rPr>
          <w:rFonts w:asciiTheme="majorHAnsi" w:hAnsiTheme="majorHAnsi" w:cstheme="majorHAnsi"/>
          <w:sz w:val="22"/>
          <w:szCs w:val="22"/>
        </w:rPr>
      </w:pPr>
    </w:p>
    <w:p w14:paraId="27C03F86" w14:textId="77777777" w:rsidR="00930DE4" w:rsidRPr="008113BA" w:rsidRDefault="00930DE4" w:rsidP="3BD6E37D">
      <w:pPr>
        <w:rPr>
          <w:rFonts w:asciiTheme="majorHAnsi" w:hAnsiTheme="majorHAnsi" w:cstheme="majorBidi"/>
          <w:color w:val="000000"/>
          <w:sz w:val="22"/>
          <w:szCs w:val="22"/>
        </w:rPr>
      </w:pPr>
      <w:r w:rsidRPr="3BD6E37D">
        <w:rPr>
          <w:rFonts w:asciiTheme="majorHAnsi" w:hAnsiTheme="majorHAnsi" w:cstheme="majorBidi"/>
          <w:sz w:val="22"/>
          <w:szCs w:val="22"/>
        </w:rPr>
        <w:lastRenderedPageBreak/>
        <w:t xml:space="preserve">Crucially, a Theatre Studies program will engender new extracurricular communities, strong networks of support, and stages for individual expression for students at our commuter college. </w:t>
      </w:r>
    </w:p>
    <w:p w14:paraId="5B8C0DD6" w14:textId="7B00296A" w:rsidR="3BD6E37D" w:rsidRDefault="3BD6E37D" w:rsidP="3BD6E37D">
      <w:pPr>
        <w:rPr>
          <w:rFonts w:asciiTheme="majorHAnsi" w:hAnsiTheme="majorHAnsi" w:cstheme="majorBidi"/>
          <w:sz w:val="22"/>
          <w:szCs w:val="22"/>
        </w:rPr>
      </w:pPr>
    </w:p>
    <w:p w14:paraId="0AB951A7" w14:textId="563D227A" w:rsidR="00522176" w:rsidRPr="008113BA" w:rsidRDefault="00522176" w:rsidP="3BD6E37D">
      <w:pPr>
        <w:rPr>
          <w:rFonts w:asciiTheme="majorHAnsi" w:hAnsiTheme="majorHAnsi" w:cstheme="majorBidi"/>
          <w:color w:val="000000"/>
          <w:sz w:val="22"/>
          <w:szCs w:val="22"/>
        </w:rPr>
      </w:pPr>
      <w:r w:rsidRPr="3BD6E37D">
        <w:rPr>
          <w:rFonts w:asciiTheme="majorHAnsi" w:hAnsiTheme="majorHAnsi" w:cstheme="majorBidi"/>
          <w:sz w:val="22"/>
          <w:szCs w:val="22"/>
        </w:rPr>
        <w:t xml:space="preserve">The nature of human interaction—in </w:t>
      </w:r>
      <w:r w:rsidR="4EDD67FD" w:rsidRPr="3BD6E37D">
        <w:rPr>
          <w:rFonts w:asciiTheme="majorHAnsi" w:hAnsiTheme="majorHAnsi" w:cstheme="majorBidi"/>
          <w:sz w:val="22"/>
          <w:szCs w:val="22"/>
        </w:rPr>
        <w:t>all</w:t>
      </w:r>
      <w:r w:rsidRPr="3BD6E37D">
        <w:rPr>
          <w:rFonts w:asciiTheme="majorHAnsi" w:hAnsiTheme="majorHAnsi" w:cstheme="majorBidi"/>
          <w:sz w:val="22"/>
          <w:szCs w:val="22"/>
        </w:rPr>
        <w:t xml:space="preserve"> its historical and cultural specificities—resides at the core of the theatre discipline, where the values and practices of empathy, acceptance, </w:t>
      </w:r>
      <w:r w:rsidR="001064C3" w:rsidRPr="3BD6E37D">
        <w:rPr>
          <w:rFonts w:asciiTheme="majorHAnsi" w:hAnsiTheme="majorHAnsi" w:cstheme="majorBidi"/>
          <w:sz w:val="22"/>
          <w:szCs w:val="22"/>
        </w:rPr>
        <w:t>and collaboration are fostered.</w:t>
      </w:r>
      <w:r w:rsidRPr="3BD6E37D">
        <w:rPr>
          <w:rFonts w:asciiTheme="majorHAnsi" w:hAnsiTheme="majorHAnsi" w:cstheme="majorBidi"/>
          <w:sz w:val="22"/>
          <w:szCs w:val="22"/>
        </w:rPr>
        <w:t xml:space="preserve"> </w:t>
      </w:r>
      <w:r w:rsidR="001064C3" w:rsidRPr="3BD6E37D">
        <w:rPr>
          <w:rFonts w:asciiTheme="majorHAnsi" w:hAnsiTheme="majorHAnsi" w:cstheme="majorBidi"/>
          <w:color w:val="000000" w:themeColor="text1"/>
          <w:sz w:val="22"/>
          <w:szCs w:val="22"/>
        </w:rPr>
        <w:t>A</w:t>
      </w:r>
      <w:r w:rsidR="00133699">
        <w:rPr>
          <w:rFonts w:asciiTheme="majorHAnsi" w:hAnsiTheme="majorHAnsi" w:cstheme="majorBidi"/>
          <w:color w:val="000000" w:themeColor="text1"/>
          <w:sz w:val="22"/>
          <w:szCs w:val="22"/>
        </w:rPr>
        <w:t>n</w:t>
      </w:r>
      <w:r w:rsidR="001064C3" w:rsidRPr="3BD6E37D">
        <w:rPr>
          <w:rFonts w:asciiTheme="majorHAnsi" w:hAnsiTheme="majorHAnsi" w:cstheme="majorBidi"/>
          <w:color w:val="000000" w:themeColor="text1"/>
          <w:sz w:val="22"/>
          <w:szCs w:val="22"/>
        </w:rPr>
        <w:t xml:space="preserve"> </w:t>
      </w:r>
      <w:r w:rsidR="00133699">
        <w:rPr>
          <w:rFonts w:asciiTheme="majorHAnsi" w:hAnsiTheme="majorHAnsi" w:cstheme="majorHAnsi"/>
          <w:sz w:val="22"/>
          <w:szCs w:val="22"/>
        </w:rPr>
        <w:t>academic</w:t>
      </w:r>
      <w:r w:rsidR="00133699" w:rsidRPr="3BD6E37D">
        <w:rPr>
          <w:rFonts w:asciiTheme="majorHAnsi" w:hAnsiTheme="majorHAnsi" w:cstheme="majorBidi"/>
          <w:color w:val="000000" w:themeColor="text1"/>
          <w:sz w:val="22"/>
          <w:szCs w:val="22"/>
        </w:rPr>
        <w:t xml:space="preserve"> </w:t>
      </w:r>
      <w:r w:rsidR="001064C3" w:rsidRPr="3BD6E37D">
        <w:rPr>
          <w:rFonts w:asciiTheme="majorHAnsi" w:hAnsiTheme="majorHAnsi" w:cstheme="majorBidi"/>
          <w:color w:val="000000" w:themeColor="text1"/>
          <w:sz w:val="22"/>
          <w:szCs w:val="22"/>
        </w:rPr>
        <w:t xml:space="preserve">minor in Theatre Studies aligns with the </w:t>
      </w:r>
      <w:r w:rsidR="00A702CA" w:rsidRPr="3BD6E37D">
        <w:rPr>
          <w:rFonts w:asciiTheme="majorHAnsi" w:hAnsiTheme="majorHAnsi" w:cstheme="majorBidi"/>
          <w:color w:val="000000" w:themeColor="text1"/>
          <w:sz w:val="22"/>
          <w:szCs w:val="22"/>
        </w:rPr>
        <w:t>C</w:t>
      </w:r>
      <w:r w:rsidR="001064C3" w:rsidRPr="3BD6E37D">
        <w:rPr>
          <w:rFonts w:asciiTheme="majorHAnsi" w:hAnsiTheme="majorHAnsi" w:cstheme="majorBidi"/>
          <w:color w:val="000000" w:themeColor="text1"/>
          <w:sz w:val="22"/>
          <w:szCs w:val="22"/>
        </w:rPr>
        <w:t xml:space="preserve">ollege </w:t>
      </w:r>
      <w:r w:rsidR="00A702CA" w:rsidRPr="3BD6E37D">
        <w:rPr>
          <w:rFonts w:asciiTheme="majorHAnsi" w:hAnsiTheme="majorHAnsi" w:cstheme="majorBidi"/>
          <w:color w:val="000000" w:themeColor="text1"/>
          <w:sz w:val="22"/>
          <w:szCs w:val="22"/>
        </w:rPr>
        <w:t>M</w:t>
      </w:r>
      <w:r w:rsidR="001064C3" w:rsidRPr="3BD6E37D">
        <w:rPr>
          <w:rFonts w:asciiTheme="majorHAnsi" w:hAnsiTheme="majorHAnsi" w:cstheme="majorBidi"/>
          <w:color w:val="000000" w:themeColor="text1"/>
          <w:sz w:val="22"/>
          <w:szCs w:val="22"/>
        </w:rPr>
        <w:t>ission</w:t>
      </w:r>
      <w:r w:rsidR="00A702CA" w:rsidRPr="3BD6E37D">
        <w:rPr>
          <w:rFonts w:asciiTheme="majorHAnsi" w:hAnsiTheme="majorHAnsi" w:cstheme="majorBidi"/>
          <w:color w:val="000000" w:themeColor="text1"/>
          <w:sz w:val="22"/>
          <w:szCs w:val="22"/>
        </w:rPr>
        <w:t>,</w:t>
      </w:r>
      <w:r w:rsidR="001064C3" w:rsidRPr="3BD6E37D">
        <w:rPr>
          <w:rFonts w:asciiTheme="majorHAnsi" w:hAnsiTheme="majorHAnsi" w:cstheme="majorBidi"/>
          <w:color w:val="000000" w:themeColor="text1"/>
          <w:sz w:val="22"/>
          <w:szCs w:val="22"/>
        </w:rPr>
        <w:t xml:space="preserve"> to provide multidisciplinary education to a diverse urban population, while </w:t>
      </w:r>
      <w:r w:rsidR="00B8153F" w:rsidRPr="3BD6E37D">
        <w:rPr>
          <w:rFonts w:asciiTheme="majorHAnsi" w:hAnsiTheme="majorHAnsi" w:cstheme="majorBidi"/>
          <w:sz w:val="22"/>
          <w:szCs w:val="22"/>
        </w:rPr>
        <w:t xml:space="preserve">enhancing the overall undergraduate experience with </w:t>
      </w:r>
      <w:r w:rsidR="001064C3" w:rsidRPr="3BD6E37D">
        <w:rPr>
          <w:rFonts w:asciiTheme="majorHAnsi" w:hAnsiTheme="majorHAnsi" w:cstheme="majorBidi"/>
          <w:sz w:val="22"/>
          <w:szCs w:val="22"/>
        </w:rPr>
        <w:t>creative opportunities</w:t>
      </w:r>
      <w:r w:rsidR="00F04122" w:rsidRPr="3BD6E37D">
        <w:rPr>
          <w:rFonts w:asciiTheme="majorHAnsi" w:hAnsiTheme="majorHAnsi" w:cstheme="majorBidi"/>
          <w:sz w:val="22"/>
          <w:szCs w:val="22"/>
        </w:rPr>
        <w:t xml:space="preserve">. </w:t>
      </w:r>
    </w:p>
    <w:p w14:paraId="2946DB82" w14:textId="77777777" w:rsidR="005B3BBB" w:rsidRPr="008113BA" w:rsidRDefault="005B3BBB" w:rsidP="007429C7">
      <w:pPr>
        <w:rPr>
          <w:rFonts w:asciiTheme="majorHAnsi" w:hAnsiTheme="majorHAnsi" w:cstheme="majorHAnsi"/>
          <w:color w:val="000000"/>
          <w:sz w:val="22"/>
          <w:szCs w:val="22"/>
        </w:rPr>
      </w:pPr>
    </w:p>
    <w:p w14:paraId="010D8BE2" w14:textId="68B3F93B" w:rsidR="005B3BBB" w:rsidRPr="008113BA"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113BA">
        <w:rPr>
          <w:rFonts w:asciiTheme="majorHAnsi" w:hAnsiTheme="majorHAnsi" w:cstheme="majorHAnsi"/>
          <w:b/>
          <w:bCs/>
          <w:color w:val="000000"/>
          <w:kern w:val="36"/>
          <w:sz w:val="32"/>
          <w:szCs w:val="32"/>
        </w:rPr>
        <w:t xml:space="preserve">Description of the Proposed </w:t>
      </w:r>
      <w:r w:rsidR="00133699">
        <w:rPr>
          <w:rFonts w:asciiTheme="majorHAnsi" w:hAnsiTheme="majorHAnsi" w:cstheme="majorHAnsi"/>
          <w:b/>
          <w:bCs/>
          <w:color w:val="000000"/>
          <w:kern w:val="36"/>
          <w:sz w:val="32"/>
          <w:szCs w:val="32"/>
        </w:rPr>
        <w:t xml:space="preserve">Academic </w:t>
      </w:r>
      <w:r w:rsidRPr="008113BA">
        <w:rPr>
          <w:rFonts w:asciiTheme="majorHAnsi" w:hAnsiTheme="majorHAnsi" w:cstheme="majorHAnsi"/>
          <w:b/>
          <w:bCs/>
          <w:color w:val="000000"/>
          <w:kern w:val="36"/>
          <w:sz w:val="32"/>
          <w:szCs w:val="32"/>
        </w:rPr>
        <w:t>Minor</w:t>
      </w:r>
    </w:p>
    <w:p w14:paraId="27F167E0" w14:textId="6B57B995" w:rsidR="005A57CF" w:rsidRPr="008113BA" w:rsidRDefault="00522176" w:rsidP="008113BA">
      <w:pPr>
        <w:rPr>
          <w:rFonts w:asciiTheme="majorHAnsi" w:hAnsiTheme="majorHAnsi" w:cstheme="majorHAnsi"/>
          <w:sz w:val="22"/>
          <w:szCs w:val="22"/>
        </w:rPr>
      </w:pPr>
      <w:r w:rsidRPr="008113BA">
        <w:rPr>
          <w:rFonts w:asciiTheme="majorHAnsi" w:hAnsiTheme="majorHAnsi" w:cstheme="majorHAnsi"/>
          <w:sz w:val="22"/>
        </w:rPr>
        <w:t xml:space="preserve">The </w:t>
      </w:r>
      <w:r w:rsidR="00133699">
        <w:rPr>
          <w:rFonts w:asciiTheme="majorHAnsi" w:hAnsiTheme="majorHAnsi" w:cstheme="majorHAnsi"/>
          <w:sz w:val="22"/>
          <w:szCs w:val="22"/>
        </w:rPr>
        <w:t>academic</w:t>
      </w:r>
      <w:r w:rsidR="00133699" w:rsidRPr="008113BA">
        <w:rPr>
          <w:rFonts w:asciiTheme="majorHAnsi" w:hAnsiTheme="majorHAnsi" w:cstheme="majorHAnsi"/>
          <w:sz w:val="22"/>
        </w:rPr>
        <w:t xml:space="preserve"> </w:t>
      </w:r>
      <w:r w:rsidRPr="008113BA">
        <w:rPr>
          <w:rFonts w:asciiTheme="majorHAnsi" w:hAnsiTheme="majorHAnsi" w:cstheme="majorHAnsi"/>
          <w:sz w:val="22"/>
        </w:rPr>
        <w:t xml:space="preserve">minor requires three </w:t>
      </w:r>
      <w:r w:rsidR="001A786E" w:rsidRPr="008113BA">
        <w:rPr>
          <w:rFonts w:asciiTheme="majorHAnsi" w:hAnsiTheme="majorHAnsi" w:cstheme="majorHAnsi"/>
          <w:sz w:val="22"/>
        </w:rPr>
        <w:t xml:space="preserve">core </w:t>
      </w:r>
      <w:r w:rsidRPr="008113BA">
        <w:rPr>
          <w:rFonts w:asciiTheme="majorHAnsi" w:hAnsiTheme="majorHAnsi" w:cstheme="majorHAnsi"/>
          <w:sz w:val="22"/>
        </w:rPr>
        <w:t>courses</w:t>
      </w:r>
      <w:r w:rsidR="00CC31AC" w:rsidRPr="008113BA">
        <w:rPr>
          <w:rFonts w:asciiTheme="majorHAnsi" w:hAnsiTheme="majorHAnsi" w:cstheme="majorHAnsi"/>
          <w:sz w:val="22"/>
        </w:rPr>
        <w:t>, one each</w:t>
      </w:r>
      <w:r w:rsidRPr="008113BA">
        <w:rPr>
          <w:rFonts w:asciiTheme="majorHAnsi" w:hAnsiTheme="majorHAnsi" w:cstheme="majorHAnsi"/>
          <w:sz w:val="22"/>
        </w:rPr>
        <w:t xml:space="preserve"> in performance, theatre history, and dramatic literature</w:t>
      </w:r>
      <w:r w:rsidR="00CC31AC" w:rsidRPr="008113BA">
        <w:rPr>
          <w:rFonts w:asciiTheme="majorHAnsi" w:hAnsiTheme="majorHAnsi" w:cstheme="majorHAnsi"/>
          <w:sz w:val="22"/>
        </w:rPr>
        <w:t xml:space="preserve">, </w:t>
      </w:r>
      <w:r w:rsidRPr="008113BA">
        <w:rPr>
          <w:rFonts w:asciiTheme="majorHAnsi" w:hAnsiTheme="majorHAnsi" w:cstheme="majorHAnsi"/>
          <w:sz w:val="22"/>
        </w:rPr>
        <w:t xml:space="preserve">and one elective in a related field. The </w:t>
      </w:r>
      <w:r w:rsidR="00133699">
        <w:rPr>
          <w:rFonts w:asciiTheme="majorHAnsi" w:hAnsiTheme="majorHAnsi" w:cstheme="majorHAnsi"/>
          <w:sz w:val="22"/>
          <w:szCs w:val="22"/>
        </w:rPr>
        <w:t>academic</w:t>
      </w:r>
      <w:r w:rsidR="00133699" w:rsidRPr="008113BA">
        <w:rPr>
          <w:rFonts w:asciiTheme="majorHAnsi" w:hAnsiTheme="majorHAnsi" w:cstheme="majorHAnsi"/>
          <w:sz w:val="22"/>
        </w:rPr>
        <w:t xml:space="preserve"> </w:t>
      </w:r>
      <w:r w:rsidRPr="008113BA">
        <w:rPr>
          <w:rFonts w:asciiTheme="majorHAnsi" w:hAnsiTheme="majorHAnsi" w:cstheme="majorHAnsi"/>
          <w:sz w:val="22"/>
        </w:rPr>
        <w:t xml:space="preserve">minor allows students flexibility within </w:t>
      </w:r>
      <w:r w:rsidR="001A786E" w:rsidRPr="008113BA">
        <w:rPr>
          <w:rFonts w:asciiTheme="majorHAnsi" w:hAnsiTheme="majorHAnsi" w:cstheme="majorHAnsi"/>
          <w:sz w:val="22"/>
        </w:rPr>
        <w:t>each core area</w:t>
      </w:r>
      <w:r w:rsidRPr="008113BA">
        <w:rPr>
          <w:rFonts w:asciiTheme="majorHAnsi" w:hAnsiTheme="majorHAnsi" w:cstheme="majorHAnsi"/>
          <w:sz w:val="22"/>
        </w:rPr>
        <w:t xml:space="preserve"> to select courses that appeal to them. THE</w:t>
      </w:r>
      <w:r w:rsidR="00AB6FF5" w:rsidRPr="008113BA">
        <w:rPr>
          <w:rFonts w:asciiTheme="majorHAnsi" w:hAnsiTheme="majorHAnsi" w:cstheme="majorHAnsi"/>
          <w:sz w:val="22"/>
        </w:rPr>
        <w:t xml:space="preserve"> </w:t>
      </w:r>
      <w:r w:rsidRPr="008113BA">
        <w:rPr>
          <w:rFonts w:asciiTheme="majorHAnsi" w:hAnsiTheme="majorHAnsi" w:cstheme="majorHAnsi"/>
          <w:sz w:val="22"/>
        </w:rPr>
        <w:t xml:space="preserve">2180 (Introduction to Theatre) will be an important course for developing interest in the </w:t>
      </w:r>
      <w:r w:rsidR="00133699">
        <w:rPr>
          <w:rFonts w:asciiTheme="majorHAnsi" w:hAnsiTheme="majorHAnsi" w:cstheme="majorHAnsi"/>
          <w:sz w:val="22"/>
          <w:szCs w:val="22"/>
        </w:rPr>
        <w:t>academic</w:t>
      </w:r>
      <w:r w:rsidR="00133699" w:rsidRPr="008113BA">
        <w:rPr>
          <w:rFonts w:asciiTheme="majorHAnsi" w:hAnsiTheme="majorHAnsi" w:cstheme="majorHAnsi"/>
          <w:sz w:val="22"/>
        </w:rPr>
        <w:t xml:space="preserve"> </w:t>
      </w:r>
      <w:r w:rsidRPr="008113BA">
        <w:rPr>
          <w:rFonts w:asciiTheme="majorHAnsi" w:hAnsiTheme="majorHAnsi" w:cstheme="majorHAnsi"/>
          <w:sz w:val="22"/>
        </w:rPr>
        <w:t xml:space="preserve">minor, since it is first in the sequence and typically runs three sections each semester. </w:t>
      </w:r>
      <w:r w:rsidR="00AB6FF5" w:rsidRPr="008113BA">
        <w:rPr>
          <w:rFonts w:asciiTheme="majorHAnsi" w:hAnsiTheme="majorHAnsi" w:cstheme="majorHAnsi"/>
          <w:sz w:val="22"/>
        </w:rPr>
        <w:t xml:space="preserve">AFR </w:t>
      </w:r>
      <w:r w:rsidR="009A3B65" w:rsidRPr="008113BA">
        <w:rPr>
          <w:rFonts w:asciiTheme="majorHAnsi" w:hAnsiTheme="majorHAnsi" w:cstheme="majorHAnsi"/>
          <w:sz w:val="22"/>
        </w:rPr>
        <w:t xml:space="preserve">1321 </w:t>
      </w:r>
      <w:r w:rsidR="001A786E" w:rsidRPr="008113BA">
        <w:rPr>
          <w:rFonts w:asciiTheme="majorHAnsi" w:hAnsiTheme="majorHAnsi" w:cstheme="majorHAnsi"/>
          <w:sz w:val="22"/>
        </w:rPr>
        <w:t xml:space="preserve">(Black Theatre) </w:t>
      </w:r>
      <w:r w:rsidR="00CC31AC" w:rsidRPr="008113BA">
        <w:rPr>
          <w:rFonts w:asciiTheme="majorHAnsi" w:hAnsiTheme="majorHAnsi" w:cstheme="majorHAnsi"/>
          <w:sz w:val="22"/>
        </w:rPr>
        <w:t>will</w:t>
      </w:r>
      <w:r w:rsidR="001A786E" w:rsidRPr="008113BA">
        <w:rPr>
          <w:rFonts w:asciiTheme="majorHAnsi" w:hAnsiTheme="majorHAnsi" w:cstheme="majorHAnsi"/>
          <w:sz w:val="22"/>
        </w:rPr>
        <w:t xml:space="preserve"> also </w:t>
      </w:r>
      <w:r w:rsidR="00A702CA" w:rsidRPr="008113BA">
        <w:rPr>
          <w:rFonts w:asciiTheme="majorHAnsi" w:hAnsiTheme="majorHAnsi" w:cstheme="majorHAnsi"/>
          <w:sz w:val="22"/>
        </w:rPr>
        <w:t xml:space="preserve">be </w:t>
      </w:r>
      <w:r w:rsidR="001A786E" w:rsidRPr="008113BA">
        <w:rPr>
          <w:rFonts w:asciiTheme="majorHAnsi" w:hAnsiTheme="majorHAnsi" w:cstheme="majorHAnsi"/>
          <w:sz w:val="22"/>
        </w:rPr>
        <w:t xml:space="preserve">an excellent gateway course into the discipline, introducing students to the essential elements of the discipline through the lens of </w:t>
      </w:r>
      <w:r w:rsidR="008F34F9" w:rsidRPr="008113BA">
        <w:rPr>
          <w:rFonts w:asciiTheme="majorHAnsi" w:hAnsiTheme="majorHAnsi" w:cstheme="majorHAnsi"/>
          <w:sz w:val="22"/>
        </w:rPr>
        <w:t xml:space="preserve">the </w:t>
      </w:r>
      <w:r w:rsidR="00A702CA" w:rsidRPr="008113BA">
        <w:rPr>
          <w:rFonts w:asciiTheme="majorHAnsi" w:hAnsiTheme="majorHAnsi" w:cstheme="majorHAnsi"/>
          <w:sz w:val="22"/>
        </w:rPr>
        <w:t>B</w:t>
      </w:r>
      <w:r w:rsidR="008F34F9" w:rsidRPr="008113BA">
        <w:rPr>
          <w:rFonts w:asciiTheme="majorHAnsi" w:hAnsiTheme="majorHAnsi" w:cstheme="majorHAnsi"/>
          <w:sz w:val="22"/>
        </w:rPr>
        <w:t>lack experience and performative engagement with social issues</w:t>
      </w:r>
      <w:r w:rsidR="001A786E" w:rsidRPr="008113BA">
        <w:rPr>
          <w:rFonts w:asciiTheme="majorHAnsi" w:hAnsiTheme="majorHAnsi" w:cstheme="majorHAnsi"/>
          <w:sz w:val="22"/>
        </w:rPr>
        <w:t xml:space="preserve"> in the United States. </w:t>
      </w:r>
      <w:r w:rsidRPr="008113BA">
        <w:rPr>
          <w:rFonts w:asciiTheme="majorHAnsi" w:hAnsiTheme="majorHAnsi" w:cstheme="majorHAnsi"/>
          <w:sz w:val="22"/>
        </w:rPr>
        <w:t xml:space="preserve">As well, students from Entertainment Technology who are specializing in theatre technology will be encouraged to enroll in the </w:t>
      </w:r>
      <w:r w:rsidR="00133699">
        <w:rPr>
          <w:rFonts w:asciiTheme="majorHAnsi" w:hAnsiTheme="majorHAnsi" w:cstheme="majorHAnsi"/>
          <w:sz w:val="22"/>
          <w:szCs w:val="22"/>
        </w:rPr>
        <w:t>academic</w:t>
      </w:r>
      <w:r w:rsidR="00133699" w:rsidRPr="008113BA">
        <w:rPr>
          <w:rFonts w:asciiTheme="majorHAnsi" w:hAnsiTheme="majorHAnsi" w:cstheme="majorHAnsi"/>
          <w:sz w:val="22"/>
        </w:rPr>
        <w:t xml:space="preserve"> </w:t>
      </w:r>
      <w:r w:rsidRPr="008113BA">
        <w:rPr>
          <w:rFonts w:asciiTheme="majorHAnsi" w:hAnsiTheme="majorHAnsi" w:cstheme="majorHAnsi"/>
          <w:sz w:val="22"/>
        </w:rPr>
        <w:t>minor and will be able to apply their ENT</w:t>
      </w:r>
      <w:r w:rsidR="00AB6FF5" w:rsidRPr="008113BA">
        <w:rPr>
          <w:rFonts w:asciiTheme="majorHAnsi" w:hAnsiTheme="majorHAnsi" w:cstheme="majorHAnsi"/>
          <w:sz w:val="22"/>
        </w:rPr>
        <w:t xml:space="preserve"> </w:t>
      </w:r>
      <w:r w:rsidRPr="008113BA">
        <w:rPr>
          <w:rFonts w:asciiTheme="majorHAnsi" w:hAnsiTheme="majorHAnsi" w:cstheme="majorHAnsi"/>
          <w:sz w:val="22"/>
        </w:rPr>
        <w:t>1100</w:t>
      </w:r>
      <w:r w:rsidR="00047030" w:rsidRPr="008113BA">
        <w:rPr>
          <w:rFonts w:asciiTheme="majorHAnsi" w:hAnsiTheme="majorHAnsi" w:cstheme="majorHAnsi"/>
          <w:sz w:val="22"/>
        </w:rPr>
        <w:t xml:space="preserve"> </w:t>
      </w:r>
      <w:r w:rsidRPr="008113BA">
        <w:rPr>
          <w:rFonts w:asciiTheme="majorHAnsi" w:hAnsiTheme="majorHAnsi" w:cstheme="majorHAnsi"/>
          <w:sz w:val="22"/>
        </w:rPr>
        <w:t xml:space="preserve">credits towards </w:t>
      </w:r>
      <w:r w:rsidR="00AB6FF5" w:rsidRPr="008113BA">
        <w:rPr>
          <w:rFonts w:asciiTheme="majorHAnsi" w:hAnsiTheme="majorHAnsi" w:cstheme="majorHAnsi"/>
          <w:sz w:val="22"/>
        </w:rPr>
        <w:t>Theatre Studies</w:t>
      </w:r>
      <w:r w:rsidRPr="008113BA">
        <w:rPr>
          <w:rFonts w:asciiTheme="majorHAnsi" w:hAnsiTheme="majorHAnsi" w:cstheme="majorHAnsi"/>
          <w:sz w:val="22"/>
        </w:rPr>
        <w:t xml:space="preserve"> </w:t>
      </w:r>
      <w:r w:rsidR="00133699">
        <w:rPr>
          <w:rFonts w:asciiTheme="majorHAnsi" w:hAnsiTheme="majorHAnsi" w:cstheme="majorHAnsi"/>
          <w:sz w:val="22"/>
          <w:szCs w:val="22"/>
        </w:rPr>
        <w:t>academic</w:t>
      </w:r>
      <w:r w:rsidR="00133699" w:rsidRPr="008113BA">
        <w:rPr>
          <w:rFonts w:asciiTheme="majorHAnsi" w:hAnsiTheme="majorHAnsi" w:cstheme="majorHAnsi"/>
          <w:sz w:val="22"/>
        </w:rPr>
        <w:t xml:space="preserve"> </w:t>
      </w:r>
      <w:r w:rsidRPr="008113BA">
        <w:rPr>
          <w:rFonts w:asciiTheme="majorHAnsi" w:hAnsiTheme="majorHAnsi" w:cstheme="majorHAnsi"/>
          <w:sz w:val="22"/>
        </w:rPr>
        <w:t xml:space="preserve">minor elective. </w:t>
      </w:r>
      <w:r w:rsidR="005A57CF" w:rsidRPr="008113BA">
        <w:rPr>
          <w:rFonts w:asciiTheme="majorHAnsi" w:hAnsiTheme="majorHAnsi" w:cstheme="majorHAnsi"/>
          <w:sz w:val="22"/>
          <w:szCs w:val="22"/>
        </w:rPr>
        <w:t xml:space="preserve">A few courses in the core curriculum do not have prerequisites (COM 1340, AFR 1321, and ENT 1100), therefore students should be able to declare and begin working on </w:t>
      </w:r>
      <w:r w:rsidR="00133699">
        <w:rPr>
          <w:rFonts w:asciiTheme="majorHAnsi" w:hAnsiTheme="majorHAnsi" w:cstheme="majorHAnsi"/>
          <w:sz w:val="22"/>
          <w:szCs w:val="22"/>
        </w:rPr>
        <w:t>academic</w:t>
      </w:r>
      <w:r w:rsidR="00133699" w:rsidRPr="008113BA">
        <w:rPr>
          <w:rFonts w:asciiTheme="majorHAnsi" w:hAnsiTheme="majorHAnsi" w:cstheme="majorHAnsi"/>
          <w:sz w:val="22"/>
          <w:szCs w:val="22"/>
        </w:rPr>
        <w:t xml:space="preserve"> </w:t>
      </w:r>
      <w:r w:rsidR="005A57CF" w:rsidRPr="008113BA">
        <w:rPr>
          <w:rFonts w:asciiTheme="majorHAnsi" w:hAnsiTheme="majorHAnsi" w:cstheme="majorHAnsi"/>
          <w:sz w:val="22"/>
          <w:szCs w:val="22"/>
        </w:rPr>
        <w:t xml:space="preserve">minor courses as soon as their first semester. </w:t>
      </w:r>
    </w:p>
    <w:p w14:paraId="5997CC1D" w14:textId="77777777" w:rsidR="001A786E" w:rsidRPr="008113BA" w:rsidRDefault="001A786E" w:rsidP="008113BA">
      <w:pPr>
        <w:pStyle w:val="Normal1"/>
        <w:spacing w:line="240" w:lineRule="auto"/>
        <w:rPr>
          <w:rFonts w:asciiTheme="majorHAnsi" w:hAnsiTheme="majorHAnsi" w:cstheme="majorHAnsi"/>
        </w:rPr>
      </w:pPr>
    </w:p>
    <w:p w14:paraId="0696DE38" w14:textId="266B93FD" w:rsidR="00047030" w:rsidRPr="008113BA" w:rsidRDefault="00047030" w:rsidP="008113BA">
      <w:pPr>
        <w:pStyle w:val="Normal1"/>
        <w:spacing w:line="240" w:lineRule="auto"/>
        <w:rPr>
          <w:rFonts w:asciiTheme="majorHAnsi" w:hAnsiTheme="majorHAnsi" w:cstheme="majorHAnsi"/>
        </w:rPr>
      </w:pPr>
      <w:r w:rsidRPr="008113BA">
        <w:rPr>
          <w:rFonts w:asciiTheme="majorHAnsi" w:hAnsiTheme="majorHAnsi" w:cstheme="majorHAnsi"/>
        </w:rPr>
        <w:t xml:space="preserve">The courses that comprise the core curriculum of the </w:t>
      </w:r>
      <w:r w:rsidR="00A702CA" w:rsidRPr="008113BA">
        <w:rPr>
          <w:rFonts w:asciiTheme="majorHAnsi" w:hAnsiTheme="majorHAnsi" w:cstheme="majorHAnsi"/>
        </w:rPr>
        <w:t>T</w:t>
      </w:r>
      <w:r w:rsidRPr="008113BA">
        <w:rPr>
          <w:rFonts w:asciiTheme="majorHAnsi" w:hAnsiTheme="majorHAnsi" w:cstheme="majorHAnsi"/>
        </w:rPr>
        <w:t xml:space="preserve">heatre </w:t>
      </w:r>
      <w:r w:rsidR="00062F1B">
        <w:rPr>
          <w:rFonts w:asciiTheme="majorHAnsi" w:hAnsiTheme="majorHAnsi" w:cstheme="majorHAnsi"/>
        </w:rPr>
        <w:t>academic</w:t>
      </w:r>
      <w:r w:rsidR="00062F1B" w:rsidRPr="008113BA">
        <w:rPr>
          <w:rFonts w:asciiTheme="majorHAnsi" w:hAnsiTheme="majorHAnsi" w:cstheme="majorHAnsi"/>
        </w:rPr>
        <w:t xml:space="preserve"> </w:t>
      </w:r>
      <w:r w:rsidRPr="008113BA">
        <w:rPr>
          <w:rFonts w:asciiTheme="majorHAnsi" w:hAnsiTheme="majorHAnsi" w:cstheme="majorHAnsi"/>
        </w:rPr>
        <w:t xml:space="preserve">minor all have a singular disciplinary focus on </w:t>
      </w:r>
      <w:r w:rsidR="00CC31AC" w:rsidRPr="008113BA">
        <w:rPr>
          <w:rFonts w:asciiTheme="majorHAnsi" w:hAnsiTheme="majorHAnsi" w:cstheme="majorHAnsi"/>
        </w:rPr>
        <w:t xml:space="preserve">live </w:t>
      </w:r>
      <w:r w:rsidRPr="008113BA">
        <w:rPr>
          <w:rFonts w:asciiTheme="majorHAnsi" w:hAnsiTheme="majorHAnsi" w:cstheme="majorHAnsi"/>
        </w:rPr>
        <w:t xml:space="preserve">theatre. </w:t>
      </w:r>
      <w:r w:rsidR="001A786E" w:rsidRPr="008113BA">
        <w:rPr>
          <w:rFonts w:asciiTheme="majorHAnsi" w:hAnsiTheme="majorHAnsi" w:cstheme="majorHAnsi"/>
        </w:rPr>
        <w:t xml:space="preserve">The three </w:t>
      </w:r>
      <w:r w:rsidR="00CC31AC" w:rsidRPr="008113BA">
        <w:rPr>
          <w:rFonts w:asciiTheme="majorHAnsi" w:hAnsiTheme="majorHAnsi" w:cstheme="majorHAnsi"/>
        </w:rPr>
        <w:t>brackets</w:t>
      </w:r>
      <w:r w:rsidR="001A786E" w:rsidRPr="008113BA">
        <w:rPr>
          <w:rFonts w:asciiTheme="majorHAnsi" w:hAnsiTheme="majorHAnsi" w:cstheme="majorHAnsi"/>
        </w:rPr>
        <w:t xml:space="preserve"> from which students select their core courses are organized thematically. Group 1 includes introductory courses that engage students with performance studies</w:t>
      </w:r>
      <w:r w:rsidR="00CC31AC" w:rsidRPr="008113BA">
        <w:rPr>
          <w:rFonts w:asciiTheme="majorHAnsi" w:hAnsiTheme="majorHAnsi" w:cstheme="majorHAnsi"/>
        </w:rPr>
        <w:t xml:space="preserve">, </w:t>
      </w:r>
      <w:r w:rsidR="001A786E" w:rsidRPr="008113BA">
        <w:rPr>
          <w:rFonts w:asciiTheme="majorHAnsi" w:hAnsiTheme="majorHAnsi" w:cstheme="majorHAnsi"/>
        </w:rPr>
        <w:t xml:space="preserve">broadly conceived; the courses in Group 2 are theatre history courses; and Group 3 courses engage with dramatic texts. </w:t>
      </w:r>
      <w:r w:rsidRPr="008113BA">
        <w:rPr>
          <w:rFonts w:asciiTheme="majorHAnsi" w:hAnsiTheme="majorHAnsi" w:cstheme="majorHAnsi"/>
        </w:rPr>
        <w:t xml:space="preserve">Electives either include </w:t>
      </w:r>
      <w:r w:rsidR="00AB7463" w:rsidRPr="008113BA">
        <w:rPr>
          <w:rFonts w:asciiTheme="majorHAnsi" w:hAnsiTheme="majorHAnsi" w:cstheme="majorHAnsi"/>
        </w:rPr>
        <w:t>interdisciplinary studies</w:t>
      </w:r>
      <w:r w:rsidRPr="008113BA">
        <w:rPr>
          <w:rFonts w:asciiTheme="majorHAnsi" w:hAnsiTheme="majorHAnsi" w:cstheme="majorHAnsi"/>
        </w:rPr>
        <w:t xml:space="preserve"> (THE/LAW</w:t>
      </w:r>
      <w:r w:rsidR="00AB6FF5" w:rsidRPr="008113BA">
        <w:rPr>
          <w:rFonts w:asciiTheme="majorHAnsi" w:hAnsiTheme="majorHAnsi" w:cstheme="majorHAnsi"/>
        </w:rPr>
        <w:t xml:space="preserve"> </w:t>
      </w:r>
      <w:r w:rsidRPr="008113BA">
        <w:rPr>
          <w:rFonts w:asciiTheme="majorHAnsi" w:hAnsiTheme="majorHAnsi" w:cstheme="majorHAnsi"/>
        </w:rPr>
        <w:t>3000</w:t>
      </w:r>
      <w:r w:rsidR="001A786E" w:rsidRPr="008113BA">
        <w:rPr>
          <w:rFonts w:asciiTheme="majorHAnsi" w:hAnsiTheme="majorHAnsi" w:cstheme="majorHAnsi"/>
        </w:rPr>
        <w:t>, ID</w:t>
      </w:r>
      <w:r w:rsidRPr="008113BA">
        <w:rPr>
          <w:rFonts w:asciiTheme="majorHAnsi" w:hAnsiTheme="majorHAnsi" w:cstheme="majorHAnsi"/>
        </w:rPr>
        <w:t>), involve learning in areas that include but extend beyond theatre (ENT</w:t>
      </w:r>
      <w:r w:rsidR="00AB6FF5" w:rsidRPr="008113BA">
        <w:rPr>
          <w:rFonts w:asciiTheme="majorHAnsi" w:hAnsiTheme="majorHAnsi" w:cstheme="majorHAnsi"/>
        </w:rPr>
        <w:t xml:space="preserve"> </w:t>
      </w:r>
      <w:r w:rsidRPr="008113BA">
        <w:rPr>
          <w:rFonts w:asciiTheme="majorHAnsi" w:hAnsiTheme="majorHAnsi" w:cstheme="majorHAnsi"/>
        </w:rPr>
        <w:t>1100 and ENG</w:t>
      </w:r>
      <w:r w:rsidR="00AB6FF5" w:rsidRPr="008113BA">
        <w:rPr>
          <w:rFonts w:asciiTheme="majorHAnsi" w:hAnsiTheme="majorHAnsi" w:cstheme="majorHAnsi"/>
        </w:rPr>
        <w:t xml:space="preserve"> </w:t>
      </w:r>
      <w:r w:rsidRPr="008113BA">
        <w:rPr>
          <w:rFonts w:asciiTheme="majorHAnsi" w:hAnsiTheme="majorHAnsi" w:cstheme="majorHAnsi"/>
        </w:rPr>
        <w:t>1143), or employ theoretical methodologies shared among multiple disciplines (AFR</w:t>
      </w:r>
      <w:r w:rsidR="00AB6FF5" w:rsidRPr="008113BA">
        <w:rPr>
          <w:rFonts w:asciiTheme="majorHAnsi" w:hAnsiTheme="majorHAnsi" w:cstheme="majorHAnsi"/>
        </w:rPr>
        <w:t xml:space="preserve"> </w:t>
      </w:r>
      <w:r w:rsidRPr="008113BA">
        <w:rPr>
          <w:rFonts w:asciiTheme="majorHAnsi" w:hAnsiTheme="majorHAnsi" w:cstheme="majorHAnsi"/>
        </w:rPr>
        <w:t xml:space="preserve">2000 and ENG2180). </w:t>
      </w:r>
    </w:p>
    <w:p w14:paraId="110FFD37" w14:textId="77777777" w:rsidR="00522176" w:rsidRPr="008113BA" w:rsidRDefault="00522176" w:rsidP="008113BA">
      <w:pPr>
        <w:pStyle w:val="Normal1"/>
        <w:spacing w:line="240" w:lineRule="auto"/>
        <w:rPr>
          <w:rFonts w:asciiTheme="majorHAnsi" w:hAnsiTheme="majorHAnsi" w:cstheme="majorHAnsi"/>
        </w:rPr>
      </w:pPr>
    </w:p>
    <w:p w14:paraId="27E4C27D" w14:textId="272A4A50" w:rsidR="00522176" w:rsidRPr="008113BA" w:rsidRDefault="001A786E" w:rsidP="008113BA">
      <w:pPr>
        <w:pStyle w:val="Normal1"/>
        <w:spacing w:line="240" w:lineRule="auto"/>
        <w:rPr>
          <w:rFonts w:asciiTheme="majorHAnsi" w:hAnsiTheme="majorHAnsi" w:cstheme="majorHAnsi"/>
        </w:rPr>
      </w:pPr>
      <w:r w:rsidRPr="008113BA">
        <w:rPr>
          <w:rFonts w:asciiTheme="majorHAnsi" w:hAnsiTheme="majorHAnsi" w:cstheme="majorHAnsi"/>
        </w:rPr>
        <w:t>A</w:t>
      </w:r>
      <w:r w:rsidR="00062F1B">
        <w:rPr>
          <w:rFonts w:asciiTheme="majorHAnsi" w:hAnsiTheme="majorHAnsi" w:cstheme="majorHAnsi"/>
        </w:rPr>
        <w:t>n academic</w:t>
      </w:r>
      <w:r w:rsidRPr="008113BA">
        <w:rPr>
          <w:rFonts w:asciiTheme="majorHAnsi" w:hAnsiTheme="majorHAnsi" w:cstheme="majorHAnsi"/>
        </w:rPr>
        <w:t xml:space="preserve"> minor in Theatre Studies will be available to students in </w:t>
      </w:r>
      <w:r w:rsidR="00062F1B">
        <w:rPr>
          <w:rFonts w:asciiTheme="majorHAnsi" w:hAnsiTheme="majorHAnsi" w:cstheme="majorHAnsi"/>
        </w:rPr>
        <w:t>academic</w:t>
      </w:r>
      <w:r w:rsidR="00062F1B" w:rsidRPr="008113BA">
        <w:rPr>
          <w:rFonts w:asciiTheme="majorHAnsi" w:hAnsiTheme="majorHAnsi" w:cstheme="majorHAnsi"/>
        </w:rPr>
        <w:t xml:space="preserve"> </w:t>
      </w:r>
      <w:r w:rsidRPr="008113BA">
        <w:rPr>
          <w:rFonts w:asciiTheme="majorHAnsi" w:hAnsiTheme="majorHAnsi" w:cstheme="majorHAnsi"/>
        </w:rPr>
        <w:t xml:space="preserve">major programs with 12 or more credits available in </w:t>
      </w:r>
      <w:r w:rsidRPr="008113BA">
        <w:rPr>
          <w:rFonts w:asciiTheme="majorHAnsi" w:hAnsiTheme="majorHAnsi" w:cstheme="majorHAnsi"/>
          <w:color w:val="000000"/>
        </w:rPr>
        <w:t xml:space="preserve">General </w:t>
      </w:r>
      <w:r w:rsidRPr="008113BA">
        <w:rPr>
          <w:rFonts w:asciiTheme="majorHAnsi" w:hAnsiTheme="majorHAnsi" w:cstheme="majorHAnsi"/>
        </w:rPr>
        <w:t>Education</w:t>
      </w:r>
      <w:r w:rsidRPr="008113BA">
        <w:rPr>
          <w:rFonts w:asciiTheme="majorHAnsi" w:hAnsiTheme="majorHAnsi" w:cstheme="majorHAnsi"/>
          <w:color w:val="000000"/>
        </w:rPr>
        <w:t xml:space="preserve"> Flexible Common Core and College Option Requirements. Students should be advised by their </w:t>
      </w:r>
      <w:r w:rsidR="00062F1B">
        <w:rPr>
          <w:rFonts w:asciiTheme="majorHAnsi" w:hAnsiTheme="majorHAnsi" w:cstheme="majorHAnsi"/>
        </w:rPr>
        <w:t>academic</w:t>
      </w:r>
      <w:r w:rsidR="00062F1B" w:rsidRPr="008113BA">
        <w:rPr>
          <w:rFonts w:asciiTheme="majorHAnsi" w:hAnsiTheme="majorHAnsi" w:cstheme="majorHAnsi"/>
          <w:color w:val="000000"/>
        </w:rPr>
        <w:t xml:space="preserve"> </w:t>
      </w:r>
      <w:r w:rsidR="00012A3D">
        <w:rPr>
          <w:rFonts w:asciiTheme="majorHAnsi" w:hAnsiTheme="majorHAnsi" w:cstheme="majorHAnsi"/>
          <w:color w:val="000000"/>
        </w:rPr>
        <w:t xml:space="preserve">major departments on </w:t>
      </w:r>
      <w:r w:rsidRPr="008113BA">
        <w:rPr>
          <w:rFonts w:asciiTheme="majorHAnsi" w:hAnsiTheme="majorHAnsi" w:cstheme="majorHAnsi"/>
          <w:color w:val="000000"/>
        </w:rPr>
        <w:t xml:space="preserve">how to take </w:t>
      </w:r>
      <w:r w:rsidR="00062F1B">
        <w:rPr>
          <w:rFonts w:asciiTheme="majorHAnsi" w:hAnsiTheme="majorHAnsi" w:cstheme="majorHAnsi"/>
        </w:rPr>
        <w:t>academic</w:t>
      </w:r>
      <w:r w:rsidR="00062F1B" w:rsidRPr="008113BA">
        <w:rPr>
          <w:rFonts w:asciiTheme="majorHAnsi" w:hAnsiTheme="majorHAnsi" w:cstheme="majorHAnsi"/>
          <w:color w:val="000000"/>
        </w:rPr>
        <w:t xml:space="preserve"> </w:t>
      </w:r>
      <w:r w:rsidRPr="008113BA">
        <w:rPr>
          <w:rFonts w:asciiTheme="majorHAnsi" w:hAnsiTheme="majorHAnsi" w:cstheme="majorHAnsi"/>
          <w:color w:val="000000"/>
        </w:rPr>
        <w:t xml:space="preserve">minor courses in a way that would help fulfill their contributory credits. </w:t>
      </w:r>
      <w:r w:rsidR="00062F1B">
        <w:rPr>
          <w:rFonts w:asciiTheme="majorHAnsi" w:hAnsiTheme="majorHAnsi" w:cstheme="majorHAnsi"/>
          <w:color w:val="000000"/>
        </w:rPr>
        <w:t>A member of the Humanities D</w:t>
      </w:r>
      <w:r w:rsidR="008113BA" w:rsidRPr="008113BA">
        <w:rPr>
          <w:rFonts w:asciiTheme="majorHAnsi" w:hAnsiTheme="majorHAnsi" w:cstheme="majorHAnsi"/>
          <w:color w:val="000000"/>
        </w:rPr>
        <w:t xml:space="preserve">epartment designated as the program director/point person will conduct advising for the </w:t>
      </w:r>
      <w:r w:rsidR="00062F1B">
        <w:rPr>
          <w:rFonts w:asciiTheme="majorHAnsi" w:hAnsiTheme="majorHAnsi" w:cstheme="majorHAnsi"/>
        </w:rPr>
        <w:t>academic</w:t>
      </w:r>
      <w:r w:rsidR="00062F1B" w:rsidRPr="008113BA">
        <w:rPr>
          <w:rFonts w:asciiTheme="majorHAnsi" w:hAnsiTheme="majorHAnsi" w:cstheme="majorHAnsi"/>
          <w:color w:val="000000"/>
        </w:rPr>
        <w:t xml:space="preserve"> </w:t>
      </w:r>
      <w:r w:rsidR="008113BA" w:rsidRPr="008113BA">
        <w:rPr>
          <w:rFonts w:asciiTheme="majorHAnsi" w:hAnsiTheme="majorHAnsi" w:cstheme="majorHAnsi"/>
          <w:color w:val="000000"/>
        </w:rPr>
        <w:t>minor</w:t>
      </w:r>
      <w:r w:rsidRPr="008113BA">
        <w:rPr>
          <w:rFonts w:asciiTheme="majorHAnsi" w:hAnsiTheme="majorHAnsi" w:cstheme="majorHAnsi"/>
          <w:color w:val="000000"/>
        </w:rPr>
        <w:t xml:space="preserve">. </w:t>
      </w:r>
      <w:r w:rsidR="00522176" w:rsidRPr="008113BA">
        <w:rPr>
          <w:rFonts w:asciiTheme="majorHAnsi" w:hAnsiTheme="majorHAnsi" w:cstheme="majorHAnsi"/>
        </w:rPr>
        <w:t xml:space="preserve">Theatre faculty </w:t>
      </w:r>
      <w:r w:rsidR="005A57CF" w:rsidRPr="008113BA">
        <w:rPr>
          <w:rFonts w:asciiTheme="majorHAnsi" w:hAnsiTheme="majorHAnsi" w:cstheme="majorHAnsi"/>
        </w:rPr>
        <w:t>will serve as advisors of the</w:t>
      </w:r>
      <w:r w:rsidR="00522176" w:rsidRPr="008113BA">
        <w:rPr>
          <w:rFonts w:asciiTheme="majorHAnsi" w:hAnsiTheme="majorHAnsi" w:cstheme="majorHAnsi"/>
        </w:rPr>
        <w:t xml:space="preserve"> Theater Club. Faculty from any of the four participating departments can mentor students and help them organize internships in the profession</w:t>
      </w:r>
      <w:r w:rsidR="005A57CF" w:rsidRPr="008113BA">
        <w:rPr>
          <w:rFonts w:asciiTheme="majorHAnsi" w:hAnsiTheme="majorHAnsi" w:cstheme="majorHAnsi"/>
        </w:rPr>
        <w:t xml:space="preserve"> or independent production at college. </w:t>
      </w:r>
      <w:r w:rsidR="0081659A" w:rsidRPr="008113BA">
        <w:rPr>
          <w:rFonts w:asciiTheme="majorHAnsi" w:hAnsiTheme="majorHAnsi" w:cstheme="majorHAnsi"/>
        </w:rPr>
        <w:t xml:space="preserve">As the degree continues to develop, </w:t>
      </w:r>
      <w:r w:rsidR="005A57CF" w:rsidRPr="008113BA">
        <w:rPr>
          <w:rFonts w:asciiTheme="majorHAnsi" w:hAnsiTheme="majorHAnsi" w:cstheme="majorHAnsi"/>
        </w:rPr>
        <w:t>concept-to-production events</w:t>
      </w:r>
      <w:r w:rsidR="0081659A" w:rsidRPr="008113BA">
        <w:rPr>
          <w:rFonts w:asciiTheme="majorHAnsi" w:hAnsiTheme="majorHAnsi" w:cstheme="majorHAnsi"/>
        </w:rPr>
        <w:t xml:space="preserve"> will emerge from coursework in writing and design, where faculty </w:t>
      </w:r>
      <w:r w:rsidR="001374FC" w:rsidRPr="008113BA">
        <w:rPr>
          <w:rFonts w:asciiTheme="majorHAnsi" w:hAnsiTheme="majorHAnsi" w:cstheme="majorHAnsi"/>
        </w:rPr>
        <w:t>may mentor</w:t>
      </w:r>
      <w:r w:rsidR="0081659A" w:rsidRPr="008113BA">
        <w:rPr>
          <w:rFonts w:asciiTheme="majorHAnsi" w:hAnsiTheme="majorHAnsi" w:cstheme="majorHAnsi"/>
        </w:rPr>
        <w:t xml:space="preserve"> </w:t>
      </w:r>
      <w:r w:rsidR="005148D4" w:rsidRPr="008113BA">
        <w:rPr>
          <w:rFonts w:asciiTheme="majorHAnsi" w:hAnsiTheme="majorHAnsi" w:cstheme="majorHAnsi"/>
        </w:rPr>
        <w:t xml:space="preserve">performance initiatives </w:t>
      </w:r>
      <w:r w:rsidR="001374FC" w:rsidRPr="008113BA">
        <w:rPr>
          <w:rFonts w:asciiTheme="majorHAnsi" w:hAnsiTheme="majorHAnsi" w:cstheme="majorHAnsi"/>
        </w:rPr>
        <w:t xml:space="preserve">through </w:t>
      </w:r>
      <w:r w:rsidR="0081659A" w:rsidRPr="008113BA">
        <w:rPr>
          <w:rFonts w:asciiTheme="majorHAnsi" w:hAnsiTheme="majorHAnsi" w:cstheme="majorHAnsi"/>
        </w:rPr>
        <w:t xml:space="preserve">independent studies for credit and Emerging Scholars </w:t>
      </w:r>
      <w:r w:rsidR="001374FC" w:rsidRPr="008113BA">
        <w:rPr>
          <w:rFonts w:asciiTheme="majorHAnsi" w:hAnsiTheme="majorHAnsi" w:cstheme="majorHAnsi"/>
        </w:rPr>
        <w:t>project funding</w:t>
      </w:r>
      <w:r w:rsidR="005A57CF" w:rsidRPr="008113BA">
        <w:rPr>
          <w:rFonts w:asciiTheme="majorHAnsi" w:hAnsiTheme="majorHAnsi" w:cstheme="majorHAnsi"/>
        </w:rPr>
        <w:t>.</w:t>
      </w:r>
    </w:p>
    <w:p w14:paraId="6B699379" w14:textId="77777777" w:rsidR="005B3BBB" w:rsidRPr="008113BA" w:rsidRDefault="005B3BBB" w:rsidP="007429C7">
      <w:pPr>
        <w:rPr>
          <w:rFonts w:asciiTheme="majorHAnsi" w:hAnsiTheme="majorHAnsi" w:cstheme="majorHAnsi"/>
          <w:color w:val="000000"/>
          <w:sz w:val="22"/>
          <w:szCs w:val="22"/>
        </w:rPr>
      </w:pPr>
    </w:p>
    <w:p w14:paraId="0A2BC107" w14:textId="3D11E2D4" w:rsidR="00522176" w:rsidRPr="008113BA" w:rsidRDefault="00062F1B" w:rsidP="00825712">
      <w:pPr>
        <w:keepNext/>
        <w:keepLines/>
        <w:shd w:val="clear" w:color="auto" w:fill="FFFFFF"/>
        <w:spacing w:after="120"/>
        <w:outlineLvl w:val="0"/>
        <w:rPr>
          <w:rFonts w:asciiTheme="majorHAnsi" w:hAnsiTheme="majorHAnsi" w:cstheme="majorHAnsi"/>
          <w:b/>
          <w:bCs/>
          <w:color w:val="000000"/>
          <w:kern w:val="36"/>
          <w:sz w:val="32"/>
          <w:szCs w:val="32"/>
        </w:rPr>
      </w:pPr>
      <w:r>
        <w:rPr>
          <w:rFonts w:asciiTheme="majorHAnsi" w:hAnsiTheme="majorHAnsi" w:cstheme="majorHAnsi"/>
          <w:b/>
          <w:bCs/>
          <w:color w:val="000000"/>
          <w:kern w:val="36"/>
          <w:sz w:val="32"/>
          <w:szCs w:val="32"/>
        </w:rPr>
        <w:lastRenderedPageBreak/>
        <w:t>Requirements</w:t>
      </w:r>
      <w:r w:rsidR="005B3BBB" w:rsidRPr="008113BA">
        <w:rPr>
          <w:rFonts w:asciiTheme="majorHAnsi" w:hAnsiTheme="majorHAnsi" w:cstheme="majorHAnsi"/>
          <w:b/>
          <w:bCs/>
          <w:color w:val="000000"/>
          <w:kern w:val="36"/>
          <w:sz w:val="32"/>
          <w:szCs w:val="32"/>
        </w:rPr>
        <w:t xml:space="preserve"> for </w:t>
      </w:r>
      <w:r w:rsidR="00522176" w:rsidRPr="008113BA">
        <w:rPr>
          <w:rFonts w:asciiTheme="majorHAnsi" w:hAnsiTheme="majorHAnsi" w:cstheme="majorHAnsi"/>
          <w:b/>
          <w:bCs/>
          <w:color w:val="000000"/>
          <w:kern w:val="36"/>
          <w:sz w:val="32"/>
          <w:szCs w:val="32"/>
        </w:rPr>
        <w:t xml:space="preserve">the </w:t>
      </w:r>
      <w:r>
        <w:rPr>
          <w:rFonts w:asciiTheme="majorHAnsi" w:hAnsiTheme="majorHAnsi" w:cstheme="majorHAnsi"/>
          <w:b/>
          <w:bCs/>
          <w:color w:val="000000"/>
          <w:kern w:val="36"/>
          <w:sz w:val="32"/>
          <w:szCs w:val="32"/>
        </w:rPr>
        <w:t xml:space="preserve">Academic </w:t>
      </w:r>
      <w:r w:rsidR="007429C7" w:rsidRPr="008113BA">
        <w:rPr>
          <w:rFonts w:asciiTheme="majorHAnsi" w:hAnsiTheme="majorHAnsi" w:cstheme="majorHAnsi"/>
          <w:b/>
          <w:bCs/>
          <w:color w:val="000000"/>
          <w:kern w:val="36"/>
          <w:sz w:val="32"/>
          <w:szCs w:val="32"/>
        </w:rPr>
        <w:t>Minor</w:t>
      </w:r>
    </w:p>
    <w:p w14:paraId="176AAA3F" w14:textId="33B60A49" w:rsidR="00522176" w:rsidRPr="008113BA" w:rsidRDefault="00CC31AC" w:rsidP="008113BA">
      <w:pPr>
        <w:pStyle w:val="Normal1"/>
        <w:spacing w:line="240" w:lineRule="auto"/>
        <w:rPr>
          <w:rFonts w:asciiTheme="majorHAnsi" w:hAnsiTheme="majorHAnsi" w:cstheme="majorHAnsi"/>
          <w:color w:val="000000"/>
        </w:rPr>
      </w:pPr>
      <w:r w:rsidRPr="008113BA">
        <w:rPr>
          <w:rFonts w:asciiTheme="majorHAnsi" w:hAnsiTheme="majorHAnsi" w:cstheme="majorHAnsi"/>
        </w:rPr>
        <w:t>Students c</w:t>
      </w:r>
      <w:r w:rsidR="00522176" w:rsidRPr="008113BA">
        <w:rPr>
          <w:rFonts w:asciiTheme="majorHAnsi" w:hAnsiTheme="majorHAnsi" w:cstheme="majorHAnsi"/>
        </w:rPr>
        <w:t xml:space="preserve">hoose one course from each of the three </w:t>
      </w:r>
      <w:r w:rsidRPr="008113BA">
        <w:rPr>
          <w:rFonts w:asciiTheme="majorHAnsi" w:hAnsiTheme="majorHAnsi" w:cstheme="majorHAnsi"/>
        </w:rPr>
        <w:t>groupings</w:t>
      </w:r>
      <w:r w:rsidR="00522176" w:rsidRPr="008113BA">
        <w:rPr>
          <w:rFonts w:asciiTheme="majorHAnsi" w:hAnsiTheme="majorHAnsi" w:cstheme="majorHAnsi"/>
        </w:rPr>
        <w:t xml:space="preserve"> below, plus </w:t>
      </w:r>
      <w:r w:rsidRPr="008113BA">
        <w:rPr>
          <w:rFonts w:asciiTheme="majorHAnsi" w:hAnsiTheme="majorHAnsi" w:cstheme="majorHAnsi"/>
        </w:rPr>
        <w:t>an</w:t>
      </w:r>
      <w:r w:rsidR="00522176" w:rsidRPr="008113BA">
        <w:rPr>
          <w:rFonts w:asciiTheme="majorHAnsi" w:hAnsiTheme="majorHAnsi" w:cstheme="majorHAnsi"/>
        </w:rPr>
        <w:t xml:space="preserve"> additional course from</w:t>
      </w:r>
      <w:r w:rsidRPr="008113BA">
        <w:rPr>
          <w:rFonts w:asciiTheme="majorHAnsi" w:hAnsiTheme="majorHAnsi" w:cstheme="majorHAnsi"/>
        </w:rPr>
        <w:t xml:space="preserve"> the list of electives or a fourth core course. </w:t>
      </w:r>
      <w:r w:rsidR="00825712" w:rsidRPr="008113BA">
        <w:rPr>
          <w:rFonts w:asciiTheme="majorHAnsi" w:hAnsiTheme="majorHAnsi" w:cstheme="majorHAnsi"/>
          <w:color w:val="000000"/>
        </w:rPr>
        <w:t xml:space="preserve">Students must earn a C or </w:t>
      </w:r>
      <w:r w:rsidR="00AB7463" w:rsidRPr="008113BA">
        <w:rPr>
          <w:rFonts w:asciiTheme="majorHAnsi" w:hAnsiTheme="majorHAnsi" w:cstheme="majorHAnsi"/>
          <w:color w:val="000000"/>
        </w:rPr>
        <w:t>better</w:t>
      </w:r>
      <w:r w:rsidR="00825712" w:rsidRPr="008113BA">
        <w:rPr>
          <w:rFonts w:asciiTheme="majorHAnsi" w:hAnsiTheme="majorHAnsi" w:cstheme="majorHAnsi"/>
          <w:color w:val="000000"/>
        </w:rPr>
        <w:t xml:space="preserve"> in all </w:t>
      </w:r>
      <w:r w:rsidR="00062F1B">
        <w:rPr>
          <w:rFonts w:asciiTheme="majorHAnsi" w:hAnsiTheme="majorHAnsi" w:cstheme="majorHAnsi"/>
        </w:rPr>
        <w:t>academic</w:t>
      </w:r>
      <w:r w:rsidR="00062F1B" w:rsidRPr="008113BA">
        <w:rPr>
          <w:rFonts w:asciiTheme="majorHAnsi" w:hAnsiTheme="majorHAnsi" w:cstheme="majorHAnsi"/>
          <w:color w:val="000000"/>
        </w:rPr>
        <w:t xml:space="preserve"> </w:t>
      </w:r>
      <w:r w:rsidR="00825712" w:rsidRPr="008113BA">
        <w:rPr>
          <w:rFonts w:asciiTheme="majorHAnsi" w:hAnsiTheme="majorHAnsi" w:cstheme="majorHAnsi"/>
          <w:color w:val="000000"/>
        </w:rPr>
        <w:t>minor course work in order to be granted a</w:t>
      </w:r>
      <w:r w:rsidR="00062F1B">
        <w:rPr>
          <w:rFonts w:asciiTheme="majorHAnsi" w:hAnsiTheme="majorHAnsi" w:cstheme="majorHAnsi"/>
          <w:color w:val="000000"/>
        </w:rPr>
        <w:t>n</w:t>
      </w:r>
      <w:r w:rsidR="00825712" w:rsidRPr="008113BA">
        <w:rPr>
          <w:rFonts w:asciiTheme="majorHAnsi" w:hAnsiTheme="majorHAnsi" w:cstheme="majorHAnsi"/>
          <w:color w:val="000000"/>
        </w:rPr>
        <w:t xml:space="preserve"> </w:t>
      </w:r>
      <w:r w:rsidR="00062F1B">
        <w:rPr>
          <w:rFonts w:asciiTheme="majorHAnsi" w:hAnsiTheme="majorHAnsi" w:cstheme="majorHAnsi"/>
        </w:rPr>
        <w:t>academic</w:t>
      </w:r>
      <w:r w:rsidR="00062F1B" w:rsidRPr="008113BA">
        <w:rPr>
          <w:rFonts w:asciiTheme="majorHAnsi" w:hAnsiTheme="majorHAnsi" w:cstheme="majorHAnsi"/>
          <w:color w:val="000000"/>
        </w:rPr>
        <w:t xml:space="preserve"> </w:t>
      </w:r>
      <w:r w:rsidR="00825712" w:rsidRPr="008113BA">
        <w:rPr>
          <w:rFonts w:asciiTheme="majorHAnsi" w:hAnsiTheme="majorHAnsi" w:cstheme="majorHAnsi"/>
          <w:color w:val="000000"/>
        </w:rPr>
        <w:t>minor designation on their transcripts.</w:t>
      </w:r>
    </w:p>
    <w:p w14:paraId="3FE9F23F" w14:textId="77777777" w:rsidR="00522176" w:rsidRPr="008113BA" w:rsidRDefault="00522176" w:rsidP="001C06BF">
      <w:pPr>
        <w:pStyle w:val="Normal1"/>
        <w:spacing w:line="240" w:lineRule="auto"/>
        <w:jc w:val="both"/>
        <w:rPr>
          <w:rFonts w:asciiTheme="majorHAnsi" w:hAnsiTheme="majorHAnsi" w:cstheme="majorHAnsi"/>
        </w:rPr>
      </w:pPr>
    </w:p>
    <w:p w14:paraId="3C6D19A5" w14:textId="77777777" w:rsidR="00825712" w:rsidRPr="008113BA" w:rsidRDefault="00CC31AC" w:rsidP="008113BA">
      <w:pPr>
        <w:pStyle w:val="Normal1"/>
        <w:keepNext/>
        <w:keepLines/>
        <w:spacing w:after="120" w:line="240" w:lineRule="auto"/>
        <w:rPr>
          <w:rFonts w:asciiTheme="majorHAnsi" w:hAnsiTheme="majorHAnsi" w:cstheme="majorHAnsi"/>
          <w:b/>
          <w:bCs/>
        </w:rPr>
      </w:pPr>
      <w:r w:rsidRPr="008113BA">
        <w:rPr>
          <w:rFonts w:asciiTheme="majorHAnsi" w:hAnsiTheme="majorHAnsi" w:cstheme="majorHAnsi"/>
          <w:b/>
          <w:bCs/>
        </w:rPr>
        <w:t>CORE COURSES</w:t>
      </w:r>
      <w:r w:rsidR="00AB6FF5" w:rsidRPr="008113BA">
        <w:rPr>
          <w:rFonts w:asciiTheme="majorHAnsi" w:hAnsiTheme="majorHAnsi" w:cstheme="majorHAnsi"/>
          <w:b/>
          <w:bCs/>
        </w:rPr>
        <w:t xml:space="preserve"> (choose one from each group)</w:t>
      </w:r>
    </w:p>
    <w:p w14:paraId="23E4C595" w14:textId="757EF404" w:rsidR="00522176" w:rsidRPr="008113BA" w:rsidRDefault="00CC31AC" w:rsidP="1F131334">
      <w:pPr>
        <w:pStyle w:val="Normal1"/>
        <w:spacing w:line="240" w:lineRule="auto"/>
        <w:rPr>
          <w:rFonts w:asciiTheme="majorHAnsi" w:hAnsiTheme="majorHAnsi" w:cstheme="majorBidi"/>
          <w:u w:val="single"/>
        </w:rPr>
      </w:pPr>
      <w:r w:rsidRPr="1F131334">
        <w:rPr>
          <w:rFonts w:asciiTheme="majorHAnsi" w:hAnsiTheme="majorHAnsi" w:cstheme="majorBidi"/>
          <w:u w:val="single"/>
        </w:rPr>
        <w:t>Group 1: Performance</w:t>
      </w:r>
      <w:r w:rsidR="00522176" w:rsidRPr="1F131334">
        <w:rPr>
          <w:rFonts w:asciiTheme="majorHAnsi" w:hAnsiTheme="majorHAnsi" w:cstheme="majorBidi"/>
          <w:u w:val="single"/>
        </w:rPr>
        <w:t xml:space="preserve"> </w:t>
      </w:r>
    </w:p>
    <w:p w14:paraId="0B8E0509"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THE 1180: Theories of Acting (CE)*</w:t>
      </w:r>
    </w:p>
    <w:p w14:paraId="55BF6C1F"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AFR 1321: Black Theatre (CE)</w:t>
      </w:r>
    </w:p>
    <w:p w14:paraId="656D7AFD"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THE 2180: Introduction to Theater (CE)</w:t>
      </w:r>
    </w:p>
    <w:p w14:paraId="1F72F646" w14:textId="77777777" w:rsidR="00522176" w:rsidRPr="008113BA" w:rsidRDefault="00522176" w:rsidP="007429C7">
      <w:pPr>
        <w:pStyle w:val="Normal1"/>
        <w:spacing w:line="240" w:lineRule="auto"/>
        <w:rPr>
          <w:rFonts w:asciiTheme="majorHAnsi" w:hAnsiTheme="majorHAnsi" w:cstheme="majorHAnsi"/>
        </w:rPr>
      </w:pPr>
    </w:p>
    <w:p w14:paraId="4276866E" w14:textId="77777777" w:rsidR="00522176" w:rsidRPr="008113BA" w:rsidRDefault="00CC31AC" w:rsidP="007429C7">
      <w:pPr>
        <w:pStyle w:val="Normal1"/>
        <w:spacing w:line="240" w:lineRule="auto"/>
        <w:rPr>
          <w:rFonts w:asciiTheme="majorHAnsi" w:hAnsiTheme="majorHAnsi" w:cstheme="majorHAnsi"/>
          <w:bCs/>
          <w:u w:val="single"/>
        </w:rPr>
      </w:pPr>
      <w:r w:rsidRPr="008113BA">
        <w:rPr>
          <w:rFonts w:asciiTheme="majorHAnsi" w:hAnsiTheme="majorHAnsi" w:cstheme="majorHAnsi"/>
          <w:bCs/>
          <w:u w:val="single"/>
        </w:rPr>
        <w:t>Group 2: Theatre History</w:t>
      </w:r>
      <w:r w:rsidR="00522176" w:rsidRPr="008113BA">
        <w:rPr>
          <w:rFonts w:asciiTheme="majorHAnsi" w:hAnsiTheme="majorHAnsi" w:cstheme="majorHAnsi"/>
          <w:bCs/>
          <w:u w:val="single"/>
        </w:rPr>
        <w:t xml:space="preserve"> </w:t>
      </w:r>
    </w:p>
    <w:p w14:paraId="7909B047" w14:textId="77777777" w:rsidR="00522176" w:rsidRPr="008113BA" w:rsidRDefault="00522176" w:rsidP="007429C7">
      <w:pPr>
        <w:pStyle w:val="Normal1"/>
        <w:spacing w:line="240" w:lineRule="auto"/>
        <w:rPr>
          <w:rFonts w:asciiTheme="majorHAnsi" w:hAnsiTheme="majorHAnsi" w:cstheme="majorHAnsi"/>
        </w:rPr>
      </w:pPr>
      <w:r w:rsidRPr="1F131334">
        <w:rPr>
          <w:rFonts w:asciiTheme="majorHAnsi" w:hAnsiTheme="majorHAnsi" w:cstheme="majorBidi"/>
        </w:rPr>
        <w:t>THE 2280: History of the Theatre: Stages and Technology (CE)</w:t>
      </w:r>
      <w:r w:rsidR="00BD66E2" w:rsidRPr="1F131334">
        <w:rPr>
          <w:rFonts w:asciiTheme="majorHAnsi" w:hAnsiTheme="majorHAnsi" w:cstheme="majorBidi"/>
        </w:rPr>
        <w:t xml:space="preserve"> (ID)*</w:t>
      </w:r>
    </w:p>
    <w:p w14:paraId="072935A2" w14:textId="11676A85" w:rsidR="60448ED8" w:rsidRDefault="60448ED8" w:rsidP="1F131334">
      <w:pPr>
        <w:pStyle w:val="Normal1"/>
        <w:spacing w:line="240" w:lineRule="auto"/>
        <w:rPr>
          <w:rFonts w:asciiTheme="majorHAnsi" w:hAnsiTheme="majorHAnsi" w:cstheme="majorBidi"/>
        </w:rPr>
      </w:pPr>
      <w:r w:rsidRPr="1F131334">
        <w:rPr>
          <w:rFonts w:asciiTheme="majorHAnsi" w:hAnsiTheme="majorHAnsi" w:cstheme="majorBidi"/>
        </w:rPr>
        <w:t>THE 2280: History of the Theatre: Stages and Technology (CE)</w:t>
      </w:r>
    </w:p>
    <w:p w14:paraId="045496F6" w14:textId="77777777" w:rsidR="00CC31AC" w:rsidRPr="008113BA" w:rsidRDefault="00CC31AC" w:rsidP="007429C7">
      <w:pPr>
        <w:pStyle w:val="Normal1"/>
        <w:spacing w:line="240" w:lineRule="auto"/>
        <w:rPr>
          <w:rFonts w:asciiTheme="majorHAnsi" w:hAnsiTheme="majorHAnsi" w:cstheme="majorHAnsi"/>
        </w:rPr>
      </w:pPr>
      <w:r w:rsidRPr="008113BA">
        <w:rPr>
          <w:rFonts w:asciiTheme="majorHAnsi" w:hAnsiTheme="majorHAnsi" w:cstheme="majorHAnsi"/>
        </w:rPr>
        <w:t>THE 3280: American Musical Theatre (USED)*</w:t>
      </w:r>
    </w:p>
    <w:p w14:paraId="08CE6F91" w14:textId="77777777" w:rsidR="00522176" w:rsidRPr="008113BA" w:rsidRDefault="00522176" w:rsidP="007429C7">
      <w:pPr>
        <w:pStyle w:val="Normal1"/>
        <w:spacing w:line="240" w:lineRule="auto"/>
        <w:rPr>
          <w:rFonts w:asciiTheme="majorHAnsi" w:hAnsiTheme="majorHAnsi" w:cstheme="majorHAnsi"/>
        </w:rPr>
      </w:pPr>
    </w:p>
    <w:p w14:paraId="50FCB60A" w14:textId="77777777" w:rsidR="00522176" w:rsidRPr="008113BA" w:rsidRDefault="00CC31AC" w:rsidP="007429C7">
      <w:pPr>
        <w:pStyle w:val="Normal1"/>
        <w:spacing w:line="240" w:lineRule="auto"/>
        <w:rPr>
          <w:rFonts w:asciiTheme="majorHAnsi" w:hAnsiTheme="majorHAnsi" w:cstheme="majorHAnsi"/>
          <w:bCs/>
          <w:u w:val="single"/>
        </w:rPr>
      </w:pPr>
      <w:r w:rsidRPr="008113BA">
        <w:rPr>
          <w:rFonts w:asciiTheme="majorHAnsi" w:hAnsiTheme="majorHAnsi" w:cstheme="majorHAnsi"/>
          <w:bCs/>
          <w:u w:val="single"/>
        </w:rPr>
        <w:t>Group 3: Dramatic Texts</w:t>
      </w:r>
      <w:r w:rsidR="00522176" w:rsidRPr="008113BA">
        <w:rPr>
          <w:rFonts w:asciiTheme="majorHAnsi" w:hAnsiTheme="majorHAnsi" w:cstheme="majorHAnsi"/>
          <w:bCs/>
          <w:u w:val="single"/>
        </w:rPr>
        <w:t xml:space="preserve"> </w:t>
      </w:r>
    </w:p>
    <w:p w14:paraId="062DC685" w14:textId="77777777" w:rsidR="00CC31AC" w:rsidRPr="008113BA" w:rsidRDefault="00CC31AC" w:rsidP="007429C7">
      <w:pPr>
        <w:pStyle w:val="Normal1"/>
        <w:pBdr>
          <w:top w:val="nil"/>
          <w:left w:val="nil"/>
          <w:bottom w:val="nil"/>
          <w:right w:val="nil"/>
          <w:between w:val="nil"/>
        </w:pBdr>
        <w:spacing w:line="240" w:lineRule="auto"/>
        <w:rPr>
          <w:rFonts w:asciiTheme="majorHAnsi" w:hAnsiTheme="majorHAnsi" w:cstheme="majorHAnsi"/>
        </w:rPr>
      </w:pPr>
      <w:r w:rsidRPr="008113BA">
        <w:rPr>
          <w:rFonts w:asciiTheme="majorHAnsi" w:hAnsiTheme="majorHAnsi" w:cstheme="majorHAnsi"/>
        </w:rPr>
        <w:t>ENG 2002: Introduction to Literature II: Drama (CE)</w:t>
      </w:r>
    </w:p>
    <w:p w14:paraId="6F6F6598" w14:textId="09F6F8C2" w:rsidR="00522176" w:rsidRPr="008113BA" w:rsidRDefault="00522176" w:rsidP="1F131334">
      <w:pPr>
        <w:pStyle w:val="Normal1"/>
        <w:pBdr>
          <w:top w:val="nil"/>
          <w:left w:val="nil"/>
          <w:bottom w:val="nil"/>
          <w:right w:val="nil"/>
          <w:between w:val="nil"/>
        </w:pBdr>
        <w:spacing w:line="240" w:lineRule="auto"/>
        <w:rPr>
          <w:rFonts w:asciiTheme="majorHAnsi" w:hAnsiTheme="majorHAnsi" w:cstheme="majorBidi"/>
        </w:rPr>
      </w:pPr>
      <w:r w:rsidRPr="3BD6E37D">
        <w:rPr>
          <w:rFonts w:asciiTheme="majorHAnsi" w:hAnsiTheme="majorHAnsi" w:cstheme="majorBidi"/>
        </w:rPr>
        <w:t>THE 2380: Play Analysis</w:t>
      </w:r>
      <w:r w:rsidR="6E9C75D1" w:rsidRPr="3BD6E37D">
        <w:rPr>
          <w:rFonts w:asciiTheme="majorHAnsi" w:hAnsiTheme="majorHAnsi" w:cstheme="majorBidi"/>
        </w:rPr>
        <w:t>: Texts and Contexts</w:t>
      </w:r>
      <w:r w:rsidRPr="3BD6E37D">
        <w:rPr>
          <w:rFonts w:asciiTheme="majorHAnsi" w:hAnsiTheme="majorHAnsi" w:cstheme="majorBidi"/>
        </w:rPr>
        <w:t xml:space="preserve"> (CE) (WI)* </w:t>
      </w:r>
    </w:p>
    <w:p w14:paraId="61CDCEAD" w14:textId="77777777" w:rsidR="00522176" w:rsidRPr="008113BA" w:rsidRDefault="00522176" w:rsidP="007429C7">
      <w:pPr>
        <w:pStyle w:val="Normal1"/>
        <w:pBdr>
          <w:top w:val="nil"/>
          <w:left w:val="nil"/>
          <w:bottom w:val="nil"/>
          <w:right w:val="nil"/>
          <w:between w:val="nil"/>
        </w:pBdr>
        <w:spacing w:line="240" w:lineRule="auto"/>
        <w:rPr>
          <w:rFonts w:asciiTheme="majorHAnsi" w:hAnsiTheme="majorHAnsi" w:cstheme="majorHAnsi"/>
        </w:rPr>
      </w:pPr>
    </w:p>
    <w:p w14:paraId="436386CA" w14:textId="77777777" w:rsidR="00825712" w:rsidRPr="008113BA" w:rsidRDefault="00CC31AC" w:rsidP="00825712">
      <w:pPr>
        <w:pStyle w:val="Normal1"/>
        <w:keepNext/>
        <w:keepLines/>
        <w:spacing w:after="120" w:line="240" w:lineRule="auto"/>
        <w:rPr>
          <w:rFonts w:asciiTheme="majorHAnsi" w:hAnsiTheme="majorHAnsi" w:cstheme="majorHAnsi"/>
          <w:b/>
          <w:bCs/>
        </w:rPr>
      </w:pPr>
      <w:r w:rsidRPr="008113BA">
        <w:rPr>
          <w:rFonts w:asciiTheme="majorHAnsi" w:hAnsiTheme="majorHAnsi" w:cstheme="majorHAnsi"/>
          <w:b/>
          <w:bCs/>
        </w:rPr>
        <w:t>ELECTIVES</w:t>
      </w:r>
      <w:r w:rsidR="00AB6FF5" w:rsidRPr="008113BA">
        <w:rPr>
          <w:rFonts w:asciiTheme="majorHAnsi" w:hAnsiTheme="majorHAnsi" w:cstheme="majorHAnsi"/>
          <w:b/>
          <w:bCs/>
        </w:rPr>
        <w:t xml:space="preserve"> (choose one)</w:t>
      </w:r>
    </w:p>
    <w:p w14:paraId="62BEE3A7"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AFR 2000: Blacks in Media: Race, Gender &amp; Cultural Representations (IS)*</w:t>
      </w:r>
    </w:p>
    <w:p w14:paraId="7DABD717"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ENT 1100: Introduction to Entertainment Technology (WI)</w:t>
      </w:r>
    </w:p>
    <w:p w14:paraId="2822831C" w14:textId="6150FFDB" w:rsidR="00522176" w:rsidRPr="008113BA" w:rsidRDefault="00522176" w:rsidP="3BD6E37D">
      <w:pPr>
        <w:pStyle w:val="Normal1"/>
        <w:pBdr>
          <w:top w:val="nil"/>
          <w:left w:val="nil"/>
          <w:bottom w:val="nil"/>
          <w:right w:val="nil"/>
          <w:between w:val="nil"/>
        </w:pBdr>
        <w:spacing w:line="240" w:lineRule="auto"/>
        <w:rPr>
          <w:rFonts w:asciiTheme="majorHAnsi" w:hAnsiTheme="majorHAnsi" w:cstheme="majorBidi"/>
        </w:rPr>
      </w:pPr>
      <w:r w:rsidRPr="3BD6E37D">
        <w:rPr>
          <w:rFonts w:asciiTheme="majorHAnsi" w:hAnsiTheme="majorHAnsi" w:cstheme="majorBidi"/>
        </w:rPr>
        <w:t xml:space="preserve">ENG 2180: Studies is Identity and Orientation (USED) </w:t>
      </w:r>
    </w:p>
    <w:p w14:paraId="2A516D75"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COM 1340: Oral Interpretation of Literature (CE)</w:t>
      </w:r>
    </w:p>
    <w:p w14:paraId="4E838246"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ENG 1143: Writing for Screen and Stage (WI)</w:t>
      </w:r>
    </w:p>
    <w:p w14:paraId="02E7D2D6" w14:textId="77777777" w:rsidR="00522176" w:rsidRPr="008113BA" w:rsidRDefault="00522176" w:rsidP="007429C7">
      <w:pPr>
        <w:pStyle w:val="Normal1"/>
        <w:pBdr>
          <w:top w:val="nil"/>
          <w:left w:val="nil"/>
          <w:bottom w:val="nil"/>
          <w:right w:val="nil"/>
          <w:between w:val="nil"/>
        </w:pBdr>
        <w:spacing w:line="240" w:lineRule="auto"/>
        <w:rPr>
          <w:rFonts w:asciiTheme="majorHAnsi" w:hAnsiTheme="majorHAnsi" w:cstheme="majorHAnsi"/>
        </w:rPr>
      </w:pPr>
      <w:r w:rsidRPr="008113BA">
        <w:rPr>
          <w:rFonts w:asciiTheme="majorHAnsi" w:hAnsiTheme="majorHAnsi" w:cstheme="majorHAnsi"/>
        </w:rPr>
        <w:t xml:space="preserve">THE/LAW 3000 Interdisciplinary: Theatre of Law </w:t>
      </w:r>
      <w:r w:rsidR="00BD66E2" w:rsidRPr="008113BA">
        <w:rPr>
          <w:rFonts w:asciiTheme="majorHAnsi" w:hAnsiTheme="majorHAnsi" w:cstheme="majorHAnsi"/>
        </w:rPr>
        <w:t>(ID)</w:t>
      </w:r>
    </w:p>
    <w:p w14:paraId="6BB9E253" w14:textId="77777777" w:rsidR="00522176" w:rsidRPr="008113BA" w:rsidRDefault="00522176" w:rsidP="007429C7">
      <w:pPr>
        <w:pStyle w:val="Normal1"/>
        <w:spacing w:line="240" w:lineRule="auto"/>
        <w:rPr>
          <w:rFonts w:asciiTheme="majorHAnsi" w:hAnsiTheme="majorHAnsi" w:cstheme="majorHAnsi"/>
        </w:rPr>
      </w:pPr>
    </w:p>
    <w:p w14:paraId="2E3A17A5"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*CE = Creative Expression, Common Core</w:t>
      </w:r>
      <w:r w:rsidRPr="008113BA">
        <w:rPr>
          <w:rFonts w:asciiTheme="majorHAnsi" w:hAnsiTheme="majorHAnsi" w:cstheme="majorHAnsi"/>
        </w:rPr>
        <w:br/>
        <w:t>*IS = Individual and Society, Common Core</w:t>
      </w:r>
    </w:p>
    <w:p w14:paraId="278F803F"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*USED = US Experience in its Diversity, Common Core</w:t>
      </w:r>
    </w:p>
    <w:p w14:paraId="646C42E1" w14:textId="77777777" w:rsidR="00522176" w:rsidRPr="008113BA" w:rsidRDefault="00522176" w:rsidP="007429C7">
      <w:pPr>
        <w:pStyle w:val="Normal1"/>
        <w:spacing w:line="240" w:lineRule="auto"/>
        <w:rPr>
          <w:rFonts w:asciiTheme="majorHAnsi" w:hAnsiTheme="majorHAnsi" w:cstheme="majorHAnsi"/>
        </w:rPr>
      </w:pPr>
      <w:r w:rsidRPr="3BD6E37D">
        <w:rPr>
          <w:rFonts w:asciiTheme="majorHAnsi" w:hAnsiTheme="majorHAnsi" w:cstheme="majorBidi"/>
        </w:rPr>
        <w:t>*WI = Writing Intensive</w:t>
      </w:r>
    </w:p>
    <w:p w14:paraId="0A7B0452" w14:textId="77777777" w:rsidR="00BD66E2" w:rsidRPr="008113BA" w:rsidRDefault="00BD66E2" w:rsidP="007429C7">
      <w:pPr>
        <w:pStyle w:val="Normal1"/>
        <w:spacing w:line="240" w:lineRule="auto"/>
        <w:rPr>
          <w:rFonts w:asciiTheme="majorHAnsi" w:hAnsiTheme="majorHAnsi" w:cstheme="majorHAnsi"/>
        </w:rPr>
      </w:pPr>
      <w:r w:rsidRPr="008113BA">
        <w:rPr>
          <w:rFonts w:asciiTheme="majorHAnsi" w:hAnsiTheme="majorHAnsi" w:cstheme="majorHAnsi"/>
        </w:rPr>
        <w:t>*ID = Interdisciplinary</w:t>
      </w:r>
    </w:p>
    <w:p w14:paraId="23DE523C" w14:textId="77777777" w:rsidR="00522176" w:rsidRPr="008113BA" w:rsidRDefault="00522176" w:rsidP="007429C7">
      <w:pPr>
        <w:pStyle w:val="Normal1"/>
        <w:spacing w:line="240" w:lineRule="auto"/>
        <w:rPr>
          <w:rFonts w:asciiTheme="majorHAnsi" w:hAnsiTheme="majorHAnsi" w:cstheme="majorHAnsi"/>
        </w:rPr>
      </w:pPr>
    </w:p>
    <w:p w14:paraId="232F6DA0" w14:textId="77777777" w:rsidR="005B3BBB" w:rsidRPr="008113BA"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113BA">
        <w:rPr>
          <w:rFonts w:asciiTheme="majorHAnsi" w:hAnsiTheme="majorHAnsi" w:cstheme="majorHAnsi"/>
          <w:b/>
          <w:bCs/>
          <w:color w:val="000000"/>
          <w:kern w:val="36"/>
          <w:sz w:val="32"/>
          <w:szCs w:val="32"/>
        </w:rPr>
        <w:t>Programmatic Learning Outcomes</w:t>
      </w:r>
    </w:p>
    <w:p w14:paraId="0F054F68" w14:textId="77777777" w:rsidR="005B3BBB" w:rsidRPr="008113BA" w:rsidRDefault="005B3BBB" w:rsidP="008113BA">
      <w:pPr>
        <w:rPr>
          <w:rFonts w:asciiTheme="majorHAnsi" w:hAnsiTheme="majorHAnsi" w:cstheme="majorHAnsi"/>
          <w:sz w:val="22"/>
          <w:szCs w:val="22"/>
        </w:rPr>
      </w:pPr>
      <w:r w:rsidRPr="008113BA">
        <w:rPr>
          <w:rFonts w:asciiTheme="majorHAnsi" w:hAnsiTheme="majorHAnsi" w:cstheme="majorHAnsi"/>
          <w:color w:val="000000"/>
          <w:sz w:val="22"/>
          <w:szCs w:val="22"/>
        </w:rPr>
        <w:t> Students will: </w:t>
      </w:r>
    </w:p>
    <w:p w14:paraId="1CAAFD1D" w14:textId="77777777" w:rsidR="00D17CA9" w:rsidRPr="008113BA" w:rsidRDefault="00D17CA9" w:rsidP="008113BA">
      <w:pPr>
        <w:pStyle w:val="ListParagraph"/>
        <w:numPr>
          <w:ilvl w:val="0"/>
          <w:numId w:val="11"/>
        </w:numPr>
        <w:rPr>
          <w:rFonts w:asciiTheme="majorHAnsi" w:eastAsia="Times New Roman" w:hAnsiTheme="majorHAnsi" w:cstheme="majorHAnsi"/>
          <w:sz w:val="22"/>
          <w:szCs w:val="22"/>
        </w:rPr>
      </w:pPr>
      <w:r w:rsidRPr="008113BA">
        <w:rPr>
          <w:rFonts w:asciiTheme="majorHAnsi" w:eastAsia="Times New Roman" w:hAnsiTheme="majorHAnsi" w:cstheme="majorHAnsi"/>
          <w:sz w:val="22"/>
          <w:szCs w:val="22"/>
        </w:rPr>
        <w:t xml:space="preserve">Identify the unique nature of dramatic form and the human needs from which it springs </w:t>
      </w:r>
    </w:p>
    <w:p w14:paraId="055D31CD" w14:textId="77777777" w:rsidR="005B3BBB" w:rsidRPr="008113BA" w:rsidRDefault="00D17CA9" w:rsidP="008113BA">
      <w:pPr>
        <w:numPr>
          <w:ilvl w:val="0"/>
          <w:numId w:val="11"/>
        </w:numPr>
        <w:textAlignment w:val="baseline"/>
        <w:rPr>
          <w:rFonts w:asciiTheme="majorHAnsi" w:hAnsiTheme="majorHAnsi" w:cstheme="majorHAnsi"/>
          <w:color w:val="000000"/>
          <w:sz w:val="22"/>
          <w:szCs w:val="22"/>
        </w:rPr>
      </w:pPr>
      <w:r w:rsidRPr="008113BA">
        <w:rPr>
          <w:rFonts w:asciiTheme="majorHAnsi" w:hAnsiTheme="majorHAnsi" w:cstheme="majorHAnsi"/>
          <w:color w:val="000000"/>
          <w:sz w:val="22"/>
          <w:szCs w:val="22"/>
        </w:rPr>
        <w:t>Communicate a</w:t>
      </w:r>
      <w:r w:rsidR="005B3BBB" w:rsidRPr="008113BA">
        <w:rPr>
          <w:rFonts w:asciiTheme="majorHAnsi" w:hAnsiTheme="majorHAnsi" w:cstheme="majorHAnsi"/>
          <w:color w:val="000000"/>
          <w:sz w:val="22"/>
          <w:szCs w:val="22"/>
        </w:rPr>
        <w:t xml:space="preserve"> working knowledge of key concepts in </w:t>
      </w:r>
      <w:r w:rsidR="00D11789" w:rsidRPr="008113BA">
        <w:rPr>
          <w:rFonts w:asciiTheme="majorHAnsi" w:hAnsiTheme="majorHAnsi" w:cstheme="majorHAnsi"/>
          <w:color w:val="000000"/>
          <w:sz w:val="22"/>
          <w:szCs w:val="22"/>
        </w:rPr>
        <w:t>drama, performance studies, and theatre history</w:t>
      </w:r>
    </w:p>
    <w:p w14:paraId="7F93AA4F" w14:textId="77777777" w:rsidR="005B3BBB" w:rsidRPr="008113BA" w:rsidRDefault="005B3BBB" w:rsidP="008113BA">
      <w:pPr>
        <w:numPr>
          <w:ilvl w:val="0"/>
          <w:numId w:val="11"/>
        </w:numPr>
        <w:textAlignment w:val="baseline"/>
        <w:rPr>
          <w:rFonts w:asciiTheme="majorHAnsi" w:hAnsiTheme="majorHAnsi" w:cstheme="majorHAnsi"/>
          <w:color w:val="000000"/>
          <w:sz w:val="22"/>
          <w:szCs w:val="22"/>
        </w:rPr>
      </w:pPr>
      <w:r w:rsidRPr="008113BA">
        <w:rPr>
          <w:rFonts w:asciiTheme="majorHAnsi" w:hAnsiTheme="majorHAnsi" w:cstheme="majorHAnsi"/>
          <w:color w:val="000000"/>
          <w:sz w:val="22"/>
          <w:szCs w:val="22"/>
        </w:rPr>
        <w:t xml:space="preserve">Critically </w:t>
      </w:r>
      <w:r w:rsidR="00D17CA9" w:rsidRPr="008113BA">
        <w:rPr>
          <w:rFonts w:asciiTheme="majorHAnsi" w:hAnsiTheme="majorHAnsi" w:cstheme="majorHAnsi"/>
          <w:color w:val="000000"/>
          <w:sz w:val="22"/>
          <w:szCs w:val="22"/>
        </w:rPr>
        <w:t xml:space="preserve">apply performance theories to contemporary and historical examples in order to deepen understanding of the ways in which class, gender, race, politics, economics, and ideology informs theatrical expression and audience response </w:t>
      </w:r>
    </w:p>
    <w:p w14:paraId="153C3D2C" w14:textId="77777777" w:rsidR="00D17CA9" w:rsidRPr="008113BA" w:rsidRDefault="00D17CA9" w:rsidP="008113BA">
      <w:pPr>
        <w:pStyle w:val="ListParagraph"/>
        <w:numPr>
          <w:ilvl w:val="0"/>
          <w:numId w:val="11"/>
        </w:numPr>
        <w:rPr>
          <w:rFonts w:asciiTheme="majorHAnsi" w:eastAsia="Times New Roman" w:hAnsiTheme="majorHAnsi" w:cstheme="majorHAnsi"/>
          <w:sz w:val="22"/>
          <w:szCs w:val="22"/>
        </w:rPr>
      </w:pPr>
      <w:r w:rsidRPr="008113BA">
        <w:rPr>
          <w:rFonts w:asciiTheme="majorHAnsi" w:eastAsia="Times New Roman" w:hAnsiTheme="majorHAnsi" w:cstheme="majorHAnsi"/>
          <w:sz w:val="22"/>
          <w:szCs w:val="22"/>
        </w:rPr>
        <w:t xml:space="preserve">Use knowledge about </w:t>
      </w:r>
      <w:r w:rsidR="00E853B0" w:rsidRPr="008113BA">
        <w:rPr>
          <w:rFonts w:asciiTheme="majorHAnsi" w:eastAsia="Times New Roman" w:hAnsiTheme="majorHAnsi" w:cstheme="majorHAnsi"/>
          <w:sz w:val="22"/>
          <w:szCs w:val="22"/>
        </w:rPr>
        <w:t>historical information from distinct cultures and societies to</w:t>
      </w:r>
      <w:r w:rsidRPr="008113BA">
        <w:rPr>
          <w:rFonts w:asciiTheme="majorHAnsi" w:eastAsia="Times New Roman" w:hAnsiTheme="majorHAnsi" w:cstheme="majorHAnsi"/>
          <w:sz w:val="22"/>
          <w:szCs w:val="22"/>
        </w:rPr>
        <w:t xml:space="preserve"> contextualize written and visual primary and secondary evidence </w:t>
      </w:r>
    </w:p>
    <w:p w14:paraId="4E413AE4" w14:textId="77777777" w:rsidR="005B3BBB" w:rsidRPr="008113BA" w:rsidRDefault="005B3BBB" w:rsidP="008113BA">
      <w:pPr>
        <w:numPr>
          <w:ilvl w:val="0"/>
          <w:numId w:val="11"/>
        </w:numPr>
        <w:textAlignment w:val="baseline"/>
        <w:rPr>
          <w:rFonts w:asciiTheme="majorHAnsi" w:hAnsiTheme="majorHAnsi" w:cstheme="majorHAnsi"/>
          <w:color w:val="000000"/>
          <w:sz w:val="22"/>
          <w:szCs w:val="22"/>
        </w:rPr>
      </w:pPr>
      <w:r w:rsidRPr="008113BA">
        <w:rPr>
          <w:rFonts w:asciiTheme="majorHAnsi" w:hAnsiTheme="majorHAnsi" w:cstheme="majorHAnsi"/>
          <w:color w:val="000000"/>
          <w:sz w:val="22"/>
          <w:szCs w:val="22"/>
        </w:rPr>
        <w:lastRenderedPageBreak/>
        <w:t xml:space="preserve">Demonstrate the ability to connect scholarly inquiry about </w:t>
      </w:r>
      <w:r w:rsidR="00522176" w:rsidRPr="008113BA">
        <w:rPr>
          <w:rFonts w:asciiTheme="majorHAnsi" w:hAnsiTheme="majorHAnsi" w:cstheme="majorHAnsi"/>
          <w:color w:val="000000"/>
          <w:sz w:val="22"/>
          <w:szCs w:val="22"/>
        </w:rPr>
        <w:t>theatre and performance studies</w:t>
      </w:r>
      <w:r w:rsidRPr="008113BA">
        <w:rPr>
          <w:rFonts w:asciiTheme="majorHAnsi" w:hAnsiTheme="majorHAnsi" w:cstheme="majorHAnsi"/>
          <w:color w:val="000000"/>
          <w:sz w:val="22"/>
          <w:szCs w:val="22"/>
        </w:rPr>
        <w:t xml:space="preserve"> to technological and professional contexts</w:t>
      </w:r>
      <w:r w:rsidR="00C716B6" w:rsidRPr="008113BA">
        <w:rPr>
          <w:rFonts w:asciiTheme="majorHAnsi" w:hAnsiTheme="majorHAnsi" w:cstheme="majorHAnsi"/>
          <w:color w:val="000000"/>
          <w:sz w:val="22"/>
          <w:szCs w:val="22"/>
        </w:rPr>
        <w:t xml:space="preserve"> </w:t>
      </w:r>
    </w:p>
    <w:p w14:paraId="3141071E" w14:textId="77777777" w:rsidR="00F37C0D" w:rsidRDefault="00F37C0D">
      <w:pPr>
        <w:rPr>
          <w:rFonts w:asciiTheme="majorHAnsi" w:hAnsiTheme="majorHAnsi" w:cstheme="majorHAnsi"/>
          <w:sz w:val="22"/>
          <w:szCs w:val="22"/>
        </w:rPr>
      </w:pPr>
    </w:p>
    <w:p w14:paraId="26BAEA2F" w14:textId="77777777" w:rsidR="00F37C0D" w:rsidRDefault="00F37C0D">
      <w:pPr>
        <w:rPr>
          <w:rFonts w:asciiTheme="majorHAnsi" w:hAnsiTheme="majorHAnsi" w:cstheme="majorHAnsi"/>
          <w:sz w:val="22"/>
          <w:szCs w:val="22"/>
        </w:rPr>
      </w:pPr>
    </w:p>
    <w:p w14:paraId="70FD9F49" w14:textId="77777777" w:rsidR="00F37C0D" w:rsidRPr="00F37C0D" w:rsidRDefault="00F37C0D" w:rsidP="00F37C0D">
      <w:pPr>
        <w:pStyle w:val="Default"/>
        <w:spacing w:after="120"/>
        <w:rPr>
          <w:rStyle w:val="None"/>
          <w:rFonts w:ascii="Calibri" w:eastAsia="Calibri" w:hAnsi="Calibri" w:cs="Calibri"/>
          <w:sz w:val="22"/>
          <w:szCs w:val="22"/>
        </w:rPr>
      </w:pPr>
    </w:p>
    <w:p w14:paraId="4CD4B0F3" w14:textId="77777777" w:rsidR="00F37C0D" w:rsidRPr="00F37C0D" w:rsidRDefault="00F37C0D" w:rsidP="00F37C0D">
      <w:pPr>
        <w:rPr>
          <w:rFonts w:ascii="Calibri" w:hAnsi="Calibri"/>
          <w:sz w:val="22"/>
          <w:szCs w:val="22"/>
          <w:u w:val="single"/>
        </w:rPr>
      </w:pPr>
      <w:r w:rsidRPr="00F37C0D">
        <w:rPr>
          <w:rFonts w:ascii="Calibri" w:hAnsi="Calibri"/>
          <w:sz w:val="22"/>
          <w:szCs w:val="22"/>
          <w:u w:val="single"/>
        </w:rPr>
        <w:t>Sample Curriculum Map:</w:t>
      </w:r>
    </w:p>
    <w:p w14:paraId="169536D1" w14:textId="77777777" w:rsidR="00F37C0D" w:rsidRPr="00F37C0D" w:rsidRDefault="00F37C0D" w:rsidP="00F37C0D">
      <w:pPr>
        <w:rPr>
          <w:rFonts w:ascii="Calibri" w:hAnsi="Calibri"/>
          <w:sz w:val="22"/>
          <w:szCs w:val="22"/>
        </w:rPr>
      </w:pPr>
    </w:p>
    <w:p w14:paraId="32BD827E" w14:textId="015C0D4B" w:rsidR="00F37C0D" w:rsidRPr="00F37C0D" w:rsidRDefault="00F37C0D" w:rsidP="00F37C0D">
      <w:pPr>
        <w:rPr>
          <w:rFonts w:ascii="Calibri" w:hAnsi="Calibri"/>
          <w:sz w:val="22"/>
          <w:szCs w:val="22"/>
        </w:rPr>
      </w:pPr>
      <w:r w:rsidRPr="00F37C0D">
        <w:rPr>
          <w:rFonts w:ascii="Calibri" w:hAnsi="Calibri" w:cs="Arial"/>
          <w:color w:val="000000"/>
          <w:sz w:val="22"/>
          <w:szCs w:val="22"/>
        </w:rPr>
        <w:t xml:space="preserve">Below is a sample curriculum map for a student majoring in the BTech degree program in Architectural Technology with an </w:t>
      </w:r>
      <w:r w:rsidRPr="00F37C0D">
        <w:rPr>
          <w:rFonts w:ascii="Calibri" w:hAnsi="Calibri" w:cs="Calibri"/>
          <w:color w:val="000000"/>
          <w:sz w:val="22"/>
          <w:szCs w:val="22"/>
        </w:rPr>
        <w:t>academic</w:t>
      </w:r>
      <w:r>
        <w:rPr>
          <w:rFonts w:ascii="Calibri" w:hAnsi="Calibri" w:cs="Arial"/>
          <w:color w:val="000000"/>
          <w:sz w:val="22"/>
          <w:szCs w:val="22"/>
        </w:rPr>
        <w:t xml:space="preserve"> minor in Theatre Studies</w:t>
      </w:r>
      <w:r w:rsidRPr="00F37C0D">
        <w:rPr>
          <w:rFonts w:ascii="Calibri" w:hAnsi="Calibri" w:cs="Arial"/>
          <w:color w:val="000000"/>
          <w:sz w:val="22"/>
          <w:szCs w:val="22"/>
        </w:rPr>
        <w:t>:</w:t>
      </w:r>
    </w:p>
    <w:p w14:paraId="2B43F790" w14:textId="77777777" w:rsidR="00F37C0D" w:rsidRPr="00F37C0D" w:rsidRDefault="00F37C0D" w:rsidP="00F37C0D">
      <w:pPr>
        <w:textAlignment w:val="baseline"/>
        <w:rPr>
          <w:rFonts w:ascii="Calibri" w:hAnsi="Calibr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37C0D" w:rsidRPr="00F37C0D" w14:paraId="688AD4F0" w14:textId="77777777" w:rsidTr="00D34396">
        <w:tc>
          <w:tcPr>
            <w:tcW w:w="4428" w:type="dxa"/>
            <w:shd w:val="clear" w:color="auto" w:fill="auto"/>
          </w:tcPr>
          <w:p w14:paraId="697D1658" w14:textId="77777777" w:rsidR="00F37C0D" w:rsidRPr="00F37C0D" w:rsidRDefault="00F37C0D" w:rsidP="00D34396">
            <w:pPr>
              <w:textAlignment w:val="baseline"/>
              <w:rPr>
                <w:rFonts w:ascii="Calibri" w:hAnsi="Calibri" w:cs="Arial"/>
                <w:b/>
                <w:color w:val="000000"/>
                <w:sz w:val="22"/>
                <w:szCs w:val="22"/>
              </w:rPr>
            </w:pPr>
            <w:r w:rsidRPr="00F37C0D">
              <w:rPr>
                <w:rFonts w:ascii="Calibri" w:hAnsi="Calibri" w:cs="Arial"/>
                <w:b/>
                <w:color w:val="000000"/>
                <w:sz w:val="22"/>
                <w:szCs w:val="22"/>
              </w:rPr>
              <w:t>Gen Ed Requirements for Architectural Technology</w:t>
            </w:r>
          </w:p>
        </w:tc>
        <w:tc>
          <w:tcPr>
            <w:tcW w:w="4428" w:type="dxa"/>
            <w:shd w:val="clear" w:color="auto" w:fill="auto"/>
          </w:tcPr>
          <w:p w14:paraId="7ECF0F4C" w14:textId="77777777" w:rsidR="00F37C0D" w:rsidRPr="00F37C0D" w:rsidRDefault="00F37C0D" w:rsidP="00D34396">
            <w:pPr>
              <w:textAlignment w:val="baseline"/>
              <w:rPr>
                <w:rFonts w:ascii="Calibri" w:hAnsi="Calibri" w:cs="Arial"/>
                <w:b/>
                <w:color w:val="000000"/>
                <w:sz w:val="22"/>
                <w:szCs w:val="22"/>
              </w:rPr>
            </w:pPr>
            <w:r w:rsidRPr="00F37C0D">
              <w:rPr>
                <w:rFonts w:ascii="Calibri" w:hAnsi="Calibri" w:cs="Arial"/>
                <w:b/>
                <w:color w:val="000000"/>
                <w:sz w:val="22"/>
                <w:szCs w:val="22"/>
              </w:rPr>
              <w:t>Courses for Proposed Academic Minor</w:t>
            </w:r>
          </w:p>
        </w:tc>
      </w:tr>
      <w:tr w:rsidR="00F37C0D" w:rsidRPr="00F37C0D" w14:paraId="303EEC60" w14:textId="77777777" w:rsidTr="00D34396">
        <w:tc>
          <w:tcPr>
            <w:tcW w:w="4428" w:type="dxa"/>
            <w:shd w:val="clear" w:color="auto" w:fill="auto"/>
          </w:tcPr>
          <w:p w14:paraId="3117DE9E" w14:textId="04C2F83E" w:rsidR="00F37C0D" w:rsidRPr="00F37C0D" w:rsidRDefault="00F37C0D" w:rsidP="00D34396">
            <w:pPr>
              <w:textAlignment w:val="baseline"/>
              <w:rPr>
                <w:rFonts w:ascii="Calibri" w:hAnsi="Calibri" w:cs="Arial"/>
                <w:color w:val="000000"/>
                <w:sz w:val="22"/>
                <w:szCs w:val="22"/>
              </w:rPr>
            </w:pPr>
            <w:r>
              <w:rPr>
                <w:rFonts w:ascii="Calibri" w:hAnsi="Calibri" w:cs="Arial"/>
                <w:color w:val="000000"/>
                <w:sz w:val="22"/>
                <w:szCs w:val="22"/>
              </w:rPr>
              <w:t>Creative Expression</w:t>
            </w:r>
          </w:p>
        </w:tc>
        <w:tc>
          <w:tcPr>
            <w:tcW w:w="4428" w:type="dxa"/>
            <w:shd w:val="clear" w:color="auto" w:fill="auto"/>
          </w:tcPr>
          <w:p w14:paraId="7BC42EA8" w14:textId="165F6276" w:rsidR="00F37C0D" w:rsidRPr="00F37C0D" w:rsidRDefault="00F37C0D" w:rsidP="00D34396">
            <w:pPr>
              <w:textAlignment w:val="baseline"/>
              <w:rPr>
                <w:rFonts w:ascii="Calibri" w:hAnsi="Calibri" w:cs="Arial"/>
                <w:color w:val="000000"/>
                <w:sz w:val="22"/>
                <w:szCs w:val="22"/>
              </w:rPr>
            </w:pPr>
            <w:r>
              <w:rPr>
                <w:rFonts w:ascii="Calibri" w:hAnsi="Calibri" w:cs="Arial"/>
                <w:color w:val="000000"/>
                <w:sz w:val="22"/>
                <w:szCs w:val="22"/>
              </w:rPr>
              <w:t>AFR 1321</w:t>
            </w:r>
          </w:p>
        </w:tc>
      </w:tr>
      <w:tr w:rsidR="00F37C0D" w:rsidRPr="00F37C0D" w14:paraId="04072E67" w14:textId="77777777" w:rsidTr="00D34396">
        <w:tc>
          <w:tcPr>
            <w:tcW w:w="4428" w:type="dxa"/>
            <w:shd w:val="clear" w:color="auto" w:fill="auto"/>
          </w:tcPr>
          <w:p w14:paraId="78FEF6C3" w14:textId="4F87E328" w:rsidR="00F37C0D" w:rsidRPr="00F37C0D" w:rsidRDefault="00F37C0D" w:rsidP="00D34396">
            <w:pPr>
              <w:textAlignment w:val="baseline"/>
              <w:rPr>
                <w:rFonts w:ascii="Calibri" w:hAnsi="Calibri" w:cs="Arial"/>
                <w:color w:val="000000"/>
                <w:sz w:val="22"/>
                <w:szCs w:val="22"/>
              </w:rPr>
            </w:pPr>
            <w:r>
              <w:rPr>
                <w:rFonts w:ascii="Calibri" w:hAnsi="Calibri" w:cs="Arial"/>
                <w:color w:val="000000"/>
                <w:sz w:val="22"/>
                <w:szCs w:val="22"/>
              </w:rPr>
              <w:t>US Experience in its Diversity</w:t>
            </w:r>
          </w:p>
        </w:tc>
        <w:tc>
          <w:tcPr>
            <w:tcW w:w="4428" w:type="dxa"/>
            <w:shd w:val="clear" w:color="auto" w:fill="auto"/>
          </w:tcPr>
          <w:p w14:paraId="684D9983" w14:textId="093FDF9D" w:rsidR="00F37C0D" w:rsidRPr="00F37C0D" w:rsidRDefault="00F37C0D" w:rsidP="00D34396">
            <w:pPr>
              <w:textAlignment w:val="baseline"/>
              <w:rPr>
                <w:rFonts w:ascii="Calibri" w:hAnsi="Calibri" w:cs="Arial"/>
                <w:color w:val="000000"/>
                <w:sz w:val="22"/>
                <w:szCs w:val="22"/>
              </w:rPr>
            </w:pPr>
            <w:r>
              <w:rPr>
                <w:rFonts w:ascii="Calibri" w:hAnsi="Calibri" w:cs="Arial"/>
                <w:color w:val="000000"/>
                <w:sz w:val="22"/>
                <w:szCs w:val="22"/>
              </w:rPr>
              <w:t>THE 3280</w:t>
            </w:r>
          </w:p>
        </w:tc>
      </w:tr>
      <w:tr w:rsidR="00F37C0D" w:rsidRPr="00F37C0D" w14:paraId="490DCEDB" w14:textId="77777777" w:rsidTr="00D34396">
        <w:tc>
          <w:tcPr>
            <w:tcW w:w="4428" w:type="dxa"/>
            <w:shd w:val="clear" w:color="auto" w:fill="auto"/>
          </w:tcPr>
          <w:p w14:paraId="228BE9E8" w14:textId="77777777" w:rsidR="00F37C0D" w:rsidRPr="00F37C0D" w:rsidRDefault="00F37C0D" w:rsidP="00D34396">
            <w:pPr>
              <w:textAlignment w:val="baseline"/>
              <w:rPr>
                <w:rFonts w:ascii="Calibri" w:hAnsi="Calibri" w:cs="Arial"/>
                <w:color w:val="000000"/>
                <w:sz w:val="22"/>
                <w:szCs w:val="22"/>
              </w:rPr>
            </w:pPr>
            <w:r w:rsidRPr="00F37C0D">
              <w:rPr>
                <w:rFonts w:ascii="Calibri" w:hAnsi="Calibri" w:cs="Arial"/>
                <w:color w:val="000000"/>
                <w:sz w:val="22"/>
                <w:szCs w:val="22"/>
              </w:rPr>
              <w:t>Additional Liberal Arts</w:t>
            </w:r>
          </w:p>
        </w:tc>
        <w:tc>
          <w:tcPr>
            <w:tcW w:w="4428" w:type="dxa"/>
            <w:shd w:val="clear" w:color="auto" w:fill="auto"/>
          </w:tcPr>
          <w:p w14:paraId="6C991D81" w14:textId="7A2B865E" w:rsidR="00F37C0D" w:rsidRPr="00F37C0D" w:rsidRDefault="00F37C0D" w:rsidP="00D34396">
            <w:pPr>
              <w:textAlignment w:val="baseline"/>
              <w:rPr>
                <w:rFonts w:ascii="Calibri" w:hAnsi="Calibri" w:cs="Arial"/>
                <w:color w:val="000000"/>
                <w:sz w:val="22"/>
                <w:szCs w:val="22"/>
              </w:rPr>
            </w:pPr>
            <w:r>
              <w:rPr>
                <w:rFonts w:ascii="Calibri" w:hAnsi="Calibri" w:cs="Arial"/>
                <w:color w:val="000000"/>
                <w:sz w:val="22"/>
                <w:szCs w:val="22"/>
              </w:rPr>
              <w:t>ENG 2002</w:t>
            </w:r>
          </w:p>
        </w:tc>
      </w:tr>
      <w:tr w:rsidR="00F37C0D" w:rsidRPr="00F37C0D" w14:paraId="65B3F4C3" w14:textId="77777777" w:rsidTr="00D34396">
        <w:tc>
          <w:tcPr>
            <w:tcW w:w="4428" w:type="dxa"/>
            <w:shd w:val="clear" w:color="auto" w:fill="auto"/>
          </w:tcPr>
          <w:p w14:paraId="7A14A9AB" w14:textId="77777777" w:rsidR="00F37C0D" w:rsidRPr="00F37C0D" w:rsidRDefault="00F37C0D" w:rsidP="00D34396">
            <w:pPr>
              <w:textAlignment w:val="baseline"/>
              <w:rPr>
                <w:rFonts w:ascii="Calibri" w:hAnsi="Calibri" w:cs="Arial"/>
                <w:color w:val="000000"/>
                <w:sz w:val="22"/>
                <w:szCs w:val="22"/>
              </w:rPr>
            </w:pPr>
            <w:r w:rsidRPr="00F37C0D">
              <w:rPr>
                <w:rFonts w:ascii="Calibri" w:hAnsi="Calibri" w:cs="Arial"/>
                <w:color w:val="000000"/>
                <w:sz w:val="22"/>
                <w:szCs w:val="22"/>
              </w:rPr>
              <w:t>Interdisciplinary Course</w:t>
            </w:r>
          </w:p>
        </w:tc>
        <w:tc>
          <w:tcPr>
            <w:tcW w:w="4428" w:type="dxa"/>
            <w:shd w:val="clear" w:color="auto" w:fill="auto"/>
          </w:tcPr>
          <w:p w14:paraId="05BE0434" w14:textId="317932CC" w:rsidR="00F37C0D" w:rsidRPr="00F37C0D" w:rsidRDefault="00F37C0D" w:rsidP="00D34396">
            <w:pPr>
              <w:textAlignment w:val="baseline"/>
              <w:rPr>
                <w:rFonts w:ascii="Calibri" w:hAnsi="Calibri" w:cs="Arial"/>
                <w:color w:val="000000"/>
                <w:sz w:val="22"/>
                <w:szCs w:val="22"/>
              </w:rPr>
            </w:pPr>
            <w:r>
              <w:rPr>
                <w:rFonts w:ascii="Calibri" w:hAnsi="Calibri" w:cs="Arial"/>
                <w:color w:val="000000"/>
                <w:sz w:val="22"/>
                <w:szCs w:val="22"/>
              </w:rPr>
              <w:t>THE/LAW 3000ID</w:t>
            </w:r>
          </w:p>
        </w:tc>
      </w:tr>
    </w:tbl>
    <w:p w14:paraId="43C1CDAF" w14:textId="77777777" w:rsidR="00F37C0D" w:rsidRPr="00F37C0D" w:rsidRDefault="00F37C0D" w:rsidP="00F37C0D">
      <w:pPr>
        <w:pStyle w:val="BodyA"/>
        <w:rPr>
          <w:rStyle w:val="None"/>
          <w:rFonts w:ascii="Calibri" w:eastAsia="Calibri" w:hAnsi="Calibri" w:cs="Calibri"/>
          <w:sz w:val="22"/>
          <w:szCs w:val="22"/>
        </w:rPr>
      </w:pPr>
    </w:p>
    <w:p w14:paraId="0720FF46" w14:textId="38B08305" w:rsidR="00722872" w:rsidRPr="00722872" w:rsidRDefault="00722872" w:rsidP="00722872">
      <w:pPr>
        <w:pStyle w:val="BodyA"/>
        <w:rPr>
          <w:rStyle w:val="None"/>
          <w:rFonts w:asciiTheme="majorHAnsi" w:eastAsia="Calibri" w:hAnsiTheme="majorHAnsi" w:cs="Calibri"/>
          <w:sz w:val="22"/>
          <w:szCs w:val="22"/>
        </w:rPr>
      </w:pPr>
      <w:r w:rsidRPr="00722872">
        <w:rPr>
          <w:rStyle w:val="None"/>
          <w:rFonts w:asciiTheme="majorHAnsi" w:eastAsia="Calibri" w:hAnsiTheme="majorHAnsi" w:cs="Calibri"/>
          <w:sz w:val="22"/>
          <w:szCs w:val="22"/>
        </w:rPr>
        <w:t>As the Sample Curriculum Map illustrates, an Academic Min</w:t>
      </w:r>
      <w:r>
        <w:rPr>
          <w:rStyle w:val="None"/>
          <w:rFonts w:asciiTheme="majorHAnsi" w:eastAsia="Calibri" w:hAnsiTheme="majorHAnsi" w:cs="Calibri"/>
          <w:sz w:val="22"/>
          <w:szCs w:val="22"/>
        </w:rPr>
        <w:t>or in Theatre Studies</w:t>
      </w:r>
      <w:r w:rsidRPr="00722872">
        <w:rPr>
          <w:rStyle w:val="None"/>
          <w:rFonts w:asciiTheme="majorHAnsi" w:eastAsia="Calibri" w:hAnsiTheme="majorHAnsi" w:cs="Calibri"/>
          <w:sz w:val="22"/>
          <w:szCs w:val="22"/>
        </w:rPr>
        <w:t xml:space="preserve"> can be completed in all BS degrees and most BTech degrees within the required credits of the degree program.</w:t>
      </w:r>
    </w:p>
    <w:p w14:paraId="52E56223" w14:textId="27BAA9A8" w:rsidR="00E94981" w:rsidRDefault="00E94981">
      <w:pPr>
        <w:rPr>
          <w:rFonts w:asciiTheme="majorHAnsi" w:hAnsiTheme="majorHAnsi" w:cstheme="majorHAnsi"/>
          <w:sz w:val="22"/>
          <w:szCs w:val="22"/>
        </w:rPr>
      </w:pPr>
    </w:p>
    <w:p w14:paraId="6EE5CFA6" w14:textId="77777777" w:rsidR="00722872" w:rsidRDefault="00722872">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br w:type="page"/>
      </w:r>
    </w:p>
    <w:p w14:paraId="124ECCC8" w14:textId="18EA4856"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b/>
          <w:bCs/>
          <w:color w:val="000000"/>
          <w:sz w:val="22"/>
          <w:szCs w:val="22"/>
        </w:rPr>
        <w:lastRenderedPageBreak/>
        <w:t>From:</w:t>
      </w:r>
      <w:r w:rsidRPr="00E94981">
        <w:rPr>
          <w:rFonts w:ascii="Calibri" w:eastAsia="Times New Roman" w:hAnsi="Calibri" w:cs="Times New Roman"/>
          <w:color w:val="000000"/>
          <w:sz w:val="22"/>
          <w:szCs w:val="22"/>
        </w:rPr>
        <w:t> Marta Effinger</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Sent:</w:t>
      </w:r>
      <w:r w:rsidRPr="00E94981">
        <w:rPr>
          <w:rFonts w:ascii="Calibri" w:eastAsia="Times New Roman" w:hAnsi="Calibri" w:cs="Times New Roman"/>
          <w:color w:val="000000"/>
          <w:sz w:val="22"/>
          <w:szCs w:val="22"/>
        </w:rPr>
        <w:t> Thursday, September 24, 2020 3:47 PM</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To:</w:t>
      </w:r>
      <w:r w:rsidRPr="00E94981">
        <w:rPr>
          <w:rFonts w:ascii="Calibri" w:eastAsia="Times New Roman" w:hAnsi="Calibri" w:cs="Times New Roman"/>
          <w:color w:val="000000"/>
          <w:sz w:val="22"/>
          <w:szCs w:val="22"/>
        </w:rPr>
        <w:t> Christopher Swift; Ann Delilkan</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Cc:</w:t>
      </w:r>
      <w:r w:rsidRPr="00E94981">
        <w:rPr>
          <w:rFonts w:ascii="Calibri" w:eastAsia="Times New Roman" w:hAnsi="Calibri" w:cs="Times New Roman"/>
          <w:color w:val="000000"/>
          <w:sz w:val="22"/>
          <w:szCs w:val="22"/>
        </w:rPr>
        <w:t> Justin Vazquez-Poritz</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Subject:</w:t>
      </w:r>
      <w:r w:rsidRPr="00E94981">
        <w:rPr>
          <w:rFonts w:ascii="Calibri" w:eastAsia="Times New Roman" w:hAnsi="Calibri" w:cs="Times New Roman"/>
          <w:color w:val="000000"/>
          <w:sz w:val="22"/>
          <w:szCs w:val="22"/>
        </w:rPr>
        <w:t> Re: Theatre Minor</w:t>
      </w:r>
    </w:p>
    <w:p w14:paraId="7412C23F"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 </w:t>
      </w:r>
    </w:p>
    <w:p w14:paraId="0EB2D52D"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Dear Drs. Delikan and Swift,</w:t>
      </w:r>
    </w:p>
    <w:p w14:paraId="7DA8D8F7" w14:textId="77777777" w:rsidR="00E94981" w:rsidRPr="00E94981" w:rsidRDefault="00E94981" w:rsidP="00E94981">
      <w:pPr>
        <w:rPr>
          <w:rFonts w:ascii="Calibri" w:hAnsi="Calibri" w:cs="Times New Roman"/>
          <w:color w:val="000000"/>
        </w:rPr>
      </w:pPr>
    </w:p>
    <w:p w14:paraId="51986FB8"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It is my pleasure to offer support for the Minor Liberal Arts Degree in Theatre. I am confident this Minor will provide CityTech students across the disciplines with valuable opportunities in and beyond New York City. My instruction and creative/scholarly projects largely center Black theater and performance. Therefore, I join you in your efforts to continue to provide CityTech students with a focused and robust study of performance, theatre history, and dramatic literature. </w:t>
      </w:r>
    </w:p>
    <w:p w14:paraId="6002C693" w14:textId="77777777" w:rsidR="00E94981" w:rsidRPr="00E94981" w:rsidRDefault="00E94981" w:rsidP="00E94981">
      <w:pPr>
        <w:rPr>
          <w:rFonts w:ascii="Calibri" w:hAnsi="Calibri" w:cs="Times New Roman"/>
          <w:color w:val="000000"/>
        </w:rPr>
      </w:pPr>
    </w:p>
    <w:p w14:paraId="6588E259"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(I am now looking for the next dramaturg, the next director of theatre education, the next scenic designer, and so on and so on!) </w:t>
      </w:r>
    </w:p>
    <w:p w14:paraId="4F604E37" w14:textId="77777777" w:rsidR="00E94981" w:rsidRPr="00E94981" w:rsidRDefault="00E94981" w:rsidP="00E94981">
      <w:pPr>
        <w:rPr>
          <w:rFonts w:ascii="Calibri" w:hAnsi="Calibri" w:cs="Times New Roman"/>
          <w:color w:val="000000"/>
        </w:rPr>
      </w:pPr>
    </w:p>
    <w:p w14:paraId="3CA584AC"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Warmest regards,</w:t>
      </w:r>
    </w:p>
    <w:p w14:paraId="34DF9B84"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Dr. Effinger-Crichlow </w:t>
      </w:r>
    </w:p>
    <w:p w14:paraId="015DF96A" w14:textId="77777777" w:rsidR="00E94981" w:rsidRPr="00E94981" w:rsidRDefault="00E94981" w:rsidP="00E94981">
      <w:pPr>
        <w:rPr>
          <w:rFonts w:ascii="Calibri" w:hAnsi="Calibri" w:cs="Times New Roman"/>
          <w:color w:val="000000"/>
        </w:rPr>
      </w:pPr>
    </w:p>
    <w:p w14:paraId="0D35FE8D"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Marta Effinger-Crichlow, PhD</w:t>
      </w:r>
    </w:p>
    <w:p w14:paraId="6B730CB0"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Chair, Professor, and AFR 1321: Black Theater Course Coordinator</w:t>
      </w:r>
    </w:p>
    <w:p w14:paraId="37BA9A63"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African American Studies</w:t>
      </w:r>
    </w:p>
    <w:p w14:paraId="0CC18D21"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meffinger@citytech.cuny.edu</w:t>
      </w:r>
    </w:p>
    <w:p w14:paraId="784FD133"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718.260.5205</w:t>
      </w:r>
    </w:p>
    <w:p w14:paraId="291983CB" w14:textId="77777777" w:rsidR="00E94981" w:rsidRPr="00E94981" w:rsidRDefault="00E94981" w:rsidP="00E94981">
      <w:pPr>
        <w:rPr>
          <w:rFonts w:ascii="Calibri" w:hAnsi="Calibri" w:cs="Times New Roman"/>
          <w:color w:val="000000"/>
        </w:rPr>
      </w:pPr>
      <w:r w:rsidRPr="00E94981">
        <w:rPr>
          <w:rFonts w:ascii="Calibri" w:hAnsi="Calibri" w:cs="Times New Roman"/>
          <w:i/>
          <w:iCs/>
          <w:color w:val="7232AD"/>
        </w:rPr>
        <w:t>she/her/hers</w:t>
      </w:r>
    </w:p>
    <w:p w14:paraId="52E1DCBC" w14:textId="77777777" w:rsidR="00E94981" w:rsidRPr="00E94981" w:rsidRDefault="00E94981" w:rsidP="00E94981">
      <w:pPr>
        <w:rPr>
          <w:rFonts w:ascii="Calibri" w:hAnsi="Calibri" w:cs="Times New Roman"/>
          <w:color w:val="000000"/>
        </w:rPr>
      </w:pPr>
      <w:r w:rsidRPr="00E94981">
        <w:rPr>
          <w:rFonts w:ascii="Calibri" w:hAnsi="Calibri" w:cs="Times New Roman"/>
          <w:i/>
          <w:iCs/>
          <w:color w:val="7232AD"/>
          <w:sz w:val="22"/>
          <w:szCs w:val="22"/>
          <w:shd w:val="clear" w:color="auto" w:fill="FFFFFF"/>
        </w:rPr>
        <w:t>We are on the Land of the Lenape</w:t>
      </w:r>
    </w:p>
    <w:p w14:paraId="00A2E90D" w14:textId="77777777" w:rsidR="00E94981" w:rsidRDefault="00E94981" w:rsidP="00E94981">
      <w:pPr>
        <w:rPr>
          <w:rFonts w:ascii="Calibri" w:eastAsia="Times New Roman" w:hAnsi="Calibri" w:cs="Times New Roman"/>
          <w:b/>
          <w:bCs/>
          <w:color w:val="000000"/>
          <w:sz w:val="22"/>
          <w:szCs w:val="22"/>
        </w:rPr>
      </w:pPr>
    </w:p>
    <w:p w14:paraId="3DDDF7E8" w14:textId="77777777" w:rsidR="00E94981" w:rsidRDefault="00E94981" w:rsidP="00E94981">
      <w:pPr>
        <w:rPr>
          <w:rFonts w:ascii="Calibri" w:eastAsia="Times New Roman" w:hAnsi="Calibri" w:cs="Times New Roman"/>
          <w:b/>
          <w:bCs/>
          <w:color w:val="000000"/>
          <w:sz w:val="22"/>
          <w:szCs w:val="22"/>
        </w:rPr>
      </w:pPr>
    </w:p>
    <w:p w14:paraId="04D3389F" w14:textId="77777777" w:rsidR="00E94981" w:rsidRDefault="00E94981" w:rsidP="00E94981">
      <w:pPr>
        <w:rPr>
          <w:rFonts w:ascii="Calibri" w:eastAsia="Times New Roman" w:hAnsi="Calibri" w:cs="Times New Roman"/>
          <w:b/>
          <w:bCs/>
          <w:color w:val="000000"/>
          <w:sz w:val="22"/>
          <w:szCs w:val="22"/>
        </w:rPr>
      </w:pPr>
    </w:p>
    <w:p w14:paraId="1AD54C1E"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b/>
          <w:bCs/>
          <w:color w:val="000000"/>
          <w:sz w:val="22"/>
          <w:szCs w:val="22"/>
        </w:rPr>
        <w:t>From:</w:t>
      </w:r>
      <w:r w:rsidRPr="00E94981">
        <w:rPr>
          <w:rFonts w:ascii="Calibri" w:eastAsia="Times New Roman" w:hAnsi="Calibri" w:cs="Times New Roman"/>
          <w:color w:val="000000"/>
          <w:sz w:val="22"/>
          <w:szCs w:val="22"/>
        </w:rPr>
        <w:t> Robert Leston</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Sent:</w:t>
      </w:r>
      <w:r w:rsidRPr="00E94981">
        <w:rPr>
          <w:rFonts w:ascii="Calibri" w:eastAsia="Times New Roman" w:hAnsi="Calibri" w:cs="Times New Roman"/>
          <w:color w:val="000000"/>
          <w:sz w:val="22"/>
          <w:szCs w:val="22"/>
        </w:rPr>
        <w:t> Friday, September 25, 2020 8:59 AM</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To:</w:t>
      </w:r>
      <w:r w:rsidRPr="00E94981">
        <w:rPr>
          <w:rFonts w:ascii="Calibri" w:eastAsia="Times New Roman" w:hAnsi="Calibri" w:cs="Times New Roman"/>
          <w:color w:val="000000"/>
          <w:sz w:val="22"/>
          <w:szCs w:val="22"/>
        </w:rPr>
        <w:t> Ann Delilkan; Christopher Swift</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Cc:</w:t>
      </w:r>
      <w:r w:rsidRPr="00E94981">
        <w:rPr>
          <w:rFonts w:ascii="Calibri" w:eastAsia="Times New Roman" w:hAnsi="Calibri" w:cs="Times New Roman"/>
          <w:color w:val="000000"/>
          <w:sz w:val="22"/>
          <w:szCs w:val="22"/>
        </w:rPr>
        <w:t> Justin Vazquez-Poritz</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Subject:</w:t>
      </w:r>
      <w:r w:rsidRPr="00E94981">
        <w:rPr>
          <w:rFonts w:ascii="Calibri" w:eastAsia="Times New Roman" w:hAnsi="Calibri" w:cs="Times New Roman"/>
          <w:color w:val="000000"/>
          <w:sz w:val="22"/>
          <w:szCs w:val="22"/>
        </w:rPr>
        <w:t> Re: Theatre Minor</w:t>
      </w:r>
    </w:p>
    <w:p w14:paraId="03D5E48F"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 </w:t>
      </w:r>
    </w:p>
    <w:p w14:paraId="3FADE444" w14:textId="77777777" w:rsidR="00E94981" w:rsidRPr="00E94981" w:rsidRDefault="00E94981" w:rsidP="00E94981">
      <w:pPr>
        <w:rPr>
          <w:rFonts w:ascii="Candara" w:hAnsi="Candara" w:cs="Times New Roman"/>
          <w:color w:val="000000"/>
        </w:rPr>
      </w:pPr>
      <w:r w:rsidRPr="00E94981">
        <w:rPr>
          <w:rFonts w:ascii="Candara" w:hAnsi="Candara" w:cs="Times New Roman"/>
          <w:color w:val="000000"/>
        </w:rPr>
        <w:t>Hi Ann,</w:t>
      </w:r>
    </w:p>
    <w:p w14:paraId="0D1AE5E3" w14:textId="77777777" w:rsidR="00E94981" w:rsidRPr="00E94981" w:rsidRDefault="00E94981" w:rsidP="00E94981">
      <w:pPr>
        <w:rPr>
          <w:rFonts w:ascii="Candara" w:hAnsi="Candara" w:cs="Times New Roman"/>
          <w:color w:val="000000"/>
        </w:rPr>
      </w:pPr>
      <w:r w:rsidRPr="00E94981">
        <w:rPr>
          <w:rFonts w:ascii="Candara" w:hAnsi="Candara" w:cs="Times New Roman"/>
          <w:color w:val="000000"/>
        </w:rPr>
        <w:t>Our faculty have reviewed the proposal and have expressed no concerns. We wish you all the best moving forward. Thank you for providing us the opportunity to review. </w:t>
      </w:r>
    </w:p>
    <w:p w14:paraId="6DE3704B" w14:textId="77777777" w:rsidR="00E94981" w:rsidRPr="00E94981" w:rsidRDefault="00E94981" w:rsidP="00E94981">
      <w:pPr>
        <w:rPr>
          <w:rFonts w:ascii="Calibri" w:hAnsi="Calibri" w:cs="Times New Roman"/>
          <w:color w:val="000000"/>
        </w:rPr>
      </w:pPr>
    </w:p>
    <w:p w14:paraId="4957E030"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Robert Lestón, Ph.D.</w:t>
      </w:r>
    </w:p>
    <w:p w14:paraId="4B405D7D"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English Department Chair</w:t>
      </w:r>
    </w:p>
    <w:p w14:paraId="7F4F6C42"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Associate Professor of English</w:t>
      </w:r>
    </w:p>
    <w:p w14:paraId="24F916BD"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New York City College of Technology, CUNY</w:t>
      </w:r>
    </w:p>
    <w:p w14:paraId="02EA26C2"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lastRenderedPageBreak/>
        <w:t>English Department</w:t>
      </w:r>
    </w:p>
    <w:p w14:paraId="6BDD88A3"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Namm 512</w:t>
      </w:r>
    </w:p>
    <w:p w14:paraId="2CCFBCD8"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300 Jay Street</w:t>
      </w:r>
    </w:p>
    <w:p w14:paraId="388C7CF7"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Brooklyn, NY 11216</w:t>
      </w:r>
    </w:p>
    <w:p w14:paraId="3F0B4A74" w14:textId="77777777" w:rsidR="005B3BBB" w:rsidRDefault="005B3BBB" w:rsidP="007429C7">
      <w:pPr>
        <w:rPr>
          <w:rFonts w:asciiTheme="majorHAnsi" w:hAnsiTheme="majorHAnsi" w:cstheme="majorHAnsi"/>
          <w:sz w:val="22"/>
          <w:szCs w:val="22"/>
        </w:rPr>
      </w:pPr>
    </w:p>
    <w:p w14:paraId="077C506F" w14:textId="77777777" w:rsidR="00E94981" w:rsidRDefault="00E94981" w:rsidP="007429C7">
      <w:pPr>
        <w:rPr>
          <w:rFonts w:asciiTheme="majorHAnsi" w:hAnsiTheme="majorHAnsi" w:cstheme="majorHAnsi"/>
          <w:sz w:val="22"/>
          <w:szCs w:val="22"/>
        </w:rPr>
      </w:pPr>
    </w:p>
    <w:p w14:paraId="5357492E" w14:textId="77777777" w:rsidR="00E94981" w:rsidRDefault="00E94981" w:rsidP="007429C7">
      <w:pPr>
        <w:rPr>
          <w:rFonts w:asciiTheme="majorHAnsi" w:hAnsiTheme="majorHAnsi" w:cstheme="majorHAnsi"/>
          <w:sz w:val="22"/>
          <w:szCs w:val="22"/>
        </w:rPr>
      </w:pPr>
    </w:p>
    <w:p w14:paraId="1C62FCB0"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b/>
          <w:bCs/>
          <w:color w:val="000000"/>
          <w:sz w:val="22"/>
          <w:szCs w:val="22"/>
        </w:rPr>
        <w:t>From:</w:t>
      </w:r>
      <w:r w:rsidRPr="00E94981">
        <w:rPr>
          <w:rFonts w:ascii="Calibri" w:eastAsia="Times New Roman" w:hAnsi="Calibri" w:cs="Times New Roman"/>
          <w:color w:val="000000"/>
          <w:sz w:val="22"/>
          <w:szCs w:val="22"/>
        </w:rPr>
        <w:t> John McCullough</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Sent:</w:t>
      </w:r>
      <w:r w:rsidRPr="00E94981">
        <w:rPr>
          <w:rFonts w:ascii="Calibri" w:eastAsia="Times New Roman" w:hAnsi="Calibri" w:cs="Times New Roman"/>
          <w:color w:val="000000"/>
          <w:sz w:val="22"/>
          <w:szCs w:val="22"/>
        </w:rPr>
        <w:t> Friday, September 18, 2020 3:18 PM</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To:</w:t>
      </w:r>
      <w:r w:rsidRPr="00E94981">
        <w:rPr>
          <w:rFonts w:ascii="Calibri" w:eastAsia="Times New Roman" w:hAnsi="Calibri" w:cs="Times New Roman"/>
          <w:color w:val="000000"/>
          <w:sz w:val="22"/>
          <w:szCs w:val="22"/>
        </w:rPr>
        <w:t> Christopher Swift</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Cc:</w:t>
      </w:r>
      <w:r w:rsidRPr="00E94981">
        <w:rPr>
          <w:rFonts w:ascii="Calibri" w:eastAsia="Times New Roman" w:hAnsi="Calibri" w:cs="Times New Roman"/>
          <w:color w:val="000000"/>
          <w:sz w:val="22"/>
          <w:szCs w:val="22"/>
        </w:rPr>
        <w:t> Ann Delilkan; Justin Vazquez-Poritz</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Subject:</w:t>
      </w:r>
      <w:r w:rsidRPr="00E94981">
        <w:rPr>
          <w:rFonts w:ascii="Calibri" w:eastAsia="Times New Roman" w:hAnsi="Calibri" w:cs="Times New Roman"/>
          <w:color w:val="000000"/>
          <w:sz w:val="22"/>
          <w:szCs w:val="22"/>
        </w:rPr>
        <w:t> Re: Theatre Minor Proposal</w:t>
      </w:r>
    </w:p>
    <w:p w14:paraId="1C849D2B"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 </w:t>
      </w:r>
    </w:p>
    <w:p w14:paraId="268E3B10"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Chris,</w:t>
      </w:r>
    </w:p>
    <w:p w14:paraId="397C9062"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This looks promising. I'd be happy to talk with you about it. Next week Wednesday and Thursday between 2pm and 5pm look good for me. Will one of those days work for you?</w:t>
      </w:r>
    </w:p>
    <w:p w14:paraId="7ABBC296" w14:textId="77777777" w:rsidR="00E94981" w:rsidRPr="00E94981" w:rsidRDefault="00E94981" w:rsidP="00E94981">
      <w:pPr>
        <w:rPr>
          <w:rFonts w:ascii="Calibri" w:hAnsi="Calibri" w:cs="Times New Roman"/>
          <w:color w:val="000000"/>
        </w:rPr>
      </w:pPr>
    </w:p>
    <w:p w14:paraId="1024DD2C"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-John </w:t>
      </w:r>
    </w:p>
    <w:p w14:paraId="13F314D6" w14:textId="77777777" w:rsidR="00E94981" w:rsidRPr="00E94981" w:rsidRDefault="00E94981" w:rsidP="00E94981">
      <w:pPr>
        <w:rPr>
          <w:rFonts w:ascii="Calibri" w:hAnsi="Calibri" w:cs="Times New Roman"/>
          <w:color w:val="000000"/>
        </w:rPr>
      </w:pPr>
    </w:p>
    <w:p w14:paraId="6F731D4C"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John McCullough</w:t>
      </w:r>
    </w:p>
    <w:p w14:paraId="2E37D85C"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Associate Professor/Technical Supervisor</w:t>
      </w:r>
    </w:p>
    <w:p w14:paraId="2F73FCB1"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Entertainment Technology Department - Chair</w:t>
      </w:r>
    </w:p>
    <w:p w14:paraId="0FB1DFC8"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New York City College of Technology</w:t>
      </w:r>
    </w:p>
    <w:p w14:paraId="35E2A817"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ETCP Certified Rigger-Theatre</w:t>
      </w:r>
    </w:p>
    <w:p w14:paraId="47265AEF" w14:textId="77777777" w:rsidR="00E94981" w:rsidRPr="00D17CA9" w:rsidRDefault="00E94981" w:rsidP="007429C7">
      <w:pPr>
        <w:rPr>
          <w:rFonts w:asciiTheme="majorHAnsi" w:hAnsiTheme="majorHAnsi" w:cstheme="majorHAnsi"/>
          <w:sz w:val="22"/>
          <w:szCs w:val="22"/>
        </w:rPr>
      </w:pPr>
    </w:p>
    <w:sectPr w:rsidR="00E94981" w:rsidRPr="00D17CA9" w:rsidSect="005F58C0">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D7EA" w14:textId="77777777" w:rsidR="00432654" w:rsidRDefault="00432654" w:rsidP="007B2802">
      <w:r>
        <w:separator/>
      </w:r>
    </w:p>
  </w:endnote>
  <w:endnote w:type="continuationSeparator" w:id="0">
    <w:p w14:paraId="3252CE4E" w14:textId="77777777" w:rsidR="00432654" w:rsidRDefault="00432654"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133699" w:rsidRDefault="0013369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0FEF8" w14:textId="77777777" w:rsidR="00133699" w:rsidRDefault="00432654" w:rsidP="00C6077E">
    <w:pPr>
      <w:pStyle w:val="Footer"/>
      <w:ind w:right="360"/>
    </w:pPr>
    <w:sdt>
      <w:sdtPr>
        <w:id w:val="969400743"/>
        <w:temporary/>
        <w:showingPlcHdr/>
      </w:sdtPr>
      <w:sdtEndPr/>
      <w:sdtContent>
        <w:r w:rsidR="00133699">
          <w:t>[Type text]</w:t>
        </w:r>
      </w:sdtContent>
    </w:sdt>
    <w:r w:rsidR="00133699">
      <w:ptab w:relativeTo="margin" w:alignment="center" w:leader="none"/>
    </w:r>
    <w:sdt>
      <w:sdtPr>
        <w:id w:val="969400748"/>
        <w:temporary/>
        <w:showingPlcHdr/>
      </w:sdtPr>
      <w:sdtEndPr/>
      <w:sdtContent>
        <w:r w:rsidR="00133699">
          <w:t>[Type text]</w:t>
        </w:r>
      </w:sdtContent>
    </w:sdt>
    <w:r w:rsidR="00133699">
      <w:ptab w:relativeTo="margin" w:alignment="right" w:leader="none"/>
    </w:r>
    <w:sdt>
      <w:sdtPr>
        <w:id w:val="969400753"/>
        <w:temporary/>
        <w:showingPlcHdr/>
      </w:sdtPr>
      <w:sdtEndPr/>
      <w:sdtContent>
        <w:r w:rsidR="001336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133699" w:rsidRDefault="0013369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872">
      <w:rPr>
        <w:rStyle w:val="PageNumber"/>
        <w:noProof/>
      </w:rPr>
      <w:t>7</w:t>
    </w:r>
    <w:r>
      <w:rPr>
        <w:rStyle w:val="PageNumber"/>
      </w:rPr>
      <w:fldChar w:fldCharType="end"/>
    </w:r>
  </w:p>
  <w:p w14:paraId="07547A01" w14:textId="77777777" w:rsidR="00133699" w:rsidRDefault="00133699"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148A" w14:textId="77777777" w:rsidR="000C2DE2" w:rsidRDefault="000C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3DE55" w14:textId="77777777" w:rsidR="00432654" w:rsidRDefault="00432654" w:rsidP="007B2802">
      <w:r>
        <w:separator/>
      </w:r>
    </w:p>
  </w:footnote>
  <w:footnote w:type="continuationSeparator" w:id="0">
    <w:p w14:paraId="18F98FC2" w14:textId="77777777" w:rsidR="00432654" w:rsidRDefault="00432654"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D56D" w14:textId="77777777" w:rsidR="00133699" w:rsidRDefault="00432654">
    <w:pPr>
      <w:pStyle w:val="Header"/>
    </w:pPr>
    <w:sdt>
      <w:sdtPr>
        <w:id w:val="171999623"/>
        <w:placeholder>
          <w:docPart w:val="A0336F4466D48A4D86980923CF525C6D"/>
        </w:placeholder>
        <w:temporary/>
        <w:showingPlcHdr/>
      </w:sdtPr>
      <w:sdtEndPr/>
      <w:sdtContent>
        <w:r w:rsidR="00133699">
          <w:t>[Type text]</w:t>
        </w:r>
      </w:sdtContent>
    </w:sdt>
    <w:r w:rsidR="00133699">
      <w:ptab w:relativeTo="margin" w:alignment="center" w:leader="none"/>
    </w:r>
    <w:sdt>
      <w:sdtPr>
        <w:id w:val="171999624"/>
        <w:placeholder>
          <w:docPart w:val="D8A60ABAD08E304C97B4F697D4EAC558"/>
        </w:placeholder>
        <w:temporary/>
        <w:showingPlcHdr/>
      </w:sdtPr>
      <w:sdtEndPr/>
      <w:sdtContent>
        <w:r w:rsidR="00133699">
          <w:t>[Type text]</w:t>
        </w:r>
      </w:sdtContent>
    </w:sdt>
    <w:r w:rsidR="00133699">
      <w:ptab w:relativeTo="margin" w:alignment="right" w:leader="none"/>
    </w:r>
    <w:sdt>
      <w:sdtPr>
        <w:id w:val="171999625"/>
        <w:placeholder>
          <w:docPart w:val="A5DC1F1F6F72A74D870412AF6CD5D408"/>
        </w:placeholder>
        <w:temporary/>
        <w:showingPlcHdr/>
      </w:sdtPr>
      <w:sdtEndPr/>
      <w:sdtContent>
        <w:r w:rsidR="00133699">
          <w:t>[Type text]</w:t>
        </w:r>
      </w:sdtContent>
    </w:sdt>
  </w:p>
  <w:p w14:paraId="70DF9E56" w14:textId="77777777" w:rsidR="00133699" w:rsidRDefault="00133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A311" w14:textId="11D8966B" w:rsidR="00133699" w:rsidRDefault="00133699">
    <w:pPr>
      <w:pStyle w:val="Header"/>
      <w:rPr>
        <w:sz w:val="20"/>
        <w:szCs w:val="20"/>
      </w:rPr>
    </w:pPr>
    <w:r>
      <w:rPr>
        <w:sz w:val="20"/>
        <w:szCs w:val="20"/>
      </w:rPr>
      <w:t>20</w:t>
    </w:r>
    <w:r w:rsidR="00D93259">
      <w:rPr>
        <w:sz w:val="20"/>
        <w:szCs w:val="20"/>
      </w:rPr>
      <w:t>-04</w:t>
    </w:r>
    <w:r>
      <w:rPr>
        <w:sz w:val="20"/>
        <w:szCs w:val="20"/>
      </w:rPr>
      <w:tab/>
      <w:t>Academic Minor in Theater Studies</w:t>
    </w:r>
    <w:r>
      <w:rPr>
        <w:sz w:val="20"/>
        <w:szCs w:val="20"/>
      </w:rPr>
      <w:tab/>
      <w:t>11/8/2020</w:t>
    </w:r>
    <w:r w:rsidR="000C2DE2">
      <w:rPr>
        <w:sz w:val="20"/>
        <w:szCs w:val="20"/>
      </w:rPr>
      <w:t xml:space="preserve"> </w:t>
    </w:r>
    <w:r w:rsidR="00871746">
      <w:rPr>
        <w:sz w:val="20"/>
        <w:szCs w:val="20"/>
      </w:rPr>
      <w:t>v3</w:t>
    </w:r>
  </w:p>
  <w:p w14:paraId="3D0F4C41" w14:textId="77777777" w:rsidR="00871746" w:rsidRDefault="0087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FF69" w14:textId="77777777" w:rsidR="000C2DE2" w:rsidRDefault="000C2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hybridMultilevel"/>
    <w:tmpl w:val="8812B4D0"/>
    <w:lvl w:ilvl="0" w:tplc="7D802688">
      <w:start w:val="1"/>
      <w:numFmt w:val="bullet"/>
      <w:lvlText w:val=""/>
      <w:lvlJc w:val="left"/>
      <w:pPr>
        <w:tabs>
          <w:tab w:val="num" w:pos="720"/>
        </w:tabs>
        <w:ind w:left="720" w:hanging="360"/>
      </w:pPr>
      <w:rPr>
        <w:rFonts w:ascii="Symbol" w:hAnsi="Symbol" w:hint="default"/>
        <w:sz w:val="20"/>
      </w:rPr>
    </w:lvl>
    <w:lvl w:ilvl="1" w:tplc="B96AD19A">
      <w:start w:val="1"/>
      <w:numFmt w:val="bullet"/>
      <w:lvlText w:val="o"/>
      <w:lvlJc w:val="left"/>
      <w:pPr>
        <w:tabs>
          <w:tab w:val="num" w:pos="1440"/>
        </w:tabs>
        <w:ind w:left="1440" w:hanging="360"/>
      </w:pPr>
      <w:rPr>
        <w:rFonts w:ascii="Courier New" w:hAnsi="Courier New" w:hint="default"/>
        <w:sz w:val="20"/>
      </w:rPr>
    </w:lvl>
    <w:lvl w:ilvl="2" w:tplc="89D064D0">
      <w:start w:val="1"/>
      <w:numFmt w:val="bullet"/>
      <w:lvlText w:val=""/>
      <w:lvlJc w:val="left"/>
      <w:pPr>
        <w:tabs>
          <w:tab w:val="num" w:pos="2160"/>
        </w:tabs>
        <w:ind w:left="2160" w:hanging="360"/>
      </w:pPr>
      <w:rPr>
        <w:rFonts w:ascii="Wingdings" w:hAnsi="Wingdings" w:hint="default"/>
        <w:sz w:val="20"/>
      </w:rPr>
    </w:lvl>
    <w:lvl w:ilvl="3" w:tplc="D3FE44AA" w:tentative="1">
      <w:start w:val="1"/>
      <w:numFmt w:val="bullet"/>
      <w:lvlText w:val=""/>
      <w:lvlJc w:val="left"/>
      <w:pPr>
        <w:tabs>
          <w:tab w:val="num" w:pos="2880"/>
        </w:tabs>
        <w:ind w:left="2880" w:hanging="360"/>
      </w:pPr>
      <w:rPr>
        <w:rFonts w:ascii="Wingdings" w:hAnsi="Wingdings" w:hint="default"/>
        <w:sz w:val="20"/>
      </w:rPr>
    </w:lvl>
    <w:lvl w:ilvl="4" w:tplc="872C4DE8" w:tentative="1">
      <w:start w:val="1"/>
      <w:numFmt w:val="bullet"/>
      <w:lvlText w:val=""/>
      <w:lvlJc w:val="left"/>
      <w:pPr>
        <w:tabs>
          <w:tab w:val="num" w:pos="3600"/>
        </w:tabs>
        <w:ind w:left="3600" w:hanging="360"/>
      </w:pPr>
      <w:rPr>
        <w:rFonts w:ascii="Wingdings" w:hAnsi="Wingdings" w:hint="default"/>
        <w:sz w:val="20"/>
      </w:rPr>
    </w:lvl>
    <w:lvl w:ilvl="5" w:tplc="0F160308" w:tentative="1">
      <w:start w:val="1"/>
      <w:numFmt w:val="bullet"/>
      <w:lvlText w:val=""/>
      <w:lvlJc w:val="left"/>
      <w:pPr>
        <w:tabs>
          <w:tab w:val="num" w:pos="4320"/>
        </w:tabs>
        <w:ind w:left="4320" w:hanging="360"/>
      </w:pPr>
      <w:rPr>
        <w:rFonts w:ascii="Wingdings" w:hAnsi="Wingdings" w:hint="default"/>
        <w:sz w:val="20"/>
      </w:rPr>
    </w:lvl>
    <w:lvl w:ilvl="6" w:tplc="A9CED996" w:tentative="1">
      <w:start w:val="1"/>
      <w:numFmt w:val="bullet"/>
      <w:lvlText w:val=""/>
      <w:lvlJc w:val="left"/>
      <w:pPr>
        <w:tabs>
          <w:tab w:val="num" w:pos="5040"/>
        </w:tabs>
        <w:ind w:left="5040" w:hanging="360"/>
      </w:pPr>
      <w:rPr>
        <w:rFonts w:ascii="Wingdings" w:hAnsi="Wingdings" w:hint="default"/>
        <w:sz w:val="20"/>
      </w:rPr>
    </w:lvl>
    <w:lvl w:ilvl="7" w:tplc="0CB4C59C" w:tentative="1">
      <w:start w:val="1"/>
      <w:numFmt w:val="bullet"/>
      <w:lvlText w:val=""/>
      <w:lvlJc w:val="left"/>
      <w:pPr>
        <w:tabs>
          <w:tab w:val="num" w:pos="5760"/>
        </w:tabs>
        <w:ind w:left="5760" w:hanging="360"/>
      </w:pPr>
      <w:rPr>
        <w:rFonts w:ascii="Wingdings" w:hAnsi="Wingdings" w:hint="default"/>
        <w:sz w:val="20"/>
      </w:rPr>
    </w:lvl>
    <w:lvl w:ilvl="8" w:tplc="7018BC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D00E6"/>
    <w:multiLevelType w:val="hybridMultilevel"/>
    <w:tmpl w:val="63B45BC4"/>
    <w:lvl w:ilvl="0" w:tplc="FB8237E2">
      <w:start w:val="1"/>
      <w:numFmt w:val="bullet"/>
      <w:lvlText w:val=""/>
      <w:lvlJc w:val="left"/>
      <w:pPr>
        <w:tabs>
          <w:tab w:val="num" w:pos="720"/>
        </w:tabs>
        <w:ind w:left="720" w:hanging="360"/>
      </w:pPr>
      <w:rPr>
        <w:rFonts w:ascii="Symbol" w:hAnsi="Symbol" w:hint="default"/>
        <w:sz w:val="20"/>
      </w:rPr>
    </w:lvl>
    <w:lvl w:ilvl="1" w:tplc="2516111E">
      <w:start w:val="1"/>
      <w:numFmt w:val="bullet"/>
      <w:lvlText w:val="o"/>
      <w:lvlJc w:val="left"/>
      <w:pPr>
        <w:tabs>
          <w:tab w:val="num" w:pos="1440"/>
        </w:tabs>
        <w:ind w:left="1440" w:hanging="360"/>
      </w:pPr>
      <w:rPr>
        <w:rFonts w:ascii="Courier New" w:hAnsi="Courier New" w:hint="default"/>
        <w:sz w:val="20"/>
      </w:rPr>
    </w:lvl>
    <w:lvl w:ilvl="2" w:tplc="0292F7E2" w:tentative="1">
      <w:start w:val="1"/>
      <w:numFmt w:val="bullet"/>
      <w:lvlText w:val=""/>
      <w:lvlJc w:val="left"/>
      <w:pPr>
        <w:tabs>
          <w:tab w:val="num" w:pos="2160"/>
        </w:tabs>
        <w:ind w:left="2160" w:hanging="360"/>
      </w:pPr>
      <w:rPr>
        <w:rFonts w:ascii="Wingdings" w:hAnsi="Wingdings" w:hint="default"/>
        <w:sz w:val="20"/>
      </w:rPr>
    </w:lvl>
    <w:lvl w:ilvl="3" w:tplc="5A94471A" w:tentative="1">
      <w:start w:val="1"/>
      <w:numFmt w:val="bullet"/>
      <w:lvlText w:val=""/>
      <w:lvlJc w:val="left"/>
      <w:pPr>
        <w:tabs>
          <w:tab w:val="num" w:pos="2880"/>
        </w:tabs>
        <w:ind w:left="2880" w:hanging="360"/>
      </w:pPr>
      <w:rPr>
        <w:rFonts w:ascii="Wingdings" w:hAnsi="Wingdings" w:hint="default"/>
        <w:sz w:val="20"/>
      </w:rPr>
    </w:lvl>
    <w:lvl w:ilvl="4" w:tplc="FD1CCE86" w:tentative="1">
      <w:start w:val="1"/>
      <w:numFmt w:val="bullet"/>
      <w:lvlText w:val=""/>
      <w:lvlJc w:val="left"/>
      <w:pPr>
        <w:tabs>
          <w:tab w:val="num" w:pos="3600"/>
        </w:tabs>
        <w:ind w:left="3600" w:hanging="360"/>
      </w:pPr>
      <w:rPr>
        <w:rFonts w:ascii="Wingdings" w:hAnsi="Wingdings" w:hint="default"/>
        <w:sz w:val="20"/>
      </w:rPr>
    </w:lvl>
    <w:lvl w:ilvl="5" w:tplc="93861B44" w:tentative="1">
      <w:start w:val="1"/>
      <w:numFmt w:val="bullet"/>
      <w:lvlText w:val=""/>
      <w:lvlJc w:val="left"/>
      <w:pPr>
        <w:tabs>
          <w:tab w:val="num" w:pos="4320"/>
        </w:tabs>
        <w:ind w:left="4320" w:hanging="360"/>
      </w:pPr>
      <w:rPr>
        <w:rFonts w:ascii="Wingdings" w:hAnsi="Wingdings" w:hint="default"/>
        <w:sz w:val="20"/>
      </w:rPr>
    </w:lvl>
    <w:lvl w:ilvl="6" w:tplc="5FBE779A" w:tentative="1">
      <w:start w:val="1"/>
      <w:numFmt w:val="bullet"/>
      <w:lvlText w:val=""/>
      <w:lvlJc w:val="left"/>
      <w:pPr>
        <w:tabs>
          <w:tab w:val="num" w:pos="5040"/>
        </w:tabs>
        <w:ind w:left="5040" w:hanging="360"/>
      </w:pPr>
      <w:rPr>
        <w:rFonts w:ascii="Wingdings" w:hAnsi="Wingdings" w:hint="default"/>
        <w:sz w:val="20"/>
      </w:rPr>
    </w:lvl>
    <w:lvl w:ilvl="7" w:tplc="B7723F8C" w:tentative="1">
      <w:start w:val="1"/>
      <w:numFmt w:val="bullet"/>
      <w:lvlText w:val=""/>
      <w:lvlJc w:val="left"/>
      <w:pPr>
        <w:tabs>
          <w:tab w:val="num" w:pos="5760"/>
        </w:tabs>
        <w:ind w:left="5760" w:hanging="360"/>
      </w:pPr>
      <w:rPr>
        <w:rFonts w:ascii="Wingdings" w:hAnsi="Wingdings" w:hint="default"/>
        <w:sz w:val="20"/>
      </w:rPr>
    </w:lvl>
    <w:lvl w:ilvl="8" w:tplc="603EA5DA"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7"/>
  </w:num>
  <w:num w:numId="5">
    <w:abstractNumId w:val="8"/>
  </w:num>
  <w:num w:numId="6">
    <w:abstractNumId w:val="6"/>
  </w:num>
  <w:num w:numId="7">
    <w:abstractNumId w:val="4"/>
  </w:num>
  <w:num w:numId="8">
    <w:abstractNumId w:val="3"/>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E4"/>
    <w:rsid w:val="00002C5F"/>
    <w:rsid w:val="00005A2C"/>
    <w:rsid w:val="00012A3D"/>
    <w:rsid w:val="000224BD"/>
    <w:rsid w:val="0003052B"/>
    <w:rsid w:val="00047030"/>
    <w:rsid w:val="00062F1B"/>
    <w:rsid w:val="00072916"/>
    <w:rsid w:val="00072D74"/>
    <w:rsid w:val="00072FEE"/>
    <w:rsid w:val="0007362E"/>
    <w:rsid w:val="000736A3"/>
    <w:rsid w:val="00074D79"/>
    <w:rsid w:val="00077011"/>
    <w:rsid w:val="000971B2"/>
    <w:rsid w:val="000B2CFE"/>
    <w:rsid w:val="000B4038"/>
    <w:rsid w:val="000C2DE2"/>
    <w:rsid w:val="000E4848"/>
    <w:rsid w:val="001064C3"/>
    <w:rsid w:val="00115BA8"/>
    <w:rsid w:val="00122310"/>
    <w:rsid w:val="00122CF7"/>
    <w:rsid w:val="00123A0E"/>
    <w:rsid w:val="0012422D"/>
    <w:rsid w:val="0012541C"/>
    <w:rsid w:val="001306EC"/>
    <w:rsid w:val="00133699"/>
    <w:rsid w:val="00136C82"/>
    <w:rsid w:val="001374FC"/>
    <w:rsid w:val="00137E5A"/>
    <w:rsid w:val="001405F3"/>
    <w:rsid w:val="00140AE2"/>
    <w:rsid w:val="001421A1"/>
    <w:rsid w:val="00151180"/>
    <w:rsid w:val="00154666"/>
    <w:rsid w:val="00167F4D"/>
    <w:rsid w:val="001901F0"/>
    <w:rsid w:val="0019092C"/>
    <w:rsid w:val="001A786E"/>
    <w:rsid w:val="001C06BF"/>
    <w:rsid w:val="001C1212"/>
    <w:rsid w:val="001D157D"/>
    <w:rsid w:val="0021212F"/>
    <w:rsid w:val="002264D4"/>
    <w:rsid w:val="0022705A"/>
    <w:rsid w:val="00236479"/>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F70B8"/>
    <w:rsid w:val="00302652"/>
    <w:rsid w:val="0031765A"/>
    <w:rsid w:val="00334E15"/>
    <w:rsid w:val="00336A05"/>
    <w:rsid w:val="0034689F"/>
    <w:rsid w:val="003535BC"/>
    <w:rsid w:val="0037030A"/>
    <w:rsid w:val="003823EF"/>
    <w:rsid w:val="00396408"/>
    <w:rsid w:val="003B5A1D"/>
    <w:rsid w:val="003B6B9D"/>
    <w:rsid w:val="003B7C35"/>
    <w:rsid w:val="003C0117"/>
    <w:rsid w:val="003C60EE"/>
    <w:rsid w:val="003C76CA"/>
    <w:rsid w:val="003D25C4"/>
    <w:rsid w:val="003E4FAB"/>
    <w:rsid w:val="003E79D1"/>
    <w:rsid w:val="004034F7"/>
    <w:rsid w:val="004152A8"/>
    <w:rsid w:val="00424287"/>
    <w:rsid w:val="00432654"/>
    <w:rsid w:val="004346D0"/>
    <w:rsid w:val="004740EF"/>
    <w:rsid w:val="0048077C"/>
    <w:rsid w:val="00492F07"/>
    <w:rsid w:val="004B50F9"/>
    <w:rsid w:val="004F0CB0"/>
    <w:rsid w:val="005148D4"/>
    <w:rsid w:val="00522176"/>
    <w:rsid w:val="00523285"/>
    <w:rsid w:val="00537EFE"/>
    <w:rsid w:val="00541966"/>
    <w:rsid w:val="005517D9"/>
    <w:rsid w:val="00562920"/>
    <w:rsid w:val="00564936"/>
    <w:rsid w:val="00576098"/>
    <w:rsid w:val="00580A84"/>
    <w:rsid w:val="00580B26"/>
    <w:rsid w:val="005823F3"/>
    <w:rsid w:val="005832A4"/>
    <w:rsid w:val="00594187"/>
    <w:rsid w:val="005A4D81"/>
    <w:rsid w:val="005A57CF"/>
    <w:rsid w:val="005B2C8E"/>
    <w:rsid w:val="005B3BBB"/>
    <w:rsid w:val="005B7932"/>
    <w:rsid w:val="005D7E0B"/>
    <w:rsid w:val="005E7BF7"/>
    <w:rsid w:val="005F27CE"/>
    <w:rsid w:val="005F41AB"/>
    <w:rsid w:val="005F58C0"/>
    <w:rsid w:val="006049D7"/>
    <w:rsid w:val="006057CF"/>
    <w:rsid w:val="00606E6C"/>
    <w:rsid w:val="00607682"/>
    <w:rsid w:val="00617E28"/>
    <w:rsid w:val="00623084"/>
    <w:rsid w:val="00623979"/>
    <w:rsid w:val="006267B1"/>
    <w:rsid w:val="00626D87"/>
    <w:rsid w:val="006A259C"/>
    <w:rsid w:val="006B5767"/>
    <w:rsid w:val="006E097C"/>
    <w:rsid w:val="007060A0"/>
    <w:rsid w:val="00713138"/>
    <w:rsid w:val="00715442"/>
    <w:rsid w:val="00722872"/>
    <w:rsid w:val="007241F3"/>
    <w:rsid w:val="00740188"/>
    <w:rsid w:val="007404D7"/>
    <w:rsid w:val="00742056"/>
    <w:rsid w:val="007429C7"/>
    <w:rsid w:val="00757193"/>
    <w:rsid w:val="00776422"/>
    <w:rsid w:val="007823BB"/>
    <w:rsid w:val="00784E15"/>
    <w:rsid w:val="0079406B"/>
    <w:rsid w:val="007B1B50"/>
    <w:rsid w:val="007B2802"/>
    <w:rsid w:val="007D075B"/>
    <w:rsid w:val="007D1F8F"/>
    <w:rsid w:val="007F0EA3"/>
    <w:rsid w:val="008113BA"/>
    <w:rsid w:val="00812268"/>
    <w:rsid w:val="0081659A"/>
    <w:rsid w:val="00822080"/>
    <w:rsid w:val="008239C0"/>
    <w:rsid w:val="00825712"/>
    <w:rsid w:val="00826B69"/>
    <w:rsid w:val="008357CF"/>
    <w:rsid w:val="008371E7"/>
    <w:rsid w:val="00856079"/>
    <w:rsid w:val="00856CAA"/>
    <w:rsid w:val="008711A4"/>
    <w:rsid w:val="00871746"/>
    <w:rsid w:val="00886745"/>
    <w:rsid w:val="00897281"/>
    <w:rsid w:val="008A19E7"/>
    <w:rsid w:val="008B0DFA"/>
    <w:rsid w:val="008B2B47"/>
    <w:rsid w:val="008C7C06"/>
    <w:rsid w:val="008C7EB3"/>
    <w:rsid w:val="008D4FE8"/>
    <w:rsid w:val="008D58DF"/>
    <w:rsid w:val="008F34F9"/>
    <w:rsid w:val="008F5C28"/>
    <w:rsid w:val="00912E51"/>
    <w:rsid w:val="00925EA5"/>
    <w:rsid w:val="00930DE4"/>
    <w:rsid w:val="00942496"/>
    <w:rsid w:val="00962190"/>
    <w:rsid w:val="0096335E"/>
    <w:rsid w:val="00971397"/>
    <w:rsid w:val="0097369C"/>
    <w:rsid w:val="0097647F"/>
    <w:rsid w:val="00990BBA"/>
    <w:rsid w:val="00996211"/>
    <w:rsid w:val="009A1415"/>
    <w:rsid w:val="009A26DE"/>
    <w:rsid w:val="009A3B65"/>
    <w:rsid w:val="009C1C4F"/>
    <w:rsid w:val="009D562B"/>
    <w:rsid w:val="009F7494"/>
    <w:rsid w:val="00A000EE"/>
    <w:rsid w:val="00A060A4"/>
    <w:rsid w:val="00A138CA"/>
    <w:rsid w:val="00A20EF2"/>
    <w:rsid w:val="00A210A3"/>
    <w:rsid w:val="00A21316"/>
    <w:rsid w:val="00A5191A"/>
    <w:rsid w:val="00A52D7C"/>
    <w:rsid w:val="00A702CA"/>
    <w:rsid w:val="00A912B6"/>
    <w:rsid w:val="00A9317A"/>
    <w:rsid w:val="00A951C5"/>
    <w:rsid w:val="00A97D39"/>
    <w:rsid w:val="00AA2EDE"/>
    <w:rsid w:val="00AA726B"/>
    <w:rsid w:val="00AB49EE"/>
    <w:rsid w:val="00AB6FF5"/>
    <w:rsid w:val="00AB7463"/>
    <w:rsid w:val="00AD009B"/>
    <w:rsid w:val="00AD0A53"/>
    <w:rsid w:val="00B01FB7"/>
    <w:rsid w:val="00B32C0B"/>
    <w:rsid w:val="00B37272"/>
    <w:rsid w:val="00B44D82"/>
    <w:rsid w:val="00B45CB9"/>
    <w:rsid w:val="00B511F3"/>
    <w:rsid w:val="00B55A27"/>
    <w:rsid w:val="00B73F74"/>
    <w:rsid w:val="00B80C07"/>
    <w:rsid w:val="00B8153F"/>
    <w:rsid w:val="00BA4DB7"/>
    <w:rsid w:val="00BC462E"/>
    <w:rsid w:val="00BD2CF3"/>
    <w:rsid w:val="00BD66E2"/>
    <w:rsid w:val="00BE2181"/>
    <w:rsid w:val="00BE4161"/>
    <w:rsid w:val="00C330C2"/>
    <w:rsid w:val="00C5033F"/>
    <w:rsid w:val="00C6077E"/>
    <w:rsid w:val="00C616F1"/>
    <w:rsid w:val="00C65CB6"/>
    <w:rsid w:val="00C660BA"/>
    <w:rsid w:val="00C70B19"/>
    <w:rsid w:val="00C716B6"/>
    <w:rsid w:val="00C72926"/>
    <w:rsid w:val="00C7505E"/>
    <w:rsid w:val="00C8432A"/>
    <w:rsid w:val="00C879EB"/>
    <w:rsid w:val="00C97D09"/>
    <w:rsid w:val="00CA123B"/>
    <w:rsid w:val="00CA4792"/>
    <w:rsid w:val="00CA55FF"/>
    <w:rsid w:val="00CA6F4F"/>
    <w:rsid w:val="00CB131E"/>
    <w:rsid w:val="00CC10AA"/>
    <w:rsid w:val="00CC1546"/>
    <w:rsid w:val="00CC18D1"/>
    <w:rsid w:val="00CC31AC"/>
    <w:rsid w:val="00CD7775"/>
    <w:rsid w:val="00CF0F97"/>
    <w:rsid w:val="00CF132D"/>
    <w:rsid w:val="00CF1BE1"/>
    <w:rsid w:val="00D0616B"/>
    <w:rsid w:val="00D11789"/>
    <w:rsid w:val="00D139D7"/>
    <w:rsid w:val="00D17CA9"/>
    <w:rsid w:val="00D271B9"/>
    <w:rsid w:val="00D435A7"/>
    <w:rsid w:val="00D455F1"/>
    <w:rsid w:val="00D50BD3"/>
    <w:rsid w:val="00D531E9"/>
    <w:rsid w:val="00D543F7"/>
    <w:rsid w:val="00D565FA"/>
    <w:rsid w:val="00D6481E"/>
    <w:rsid w:val="00D759EA"/>
    <w:rsid w:val="00D93259"/>
    <w:rsid w:val="00DE1239"/>
    <w:rsid w:val="00DF3C8B"/>
    <w:rsid w:val="00E11145"/>
    <w:rsid w:val="00E302FE"/>
    <w:rsid w:val="00E4474B"/>
    <w:rsid w:val="00E73C34"/>
    <w:rsid w:val="00E853B0"/>
    <w:rsid w:val="00E9160F"/>
    <w:rsid w:val="00E94981"/>
    <w:rsid w:val="00EC12E4"/>
    <w:rsid w:val="00ED5809"/>
    <w:rsid w:val="00ED78CE"/>
    <w:rsid w:val="00EE041B"/>
    <w:rsid w:val="00EF4C9A"/>
    <w:rsid w:val="00F04122"/>
    <w:rsid w:val="00F116C0"/>
    <w:rsid w:val="00F242D1"/>
    <w:rsid w:val="00F24621"/>
    <w:rsid w:val="00F37C0D"/>
    <w:rsid w:val="00F40E20"/>
    <w:rsid w:val="00F54878"/>
    <w:rsid w:val="00F70048"/>
    <w:rsid w:val="00F76569"/>
    <w:rsid w:val="00F8727D"/>
    <w:rsid w:val="00FA3AF0"/>
    <w:rsid w:val="00FB1C41"/>
    <w:rsid w:val="00FB2334"/>
    <w:rsid w:val="00FB381F"/>
    <w:rsid w:val="00FE4B86"/>
    <w:rsid w:val="0D7BD82A"/>
    <w:rsid w:val="18207CEC"/>
    <w:rsid w:val="1F131334"/>
    <w:rsid w:val="22C7FC00"/>
    <w:rsid w:val="22E5E902"/>
    <w:rsid w:val="22F594FE"/>
    <w:rsid w:val="2AB21964"/>
    <w:rsid w:val="2AD94970"/>
    <w:rsid w:val="2D3FEB2A"/>
    <w:rsid w:val="36FBB5A3"/>
    <w:rsid w:val="3BD6E37D"/>
    <w:rsid w:val="4EDD67FD"/>
    <w:rsid w:val="50FA7AAC"/>
    <w:rsid w:val="5792A09C"/>
    <w:rsid w:val="60448ED8"/>
    <w:rsid w:val="68270943"/>
    <w:rsid w:val="69F0407A"/>
    <w:rsid w:val="6E9C75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BEB26"/>
  <w15:docId w15:val="{89E62BBA-1F72-4B44-9FB2-165C02F2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paragraph" w:customStyle="1" w:styleId="Normal1">
    <w:name w:val="Normal1"/>
    <w:rsid w:val="00522176"/>
    <w:pPr>
      <w:spacing w:line="276" w:lineRule="auto"/>
    </w:pPr>
    <w:rPr>
      <w:rFonts w:ascii="Arial" w:eastAsia="Arial" w:hAnsi="Arial" w:cs="Arial"/>
      <w:sz w:val="22"/>
      <w:szCs w:val="22"/>
    </w:rPr>
  </w:style>
  <w:style w:type="character" w:customStyle="1" w:styleId="apple-converted-space">
    <w:name w:val="apple-converted-space"/>
    <w:basedOn w:val="DefaultParagraphFont"/>
    <w:rsid w:val="00E94981"/>
  </w:style>
  <w:style w:type="character" w:customStyle="1" w:styleId="None">
    <w:name w:val="None"/>
    <w:rsid w:val="00784E15"/>
  </w:style>
  <w:style w:type="paragraph" w:customStyle="1" w:styleId="BodyA">
    <w:name w:val="Body A"/>
    <w:rsid w:val="00F37C0D"/>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463">
      <w:bodyDiv w:val="1"/>
      <w:marLeft w:val="0"/>
      <w:marRight w:val="0"/>
      <w:marTop w:val="0"/>
      <w:marBottom w:val="0"/>
      <w:divBdr>
        <w:top w:val="none" w:sz="0" w:space="0" w:color="auto"/>
        <w:left w:val="none" w:sz="0" w:space="0" w:color="auto"/>
        <w:bottom w:val="none" w:sz="0" w:space="0" w:color="auto"/>
        <w:right w:val="none" w:sz="0" w:space="0" w:color="auto"/>
      </w:divBdr>
      <w:divsChild>
        <w:div w:id="1632443651">
          <w:marLeft w:val="0"/>
          <w:marRight w:val="0"/>
          <w:marTop w:val="0"/>
          <w:marBottom w:val="0"/>
          <w:divBdr>
            <w:top w:val="none" w:sz="0" w:space="0" w:color="auto"/>
            <w:left w:val="none" w:sz="0" w:space="0" w:color="auto"/>
            <w:bottom w:val="none" w:sz="0" w:space="0" w:color="auto"/>
            <w:right w:val="none" w:sz="0" w:space="0" w:color="auto"/>
          </w:divBdr>
          <w:divsChild>
            <w:div w:id="803276923">
              <w:marLeft w:val="0"/>
              <w:marRight w:val="0"/>
              <w:marTop w:val="0"/>
              <w:marBottom w:val="0"/>
              <w:divBdr>
                <w:top w:val="none" w:sz="0" w:space="0" w:color="auto"/>
                <w:left w:val="none" w:sz="0" w:space="0" w:color="auto"/>
                <w:bottom w:val="none" w:sz="0" w:space="0" w:color="auto"/>
                <w:right w:val="none" w:sz="0" w:space="0" w:color="auto"/>
              </w:divBdr>
            </w:div>
          </w:divsChild>
        </w:div>
        <w:div w:id="1561748363">
          <w:marLeft w:val="0"/>
          <w:marRight w:val="0"/>
          <w:marTop w:val="0"/>
          <w:marBottom w:val="0"/>
          <w:divBdr>
            <w:top w:val="none" w:sz="0" w:space="0" w:color="auto"/>
            <w:left w:val="none" w:sz="0" w:space="0" w:color="auto"/>
            <w:bottom w:val="none" w:sz="0" w:space="0" w:color="auto"/>
            <w:right w:val="none" w:sz="0" w:space="0" w:color="auto"/>
          </w:divBdr>
          <w:divsChild>
            <w:div w:id="1721439900">
              <w:marLeft w:val="0"/>
              <w:marRight w:val="0"/>
              <w:marTop w:val="0"/>
              <w:marBottom w:val="0"/>
              <w:divBdr>
                <w:top w:val="none" w:sz="0" w:space="0" w:color="auto"/>
                <w:left w:val="none" w:sz="0" w:space="0" w:color="auto"/>
                <w:bottom w:val="none" w:sz="0" w:space="0" w:color="auto"/>
                <w:right w:val="none" w:sz="0" w:space="0" w:color="auto"/>
              </w:divBdr>
              <w:divsChild>
                <w:div w:id="778141020">
                  <w:marLeft w:val="0"/>
                  <w:marRight w:val="0"/>
                  <w:marTop w:val="0"/>
                  <w:marBottom w:val="0"/>
                  <w:divBdr>
                    <w:top w:val="none" w:sz="0" w:space="0" w:color="auto"/>
                    <w:left w:val="none" w:sz="0" w:space="0" w:color="auto"/>
                    <w:bottom w:val="none" w:sz="0" w:space="0" w:color="auto"/>
                    <w:right w:val="none" w:sz="0" w:space="0" w:color="auto"/>
                  </w:divBdr>
                  <w:divsChild>
                    <w:div w:id="152961756">
                      <w:marLeft w:val="0"/>
                      <w:marRight w:val="0"/>
                      <w:marTop w:val="0"/>
                      <w:marBottom w:val="0"/>
                      <w:divBdr>
                        <w:top w:val="none" w:sz="0" w:space="0" w:color="auto"/>
                        <w:left w:val="none" w:sz="0" w:space="0" w:color="auto"/>
                        <w:bottom w:val="none" w:sz="0" w:space="0" w:color="auto"/>
                        <w:right w:val="none" w:sz="0" w:space="0" w:color="auto"/>
                      </w:divBdr>
                      <w:divsChild>
                        <w:div w:id="128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6189">
      <w:bodyDiv w:val="1"/>
      <w:marLeft w:val="0"/>
      <w:marRight w:val="0"/>
      <w:marTop w:val="0"/>
      <w:marBottom w:val="0"/>
      <w:divBdr>
        <w:top w:val="none" w:sz="0" w:space="0" w:color="auto"/>
        <w:left w:val="none" w:sz="0" w:space="0" w:color="auto"/>
        <w:bottom w:val="none" w:sz="0" w:space="0" w:color="auto"/>
        <w:right w:val="none" w:sz="0" w:space="0" w:color="auto"/>
      </w:divBdr>
    </w:div>
    <w:div w:id="663704320">
      <w:bodyDiv w:val="1"/>
      <w:marLeft w:val="0"/>
      <w:marRight w:val="0"/>
      <w:marTop w:val="0"/>
      <w:marBottom w:val="0"/>
      <w:divBdr>
        <w:top w:val="none" w:sz="0" w:space="0" w:color="auto"/>
        <w:left w:val="none" w:sz="0" w:space="0" w:color="auto"/>
        <w:bottom w:val="none" w:sz="0" w:space="0" w:color="auto"/>
        <w:right w:val="none" w:sz="0" w:space="0" w:color="auto"/>
      </w:divBdr>
    </w:div>
    <w:div w:id="726295613">
      <w:bodyDiv w:val="1"/>
      <w:marLeft w:val="0"/>
      <w:marRight w:val="0"/>
      <w:marTop w:val="0"/>
      <w:marBottom w:val="0"/>
      <w:divBdr>
        <w:top w:val="none" w:sz="0" w:space="0" w:color="auto"/>
        <w:left w:val="none" w:sz="0" w:space="0" w:color="auto"/>
        <w:bottom w:val="none" w:sz="0" w:space="0" w:color="auto"/>
        <w:right w:val="none" w:sz="0" w:space="0" w:color="auto"/>
      </w:divBdr>
      <w:divsChild>
        <w:div w:id="1821657303">
          <w:marLeft w:val="0"/>
          <w:marRight w:val="0"/>
          <w:marTop w:val="0"/>
          <w:marBottom w:val="0"/>
          <w:divBdr>
            <w:top w:val="none" w:sz="0" w:space="0" w:color="auto"/>
            <w:left w:val="none" w:sz="0" w:space="0" w:color="auto"/>
            <w:bottom w:val="none" w:sz="0" w:space="0" w:color="auto"/>
            <w:right w:val="none" w:sz="0" w:space="0" w:color="auto"/>
          </w:divBdr>
          <w:divsChild>
            <w:div w:id="461731894">
              <w:marLeft w:val="0"/>
              <w:marRight w:val="0"/>
              <w:marTop w:val="0"/>
              <w:marBottom w:val="0"/>
              <w:divBdr>
                <w:top w:val="none" w:sz="0" w:space="0" w:color="auto"/>
                <w:left w:val="none" w:sz="0" w:space="0" w:color="auto"/>
                <w:bottom w:val="none" w:sz="0" w:space="0" w:color="auto"/>
                <w:right w:val="none" w:sz="0" w:space="0" w:color="auto"/>
              </w:divBdr>
            </w:div>
          </w:divsChild>
        </w:div>
        <w:div w:id="653681972">
          <w:marLeft w:val="0"/>
          <w:marRight w:val="0"/>
          <w:marTop w:val="0"/>
          <w:marBottom w:val="0"/>
          <w:divBdr>
            <w:top w:val="none" w:sz="0" w:space="0" w:color="auto"/>
            <w:left w:val="none" w:sz="0" w:space="0" w:color="auto"/>
            <w:bottom w:val="none" w:sz="0" w:space="0" w:color="auto"/>
            <w:right w:val="none" w:sz="0" w:space="0" w:color="auto"/>
          </w:divBdr>
          <w:divsChild>
            <w:div w:id="1502086979">
              <w:marLeft w:val="0"/>
              <w:marRight w:val="0"/>
              <w:marTop w:val="0"/>
              <w:marBottom w:val="0"/>
              <w:divBdr>
                <w:top w:val="none" w:sz="0" w:space="0" w:color="auto"/>
                <w:left w:val="none" w:sz="0" w:space="0" w:color="auto"/>
                <w:bottom w:val="none" w:sz="0" w:space="0" w:color="auto"/>
                <w:right w:val="none" w:sz="0" w:space="0" w:color="auto"/>
              </w:divBdr>
              <w:divsChild>
                <w:div w:id="2085568615">
                  <w:marLeft w:val="0"/>
                  <w:marRight w:val="0"/>
                  <w:marTop w:val="0"/>
                  <w:marBottom w:val="0"/>
                  <w:divBdr>
                    <w:top w:val="none" w:sz="0" w:space="0" w:color="auto"/>
                    <w:left w:val="none" w:sz="0" w:space="0" w:color="auto"/>
                    <w:bottom w:val="none" w:sz="0" w:space="0" w:color="auto"/>
                    <w:right w:val="none" w:sz="0" w:space="0" w:color="auto"/>
                  </w:divBdr>
                  <w:divsChild>
                    <w:div w:id="19456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7537">
      <w:bodyDiv w:val="1"/>
      <w:marLeft w:val="0"/>
      <w:marRight w:val="0"/>
      <w:marTop w:val="0"/>
      <w:marBottom w:val="0"/>
      <w:divBdr>
        <w:top w:val="none" w:sz="0" w:space="0" w:color="auto"/>
        <w:left w:val="none" w:sz="0" w:space="0" w:color="auto"/>
        <w:bottom w:val="none" w:sz="0" w:space="0" w:color="auto"/>
        <w:right w:val="none" w:sz="0" w:space="0" w:color="auto"/>
      </w:divBdr>
    </w:div>
    <w:div w:id="972370295">
      <w:bodyDiv w:val="1"/>
      <w:marLeft w:val="0"/>
      <w:marRight w:val="0"/>
      <w:marTop w:val="0"/>
      <w:marBottom w:val="0"/>
      <w:divBdr>
        <w:top w:val="none" w:sz="0" w:space="0" w:color="auto"/>
        <w:left w:val="none" w:sz="0" w:space="0" w:color="auto"/>
        <w:bottom w:val="none" w:sz="0" w:space="0" w:color="auto"/>
        <w:right w:val="none" w:sz="0" w:space="0" w:color="auto"/>
      </w:divBdr>
    </w:div>
    <w:div w:id="1046222114">
      <w:bodyDiv w:val="1"/>
      <w:marLeft w:val="0"/>
      <w:marRight w:val="0"/>
      <w:marTop w:val="0"/>
      <w:marBottom w:val="0"/>
      <w:divBdr>
        <w:top w:val="none" w:sz="0" w:space="0" w:color="auto"/>
        <w:left w:val="none" w:sz="0" w:space="0" w:color="auto"/>
        <w:bottom w:val="none" w:sz="0" w:space="0" w:color="auto"/>
        <w:right w:val="none" w:sz="0" w:space="0" w:color="auto"/>
      </w:divBdr>
      <w:divsChild>
        <w:div w:id="722754057">
          <w:marLeft w:val="0"/>
          <w:marRight w:val="0"/>
          <w:marTop w:val="0"/>
          <w:marBottom w:val="0"/>
          <w:divBdr>
            <w:top w:val="none" w:sz="0" w:space="0" w:color="auto"/>
            <w:left w:val="none" w:sz="0" w:space="0" w:color="auto"/>
            <w:bottom w:val="none" w:sz="0" w:space="0" w:color="auto"/>
            <w:right w:val="none" w:sz="0" w:space="0" w:color="auto"/>
          </w:divBdr>
          <w:divsChild>
            <w:div w:id="1597128873">
              <w:marLeft w:val="0"/>
              <w:marRight w:val="0"/>
              <w:marTop w:val="0"/>
              <w:marBottom w:val="0"/>
              <w:divBdr>
                <w:top w:val="none" w:sz="0" w:space="0" w:color="auto"/>
                <w:left w:val="none" w:sz="0" w:space="0" w:color="auto"/>
                <w:bottom w:val="none" w:sz="0" w:space="0" w:color="auto"/>
                <w:right w:val="none" w:sz="0" w:space="0" w:color="auto"/>
              </w:divBdr>
            </w:div>
          </w:divsChild>
        </w:div>
        <w:div w:id="1627463867">
          <w:marLeft w:val="0"/>
          <w:marRight w:val="0"/>
          <w:marTop w:val="0"/>
          <w:marBottom w:val="0"/>
          <w:divBdr>
            <w:top w:val="none" w:sz="0" w:space="0" w:color="auto"/>
            <w:left w:val="none" w:sz="0" w:space="0" w:color="auto"/>
            <w:bottom w:val="none" w:sz="0" w:space="0" w:color="auto"/>
            <w:right w:val="none" w:sz="0" w:space="0" w:color="auto"/>
          </w:divBdr>
          <w:divsChild>
            <w:div w:id="707994909">
              <w:marLeft w:val="0"/>
              <w:marRight w:val="0"/>
              <w:marTop w:val="0"/>
              <w:marBottom w:val="0"/>
              <w:divBdr>
                <w:top w:val="none" w:sz="0" w:space="0" w:color="auto"/>
                <w:left w:val="none" w:sz="0" w:space="0" w:color="auto"/>
                <w:bottom w:val="none" w:sz="0" w:space="0" w:color="auto"/>
                <w:right w:val="none" w:sz="0" w:space="0" w:color="auto"/>
              </w:divBdr>
              <w:divsChild>
                <w:div w:id="281883175">
                  <w:marLeft w:val="0"/>
                  <w:marRight w:val="0"/>
                  <w:marTop w:val="0"/>
                  <w:marBottom w:val="0"/>
                  <w:divBdr>
                    <w:top w:val="none" w:sz="0" w:space="0" w:color="auto"/>
                    <w:left w:val="none" w:sz="0" w:space="0" w:color="auto"/>
                    <w:bottom w:val="none" w:sz="0" w:space="0" w:color="auto"/>
                    <w:right w:val="none" w:sz="0" w:space="0" w:color="auto"/>
                  </w:divBdr>
                  <w:divsChild>
                    <w:div w:id="1690795314">
                      <w:marLeft w:val="0"/>
                      <w:marRight w:val="0"/>
                      <w:marTop w:val="0"/>
                      <w:marBottom w:val="0"/>
                      <w:divBdr>
                        <w:top w:val="none" w:sz="0" w:space="0" w:color="auto"/>
                        <w:left w:val="none" w:sz="0" w:space="0" w:color="auto"/>
                        <w:bottom w:val="none" w:sz="0" w:space="0" w:color="auto"/>
                        <w:right w:val="none" w:sz="0" w:space="0" w:color="auto"/>
                      </w:divBdr>
                      <w:divsChild>
                        <w:div w:id="1092582844">
                          <w:marLeft w:val="0"/>
                          <w:marRight w:val="0"/>
                          <w:marTop w:val="0"/>
                          <w:marBottom w:val="0"/>
                          <w:divBdr>
                            <w:top w:val="none" w:sz="0" w:space="0" w:color="auto"/>
                            <w:left w:val="none" w:sz="0" w:space="0" w:color="auto"/>
                            <w:bottom w:val="none" w:sz="0" w:space="0" w:color="auto"/>
                            <w:right w:val="none" w:sz="0" w:space="0" w:color="auto"/>
                          </w:divBdr>
                        </w:div>
                        <w:div w:id="1197426343">
                          <w:marLeft w:val="0"/>
                          <w:marRight w:val="0"/>
                          <w:marTop w:val="0"/>
                          <w:marBottom w:val="0"/>
                          <w:divBdr>
                            <w:top w:val="none" w:sz="0" w:space="0" w:color="auto"/>
                            <w:left w:val="none" w:sz="0" w:space="0" w:color="auto"/>
                            <w:bottom w:val="none" w:sz="0" w:space="0" w:color="auto"/>
                            <w:right w:val="none" w:sz="0" w:space="0" w:color="auto"/>
                          </w:divBdr>
                        </w:div>
                        <w:div w:id="407266288">
                          <w:marLeft w:val="0"/>
                          <w:marRight w:val="0"/>
                          <w:marTop w:val="0"/>
                          <w:marBottom w:val="0"/>
                          <w:divBdr>
                            <w:top w:val="none" w:sz="0" w:space="0" w:color="auto"/>
                            <w:left w:val="none" w:sz="0" w:space="0" w:color="auto"/>
                            <w:bottom w:val="none" w:sz="0" w:space="0" w:color="auto"/>
                            <w:right w:val="none" w:sz="0" w:space="0" w:color="auto"/>
                          </w:divBdr>
                        </w:div>
                        <w:div w:id="272593798">
                          <w:marLeft w:val="0"/>
                          <w:marRight w:val="0"/>
                          <w:marTop w:val="0"/>
                          <w:marBottom w:val="0"/>
                          <w:divBdr>
                            <w:top w:val="none" w:sz="0" w:space="0" w:color="auto"/>
                            <w:left w:val="none" w:sz="0" w:space="0" w:color="auto"/>
                            <w:bottom w:val="none" w:sz="0" w:space="0" w:color="auto"/>
                            <w:right w:val="none" w:sz="0" w:space="0" w:color="auto"/>
                          </w:divBdr>
                        </w:div>
                        <w:div w:id="21470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7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6116A"/>
    <w:rsid w:val="000C6038"/>
    <w:rsid w:val="0020276D"/>
    <w:rsid w:val="002146FB"/>
    <w:rsid w:val="00252E6F"/>
    <w:rsid w:val="003E1123"/>
    <w:rsid w:val="003F52E4"/>
    <w:rsid w:val="00402E10"/>
    <w:rsid w:val="00420D17"/>
    <w:rsid w:val="004511FD"/>
    <w:rsid w:val="00492A3A"/>
    <w:rsid w:val="004A0129"/>
    <w:rsid w:val="004C67BF"/>
    <w:rsid w:val="0054435B"/>
    <w:rsid w:val="0073635C"/>
    <w:rsid w:val="00774583"/>
    <w:rsid w:val="00861AFF"/>
    <w:rsid w:val="008D5B5E"/>
    <w:rsid w:val="00A02D5B"/>
    <w:rsid w:val="00A47EBF"/>
    <w:rsid w:val="00A56755"/>
    <w:rsid w:val="00AE5DAA"/>
    <w:rsid w:val="00C06A0F"/>
    <w:rsid w:val="00C40C34"/>
    <w:rsid w:val="00C456BB"/>
    <w:rsid w:val="00DD1DEB"/>
    <w:rsid w:val="00EB21DD"/>
    <w:rsid w:val="00F549C4"/>
    <w:rsid w:val="00F8727D"/>
    <w:rsid w:val="00FD0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F6BF-C1D4-A644-8D40-575C778D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2354</Words>
  <Characters>13424</Characters>
  <Application>Microsoft Office Word</Application>
  <DocSecurity>0</DocSecurity>
  <Lines>111</Lines>
  <Paragraphs>31</Paragraphs>
  <ScaleCrop>false</ScaleCrop>
  <Company>CUNY</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14</cp:revision>
  <cp:lastPrinted>2013-09-26T19:30:00Z</cp:lastPrinted>
  <dcterms:created xsi:type="dcterms:W3CDTF">2020-10-05T13:21:00Z</dcterms:created>
  <dcterms:modified xsi:type="dcterms:W3CDTF">2020-11-27T20:24:00Z</dcterms:modified>
</cp:coreProperties>
</file>