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2D9C" w14:textId="57BCD8D9" w:rsidR="00F831EA" w:rsidRPr="0033372E" w:rsidRDefault="000F66F1" w:rsidP="0033372E">
      <w:pPr>
        <w:pStyle w:val="NoSpacing"/>
      </w:pPr>
      <w:r w:rsidRPr="00485C50">
        <w:rPr>
          <w:b/>
          <w:bCs/>
        </w:rPr>
        <w:t>DATE:</w:t>
      </w:r>
      <w:r w:rsidRPr="0033372E">
        <w:tab/>
      </w:r>
      <w:r w:rsidR="006A4BEF" w:rsidRPr="0033372E">
        <w:t>N</w:t>
      </w:r>
      <w:bookmarkStart w:id="0" w:name="_GoBack"/>
      <w:bookmarkEnd w:id="0"/>
      <w:r w:rsidR="006A4BEF" w:rsidRPr="0033372E">
        <w:t xml:space="preserve">ovember </w:t>
      </w:r>
      <w:r w:rsidR="0033372E" w:rsidRPr="0033372E">
        <w:t>1</w:t>
      </w:r>
      <w:r w:rsidR="006A4BEF" w:rsidRPr="0033372E">
        <w:t>8, 2018</w:t>
      </w:r>
      <w:r w:rsidR="00B30FD2" w:rsidRPr="0033372E">
        <w:tab/>
      </w:r>
      <w:r w:rsidR="009827F7" w:rsidRPr="0033372E">
        <w:tab/>
      </w:r>
      <w:r w:rsidR="009827F7" w:rsidRPr="0033372E">
        <w:tab/>
      </w:r>
      <w:r w:rsidR="009827F7" w:rsidRPr="0033372E">
        <w:tab/>
      </w:r>
      <w:r w:rsidR="00B30FD2" w:rsidRPr="0033372E">
        <w:tab/>
      </w:r>
      <w:r w:rsidR="00B30FD2" w:rsidRPr="0033372E">
        <w:tab/>
      </w:r>
      <w:r w:rsidR="00B30FD2" w:rsidRPr="0033372E">
        <w:tab/>
      </w:r>
      <w:r w:rsidR="00B30FD2" w:rsidRPr="0033372E">
        <w:tab/>
      </w:r>
    </w:p>
    <w:p w14:paraId="0421F96B" w14:textId="0516D382" w:rsidR="00F831EA" w:rsidRPr="0033372E" w:rsidRDefault="00F831EA" w:rsidP="0033372E">
      <w:pPr>
        <w:pStyle w:val="NoSpacing"/>
      </w:pPr>
      <w:r w:rsidRPr="00485C50">
        <w:rPr>
          <w:b/>
          <w:bCs/>
        </w:rPr>
        <w:t>TO:</w:t>
      </w:r>
      <w:r w:rsidRPr="0033372E">
        <w:tab/>
      </w:r>
      <w:r w:rsidR="006A4BEF" w:rsidRPr="0033372E">
        <w:t>Phillip Anzalone</w:t>
      </w:r>
      <w:r w:rsidR="00A70D31" w:rsidRPr="0033372E">
        <w:t>,</w:t>
      </w:r>
      <w:r w:rsidR="00FB6EFB" w:rsidRPr="0033372E">
        <w:t xml:space="preserve"> </w:t>
      </w:r>
      <w:r w:rsidR="00A70D31" w:rsidRPr="0033372E">
        <w:t xml:space="preserve">Chair of </w:t>
      </w:r>
      <w:r w:rsidRPr="0033372E">
        <w:t>College Council Curriculum Committee</w:t>
      </w:r>
    </w:p>
    <w:p w14:paraId="266A25F6" w14:textId="589186A3" w:rsidR="00F831EA" w:rsidRPr="0033372E" w:rsidRDefault="00F831EA" w:rsidP="0033372E">
      <w:pPr>
        <w:pStyle w:val="NoSpacing"/>
      </w:pPr>
      <w:r w:rsidRPr="00485C50">
        <w:rPr>
          <w:b/>
          <w:bCs/>
        </w:rPr>
        <w:t>FROM:</w:t>
      </w:r>
      <w:r w:rsidRPr="0033372E">
        <w:tab/>
        <w:t>Curriculum Subcommittee</w:t>
      </w:r>
    </w:p>
    <w:p w14:paraId="32C7B62D" w14:textId="623ACEA7" w:rsidR="0033372E" w:rsidRPr="0033372E" w:rsidRDefault="00F831EA" w:rsidP="0033372E">
      <w:pPr>
        <w:pStyle w:val="NoSpacing"/>
      </w:pPr>
      <w:r w:rsidRPr="0033372E">
        <w:tab/>
      </w:r>
      <w:r w:rsidR="0033372E" w:rsidRPr="0033372E">
        <w:t xml:space="preserve">Alexander Aptekar </w:t>
      </w:r>
      <w:r w:rsidR="00FB6EFB" w:rsidRPr="0033372E">
        <w:t xml:space="preserve">(Chair), </w:t>
      </w:r>
      <w:r w:rsidR="0033372E" w:rsidRPr="0033372E">
        <w:t xml:space="preserve">Elizabeth </w:t>
      </w:r>
      <w:proofErr w:type="spellStart"/>
      <w:r w:rsidR="0033372E" w:rsidRPr="0033372E">
        <w:t>Schaible</w:t>
      </w:r>
      <w:proofErr w:type="spellEnd"/>
      <w:r w:rsidR="0033372E" w:rsidRPr="0033372E">
        <w:t>, Zheng Zhu</w:t>
      </w:r>
    </w:p>
    <w:p w14:paraId="0AA0F544" w14:textId="7FCA1A73" w:rsidR="00F23DF4" w:rsidRDefault="00F831EA" w:rsidP="0033372E">
      <w:pPr>
        <w:pStyle w:val="NoSpacing"/>
      </w:pPr>
      <w:r w:rsidRPr="00485C50">
        <w:rPr>
          <w:b/>
          <w:bCs/>
        </w:rPr>
        <w:t>RE:</w:t>
      </w:r>
      <w:r w:rsidRPr="0033372E">
        <w:tab/>
        <w:t xml:space="preserve">Final Report for Proposal </w:t>
      </w:r>
      <w:r w:rsidR="0033372E" w:rsidRPr="0033372E">
        <w:t>19-01</w:t>
      </w:r>
      <w:r w:rsidR="00EA2B73">
        <w:t>-</w:t>
      </w:r>
      <w:r w:rsidR="0033372E" w:rsidRPr="0033372E">
        <w:t>majorMod</w:t>
      </w:r>
      <w:r w:rsidR="00EA2B73">
        <w:t>-</w:t>
      </w:r>
      <w:r w:rsidR="00EA2B73" w:rsidRPr="00EA2B73">
        <w:t xml:space="preserve">Entertainment Technology </w:t>
      </w:r>
      <w:r w:rsidR="0033372E" w:rsidRPr="0033372E">
        <w:t>Live</w:t>
      </w:r>
      <w:r w:rsidR="00EA2B73">
        <w:t xml:space="preserve"> </w:t>
      </w:r>
      <w:r w:rsidR="0033372E" w:rsidRPr="0033372E">
        <w:t>Event</w:t>
      </w:r>
      <w:r w:rsidR="00EA2B73">
        <w:t xml:space="preserve"> </w:t>
      </w:r>
      <w:r w:rsidR="0033372E" w:rsidRPr="0033372E">
        <w:t>Management</w:t>
      </w:r>
    </w:p>
    <w:p w14:paraId="77018745" w14:textId="4DC291DC" w:rsidR="00F831EA" w:rsidRPr="0033372E" w:rsidRDefault="009D2281" w:rsidP="0033372E">
      <w:pPr>
        <w:pStyle w:val="NoSpacing"/>
        <w:pBdr>
          <w:bottom w:val="single" w:sz="6" w:space="1" w:color="auto"/>
        </w:pBdr>
      </w:pPr>
      <w:r w:rsidRPr="0033372E">
        <w:tab/>
      </w:r>
      <w:r w:rsidRPr="0033372E">
        <w:tab/>
      </w:r>
    </w:p>
    <w:p w14:paraId="78CF8551" w14:textId="77777777" w:rsidR="00F23DF4" w:rsidRPr="0033372E" w:rsidRDefault="00F23DF4" w:rsidP="0033372E">
      <w:pPr>
        <w:pStyle w:val="NoSpacing"/>
      </w:pPr>
    </w:p>
    <w:p w14:paraId="105B4E29" w14:textId="7C289C69" w:rsidR="0039799E" w:rsidRPr="00F23DF4" w:rsidRDefault="00004D7D" w:rsidP="0033372E">
      <w:pPr>
        <w:pStyle w:val="NoSpacing"/>
        <w:rPr>
          <w:b/>
          <w:bCs/>
        </w:rPr>
      </w:pPr>
      <w:r w:rsidRPr="00F23DF4">
        <w:rPr>
          <w:b/>
          <w:bCs/>
        </w:rPr>
        <w:t xml:space="preserve">PROPOSAL OVERVIEW:   </w:t>
      </w:r>
    </w:p>
    <w:p w14:paraId="2F440472" w14:textId="12C3F02C" w:rsidR="00316C8B" w:rsidRPr="0033372E" w:rsidRDefault="00EA2B73" w:rsidP="0033372E">
      <w:pPr>
        <w:pStyle w:val="NoSpacing"/>
      </w:pPr>
      <w:r w:rsidRPr="00EA2B73">
        <w:t xml:space="preserve">The modifications in this </w:t>
      </w:r>
      <w:r w:rsidR="004015F2" w:rsidRPr="00EA2B73">
        <w:t>Entertainment Technology</w:t>
      </w:r>
      <w:r w:rsidR="00C5335B">
        <w:t xml:space="preserve"> (</w:t>
      </w:r>
      <w:r w:rsidRPr="00EA2B73">
        <w:t>ENT</w:t>
      </w:r>
      <w:r w:rsidR="00C5335B">
        <w:t>)</w:t>
      </w:r>
      <w:r w:rsidRPr="00EA2B73">
        <w:t xml:space="preserve"> Bachelor of Technology program proposal consist of the introduction of a new module</w:t>
      </w:r>
      <w:r>
        <w:t xml:space="preserve"> (a</w:t>
      </w:r>
      <w:r w:rsidRPr="00EA2B73">
        <w:t>rea of concentration</w:t>
      </w:r>
      <w:r>
        <w:t>),</w:t>
      </w:r>
      <w:r w:rsidRPr="00EA2B73">
        <w:t xml:space="preserve"> </w:t>
      </w:r>
      <w:r w:rsidRPr="00EA2B73">
        <w:rPr>
          <w:i/>
          <w:iCs/>
        </w:rPr>
        <w:t>Live Event Management</w:t>
      </w:r>
      <w:r w:rsidRPr="00EA2B73">
        <w:t xml:space="preserve"> and the retirement the </w:t>
      </w:r>
      <w:r w:rsidRPr="00792457">
        <w:rPr>
          <w:i/>
          <w:iCs/>
        </w:rPr>
        <w:t>Show Systems Integration</w:t>
      </w:r>
      <w:r w:rsidRPr="00EA2B73">
        <w:t xml:space="preserve"> module</w:t>
      </w:r>
      <w:r w:rsidR="00792457">
        <w:t xml:space="preserve"> </w:t>
      </w:r>
      <w:r w:rsidR="00792457">
        <w:t>(a</w:t>
      </w:r>
      <w:r w:rsidR="00792457" w:rsidRPr="00EA2B73">
        <w:t>rea of concentration</w:t>
      </w:r>
      <w:r w:rsidR="00792457">
        <w:t>)</w:t>
      </w:r>
      <w:r>
        <w:rPr>
          <w:i/>
          <w:iCs/>
        </w:rPr>
        <w:t xml:space="preserve">. </w:t>
      </w:r>
      <w:r>
        <w:t>The p</w:t>
      </w:r>
      <w:r w:rsidRPr="00EA2B73">
        <w:t xml:space="preserve">roposed </w:t>
      </w:r>
      <w:r>
        <w:t xml:space="preserve">new </w:t>
      </w:r>
      <w:r w:rsidRPr="00EA2B73">
        <w:t xml:space="preserve">module </w:t>
      </w:r>
      <w:r>
        <w:t>c</w:t>
      </w:r>
      <w:r w:rsidRPr="00EA2B73">
        <w:t>onsists of 3 courses including two new courses ENT 2102 Event Safety Management and ENT 4440 Live Event Management</w:t>
      </w:r>
      <w:r>
        <w:t>.</w:t>
      </w:r>
    </w:p>
    <w:p w14:paraId="5F6B44AE" w14:textId="77777777" w:rsidR="000C7316" w:rsidRPr="0033372E" w:rsidRDefault="000C7316" w:rsidP="0033372E">
      <w:pPr>
        <w:pStyle w:val="NoSpacing"/>
      </w:pPr>
    </w:p>
    <w:p w14:paraId="1BB2B485" w14:textId="3D0565A6" w:rsidR="0039799E" w:rsidRPr="00F23DF4" w:rsidRDefault="0012252A" w:rsidP="0033372E">
      <w:pPr>
        <w:pStyle w:val="NoSpacing"/>
        <w:rPr>
          <w:b/>
          <w:bCs/>
        </w:rPr>
      </w:pPr>
      <w:r w:rsidRPr="00F23DF4">
        <w:rPr>
          <w:b/>
          <w:bCs/>
        </w:rPr>
        <w:t>RATIONAL</w:t>
      </w:r>
      <w:r w:rsidR="00316C8B" w:rsidRPr="00F23DF4">
        <w:rPr>
          <w:b/>
          <w:bCs/>
        </w:rPr>
        <w:t>E</w:t>
      </w:r>
      <w:r w:rsidRPr="00F23DF4">
        <w:rPr>
          <w:b/>
          <w:bCs/>
        </w:rPr>
        <w:t>:</w:t>
      </w:r>
    </w:p>
    <w:p w14:paraId="59461EE7" w14:textId="60ECFA2E" w:rsidR="00E17CCA" w:rsidRDefault="00B34307" w:rsidP="00B34307">
      <w:pPr>
        <w:pStyle w:val="NoSpacing"/>
      </w:pPr>
      <w:r w:rsidRPr="00B34307">
        <w:t xml:space="preserve">The proposal reorganizes the </w:t>
      </w:r>
      <w:r w:rsidRPr="00EA2B73">
        <w:t xml:space="preserve">ENT </w:t>
      </w:r>
      <w:r w:rsidRPr="00B34307">
        <w:t>Department</w:t>
      </w:r>
      <w:r>
        <w:t xml:space="preserve">s </w:t>
      </w:r>
      <w:r w:rsidRPr="00B34307">
        <w:t xml:space="preserve">Areas of concentration to </w:t>
      </w:r>
      <w:r w:rsidR="00E17CCA">
        <w:t>meet</w:t>
      </w:r>
      <w:r w:rsidRPr="00B34307">
        <w:t xml:space="preserve"> the latest industry standards and reflect the department's latest self-study</w:t>
      </w:r>
      <w:r>
        <w:t>.</w:t>
      </w:r>
      <w:r w:rsidRPr="00B34307">
        <w:t xml:space="preserve"> </w:t>
      </w:r>
      <w:r>
        <w:t xml:space="preserve">The </w:t>
      </w:r>
      <w:r w:rsidRPr="00EA2B73">
        <w:rPr>
          <w:i/>
          <w:iCs/>
        </w:rPr>
        <w:t>Live Event Management</w:t>
      </w:r>
      <w:r>
        <w:rPr>
          <w:i/>
          <w:iCs/>
        </w:rPr>
        <w:t xml:space="preserve"> </w:t>
      </w:r>
      <w:r w:rsidRPr="00B34307">
        <w:t xml:space="preserve">Module </w:t>
      </w:r>
      <w:r w:rsidR="00E17CCA" w:rsidRPr="00E17CCA">
        <w:t xml:space="preserve">Is designed to </w:t>
      </w:r>
      <w:r w:rsidRPr="00B34307">
        <w:t xml:space="preserve">serve the needs of </w:t>
      </w:r>
      <w:r w:rsidR="00E17CCA">
        <w:t>the</w:t>
      </w:r>
      <w:r w:rsidRPr="00B34307">
        <w:t xml:space="preserve"> local and national job markets in live event technology</w:t>
      </w:r>
      <w:r w:rsidR="00E17CCA">
        <w:t xml:space="preserve">. </w:t>
      </w:r>
      <w:r w:rsidR="00E17CCA" w:rsidRPr="00E17CCA">
        <w:t>The Department reports this is where their alumni are finding work</w:t>
      </w:r>
      <w:r w:rsidR="00E17CCA">
        <w:t>.</w:t>
      </w:r>
    </w:p>
    <w:p w14:paraId="4448B887" w14:textId="77777777" w:rsidR="00E17CCA" w:rsidRDefault="00E17CCA" w:rsidP="00B34307">
      <w:pPr>
        <w:pStyle w:val="NoSpacing"/>
      </w:pPr>
    </w:p>
    <w:p w14:paraId="7E8B6306" w14:textId="650A729B" w:rsidR="00E17CCA" w:rsidRDefault="00B34307" w:rsidP="00E17CCA">
      <w:pPr>
        <w:pStyle w:val="NoSpacing"/>
      </w:pPr>
      <w:r w:rsidRPr="00EA2B73">
        <w:t>ENT</w:t>
      </w:r>
      <w:r>
        <w:t xml:space="preserve"> is </w:t>
      </w:r>
      <w:r w:rsidRPr="00B34307">
        <w:t>proposal</w:t>
      </w:r>
      <w:r>
        <w:t xml:space="preserve"> </w:t>
      </w:r>
      <w:r w:rsidR="00FE47A9">
        <w:t>r</w:t>
      </w:r>
      <w:r w:rsidRPr="00B34307">
        <w:rPr>
          <w:rStyle w:val="None"/>
          <w:rFonts w:ascii="Calibri" w:eastAsia="Calibri" w:hAnsi="Calibri" w:cs="Calibri"/>
        </w:rPr>
        <w:t>etires the</w:t>
      </w:r>
      <w:r>
        <w:t xml:space="preserve"> </w:t>
      </w:r>
      <w:r w:rsidRPr="00792457">
        <w:rPr>
          <w:i/>
          <w:iCs/>
        </w:rPr>
        <w:t>Show Systems Integration</w:t>
      </w:r>
      <w:r w:rsidRPr="00B34307">
        <w:t xml:space="preserve"> (also called </w:t>
      </w:r>
      <w:r w:rsidRPr="00792457">
        <w:rPr>
          <w:i/>
          <w:iCs/>
        </w:rPr>
        <w:t>Show Control</w:t>
      </w:r>
      <w:r w:rsidRPr="00B34307">
        <w:t xml:space="preserve">) </w:t>
      </w:r>
      <w:r w:rsidR="00FE47A9" w:rsidRPr="00EA2B73">
        <w:t>concentration</w:t>
      </w:r>
      <w:r w:rsidR="00FE47A9">
        <w:t xml:space="preserve"> b</w:t>
      </w:r>
      <w:r w:rsidR="00FE47A9" w:rsidRPr="00FE47A9">
        <w:t xml:space="preserve">ecause </w:t>
      </w:r>
      <w:r w:rsidR="00FE47A9">
        <w:t>s</w:t>
      </w:r>
      <w:r w:rsidR="00FE47A9" w:rsidRPr="00FE47A9">
        <w:t>tudents struggle through this challenging area.</w:t>
      </w:r>
      <w:r w:rsidR="00FE47A9">
        <w:t xml:space="preserve"> The </w:t>
      </w:r>
      <w:r w:rsidR="00FE47A9" w:rsidRPr="00B34307">
        <w:t xml:space="preserve">Show Systems Integration </w:t>
      </w:r>
      <w:r w:rsidR="00FE47A9" w:rsidRPr="00EA2B73">
        <w:t>concentration</w:t>
      </w:r>
      <w:r w:rsidR="00FE47A9">
        <w:t xml:space="preserve"> </w:t>
      </w:r>
      <w:r w:rsidR="00FE47A9" w:rsidRPr="00FE47A9">
        <w:t xml:space="preserve">required a lot of upper level classes from the other modules </w:t>
      </w:r>
      <w:r w:rsidR="00E17CCA" w:rsidRPr="00E17CCA">
        <w:t xml:space="preserve">resulting in a slow </w:t>
      </w:r>
      <w:r w:rsidR="00FE47A9" w:rsidRPr="00FE47A9">
        <w:t>path to graduation</w:t>
      </w:r>
      <w:r w:rsidR="00FE47A9">
        <w:t xml:space="preserve">. </w:t>
      </w:r>
      <w:r w:rsidR="00E17CCA">
        <w:t>T</w:t>
      </w:r>
      <w:r w:rsidR="00E17CCA" w:rsidRPr="00E17CCA">
        <w:t xml:space="preserve">he proposal will make ENT4480 “Show Control” </w:t>
      </w:r>
      <w:r w:rsidR="00E17CCA">
        <w:t>a</w:t>
      </w:r>
      <w:r w:rsidR="00E17CCA" w:rsidRPr="00E17CCA">
        <w:t>n elective for students interested in this area</w:t>
      </w:r>
      <w:r w:rsidR="00E17CCA">
        <w:t>.</w:t>
      </w:r>
      <w:r w:rsidR="00E17CCA" w:rsidRPr="00E17CCA">
        <w:t xml:space="preserve"> </w:t>
      </w:r>
    </w:p>
    <w:p w14:paraId="1EC87674" w14:textId="77777777" w:rsidR="00E17CCA" w:rsidRDefault="00E17CCA" w:rsidP="00E17CCA">
      <w:pPr>
        <w:pStyle w:val="NoSpacing"/>
      </w:pPr>
    </w:p>
    <w:p w14:paraId="71A74A92" w14:textId="77777777" w:rsidR="00ED1732" w:rsidRPr="00F23DF4" w:rsidRDefault="007E7FFD" w:rsidP="0033372E">
      <w:pPr>
        <w:pStyle w:val="NoSpacing"/>
        <w:rPr>
          <w:b/>
          <w:bCs/>
        </w:rPr>
      </w:pPr>
      <w:r w:rsidRPr="00F23DF4">
        <w:rPr>
          <w:b/>
          <w:bCs/>
        </w:rPr>
        <w:t>STRENGTHS</w:t>
      </w:r>
      <w:r w:rsidR="00293245" w:rsidRPr="00F23DF4">
        <w:rPr>
          <w:b/>
          <w:bCs/>
        </w:rPr>
        <w:t>:</w:t>
      </w:r>
    </w:p>
    <w:p w14:paraId="6B44C6DC" w14:textId="36388403" w:rsidR="00A33B5E" w:rsidRDefault="00A33B5E" w:rsidP="00A33B5E">
      <w:pPr>
        <w:pStyle w:val="NoSpacing"/>
        <w:numPr>
          <w:ilvl w:val="0"/>
          <w:numId w:val="4"/>
        </w:numPr>
      </w:pPr>
      <w:r w:rsidRPr="00A33B5E">
        <w:t>add</w:t>
      </w:r>
      <w:r>
        <w:t>s</w:t>
      </w:r>
      <w:r w:rsidRPr="00A33B5E">
        <w:t xml:space="preserve"> an area of concentration which is demanded by local and national industry</w:t>
      </w:r>
    </w:p>
    <w:p w14:paraId="0D9792A2" w14:textId="6CCAAC15" w:rsidR="00A33B5E" w:rsidRDefault="00A33B5E" w:rsidP="00A33B5E">
      <w:pPr>
        <w:pStyle w:val="NoSpacing"/>
        <w:numPr>
          <w:ilvl w:val="0"/>
          <w:numId w:val="4"/>
        </w:numPr>
      </w:pPr>
      <w:r w:rsidRPr="00A33B5E">
        <w:t xml:space="preserve">aligns the program with </w:t>
      </w:r>
      <w:r>
        <w:t>s</w:t>
      </w:r>
      <w:r w:rsidRPr="00A33B5E">
        <w:t>tudent career goals</w:t>
      </w:r>
    </w:p>
    <w:p w14:paraId="39E4C81D" w14:textId="185989F0" w:rsidR="00ED1732" w:rsidRDefault="00A33B5E" w:rsidP="00A33B5E">
      <w:pPr>
        <w:pStyle w:val="NoSpacing"/>
        <w:numPr>
          <w:ilvl w:val="0"/>
          <w:numId w:val="4"/>
        </w:numPr>
      </w:pPr>
      <w:r w:rsidRPr="00A33B5E">
        <w:t>provides osha</w:t>
      </w:r>
      <w:r>
        <w:t xml:space="preserve"> </w:t>
      </w:r>
      <w:r w:rsidRPr="00A33B5E">
        <w:t xml:space="preserve">training integrated into the </w:t>
      </w:r>
      <w:r w:rsidRPr="00EA2B73">
        <w:rPr>
          <w:i/>
          <w:iCs/>
        </w:rPr>
        <w:t>live event management</w:t>
      </w:r>
      <w:r>
        <w:rPr>
          <w:i/>
          <w:iCs/>
        </w:rPr>
        <w:t xml:space="preserve"> </w:t>
      </w:r>
      <w:r w:rsidRPr="00B34307">
        <w:t>module</w:t>
      </w:r>
      <w:r w:rsidR="00792457">
        <w:t xml:space="preserve"> to </w:t>
      </w:r>
      <w:r w:rsidR="00792457" w:rsidRPr="00A33B5E">
        <w:t>students</w:t>
      </w:r>
    </w:p>
    <w:p w14:paraId="73343014" w14:textId="320D05CE" w:rsidR="00A33B5E" w:rsidRDefault="00A33B5E" w:rsidP="00A33B5E">
      <w:pPr>
        <w:pStyle w:val="NoSpacing"/>
        <w:numPr>
          <w:ilvl w:val="0"/>
          <w:numId w:val="4"/>
        </w:numPr>
      </w:pPr>
      <w:r w:rsidRPr="00A33B5E">
        <w:t xml:space="preserve">improves </w:t>
      </w:r>
      <w:r>
        <w:t xml:space="preserve">ENT </w:t>
      </w:r>
      <w:r w:rsidRPr="00A33B5E">
        <w:t xml:space="preserve">graduation module pathways for students </w:t>
      </w:r>
    </w:p>
    <w:p w14:paraId="38A46B7B" w14:textId="1B1C0D04" w:rsidR="00A33B5E" w:rsidRDefault="00720855" w:rsidP="00A33B5E">
      <w:pPr>
        <w:pStyle w:val="NoSpacing"/>
        <w:numPr>
          <w:ilvl w:val="0"/>
          <w:numId w:val="4"/>
        </w:numPr>
      </w:pPr>
      <w:r>
        <w:t>f</w:t>
      </w:r>
      <w:r w:rsidRPr="00720855">
        <w:t xml:space="preserve">acilitates </w:t>
      </w:r>
      <w:r w:rsidR="00A33B5E" w:rsidRPr="00A33B5E">
        <w:t xml:space="preserve">introduction to </w:t>
      </w:r>
      <w:r w:rsidR="00A33B5E" w:rsidRPr="00A33B5E">
        <w:rPr>
          <w:i/>
          <w:iCs/>
        </w:rPr>
        <w:t>Show Systems Integration</w:t>
      </w:r>
      <w:r w:rsidR="00A33B5E" w:rsidRPr="00A33B5E">
        <w:t xml:space="preserve"> through an elective </w:t>
      </w:r>
    </w:p>
    <w:p w14:paraId="4897A6C1" w14:textId="77777777" w:rsidR="00F23DF4" w:rsidRDefault="00F23DF4" w:rsidP="00F23DF4">
      <w:pPr>
        <w:pStyle w:val="NoSpacing"/>
      </w:pPr>
    </w:p>
    <w:p w14:paraId="7CE50B09" w14:textId="37FEF898" w:rsidR="00F23DF4" w:rsidRPr="00F23DF4" w:rsidRDefault="00F23DF4" w:rsidP="00F23DF4">
      <w:pPr>
        <w:pStyle w:val="NoSpacing"/>
        <w:rPr>
          <w:b/>
          <w:bCs/>
        </w:rPr>
      </w:pPr>
      <w:r w:rsidRPr="00F23DF4">
        <w:rPr>
          <w:b/>
          <w:bCs/>
        </w:rPr>
        <w:t>WEAKNESSES:</w:t>
      </w:r>
    </w:p>
    <w:p w14:paraId="4514AC04" w14:textId="79E5442A" w:rsidR="00F23DF4" w:rsidRDefault="00F23DF4" w:rsidP="00F23DF4">
      <w:pPr>
        <w:pStyle w:val="NoSpacing"/>
      </w:pPr>
      <w:r>
        <w:t>None</w:t>
      </w:r>
    </w:p>
    <w:p w14:paraId="5CC1156C" w14:textId="77777777" w:rsidR="00F23DF4" w:rsidRDefault="00F23DF4" w:rsidP="00F23DF4">
      <w:pPr>
        <w:pStyle w:val="NoSpacing"/>
      </w:pPr>
    </w:p>
    <w:p w14:paraId="765FAB45" w14:textId="33C6C550" w:rsidR="00F23DF4" w:rsidRPr="00F23DF4" w:rsidRDefault="00F23DF4" w:rsidP="00F23DF4">
      <w:pPr>
        <w:pStyle w:val="NoSpacing"/>
        <w:rPr>
          <w:b/>
          <w:bCs/>
        </w:rPr>
      </w:pPr>
      <w:r w:rsidRPr="00F23DF4">
        <w:rPr>
          <w:b/>
          <w:bCs/>
        </w:rPr>
        <w:t>ISSUES AND CONCERNS DISCUSSED:</w:t>
      </w:r>
    </w:p>
    <w:p w14:paraId="4DF21B5D" w14:textId="0765AA16" w:rsidR="000C7316" w:rsidRPr="0033372E" w:rsidRDefault="00F23DF4" w:rsidP="0033372E">
      <w:pPr>
        <w:pStyle w:val="NoSpacing"/>
      </w:pPr>
      <w:r>
        <w:t>Several changes</w:t>
      </w:r>
      <w:r w:rsidR="00792457">
        <w:t xml:space="preserve"> a</w:t>
      </w:r>
      <w:r w:rsidR="00792457" w:rsidRPr="00792457">
        <w:t>nd elaborations</w:t>
      </w:r>
      <w:r>
        <w:t xml:space="preserve"> were requested during the subcommittee review and meeting with the Provost’s office</w:t>
      </w:r>
      <w:r w:rsidR="00792457">
        <w:t xml:space="preserve">. </w:t>
      </w:r>
      <w:r>
        <w:t xml:space="preserve"> </w:t>
      </w:r>
      <w:r w:rsidR="00792457">
        <w:t>The proposers a</w:t>
      </w:r>
      <w:r w:rsidR="00792457" w:rsidRPr="00792457">
        <w:t>ddressed</w:t>
      </w:r>
      <w:r w:rsidR="00792457">
        <w:t xml:space="preserve">, </w:t>
      </w:r>
      <w:r w:rsidR="00485C50">
        <w:t xml:space="preserve">the </w:t>
      </w:r>
      <w:r w:rsidR="00792457">
        <w:t>e</w:t>
      </w:r>
      <w:r w:rsidR="00792457" w:rsidRPr="00792457">
        <w:t xml:space="preserve">laborations </w:t>
      </w:r>
      <w:r w:rsidR="00792457" w:rsidRPr="00C07C6E">
        <w:t>and modifications</w:t>
      </w:r>
      <w:r w:rsidR="00792457">
        <w:t xml:space="preserve">, </w:t>
      </w:r>
      <w:r w:rsidR="00485C50">
        <w:t>d</w:t>
      </w:r>
      <w:r w:rsidR="00485C50" w:rsidRPr="00485C50">
        <w:t>etailed by the review process</w:t>
      </w:r>
      <w:r w:rsidR="00792457" w:rsidRPr="00C07C6E">
        <w:t xml:space="preserve"> in the final document.</w:t>
      </w:r>
    </w:p>
    <w:p w14:paraId="5C10A12A" w14:textId="77777777" w:rsidR="000C7316" w:rsidRPr="0033372E" w:rsidRDefault="000C7316" w:rsidP="0033372E">
      <w:pPr>
        <w:pStyle w:val="NoSpacing"/>
      </w:pPr>
    </w:p>
    <w:p w14:paraId="038C916D" w14:textId="07430478" w:rsidR="00C07C6E" w:rsidRPr="00F16745" w:rsidRDefault="007E7FFD" w:rsidP="0033372E">
      <w:pPr>
        <w:pStyle w:val="NoSpacing"/>
        <w:rPr>
          <w:b/>
          <w:bCs/>
        </w:rPr>
      </w:pPr>
      <w:r w:rsidRPr="00F23DF4">
        <w:rPr>
          <w:b/>
          <w:bCs/>
        </w:rPr>
        <w:t>SUBCOMMITTEE ACTIVITIES</w:t>
      </w:r>
      <w:r w:rsidR="00293245" w:rsidRPr="00F23DF4">
        <w:rPr>
          <w:b/>
          <w:bCs/>
        </w:rPr>
        <w:t>:</w:t>
      </w:r>
    </w:p>
    <w:p w14:paraId="33C9EF29" w14:textId="1ACEC56F" w:rsidR="00F16745" w:rsidRPr="0033372E" w:rsidRDefault="00C07C6E" w:rsidP="00F16745">
      <w:pPr>
        <w:pStyle w:val="NoSpacing"/>
      </w:pPr>
      <w:r w:rsidRPr="00C07C6E">
        <w:t xml:space="preserve">The </w:t>
      </w:r>
      <w:r w:rsidRPr="0033372E">
        <w:t xml:space="preserve">subcommittee </w:t>
      </w:r>
      <w:r>
        <w:t>e</w:t>
      </w:r>
      <w:r w:rsidRPr="00C07C6E">
        <w:t xml:space="preserve">mail detailed commentary to the </w:t>
      </w:r>
      <w:r>
        <w:t>p</w:t>
      </w:r>
      <w:r w:rsidRPr="00C07C6E">
        <w:t>roposer Prof. Susan Brandt</w:t>
      </w:r>
      <w:r>
        <w:t xml:space="preserve"> on </w:t>
      </w:r>
      <w:r w:rsidRPr="00C07C6E">
        <w:t>October 5</w:t>
      </w:r>
      <w:r w:rsidRPr="00C07C6E">
        <w:rPr>
          <w:vertAlign w:val="superscript"/>
        </w:rPr>
        <w:t>th</w:t>
      </w:r>
      <w:r>
        <w:t xml:space="preserve">. </w:t>
      </w:r>
      <w:r w:rsidR="00F16745">
        <w:t xml:space="preserve"> On</w:t>
      </w:r>
      <w:r w:rsidR="00F16745" w:rsidRPr="00F16745">
        <w:t xml:space="preserve"> </w:t>
      </w:r>
      <w:r w:rsidR="00F16745" w:rsidRPr="00C07C6E">
        <w:t xml:space="preserve">October </w:t>
      </w:r>
      <w:r w:rsidR="00F16745">
        <w:t>7</w:t>
      </w:r>
      <w:r w:rsidR="00F16745" w:rsidRPr="00C07C6E">
        <w:rPr>
          <w:vertAlign w:val="superscript"/>
        </w:rPr>
        <w:t>th</w:t>
      </w:r>
      <w:r w:rsidR="00F16745">
        <w:t xml:space="preserve"> </w:t>
      </w:r>
      <w:r w:rsidRPr="00C07C6E">
        <w:t>the subcommittee met with Prof. Brandt</w:t>
      </w:r>
      <w:r>
        <w:t>.</w:t>
      </w:r>
      <w:r w:rsidRPr="00C07C6E">
        <w:t xml:space="preserve"> The subcommittee met with </w:t>
      </w:r>
      <w:r w:rsidR="00F16745" w:rsidRPr="00F16745">
        <w:t xml:space="preserve">Provost Bonne August, Associate Provost Pamela Brown, and Kim </w:t>
      </w:r>
      <w:proofErr w:type="spellStart"/>
      <w:r w:rsidR="00F16745" w:rsidRPr="00F16745">
        <w:t>Cardascia</w:t>
      </w:r>
      <w:proofErr w:type="spellEnd"/>
      <w:r w:rsidR="00F16745">
        <w:t xml:space="preserve"> </w:t>
      </w:r>
      <w:r w:rsidR="00F16745" w:rsidRPr="00C07C6E">
        <w:t>(Provost’s Office)</w:t>
      </w:r>
      <w:r w:rsidR="00F16745">
        <w:t>,</w:t>
      </w:r>
      <w:r w:rsidR="00F16745" w:rsidRPr="00F16745">
        <w:t xml:space="preserve"> Dean</w:t>
      </w:r>
      <w:r w:rsidR="00F16745">
        <w:t xml:space="preserve"> </w:t>
      </w:r>
      <w:proofErr w:type="spellStart"/>
      <w:r w:rsidR="00F16745">
        <w:t>Gerarda</w:t>
      </w:r>
      <w:proofErr w:type="spellEnd"/>
      <w:r w:rsidR="00F16745">
        <w:t xml:space="preserve"> Shields,</w:t>
      </w:r>
      <w:r w:rsidR="00F16745" w:rsidRPr="00F16745">
        <w:t xml:space="preserve"> </w:t>
      </w:r>
      <w:r w:rsidR="00F16745" w:rsidRPr="00C07C6E">
        <w:t>Prof. Susan Brandt</w:t>
      </w:r>
      <w:r w:rsidR="00F16745">
        <w:t xml:space="preserve">, </w:t>
      </w:r>
      <w:r w:rsidR="00F16745" w:rsidRPr="00C07C6E">
        <w:t xml:space="preserve">chair of </w:t>
      </w:r>
      <w:r w:rsidR="00F16745" w:rsidRPr="00EA2B73">
        <w:t>Entertainment Technology</w:t>
      </w:r>
      <w:r w:rsidR="00F16745">
        <w:t xml:space="preserve"> </w:t>
      </w:r>
      <w:r w:rsidR="00F16745" w:rsidRPr="00C07C6E">
        <w:t xml:space="preserve">department </w:t>
      </w:r>
      <w:r w:rsidR="00F16745">
        <w:t xml:space="preserve">John McCullough </w:t>
      </w:r>
      <w:r w:rsidR="00F16745" w:rsidRPr="00C07C6E">
        <w:t xml:space="preserve">on October </w:t>
      </w:r>
      <w:r w:rsidR="00F16745">
        <w:t>28</w:t>
      </w:r>
      <w:r w:rsidR="00F16745" w:rsidRPr="00C07C6E">
        <w:t>, 201</w:t>
      </w:r>
      <w:r w:rsidR="00F16745">
        <w:t>9</w:t>
      </w:r>
      <w:r w:rsidR="00F16745" w:rsidRPr="00C07C6E">
        <w:t xml:space="preserve">. </w:t>
      </w:r>
    </w:p>
    <w:p w14:paraId="4F3A0477" w14:textId="77777777" w:rsidR="00485C50" w:rsidRPr="0033372E" w:rsidRDefault="00485C50" w:rsidP="0033372E">
      <w:pPr>
        <w:pStyle w:val="NoSpacing"/>
      </w:pPr>
    </w:p>
    <w:sectPr w:rsidR="00485C50" w:rsidRPr="0033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4C76"/>
    <w:multiLevelType w:val="hybridMultilevel"/>
    <w:tmpl w:val="B3C4E726"/>
    <w:lvl w:ilvl="0" w:tplc="F5463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46F1B"/>
    <w:multiLevelType w:val="hybridMultilevel"/>
    <w:tmpl w:val="418E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D47FA"/>
    <w:multiLevelType w:val="hybridMultilevel"/>
    <w:tmpl w:val="97CAC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074870"/>
    <w:multiLevelType w:val="hybridMultilevel"/>
    <w:tmpl w:val="16EE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3F"/>
    <w:rsid w:val="00004D7D"/>
    <w:rsid w:val="00010C8D"/>
    <w:rsid w:val="00047599"/>
    <w:rsid w:val="0005782B"/>
    <w:rsid w:val="00086D16"/>
    <w:rsid w:val="000B5674"/>
    <w:rsid w:val="000B5926"/>
    <w:rsid w:val="000C7316"/>
    <w:rsid w:val="000D013F"/>
    <w:rsid w:val="000F66F1"/>
    <w:rsid w:val="0011789E"/>
    <w:rsid w:val="0012252A"/>
    <w:rsid w:val="0016318A"/>
    <w:rsid w:val="00166A82"/>
    <w:rsid w:val="001E5F6D"/>
    <w:rsid w:val="002422A8"/>
    <w:rsid w:val="00283D13"/>
    <w:rsid w:val="00293245"/>
    <w:rsid w:val="002E1D05"/>
    <w:rsid w:val="003157A1"/>
    <w:rsid w:val="00316C8B"/>
    <w:rsid w:val="0033329E"/>
    <w:rsid w:val="0033372E"/>
    <w:rsid w:val="00336056"/>
    <w:rsid w:val="00354AA8"/>
    <w:rsid w:val="00377E43"/>
    <w:rsid w:val="00396116"/>
    <w:rsid w:val="0039799E"/>
    <w:rsid w:val="003B5936"/>
    <w:rsid w:val="003C29A5"/>
    <w:rsid w:val="003C3819"/>
    <w:rsid w:val="003F4CDD"/>
    <w:rsid w:val="004015F2"/>
    <w:rsid w:val="00475640"/>
    <w:rsid w:val="00485C50"/>
    <w:rsid w:val="004A2CBA"/>
    <w:rsid w:val="004F72DE"/>
    <w:rsid w:val="005076C7"/>
    <w:rsid w:val="00512CB1"/>
    <w:rsid w:val="0055607C"/>
    <w:rsid w:val="005623FC"/>
    <w:rsid w:val="00577D7D"/>
    <w:rsid w:val="005A19AA"/>
    <w:rsid w:val="005C2A7C"/>
    <w:rsid w:val="006527D8"/>
    <w:rsid w:val="00683C1A"/>
    <w:rsid w:val="006A4BEF"/>
    <w:rsid w:val="0070529E"/>
    <w:rsid w:val="00717373"/>
    <w:rsid w:val="00720855"/>
    <w:rsid w:val="00760FF3"/>
    <w:rsid w:val="00792457"/>
    <w:rsid w:val="007E7FFD"/>
    <w:rsid w:val="0085650C"/>
    <w:rsid w:val="00910E9C"/>
    <w:rsid w:val="00941F38"/>
    <w:rsid w:val="009528CD"/>
    <w:rsid w:val="009827F7"/>
    <w:rsid w:val="009A667A"/>
    <w:rsid w:val="009C163F"/>
    <w:rsid w:val="009D2281"/>
    <w:rsid w:val="00A10FBF"/>
    <w:rsid w:val="00A21EFB"/>
    <w:rsid w:val="00A33B5E"/>
    <w:rsid w:val="00A70D31"/>
    <w:rsid w:val="00B30FD2"/>
    <w:rsid w:val="00B34307"/>
    <w:rsid w:val="00BB428B"/>
    <w:rsid w:val="00C07C6E"/>
    <w:rsid w:val="00C44F20"/>
    <w:rsid w:val="00C45E13"/>
    <w:rsid w:val="00C5335B"/>
    <w:rsid w:val="00C57B70"/>
    <w:rsid w:val="00C84E83"/>
    <w:rsid w:val="00C945F3"/>
    <w:rsid w:val="00CD0B2A"/>
    <w:rsid w:val="00CE6775"/>
    <w:rsid w:val="00D26DC0"/>
    <w:rsid w:val="00DC692B"/>
    <w:rsid w:val="00DD54AE"/>
    <w:rsid w:val="00DF2109"/>
    <w:rsid w:val="00DF2D0D"/>
    <w:rsid w:val="00E17CCA"/>
    <w:rsid w:val="00E719E2"/>
    <w:rsid w:val="00E745BA"/>
    <w:rsid w:val="00E845D4"/>
    <w:rsid w:val="00EA2B73"/>
    <w:rsid w:val="00EB5713"/>
    <w:rsid w:val="00ED1732"/>
    <w:rsid w:val="00F16745"/>
    <w:rsid w:val="00F23DF4"/>
    <w:rsid w:val="00F308DA"/>
    <w:rsid w:val="00F46600"/>
    <w:rsid w:val="00F831EA"/>
    <w:rsid w:val="00F964B9"/>
    <w:rsid w:val="00F97C82"/>
    <w:rsid w:val="00FB6EFB"/>
    <w:rsid w:val="00FE399C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4C34"/>
  <w15:docId w15:val="{12B9C1D8-93B6-4BAF-9F99-6FC25A07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D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E2"/>
    <w:rPr>
      <w:color w:val="0000FF" w:themeColor="hyperlink"/>
      <w:u w:val="single"/>
    </w:rPr>
  </w:style>
  <w:style w:type="paragraph" w:customStyle="1" w:styleId="Default">
    <w:name w:val="Default"/>
    <w:rsid w:val="00EB57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372E"/>
  </w:style>
  <w:style w:type="character" w:customStyle="1" w:styleId="None">
    <w:name w:val="None"/>
    <w:rsid w:val="00B34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6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A543-MSmale</dc:creator>
  <cp:lastModifiedBy>Alexander Aptekar</cp:lastModifiedBy>
  <cp:revision>6</cp:revision>
  <cp:lastPrinted>2014-11-20T21:30:00Z</cp:lastPrinted>
  <dcterms:created xsi:type="dcterms:W3CDTF">2019-11-19T01:11:00Z</dcterms:created>
  <dcterms:modified xsi:type="dcterms:W3CDTF">2019-11-19T12:41:00Z</dcterms:modified>
</cp:coreProperties>
</file>