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90889542"/>
        <w:docPartObj>
          <w:docPartGallery w:val="Cover Pages"/>
          <w:docPartUnique/>
        </w:docPartObj>
      </w:sdtPr>
      <w:sdtEndPr>
        <w:rPr>
          <w:b/>
          <w:sz w:val="24"/>
          <w:szCs w:val="24"/>
        </w:rPr>
      </w:sdtEndPr>
      <w:sdtContent>
        <w:p w14:paraId="7FA740FF" w14:textId="2F7F1A99" w:rsidR="007E5C4E" w:rsidRDefault="007E5C4E" w:rsidP="002B4DC5">
          <w:pPr>
            <w:rPr>
              <w:b/>
              <w:sz w:val="24"/>
              <w:szCs w:val="24"/>
            </w:rPr>
          </w:pPr>
          <w:r>
            <w:rPr>
              <w:b/>
              <w:sz w:val="24"/>
              <w:szCs w:val="24"/>
            </w:rPr>
            <w:t>Program Proposal</w:t>
          </w:r>
        </w:p>
        <w:p w14:paraId="1BA4C4E0" w14:textId="5B2488BE" w:rsidR="007E5C4E" w:rsidRPr="00B81747" w:rsidRDefault="00E808B0" w:rsidP="00B81747">
          <w:pPr>
            <w:tabs>
              <w:tab w:val="left" w:pos="5580"/>
            </w:tabs>
            <w:rPr>
              <w:b/>
              <w:sz w:val="24"/>
              <w:szCs w:val="24"/>
            </w:rPr>
          </w:pPr>
          <w:r>
            <w:rPr>
              <w:b/>
              <w:noProof/>
              <w:sz w:val="72"/>
              <w:szCs w:val="72"/>
            </w:rPr>
            <mc:AlternateContent>
              <mc:Choice Requires="wps">
                <w:drawing>
                  <wp:anchor distT="0" distB="0" distL="114300" distR="114300" simplePos="0" relativeHeight="251665408" behindDoc="0" locked="0" layoutInCell="1" allowOverlap="1" wp14:anchorId="557576B0" wp14:editId="16A657D0">
                    <wp:simplePos x="0" y="0"/>
                    <wp:positionH relativeFrom="column">
                      <wp:posOffset>177165</wp:posOffset>
                    </wp:positionH>
                    <wp:positionV relativeFrom="paragraph">
                      <wp:posOffset>44450</wp:posOffset>
                    </wp:positionV>
                    <wp:extent cx="123825" cy="7701280"/>
                    <wp:effectExtent l="0" t="0" r="28575" b="13970"/>
                    <wp:wrapNone/>
                    <wp:docPr id="1" name="Rectangle 1"/>
                    <wp:cNvGraphicFramePr/>
                    <a:graphic xmlns:a="http://schemas.openxmlformats.org/drawingml/2006/main">
                      <a:graphicData uri="http://schemas.microsoft.com/office/word/2010/wordprocessingShape">
                        <wps:wsp>
                          <wps:cNvSpPr/>
                          <wps:spPr>
                            <a:xfrm>
                              <a:off x="0" y="0"/>
                              <a:ext cx="123825" cy="7701280"/>
                            </a:xfrm>
                            <a:prstGeom prst="rect">
                              <a:avLst/>
                            </a:prstGeom>
                            <a:gradFill flip="none" rotWithShape="1">
                              <a:gsLst>
                                <a:gs pos="0">
                                  <a:schemeClr val="accent1">
                                    <a:tint val="66000"/>
                                    <a:satMod val="160000"/>
                                  </a:schemeClr>
                                </a:gs>
                                <a:gs pos="92000">
                                  <a:schemeClr val="tx2">
                                    <a:lumMod val="75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6EA709" id="Rectangle 1" o:spid="_x0000_s1026" style="position:absolute;margin-left:13.95pt;margin-top:3.5pt;width:9.75pt;height:60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" fillcolor="#8aabd3 [2132]" strokecolor="#243f60 [1604]" strokeweight="2pt">
                    <v:fill color2="#d6e2f0 [756]" rotate="t" focusposition=".5,.5" focussize="" colors="0 #9ab5e4;60293f #17375e;1 #e1e8f5" focus="100%" type="gradientRadial"/>
                  </v:rect>
                </w:pict>
              </mc:Fallback>
            </mc:AlternateContent>
          </w:r>
        </w:p>
        <w:p w14:paraId="15A9DF04" w14:textId="1A418359" w:rsidR="007E5C4E" w:rsidRPr="0079171F" w:rsidRDefault="007E5C4E" w:rsidP="00B81747">
          <w:pPr>
            <w:tabs>
              <w:tab w:val="left" w:pos="5580"/>
            </w:tabs>
            <w:ind w:left="1440"/>
            <w:rPr>
              <w:bCs/>
              <w:sz w:val="72"/>
              <w:szCs w:val="72"/>
            </w:rPr>
          </w:pPr>
          <w:r w:rsidRPr="0079171F">
            <w:rPr>
              <w:bCs/>
              <w:sz w:val="72"/>
              <w:szCs w:val="72"/>
            </w:rPr>
            <w:t>BS Healthcare Policy and Management</w:t>
          </w:r>
        </w:p>
        <w:p w14:paraId="3838ADA3" w14:textId="77777777" w:rsidR="007E5C4E" w:rsidRPr="0079171F" w:rsidRDefault="007E5C4E" w:rsidP="00B81747">
          <w:pPr>
            <w:tabs>
              <w:tab w:val="left" w:pos="5580"/>
            </w:tabs>
            <w:rPr>
              <w:bCs/>
              <w:sz w:val="24"/>
              <w:szCs w:val="24"/>
            </w:rPr>
          </w:pPr>
        </w:p>
        <w:p w14:paraId="214CE0AE" w14:textId="02CAA248" w:rsidR="007E5C4E" w:rsidRDefault="007E5C4E" w:rsidP="00B81747">
          <w:pPr>
            <w:tabs>
              <w:tab w:val="left" w:pos="5580"/>
            </w:tabs>
            <w:ind w:left="1440"/>
            <w:rPr>
              <w:b/>
              <w:sz w:val="24"/>
              <w:szCs w:val="24"/>
            </w:rPr>
          </w:pPr>
          <w:r w:rsidRPr="0079171F">
            <w:rPr>
              <w:bCs/>
              <w:sz w:val="24"/>
              <w:szCs w:val="24"/>
            </w:rPr>
            <w:t>Department of Health Science</w:t>
          </w:r>
          <w:r w:rsidR="00663443" w:rsidRPr="0079171F">
            <w:rPr>
              <w:bCs/>
              <w:sz w:val="24"/>
              <w:szCs w:val="24"/>
            </w:rPr>
            <w:t>s</w:t>
          </w:r>
        </w:p>
        <w:p w14:paraId="43CC9809" w14:textId="77777777" w:rsidR="007E5C4E" w:rsidRDefault="007E5C4E" w:rsidP="00B81747">
          <w:pPr>
            <w:tabs>
              <w:tab w:val="left" w:pos="5580"/>
            </w:tabs>
            <w:rPr>
              <w:b/>
              <w:sz w:val="24"/>
              <w:szCs w:val="24"/>
            </w:rPr>
          </w:pPr>
        </w:p>
        <w:p w14:paraId="1AF16F9B" w14:textId="77777777" w:rsidR="007E5C4E" w:rsidRDefault="007E5C4E" w:rsidP="00B81747">
          <w:pPr>
            <w:tabs>
              <w:tab w:val="left" w:pos="5580"/>
            </w:tabs>
            <w:rPr>
              <w:b/>
              <w:sz w:val="24"/>
              <w:szCs w:val="24"/>
            </w:rPr>
          </w:pPr>
        </w:p>
        <w:p w14:paraId="3B535B16" w14:textId="77777777" w:rsidR="007E5C4E" w:rsidRDefault="007E5C4E" w:rsidP="00B81747">
          <w:pPr>
            <w:tabs>
              <w:tab w:val="left" w:pos="5580"/>
            </w:tabs>
            <w:rPr>
              <w:b/>
              <w:sz w:val="24"/>
              <w:szCs w:val="24"/>
            </w:rPr>
          </w:pPr>
        </w:p>
        <w:p w14:paraId="1578939D" w14:textId="77777777" w:rsidR="007E5C4E" w:rsidRDefault="007E5C4E" w:rsidP="00B81747">
          <w:pPr>
            <w:tabs>
              <w:tab w:val="left" w:pos="5580"/>
            </w:tabs>
            <w:rPr>
              <w:b/>
              <w:sz w:val="24"/>
              <w:szCs w:val="24"/>
            </w:rPr>
          </w:pPr>
        </w:p>
        <w:p w14:paraId="4DC3A34F" w14:textId="77777777" w:rsidR="007E5C4E" w:rsidRDefault="007E5C4E" w:rsidP="00B81747">
          <w:pPr>
            <w:tabs>
              <w:tab w:val="left" w:pos="5580"/>
            </w:tabs>
            <w:rPr>
              <w:b/>
              <w:sz w:val="24"/>
              <w:szCs w:val="24"/>
            </w:rPr>
          </w:pPr>
        </w:p>
        <w:p w14:paraId="655CED28" w14:textId="77777777" w:rsidR="007E5C4E" w:rsidRDefault="007E5C4E" w:rsidP="00B81747">
          <w:pPr>
            <w:tabs>
              <w:tab w:val="left" w:pos="5580"/>
            </w:tabs>
            <w:rPr>
              <w:b/>
              <w:sz w:val="24"/>
              <w:szCs w:val="24"/>
            </w:rPr>
          </w:pPr>
        </w:p>
        <w:p w14:paraId="3903011B" w14:textId="77777777" w:rsidR="007E5C4E" w:rsidRDefault="007E5C4E" w:rsidP="00B81747">
          <w:pPr>
            <w:tabs>
              <w:tab w:val="left" w:pos="5580"/>
            </w:tabs>
            <w:rPr>
              <w:b/>
              <w:sz w:val="24"/>
              <w:szCs w:val="24"/>
            </w:rPr>
          </w:pPr>
        </w:p>
        <w:p w14:paraId="434E4006" w14:textId="77777777" w:rsidR="007E5C4E" w:rsidRDefault="007E5C4E" w:rsidP="00B81747">
          <w:pPr>
            <w:tabs>
              <w:tab w:val="left" w:pos="5580"/>
            </w:tabs>
            <w:rPr>
              <w:b/>
              <w:sz w:val="24"/>
              <w:szCs w:val="24"/>
            </w:rPr>
          </w:pPr>
        </w:p>
        <w:p w14:paraId="2BFB1081" w14:textId="77777777" w:rsidR="007E5C4E" w:rsidRDefault="007E5C4E" w:rsidP="00B81747">
          <w:pPr>
            <w:tabs>
              <w:tab w:val="left" w:pos="5580"/>
            </w:tabs>
            <w:rPr>
              <w:b/>
              <w:sz w:val="24"/>
              <w:szCs w:val="24"/>
            </w:rPr>
          </w:pPr>
        </w:p>
        <w:p w14:paraId="59B4F509" w14:textId="77777777" w:rsidR="007E5C4E" w:rsidRDefault="007E5C4E" w:rsidP="00B81747">
          <w:pPr>
            <w:tabs>
              <w:tab w:val="left" w:pos="5580"/>
            </w:tabs>
            <w:rPr>
              <w:b/>
              <w:sz w:val="24"/>
              <w:szCs w:val="24"/>
            </w:rPr>
          </w:pPr>
        </w:p>
        <w:p w14:paraId="0E2941C0" w14:textId="77777777" w:rsidR="007E5C4E" w:rsidRDefault="007E5C4E" w:rsidP="00B81747">
          <w:pPr>
            <w:tabs>
              <w:tab w:val="left" w:pos="5580"/>
            </w:tabs>
            <w:rPr>
              <w:b/>
              <w:sz w:val="24"/>
              <w:szCs w:val="24"/>
            </w:rPr>
          </w:pPr>
        </w:p>
        <w:p w14:paraId="5FCC104E" w14:textId="77777777" w:rsidR="007E5C4E" w:rsidRDefault="007E5C4E" w:rsidP="00B81747">
          <w:pPr>
            <w:tabs>
              <w:tab w:val="left" w:pos="5580"/>
            </w:tabs>
            <w:rPr>
              <w:b/>
              <w:sz w:val="24"/>
              <w:szCs w:val="24"/>
            </w:rPr>
          </w:pPr>
        </w:p>
        <w:p w14:paraId="329A6AF6" w14:textId="77777777" w:rsidR="007E5C4E" w:rsidRDefault="007E5C4E" w:rsidP="00B81747">
          <w:pPr>
            <w:tabs>
              <w:tab w:val="left" w:pos="5580"/>
            </w:tabs>
            <w:rPr>
              <w:b/>
              <w:sz w:val="24"/>
              <w:szCs w:val="24"/>
            </w:rPr>
          </w:pPr>
        </w:p>
        <w:p w14:paraId="6906250C" w14:textId="77777777" w:rsidR="007E5C4E" w:rsidRDefault="007E5C4E" w:rsidP="00B81747">
          <w:pPr>
            <w:tabs>
              <w:tab w:val="left" w:pos="5580"/>
            </w:tabs>
            <w:rPr>
              <w:b/>
              <w:sz w:val="24"/>
              <w:szCs w:val="24"/>
            </w:rPr>
          </w:pPr>
        </w:p>
        <w:p w14:paraId="2BC83AB7" w14:textId="77777777" w:rsidR="007E5C4E" w:rsidRDefault="007E5C4E" w:rsidP="00B81747">
          <w:pPr>
            <w:tabs>
              <w:tab w:val="left" w:pos="5580"/>
            </w:tabs>
            <w:rPr>
              <w:b/>
              <w:sz w:val="24"/>
              <w:szCs w:val="24"/>
            </w:rPr>
          </w:pPr>
        </w:p>
        <w:p w14:paraId="3B8153E6" w14:textId="77777777" w:rsidR="007E5C4E" w:rsidRDefault="007E5C4E" w:rsidP="00B81747">
          <w:pPr>
            <w:tabs>
              <w:tab w:val="left" w:pos="5580"/>
            </w:tabs>
            <w:rPr>
              <w:b/>
              <w:sz w:val="24"/>
              <w:szCs w:val="24"/>
            </w:rPr>
          </w:pPr>
        </w:p>
        <w:p w14:paraId="7A845C4F" w14:textId="77777777" w:rsidR="007E5C4E" w:rsidRPr="0079171F" w:rsidRDefault="007E5C4E" w:rsidP="00B81747">
          <w:pPr>
            <w:tabs>
              <w:tab w:val="left" w:pos="5580"/>
            </w:tabs>
            <w:jc w:val="right"/>
            <w:rPr>
              <w:bCs/>
              <w:sz w:val="24"/>
              <w:szCs w:val="24"/>
            </w:rPr>
          </w:pPr>
          <w:r w:rsidRPr="0079171F">
            <w:rPr>
              <w:bCs/>
              <w:sz w:val="24"/>
              <w:szCs w:val="24"/>
            </w:rPr>
            <w:t xml:space="preserve">Professor Noemi Rodriguez </w:t>
          </w:r>
        </w:p>
        <w:p w14:paraId="1A14E68E" w14:textId="117E7D25" w:rsidR="00AB66DF" w:rsidRPr="0079171F" w:rsidRDefault="00395FC8" w:rsidP="00B81747">
          <w:pPr>
            <w:tabs>
              <w:tab w:val="left" w:pos="5580"/>
            </w:tabs>
            <w:jc w:val="right"/>
            <w:rPr>
              <w:bCs/>
              <w:sz w:val="24"/>
              <w:szCs w:val="24"/>
            </w:rPr>
          </w:pPr>
          <w:r w:rsidRPr="0079171F">
            <w:rPr>
              <w:bCs/>
              <w:sz w:val="24"/>
              <w:szCs w:val="24"/>
            </w:rPr>
            <w:t xml:space="preserve">2019, </w:t>
          </w:r>
          <w:r w:rsidR="00444D1F" w:rsidRPr="0079171F">
            <w:rPr>
              <w:bCs/>
              <w:sz w:val="24"/>
              <w:szCs w:val="24"/>
            </w:rPr>
            <w:t>0</w:t>
          </w:r>
          <w:r w:rsidR="00B81747" w:rsidRPr="0079171F">
            <w:rPr>
              <w:bCs/>
              <w:sz w:val="24"/>
              <w:szCs w:val="24"/>
            </w:rPr>
            <w:t>9-</w:t>
          </w:r>
          <w:r w:rsidR="00F77F2D" w:rsidRPr="0079171F">
            <w:rPr>
              <w:bCs/>
              <w:sz w:val="24"/>
              <w:szCs w:val="24"/>
            </w:rPr>
            <w:t>2</w:t>
          </w:r>
          <w:r w:rsidR="00F77F2D">
            <w:rPr>
              <w:bCs/>
              <w:sz w:val="24"/>
              <w:szCs w:val="24"/>
            </w:rPr>
            <w:t>3</w:t>
          </w:r>
          <w:r w:rsidR="00AB66DF" w:rsidRPr="0079171F">
            <w:rPr>
              <w:bCs/>
              <w:sz w:val="24"/>
              <w:szCs w:val="24"/>
            </w:rPr>
            <w:t xml:space="preserve">, </w:t>
          </w:r>
        </w:p>
        <w:p w14:paraId="1E160F04" w14:textId="3C93BC4C" w:rsidR="00586FDE" w:rsidRDefault="00AB66DF" w:rsidP="00586FDE">
          <w:pPr>
            <w:tabs>
              <w:tab w:val="left" w:pos="5580"/>
            </w:tabs>
            <w:jc w:val="right"/>
            <w:rPr>
              <w:bCs/>
              <w:sz w:val="24"/>
              <w:szCs w:val="24"/>
            </w:rPr>
          </w:pPr>
          <w:r w:rsidRPr="0079171F">
            <w:rPr>
              <w:bCs/>
              <w:sz w:val="24"/>
              <w:szCs w:val="24"/>
            </w:rPr>
            <w:t>v1.</w:t>
          </w:r>
          <w:r w:rsidR="003C4DE7">
            <w:rPr>
              <w:bCs/>
              <w:sz w:val="24"/>
              <w:szCs w:val="24"/>
            </w:rPr>
            <w:t>3</w:t>
          </w:r>
        </w:p>
        <w:p w14:paraId="22A8ADF8" w14:textId="77777777" w:rsidR="00586FDE" w:rsidRPr="002B4DC5" w:rsidRDefault="00586FDE" w:rsidP="002B4DC5">
          <w:pPr>
            <w:pStyle w:val="CM4"/>
            <w:ind w:left="720" w:firstLine="720"/>
            <w:jc w:val="both"/>
            <w:rPr>
              <w:rFonts w:asciiTheme="minorHAnsi" w:eastAsiaTheme="minorEastAsia" w:hAnsiTheme="minorHAnsi" w:cstheme="minorBidi"/>
              <w:bCs/>
            </w:rPr>
          </w:pPr>
          <w:r w:rsidRPr="002B4DC5">
            <w:rPr>
              <w:rFonts w:asciiTheme="minorHAnsi" w:eastAsiaTheme="minorEastAsia" w:hAnsiTheme="minorHAnsi" w:cstheme="minorBidi"/>
              <w:bCs/>
            </w:rPr>
            <w:t xml:space="preserve">New York City, CUNY </w:t>
          </w:r>
        </w:p>
        <w:p w14:paraId="04E20D95" w14:textId="77777777" w:rsidR="00AE52E6" w:rsidRDefault="00AE52E6">
          <w:pPr>
            <w:rPr>
              <w:rFonts w:asciiTheme="majorHAnsi" w:eastAsia="Times New Roman" w:hAnsiTheme="majorHAnsi" w:cs="Times New Roman"/>
              <w:color w:val="000000"/>
              <w:sz w:val="32"/>
              <w:szCs w:val="41"/>
            </w:rPr>
          </w:pPr>
          <w:r>
            <w:rPr>
              <w:rFonts w:asciiTheme="majorHAnsi" w:hAnsiTheme="majorHAnsi"/>
              <w:sz w:val="32"/>
              <w:szCs w:val="41"/>
            </w:rPr>
            <w:br w:type="page"/>
          </w:r>
        </w:p>
        <w:p w14:paraId="3C26C435" w14:textId="751A169A" w:rsidR="00586FDE" w:rsidRDefault="00586FDE" w:rsidP="00586FDE">
          <w:pPr>
            <w:pStyle w:val="Default"/>
            <w:tabs>
              <w:tab w:val="left" w:pos="-3960"/>
            </w:tabs>
            <w:spacing w:after="120"/>
            <w:ind w:right="-120"/>
            <w:rPr>
              <w:rFonts w:asciiTheme="majorHAnsi" w:hAnsiTheme="majorHAnsi"/>
              <w:sz w:val="32"/>
              <w:szCs w:val="41"/>
            </w:rPr>
          </w:pPr>
          <w:r>
            <w:rPr>
              <w:rFonts w:asciiTheme="majorHAnsi" w:hAnsiTheme="majorHAnsi"/>
              <w:sz w:val="32"/>
              <w:szCs w:val="41"/>
            </w:rPr>
            <w:lastRenderedPageBreak/>
            <w:t>CURRICULUM MODIFICATION PROPOSAL FORM</w:t>
          </w:r>
        </w:p>
        <w:p w14:paraId="3641F92D" w14:textId="77777777" w:rsidR="00586FDE" w:rsidRDefault="00586FDE" w:rsidP="00586FDE">
          <w:pPr>
            <w:rPr>
              <w:rFonts w:asciiTheme="majorHAnsi" w:hAnsiTheme="majorHAnsi" w:cs="Times New Roman"/>
              <w:b/>
            </w:rPr>
          </w:pPr>
          <w:r>
            <w:rPr>
              <w:rFonts w:asciiTheme="majorHAnsi" w:hAnsiTheme="majorHAnsi" w:cs="Times New Roman"/>
            </w:rPr>
            <w:t xml:space="preserve">This form is used for all curriculum modification proposals. See the </w:t>
          </w:r>
          <w:hyperlink r:id="rId9" w:history="1">
            <w:r>
              <w:rPr>
                <w:rStyle w:val="Hyperlink"/>
                <w:rFonts w:asciiTheme="majorHAnsi" w:hAnsiTheme="majorHAnsi" w:cs="Times New Roman"/>
              </w:rPr>
              <w:t>Proposal Classification Chart</w:t>
            </w:r>
          </w:hyperlink>
          <w:r>
            <w:rPr>
              <w:rFonts w:asciiTheme="majorHAnsi" w:hAnsiTheme="majorHAnsi" w:cs="Times New Roman"/>
            </w:rPr>
            <w:t xml:space="preserve"> for information about what types of modifications are major or minor.  Completed proposals should be emailed to the Curriculum Committee chair.</w:t>
          </w:r>
        </w:p>
        <w:tbl>
          <w:tblPr>
            <w:tblStyle w:val="TableGrid"/>
            <w:tblW w:w="0" w:type="auto"/>
            <w:tblLook w:val="04A0" w:firstRow="1" w:lastRow="0" w:firstColumn="1" w:lastColumn="0" w:noHBand="0" w:noVBand="1"/>
          </w:tblPr>
          <w:tblGrid>
            <w:gridCol w:w="3258"/>
            <w:gridCol w:w="5598"/>
          </w:tblGrid>
          <w:tr w:rsidR="00586FDE" w14:paraId="50FD370D"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1C00F79C" w14:textId="77777777" w:rsidR="00586FDE" w:rsidRDefault="00586FDE" w:rsidP="000E6571">
                <w:pPr>
                  <w:rPr>
                    <w:rFonts w:asciiTheme="majorHAnsi" w:hAnsiTheme="majorHAnsi" w:cs="Times New Roman"/>
                    <w:b/>
                  </w:rPr>
                </w:pPr>
                <w:r>
                  <w:rPr>
                    <w:rFonts w:asciiTheme="majorHAnsi" w:hAnsiTheme="majorHAnsi" w:cs="Times New Roman"/>
                    <w:b/>
                  </w:rPr>
                  <w:t>Title of Proposal</w:t>
                </w:r>
              </w:p>
            </w:tc>
            <w:tc>
              <w:tcPr>
                <w:tcW w:w="5598" w:type="dxa"/>
                <w:tcBorders>
                  <w:top w:val="single" w:sz="4" w:space="0" w:color="auto"/>
                  <w:left w:val="single" w:sz="4" w:space="0" w:color="auto"/>
                  <w:bottom w:val="single" w:sz="4" w:space="0" w:color="auto"/>
                  <w:right w:val="single" w:sz="4" w:space="0" w:color="auto"/>
                </w:tcBorders>
                <w:hideMark/>
              </w:tcPr>
              <w:p w14:paraId="6C27E15A" w14:textId="77777777" w:rsidR="00586FDE" w:rsidRDefault="00586FDE" w:rsidP="000E6571">
                <w:pPr>
                  <w:rPr>
                    <w:rFonts w:asciiTheme="majorHAnsi" w:hAnsiTheme="majorHAnsi" w:cs="Times New Roman"/>
                    <w:b/>
                  </w:rPr>
                </w:pPr>
                <w:r>
                  <w:rPr>
                    <w:rFonts w:asciiTheme="majorHAnsi" w:hAnsiTheme="majorHAnsi" w:cs="Times New Roman"/>
                    <w:b/>
                  </w:rPr>
                  <w:t>NEW DEGREE PROGRAM – BS. Healthcare Policy and Management</w:t>
                </w:r>
              </w:p>
            </w:tc>
          </w:tr>
          <w:tr w:rsidR="00586FDE" w14:paraId="31DF8F47"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1D35C338" w14:textId="77777777" w:rsidR="00586FDE" w:rsidRDefault="00586FDE" w:rsidP="000E6571">
                <w:pPr>
                  <w:rPr>
                    <w:rFonts w:asciiTheme="majorHAnsi" w:hAnsiTheme="majorHAnsi" w:cs="Times New Roman"/>
                    <w:b/>
                  </w:rPr>
                </w:pPr>
                <w:r>
                  <w:rPr>
                    <w:rFonts w:asciiTheme="majorHAnsi" w:hAnsiTheme="majorHAnsi" w:cs="Times New Roman"/>
                    <w:b/>
                  </w:rPr>
                  <w:t>Date</w:t>
                </w:r>
              </w:p>
            </w:tc>
            <w:tc>
              <w:tcPr>
                <w:tcW w:w="5598" w:type="dxa"/>
                <w:tcBorders>
                  <w:top w:val="single" w:sz="4" w:space="0" w:color="auto"/>
                  <w:left w:val="single" w:sz="4" w:space="0" w:color="auto"/>
                  <w:bottom w:val="single" w:sz="4" w:space="0" w:color="auto"/>
                  <w:right w:val="single" w:sz="4" w:space="0" w:color="auto"/>
                </w:tcBorders>
                <w:hideMark/>
              </w:tcPr>
              <w:p w14:paraId="328EF87D" w14:textId="0AAB90DF" w:rsidR="00586FDE" w:rsidRDefault="00586FDE" w:rsidP="00B8354C">
                <w:pPr>
                  <w:rPr>
                    <w:rFonts w:asciiTheme="majorHAnsi" w:hAnsiTheme="majorHAnsi" w:cs="Times New Roman"/>
                    <w:b/>
                  </w:rPr>
                </w:pPr>
                <w:r>
                  <w:rPr>
                    <w:rFonts w:asciiTheme="majorHAnsi" w:hAnsiTheme="majorHAnsi" w:cs="Times New Roman"/>
                    <w:b/>
                  </w:rPr>
                  <w:t>2019-09-</w:t>
                </w:r>
                <w:r w:rsidR="00B9213B">
                  <w:rPr>
                    <w:rFonts w:asciiTheme="majorHAnsi" w:hAnsiTheme="majorHAnsi" w:cs="Times New Roman"/>
                    <w:b/>
                  </w:rPr>
                  <w:t>23</w:t>
                </w:r>
              </w:p>
            </w:tc>
          </w:tr>
          <w:tr w:rsidR="00586FDE" w14:paraId="33684CBF"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688875A6" w14:textId="77777777" w:rsidR="00586FDE" w:rsidRDefault="00586FDE" w:rsidP="000E6571">
                <w:pPr>
                  <w:rPr>
                    <w:rFonts w:asciiTheme="majorHAnsi" w:hAnsiTheme="majorHAnsi" w:cs="Times New Roman"/>
                    <w:b/>
                  </w:rPr>
                </w:pPr>
                <w:r>
                  <w:rPr>
                    <w:rFonts w:asciiTheme="majorHAnsi" w:hAnsiTheme="majorHAnsi" w:cs="Times New Roman"/>
                    <w:b/>
                  </w:rPr>
                  <w:t>Major or Minor</w:t>
                </w:r>
              </w:p>
            </w:tc>
            <w:tc>
              <w:tcPr>
                <w:tcW w:w="5598" w:type="dxa"/>
                <w:tcBorders>
                  <w:top w:val="single" w:sz="4" w:space="0" w:color="auto"/>
                  <w:left w:val="single" w:sz="4" w:space="0" w:color="auto"/>
                  <w:bottom w:val="single" w:sz="4" w:space="0" w:color="auto"/>
                  <w:right w:val="single" w:sz="4" w:space="0" w:color="auto"/>
                </w:tcBorders>
                <w:hideMark/>
              </w:tcPr>
              <w:p w14:paraId="56165FDC" w14:textId="77777777" w:rsidR="00586FDE" w:rsidRDefault="00586FDE" w:rsidP="000E6571">
                <w:pPr>
                  <w:rPr>
                    <w:rFonts w:asciiTheme="majorHAnsi" w:hAnsiTheme="majorHAnsi" w:cs="Times New Roman"/>
                    <w:b/>
                  </w:rPr>
                </w:pPr>
                <w:r>
                  <w:rPr>
                    <w:rFonts w:asciiTheme="majorHAnsi" w:hAnsiTheme="majorHAnsi" w:cs="Times New Roman"/>
                    <w:b/>
                  </w:rPr>
                  <w:t>Major (New Program)</w:t>
                </w:r>
              </w:p>
            </w:tc>
          </w:tr>
          <w:tr w:rsidR="00586FDE" w14:paraId="7942B5B6"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4354FC5A" w14:textId="77777777" w:rsidR="00586FDE" w:rsidRDefault="00586FDE" w:rsidP="000E6571">
                <w:pPr>
                  <w:rPr>
                    <w:rFonts w:asciiTheme="majorHAnsi" w:hAnsiTheme="majorHAnsi" w:cs="Times New Roman"/>
                    <w:b/>
                  </w:rPr>
                </w:pPr>
                <w:r>
                  <w:rPr>
                    <w:rFonts w:asciiTheme="majorHAnsi" w:hAnsiTheme="majorHAnsi" w:cs="Times New Roman"/>
                    <w:b/>
                  </w:rPr>
                  <w:t>Proposer’s Name</w:t>
                </w:r>
              </w:p>
            </w:tc>
            <w:tc>
              <w:tcPr>
                <w:tcW w:w="5598" w:type="dxa"/>
                <w:tcBorders>
                  <w:top w:val="single" w:sz="4" w:space="0" w:color="auto"/>
                  <w:left w:val="single" w:sz="4" w:space="0" w:color="auto"/>
                  <w:bottom w:val="single" w:sz="4" w:space="0" w:color="auto"/>
                  <w:right w:val="single" w:sz="4" w:space="0" w:color="auto"/>
                </w:tcBorders>
                <w:hideMark/>
              </w:tcPr>
              <w:p w14:paraId="2E61CEAE" w14:textId="77777777" w:rsidR="00586FDE" w:rsidRDefault="00586FDE" w:rsidP="000E6571">
                <w:pPr>
                  <w:rPr>
                    <w:rFonts w:asciiTheme="majorHAnsi" w:hAnsiTheme="majorHAnsi" w:cs="Times New Roman"/>
                    <w:b/>
                  </w:rPr>
                </w:pPr>
                <w:r>
                  <w:rPr>
                    <w:rFonts w:asciiTheme="majorHAnsi" w:hAnsiTheme="majorHAnsi" w:cs="Times New Roman"/>
                    <w:b/>
                  </w:rPr>
                  <w:t>Noemi Rodriguez</w:t>
                </w:r>
              </w:p>
            </w:tc>
          </w:tr>
          <w:tr w:rsidR="00586FDE" w14:paraId="71846EC2"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0F41F26B" w14:textId="77777777" w:rsidR="00586FDE" w:rsidRDefault="00586FDE" w:rsidP="000E6571">
                <w:pPr>
                  <w:rPr>
                    <w:rFonts w:asciiTheme="majorHAnsi" w:hAnsiTheme="majorHAnsi" w:cs="Times New Roman"/>
                    <w:b/>
                  </w:rPr>
                </w:pPr>
                <w:r>
                  <w:rPr>
                    <w:rFonts w:asciiTheme="majorHAnsi" w:hAnsiTheme="majorHAnsi" w:cs="Times New Roman"/>
                    <w:b/>
                  </w:rPr>
                  <w:t>Department</w:t>
                </w:r>
              </w:p>
            </w:tc>
            <w:tc>
              <w:tcPr>
                <w:tcW w:w="5598" w:type="dxa"/>
                <w:tcBorders>
                  <w:top w:val="single" w:sz="4" w:space="0" w:color="auto"/>
                  <w:left w:val="single" w:sz="4" w:space="0" w:color="auto"/>
                  <w:bottom w:val="single" w:sz="4" w:space="0" w:color="auto"/>
                  <w:right w:val="single" w:sz="4" w:space="0" w:color="auto"/>
                </w:tcBorders>
                <w:hideMark/>
              </w:tcPr>
              <w:p w14:paraId="6FFDAA8A" w14:textId="77777777" w:rsidR="00586FDE" w:rsidRDefault="00586FDE" w:rsidP="000E6571">
                <w:pPr>
                  <w:rPr>
                    <w:rFonts w:asciiTheme="majorHAnsi" w:hAnsiTheme="majorHAnsi" w:cs="Times New Roman"/>
                    <w:b/>
                  </w:rPr>
                </w:pPr>
                <w:r>
                  <w:rPr>
                    <w:rFonts w:asciiTheme="majorHAnsi" w:hAnsiTheme="majorHAnsi" w:cs="Times New Roman"/>
                    <w:b/>
                  </w:rPr>
                  <w:t>School of Professional Studies</w:t>
                </w:r>
              </w:p>
            </w:tc>
          </w:tr>
          <w:tr w:rsidR="00586FDE" w14:paraId="461409F5"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009A07C9" w14:textId="77777777" w:rsidR="00586FDE" w:rsidRDefault="00586FDE" w:rsidP="000E6571">
                <w:pPr>
                  <w:rPr>
                    <w:rFonts w:asciiTheme="majorHAnsi" w:hAnsiTheme="majorHAnsi" w:cs="Times New Roman"/>
                    <w:b/>
                  </w:rPr>
                </w:pPr>
                <w:r>
                  <w:rPr>
                    <w:rFonts w:asciiTheme="majorHAnsi" w:hAnsiTheme="majorHAnsi" w:cs="Times New Roman"/>
                    <w:b/>
                  </w:rPr>
                  <w:t>Date of Departmental Meeting in which proposal was approved</w:t>
                </w:r>
              </w:p>
            </w:tc>
            <w:tc>
              <w:tcPr>
                <w:tcW w:w="5598" w:type="dxa"/>
                <w:tcBorders>
                  <w:top w:val="single" w:sz="4" w:space="0" w:color="auto"/>
                  <w:left w:val="single" w:sz="4" w:space="0" w:color="auto"/>
                  <w:bottom w:val="single" w:sz="4" w:space="0" w:color="auto"/>
                  <w:right w:val="single" w:sz="4" w:space="0" w:color="auto"/>
                </w:tcBorders>
                <w:hideMark/>
              </w:tcPr>
              <w:p w14:paraId="30294E83" w14:textId="77777777" w:rsidR="00586FDE" w:rsidRDefault="00586FDE" w:rsidP="000E6571">
                <w:pPr>
                  <w:rPr>
                    <w:rFonts w:asciiTheme="majorHAnsi" w:hAnsiTheme="majorHAnsi" w:cs="Times New Roman"/>
                    <w:b/>
                  </w:rPr>
                </w:pPr>
              </w:p>
              <w:p w14:paraId="3BB5BCAD" w14:textId="77777777" w:rsidR="00586FDE" w:rsidRDefault="00586FDE" w:rsidP="000E6571">
                <w:pPr>
                  <w:rPr>
                    <w:rFonts w:asciiTheme="majorHAnsi" w:hAnsiTheme="majorHAnsi" w:cs="Times New Roman"/>
                    <w:b/>
                  </w:rPr>
                </w:pPr>
                <w:r>
                  <w:rPr>
                    <w:rFonts w:asciiTheme="majorHAnsi" w:hAnsiTheme="majorHAnsi" w:cs="Times New Roman"/>
                    <w:b/>
                  </w:rPr>
                  <w:t>Health Sciences:  HSA 9-17-2015, 12-15-2015</w:t>
                </w:r>
              </w:p>
            </w:tc>
          </w:tr>
          <w:tr w:rsidR="00586FDE" w14:paraId="69A9965B"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09CEDAB8" w14:textId="77777777" w:rsidR="00586FDE" w:rsidRDefault="00586FDE" w:rsidP="000E6571">
                <w:pPr>
                  <w:rPr>
                    <w:rFonts w:asciiTheme="majorHAnsi" w:hAnsiTheme="majorHAnsi" w:cs="Times New Roman"/>
                    <w:b/>
                  </w:rPr>
                </w:pPr>
                <w:r>
                  <w:rPr>
                    <w:rFonts w:asciiTheme="majorHAnsi" w:hAnsiTheme="majorHAnsi" w:cs="Times New Roman"/>
                    <w:b/>
                  </w:rPr>
                  <w:t>Department Chair Name</w:t>
                </w:r>
              </w:p>
            </w:tc>
            <w:tc>
              <w:tcPr>
                <w:tcW w:w="5598" w:type="dxa"/>
                <w:tcBorders>
                  <w:top w:val="single" w:sz="4" w:space="0" w:color="auto"/>
                  <w:left w:val="single" w:sz="4" w:space="0" w:color="auto"/>
                  <w:bottom w:val="single" w:sz="4" w:space="0" w:color="auto"/>
                  <w:right w:val="single" w:sz="4" w:space="0" w:color="auto"/>
                </w:tcBorders>
                <w:hideMark/>
              </w:tcPr>
              <w:p w14:paraId="70117B06" w14:textId="72E165A5" w:rsidR="00586FDE" w:rsidRDefault="00586FDE" w:rsidP="00B8354C">
                <w:pPr>
                  <w:ind w:left="162" w:hanging="90"/>
                  <w:rPr>
                    <w:rFonts w:asciiTheme="majorHAnsi" w:hAnsiTheme="majorHAnsi" w:cs="Times New Roman"/>
                    <w:b/>
                  </w:rPr>
                </w:pPr>
                <w:r>
                  <w:rPr>
                    <w:rFonts w:asciiTheme="majorHAnsi" w:hAnsiTheme="majorHAnsi" w:cs="Times New Roman"/>
                    <w:b/>
                  </w:rPr>
                  <w:t xml:space="preserve">Josef Bohm </w:t>
                </w:r>
              </w:p>
            </w:tc>
          </w:tr>
          <w:tr w:rsidR="00586FDE" w14:paraId="024CA195"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29FA0098" w14:textId="77777777" w:rsidR="00586FDE" w:rsidRDefault="00586FDE" w:rsidP="000E6571">
                <w:pPr>
                  <w:rPr>
                    <w:rFonts w:asciiTheme="majorHAnsi" w:hAnsiTheme="majorHAnsi" w:cs="Times New Roman"/>
                    <w:b/>
                  </w:rPr>
                </w:pPr>
                <w:r>
                  <w:rPr>
                    <w:rFonts w:asciiTheme="majorHAnsi" w:hAnsiTheme="majorHAnsi" w:cs="Times New Roman"/>
                    <w:b/>
                  </w:rPr>
                  <w:t>Department Chair Signature and Date</w:t>
                </w:r>
              </w:p>
            </w:tc>
            <w:tc>
              <w:tcPr>
                <w:tcW w:w="5598" w:type="dxa"/>
                <w:tcBorders>
                  <w:top w:val="single" w:sz="4" w:space="0" w:color="auto"/>
                  <w:left w:val="single" w:sz="4" w:space="0" w:color="auto"/>
                  <w:bottom w:val="single" w:sz="4" w:space="0" w:color="auto"/>
                  <w:right w:val="single" w:sz="4" w:space="0" w:color="auto"/>
                </w:tcBorders>
                <w:hideMark/>
              </w:tcPr>
              <w:p w14:paraId="76F59165" w14:textId="77777777" w:rsidR="00586FDE" w:rsidRDefault="00586FDE" w:rsidP="000E6571">
                <w:pPr>
                  <w:rPr>
                    <w:rFonts w:asciiTheme="majorHAnsi" w:hAnsiTheme="majorHAnsi" w:cs="Times New Roman"/>
                    <w:b/>
                  </w:rPr>
                </w:pPr>
              </w:p>
              <w:p w14:paraId="2E3E3B70" w14:textId="77777777" w:rsidR="002F2B3C" w:rsidRDefault="00586FDE" w:rsidP="000E6571">
                <w:pPr>
                  <w:rPr>
                    <w:rFonts w:asciiTheme="majorHAnsi" w:hAnsiTheme="majorHAnsi" w:cs="Times New Roman"/>
                    <w:b/>
                  </w:rPr>
                </w:pPr>
                <w:r>
                  <w:rPr>
                    <w:rFonts w:asciiTheme="majorHAnsi" w:hAnsiTheme="majorHAnsi" w:cs="Times New Roman"/>
                    <w:b/>
                  </w:rPr>
                  <w:t xml:space="preserve">                             </w:t>
                </w:r>
                <w:r w:rsidR="005606C5" w:rsidRPr="00736019">
                  <w:rPr>
                    <w:rFonts w:asciiTheme="majorHAnsi" w:hAnsiTheme="majorHAnsi"/>
                    <w:noProof/>
                    <w:color w:val="000000"/>
                    <w:sz w:val="16"/>
                    <w:szCs w:val="16"/>
                  </w:rPr>
                  <w:drawing>
                    <wp:inline distT="0" distB="0" distL="0" distR="0" wp14:anchorId="3B7C41D0" wp14:editId="0E7CD66F">
                      <wp:extent cx="1295400" cy="497598"/>
                      <wp:effectExtent l="0" t="0" r="0" b="0"/>
                      <wp:docPr id="8" name="Picture 8" descr="C:\Users\josef bohm\Desktop\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 bohm\Desktop\signiture.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1295400" cy="497598"/>
                              </a:xfrm>
                              <a:prstGeom prst="rect">
                                <a:avLst/>
                              </a:prstGeom>
                              <a:noFill/>
                              <a:ln>
                                <a:noFill/>
                              </a:ln>
                            </pic:spPr>
                          </pic:pic>
                        </a:graphicData>
                      </a:graphic>
                    </wp:inline>
                  </w:drawing>
                </w:r>
                <w:r>
                  <w:rPr>
                    <w:rFonts w:asciiTheme="majorHAnsi" w:hAnsiTheme="majorHAnsi" w:cs="Times New Roman"/>
                    <w:b/>
                  </w:rPr>
                  <w:t xml:space="preserve">                 </w:t>
                </w:r>
              </w:p>
              <w:p w14:paraId="45D7C926" w14:textId="51D63F44" w:rsidR="00586FDE" w:rsidRDefault="002F2B3C" w:rsidP="002B4DC5">
                <w:pPr>
                  <w:jc w:val="right"/>
                  <w:rPr>
                    <w:rFonts w:asciiTheme="majorHAnsi" w:hAnsiTheme="majorHAnsi" w:cs="Times New Roman"/>
                    <w:b/>
                  </w:rPr>
                </w:pPr>
                <w:r>
                  <w:rPr>
                    <w:rFonts w:asciiTheme="majorHAnsi" w:hAnsiTheme="majorHAnsi" w:cs="Times New Roman"/>
                    <w:b/>
                  </w:rPr>
                  <w:t xml:space="preserve">              </w:t>
                </w:r>
                <w:r w:rsidR="00B9213B">
                  <w:rPr>
                    <w:rFonts w:asciiTheme="majorHAnsi" w:hAnsiTheme="majorHAnsi" w:cs="Times New Roman"/>
                    <w:b/>
                  </w:rPr>
                  <w:t xml:space="preserve">          </w:t>
                </w:r>
                <w:r w:rsidR="00471D99">
                  <w:rPr>
                    <w:rFonts w:asciiTheme="majorHAnsi" w:hAnsiTheme="majorHAnsi" w:cs="Times New Roman"/>
                    <w:b/>
                  </w:rPr>
                  <w:t xml:space="preserve">                     </w:t>
                </w:r>
                <w:r w:rsidR="00586FDE">
                  <w:rPr>
                    <w:rFonts w:asciiTheme="majorHAnsi" w:hAnsiTheme="majorHAnsi" w:cs="Times New Roman"/>
                    <w:b/>
                  </w:rPr>
                  <w:t>2019-09-2</w:t>
                </w:r>
                <w:r w:rsidR="00D668F1">
                  <w:rPr>
                    <w:rFonts w:asciiTheme="majorHAnsi" w:hAnsiTheme="majorHAnsi" w:cs="Times New Roman"/>
                    <w:b/>
                  </w:rPr>
                  <w:t>3</w:t>
                </w:r>
              </w:p>
            </w:tc>
            <w:bookmarkStart w:id="0" w:name="_GoBack"/>
            <w:bookmarkEnd w:id="0"/>
          </w:tr>
          <w:tr w:rsidR="00586FDE" w14:paraId="59620984"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50DF7E63" w14:textId="77777777" w:rsidR="00586FDE" w:rsidRDefault="00586FDE" w:rsidP="000E6571">
                <w:pPr>
                  <w:rPr>
                    <w:rFonts w:asciiTheme="majorHAnsi" w:hAnsiTheme="majorHAnsi" w:cs="Times New Roman"/>
                    <w:b/>
                  </w:rPr>
                </w:pPr>
                <w:r>
                  <w:rPr>
                    <w:rFonts w:asciiTheme="majorHAnsi" w:hAnsiTheme="majorHAnsi" w:cs="Times New Roman"/>
                    <w:b/>
                  </w:rPr>
                  <w:t>Academic Dean Name</w:t>
                </w:r>
              </w:p>
            </w:tc>
            <w:tc>
              <w:tcPr>
                <w:tcW w:w="5598" w:type="dxa"/>
                <w:tcBorders>
                  <w:top w:val="single" w:sz="4" w:space="0" w:color="auto"/>
                  <w:left w:val="single" w:sz="4" w:space="0" w:color="auto"/>
                  <w:bottom w:val="single" w:sz="4" w:space="0" w:color="auto"/>
                  <w:right w:val="single" w:sz="4" w:space="0" w:color="auto"/>
                </w:tcBorders>
                <w:hideMark/>
              </w:tcPr>
              <w:p w14:paraId="3AA496A6" w14:textId="55FC3DC0" w:rsidR="00B9213B" w:rsidRDefault="00B9213B" w:rsidP="002B4DC5">
                <w:pPr>
                  <w:jc w:val="center"/>
                  <w:rPr>
                    <w:rFonts w:asciiTheme="majorHAnsi" w:hAnsiTheme="majorHAnsi" w:cs="Times New Roman"/>
                    <w:b/>
                  </w:rPr>
                </w:pPr>
              </w:p>
              <w:p w14:paraId="1655170D" w14:textId="1641D214" w:rsidR="00586FDE" w:rsidRDefault="00471D99" w:rsidP="00471D99">
                <w:pPr>
                  <w:rPr>
                    <w:rFonts w:asciiTheme="majorHAnsi" w:hAnsiTheme="majorHAnsi" w:cs="Times New Roman"/>
                    <w:b/>
                  </w:rPr>
                </w:pPr>
                <w:r>
                  <w:rPr>
                    <w:rFonts w:asciiTheme="majorHAnsi" w:hAnsiTheme="majorHAnsi" w:cs="Times New Roman"/>
                    <w:b/>
                  </w:rPr>
                  <w:t>David B Smith</w:t>
                </w:r>
                <w:r w:rsidR="00B9213B">
                  <w:rPr>
                    <w:rFonts w:asciiTheme="majorHAnsi" w:hAnsiTheme="majorHAnsi" w:cs="Times New Roman"/>
                    <w:b/>
                  </w:rPr>
                  <w:t xml:space="preserve"> </w:t>
                </w:r>
              </w:p>
            </w:tc>
          </w:tr>
          <w:tr w:rsidR="00586FDE" w14:paraId="6F70304A" w14:textId="77777777" w:rsidTr="000E6571">
            <w:trPr>
              <w:trHeight w:val="845"/>
            </w:trPr>
            <w:tc>
              <w:tcPr>
                <w:tcW w:w="3258" w:type="dxa"/>
                <w:tcBorders>
                  <w:top w:val="single" w:sz="4" w:space="0" w:color="auto"/>
                  <w:left w:val="single" w:sz="4" w:space="0" w:color="auto"/>
                  <w:bottom w:val="single" w:sz="4" w:space="0" w:color="auto"/>
                  <w:right w:val="single" w:sz="4" w:space="0" w:color="auto"/>
                </w:tcBorders>
                <w:hideMark/>
              </w:tcPr>
              <w:p w14:paraId="2113E4D9" w14:textId="77777777" w:rsidR="00586FDE" w:rsidRDefault="00586FDE" w:rsidP="000E6571">
                <w:pPr>
                  <w:rPr>
                    <w:rFonts w:asciiTheme="majorHAnsi" w:hAnsiTheme="majorHAnsi" w:cs="Times New Roman"/>
                    <w:b/>
                  </w:rPr>
                </w:pPr>
                <w:r>
                  <w:rPr>
                    <w:rFonts w:asciiTheme="majorHAnsi" w:hAnsiTheme="majorHAnsi" w:cs="Times New Roman"/>
                    <w:b/>
                  </w:rPr>
                  <w:t>Academic Dean Signature and Date</w:t>
                </w:r>
              </w:p>
            </w:tc>
            <w:tc>
              <w:tcPr>
                <w:tcW w:w="5598" w:type="dxa"/>
                <w:tcBorders>
                  <w:top w:val="single" w:sz="4" w:space="0" w:color="auto"/>
                  <w:left w:val="single" w:sz="4" w:space="0" w:color="auto"/>
                  <w:bottom w:val="single" w:sz="4" w:space="0" w:color="auto"/>
                  <w:right w:val="single" w:sz="4" w:space="0" w:color="auto"/>
                </w:tcBorders>
              </w:tcPr>
              <w:p w14:paraId="2CD88716" w14:textId="77777777" w:rsidR="00471D99" w:rsidRDefault="00471D99" w:rsidP="00471D99">
                <w:pPr>
                  <w:jc w:val="center"/>
                  <w:rPr>
                    <w:rFonts w:asciiTheme="majorHAnsi" w:hAnsiTheme="majorHAnsi" w:cs="Times New Roman"/>
                    <w:b/>
                  </w:rPr>
                </w:pPr>
                <w:r>
                  <w:rPr>
                    <w:noProof/>
                  </w:rPr>
                  <w:drawing>
                    <wp:inline distT="0" distB="0" distL="0" distR="0" wp14:anchorId="0E3C4A8B" wp14:editId="3A0476C9">
                      <wp:extent cx="1572768" cy="5719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0939" cy="574933"/>
                              </a:xfrm>
                              <a:prstGeom prst="rect">
                                <a:avLst/>
                              </a:prstGeom>
                              <a:noFill/>
                              <a:ln>
                                <a:noFill/>
                              </a:ln>
                            </pic:spPr>
                          </pic:pic>
                        </a:graphicData>
                      </a:graphic>
                    </wp:inline>
                  </w:drawing>
                </w:r>
              </w:p>
              <w:p w14:paraId="7526E01A" w14:textId="6249308D" w:rsidR="00586FDE" w:rsidRDefault="00471D99" w:rsidP="00471D99">
                <w:pPr>
                  <w:jc w:val="right"/>
                  <w:rPr>
                    <w:rFonts w:asciiTheme="majorHAnsi" w:hAnsiTheme="majorHAnsi" w:cs="Times New Roman"/>
                    <w:b/>
                  </w:rPr>
                </w:pPr>
                <w:r>
                  <w:rPr>
                    <w:rFonts w:asciiTheme="majorHAnsi" w:hAnsiTheme="majorHAnsi" w:cs="Times New Roman"/>
                    <w:b/>
                  </w:rPr>
                  <w:t>2019-09-23</w:t>
                </w:r>
              </w:p>
            </w:tc>
          </w:tr>
          <w:tr w:rsidR="00586FDE" w14:paraId="3AC05E3B" w14:textId="77777777" w:rsidTr="000E6571">
            <w:tc>
              <w:tcPr>
                <w:tcW w:w="3258" w:type="dxa"/>
                <w:tcBorders>
                  <w:top w:val="single" w:sz="4" w:space="0" w:color="auto"/>
                  <w:left w:val="single" w:sz="4" w:space="0" w:color="auto"/>
                  <w:bottom w:val="single" w:sz="4" w:space="0" w:color="auto"/>
                  <w:right w:val="single" w:sz="4" w:space="0" w:color="auto"/>
                </w:tcBorders>
                <w:hideMark/>
              </w:tcPr>
              <w:p w14:paraId="3DF987FC" w14:textId="77777777" w:rsidR="00586FDE" w:rsidRDefault="00586FDE" w:rsidP="000E6571">
                <w:pPr>
                  <w:rPr>
                    <w:rFonts w:asciiTheme="majorHAnsi" w:hAnsiTheme="majorHAnsi" w:cs="Times New Roman"/>
                    <w:b/>
                  </w:rPr>
                </w:pPr>
                <w:r>
                  <w:rPr>
                    <w:rFonts w:asciiTheme="majorHAnsi" w:hAnsiTheme="majorHAnsi" w:cs="Times New Roman"/>
                    <w:b/>
                  </w:rPr>
                  <w:t>Brief Description of Proposal</w:t>
                </w:r>
              </w:p>
              <w:p w14:paraId="28E2A730" w14:textId="77777777" w:rsidR="00586FDE" w:rsidRDefault="00586FDE" w:rsidP="000E6571">
                <w:pPr>
                  <w:rPr>
                    <w:rFonts w:asciiTheme="majorHAnsi" w:hAnsiTheme="majorHAnsi" w:cs="Times New Roman"/>
                    <w:sz w:val="18"/>
                    <w:szCs w:val="18"/>
                  </w:rPr>
                </w:pPr>
                <w:r>
                  <w:rPr>
                    <w:rFonts w:asciiTheme="majorHAnsi" w:hAnsiTheme="majorHAnsi" w:cs="Times New Roman"/>
                    <w:sz w:val="18"/>
                    <w:szCs w:val="18"/>
                  </w:rPr>
                  <w:t>(Describe the modifications contained within this proposal in a succinct summary.  More detailed content will be provided in the proposal body.</w:t>
                </w:r>
              </w:p>
            </w:tc>
            <w:tc>
              <w:tcPr>
                <w:tcW w:w="5598" w:type="dxa"/>
                <w:tcBorders>
                  <w:top w:val="single" w:sz="4" w:space="0" w:color="auto"/>
                  <w:left w:val="single" w:sz="4" w:space="0" w:color="auto"/>
                  <w:bottom w:val="single" w:sz="4" w:space="0" w:color="auto"/>
                  <w:right w:val="single" w:sz="4" w:space="0" w:color="auto"/>
                </w:tcBorders>
                <w:hideMark/>
              </w:tcPr>
              <w:p w14:paraId="1A34B1B5" w14:textId="77777777" w:rsidR="00586FDE" w:rsidRDefault="00586FDE" w:rsidP="000E6571">
                <w:pPr>
                  <w:rPr>
                    <w:rFonts w:asciiTheme="majorHAnsi" w:hAnsiTheme="majorHAnsi" w:cs="Times New Roman"/>
                  </w:rPr>
                </w:pPr>
                <w:r>
                  <w:rPr>
                    <w:rFonts w:asciiTheme="majorHAnsi" w:hAnsiTheme="majorHAnsi" w:cs="Times New Roman"/>
                  </w:rPr>
                  <w:t xml:space="preserve">The BS Health Care Poly and Management (HCPM) as a new academic degree program will service students with interest in health careers through:  </w:t>
                </w:r>
              </w:p>
              <w:p w14:paraId="72923B5A" w14:textId="55D08835" w:rsidR="00586FDE" w:rsidRDefault="00586FDE" w:rsidP="00586FDE">
                <w:pPr>
                  <w:pStyle w:val="ListParagraph"/>
                  <w:numPr>
                    <w:ilvl w:val="0"/>
                    <w:numId w:val="90"/>
                  </w:numPr>
                  <w:ind w:left="252" w:hanging="180"/>
                  <w:rPr>
                    <w:rFonts w:asciiTheme="majorHAnsi" w:hAnsiTheme="majorHAnsi" w:cs="Times New Roman"/>
                  </w:rPr>
                </w:pPr>
                <w:r>
                  <w:rPr>
                    <w:rFonts w:asciiTheme="majorHAnsi" w:hAnsiTheme="majorHAnsi" w:cs="Times New Roman"/>
                  </w:rPr>
                  <w:t>Preparation for entry</w:t>
                </w:r>
                <w:r w:rsidR="0079171F">
                  <w:rPr>
                    <w:rFonts w:asciiTheme="majorHAnsi" w:hAnsiTheme="majorHAnsi" w:cs="Times New Roman"/>
                  </w:rPr>
                  <w:t>-</w:t>
                </w:r>
                <w:r>
                  <w:rPr>
                    <w:rFonts w:asciiTheme="majorHAnsi" w:hAnsiTheme="majorHAnsi" w:cs="Times New Roman"/>
                  </w:rPr>
                  <w:t>level administrative health</w:t>
                </w:r>
                <w:r w:rsidR="0079171F">
                  <w:rPr>
                    <w:rFonts w:asciiTheme="majorHAnsi" w:hAnsiTheme="majorHAnsi" w:cs="Times New Roman"/>
                  </w:rPr>
                  <w:t>-</w:t>
                </w:r>
                <w:r>
                  <w:rPr>
                    <w:rFonts w:asciiTheme="majorHAnsi" w:hAnsiTheme="majorHAnsi" w:cs="Times New Roman"/>
                  </w:rPr>
                  <w:t>related employment</w:t>
                </w:r>
                <w:r w:rsidR="007F76E6">
                  <w:rPr>
                    <w:rFonts w:asciiTheme="majorHAnsi" w:hAnsiTheme="majorHAnsi" w:cs="Times New Roman"/>
                  </w:rPr>
                  <w:t>.</w:t>
                </w:r>
              </w:p>
              <w:p w14:paraId="6EFBDA49" w14:textId="586F4886" w:rsidR="00586FDE" w:rsidRDefault="00586FDE" w:rsidP="00586FDE">
                <w:pPr>
                  <w:pStyle w:val="ListParagraph"/>
                  <w:numPr>
                    <w:ilvl w:val="0"/>
                    <w:numId w:val="90"/>
                  </w:numPr>
                  <w:ind w:left="252" w:hanging="180"/>
                  <w:rPr>
                    <w:rFonts w:asciiTheme="majorHAnsi" w:hAnsiTheme="majorHAnsi" w:cs="Times New Roman"/>
                  </w:rPr>
                </w:pPr>
                <w:r>
                  <w:rPr>
                    <w:rFonts w:asciiTheme="majorHAnsi" w:hAnsiTheme="majorHAnsi" w:cs="Times New Roman"/>
                  </w:rPr>
                  <w:t>Offering an academic path to graduate health</w:t>
                </w:r>
                <w:r w:rsidR="007F76E6">
                  <w:rPr>
                    <w:rFonts w:asciiTheme="majorHAnsi" w:hAnsiTheme="majorHAnsi" w:cs="Times New Roman"/>
                  </w:rPr>
                  <w:t>-</w:t>
                </w:r>
                <w:r>
                  <w:rPr>
                    <w:rFonts w:asciiTheme="majorHAnsi" w:hAnsiTheme="majorHAnsi" w:cs="Times New Roman"/>
                  </w:rPr>
                  <w:t>related career degree programs</w:t>
                </w:r>
                <w:r w:rsidR="007F76E6">
                  <w:rPr>
                    <w:rFonts w:asciiTheme="majorHAnsi" w:hAnsiTheme="majorHAnsi" w:cs="Times New Roman"/>
                  </w:rPr>
                  <w:t>.</w:t>
                </w:r>
                <w:r>
                  <w:rPr>
                    <w:rFonts w:asciiTheme="majorHAnsi" w:hAnsiTheme="majorHAnsi" w:cs="Times New Roman"/>
                  </w:rPr>
                  <w:t xml:space="preserve"> </w:t>
                </w:r>
              </w:p>
              <w:p w14:paraId="4EF2269E" w14:textId="7D7C85E4" w:rsidR="00586FDE" w:rsidRDefault="00586FDE" w:rsidP="00586FDE">
                <w:pPr>
                  <w:pStyle w:val="ListParagraph"/>
                  <w:numPr>
                    <w:ilvl w:val="0"/>
                    <w:numId w:val="90"/>
                  </w:numPr>
                  <w:ind w:left="252" w:hanging="180"/>
                  <w:rPr>
                    <w:rFonts w:asciiTheme="majorHAnsi" w:hAnsiTheme="majorHAnsi" w:cs="Times New Roman"/>
                  </w:rPr>
                </w:pPr>
                <w:r>
                  <w:rPr>
                    <w:rFonts w:asciiTheme="majorHAnsi" w:hAnsiTheme="majorHAnsi" w:cs="Times New Roman"/>
                  </w:rPr>
                  <w:t>Provision of a structured academic environment for AS students without either a clinical certification or work experience to obtain upper</w:t>
                </w:r>
                <w:r w:rsidR="007F76E6">
                  <w:rPr>
                    <w:rFonts w:asciiTheme="majorHAnsi" w:hAnsiTheme="majorHAnsi" w:cs="Times New Roman"/>
                  </w:rPr>
                  <w:t>-</w:t>
                </w:r>
                <w:r>
                  <w:rPr>
                    <w:rFonts w:asciiTheme="majorHAnsi" w:hAnsiTheme="majorHAnsi" w:cs="Times New Roman"/>
                  </w:rPr>
                  <w:t xml:space="preserve">level </w:t>
                </w:r>
                <w:r w:rsidR="007F76E6">
                  <w:rPr>
                    <w:rFonts w:asciiTheme="majorHAnsi" w:hAnsiTheme="majorHAnsi" w:cs="Times New Roman"/>
                  </w:rPr>
                  <w:t>s</w:t>
                </w:r>
                <w:r>
                  <w:rPr>
                    <w:rFonts w:asciiTheme="majorHAnsi" w:hAnsiTheme="majorHAnsi" w:cs="Times New Roman"/>
                  </w:rPr>
                  <w:t>kills and competencies needed for entry</w:t>
                </w:r>
                <w:r w:rsidR="007F76E6">
                  <w:rPr>
                    <w:rFonts w:asciiTheme="majorHAnsi" w:hAnsiTheme="majorHAnsi" w:cs="Times New Roman"/>
                  </w:rPr>
                  <w:t>-</w:t>
                </w:r>
                <w:r>
                  <w:rPr>
                    <w:rFonts w:asciiTheme="majorHAnsi" w:hAnsiTheme="majorHAnsi" w:cs="Times New Roman"/>
                  </w:rPr>
                  <w:t>level non-clinical career</w:t>
                </w:r>
                <w:r w:rsidR="007F76E6">
                  <w:rPr>
                    <w:rFonts w:asciiTheme="majorHAnsi" w:hAnsiTheme="majorHAnsi" w:cs="Times New Roman"/>
                  </w:rPr>
                  <w:t>-</w:t>
                </w:r>
                <w:r>
                  <w:rPr>
                    <w:rFonts w:asciiTheme="majorHAnsi" w:hAnsiTheme="majorHAnsi" w:cs="Times New Roman"/>
                  </w:rPr>
                  <w:t>based employment in health care operations</w:t>
                </w:r>
                <w:r w:rsidR="007F76E6">
                  <w:rPr>
                    <w:rFonts w:asciiTheme="majorHAnsi" w:hAnsiTheme="majorHAnsi" w:cs="Times New Roman"/>
                  </w:rPr>
                  <w:t>.</w:t>
                </w:r>
              </w:p>
            </w:tc>
          </w:tr>
          <w:tr w:rsidR="00586FDE" w14:paraId="132A7052" w14:textId="77777777" w:rsidTr="000E6571">
            <w:trPr>
              <w:trHeight w:val="1745"/>
            </w:trPr>
            <w:tc>
              <w:tcPr>
                <w:tcW w:w="3258" w:type="dxa"/>
                <w:tcBorders>
                  <w:top w:val="single" w:sz="4" w:space="0" w:color="auto"/>
                  <w:left w:val="single" w:sz="4" w:space="0" w:color="auto"/>
                  <w:bottom w:val="single" w:sz="4" w:space="0" w:color="auto"/>
                  <w:right w:val="single" w:sz="4" w:space="0" w:color="auto"/>
                </w:tcBorders>
                <w:hideMark/>
              </w:tcPr>
              <w:p w14:paraId="00EBC751" w14:textId="77777777" w:rsidR="00586FDE" w:rsidRDefault="00586FDE" w:rsidP="000E6571">
                <w:pPr>
                  <w:rPr>
                    <w:rFonts w:asciiTheme="majorHAnsi" w:hAnsiTheme="majorHAnsi" w:cs="Times New Roman"/>
                    <w:b/>
                    <w:sz w:val="22"/>
                    <w:szCs w:val="22"/>
                  </w:rPr>
                </w:pPr>
                <w:r>
                  <w:rPr>
                    <w:rFonts w:asciiTheme="majorHAnsi" w:hAnsiTheme="majorHAnsi" w:cs="Times New Roman"/>
                    <w:b/>
                  </w:rPr>
                  <w:t>Brief Rationale for Proposal</w:t>
                </w:r>
              </w:p>
              <w:p w14:paraId="704A25A5" w14:textId="77777777" w:rsidR="00586FDE" w:rsidRDefault="00586FDE" w:rsidP="000E6571">
                <w:pPr>
                  <w:rPr>
                    <w:rFonts w:asciiTheme="majorHAnsi" w:hAnsiTheme="majorHAnsi" w:cs="Times New Roman"/>
                    <w:sz w:val="18"/>
                    <w:szCs w:val="18"/>
                    <w:vertAlign w:val="superscript"/>
                  </w:rPr>
                </w:pPr>
                <w:r>
                  <w:rPr>
                    <w:rFonts w:asciiTheme="majorHAnsi" w:hAnsiTheme="majorHAnsi" w:cs="Times New Roman"/>
                    <w:sz w:val="18"/>
                    <w:szCs w:val="18"/>
                  </w:rPr>
                  <w:t xml:space="preserve">(Provide a concise summary of why this proposed change is important to the department.  More detailed content will be provided in the proposal body).  </w:t>
                </w:r>
              </w:p>
            </w:tc>
            <w:tc>
              <w:tcPr>
                <w:tcW w:w="5598" w:type="dxa"/>
                <w:tcBorders>
                  <w:top w:val="single" w:sz="4" w:space="0" w:color="auto"/>
                  <w:left w:val="single" w:sz="4" w:space="0" w:color="auto"/>
                  <w:bottom w:val="single" w:sz="4" w:space="0" w:color="auto"/>
                  <w:right w:val="single" w:sz="4" w:space="0" w:color="auto"/>
                </w:tcBorders>
                <w:hideMark/>
              </w:tcPr>
              <w:p w14:paraId="6793261F" w14:textId="3B95F9D1" w:rsidR="00586FDE" w:rsidRDefault="00586FDE" w:rsidP="000E6571">
                <w:pPr>
                  <w:rPr>
                    <w:rFonts w:asciiTheme="majorHAnsi" w:hAnsiTheme="majorHAnsi" w:cs="Times New Roman"/>
                  </w:rPr>
                </w:pPr>
                <w:r>
                  <w:rPr>
                    <w:rFonts w:asciiTheme="majorHAnsi" w:hAnsiTheme="majorHAnsi" w:cs="Times New Roman"/>
                  </w:rPr>
                  <w:t xml:space="preserve">Existing </w:t>
                </w:r>
                <w:r w:rsidR="00B05E68">
                  <w:rPr>
                    <w:rFonts w:asciiTheme="majorHAnsi" w:hAnsiTheme="majorHAnsi" w:cs="Times New Roman"/>
                  </w:rPr>
                  <w:t>C</w:t>
                </w:r>
                <w:r>
                  <w:rPr>
                    <w:rFonts w:asciiTheme="majorHAnsi" w:hAnsiTheme="majorHAnsi" w:cs="Times New Roman"/>
                  </w:rPr>
                  <w:t>ollege curricula do not support students without either a clinical certification or the equivalent of two years full</w:t>
                </w:r>
                <w:r w:rsidR="007F76E6">
                  <w:rPr>
                    <w:rFonts w:asciiTheme="majorHAnsi" w:hAnsiTheme="majorHAnsi" w:cs="Times New Roman"/>
                  </w:rPr>
                  <w:t>-</w:t>
                </w:r>
                <w:r>
                  <w:rPr>
                    <w:rFonts w:asciiTheme="majorHAnsi" w:hAnsiTheme="majorHAnsi" w:cs="Times New Roman"/>
                  </w:rPr>
                  <w:t>time work experience in a health care setting, to enter into baccalaureate level studies in health care operations, policy and management.  Unlike the College’s current Health Services Administration BS degree, this upper level +2 program provides enhanced didactic and experiential content for students without prior health care training, preexisting knowledge or experience to pursue an academic experience as   preparation for either relevant employment or graduate</w:t>
                </w:r>
                <w:r w:rsidR="00B05E68">
                  <w:rPr>
                    <w:rFonts w:asciiTheme="majorHAnsi" w:hAnsiTheme="majorHAnsi" w:cs="Times New Roman"/>
                  </w:rPr>
                  <w:t>-</w:t>
                </w:r>
                <w:r>
                  <w:rPr>
                    <w:rFonts w:asciiTheme="majorHAnsi" w:hAnsiTheme="majorHAnsi" w:cs="Times New Roman"/>
                  </w:rPr>
                  <w:t>level studies both within and outside of CUNY.</w:t>
                </w:r>
              </w:p>
            </w:tc>
          </w:tr>
          <w:tr w:rsidR="00586FDE" w14:paraId="166E1E5B" w14:textId="77777777" w:rsidTr="000E6571">
            <w:trPr>
              <w:trHeight w:val="1511"/>
            </w:trPr>
            <w:tc>
              <w:tcPr>
                <w:tcW w:w="3258" w:type="dxa"/>
                <w:tcBorders>
                  <w:top w:val="single" w:sz="4" w:space="0" w:color="auto"/>
                  <w:left w:val="single" w:sz="4" w:space="0" w:color="auto"/>
                  <w:bottom w:val="single" w:sz="4" w:space="0" w:color="auto"/>
                  <w:right w:val="single" w:sz="4" w:space="0" w:color="auto"/>
                </w:tcBorders>
                <w:hideMark/>
              </w:tcPr>
              <w:p w14:paraId="5E23B355" w14:textId="77777777" w:rsidR="00586FDE" w:rsidRDefault="00586FDE" w:rsidP="000E6571">
                <w:pPr>
                  <w:rPr>
                    <w:rFonts w:asciiTheme="majorHAnsi" w:hAnsiTheme="majorHAnsi" w:cs="Times New Roman"/>
                    <w:b/>
                    <w:sz w:val="22"/>
                    <w:szCs w:val="22"/>
                  </w:rPr>
                </w:pPr>
                <w:r>
                  <w:rPr>
                    <w:rFonts w:asciiTheme="majorHAnsi" w:hAnsiTheme="majorHAnsi" w:cs="Times New Roman"/>
                    <w:b/>
                  </w:rPr>
                  <w:lastRenderedPageBreak/>
                  <w:t>Proposal History</w:t>
                </w:r>
              </w:p>
              <w:p w14:paraId="1AA3B0E7" w14:textId="77777777" w:rsidR="00586FDE" w:rsidRDefault="00586FDE" w:rsidP="000E6571">
                <w:pPr>
                  <w:rPr>
                    <w:rFonts w:asciiTheme="majorHAnsi" w:hAnsiTheme="majorHAnsi" w:cs="Times New Roman"/>
                    <w:sz w:val="18"/>
                    <w:szCs w:val="18"/>
                  </w:rPr>
                </w:pPr>
                <w:r>
                  <w:rPr>
                    <w:rFonts w:asciiTheme="majorHAnsi" w:hAnsiTheme="majorHAnsi" w:cs="Times New Roman"/>
                    <w:sz w:val="18"/>
                    <w:szCs w:val="18"/>
                  </w:rPr>
                  <w:t>For detailed specifics of modifications, please see appendix 11</w:t>
                </w:r>
              </w:p>
            </w:tc>
            <w:tc>
              <w:tcPr>
                <w:tcW w:w="5598" w:type="dxa"/>
                <w:tcBorders>
                  <w:top w:val="single" w:sz="4" w:space="0" w:color="auto"/>
                  <w:left w:val="single" w:sz="4" w:space="0" w:color="auto"/>
                  <w:bottom w:val="single" w:sz="4" w:space="0" w:color="auto"/>
                  <w:right w:val="single" w:sz="4" w:space="0" w:color="auto"/>
                </w:tcBorders>
              </w:tcPr>
              <w:p w14:paraId="14C64C69" w14:textId="516C8E07" w:rsidR="00586FDE" w:rsidRDefault="00586FDE" w:rsidP="00B8354C">
                <w:pPr>
                  <w:rPr>
                    <w:rFonts w:asciiTheme="majorHAnsi" w:hAnsiTheme="majorHAnsi" w:cs="Times New Roman"/>
                    <w:b/>
                    <w:sz w:val="22"/>
                    <w:szCs w:val="22"/>
                  </w:rPr>
                </w:pPr>
                <w:r>
                  <w:rPr>
                    <w:rFonts w:asciiTheme="majorHAnsi" w:hAnsiTheme="majorHAnsi" w:cs="Times New Roman"/>
                    <w:b/>
                    <w:sz w:val="22"/>
                    <w:szCs w:val="22"/>
                  </w:rPr>
                  <w:t>v.1.</w:t>
                </w:r>
                <w:r w:rsidR="003C4DE7">
                  <w:rPr>
                    <w:rFonts w:asciiTheme="majorHAnsi" w:hAnsiTheme="majorHAnsi" w:cs="Times New Roman"/>
                    <w:b/>
                    <w:sz w:val="22"/>
                    <w:szCs w:val="22"/>
                  </w:rPr>
                  <w:t>3</w:t>
                </w:r>
                <w:r>
                  <w:rPr>
                    <w:rFonts w:asciiTheme="majorHAnsi" w:hAnsiTheme="majorHAnsi" w:cs="Times New Roman"/>
                    <w:b/>
                    <w:sz w:val="22"/>
                    <w:szCs w:val="22"/>
                  </w:rPr>
                  <w:t>:  2019-09-</w:t>
                </w:r>
                <w:r w:rsidR="00AE52E6">
                  <w:rPr>
                    <w:rFonts w:asciiTheme="majorHAnsi" w:hAnsiTheme="majorHAnsi" w:cs="Times New Roman"/>
                    <w:b/>
                    <w:sz w:val="22"/>
                    <w:szCs w:val="22"/>
                  </w:rPr>
                  <w:t xml:space="preserve">23 </w:t>
                </w:r>
                <w:r>
                  <w:rPr>
                    <w:rFonts w:asciiTheme="majorHAnsi" w:hAnsiTheme="majorHAnsi" w:cs="Times New Roman"/>
                    <w:b/>
                    <w:sz w:val="22"/>
                    <w:szCs w:val="22"/>
                  </w:rPr>
                  <w:t>original submission</w:t>
                </w:r>
              </w:p>
            </w:tc>
          </w:tr>
        </w:tbl>
        <w:p w14:paraId="198F441B" w14:textId="77777777" w:rsidR="00586FDE" w:rsidRDefault="00586FDE" w:rsidP="00586FDE">
          <w:pPr>
            <w:rPr>
              <w:rFonts w:asciiTheme="majorHAnsi" w:hAnsiTheme="majorHAnsi" w:cs="Times New Roman"/>
              <w:b/>
            </w:rPr>
          </w:pPr>
        </w:p>
        <w:p w14:paraId="28347862" w14:textId="77777777" w:rsidR="00586FDE" w:rsidRDefault="00586FDE" w:rsidP="00586FDE">
          <w:pPr>
            <w:rPr>
              <w:bCs/>
              <w:szCs w:val="24"/>
            </w:rPr>
          </w:pPr>
        </w:p>
        <w:p w14:paraId="7FFB0065" w14:textId="77777777" w:rsidR="00586FDE" w:rsidRDefault="00586FDE" w:rsidP="00586FDE">
          <w:pPr>
            <w:spacing w:after="0" w:line="256" w:lineRule="auto"/>
            <w:rPr>
              <w:bCs/>
              <w:noProof/>
              <w:szCs w:val="24"/>
            </w:rPr>
          </w:pPr>
          <w:r>
            <w:rPr>
              <w:bCs/>
              <w:szCs w:val="24"/>
            </w:rPr>
            <w:t>THE CITY UNIVERSITY OF NEW YORK</w:t>
          </w:r>
        </w:p>
        <w:p w14:paraId="5B4B16C1" w14:textId="77777777" w:rsidR="00586FDE" w:rsidRDefault="00586FDE" w:rsidP="00586FDE">
          <w:pPr>
            <w:tabs>
              <w:tab w:val="left" w:pos="0"/>
            </w:tabs>
            <w:autoSpaceDE w:val="0"/>
            <w:autoSpaceDN w:val="0"/>
            <w:adjustRightInd w:val="0"/>
            <w:spacing w:after="0"/>
            <w:ind w:left="403" w:right="-14" w:hanging="403"/>
            <w:rPr>
              <w:bCs/>
              <w:szCs w:val="24"/>
            </w:rPr>
          </w:pPr>
          <w:r>
            <w:rPr>
              <w:bCs/>
              <w:szCs w:val="24"/>
            </w:rPr>
            <w:t>300 JAY STREET</w:t>
          </w:r>
        </w:p>
        <w:p w14:paraId="6AB4D1E3" w14:textId="77777777" w:rsidR="00586FDE" w:rsidRDefault="00586FDE" w:rsidP="00586FDE">
          <w:pPr>
            <w:tabs>
              <w:tab w:val="left" w:pos="0"/>
            </w:tabs>
            <w:autoSpaceDE w:val="0"/>
            <w:autoSpaceDN w:val="0"/>
            <w:adjustRightInd w:val="0"/>
            <w:spacing w:after="0"/>
            <w:ind w:right="-14"/>
            <w:rPr>
              <w:bCs/>
              <w:szCs w:val="24"/>
            </w:rPr>
          </w:pPr>
          <w:r>
            <w:rPr>
              <w:bCs/>
              <w:szCs w:val="24"/>
            </w:rPr>
            <w:t>BROOKLYN, NEW YORK 11210-2983</w:t>
          </w:r>
        </w:p>
        <w:p w14:paraId="35E4E142" w14:textId="77777777" w:rsidR="00586FDE" w:rsidRDefault="00586FDE" w:rsidP="00586FDE">
          <w:pPr>
            <w:autoSpaceDE w:val="0"/>
            <w:autoSpaceDN w:val="0"/>
            <w:adjustRightInd w:val="0"/>
            <w:spacing w:after="0"/>
            <w:ind w:right="-14"/>
            <w:rPr>
              <w:b/>
              <w:bCs/>
              <w:szCs w:val="24"/>
            </w:rPr>
          </w:pPr>
          <w:r>
            <w:rPr>
              <w:b/>
              <w:bCs/>
              <w:szCs w:val="24"/>
            </w:rPr>
            <w:t>School of Professional Studies</w:t>
          </w:r>
        </w:p>
        <w:p w14:paraId="28A27B1E" w14:textId="77777777" w:rsidR="00586FDE" w:rsidRDefault="00586FDE" w:rsidP="00586FDE">
          <w:pPr>
            <w:autoSpaceDE w:val="0"/>
            <w:autoSpaceDN w:val="0"/>
            <w:adjustRightInd w:val="0"/>
            <w:spacing w:after="0"/>
            <w:ind w:right="-14"/>
            <w:rPr>
              <w:bCs/>
              <w:szCs w:val="24"/>
            </w:rPr>
          </w:pPr>
          <w:r>
            <w:rPr>
              <w:bCs/>
              <w:szCs w:val="24"/>
            </w:rPr>
            <w:t>Room: Namm 621</w:t>
          </w:r>
        </w:p>
        <w:p w14:paraId="7C59F514" w14:textId="77777777" w:rsidR="00586FDE" w:rsidRDefault="00586FDE" w:rsidP="00586FDE">
          <w:pPr>
            <w:autoSpaceDE w:val="0"/>
            <w:autoSpaceDN w:val="0"/>
            <w:adjustRightInd w:val="0"/>
            <w:spacing w:after="0"/>
            <w:ind w:right="-14"/>
            <w:rPr>
              <w:bCs/>
              <w:szCs w:val="24"/>
            </w:rPr>
          </w:pPr>
          <w:r>
            <w:rPr>
              <w:bCs/>
              <w:szCs w:val="24"/>
            </w:rPr>
            <w:t>Phone: (718) 260 – 5345</w:t>
          </w:r>
        </w:p>
        <w:p w14:paraId="221BEF89" w14:textId="77777777" w:rsidR="00586FDE" w:rsidRDefault="00586FDE" w:rsidP="00586FDE">
          <w:pPr>
            <w:autoSpaceDE w:val="0"/>
            <w:autoSpaceDN w:val="0"/>
            <w:adjustRightInd w:val="0"/>
            <w:spacing w:after="0"/>
            <w:ind w:right="-14"/>
            <w:rPr>
              <w:bCs/>
              <w:szCs w:val="24"/>
            </w:rPr>
          </w:pPr>
        </w:p>
        <w:p w14:paraId="24C12A92" w14:textId="77777777" w:rsidR="00586FDE" w:rsidRDefault="00586FDE" w:rsidP="00586FDE">
          <w:pPr>
            <w:autoSpaceDE w:val="0"/>
            <w:autoSpaceDN w:val="0"/>
            <w:adjustRightInd w:val="0"/>
            <w:spacing w:after="0"/>
            <w:ind w:right="-14"/>
            <w:rPr>
              <w:bCs/>
              <w:szCs w:val="24"/>
            </w:rPr>
          </w:pPr>
          <w:r>
            <w:rPr>
              <w:bCs/>
              <w:szCs w:val="24"/>
            </w:rPr>
            <w:t xml:space="preserve">Department of Health Science </w:t>
          </w:r>
        </w:p>
        <w:p w14:paraId="218AE7AD" w14:textId="443DD2E0" w:rsidR="00586FDE" w:rsidRDefault="00586FDE" w:rsidP="00586FDE">
          <w:pPr>
            <w:autoSpaceDE w:val="0"/>
            <w:autoSpaceDN w:val="0"/>
            <w:adjustRightInd w:val="0"/>
            <w:spacing w:after="0"/>
            <w:ind w:right="-14"/>
            <w:rPr>
              <w:bCs/>
              <w:szCs w:val="24"/>
            </w:rPr>
          </w:pPr>
          <w:r>
            <w:rPr>
              <w:bCs/>
              <w:szCs w:val="24"/>
            </w:rPr>
            <w:t>Room: Academic Complex, A-807a</w:t>
          </w:r>
        </w:p>
        <w:p w14:paraId="68E69A02" w14:textId="77777777" w:rsidR="00586FDE" w:rsidRDefault="00586FDE" w:rsidP="00586FDE">
          <w:pPr>
            <w:autoSpaceDE w:val="0"/>
            <w:autoSpaceDN w:val="0"/>
            <w:adjustRightInd w:val="0"/>
            <w:spacing w:after="0"/>
            <w:ind w:right="-14"/>
            <w:rPr>
              <w:bCs/>
              <w:szCs w:val="24"/>
            </w:rPr>
          </w:pPr>
          <w:r>
            <w:rPr>
              <w:bCs/>
              <w:szCs w:val="24"/>
            </w:rPr>
            <w:t>Phone: (718) 260-5957</w:t>
          </w:r>
        </w:p>
        <w:p w14:paraId="1773B5D9" w14:textId="4D13FD21" w:rsidR="00586FDE" w:rsidRDefault="00586FDE" w:rsidP="0079171F">
          <w:pPr>
            <w:jc w:val="both"/>
            <w:rPr>
              <w:bCs/>
              <w:sz w:val="24"/>
              <w:szCs w:val="24"/>
            </w:rPr>
          </w:pPr>
          <w:r>
            <w:rPr>
              <w:bCs/>
              <w:sz w:val="24"/>
              <w:szCs w:val="24"/>
            </w:rPr>
            <w:br w:type="page"/>
          </w:r>
        </w:p>
        <w:p w14:paraId="12E2B6C7" w14:textId="77777777" w:rsidR="00586FDE" w:rsidRPr="0079171F" w:rsidRDefault="00586FDE" w:rsidP="0079171F">
          <w:pPr>
            <w:tabs>
              <w:tab w:val="left" w:pos="5580"/>
            </w:tabs>
            <w:rPr>
              <w:bCs/>
              <w:sz w:val="24"/>
              <w:szCs w:val="24"/>
            </w:rPr>
          </w:pPr>
        </w:p>
        <w:p w14:paraId="78CEDC28" w14:textId="307953D9" w:rsidR="00674A55" w:rsidRDefault="00BC48E3" w:rsidP="00B81747">
          <w:pPr>
            <w:tabs>
              <w:tab w:val="left" w:pos="5580"/>
            </w:tabs>
            <w:rPr>
              <w:b/>
              <w:sz w:val="24"/>
              <w:szCs w:val="24"/>
            </w:rPr>
          </w:pPr>
        </w:p>
      </w:sdtContent>
    </w:sdt>
    <w:sdt>
      <w:sdtPr>
        <w:rPr>
          <w:rFonts w:asciiTheme="minorHAnsi" w:eastAsiaTheme="minorEastAsia" w:hAnsiTheme="minorHAnsi" w:cstheme="minorBidi"/>
          <w:color w:val="auto"/>
          <w:sz w:val="20"/>
          <w:szCs w:val="20"/>
        </w:rPr>
        <w:id w:val="580494296"/>
        <w:docPartObj>
          <w:docPartGallery w:val="Table of Contents"/>
          <w:docPartUnique/>
        </w:docPartObj>
      </w:sdtPr>
      <w:sdtEndPr>
        <w:rPr>
          <w:b/>
          <w:bCs/>
          <w:noProof/>
        </w:rPr>
      </w:sdtEndPr>
      <w:sdtContent>
        <w:p w14:paraId="73B4ACE8" w14:textId="13B491E0" w:rsidR="00B724BD" w:rsidRDefault="00B724BD">
          <w:pPr>
            <w:pStyle w:val="TOCHeading"/>
          </w:pPr>
          <w:r>
            <w:t>Contents</w:t>
          </w:r>
        </w:p>
        <w:p w14:paraId="441EC894" w14:textId="4E6DB2AE" w:rsidR="00E95D74" w:rsidRDefault="00B724BD">
          <w:pPr>
            <w:pStyle w:val="TOC1"/>
            <w:rPr>
              <w:noProof/>
              <w:sz w:val="22"/>
              <w:szCs w:val="22"/>
            </w:rPr>
          </w:pPr>
          <w:r>
            <w:fldChar w:fldCharType="begin"/>
          </w:r>
          <w:r>
            <w:instrText xml:space="preserve"> TOC \o "1-3" \h \z \u </w:instrText>
          </w:r>
          <w:r>
            <w:fldChar w:fldCharType="separate"/>
          </w:r>
          <w:hyperlink w:anchor="_Toc20147379" w:history="1">
            <w:r w:rsidR="00E95D74" w:rsidRPr="00AF0927">
              <w:rPr>
                <w:rStyle w:val="Hyperlink"/>
                <w:noProof/>
              </w:rPr>
              <w:t>Abstract:</w:t>
            </w:r>
            <w:r w:rsidR="00E95D74">
              <w:rPr>
                <w:noProof/>
                <w:webHidden/>
              </w:rPr>
              <w:tab/>
            </w:r>
            <w:r w:rsidR="00E95D74">
              <w:rPr>
                <w:noProof/>
                <w:webHidden/>
              </w:rPr>
              <w:fldChar w:fldCharType="begin"/>
            </w:r>
            <w:r w:rsidR="00E95D74">
              <w:rPr>
                <w:noProof/>
                <w:webHidden/>
              </w:rPr>
              <w:instrText xml:space="preserve"> PAGEREF _Toc20147379 \h </w:instrText>
            </w:r>
            <w:r w:rsidR="00E95D74">
              <w:rPr>
                <w:noProof/>
                <w:webHidden/>
              </w:rPr>
            </w:r>
            <w:r w:rsidR="00E95D74">
              <w:rPr>
                <w:noProof/>
                <w:webHidden/>
              </w:rPr>
              <w:fldChar w:fldCharType="separate"/>
            </w:r>
            <w:r w:rsidR="00E95D74">
              <w:rPr>
                <w:noProof/>
                <w:webHidden/>
              </w:rPr>
              <w:t>6</w:t>
            </w:r>
            <w:r w:rsidR="00E95D74">
              <w:rPr>
                <w:noProof/>
                <w:webHidden/>
              </w:rPr>
              <w:fldChar w:fldCharType="end"/>
            </w:r>
          </w:hyperlink>
        </w:p>
        <w:p w14:paraId="6C01B778" w14:textId="135534CD" w:rsidR="00E95D74" w:rsidRDefault="00BC48E3">
          <w:pPr>
            <w:pStyle w:val="TOC1"/>
            <w:rPr>
              <w:noProof/>
              <w:sz w:val="22"/>
              <w:szCs w:val="22"/>
            </w:rPr>
          </w:pPr>
          <w:hyperlink w:anchor="_Toc20147380" w:history="1">
            <w:r w:rsidR="00E95D74" w:rsidRPr="00AF0927">
              <w:rPr>
                <w:rStyle w:val="Hyperlink"/>
                <w:noProof/>
              </w:rPr>
              <w:t>I. Background</w:t>
            </w:r>
            <w:r w:rsidR="00E95D74">
              <w:rPr>
                <w:noProof/>
                <w:webHidden/>
              </w:rPr>
              <w:tab/>
            </w:r>
            <w:r w:rsidR="00E95D74">
              <w:rPr>
                <w:noProof/>
                <w:webHidden/>
              </w:rPr>
              <w:fldChar w:fldCharType="begin"/>
            </w:r>
            <w:r w:rsidR="00E95D74">
              <w:rPr>
                <w:noProof/>
                <w:webHidden/>
              </w:rPr>
              <w:instrText xml:space="preserve"> PAGEREF _Toc20147380 \h </w:instrText>
            </w:r>
            <w:r w:rsidR="00E95D74">
              <w:rPr>
                <w:noProof/>
                <w:webHidden/>
              </w:rPr>
            </w:r>
            <w:r w:rsidR="00E95D74">
              <w:rPr>
                <w:noProof/>
                <w:webHidden/>
              </w:rPr>
              <w:fldChar w:fldCharType="separate"/>
            </w:r>
            <w:r w:rsidR="00E95D74">
              <w:rPr>
                <w:noProof/>
                <w:webHidden/>
              </w:rPr>
              <w:t>7</w:t>
            </w:r>
            <w:r w:rsidR="00E95D74">
              <w:rPr>
                <w:noProof/>
                <w:webHidden/>
              </w:rPr>
              <w:fldChar w:fldCharType="end"/>
            </w:r>
          </w:hyperlink>
        </w:p>
        <w:p w14:paraId="18E87167" w14:textId="2C23DBB3" w:rsidR="00E95D74" w:rsidRDefault="00BC48E3">
          <w:pPr>
            <w:pStyle w:val="TOC1"/>
            <w:rPr>
              <w:noProof/>
              <w:sz w:val="22"/>
              <w:szCs w:val="22"/>
            </w:rPr>
          </w:pPr>
          <w:hyperlink w:anchor="_Toc20147381" w:history="1">
            <w:r w:rsidR="00E95D74" w:rsidRPr="00AF0927">
              <w:rPr>
                <w:rStyle w:val="Hyperlink"/>
                <w:noProof/>
              </w:rPr>
              <w:t>II. Program Relevance:</w:t>
            </w:r>
            <w:r w:rsidR="00E95D74">
              <w:rPr>
                <w:noProof/>
                <w:webHidden/>
              </w:rPr>
              <w:tab/>
            </w:r>
            <w:r w:rsidR="00E95D74">
              <w:rPr>
                <w:noProof/>
                <w:webHidden/>
              </w:rPr>
              <w:fldChar w:fldCharType="begin"/>
            </w:r>
            <w:r w:rsidR="00E95D74">
              <w:rPr>
                <w:noProof/>
                <w:webHidden/>
              </w:rPr>
              <w:instrText xml:space="preserve"> PAGEREF _Toc20147381 \h </w:instrText>
            </w:r>
            <w:r w:rsidR="00E95D74">
              <w:rPr>
                <w:noProof/>
                <w:webHidden/>
              </w:rPr>
            </w:r>
            <w:r w:rsidR="00E95D74">
              <w:rPr>
                <w:noProof/>
                <w:webHidden/>
              </w:rPr>
              <w:fldChar w:fldCharType="separate"/>
            </w:r>
            <w:r w:rsidR="00E95D74">
              <w:rPr>
                <w:noProof/>
                <w:webHidden/>
              </w:rPr>
              <w:t>7</w:t>
            </w:r>
            <w:r w:rsidR="00E95D74">
              <w:rPr>
                <w:noProof/>
                <w:webHidden/>
              </w:rPr>
              <w:fldChar w:fldCharType="end"/>
            </w:r>
          </w:hyperlink>
        </w:p>
        <w:p w14:paraId="28534B2B" w14:textId="46C24694" w:rsidR="00E95D74" w:rsidRDefault="00BC48E3">
          <w:pPr>
            <w:pStyle w:val="TOC2"/>
            <w:tabs>
              <w:tab w:val="right" w:leader="dot" w:pos="9638"/>
            </w:tabs>
            <w:rPr>
              <w:noProof/>
              <w:sz w:val="22"/>
              <w:szCs w:val="22"/>
            </w:rPr>
          </w:pPr>
          <w:hyperlink w:anchor="_Toc20147382" w:history="1">
            <w:r w:rsidR="00E95D74" w:rsidRPr="00AF0927">
              <w:rPr>
                <w:rStyle w:val="Hyperlink"/>
                <w:noProof/>
              </w:rPr>
              <w:t>Congruence with NYC College of Technology’s mission:</w:t>
            </w:r>
            <w:r w:rsidR="00E95D74">
              <w:rPr>
                <w:noProof/>
                <w:webHidden/>
              </w:rPr>
              <w:tab/>
            </w:r>
            <w:r w:rsidR="00E95D74">
              <w:rPr>
                <w:noProof/>
                <w:webHidden/>
              </w:rPr>
              <w:fldChar w:fldCharType="begin"/>
            </w:r>
            <w:r w:rsidR="00E95D74">
              <w:rPr>
                <w:noProof/>
                <w:webHidden/>
              </w:rPr>
              <w:instrText xml:space="preserve"> PAGEREF _Toc20147382 \h </w:instrText>
            </w:r>
            <w:r w:rsidR="00E95D74">
              <w:rPr>
                <w:noProof/>
                <w:webHidden/>
              </w:rPr>
            </w:r>
            <w:r w:rsidR="00E95D74">
              <w:rPr>
                <w:noProof/>
                <w:webHidden/>
              </w:rPr>
              <w:fldChar w:fldCharType="separate"/>
            </w:r>
            <w:r w:rsidR="00E95D74">
              <w:rPr>
                <w:noProof/>
                <w:webHidden/>
              </w:rPr>
              <w:t>7</w:t>
            </w:r>
            <w:r w:rsidR="00E95D74">
              <w:rPr>
                <w:noProof/>
                <w:webHidden/>
              </w:rPr>
              <w:fldChar w:fldCharType="end"/>
            </w:r>
          </w:hyperlink>
        </w:p>
        <w:p w14:paraId="1E7786CA" w14:textId="483DD89D" w:rsidR="00E95D74" w:rsidRDefault="00BC48E3">
          <w:pPr>
            <w:pStyle w:val="TOC2"/>
            <w:tabs>
              <w:tab w:val="right" w:leader="dot" w:pos="9638"/>
            </w:tabs>
            <w:rPr>
              <w:noProof/>
              <w:sz w:val="22"/>
              <w:szCs w:val="22"/>
            </w:rPr>
          </w:pPr>
          <w:hyperlink w:anchor="_Toc20147383" w:history="1">
            <w:r w:rsidR="00E95D74" w:rsidRPr="00AF0927">
              <w:rPr>
                <w:rStyle w:val="Hyperlink"/>
                <w:noProof/>
              </w:rPr>
              <w:t>Congruence with the School of Professional Studies’ mission:</w:t>
            </w:r>
            <w:r w:rsidR="00E95D74">
              <w:rPr>
                <w:noProof/>
                <w:webHidden/>
              </w:rPr>
              <w:tab/>
            </w:r>
            <w:r w:rsidR="00E95D74">
              <w:rPr>
                <w:noProof/>
                <w:webHidden/>
              </w:rPr>
              <w:fldChar w:fldCharType="begin"/>
            </w:r>
            <w:r w:rsidR="00E95D74">
              <w:rPr>
                <w:noProof/>
                <w:webHidden/>
              </w:rPr>
              <w:instrText xml:space="preserve"> PAGEREF _Toc20147383 \h </w:instrText>
            </w:r>
            <w:r w:rsidR="00E95D74">
              <w:rPr>
                <w:noProof/>
                <w:webHidden/>
              </w:rPr>
            </w:r>
            <w:r w:rsidR="00E95D74">
              <w:rPr>
                <w:noProof/>
                <w:webHidden/>
              </w:rPr>
              <w:fldChar w:fldCharType="separate"/>
            </w:r>
            <w:r w:rsidR="00E95D74">
              <w:rPr>
                <w:noProof/>
                <w:webHidden/>
              </w:rPr>
              <w:t>8</w:t>
            </w:r>
            <w:r w:rsidR="00E95D74">
              <w:rPr>
                <w:noProof/>
                <w:webHidden/>
              </w:rPr>
              <w:fldChar w:fldCharType="end"/>
            </w:r>
          </w:hyperlink>
        </w:p>
        <w:p w14:paraId="6A7AC8E0" w14:textId="1930F2BD" w:rsidR="00E95D74" w:rsidRDefault="00BC48E3">
          <w:pPr>
            <w:pStyle w:val="TOC1"/>
            <w:rPr>
              <w:noProof/>
              <w:sz w:val="22"/>
              <w:szCs w:val="22"/>
            </w:rPr>
          </w:pPr>
          <w:hyperlink w:anchor="_Toc20147384" w:history="1">
            <w:r w:rsidR="00E95D74" w:rsidRPr="00AF0927">
              <w:rPr>
                <w:rStyle w:val="Hyperlink"/>
                <w:noProof/>
              </w:rPr>
              <w:t>III. Program Demand:</w:t>
            </w:r>
            <w:r w:rsidR="00E95D74">
              <w:rPr>
                <w:noProof/>
                <w:webHidden/>
              </w:rPr>
              <w:tab/>
            </w:r>
            <w:r w:rsidR="00E95D74">
              <w:rPr>
                <w:noProof/>
                <w:webHidden/>
              </w:rPr>
              <w:fldChar w:fldCharType="begin"/>
            </w:r>
            <w:r w:rsidR="00E95D74">
              <w:rPr>
                <w:noProof/>
                <w:webHidden/>
              </w:rPr>
              <w:instrText xml:space="preserve"> PAGEREF _Toc20147384 \h </w:instrText>
            </w:r>
            <w:r w:rsidR="00E95D74">
              <w:rPr>
                <w:noProof/>
                <w:webHidden/>
              </w:rPr>
            </w:r>
            <w:r w:rsidR="00E95D74">
              <w:rPr>
                <w:noProof/>
                <w:webHidden/>
              </w:rPr>
              <w:fldChar w:fldCharType="separate"/>
            </w:r>
            <w:r w:rsidR="00E95D74">
              <w:rPr>
                <w:noProof/>
                <w:webHidden/>
              </w:rPr>
              <w:t>9</w:t>
            </w:r>
            <w:r w:rsidR="00E95D74">
              <w:rPr>
                <w:noProof/>
                <w:webHidden/>
              </w:rPr>
              <w:fldChar w:fldCharType="end"/>
            </w:r>
          </w:hyperlink>
        </w:p>
        <w:p w14:paraId="03791CE2" w14:textId="13E30BCF" w:rsidR="00E95D74" w:rsidRDefault="00BC48E3">
          <w:pPr>
            <w:pStyle w:val="TOC2"/>
            <w:tabs>
              <w:tab w:val="right" w:leader="dot" w:pos="9638"/>
            </w:tabs>
            <w:rPr>
              <w:noProof/>
              <w:sz w:val="22"/>
              <w:szCs w:val="22"/>
            </w:rPr>
          </w:pPr>
          <w:hyperlink w:anchor="_Toc20147385" w:history="1">
            <w:r w:rsidR="00E95D74" w:rsidRPr="00AF0927">
              <w:rPr>
                <w:rStyle w:val="Hyperlink"/>
                <w:noProof/>
              </w:rPr>
              <w:t>Enrollment projections:</w:t>
            </w:r>
            <w:r w:rsidR="00E95D74">
              <w:rPr>
                <w:noProof/>
                <w:webHidden/>
              </w:rPr>
              <w:tab/>
            </w:r>
            <w:r w:rsidR="00E95D74">
              <w:rPr>
                <w:noProof/>
                <w:webHidden/>
              </w:rPr>
              <w:fldChar w:fldCharType="begin"/>
            </w:r>
            <w:r w:rsidR="00E95D74">
              <w:rPr>
                <w:noProof/>
                <w:webHidden/>
              </w:rPr>
              <w:instrText xml:space="preserve"> PAGEREF _Toc20147385 \h </w:instrText>
            </w:r>
            <w:r w:rsidR="00E95D74">
              <w:rPr>
                <w:noProof/>
                <w:webHidden/>
              </w:rPr>
            </w:r>
            <w:r w:rsidR="00E95D74">
              <w:rPr>
                <w:noProof/>
                <w:webHidden/>
              </w:rPr>
              <w:fldChar w:fldCharType="separate"/>
            </w:r>
            <w:r w:rsidR="00E95D74">
              <w:rPr>
                <w:noProof/>
                <w:webHidden/>
              </w:rPr>
              <w:t>10</w:t>
            </w:r>
            <w:r w:rsidR="00E95D74">
              <w:rPr>
                <w:noProof/>
                <w:webHidden/>
              </w:rPr>
              <w:fldChar w:fldCharType="end"/>
            </w:r>
          </w:hyperlink>
        </w:p>
        <w:p w14:paraId="5855C5F8" w14:textId="7FE3CDBB" w:rsidR="00E95D74" w:rsidRDefault="00BC48E3">
          <w:pPr>
            <w:pStyle w:val="TOC2"/>
            <w:tabs>
              <w:tab w:val="right" w:leader="dot" w:pos="9638"/>
            </w:tabs>
            <w:rPr>
              <w:noProof/>
              <w:sz w:val="22"/>
              <w:szCs w:val="22"/>
            </w:rPr>
          </w:pPr>
          <w:hyperlink w:anchor="_Toc20147386" w:history="1">
            <w:r w:rsidR="00E95D74" w:rsidRPr="00AF0927">
              <w:rPr>
                <w:rStyle w:val="Hyperlink"/>
                <w:noProof/>
              </w:rPr>
              <w:t>Availability of similar programs:</w:t>
            </w:r>
            <w:r w:rsidR="00E95D74">
              <w:rPr>
                <w:noProof/>
                <w:webHidden/>
              </w:rPr>
              <w:tab/>
            </w:r>
            <w:r w:rsidR="00E95D74">
              <w:rPr>
                <w:noProof/>
                <w:webHidden/>
              </w:rPr>
              <w:fldChar w:fldCharType="begin"/>
            </w:r>
            <w:r w:rsidR="00E95D74">
              <w:rPr>
                <w:noProof/>
                <w:webHidden/>
              </w:rPr>
              <w:instrText xml:space="preserve"> PAGEREF _Toc20147386 \h </w:instrText>
            </w:r>
            <w:r w:rsidR="00E95D74">
              <w:rPr>
                <w:noProof/>
                <w:webHidden/>
              </w:rPr>
            </w:r>
            <w:r w:rsidR="00E95D74">
              <w:rPr>
                <w:noProof/>
                <w:webHidden/>
              </w:rPr>
              <w:fldChar w:fldCharType="separate"/>
            </w:r>
            <w:r w:rsidR="00E95D74">
              <w:rPr>
                <w:noProof/>
                <w:webHidden/>
              </w:rPr>
              <w:t>10</w:t>
            </w:r>
            <w:r w:rsidR="00E95D74">
              <w:rPr>
                <w:noProof/>
                <w:webHidden/>
              </w:rPr>
              <w:fldChar w:fldCharType="end"/>
            </w:r>
          </w:hyperlink>
        </w:p>
        <w:p w14:paraId="6D9899F3" w14:textId="67536E88" w:rsidR="00E95D74" w:rsidRDefault="00BC48E3">
          <w:pPr>
            <w:pStyle w:val="TOC2"/>
            <w:tabs>
              <w:tab w:val="right" w:leader="dot" w:pos="9638"/>
            </w:tabs>
            <w:rPr>
              <w:noProof/>
              <w:sz w:val="22"/>
              <w:szCs w:val="22"/>
            </w:rPr>
          </w:pPr>
          <w:hyperlink w:anchor="_Toc20147387" w:history="1">
            <w:r w:rsidR="00E95D74" w:rsidRPr="00AF0927">
              <w:rPr>
                <w:rStyle w:val="Hyperlink"/>
                <w:noProof/>
              </w:rPr>
              <w:t>Articulations and transference:</w:t>
            </w:r>
            <w:r w:rsidR="00E95D74">
              <w:rPr>
                <w:noProof/>
                <w:webHidden/>
              </w:rPr>
              <w:tab/>
            </w:r>
            <w:r w:rsidR="00E95D74">
              <w:rPr>
                <w:noProof/>
                <w:webHidden/>
              </w:rPr>
              <w:fldChar w:fldCharType="begin"/>
            </w:r>
            <w:r w:rsidR="00E95D74">
              <w:rPr>
                <w:noProof/>
                <w:webHidden/>
              </w:rPr>
              <w:instrText xml:space="preserve"> PAGEREF _Toc20147387 \h </w:instrText>
            </w:r>
            <w:r w:rsidR="00E95D74">
              <w:rPr>
                <w:noProof/>
                <w:webHidden/>
              </w:rPr>
            </w:r>
            <w:r w:rsidR="00E95D74">
              <w:rPr>
                <w:noProof/>
                <w:webHidden/>
              </w:rPr>
              <w:fldChar w:fldCharType="separate"/>
            </w:r>
            <w:r w:rsidR="00E95D74">
              <w:rPr>
                <w:noProof/>
                <w:webHidden/>
              </w:rPr>
              <w:t>11</w:t>
            </w:r>
            <w:r w:rsidR="00E95D74">
              <w:rPr>
                <w:noProof/>
                <w:webHidden/>
              </w:rPr>
              <w:fldChar w:fldCharType="end"/>
            </w:r>
          </w:hyperlink>
        </w:p>
        <w:p w14:paraId="1256FDD6" w14:textId="4ED282E4" w:rsidR="00E95D74" w:rsidRDefault="00BC48E3">
          <w:pPr>
            <w:pStyle w:val="TOC2"/>
            <w:tabs>
              <w:tab w:val="right" w:leader="dot" w:pos="9638"/>
            </w:tabs>
            <w:rPr>
              <w:noProof/>
              <w:sz w:val="22"/>
              <w:szCs w:val="22"/>
            </w:rPr>
          </w:pPr>
          <w:hyperlink w:anchor="_Toc20147388" w:history="1">
            <w:r w:rsidR="00E95D74" w:rsidRPr="00AF0927">
              <w:rPr>
                <w:rStyle w:val="Hyperlink"/>
                <w:noProof/>
              </w:rPr>
              <w:t>Employment opportunities post-graduation:</w:t>
            </w:r>
            <w:r w:rsidR="00E95D74">
              <w:rPr>
                <w:noProof/>
                <w:webHidden/>
              </w:rPr>
              <w:tab/>
            </w:r>
            <w:r w:rsidR="00E95D74">
              <w:rPr>
                <w:noProof/>
                <w:webHidden/>
              </w:rPr>
              <w:fldChar w:fldCharType="begin"/>
            </w:r>
            <w:r w:rsidR="00E95D74">
              <w:rPr>
                <w:noProof/>
                <w:webHidden/>
              </w:rPr>
              <w:instrText xml:space="preserve"> PAGEREF _Toc20147388 \h </w:instrText>
            </w:r>
            <w:r w:rsidR="00E95D74">
              <w:rPr>
                <w:noProof/>
                <w:webHidden/>
              </w:rPr>
            </w:r>
            <w:r w:rsidR="00E95D74">
              <w:rPr>
                <w:noProof/>
                <w:webHidden/>
              </w:rPr>
              <w:fldChar w:fldCharType="separate"/>
            </w:r>
            <w:r w:rsidR="00E95D74">
              <w:rPr>
                <w:noProof/>
                <w:webHidden/>
              </w:rPr>
              <w:t>13</w:t>
            </w:r>
            <w:r w:rsidR="00E95D74">
              <w:rPr>
                <w:noProof/>
                <w:webHidden/>
              </w:rPr>
              <w:fldChar w:fldCharType="end"/>
            </w:r>
          </w:hyperlink>
        </w:p>
        <w:p w14:paraId="2E54A647" w14:textId="15BB2559" w:rsidR="00E95D74" w:rsidRDefault="00BC48E3">
          <w:pPr>
            <w:pStyle w:val="TOC1"/>
            <w:rPr>
              <w:noProof/>
              <w:sz w:val="22"/>
              <w:szCs w:val="22"/>
            </w:rPr>
          </w:pPr>
          <w:hyperlink w:anchor="_Toc20147389" w:history="1">
            <w:r w:rsidR="00E95D74" w:rsidRPr="00AF0927">
              <w:rPr>
                <w:rStyle w:val="Hyperlink"/>
                <w:noProof/>
              </w:rPr>
              <w:t>IV. Academic Requirements and Considerations:</w:t>
            </w:r>
            <w:r w:rsidR="00E95D74">
              <w:rPr>
                <w:noProof/>
                <w:webHidden/>
              </w:rPr>
              <w:tab/>
            </w:r>
            <w:r w:rsidR="00E95D74">
              <w:rPr>
                <w:noProof/>
                <w:webHidden/>
              </w:rPr>
              <w:fldChar w:fldCharType="begin"/>
            </w:r>
            <w:r w:rsidR="00E95D74">
              <w:rPr>
                <w:noProof/>
                <w:webHidden/>
              </w:rPr>
              <w:instrText xml:space="preserve"> PAGEREF _Toc20147389 \h </w:instrText>
            </w:r>
            <w:r w:rsidR="00E95D74">
              <w:rPr>
                <w:noProof/>
                <w:webHidden/>
              </w:rPr>
            </w:r>
            <w:r w:rsidR="00E95D74">
              <w:rPr>
                <w:noProof/>
                <w:webHidden/>
              </w:rPr>
              <w:fldChar w:fldCharType="separate"/>
            </w:r>
            <w:r w:rsidR="00E95D74">
              <w:rPr>
                <w:noProof/>
                <w:webHidden/>
              </w:rPr>
              <w:t>15</w:t>
            </w:r>
            <w:r w:rsidR="00E95D74">
              <w:rPr>
                <w:noProof/>
                <w:webHidden/>
              </w:rPr>
              <w:fldChar w:fldCharType="end"/>
            </w:r>
          </w:hyperlink>
        </w:p>
        <w:p w14:paraId="007BB9BA" w14:textId="57133CA7" w:rsidR="00E95D74" w:rsidRDefault="00BC48E3">
          <w:pPr>
            <w:pStyle w:val="TOC2"/>
            <w:tabs>
              <w:tab w:val="right" w:leader="dot" w:pos="9638"/>
            </w:tabs>
            <w:rPr>
              <w:noProof/>
              <w:sz w:val="22"/>
              <w:szCs w:val="22"/>
            </w:rPr>
          </w:pPr>
          <w:hyperlink w:anchor="_Toc20147390" w:history="1">
            <w:r w:rsidR="00E95D74" w:rsidRPr="00AF0927">
              <w:rPr>
                <w:rStyle w:val="Hyperlink"/>
                <w:noProof/>
              </w:rPr>
              <w:t>Degree architecture:</w:t>
            </w:r>
            <w:r w:rsidR="00E95D74">
              <w:rPr>
                <w:noProof/>
                <w:webHidden/>
              </w:rPr>
              <w:tab/>
            </w:r>
            <w:r w:rsidR="00E95D74">
              <w:rPr>
                <w:noProof/>
                <w:webHidden/>
              </w:rPr>
              <w:fldChar w:fldCharType="begin"/>
            </w:r>
            <w:r w:rsidR="00E95D74">
              <w:rPr>
                <w:noProof/>
                <w:webHidden/>
              </w:rPr>
              <w:instrText xml:space="preserve"> PAGEREF _Toc20147390 \h </w:instrText>
            </w:r>
            <w:r w:rsidR="00E95D74">
              <w:rPr>
                <w:noProof/>
                <w:webHidden/>
              </w:rPr>
            </w:r>
            <w:r w:rsidR="00E95D74">
              <w:rPr>
                <w:noProof/>
                <w:webHidden/>
              </w:rPr>
              <w:fldChar w:fldCharType="separate"/>
            </w:r>
            <w:r w:rsidR="00E95D74">
              <w:rPr>
                <w:noProof/>
                <w:webHidden/>
              </w:rPr>
              <w:t>16</w:t>
            </w:r>
            <w:r w:rsidR="00E95D74">
              <w:rPr>
                <w:noProof/>
                <w:webHidden/>
              </w:rPr>
              <w:fldChar w:fldCharType="end"/>
            </w:r>
          </w:hyperlink>
        </w:p>
        <w:p w14:paraId="2590D66F" w14:textId="4FFEBC64" w:rsidR="00E95D74" w:rsidRDefault="00BC48E3">
          <w:pPr>
            <w:pStyle w:val="TOC2"/>
            <w:tabs>
              <w:tab w:val="right" w:leader="dot" w:pos="9638"/>
            </w:tabs>
            <w:rPr>
              <w:noProof/>
              <w:sz w:val="22"/>
              <w:szCs w:val="22"/>
            </w:rPr>
          </w:pPr>
          <w:hyperlink w:anchor="_Toc20147391" w:history="1">
            <w:r w:rsidR="00E95D74" w:rsidRPr="00AF0927">
              <w:rPr>
                <w:rStyle w:val="Hyperlink"/>
                <w:noProof/>
              </w:rPr>
              <w:t>New discipline courses:</w:t>
            </w:r>
            <w:r w:rsidR="00E95D74">
              <w:rPr>
                <w:noProof/>
                <w:webHidden/>
              </w:rPr>
              <w:tab/>
            </w:r>
            <w:r w:rsidR="00E95D74">
              <w:rPr>
                <w:noProof/>
                <w:webHidden/>
              </w:rPr>
              <w:fldChar w:fldCharType="begin"/>
            </w:r>
            <w:r w:rsidR="00E95D74">
              <w:rPr>
                <w:noProof/>
                <w:webHidden/>
              </w:rPr>
              <w:instrText xml:space="preserve"> PAGEREF _Toc20147391 \h </w:instrText>
            </w:r>
            <w:r w:rsidR="00E95D74">
              <w:rPr>
                <w:noProof/>
                <w:webHidden/>
              </w:rPr>
            </w:r>
            <w:r w:rsidR="00E95D74">
              <w:rPr>
                <w:noProof/>
                <w:webHidden/>
              </w:rPr>
              <w:fldChar w:fldCharType="separate"/>
            </w:r>
            <w:r w:rsidR="00E95D74">
              <w:rPr>
                <w:noProof/>
                <w:webHidden/>
              </w:rPr>
              <w:t>20</w:t>
            </w:r>
            <w:r w:rsidR="00E95D74">
              <w:rPr>
                <w:noProof/>
                <w:webHidden/>
              </w:rPr>
              <w:fldChar w:fldCharType="end"/>
            </w:r>
          </w:hyperlink>
        </w:p>
        <w:p w14:paraId="407F2D34" w14:textId="60827D0F" w:rsidR="00E95D74" w:rsidRDefault="00BC48E3">
          <w:pPr>
            <w:pStyle w:val="TOC2"/>
            <w:tabs>
              <w:tab w:val="right" w:leader="dot" w:pos="9638"/>
            </w:tabs>
            <w:rPr>
              <w:noProof/>
              <w:sz w:val="22"/>
              <w:szCs w:val="22"/>
            </w:rPr>
          </w:pPr>
          <w:hyperlink w:anchor="_Toc20147392" w:history="1">
            <w:r w:rsidR="00E95D74" w:rsidRPr="00AF0927">
              <w:rPr>
                <w:rStyle w:val="Hyperlink"/>
                <w:noProof/>
              </w:rPr>
              <w:t>Existing discipline courses:</w:t>
            </w:r>
            <w:r w:rsidR="00E95D74">
              <w:rPr>
                <w:noProof/>
                <w:webHidden/>
              </w:rPr>
              <w:tab/>
            </w:r>
            <w:r w:rsidR="00E95D74">
              <w:rPr>
                <w:noProof/>
                <w:webHidden/>
              </w:rPr>
              <w:fldChar w:fldCharType="begin"/>
            </w:r>
            <w:r w:rsidR="00E95D74">
              <w:rPr>
                <w:noProof/>
                <w:webHidden/>
              </w:rPr>
              <w:instrText xml:space="preserve"> PAGEREF _Toc20147392 \h </w:instrText>
            </w:r>
            <w:r w:rsidR="00E95D74">
              <w:rPr>
                <w:noProof/>
                <w:webHidden/>
              </w:rPr>
            </w:r>
            <w:r w:rsidR="00E95D74">
              <w:rPr>
                <w:noProof/>
                <w:webHidden/>
              </w:rPr>
              <w:fldChar w:fldCharType="separate"/>
            </w:r>
            <w:r w:rsidR="00E95D74">
              <w:rPr>
                <w:noProof/>
                <w:webHidden/>
              </w:rPr>
              <w:t>21</w:t>
            </w:r>
            <w:r w:rsidR="00E95D74">
              <w:rPr>
                <w:noProof/>
                <w:webHidden/>
              </w:rPr>
              <w:fldChar w:fldCharType="end"/>
            </w:r>
          </w:hyperlink>
        </w:p>
        <w:p w14:paraId="69F5F0CD" w14:textId="09EAF9AF" w:rsidR="00E95D74" w:rsidRDefault="00BC48E3">
          <w:pPr>
            <w:pStyle w:val="TOC2"/>
            <w:tabs>
              <w:tab w:val="right" w:leader="dot" w:pos="9638"/>
            </w:tabs>
            <w:rPr>
              <w:noProof/>
              <w:sz w:val="22"/>
              <w:szCs w:val="22"/>
            </w:rPr>
          </w:pPr>
          <w:hyperlink w:anchor="_Toc20147393" w:history="1">
            <w:r w:rsidR="00E95D74" w:rsidRPr="00AF0927">
              <w:rPr>
                <w:rStyle w:val="Hyperlink"/>
                <w:noProof/>
              </w:rPr>
              <w:t>Occupational relevance for BS in HCPM degree:</w:t>
            </w:r>
            <w:r w:rsidR="00E95D74">
              <w:rPr>
                <w:noProof/>
                <w:webHidden/>
              </w:rPr>
              <w:tab/>
            </w:r>
            <w:r w:rsidR="00E95D74">
              <w:rPr>
                <w:noProof/>
                <w:webHidden/>
              </w:rPr>
              <w:fldChar w:fldCharType="begin"/>
            </w:r>
            <w:r w:rsidR="00E95D74">
              <w:rPr>
                <w:noProof/>
                <w:webHidden/>
              </w:rPr>
              <w:instrText xml:space="preserve"> PAGEREF _Toc20147393 \h </w:instrText>
            </w:r>
            <w:r w:rsidR="00E95D74">
              <w:rPr>
                <w:noProof/>
                <w:webHidden/>
              </w:rPr>
            </w:r>
            <w:r w:rsidR="00E95D74">
              <w:rPr>
                <w:noProof/>
                <w:webHidden/>
              </w:rPr>
              <w:fldChar w:fldCharType="separate"/>
            </w:r>
            <w:r w:rsidR="00E95D74">
              <w:rPr>
                <w:noProof/>
                <w:webHidden/>
              </w:rPr>
              <w:t>22</w:t>
            </w:r>
            <w:r w:rsidR="00E95D74">
              <w:rPr>
                <w:noProof/>
                <w:webHidden/>
              </w:rPr>
              <w:fldChar w:fldCharType="end"/>
            </w:r>
          </w:hyperlink>
        </w:p>
        <w:p w14:paraId="1B23E6F4" w14:textId="55BFD6F3" w:rsidR="00E95D74" w:rsidRDefault="00BC48E3">
          <w:pPr>
            <w:pStyle w:val="TOC2"/>
            <w:tabs>
              <w:tab w:val="right" w:leader="dot" w:pos="9638"/>
            </w:tabs>
            <w:rPr>
              <w:noProof/>
              <w:sz w:val="22"/>
              <w:szCs w:val="22"/>
            </w:rPr>
          </w:pPr>
          <w:hyperlink w:anchor="_Toc20147394" w:history="1">
            <w:r w:rsidR="00E95D74" w:rsidRPr="00AF0927">
              <w:rPr>
                <w:rStyle w:val="Hyperlink"/>
                <w:noProof/>
              </w:rPr>
              <w:t>Entrance requirements and academic progression:</w:t>
            </w:r>
            <w:r w:rsidR="00E95D74">
              <w:rPr>
                <w:noProof/>
                <w:webHidden/>
              </w:rPr>
              <w:tab/>
            </w:r>
            <w:r w:rsidR="00E95D74">
              <w:rPr>
                <w:noProof/>
                <w:webHidden/>
              </w:rPr>
              <w:fldChar w:fldCharType="begin"/>
            </w:r>
            <w:r w:rsidR="00E95D74">
              <w:rPr>
                <w:noProof/>
                <w:webHidden/>
              </w:rPr>
              <w:instrText xml:space="preserve"> PAGEREF _Toc20147394 \h </w:instrText>
            </w:r>
            <w:r w:rsidR="00E95D74">
              <w:rPr>
                <w:noProof/>
                <w:webHidden/>
              </w:rPr>
            </w:r>
            <w:r w:rsidR="00E95D74">
              <w:rPr>
                <w:noProof/>
                <w:webHidden/>
              </w:rPr>
              <w:fldChar w:fldCharType="separate"/>
            </w:r>
            <w:r w:rsidR="00E95D74">
              <w:rPr>
                <w:noProof/>
                <w:webHidden/>
              </w:rPr>
              <w:t>24</w:t>
            </w:r>
            <w:r w:rsidR="00E95D74">
              <w:rPr>
                <w:noProof/>
                <w:webHidden/>
              </w:rPr>
              <w:fldChar w:fldCharType="end"/>
            </w:r>
          </w:hyperlink>
        </w:p>
        <w:p w14:paraId="4B5FE97E" w14:textId="0B991501" w:rsidR="00E95D74" w:rsidRDefault="00BC48E3">
          <w:pPr>
            <w:pStyle w:val="TOC2"/>
            <w:tabs>
              <w:tab w:val="right" w:leader="dot" w:pos="9638"/>
            </w:tabs>
            <w:rPr>
              <w:noProof/>
              <w:sz w:val="22"/>
              <w:szCs w:val="22"/>
            </w:rPr>
          </w:pPr>
          <w:hyperlink w:anchor="_Toc20147395" w:history="1">
            <w:r w:rsidR="00E95D74" w:rsidRPr="00AF0927">
              <w:rPr>
                <w:rStyle w:val="Hyperlink"/>
                <w:noProof/>
              </w:rPr>
              <w:t>Resource implications:</w:t>
            </w:r>
            <w:r w:rsidR="00E95D74">
              <w:rPr>
                <w:noProof/>
                <w:webHidden/>
              </w:rPr>
              <w:tab/>
            </w:r>
            <w:r w:rsidR="00E95D74">
              <w:rPr>
                <w:noProof/>
                <w:webHidden/>
              </w:rPr>
              <w:fldChar w:fldCharType="begin"/>
            </w:r>
            <w:r w:rsidR="00E95D74">
              <w:rPr>
                <w:noProof/>
                <w:webHidden/>
              </w:rPr>
              <w:instrText xml:space="preserve"> PAGEREF _Toc20147395 \h </w:instrText>
            </w:r>
            <w:r w:rsidR="00E95D74">
              <w:rPr>
                <w:noProof/>
                <w:webHidden/>
              </w:rPr>
            </w:r>
            <w:r w:rsidR="00E95D74">
              <w:rPr>
                <w:noProof/>
                <w:webHidden/>
              </w:rPr>
              <w:fldChar w:fldCharType="separate"/>
            </w:r>
            <w:r w:rsidR="00E95D74">
              <w:rPr>
                <w:noProof/>
                <w:webHidden/>
              </w:rPr>
              <w:t>25</w:t>
            </w:r>
            <w:r w:rsidR="00E95D74">
              <w:rPr>
                <w:noProof/>
                <w:webHidden/>
              </w:rPr>
              <w:fldChar w:fldCharType="end"/>
            </w:r>
          </w:hyperlink>
        </w:p>
        <w:p w14:paraId="398D7239" w14:textId="5AD218BB" w:rsidR="00E95D74" w:rsidRDefault="00BC48E3">
          <w:pPr>
            <w:pStyle w:val="TOC1"/>
            <w:rPr>
              <w:noProof/>
              <w:sz w:val="22"/>
              <w:szCs w:val="22"/>
            </w:rPr>
          </w:pPr>
          <w:hyperlink w:anchor="_Toc20147396" w:history="1">
            <w:r w:rsidR="00E95D74" w:rsidRPr="00AF0927">
              <w:rPr>
                <w:rStyle w:val="Hyperlink"/>
                <w:noProof/>
              </w:rPr>
              <w:t>V. Financial Resources/Uses</w:t>
            </w:r>
            <w:r w:rsidR="00E95D74">
              <w:rPr>
                <w:noProof/>
                <w:webHidden/>
              </w:rPr>
              <w:tab/>
            </w:r>
            <w:r w:rsidR="00E95D74">
              <w:rPr>
                <w:noProof/>
                <w:webHidden/>
              </w:rPr>
              <w:fldChar w:fldCharType="begin"/>
            </w:r>
            <w:r w:rsidR="00E95D74">
              <w:rPr>
                <w:noProof/>
                <w:webHidden/>
              </w:rPr>
              <w:instrText xml:space="preserve"> PAGEREF _Toc20147396 \h </w:instrText>
            </w:r>
            <w:r w:rsidR="00E95D74">
              <w:rPr>
                <w:noProof/>
                <w:webHidden/>
              </w:rPr>
            </w:r>
            <w:r w:rsidR="00E95D74">
              <w:rPr>
                <w:noProof/>
                <w:webHidden/>
              </w:rPr>
              <w:fldChar w:fldCharType="separate"/>
            </w:r>
            <w:r w:rsidR="00E95D74">
              <w:rPr>
                <w:noProof/>
                <w:webHidden/>
              </w:rPr>
              <w:t>26</w:t>
            </w:r>
            <w:r w:rsidR="00E95D74">
              <w:rPr>
                <w:noProof/>
                <w:webHidden/>
              </w:rPr>
              <w:fldChar w:fldCharType="end"/>
            </w:r>
          </w:hyperlink>
        </w:p>
        <w:p w14:paraId="0263BA52" w14:textId="03C353C2" w:rsidR="00E95D74" w:rsidRDefault="00BC48E3">
          <w:pPr>
            <w:pStyle w:val="TOC2"/>
            <w:tabs>
              <w:tab w:val="right" w:leader="dot" w:pos="9638"/>
            </w:tabs>
            <w:rPr>
              <w:noProof/>
              <w:sz w:val="22"/>
              <w:szCs w:val="22"/>
            </w:rPr>
          </w:pPr>
          <w:hyperlink w:anchor="_Toc20147397" w:history="1">
            <w:r w:rsidR="00E95D74" w:rsidRPr="00AF0927">
              <w:rPr>
                <w:rStyle w:val="Hyperlink"/>
                <w:noProof/>
              </w:rPr>
              <w:t>Cost assessment:</w:t>
            </w:r>
            <w:r w:rsidR="00E95D74">
              <w:rPr>
                <w:noProof/>
                <w:webHidden/>
              </w:rPr>
              <w:tab/>
            </w:r>
            <w:r w:rsidR="00E95D74">
              <w:rPr>
                <w:noProof/>
                <w:webHidden/>
              </w:rPr>
              <w:fldChar w:fldCharType="begin"/>
            </w:r>
            <w:r w:rsidR="00E95D74">
              <w:rPr>
                <w:noProof/>
                <w:webHidden/>
              </w:rPr>
              <w:instrText xml:space="preserve"> PAGEREF _Toc20147397 \h </w:instrText>
            </w:r>
            <w:r w:rsidR="00E95D74">
              <w:rPr>
                <w:noProof/>
                <w:webHidden/>
              </w:rPr>
            </w:r>
            <w:r w:rsidR="00E95D74">
              <w:rPr>
                <w:noProof/>
                <w:webHidden/>
              </w:rPr>
              <w:fldChar w:fldCharType="separate"/>
            </w:r>
            <w:r w:rsidR="00E95D74">
              <w:rPr>
                <w:noProof/>
                <w:webHidden/>
              </w:rPr>
              <w:t>26</w:t>
            </w:r>
            <w:r w:rsidR="00E95D74">
              <w:rPr>
                <w:noProof/>
                <w:webHidden/>
              </w:rPr>
              <w:fldChar w:fldCharType="end"/>
            </w:r>
          </w:hyperlink>
        </w:p>
        <w:p w14:paraId="46EF8573" w14:textId="14AF6CAE" w:rsidR="00E95D74" w:rsidRDefault="00BC48E3">
          <w:pPr>
            <w:pStyle w:val="TOC2"/>
            <w:tabs>
              <w:tab w:val="right" w:leader="dot" w:pos="9638"/>
            </w:tabs>
            <w:rPr>
              <w:noProof/>
              <w:sz w:val="22"/>
              <w:szCs w:val="22"/>
            </w:rPr>
          </w:pPr>
          <w:hyperlink w:anchor="_Toc20147398" w:history="1">
            <w:r w:rsidR="00E95D74" w:rsidRPr="00AF0927">
              <w:rPr>
                <w:rStyle w:val="Hyperlink"/>
                <w:noProof/>
              </w:rPr>
              <w:t>Programmatic financial assessments:</w:t>
            </w:r>
            <w:r w:rsidR="00E95D74">
              <w:rPr>
                <w:noProof/>
                <w:webHidden/>
              </w:rPr>
              <w:tab/>
            </w:r>
            <w:r w:rsidR="00E95D74">
              <w:rPr>
                <w:noProof/>
                <w:webHidden/>
              </w:rPr>
              <w:fldChar w:fldCharType="begin"/>
            </w:r>
            <w:r w:rsidR="00E95D74">
              <w:rPr>
                <w:noProof/>
                <w:webHidden/>
              </w:rPr>
              <w:instrText xml:space="preserve"> PAGEREF _Toc20147398 \h </w:instrText>
            </w:r>
            <w:r w:rsidR="00E95D74">
              <w:rPr>
                <w:noProof/>
                <w:webHidden/>
              </w:rPr>
            </w:r>
            <w:r w:rsidR="00E95D74">
              <w:rPr>
                <w:noProof/>
                <w:webHidden/>
              </w:rPr>
              <w:fldChar w:fldCharType="separate"/>
            </w:r>
            <w:r w:rsidR="00E95D74">
              <w:rPr>
                <w:noProof/>
                <w:webHidden/>
              </w:rPr>
              <w:t>30</w:t>
            </w:r>
            <w:r w:rsidR="00E95D74">
              <w:rPr>
                <w:noProof/>
                <w:webHidden/>
              </w:rPr>
              <w:fldChar w:fldCharType="end"/>
            </w:r>
          </w:hyperlink>
        </w:p>
        <w:p w14:paraId="6DDF6651" w14:textId="20AD5999" w:rsidR="00E95D74" w:rsidRDefault="00BC48E3">
          <w:pPr>
            <w:pStyle w:val="TOC1"/>
            <w:rPr>
              <w:noProof/>
              <w:sz w:val="22"/>
              <w:szCs w:val="22"/>
            </w:rPr>
          </w:pPr>
          <w:hyperlink w:anchor="_Toc20147399" w:history="1">
            <w:r w:rsidR="00E95D74" w:rsidRPr="00AF0927">
              <w:rPr>
                <w:rStyle w:val="Hyperlink"/>
                <w:noProof/>
              </w:rPr>
              <w:t>VI. Appendices</w:t>
            </w:r>
            <w:r w:rsidR="00E95D74">
              <w:rPr>
                <w:noProof/>
                <w:webHidden/>
              </w:rPr>
              <w:tab/>
            </w:r>
            <w:r w:rsidR="00E95D74">
              <w:rPr>
                <w:noProof/>
                <w:webHidden/>
              </w:rPr>
              <w:fldChar w:fldCharType="begin"/>
            </w:r>
            <w:r w:rsidR="00E95D74">
              <w:rPr>
                <w:noProof/>
                <w:webHidden/>
              </w:rPr>
              <w:instrText xml:space="preserve"> PAGEREF _Toc20147399 \h </w:instrText>
            </w:r>
            <w:r w:rsidR="00E95D74">
              <w:rPr>
                <w:noProof/>
                <w:webHidden/>
              </w:rPr>
            </w:r>
            <w:r w:rsidR="00E95D74">
              <w:rPr>
                <w:noProof/>
                <w:webHidden/>
              </w:rPr>
              <w:fldChar w:fldCharType="separate"/>
            </w:r>
            <w:r w:rsidR="00E95D74">
              <w:rPr>
                <w:noProof/>
                <w:webHidden/>
              </w:rPr>
              <w:t>31</w:t>
            </w:r>
            <w:r w:rsidR="00E95D74">
              <w:rPr>
                <w:noProof/>
                <w:webHidden/>
              </w:rPr>
              <w:fldChar w:fldCharType="end"/>
            </w:r>
          </w:hyperlink>
        </w:p>
        <w:p w14:paraId="2E652498" w14:textId="1FE1644E" w:rsidR="00E95D74" w:rsidRDefault="00BC48E3">
          <w:pPr>
            <w:pStyle w:val="TOC2"/>
            <w:tabs>
              <w:tab w:val="right" w:leader="dot" w:pos="9638"/>
            </w:tabs>
            <w:rPr>
              <w:noProof/>
              <w:sz w:val="22"/>
              <w:szCs w:val="22"/>
            </w:rPr>
          </w:pPr>
          <w:hyperlink w:anchor="_Toc20147400" w:history="1">
            <w:r w:rsidR="00E95D74" w:rsidRPr="00AF0927">
              <w:rPr>
                <w:rStyle w:val="Hyperlink"/>
                <w:noProof/>
              </w:rPr>
              <w:t>Appendix A:</w:t>
            </w:r>
            <w:r w:rsidR="00E95D74" w:rsidRPr="00AF0927">
              <w:rPr>
                <w:rStyle w:val="Hyperlink"/>
                <w:b/>
                <w:bCs/>
                <w:noProof/>
              </w:rPr>
              <w:t xml:space="preserve">  </w:t>
            </w:r>
            <w:r w:rsidR="00E95D74" w:rsidRPr="00AF0927">
              <w:rPr>
                <w:rStyle w:val="Hyperlink"/>
                <w:noProof/>
              </w:rPr>
              <w:t>Health Services Management BS Programs Within and Outside of CUNY</w:t>
            </w:r>
            <w:r w:rsidR="00E95D74">
              <w:rPr>
                <w:noProof/>
                <w:webHidden/>
              </w:rPr>
              <w:tab/>
            </w:r>
            <w:r w:rsidR="00E95D74">
              <w:rPr>
                <w:noProof/>
                <w:webHidden/>
              </w:rPr>
              <w:fldChar w:fldCharType="begin"/>
            </w:r>
            <w:r w:rsidR="00E95D74">
              <w:rPr>
                <w:noProof/>
                <w:webHidden/>
              </w:rPr>
              <w:instrText xml:space="preserve"> PAGEREF _Toc20147400 \h </w:instrText>
            </w:r>
            <w:r w:rsidR="00E95D74">
              <w:rPr>
                <w:noProof/>
                <w:webHidden/>
              </w:rPr>
            </w:r>
            <w:r w:rsidR="00E95D74">
              <w:rPr>
                <w:noProof/>
                <w:webHidden/>
              </w:rPr>
              <w:fldChar w:fldCharType="separate"/>
            </w:r>
            <w:r w:rsidR="00E95D74">
              <w:rPr>
                <w:noProof/>
                <w:webHidden/>
              </w:rPr>
              <w:t>32</w:t>
            </w:r>
            <w:r w:rsidR="00E95D74">
              <w:rPr>
                <w:noProof/>
                <w:webHidden/>
              </w:rPr>
              <w:fldChar w:fldCharType="end"/>
            </w:r>
          </w:hyperlink>
        </w:p>
        <w:p w14:paraId="793995BC" w14:textId="1065D32F" w:rsidR="00E95D74" w:rsidRDefault="00BC48E3">
          <w:pPr>
            <w:pStyle w:val="TOC2"/>
            <w:tabs>
              <w:tab w:val="right" w:leader="dot" w:pos="9638"/>
            </w:tabs>
            <w:rPr>
              <w:noProof/>
              <w:sz w:val="22"/>
              <w:szCs w:val="22"/>
            </w:rPr>
          </w:pPr>
          <w:hyperlink w:anchor="_Toc20147401" w:history="1">
            <w:r w:rsidR="00E95D74" w:rsidRPr="00AF0927">
              <w:rPr>
                <w:rStyle w:val="Hyperlink"/>
                <w:noProof/>
              </w:rPr>
              <w:t>Appendix B:  Inventory of CUNY Health and Human Services Degree Programs</w:t>
            </w:r>
            <w:r w:rsidR="00E95D74">
              <w:rPr>
                <w:noProof/>
                <w:webHidden/>
              </w:rPr>
              <w:tab/>
            </w:r>
            <w:r w:rsidR="00E95D74">
              <w:rPr>
                <w:noProof/>
                <w:webHidden/>
              </w:rPr>
              <w:fldChar w:fldCharType="begin"/>
            </w:r>
            <w:r w:rsidR="00E95D74">
              <w:rPr>
                <w:noProof/>
                <w:webHidden/>
              </w:rPr>
              <w:instrText xml:space="preserve"> PAGEREF _Toc20147401 \h </w:instrText>
            </w:r>
            <w:r w:rsidR="00E95D74">
              <w:rPr>
                <w:noProof/>
                <w:webHidden/>
              </w:rPr>
            </w:r>
            <w:r w:rsidR="00E95D74">
              <w:rPr>
                <w:noProof/>
                <w:webHidden/>
              </w:rPr>
              <w:fldChar w:fldCharType="separate"/>
            </w:r>
            <w:r w:rsidR="00E95D74">
              <w:rPr>
                <w:noProof/>
                <w:webHidden/>
              </w:rPr>
              <w:t>34</w:t>
            </w:r>
            <w:r w:rsidR="00E95D74">
              <w:rPr>
                <w:noProof/>
                <w:webHidden/>
              </w:rPr>
              <w:fldChar w:fldCharType="end"/>
            </w:r>
          </w:hyperlink>
        </w:p>
        <w:p w14:paraId="3132482E" w14:textId="051C94FB" w:rsidR="00E95D74" w:rsidRDefault="00BC48E3">
          <w:pPr>
            <w:pStyle w:val="TOC2"/>
            <w:tabs>
              <w:tab w:val="right" w:leader="dot" w:pos="9638"/>
            </w:tabs>
            <w:rPr>
              <w:noProof/>
              <w:sz w:val="22"/>
              <w:szCs w:val="22"/>
            </w:rPr>
          </w:pPr>
          <w:hyperlink w:anchor="_Toc20147402" w:history="1">
            <w:r w:rsidR="00E95D74" w:rsidRPr="00AF0927">
              <w:rPr>
                <w:rStyle w:val="Hyperlink"/>
                <w:rFonts w:eastAsia="Times New Roman"/>
                <w:noProof/>
              </w:rPr>
              <w:t>Appendix C:  AUPHA Critical Content Areas</w:t>
            </w:r>
            <w:r w:rsidR="00E95D74">
              <w:rPr>
                <w:noProof/>
                <w:webHidden/>
              </w:rPr>
              <w:tab/>
            </w:r>
            <w:r w:rsidR="00E95D74">
              <w:rPr>
                <w:noProof/>
                <w:webHidden/>
              </w:rPr>
              <w:fldChar w:fldCharType="begin"/>
            </w:r>
            <w:r w:rsidR="00E95D74">
              <w:rPr>
                <w:noProof/>
                <w:webHidden/>
              </w:rPr>
              <w:instrText xml:space="preserve"> PAGEREF _Toc20147402 \h </w:instrText>
            </w:r>
            <w:r w:rsidR="00E95D74">
              <w:rPr>
                <w:noProof/>
                <w:webHidden/>
              </w:rPr>
            </w:r>
            <w:r w:rsidR="00E95D74">
              <w:rPr>
                <w:noProof/>
                <w:webHidden/>
              </w:rPr>
              <w:fldChar w:fldCharType="separate"/>
            </w:r>
            <w:r w:rsidR="00E95D74">
              <w:rPr>
                <w:noProof/>
                <w:webHidden/>
              </w:rPr>
              <w:t>35</w:t>
            </w:r>
            <w:r w:rsidR="00E95D74">
              <w:rPr>
                <w:noProof/>
                <w:webHidden/>
              </w:rPr>
              <w:fldChar w:fldCharType="end"/>
            </w:r>
          </w:hyperlink>
        </w:p>
        <w:p w14:paraId="7107E25A" w14:textId="6F4D9A55" w:rsidR="00E95D74" w:rsidRDefault="00BC48E3">
          <w:pPr>
            <w:pStyle w:val="TOC2"/>
            <w:tabs>
              <w:tab w:val="right" w:leader="dot" w:pos="9638"/>
            </w:tabs>
            <w:rPr>
              <w:noProof/>
              <w:sz w:val="22"/>
              <w:szCs w:val="22"/>
            </w:rPr>
          </w:pPr>
          <w:hyperlink w:anchor="_Toc20147403" w:history="1">
            <w:r w:rsidR="00E95D74" w:rsidRPr="00AF0927">
              <w:rPr>
                <w:rStyle w:val="Hyperlink"/>
                <w:noProof/>
              </w:rPr>
              <w:t>Appendix D.1:  Syllabus - HSCI 3101 Health Care Policy and Management I</w:t>
            </w:r>
            <w:r w:rsidR="00E95D74">
              <w:rPr>
                <w:noProof/>
                <w:webHidden/>
              </w:rPr>
              <w:tab/>
            </w:r>
            <w:r w:rsidR="00E95D74">
              <w:rPr>
                <w:noProof/>
                <w:webHidden/>
              </w:rPr>
              <w:fldChar w:fldCharType="begin"/>
            </w:r>
            <w:r w:rsidR="00E95D74">
              <w:rPr>
                <w:noProof/>
                <w:webHidden/>
              </w:rPr>
              <w:instrText xml:space="preserve"> PAGEREF _Toc20147403 \h </w:instrText>
            </w:r>
            <w:r w:rsidR="00E95D74">
              <w:rPr>
                <w:noProof/>
                <w:webHidden/>
              </w:rPr>
            </w:r>
            <w:r w:rsidR="00E95D74">
              <w:rPr>
                <w:noProof/>
                <w:webHidden/>
              </w:rPr>
              <w:fldChar w:fldCharType="separate"/>
            </w:r>
            <w:r w:rsidR="00E95D74">
              <w:rPr>
                <w:noProof/>
                <w:webHidden/>
              </w:rPr>
              <w:t>36</w:t>
            </w:r>
            <w:r w:rsidR="00E95D74">
              <w:rPr>
                <w:noProof/>
                <w:webHidden/>
              </w:rPr>
              <w:fldChar w:fldCharType="end"/>
            </w:r>
          </w:hyperlink>
        </w:p>
        <w:p w14:paraId="56838823" w14:textId="12BB2AED" w:rsidR="00E95D74" w:rsidRDefault="00BC48E3">
          <w:pPr>
            <w:pStyle w:val="TOC2"/>
            <w:tabs>
              <w:tab w:val="right" w:leader="dot" w:pos="9638"/>
            </w:tabs>
            <w:rPr>
              <w:noProof/>
              <w:sz w:val="22"/>
              <w:szCs w:val="22"/>
            </w:rPr>
          </w:pPr>
          <w:hyperlink w:anchor="_Toc20147404" w:history="1">
            <w:r w:rsidR="00E95D74" w:rsidRPr="00AF0927">
              <w:rPr>
                <w:rStyle w:val="Hyperlink"/>
                <w:noProof/>
              </w:rPr>
              <w:t>Appendix D.2:  Syllabus - HSCI 3201 Health Care Policy and Management II</w:t>
            </w:r>
            <w:r w:rsidR="00E95D74">
              <w:rPr>
                <w:noProof/>
                <w:webHidden/>
              </w:rPr>
              <w:tab/>
            </w:r>
            <w:r w:rsidR="00E95D74">
              <w:rPr>
                <w:noProof/>
                <w:webHidden/>
              </w:rPr>
              <w:fldChar w:fldCharType="begin"/>
            </w:r>
            <w:r w:rsidR="00E95D74">
              <w:rPr>
                <w:noProof/>
                <w:webHidden/>
              </w:rPr>
              <w:instrText xml:space="preserve"> PAGEREF _Toc20147404 \h </w:instrText>
            </w:r>
            <w:r w:rsidR="00E95D74">
              <w:rPr>
                <w:noProof/>
                <w:webHidden/>
              </w:rPr>
            </w:r>
            <w:r w:rsidR="00E95D74">
              <w:rPr>
                <w:noProof/>
                <w:webHidden/>
              </w:rPr>
              <w:fldChar w:fldCharType="separate"/>
            </w:r>
            <w:r w:rsidR="00E95D74">
              <w:rPr>
                <w:noProof/>
                <w:webHidden/>
              </w:rPr>
              <w:t>42</w:t>
            </w:r>
            <w:r w:rsidR="00E95D74">
              <w:rPr>
                <w:noProof/>
                <w:webHidden/>
              </w:rPr>
              <w:fldChar w:fldCharType="end"/>
            </w:r>
          </w:hyperlink>
        </w:p>
        <w:p w14:paraId="0F0A80DB" w14:textId="5635B534" w:rsidR="00E95D74" w:rsidRDefault="00BC48E3">
          <w:pPr>
            <w:pStyle w:val="TOC2"/>
            <w:tabs>
              <w:tab w:val="right" w:leader="dot" w:pos="9638"/>
            </w:tabs>
            <w:rPr>
              <w:noProof/>
              <w:sz w:val="22"/>
              <w:szCs w:val="22"/>
            </w:rPr>
          </w:pPr>
          <w:hyperlink w:anchor="_Toc20147405" w:history="1">
            <w:r w:rsidR="00E95D74" w:rsidRPr="00AF0927">
              <w:rPr>
                <w:rStyle w:val="Hyperlink"/>
                <w:noProof/>
              </w:rPr>
              <w:t>Appendix D.3:  Syllabus - HSCI 3301</w:t>
            </w:r>
            <w:r w:rsidR="00E95D74" w:rsidRPr="00AF0927">
              <w:rPr>
                <w:rStyle w:val="Hyperlink"/>
                <w:rFonts w:ascii="Calibri" w:eastAsia="Times New Roman" w:hAnsi="Calibri" w:cs="Times New Roman"/>
                <w:b/>
                <w:noProof/>
              </w:rPr>
              <w:t xml:space="preserve"> </w:t>
            </w:r>
            <w:r w:rsidR="00E95D74" w:rsidRPr="00AF0927">
              <w:rPr>
                <w:rStyle w:val="Hyperlink"/>
                <w:noProof/>
              </w:rPr>
              <w:t>Health Law and Regulatory Compliance</w:t>
            </w:r>
            <w:r w:rsidR="00E95D74">
              <w:rPr>
                <w:noProof/>
                <w:webHidden/>
              </w:rPr>
              <w:tab/>
            </w:r>
            <w:r w:rsidR="00E95D74">
              <w:rPr>
                <w:noProof/>
                <w:webHidden/>
              </w:rPr>
              <w:fldChar w:fldCharType="begin"/>
            </w:r>
            <w:r w:rsidR="00E95D74">
              <w:rPr>
                <w:noProof/>
                <w:webHidden/>
              </w:rPr>
              <w:instrText xml:space="preserve"> PAGEREF _Toc20147405 \h </w:instrText>
            </w:r>
            <w:r w:rsidR="00E95D74">
              <w:rPr>
                <w:noProof/>
                <w:webHidden/>
              </w:rPr>
            </w:r>
            <w:r w:rsidR="00E95D74">
              <w:rPr>
                <w:noProof/>
                <w:webHidden/>
              </w:rPr>
              <w:fldChar w:fldCharType="separate"/>
            </w:r>
            <w:r w:rsidR="00E95D74">
              <w:rPr>
                <w:noProof/>
                <w:webHidden/>
              </w:rPr>
              <w:t>46</w:t>
            </w:r>
            <w:r w:rsidR="00E95D74">
              <w:rPr>
                <w:noProof/>
                <w:webHidden/>
              </w:rPr>
              <w:fldChar w:fldCharType="end"/>
            </w:r>
          </w:hyperlink>
        </w:p>
        <w:p w14:paraId="20FE18BE" w14:textId="500A9D5B" w:rsidR="00E95D74" w:rsidRDefault="00BC48E3">
          <w:pPr>
            <w:pStyle w:val="TOC2"/>
            <w:tabs>
              <w:tab w:val="right" w:leader="dot" w:pos="9638"/>
            </w:tabs>
            <w:rPr>
              <w:noProof/>
              <w:sz w:val="22"/>
              <w:szCs w:val="22"/>
            </w:rPr>
          </w:pPr>
          <w:hyperlink w:anchor="_Toc20147406" w:history="1">
            <w:r w:rsidR="00E95D74" w:rsidRPr="00AF0927">
              <w:rPr>
                <w:rStyle w:val="Hyperlink"/>
                <w:noProof/>
              </w:rPr>
              <w:t>Appendix D.4:  Syllabus - HSCI 4101 Managerial Information Systems in Health Care</w:t>
            </w:r>
            <w:r w:rsidR="00E95D74">
              <w:rPr>
                <w:noProof/>
                <w:webHidden/>
              </w:rPr>
              <w:tab/>
            </w:r>
            <w:r w:rsidR="00E95D74">
              <w:rPr>
                <w:noProof/>
                <w:webHidden/>
              </w:rPr>
              <w:fldChar w:fldCharType="begin"/>
            </w:r>
            <w:r w:rsidR="00E95D74">
              <w:rPr>
                <w:noProof/>
                <w:webHidden/>
              </w:rPr>
              <w:instrText xml:space="preserve"> PAGEREF _Toc20147406 \h </w:instrText>
            </w:r>
            <w:r w:rsidR="00E95D74">
              <w:rPr>
                <w:noProof/>
                <w:webHidden/>
              </w:rPr>
            </w:r>
            <w:r w:rsidR="00E95D74">
              <w:rPr>
                <w:noProof/>
                <w:webHidden/>
              </w:rPr>
              <w:fldChar w:fldCharType="separate"/>
            </w:r>
            <w:r w:rsidR="00E95D74">
              <w:rPr>
                <w:noProof/>
                <w:webHidden/>
              </w:rPr>
              <w:t>49</w:t>
            </w:r>
            <w:r w:rsidR="00E95D74">
              <w:rPr>
                <w:noProof/>
                <w:webHidden/>
              </w:rPr>
              <w:fldChar w:fldCharType="end"/>
            </w:r>
          </w:hyperlink>
        </w:p>
        <w:p w14:paraId="4F07F9EE" w14:textId="11D0DBF4" w:rsidR="00E95D74" w:rsidRDefault="00BC48E3">
          <w:pPr>
            <w:pStyle w:val="TOC2"/>
            <w:tabs>
              <w:tab w:val="right" w:leader="dot" w:pos="9638"/>
            </w:tabs>
            <w:rPr>
              <w:noProof/>
              <w:sz w:val="22"/>
              <w:szCs w:val="22"/>
            </w:rPr>
          </w:pPr>
          <w:hyperlink w:anchor="_Toc20147407" w:history="1">
            <w:r w:rsidR="00E95D74" w:rsidRPr="00AF0927">
              <w:rPr>
                <w:rStyle w:val="Hyperlink"/>
                <w:noProof/>
              </w:rPr>
              <w:t>Appendix D.5:  Syllabus - HSCI 4201 Medical Metrics for Health Facilities</w:t>
            </w:r>
            <w:r w:rsidR="00E95D74">
              <w:rPr>
                <w:noProof/>
                <w:webHidden/>
              </w:rPr>
              <w:tab/>
            </w:r>
            <w:r w:rsidR="00E95D74">
              <w:rPr>
                <w:noProof/>
                <w:webHidden/>
              </w:rPr>
              <w:fldChar w:fldCharType="begin"/>
            </w:r>
            <w:r w:rsidR="00E95D74">
              <w:rPr>
                <w:noProof/>
                <w:webHidden/>
              </w:rPr>
              <w:instrText xml:space="preserve"> PAGEREF _Toc20147407 \h </w:instrText>
            </w:r>
            <w:r w:rsidR="00E95D74">
              <w:rPr>
                <w:noProof/>
                <w:webHidden/>
              </w:rPr>
            </w:r>
            <w:r w:rsidR="00E95D74">
              <w:rPr>
                <w:noProof/>
                <w:webHidden/>
              </w:rPr>
              <w:fldChar w:fldCharType="separate"/>
            </w:r>
            <w:r w:rsidR="00E95D74">
              <w:rPr>
                <w:noProof/>
                <w:webHidden/>
              </w:rPr>
              <w:t>53</w:t>
            </w:r>
            <w:r w:rsidR="00E95D74">
              <w:rPr>
                <w:noProof/>
                <w:webHidden/>
              </w:rPr>
              <w:fldChar w:fldCharType="end"/>
            </w:r>
          </w:hyperlink>
        </w:p>
        <w:p w14:paraId="000BEF30" w14:textId="55EA3751" w:rsidR="00E95D74" w:rsidRDefault="00BC48E3">
          <w:pPr>
            <w:pStyle w:val="TOC2"/>
            <w:tabs>
              <w:tab w:val="right" w:leader="dot" w:pos="9638"/>
            </w:tabs>
            <w:rPr>
              <w:noProof/>
              <w:sz w:val="22"/>
              <w:szCs w:val="22"/>
            </w:rPr>
          </w:pPr>
          <w:hyperlink w:anchor="_Toc20147408" w:history="1">
            <w:r w:rsidR="00E95D74" w:rsidRPr="00AF0927">
              <w:rPr>
                <w:rStyle w:val="Hyperlink"/>
                <w:noProof/>
              </w:rPr>
              <w:t>Appendix E.1:  Syllabus - HSA 3630 Health Care Finance and Accounting Management</w:t>
            </w:r>
            <w:r w:rsidR="00E95D74">
              <w:rPr>
                <w:noProof/>
                <w:webHidden/>
              </w:rPr>
              <w:tab/>
            </w:r>
            <w:r w:rsidR="00E95D74">
              <w:rPr>
                <w:noProof/>
                <w:webHidden/>
              </w:rPr>
              <w:fldChar w:fldCharType="begin"/>
            </w:r>
            <w:r w:rsidR="00E95D74">
              <w:rPr>
                <w:noProof/>
                <w:webHidden/>
              </w:rPr>
              <w:instrText xml:space="preserve"> PAGEREF _Toc20147408 \h </w:instrText>
            </w:r>
            <w:r w:rsidR="00E95D74">
              <w:rPr>
                <w:noProof/>
                <w:webHidden/>
              </w:rPr>
            </w:r>
            <w:r w:rsidR="00E95D74">
              <w:rPr>
                <w:noProof/>
                <w:webHidden/>
              </w:rPr>
              <w:fldChar w:fldCharType="separate"/>
            </w:r>
            <w:r w:rsidR="00E95D74">
              <w:rPr>
                <w:noProof/>
                <w:webHidden/>
              </w:rPr>
              <w:t>60</w:t>
            </w:r>
            <w:r w:rsidR="00E95D74">
              <w:rPr>
                <w:noProof/>
                <w:webHidden/>
              </w:rPr>
              <w:fldChar w:fldCharType="end"/>
            </w:r>
          </w:hyperlink>
        </w:p>
        <w:p w14:paraId="64E3C21A" w14:textId="31D46EA7" w:rsidR="00E95D74" w:rsidRDefault="00BC48E3">
          <w:pPr>
            <w:pStyle w:val="TOC2"/>
            <w:tabs>
              <w:tab w:val="right" w:leader="dot" w:pos="9638"/>
            </w:tabs>
            <w:rPr>
              <w:noProof/>
              <w:sz w:val="22"/>
              <w:szCs w:val="22"/>
            </w:rPr>
          </w:pPr>
          <w:hyperlink w:anchor="_Toc20147409" w:history="1">
            <w:r w:rsidR="00E95D74" w:rsidRPr="00AF0927">
              <w:rPr>
                <w:rStyle w:val="Hyperlink"/>
                <w:noProof/>
              </w:rPr>
              <w:t>Appendix E.2:  Syllabus - HSA 4910 Introduction to Public Health Administration</w:t>
            </w:r>
            <w:r w:rsidR="00E95D74">
              <w:rPr>
                <w:noProof/>
                <w:webHidden/>
              </w:rPr>
              <w:tab/>
            </w:r>
            <w:r w:rsidR="00E95D74">
              <w:rPr>
                <w:noProof/>
                <w:webHidden/>
              </w:rPr>
              <w:fldChar w:fldCharType="begin"/>
            </w:r>
            <w:r w:rsidR="00E95D74">
              <w:rPr>
                <w:noProof/>
                <w:webHidden/>
              </w:rPr>
              <w:instrText xml:space="preserve"> PAGEREF _Toc20147409 \h </w:instrText>
            </w:r>
            <w:r w:rsidR="00E95D74">
              <w:rPr>
                <w:noProof/>
                <w:webHidden/>
              </w:rPr>
            </w:r>
            <w:r w:rsidR="00E95D74">
              <w:rPr>
                <w:noProof/>
                <w:webHidden/>
              </w:rPr>
              <w:fldChar w:fldCharType="separate"/>
            </w:r>
            <w:r w:rsidR="00E95D74">
              <w:rPr>
                <w:noProof/>
                <w:webHidden/>
              </w:rPr>
              <w:t>68</w:t>
            </w:r>
            <w:r w:rsidR="00E95D74">
              <w:rPr>
                <w:noProof/>
                <w:webHidden/>
              </w:rPr>
              <w:fldChar w:fldCharType="end"/>
            </w:r>
          </w:hyperlink>
        </w:p>
        <w:p w14:paraId="109A4C19" w14:textId="54C35F5B" w:rsidR="00E95D74" w:rsidRDefault="00BC48E3">
          <w:pPr>
            <w:pStyle w:val="TOC2"/>
            <w:tabs>
              <w:tab w:val="right" w:leader="dot" w:pos="9638"/>
            </w:tabs>
            <w:rPr>
              <w:noProof/>
              <w:sz w:val="22"/>
              <w:szCs w:val="22"/>
            </w:rPr>
          </w:pPr>
          <w:hyperlink w:anchor="_Toc20147410" w:history="1">
            <w:r w:rsidR="00E95D74" w:rsidRPr="00AF0927">
              <w:rPr>
                <w:rStyle w:val="Hyperlink"/>
                <w:noProof/>
              </w:rPr>
              <w:t>Appendix E.3:  Syllabus - HSA 4960 Nursing Home Administration</w:t>
            </w:r>
            <w:r w:rsidR="00E95D74">
              <w:rPr>
                <w:noProof/>
                <w:webHidden/>
              </w:rPr>
              <w:tab/>
            </w:r>
            <w:r w:rsidR="00E95D74">
              <w:rPr>
                <w:noProof/>
                <w:webHidden/>
              </w:rPr>
              <w:fldChar w:fldCharType="begin"/>
            </w:r>
            <w:r w:rsidR="00E95D74">
              <w:rPr>
                <w:noProof/>
                <w:webHidden/>
              </w:rPr>
              <w:instrText xml:space="preserve"> PAGEREF _Toc20147410 \h </w:instrText>
            </w:r>
            <w:r w:rsidR="00E95D74">
              <w:rPr>
                <w:noProof/>
                <w:webHidden/>
              </w:rPr>
            </w:r>
            <w:r w:rsidR="00E95D74">
              <w:rPr>
                <w:noProof/>
                <w:webHidden/>
              </w:rPr>
              <w:fldChar w:fldCharType="separate"/>
            </w:r>
            <w:r w:rsidR="00E95D74">
              <w:rPr>
                <w:noProof/>
                <w:webHidden/>
              </w:rPr>
              <w:t>77</w:t>
            </w:r>
            <w:r w:rsidR="00E95D74">
              <w:rPr>
                <w:noProof/>
                <w:webHidden/>
              </w:rPr>
              <w:fldChar w:fldCharType="end"/>
            </w:r>
          </w:hyperlink>
        </w:p>
        <w:p w14:paraId="0A66045F" w14:textId="41BCE79F" w:rsidR="00E95D74" w:rsidRDefault="00BC48E3">
          <w:pPr>
            <w:pStyle w:val="TOC2"/>
            <w:tabs>
              <w:tab w:val="right" w:leader="dot" w:pos="9638"/>
            </w:tabs>
            <w:rPr>
              <w:noProof/>
              <w:sz w:val="22"/>
              <w:szCs w:val="22"/>
            </w:rPr>
          </w:pPr>
          <w:hyperlink w:anchor="_Toc20147411" w:history="1">
            <w:r w:rsidR="00E95D74" w:rsidRPr="00AF0927">
              <w:rPr>
                <w:rStyle w:val="Hyperlink"/>
                <w:noProof/>
              </w:rPr>
              <w:t>Appendix E.4:  Syllabus - HSA 4970 Social Marketing in Healthcare Settings</w:t>
            </w:r>
            <w:r w:rsidR="00E95D74">
              <w:rPr>
                <w:noProof/>
                <w:webHidden/>
              </w:rPr>
              <w:tab/>
            </w:r>
            <w:r w:rsidR="00E95D74">
              <w:rPr>
                <w:noProof/>
                <w:webHidden/>
              </w:rPr>
              <w:fldChar w:fldCharType="begin"/>
            </w:r>
            <w:r w:rsidR="00E95D74">
              <w:rPr>
                <w:noProof/>
                <w:webHidden/>
              </w:rPr>
              <w:instrText xml:space="preserve"> PAGEREF _Toc20147411 \h </w:instrText>
            </w:r>
            <w:r w:rsidR="00E95D74">
              <w:rPr>
                <w:noProof/>
                <w:webHidden/>
              </w:rPr>
            </w:r>
            <w:r w:rsidR="00E95D74">
              <w:rPr>
                <w:noProof/>
                <w:webHidden/>
              </w:rPr>
              <w:fldChar w:fldCharType="separate"/>
            </w:r>
            <w:r w:rsidR="00E95D74">
              <w:rPr>
                <w:noProof/>
                <w:webHidden/>
              </w:rPr>
              <w:t>84</w:t>
            </w:r>
            <w:r w:rsidR="00E95D74">
              <w:rPr>
                <w:noProof/>
                <w:webHidden/>
              </w:rPr>
              <w:fldChar w:fldCharType="end"/>
            </w:r>
          </w:hyperlink>
        </w:p>
        <w:p w14:paraId="06C26737" w14:textId="632C94A2" w:rsidR="00E95D74" w:rsidRDefault="00BC48E3">
          <w:pPr>
            <w:pStyle w:val="TOC2"/>
            <w:tabs>
              <w:tab w:val="right" w:leader="dot" w:pos="9638"/>
            </w:tabs>
            <w:rPr>
              <w:noProof/>
              <w:sz w:val="22"/>
              <w:szCs w:val="22"/>
            </w:rPr>
          </w:pPr>
          <w:hyperlink w:anchor="_Toc20147412" w:history="1">
            <w:r w:rsidR="00E95D74" w:rsidRPr="00AF0927">
              <w:rPr>
                <w:rStyle w:val="Hyperlink"/>
                <w:noProof/>
              </w:rPr>
              <w:t>Appendix F:  Sample Employment Listings (Spring 2019)</w:t>
            </w:r>
            <w:r w:rsidR="00E95D74">
              <w:rPr>
                <w:noProof/>
                <w:webHidden/>
              </w:rPr>
              <w:tab/>
            </w:r>
            <w:r w:rsidR="00E95D74">
              <w:rPr>
                <w:noProof/>
                <w:webHidden/>
              </w:rPr>
              <w:fldChar w:fldCharType="begin"/>
            </w:r>
            <w:r w:rsidR="00E95D74">
              <w:rPr>
                <w:noProof/>
                <w:webHidden/>
              </w:rPr>
              <w:instrText xml:space="preserve"> PAGEREF _Toc20147412 \h </w:instrText>
            </w:r>
            <w:r w:rsidR="00E95D74">
              <w:rPr>
                <w:noProof/>
                <w:webHidden/>
              </w:rPr>
            </w:r>
            <w:r w:rsidR="00E95D74">
              <w:rPr>
                <w:noProof/>
                <w:webHidden/>
              </w:rPr>
              <w:fldChar w:fldCharType="separate"/>
            </w:r>
            <w:r w:rsidR="00E95D74">
              <w:rPr>
                <w:noProof/>
                <w:webHidden/>
              </w:rPr>
              <w:t>93</w:t>
            </w:r>
            <w:r w:rsidR="00E95D74">
              <w:rPr>
                <w:noProof/>
                <w:webHidden/>
              </w:rPr>
              <w:fldChar w:fldCharType="end"/>
            </w:r>
          </w:hyperlink>
        </w:p>
        <w:p w14:paraId="6AFE4D05" w14:textId="3C90B5D3" w:rsidR="00E95D74" w:rsidRDefault="00BC48E3">
          <w:pPr>
            <w:pStyle w:val="TOC2"/>
            <w:tabs>
              <w:tab w:val="right" w:leader="dot" w:pos="9638"/>
            </w:tabs>
            <w:rPr>
              <w:noProof/>
              <w:sz w:val="22"/>
              <w:szCs w:val="22"/>
            </w:rPr>
          </w:pPr>
          <w:hyperlink w:anchor="_Toc20147413" w:history="1">
            <w:r w:rsidR="00E95D74" w:rsidRPr="00AF0927">
              <w:rPr>
                <w:rStyle w:val="Hyperlink"/>
                <w:noProof/>
              </w:rPr>
              <w:t>Appendix G:  Library Resources &amp; Information Literacy: Major Curriculum Modification Form</w:t>
            </w:r>
            <w:r w:rsidR="00E95D74">
              <w:rPr>
                <w:noProof/>
                <w:webHidden/>
              </w:rPr>
              <w:tab/>
            </w:r>
            <w:r w:rsidR="00E95D74">
              <w:rPr>
                <w:noProof/>
                <w:webHidden/>
              </w:rPr>
              <w:fldChar w:fldCharType="begin"/>
            </w:r>
            <w:r w:rsidR="00E95D74">
              <w:rPr>
                <w:noProof/>
                <w:webHidden/>
              </w:rPr>
              <w:instrText xml:space="preserve"> PAGEREF _Toc20147413 \h </w:instrText>
            </w:r>
            <w:r w:rsidR="00E95D74">
              <w:rPr>
                <w:noProof/>
                <w:webHidden/>
              </w:rPr>
            </w:r>
            <w:r w:rsidR="00E95D74">
              <w:rPr>
                <w:noProof/>
                <w:webHidden/>
              </w:rPr>
              <w:fldChar w:fldCharType="separate"/>
            </w:r>
            <w:r w:rsidR="00E95D74">
              <w:rPr>
                <w:noProof/>
                <w:webHidden/>
              </w:rPr>
              <w:t>99</w:t>
            </w:r>
            <w:r w:rsidR="00E95D74">
              <w:rPr>
                <w:noProof/>
                <w:webHidden/>
              </w:rPr>
              <w:fldChar w:fldCharType="end"/>
            </w:r>
          </w:hyperlink>
        </w:p>
        <w:p w14:paraId="38DDA0D1" w14:textId="07DDAF14" w:rsidR="00E95D74" w:rsidRDefault="00BC48E3">
          <w:pPr>
            <w:pStyle w:val="TOC2"/>
            <w:tabs>
              <w:tab w:val="right" w:leader="dot" w:pos="9638"/>
            </w:tabs>
            <w:rPr>
              <w:noProof/>
              <w:sz w:val="22"/>
              <w:szCs w:val="22"/>
            </w:rPr>
          </w:pPr>
          <w:hyperlink w:anchor="_Toc20147414" w:history="1">
            <w:r w:rsidR="00E95D74" w:rsidRPr="00AF0927">
              <w:rPr>
                <w:rStyle w:val="Hyperlink"/>
                <w:noProof/>
              </w:rPr>
              <w:t>Appendix H:   Course Need Forms:</w:t>
            </w:r>
            <w:r w:rsidR="00E95D74">
              <w:rPr>
                <w:noProof/>
                <w:webHidden/>
              </w:rPr>
              <w:tab/>
            </w:r>
            <w:r w:rsidR="00E95D74">
              <w:rPr>
                <w:noProof/>
                <w:webHidden/>
              </w:rPr>
              <w:fldChar w:fldCharType="begin"/>
            </w:r>
            <w:r w:rsidR="00E95D74">
              <w:rPr>
                <w:noProof/>
                <w:webHidden/>
              </w:rPr>
              <w:instrText xml:space="preserve"> PAGEREF _Toc20147414 \h </w:instrText>
            </w:r>
            <w:r w:rsidR="00E95D74">
              <w:rPr>
                <w:noProof/>
                <w:webHidden/>
              </w:rPr>
            </w:r>
            <w:r w:rsidR="00E95D74">
              <w:rPr>
                <w:noProof/>
                <w:webHidden/>
              </w:rPr>
              <w:fldChar w:fldCharType="separate"/>
            </w:r>
            <w:r w:rsidR="00E95D74">
              <w:rPr>
                <w:noProof/>
                <w:webHidden/>
              </w:rPr>
              <w:t>103</w:t>
            </w:r>
            <w:r w:rsidR="00E95D74">
              <w:rPr>
                <w:noProof/>
                <w:webHidden/>
              </w:rPr>
              <w:fldChar w:fldCharType="end"/>
            </w:r>
          </w:hyperlink>
        </w:p>
        <w:p w14:paraId="296F5043" w14:textId="76281DC0" w:rsidR="00E95D74" w:rsidRDefault="00BC48E3">
          <w:pPr>
            <w:pStyle w:val="TOC3"/>
            <w:tabs>
              <w:tab w:val="right" w:leader="dot" w:pos="9638"/>
            </w:tabs>
            <w:rPr>
              <w:noProof/>
              <w:sz w:val="22"/>
              <w:szCs w:val="22"/>
            </w:rPr>
          </w:pPr>
          <w:hyperlink w:anchor="_Toc20147415" w:history="1">
            <w:r w:rsidR="00E95D74" w:rsidRPr="00AF0927">
              <w:rPr>
                <w:rStyle w:val="Hyperlink"/>
                <w:noProof/>
              </w:rPr>
              <w:t>HSCI 3101:</w:t>
            </w:r>
            <w:r w:rsidR="00E95D74">
              <w:rPr>
                <w:noProof/>
                <w:webHidden/>
              </w:rPr>
              <w:tab/>
            </w:r>
            <w:r w:rsidR="00E95D74">
              <w:rPr>
                <w:noProof/>
                <w:webHidden/>
              </w:rPr>
              <w:fldChar w:fldCharType="begin"/>
            </w:r>
            <w:r w:rsidR="00E95D74">
              <w:rPr>
                <w:noProof/>
                <w:webHidden/>
              </w:rPr>
              <w:instrText xml:space="preserve"> PAGEREF _Toc20147415 \h </w:instrText>
            </w:r>
            <w:r w:rsidR="00E95D74">
              <w:rPr>
                <w:noProof/>
                <w:webHidden/>
              </w:rPr>
            </w:r>
            <w:r w:rsidR="00E95D74">
              <w:rPr>
                <w:noProof/>
                <w:webHidden/>
              </w:rPr>
              <w:fldChar w:fldCharType="separate"/>
            </w:r>
            <w:r w:rsidR="00E95D74">
              <w:rPr>
                <w:noProof/>
                <w:webHidden/>
              </w:rPr>
              <w:t>103</w:t>
            </w:r>
            <w:r w:rsidR="00E95D74">
              <w:rPr>
                <w:noProof/>
                <w:webHidden/>
              </w:rPr>
              <w:fldChar w:fldCharType="end"/>
            </w:r>
          </w:hyperlink>
        </w:p>
        <w:p w14:paraId="2E66E81E" w14:textId="02E3765D" w:rsidR="00E95D74" w:rsidRDefault="00BC48E3">
          <w:pPr>
            <w:pStyle w:val="TOC3"/>
            <w:tabs>
              <w:tab w:val="right" w:leader="dot" w:pos="9638"/>
            </w:tabs>
            <w:rPr>
              <w:noProof/>
              <w:sz w:val="22"/>
              <w:szCs w:val="22"/>
            </w:rPr>
          </w:pPr>
          <w:hyperlink w:anchor="_Toc20147416" w:history="1">
            <w:r w:rsidR="00E95D74" w:rsidRPr="00AF0927">
              <w:rPr>
                <w:rStyle w:val="Hyperlink"/>
                <w:noProof/>
              </w:rPr>
              <w:t>HSCI 3201:</w:t>
            </w:r>
            <w:r w:rsidR="00E95D74">
              <w:rPr>
                <w:noProof/>
                <w:webHidden/>
              </w:rPr>
              <w:tab/>
            </w:r>
            <w:r w:rsidR="00E95D74">
              <w:rPr>
                <w:noProof/>
                <w:webHidden/>
              </w:rPr>
              <w:fldChar w:fldCharType="begin"/>
            </w:r>
            <w:r w:rsidR="00E95D74">
              <w:rPr>
                <w:noProof/>
                <w:webHidden/>
              </w:rPr>
              <w:instrText xml:space="preserve"> PAGEREF _Toc20147416 \h </w:instrText>
            </w:r>
            <w:r w:rsidR="00E95D74">
              <w:rPr>
                <w:noProof/>
                <w:webHidden/>
              </w:rPr>
            </w:r>
            <w:r w:rsidR="00E95D74">
              <w:rPr>
                <w:noProof/>
                <w:webHidden/>
              </w:rPr>
              <w:fldChar w:fldCharType="separate"/>
            </w:r>
            <w:r w:rsidR="00E95D74">
              <w:rPr>
                <w:noProof/>
                <w:webHidden/>
              </w:rPr>
              <w:t>105</w:t>
            </w:r>
            <w:r w:rsidR="00E95D74">
              <w:rPr>
                <w:noProof/>
                <w:webHidden/>
              </w:rPr>
              <w:fldChar w:fldCharType="end"/>
            </w:r>
          </w:hyperlink>
        </w:p>
        <w:p w14:paraId="3CE38F34" w14:textId="6CCE59A8" w:rsidR="00E95D74" w:rsidRDefault="00BC48E3">
          <w:pPr>
            <w:pStyle w:val="TOC3"/>
            <w:tabs>
              <w:tab w:val="right" w:leader="dot" w:pos="9638"/>
            </w:tabs>
            <w:rPr>
              <w:noProof/>
              <w:sz w:val="22"/>
              <w:szCs w:val="22"/>
            </w:rPr>
          </w:pPr>
          <w:hyperlink w:anchor="_Toc20147417" w:history="1">
            <w:r w:rsidR="00E95D74" w:rsidRPr="00AF0927">
              <w:rPr>
                <w:rStyle w:val="Hyperlink"/>
                <w:noProof/>
              </w:rPr>
              <w:t>HSCI 3301:</w:t>
            </w:r>
            <w:r w:rsidR="00E95D74">
              <w:rPr>
                <w:noProof/>
                <w:webHidden/>
              </w:rPr>
              <w:tab/>
            </w:r>
            <w:r w:rsidR="00E95D74">
              <w:rPr>
                <w:noProof/>
                <w:webHidden/>
              </w:rPr>
              <w:fldChar w:fldCharType="begin"/>
            </w:r>
            <w:r w:rsidR="00E95D74">
              <w:rPr>
                <w:noProof/>
                <w:webHidden/>
              </w:rPr>
              <w:instrText xml:space="preserve"> PAGEREF _Toc20147417 \h </w:instrText>
            </w:r>
            <w:r w:rsidR="00E95D74">
              <w:rPr>
                <w:noProof/>
                <w:webHidden/>
              </w:rPr>
            </w:r>
            <w:r w:rsidR="00E95D74">
              <w:rPr>
                <w:noProof/>
                <w:webHidden/>
              </w:rPr>
              <w:fldChar w:fldCharType="separate"/>
            </w:r>
            <w:r w:rsidR="00E95D74">
              <w:rPr>
                <w:noProof/>
                <w:webHidden/>
              </w:rPr>
              <w:t>107</w:t>
            </w:r>
            <w:r w:rsidR="00E95D74">
              <w:rPr>
                <w:noProof/>
                <w:webHidden/>
              </w:rPr>
              <w:fldChar w:fldCharType="end"/>
            </w:r>
          </w:hyperlink>
        </w:p>
        <w:p w14:paraId="00F9A299" w14:textId="5CA6A4B0" w:rsidR="00E95D74" w:rsidRDefault="00BC48E3">
          <w:pPr>
            <w:pStyle w:val="TOC3"/>
            <w:tabs>
              <w:tab w:val="right" w:leader="dot" w:pos="9638"/>
            </w:tabs>
            <w:rPr>
              <w:noProof/>
              <w:sz w:val="22"/>
              <w:szCs w:val="22"/>
            </w:rPr>
          </w:pPr>
          <w:hyperlink w:anchor="_Toc20147418" w:history="1">
            <w:r w:rsidR="00E95D74" w:rsidRPr="00AF0927">
              <w:rPr>
                <w:rStyle w:val="Hyperlink"/>
                <w:noProof/>
              </w:rPr>
              <w:t>HSCI 4101:</w:t>
            </w:r>
            <w:r w:rsidR="00E95D74">
              <w:rPr>
                <w:noProof/>
                <w:webHidden/>
              </w:rPr>
              <w:tab/>
            </w:r>
            <w:r w:rsidR="00E95D74">
              <w:rPr>
                <w:noProof/>
                <w:webHidden/>
              </w:rPr>
              <w:fldChar w:fldCharType="begin"/>
            </w:r>
            <w:r w:rsidR="00E95D74">
              <w:rPr>
                <w:noProof/>
                <w:webHidden/>
              </w:rPr>
              <w:instrText xml:space="preserve"> PAGEREF _Toc20147418 \h </w:instrText>
            </w:r>
            <w:r w:rsidR="00E95D74">
              <w:rPr>
                <w:noProof/>
                <w:webHidden/>
              </w:rPr>
            </w:r>
            <w:r w:rsidR="00E95D74">
              <w:rPr>
                <w:noProof/>
                <w:webHidden/>
              </w:rPr>
              <w:fldChar w:fldCharType="separate"/>
            </w:r>
            <w:r w:rsidR="00E95D74">
              <w:rPr>
                <w:noProof/>
                <w:webHidden/>
              </w:rPr>
              <w:t>109</w:t>
            </w:r>
            <w:r w:rsidR="00E95D74">
              <w:rPr>
                <w:noProof/>
                <w:webHidden/>
              </w:rPr>
              <w:fldChar w:fldCharType="end"/>
            </w:r>
          </w:hyperlink>
        </w:p>
        <w:p w14:paraId="03DF7FDB" w14:textId="598914CF" w:rsidR="00E95D74" w:rsidRDefault="00BC48E3">
          <w:pPr>
            <w:pStyle w:val="TOC3"/>
            <w:tabs>
              <w:tab w:val="right" w:leader="dot" w:pos="9638"/>
            </w:tabs>
            <w:rPr>
              <w:noProof/>
              <w:sz w:val="22"/>
              <w:szCs w:val="22"/>
            </w:rPr>
          </w:pPr>
          <w:hyperlink w:anchor="_Toc20147419" w:history="1">
            <w:r w:rsidR="00E95D74" w:rsidRPr="00AF0927">
              <w:rPr>
                <w:rStyle w:val="Hyperlink"/>
                <w:noProof/>
              </w:rPr>
              <w:t>HSCI 4201:</w:t>
            </w:r>
            <w:r w:rsidR="00E95D74">
              <w:rPr>
                <w:noProof/>
                <w:webHidden/>
              </w:rPr>
              <w:tab/>
            </w:r>
            <w:r w:rsidR="00E95D74">
              <w:rPr>
                <w:noProof/>
                <w:webHidden/>
              </w:rPr>
              <w:fldChar w:fldCharType="begin"/>
            </w:r>
            <w:r w:rsidR="00E95D74">
              <w:rPr>
                <w:noProof/>
                <w:webHidden/>
              </w:rPr>
              <w:instrText xml:space="preserve"> PAGEREF _Toc20147419 \h </w:instrText>
            </w:r>
            <w:r w:rsidR="00E95D74">
              <w:rPr>
                <w:noProof/>
                <w:webHidden/>
              </w:rPr>
            </w:r>
            <w:r w:rsidR="00E95D74">
              <w:rPr>
                <w:noProof/>
                <w:webHidden/>
              </w:rPr>
              <w:fldChar w:fldCharType="separate"/>
            </w:r>
            <w:r w:rsidR="00E95D74">
              <w:rPr>
                <w:noProof/>
                <w:webHidden/>
              </w:rPr>
              <w:t>111</w:t>
            </w:r>
            <w:r w:rsidR="00E95D74">
              <w:rPr>
                <w:noProof/>
                <w:webHidden/>
              </w:rPr>
              <w:fldChar w:fldCharType="end"/>
            </w:r>
          </w:hyperlink>
        </w:p>
        <w:p w14:paraId="3038B7D9" w14:textId="48CCC12A" w:rsidR="00E95D74" w:rsidRDefault="00BC48E3">
          <w:pPr>
            <w:pStyle w:val="TOC2"/>
            <w:tabs>
              <w:tab w:val="right" w:leader="dot" w:pos="9638"/>
            </w:tabs>
            <w:rPr>
              <w:noProof/>
              <w:sz w:val="22"/>
              <w:szCs w:val="22"/>
            </w:rPr>
          </w:pPr>
          <w:hyperlink w:anchor="_Toc20147420" w:history="1">
            <w:r w:rsidR="00E95D74" w:rsidRPr="00AF0927">
              <w:rPr>
                <w:rStyle w:val="Hyperlink"/>
                <w:noProof/>
              </w:rPr>
              <w:t>Appendix I:   Chancellor’s Report</w:t>
            </w:r>
            <w:r w:rsidR="00E95D74">
              <w:rPr>
                <w:noProof/>
                <w:webHidden/>
              </w:rPr>
              <w:tab/>
            </w:r>
            <w:r w:rsidR="00E95D74">
              <w:rPr>
                <w:noProof/>
                <w:webHidden/>
              </w:rPr>
              <w:fldChar w:fldCharType="begin"/>
            </w:r>
            <w:r w:rsidR="00E95D74">
              <w:rPr>
                <w:noProof/>
                <w:webHidden/>
              </w:rPr>
              <w:instrText xml:space="preserve"> PAGEREF _Toc20147420 \h </w:instrText>
            </w:r>
            <w:r w:rsidR="00E95D74">
              <w:rPr>
                <w:noProof/>
                <w:webHidden/>
              </w:rPr>
            </w:r>
            <w:r w:rsidR="00E95D74">
              <w:rPr>
                <w:noProof/>
                <w:webHidden/>
              </w:rPr>
              <w:fldChar w:fldCharType="separate"/>
            </w:r>
            <w:r w:rsidR="00E95D74">
              <w:rPr>
                <w:noProof/>
                <w:webHidden/>
              </w:rPr>
              <w:t>113</w:t>
            </w:r>
            <w:r w:rsidR="00E95D74">
              <w:rPr>
                <w:noProof/>
                <w:webHidden/>
              </w:rPr>
              <w:fldChar w:fldCharType="end"/>
            </w:r>
          </w:hyperlink>
        </w:p>
        <w:p w14:paraId="0AF1C327" w14:textId="02C17CFD" w:rsidR="00E95D74" w:rsidRDefault="00BC48E3">
          <w:pPr>
            <w:pStyle w:val="TOC3"/>
            <w:tabs>
              <w:tab w:val="right" w:leader="dot" w:pos="9638"/>
            </w:tabs>
            <w:rPr>
              <w:noProof/>
              <w:sz w:val="22"/>
              <w:szCs w:val="22"/>
            </w:rPr>
          </w:pPr>
          <w:hyperlink w:anchor="_Toc20147421" w:history="1">
            <w:r w:rsidR="00E95D74" w:rsidRPr="00AF0927">
              <w:rPr>
                <w:rStyle w:val="Hyperlink"/>
                <w:noProof/>
              </w:rPr>
              <w:t>HSCI 3101:</w:t>
            </w:r>
            <w:r w:rsidR="00E95D74">
              <w:rPr>
                <w:noProof/>
                <w:webHidden/>
              </w:rPr>
              <w:tab/>
            </w:r>
            <w:r w:rsidR="00E95D74">
              <w:rPr>
                <w:noProof/>
                <w:webHidden/>
              </w:rPr>
              <w:fldChar w:fldCharType="begin"/>
            </w:r>
            <w:r w:rsidR="00E95D74">
              <w:rPr>
                <w:noProof/>
                <w:webHidden/>
              </w:rPr>
              <w:instrText xml:space="preserve"> PAGEREF _Toc20147421 \h </w:instrText>
            </w:r>
            <w:r w:rsidR="00E95D74">
              <w:rPr>
                <w:noProof/>
                <w:webHidden/>
              </w:rPr>
            </w:r>
            <w:r w:rsidR="00E95D74">
              <w:rPr>
                <w:noProof/>
                <w:webHidden/>
              </w:rPr>
              <w:fldChar w:fldCharType="separate"/>
            </w:r>
            <w:r w:rsidR="00E95D74">
              <w:rPr>
                <w:noProof/>
                <w:webHidden/>
              </w:rPr>
              <w:t>113</w:t>
            </w:r>
            <w:r w:rsidR="00E95D74">
              <w:rPr>
                <w:noProof/>
                <w:webHidden/>
              </w:rPr>
              <w:fldChar w:fldCharType="end"/>
            </w:r>
          </w:hyperlink>
        </w:p>
        <w:p w14:paraId="77D87602" w14:textId="7D2BF4CA" w:rsidR="00E95D74" w:rsidRDefault="00BC48E3">
          <w:pPr>
            <w:pStyle w:val="TOC3"/>
            <w:tabs>
              <w:tab w:val="right" w:leader="dot" w:pos="9638"/>
            </w:tabs>
            <w:rPr>
              <w:noProof/>
              <w:sz w:val="22"/>
              <w:szCs w:val="22"/>
            </w:rPr>
          </w:pPr>
          <w:hyperlink w:anchor="_Toc20147422" w:history="1">
            <w:r w:rsidR="00E95D74" w:rsidRPr="00AF0927">
              <w:rPr>
                <w:rStyle w:val="Hyperlink"/>
                <w:noProof/>
              </w:rPr>
              <w:t>HSCI 3201:</w:t>
            </w:r>
            <w:r w:rsidR="00E95D74">
              <w:rPr>
                <w:noProof/>
                <w:webHidden/>
              </w:rPr>
              <w:tab/>
            </w:r>
            <w:r w:rsidR="00E95D74">
              <w:rPr>
                <w:noProof/>
                <w:webHidden/>
              </w:rPr>
              <w:fldChar w:fldCharType="begin"/>
            </w:r>
            <w:r w:rsidR="00E95D74">
              <w:rPr>
                <w:noProof/>
                <w:webHidden/>
              </w:rPr>
              <w:instrText xml:space="preserve"> PAGEREF _Toc20147422 \h </w:instrText>
            </w:r>
            <w:r w:rsidR="00E95D74">
              <w:rPr>
                <w:noProof/>
                <w:webHidden/>
              </w:rPr>
            </w:r>
            <w:r w:rsidR="00E95D74">
              <w:rPr>
                <w:noProof/>
                <w:webHidden/>
              </w:rPr>
              <w:fldChar w:fldCharType="separate"/>
            </w:r>
            <w:r w:rsidR="00E95D74">
              <w:rPr>
                <w:noProof/>
                <w:webHidden/>
              </w:rPr>
              <w:t>115</w:t>
            </w:r>
            <w:r w:rsidR="00E95D74">
              <w:rPr>
                <w:noProof/>
                <w:webHidden/>
              </w:rPr>
              <w:fldChar w:fldCharType="end"/>
            </w:r>
          </w:hyperlink>
        </w:p>
        <w:p w14:paraId="4634342F" w14:textId="0BC70010" w:rsidR="00E95D74" w:rsidRDefault="00BC48E3">
          <w:pPr>
            <w:pStyle w:val="TOC3"/>
            <w:tabs>
              <w:tab w:val="right" w:leader="dot" w:pos="9638"/>
            </w:tabs>
            <w:rPr>
              <w:noProof/>
              <w:sz w:val="22"/>
              <w:szCs w:val="22"/>
            </w:rPr>
          </w:pPr>
          <w:hyperlink w:anchor="_Toc20147423" w:history="1">
            <w:r w:rsidR="00E95D74" w:rsidRPr="00AF0927">
              <w:rPr>
                <w:rStyle w:val="Hyperlink"/>
                <w:noProof/>
              </w:rPr>
              <w:t>HSCI 3301:</w:t>
            </w:r>
            <w:r w:rsidR="00E95D74">
              <w:rPr>
                <w:noProof/>
                <w:webHidden/>
              </w:rPr>
              <w:tab/>
            </w:r>
            <w:r w:rsidR="00E95D74">
              <w:rPr>
                <w:noProof/>
                <w:webHidden/>
              </w:rPr>
              <w:fldChar w:fldCharType="begin"/>
            </w:r>
            <w:r w:rsidR="00E95D74">
              <w:rPr>
                <w:noProof/>
                <w:webHidden/>
              </w:rPr>
              <w:instrText xml:space="preserve"> PAGEREF _Toc20147423 \h </w:instrText>
            </w:r>
            <w:r w:rsidR="00E95D74">
              <w:rPr>
                <w:noProof/>
                <w:webHidden/>
              </w:rPr>
            </w:r>
            <w:r w:rsidR="00E95D74">
              <w:rPr>
                <w:noProof/>
                <w:webHidden/>
              </w:rPr>
              <w:fldChar w:fldCharType="separate"/>
            </w:r>
            <w:r w:rsidR="00E95D74">
              <w:rPr>
                <w:noProof/>
                <w:webHidden/>
              </w:rPr>
              <w:t>117</w:t>
            </w:r>
            <w:r w:rsidR="00E95D74">
              <w:rPr>
                <w:noProof/>
                <w:webHidden/>
              </w:rPr>
              <w:fldChar w:fldCharType="end"/>
            </w:r>
          </w:hyperlink>
        </w:p>
        <w:p w14:paraId="5BC2BE46" w14:textId="64ED415C" w:rsidR="00E95D74" w:rsidRDefault="00BC48E3">
          <w:pPr>
            <w:pStyle w:val="TOC3"/>
            <w:tabs>
              <w:tab w:val="right" w:leader="dot" w:pos="9638"/>
            </w:tabs>
            <w:rPr>
              <w:noProof/>
              <w:sz w:val="22"/>
              <w:szCs w:val="22"/>
            </w:rPr>
          </w:pPr>
          <w:hyperlink w:anchor="_Toc20147424" w:history="1">
            <w:r w:rsidR="00E95D74" w:rsidRPr="00AF0927">
              <w:rPr>
                <w:rStyle w:val="Hyperlink"/>
                <w:noProof/>
              </w:rPr>
              <w:t>HSCI 4101:</w:t>
            </w:r>
            <w:r w:rsidR="00E95D74">
              <w:rPr>
                <w:noProof/>
                <w:webHidden/>
              </w:rPr>
              <w:tab/>
            </w:r>
            <w:r w:rsidR="00E95D74">
              <w:rPr>
                <w:noProof/>
                <w:webHidden/>
              </w:rPr>
              <w:fldChar w:fldCharType="begin"/>
            </w:r>
            <w:r w:rsidR="00E95D74">
              <w:rPr>
                <w:noProof/>
                <w:webHidden/>
              </w:rPr>
              <w:instrText xml:space="preserve"> PAGEREF _Toc20147424 \h </w:instrText>
            </w:r>
            <w:r w:rsidR="00E95D74">
              <w:rPr>
                <w:noProof/>
                <w:webHidden/>
              </w:rPr>
            </w:r>
            <w:r w:rsidR="00E95D74">
              <w:rPr>
                <w:noProof/>
                <w:webHidden/>
              </w:rPr>
              <w:fldChar w:fldCharType="separate"/>
            </w:r>
            <w:r w:rsidR="00E95D74">
              <w:rPr>
                <w:noProof/>
                <w:webHidden/>
              </w:rPr>
              <w:t>119</w:t>
            </w:r>
            <w:r w:rsidR="00E95D74">
              <w:rPr>
                <w:noProof/>
                <w:webHidden/>
              </w:rPr>
              <w:fldChar w:fldCharType="end"/>
            </w:r>
          </w:hyperlink>
        </w:p>
        <w:p w14:paraId="590A5D0B" w14:textId="38E1C351" w:rsidR="00E95D74" w:rsidRDefault="00BC48E3">
          <w:pPr>
            <w:pStyle w:val="TOC3"/>
            <w:tabs>
              <w:tab w:val="right" w:leader="dot" w:pos="9638"/>
            </w:tabs>
            <w:rPr>
              <w:noProof/>
              <w:sz w:val="22"/>
              <w:szCs w:val="22"/>
            </w:rPr>
          </w:pPr>
          <w:hyperlink w:anchor="_Toc20147425" w:history="1">
            <w:r w:rsidR="00E95D74" w:rsidRPr="00AF0927">
              <w:rPr>
                <w:rStyle w:val="Hyperlink"/>
                <w:noProof/>
              </w:rPr>
              <w:t>HSCI 4201:</w:t>
            </w:r>
            <w:r w:rsidR="00E95D74">
              <w:rPr>
                <w:noProof/>
                <w:webHidden/>
              </w:rPr>
              <w:tab/>
            </w:r>
            <w:r w:rsidR="00E95D74">
              <w:rPr>
                <w:noProof/>
                <w:webHidden/>
              </w:rPr>
              <w:fldChar w:fldCharType="begin"/>
            </w:r>
            <w:r w:rsidR="00E95D74">
              <w:rPr>
                <w:noProof/>
                <w:webHidden/>
              </w:rPr>
              <w:instrText xml:space="preserve"> PAGEREF _Toc20147425 \h </w:instrText>
            </w:r>
            <w:r w:rsidR="00E95D74">
              <w:rPr>
                <w:noProof/>
                <w:webHidden/>
              </w:rPr>
            </w:r>
            <w:r w:rsidR="00E95D74">
              <w:rPr>
                <w:noProof/>
                <w:webHidden/>
              </w:rPr>
              <w:fldChar w:fldCharType="separate"/>
            </w:r>
            <w:r w:rsidR="00E95D74">
              <w:rPr>
                <w:noProof/>
                <w:webHidden/>
              </w:rPr>
              <w:t>121</w:t>
            </w:r>
            <w:r w:rsidR="00E95D74">
              <w:rPr>
                <w:noProof/>
                <w:webHidden/>
              </w:rPr>
              <w:fldChar w:fldCharType="end"/>
            </w:r>
          </w:hyperlink>
        </w:p>
        <w:p w14:paraId="7DA0521F" w14:textId="59588916" w:rsidR="00E95D74" w:rsidRDefault="00BC48E3">
          <w:pPr>
            <w:pStyle w:val="TOC2"/>
            <w:tabs>
              <w:tab w:val="right" w:leader="dot" w:pos="9638"/>
            </w:tabs>
            <w:rPr>
              <w:noProof/>
              <w:sz w:val="22"/>
              <w:szCs w:val="22"/>
            </w:rPr>
          </w:pPr>
          <w:hyperlink w:anchor="_Toc20147426" w:history="1">
            <w:r w:rsidR="00E95D74" w:rsidRPr="00AF0927">
              <w:rPr>
                <w:rStyle w:val="Hyperlink"/>
                <w:noProof/>
                <w:color w:val="0000BF" w:themeColor="hyperlink" w:themeShade="BF"/>
              </w:rPr>
              <w:t>Appendix J: Course Sequencing Exemplar:</w:t>
            </w:r>
            <w:r w:rsidR="00E95D74">
              <w:rPr>
                <w:noProof/>
                <w:webHidden/>
              </w:rPr>
              <w:tab/>
            </w:r>
            <w:r w:rsidR="00E95D74">
              <w:rPr>
                <w:noProof/>
                <w:webHidden/>
              </w:rPr>
              <w:fldChar w:fldCharType="begin"/>
            </w:r>
            <w:r w:rsidR="00E95D74">
              <w:rPr>
                <w:noProof/>
                <w:webHidden/>
              </w:rPr>
              <w:instrText xml:space="preserve"> PAGEREF _Toc20147426 \h </w:instrText>
            </w:r>
            <w:r w:rsidR="00E95D74">
              <w:rPr>
                <w:noProof/>
                <w:webHidden/>
              </w:rPr>
            </w:r>
            <w:r w:rsidR="00E95D74">
              <w:rPr>
                <w:noProof/>
                <w:webHidden/>
              </w:rPr>
              <w:fldChar w:fldCharType="separate"/>
            </w:r>
            <w:r w:rsidR="00E95D74">
              <w:rPr>
                <w:noProof/>
                <w:webHidden/>
              </w:rPr>
              <w:t>123</w:t>
            </w:r>
            <w:r w:rsidR="00E95D74">
              <w:rPr>
                <w:noProof/>
                <w:webHidden/>
              </w:rPr>
              <w:fldChar w:fldCharType="end"/>
            </w:r>
          </w:hyperlink>
        </w:p>
        <w:p w14:paraId="0A7B7B62" w14:textId="118E81C0" w:rsidR="00E95D74" w:rsidRDefault="00BC48E3">
          <w:pPr>
            <w:pStyle w:val="TOC2"/>
            <w:tabs>
              <w:tab w:val="right" w:leader="dot" w:pos="9638"/>
            </w:tabs>
            <w:rPr>
              <w:noProof/>
              <w:sz w:val="22"/>
              <w:szCs w:val="22"/>
            </w:rPr>
          </w:pPr>
          <w:hyperlink w:anchor="_Toc20147427" w:history="1">
            <w:r w:rsidR="00E95D74" w:rsidRPr="00AF0927">
              <w:rPr>
                <w:rStyle w:val="Hyperlink"/>
                <w:noProof/>
              </w:rPr>
              <w:t>Appendix K: Letters of Support:</w:t>
            </w:r>
            <w:r w:rsidR="00E95D74">
              <w:rPr>
                <w:noProof/>
                <w:webHidden/>
              </w:rPr>
              <w:tab/>
            </w:r>
            <w:r w:rsidR="00E95D74">
              <w:rPr>
                <w:noProof/>
                <w:webHidden/>
              </w:rPr>
              <w:fldChar w:fldCharType="begin"/>
            </w:r>
            <w:r w:rsidR="00E95D74">
              <w:rPr>
                <w:noProof/>
                <w:webHidden/>
              </w:rPr>
              <w:instrText xml:space="preserve"> PAGEREF _Toc20147427 \h </w:instrText>
            </w:r>
            <w:r w:rsidR="00E95D74">
              <w:rPr>
                <w:noProof/>
                <w:webHidden/>
              </w:rPr>
            </w:r>
            <w:r w:rsidR="00E95D74">
              <w:rPr>
                <w:noProof/>
                <w:webHidden/>
              </w:rPr>
              <w:fldChar w:fldCharType="separate"/>
            </w:r>
            <w:r w:rsidR="00E95D74">
              <w:rPr>
                <w:noProof/>
                <w:webHidden/>
              </w:rPr>
              <w:t>124</w:t>
            </w:r>
            <w:r w:rsidR="00E95D74">
              <w:rPr>
                <w:noProof/>
                <w:webHidden/>
              </w:rPr>
              <w:fldChar w:fldCharType="end"/>
            </w:r>
          </w:hyperlink>
        </w:p>
        <w:p w14:paraId="755A2BE0" w14:textId="496F0BA6" w:rsidR="00B724BD" w:rsidRDefault="00B724BD">
          <w:r>
            <w:rPr>
              <w:b/>
              <w:bCs/>
              <w:noProof/>
            </w:rPr>
            <w:fldChar w:fldCharType="end"/>
          </w:r>
        </w:p>
      </w:sdtContent>
    </w:sdt>
    <w:p w14:paraId="2836D313" w14:textId="662A5FFA" w:rsidR="0029445A" w:rsidRPr="0079171F" w:rsidRDefault="0029445A" w:rsidP="0079171F">
      <w:pPr>
        <w:rPr>
          <w:color w:val="000000" w:themeColor="text1"/>
          <w:sz w:val="24"/>
          <w:szCs w:val="24"/>
        </w:rPr>
      </w:pPr>
    </w:p>
    <w:tbl>
      <w:tblPr>
        <w:tblW w:w="10303" w:type="dxa"/>
        <w:tblInd w:w="-98" w:type="dxa"/>
        <w:tblLayout w:type="fixed"/>
        <w:tblCellMar>
          <w:left w:w="0" w:type="dxa"/>
          <w:right w:w="0" w:type="dxa"/>
        </w:tblCellMar>
        <w:tblLook w:val="04A0" w:firstRow="1" w:lastRow="0" w:firstColumn="1" w:lastColumn="0" w:noHBand="0" w:noVBand="1"/>
      </w:tblPr>
      <w:tblGrid>
        <w:gridCol w:w="672"/>
        <w:gridCol w:w="1300"/>
        <w:gridCol w:w="1240"/>
        <w:gridCol w:w="1300"/>
        <w:gridCol w:w="1300"/>
        <w:gridCol w:w="1540"/>
        <w:gridCol w:w="600"/>
        <w:gridCol w:w="2351"/>
      </w:tblGrid>
      <w:tr w:rsidR="0029445A" w:rsidRPr="00766746" w14:paraId="3B154739" w14:textId="77777777" w:rsidTr="0079171F">
        <w:trPr>
          <w:trHeight w:val="300"/>
        </w:trPr>
        <w:tc>
          <w:tcPr>
            <w:tcW w:w="672" w:type="dxa"/>
            <w:noWrap/>
            <w:tcMar>
              <w:top w:w="0" w:type="dxa"/>
              <w:left w:w="108" w:type="dxa"/>
              <w:bottom w:w="0" w:type="dxa"/>
              <w:right w:w="108" w:type="dxa"/>
            </w:tcMar>
            <w:vAlign w:val="bottom"/>
            <w:hideMark/>
          </w:tcPr>
          <w:p w14:paraId="54A11D85" w14:textId="03FD4401" w:rsidR="0029445A" w:rsidRPr="0079171F" w:rsidRDefault="0029445A">
            <w:pPr>
              <w:spacing w:after="0" w:line="240" w:lineRule="auto"/>
              <w:rPr>
                <w:rFonts w:ascii="Calibri" w:eastAsia="Times New Roman" w:hAnsi="Calibri" w:cs="Times New Roman"/>
                <w:color w:val="000000"/>
                <w:sz w:val="24"/>
                <w:szCs w:val="24"/>
              </w:rPr>
            </w:pPr>
          </w:p>
        </w:tc>
        <w:tc>
          <w:tcPr>
            <w:tcW w:w="1300" w:type="dxa"/>
            <w:noWrap/>
            <w:tcMar>
              <w:top w:w="0" w:type="dxa"/>
              <w:left w:w="108" w:type="dxa"/>
              <w:bottom w:w="0" w:type="dxa"/>
              <w:right w:w="108" w:type="dxa"/>
            </w:tcMar>
            <w:vAlign w:val="bottom"/>
          </w:tcPr>
          <w:p w14:paraId="43F659EC" w14:textId="77777777" w:rsidR="0029445A" w:rsidRPr="0079171F" w:rsidRDefault="0029445A">
            <w:pPr>
              <w:spacing w:after="0" w:line="240" w:lineRule="auto"/>
              <w:rPr>
                <w:rFonts w:ascii="Calibri" w:eastAsia="Times New Roman" w:hAnsi="Calibri" w:cs="Times New Roman"/>
                <w:color w:val="000000"/>
                <w:sz w:val="24"/>
                <w:szCs w:val="24"/>
              </w:rPr>
            </w:pPr>
          </w:p>
        </w:tc>
        <w:tc>
          <w:tcPr>
            <w:tcW w:w="1240" w:type="dxa"/>
            <w:noWrap/>
            <w:tcMar>
              <w:top w:w="0" w:type="dxa"/>
              <w:left w:w="108" w:type="dxa"/>
              <w:bottom w:w="0" w:type="dxa"/>
              <w:right w:w="108" w:type="dxa"/>
            </w:tcMar>
            <w:vAlign w:val="bottom"/>
          </w:tcPr>
          <w:p w14:paraId="5CE48E12" w14:textId="77777777" w:rsidR="0029445A" w:rsidRPr="0079171F" w:rsidRDefault="0029445A">
            <w:pPr>
              <w:spacing w:after="0" w:line="240" w:lineRule="auto"/>
              <w:rPr>
                <w:rFonts w:ascii="Calibri" w:eastAsia="Times New Roman" w:hAnsi="Calibri" w:cs="Times New Roman"/>
                <w:color w:val="000000"/>
                <w:sz w:val="24"/>
                <w:szCs w:val="24"/>
              </w:rPr>
            </w:pPr>
          </w:p>
        </w:tc>
        <w:tc>
          <w:tcPr>
            <w:tcW w:w="1300" w:type="dxa"/>
          </w:tcPr>
          <w:p w14:paraId="5F74DF0C" w14:textId="77777777" w:rsidR="0029445A" w:rsidRPr="00766746" w:rsidRDefault="0029445A">
            <w:pPr>
              <w:spacing w:after="0" w:line="240" w:lineRule="auto"/>
              <w:rPr>
                <w:rFonts w:ascii="Calibri" w:eastAsia="Times New Roman" w:hAnsi="Calibri" w:cs="Times New Roman"/>
                <w:color w:val="000000"/>
                <w:sz w:val="24"/>
                <w:szCs w:val="24"/>
              </w:rPr>
            </w:pPr>
          </w:p>
        </w:tc>
        <w:tc>
          <w:tcPr>
            <w:tcW w:w="1300" w:type="dxa"/>
            <w:noWrap/>
            <w:tcMar>
              <w:top w:w="0" w:type="dxa"/>
              <w:left w:w="108" w:type="dxa"/>
              <w:bottom w:w="0" w:type="dxa"/>
              <w:right w:w="108" w:type="dxa"/>
            </w:tcMar>
            <w:vAlign w:val="bottom"/>
          </w:tcPr>
          <w:p w14:paraId="472B327D" w14:textId="0375F641" w:rsidR="0029445A" w:rsidRPr="0079171F" w:rsidRDefault="0029445A">
            <w:pPr>
              <w:spacing w:after="0" w:line="240" w:lineRule="auto"/>
              <w:rPr>
                <w:rFonts w:ascii="Calibri" w:eastAsia="Times New Roman" w:hAnsi="Calibri" w:cs="Times New Roman"/>
                <w:color w:val="000000"/>
                <w:sz w:val="24"/>
                <w:szCs w:val="24"/>
              </w:rPr>
            </w:pPr>
          </w:p>
        </w:tc>
        <w:tc>
          <w:tcPr>
            <w:tcW w:w="1540" w:type="dxa"/>
            <w:noWrap/>
            <w:tcMar>
              <w:top w:w="0" w:type="dxa"/>
              <w:left w:w="108" w:type="dxa"/>
              <w:bottom w:w="0" w:type="dxa"/>
              <w:right w:w="108" w:type="dxa"/>
            </w:tcMar>
            <w:vAlign w:val="bottom"/>
          </w:tcPr>
          <w:p w14:paraId="5F3CB91A" w14:textId="77777777" w:rsidR="0029445A" w:rsidRPr="0079171F" w:rsidRDefault="0029445A">
            <w:pPr>
              <w:spacing w:after="0" w:line="240" w:lineRule="auto"/>
              <w:rPr>
                <w:rFonts w:ascii="Calibri" w:eastAsia="Times New Roman" w:hAnsi="Calibri" w:cs="Times New Roman"/>
                <w:color w:val="000000"/>
                <w:sz w:val="24"/>
                <w:szCs w:val="24"/>
              </w:rPr>
            </w:pPr>
          </w:p>
        </w:tc>
        <w:tc>
          <w:tcPr>
            <w:tcW w:w="600" w:type="dxa"/>
            <w:noWrap/>
            <w:tcMar>
              <w:top w:w="0" w:type="dxa"/>
              <w:left w:w="108" w:type="dxa"/>
              <w:bottom w:w="0" w:type="dxa"/>
              <w:right w:w="108" w:type="dxa"/>
            </w:tcMar>
            <w:vAlign w:val="bottom"/>
          </w:tcPr>
          <w:p w14:paraId="37961687" w14:textId="77777777" w:rsidR="0029445A" w:rsidRPr="0079171F" w:rsidRDefault="0029445A">
            <w:pPr>
              <w:spacing w:after="0" w:line="240" w:lineRule="auto"/>
              <w:rPr>
                <w:rFonts w:ascii="Calibri" w:eastAsia="Times New Roman" w:hAnsi="Calibri" w:cs="Times New Roman"/>
                <w:color w:val="000000"/>
                <w:sz w:val="24"/>
                <w:szCs w:val="24"/>
              </w:rPr>
            </w:pPr>
          </w:p>
        </w:tc>
        <w:tc>
          <w:tcPr>
            <w:tcW w:w="2351" w:type="dxa"/>
            <w:noWrap/>
            <w:tcMar>
              <w:top w:w="0" w:type="dxa"/>
              <w:left w:w="108" w:type="dxa"/>
              <w:bottom w:w="0" w:type="dxa"/>
              <w:right w:w="108" w:type="dxa"/>
            </w:tcMar>
            <w:vAlign w:val="bottom"/>
          </w:tcPr>
          <w:p w14:paraId="13EB0B18" w14:textId="77777777" w:rsidR="0029445A" w:rsidRPr="0079171F" w:rsidRDefault="0029445A">
            <w:pPr>
              <w:spacing w:after="0" w:line="240" w:lineRule="auto"/>
              <w:rPr>
                <w:rFonts w:ascii="Calibri" w:eastAsia="Times New Roman" w:hAnsi="Calibri" w:cs="Times New Roman"/>
                <w:color w:val="000000"/>
                <w:sz w:val="24"/>
                <w:szCs w:val="24"/>
              </w:rPr>
            </w:pPr>
          </w:p>
        </w:tc>
      </w:tr>
    </w:tbl>
    <w:p w14:paraId="3A9F3298" w14:textId="72AC4B78" w:rsidR="00766746" w:rsidRDefault="00766746" w:rsidP="00766746">
      <w:pPr>
        <w:spacing w:after="240"/>
        <w:contextualSpacing/>
        <w:rPr>
          <w:color w:val="000000" w:themeColor="text1"/>
        </w:rPr>
      </w:pPr>
    </w:p>
    <w:p w14:paraId="56D82F8E" w14:textId="2C7DFBD8" w:rsidR="00DB5F1E" w:rsidRDefault="00DB5F1E">
      <w:pPr>
        <w:rPr>
          <w:color w:val="000000" w:themeColor="text1"/>
        </w:rPr>
      </w:pPr>
      <w:r>
        <w:rPr>
          <w:color w:val="000000" w:themeColor="text1"/>
        </w:rPr>
        <w:br w:type="page"/>
      </w:r>
    </w:p>
    <w:p w14:paraId="78335DB7" w14:textId="77777777" w:rsidR="0029445A" w:rsidRDefault="0029445A" w:rsidP="00766746">
      <w:pPr>
        <w:spacing w:after="240"/>
        <w:contextualSpacing/>
        <w:rPr>
          <w:color w:val="000000" w:themeColor="text1"/>
        </w:rPr>
      </w:pPr>
    </w:p>
    <w:p w14:paraId="0C23BF40" w14:textId="77777777" w:rsidR="003F6016" w:rsidRPr="00EC7417" w:rsidRDefault="003F6016" w:rsidP="0079171F">
      <w:pPr>
        <w:pStyle w:val="Heading1"/>
      </w:pPr>
      <w:bookmarkStart w:id="1" w:name="_Toc20147379"/>
      <w:r w:rsidRPr="00EC7417">
        <w:t>Abstract:</w:t>
      </w:r>
      <w:bookmarkEnd w:id="1"/>
    </w:p>
    <w:p w14:paraId="526CA436" w14:textId="77777777" w:rsidR="003F6016" w:rsidRDefault="003F6016" w:rsidP="003F6016">
      <w:pPr>
        <w:spacing w:after="0"/>
        <w:rPr>
          <w:rFonts w:cs="Arial"/>
          <w:color w:val="000000" w:themeColor="text1"/>
          <w:sz w:val="24"/>
          <w:szCs w:val="24"/>
        </w:rPr>
      </w:pPr>
    </w:p>
    <w:p w14:paraId="2CE47AAB" w14:textId="03E7C238" w:rsidR="003F6016" w:rsidRPr="00EC7417" w:rsidRDefault="003F6016" w:rsidP="003F6016">
      <w:pPr>
        <w:spacing w:after="0"/>
        <w:rPr>
          <w:color w:val="000000" w:themeColor="text1"/>
          <w:sz w:val="24"/>
          <w:szCs w:val="24"/>
        </w:rPr>
      </w:pPr>
      <w:r w:rsidRPr="00EC7417">
        <w:rPr>
          <w:rFonts w:cs="Arial"/>
          <w:color w:val="000000" w:themeColor="text1"/>
          <w:sz w:val="24"/>
          <w:szCs w:val="24"/>
        </w:rPr>
        <w:t xml:space="preserve">The proposed Bachelor of Science (BS) in Healthcare Policy and Management (HCPM) prepares students with minimal or no healthcare experience to enter the health services management workforce. By focusing on students without clinical backgrounds, HCPM further expands City Tech’s BS pathways into the para-clinical fields. Additionally, the degree serves the continuing need to prepare students for health policy-related work, more important today than ever given healthcare’s changing dynamics. </w:t>
      </w:r>
      <w:r w:rsidRPr="00EC7417">
        <w:rPr>
          <w:color w:val="000000" w:themeColor="text1"/>
          <w:sz w:val="24"/>
          <w:szCs w:val="24"/>
        </w:rPr>
        <w:t>Matriculates will undertake discipline-related coursework in combination with practical(s) designed to provide the knowledge and skills needed for entry-level administrative employment in health</w:t>
      </w:r>
      <w:r w:rsidR="00797B0D">
        <w:rPr>
          <w:color w:val="000000" w:themeColor="text1"/>
          <w:sz w:val="24"/>
          <w:szCs w:val="24"/>
        </w:rPr>
        <w:t xml:space="preserve"> </w:t>
      </w:r>
      <w:r w:rsidRPr="00EC7417">
        <w:rPr>
          <w:color w:val="000000" w:themeColor="text1"/>
          <w:sz w:val="24"/>
          <w:szCs w:val="24"/>
        </w:rPr>
        <w:t xml:space="preserve">care or to pursue a more advanced degree in a number of different post-graduate degree programs. </w:t>
      </w:r>
    </w:p>
    <w:p w14:paraId="5442BDCC" w14:textId="77777777" w:rsidR="003F6016" w:rsidRPr="00EC7417" w:rsidRDefault="003F6016" w:rsidP="003F6016">
      <w:pPr>
        <w:spacing w:after="0"/>
        <w:rPr>
          <w:color w:val="000000" w:themeColor="text1"/>
          <w:sz w:val="24"/>
          <w:szCs w:val="24"/>
        </w:rPr>
      </w:pPr>
    </w:p>
    <w:p w14:paraId="1F78267C" w14:textId="3F0EEB7B" w:rsidR="003F6016" w:rsidRDefault="003F6016" w:rsidP="003F6016">
      <w:pPr>
        <w:spacing w:after="160"/>
        <w:rPr>
          <w:color w:val="000000" w:themeColor="text1"/>
          <w:sz w:val="24"/>
          <w:szCs w:val="24"/>
        </w:rPr>
      </w:pPr>
      <w:r w:rsidRPr="00EC7417">
        <w:rPr>
          <w:color w:val="000000" w:themeColor="text1"/>
          <w:sz w:val="24"/>
          <w:szCs w:val="24"/>
        </w:rPr>
        <w:t xml:space="preserve">The degree functions as an upper-level +2 baccalaureate degree in conjunction with numerous AS degrees offered by CUNY’s community colleges, including City Tech’s new AS in Health Science (ASHS) degree program. </w:t>
      </w:r>
    </w:p>
    <w:p w14:paraId="5F6921AF" w14:textId="5301ABEC" w:rsidR="003F6016" w:rsidRPr="00EC7417" w:rsidRDefault="003F6016" w:rsidP="003F6016">
      <w:pPr>
        <w:spacing w:after="0"/>
        <w:rPr>
          <w:color w:val="000000" w:themeColor="text1"/>
          <w:sz w:val="24"/>
          <w:szCs w:val="24"/>
          <w:lang w:eastAsia="ja-JP"/>
        </w:rPr>
      </w:pPr>
      <w:r w:rsidRPr="00EC7417">
        <w:rPr>
          <w:color w:val="000000" w:themeColor="text1"/>
          <w:sz w:val="24"/>
          <w:szCs w:val="24"/>
        </w:rPr>
        <w:t xml:space="preserve">Annually, approximately 900 students enter the College with interest in healthcare careers. Of those, approximately 275 eventually progress into competitive clinical disciplines. This proposed program in combination with the ASHS provides an option for the </w:t>
      </w:r>
      <w:r w:rsidR="00797B0D">
        <w:rPr>
          <w:color w:val="000000" w:themeColor="text1"/>
          <w:sz w:val="24"/>
          <w:szCs w:val="24"/>
        </w:rPr>
        <w:t>approximately</w:t>
      </w:r>
      <w:r w:rsidR="00797B0D" w:rsidRPr="00EC7417">
        <w:rPr>
          <w:color w:val="000000" w:themeColor="text1"/>
          <w:sz w:val="24"/>
          <w:szCs w:val="24"/>
        </w:rPr>
        <w:t xml:space="preserve"> </w:t>
      </w:r>
      <w:r w:rsidRPr="00EC7417">
        <w:rPr>
          <w:color w:val="000000" w:themeColor="text1"/>
          <w:sz w:val="24"/>
          <w:szCs w:val="24"/>
        </w:rPr>
        <w:t>625 students seeking alternative healthcare opportunities at the College. At full enrollment, and applying a 50% graduation rate to the ASHS cohort, as many as 300 students per year would be eligible to enter into the BS in HCPM degree from this source alone.</w:t>
      </w:r>
    </w:p>
    <w:p w14:paraId="5F3E3115" w14:textId="77777777" w:rsidR="003F6016" w:rsidRPr="00EC7417" w:rsidRDefault="003F6016" w:rsidP="003F6016">
      <w:pPr>
        <w:spacing w:after="240"/>
        <w:contextualSpacing/>
        <w:rPr>
          <w:color w:val="000000" w:themeColor="text1"/>
          <w:sz w:val="24"/>
          <w:szCs w:val="24"/>
        </w:rPr>
      </w:pPr>
    </w:p>
    <w:p w14:paraId="6FEDCBCA" w14:textId="1FF68F6F" w:rsidR="003F6016" w:rsidRPr="00EC7417" w:rsidRDefault="00505833" w:rsidP="003F6016">
      <w:pPr>
        <w:spacing w:after="240"/>
        <w:contextualSpacing/>
        <w:rPr>
          <w:color w:val="000000" w:themeColor="text1"/>
          <w:sz w:val="24"/>
          <w:szCs w:val="24"/>
        </w:rPr>
      </w:pPr>
      <w:r>
        <w:rPr>
          <w:color w:val="000000" w:themeColor="text1"/>
          <w:sz w:val="24"/>
          <w:szCs w:val="24"/>
        </w:rPr>
        <w:t xml:space="preserve">With approval of the BS HCPM, it will enable modification of the College’s current Health Services Administration (HSA) degree to exclusively service the academic needs of clinicians as an “Allied Health Care Management Program.” </w:t>
      </w:r>
      <w:r w:rsidR="000C6329">
        <w:rPr>
          <w:color w:val="000000" w:themeColor="text1"/>
          <w:sz w:val="24"/>
          <w:szCs w:val="24"/>
        </w:rPr>
        <w:t xml:space="preserve"> M</w:t>
      </w:r>
      <w:r>
        <w:rPr>
          <w:color w:val="000000" w:themeColor="text1"/>
          <w:sz w:val="24"/>
          <w:szCs w:val="24"/>
        </w:rPr>
        <w:t>ore inclusive</w:t>
      </w:r>
      <w:r w:rsidR="000C6329">
        <w:rPr>
          <w:color w:val="000000" w:themeColor="text1"/>
          <w:sz w:val="24"/>
          <w:szCs w:val="24"/>
        </w:rPr>
        <w:t>,</w:t>
      </w:r>
      <w:r>
        <w:rPr>
          <w:color w:val="000000" w:themeColor="text1"/>
          <w:sz w:val="24"/>
          <w:szCs w:val="24"/>
        </w:rPr>
        <w:t xml:space="preserve"> t</w:t>
      </w:r>
      <w:r w:rsidR="003F6016" w:rsidRPr="00EC7417">
        <w:rPr>
          <w:color w:val="000000" w:themeColor="text1"/>
          <w:sz w:val="24"/>
          <w:szCs w:val="24"/>
        </w:rPr>
        <w:t xml:space="preserve">he BS </w:t>
      </w:r>
      <w:r w:rsidR="00797B0D">
        <w:rPr>
          <w:color w:val="000000" w:themeColor="text1"/>
          <w:sz w:val="24"/>
          <w:szCs w:val="24"/>
        </w:rPr>
        <w:t xml:space="preserve">in </w:t>
      </w:r>
      <w:r w:rsidR="003F6016" w:rsidRPr="00EC7417">
        <w:rPr>
          <w:color w:val="000000" w:themeColor="text1"/>
          <w:sz w:val="24"/>
          <w:szCs w:val="24"/>
        </w:rPr>
        <w:t xml:space="preserve">HCPM is designed to accommodate students with a variety of non-clinical academic backgrounds and </w:t>
      </w:r>
      <w:r w:rsidR="006935DE">
        <w:rPr>
          <w:color w:val="000000" w:themeColor="text1"/>
          <w:sz w:val="24"/>
          <w:szCs w:val="24"/>
        </w:rPr>
        <w:t xml:space="preserve">also </w:t>
      </w:r>
      <w:r w:rsidR="003F6016" w:rsidRPr="00EC7417">
        <w:rPr>
          <w:color w:val="000000" w:themeColor="text1"/>
          <w:sz w:val="24"/>
          <w:szCs w:val="24"/>
        </w:rPr>
        <w:t xml:space="preserve">has translational career value for students with other academic </w:t>
      </w:r>
      <w:r w:rsidR="006935DE">
        <w:rPr>
          <w:color w:val="000000" w:themeColor="text1"/>
          <w:sz w:val="24"/>
          <w:szCs w:val="24"/>
        </w:rPr>
        <w:t xml:space="preserve">associate degree level </w:t>
      </w:r>
      <w:r w:rsidR="003F6016" w:rsidRPr="00EC7417">
        <w:rPr>
          <w:color w:val="000000" w:themeColor="text1"/>
          <w:sz w:val="24"/>
          <w:szCs w:val="24"/>
        </w:rPr>
        <w:t xml:space="preserve">disciplines </w:t>
      </w:r>
      <w:r w:rsidR="009C5324">
        <w:rPr>
          <w:color w:val="000000" w:themeColor="text1"/>
          <w:sz w:val="24"/>
          <w:szCs w:val="24"/>
        </w:rPr>
        <w:t xml:space="preserve">(A.A.S, A.S &amp; A.A.) </w:t>
      </w:r>
      <w:r w:rsidR="003F6016" w:rsidRPr="00EC7417">
        <w:rPr>
          <w:color w:val="000000" w:themeColor="text1"/>
          <w:sz w:val="24"/>
          <w:szCs w:val="24"/>
        </w:rPr>
        <w:t>such as health, law, business</w:t>
      </w:r>
      <w:r w:rsidR="009C5324">
        <w:rPr>
          <w:color w:val="000000" w:themeColor="text1"/>
          <w:sz w:val="24"/>
          <w:szCs w:val="24"/>
        </w:rPr>
        <w:t xml:space="preserve"> and </w:t>
      </w:r>
      <w:r w:rsidR="003F6016" w:rsidRPr="00EC7417">
        <w:rPr>
          <w:color w:val="000000" w:themeColor="text1"/>
          <w:sz w:val="24"/>
          <w:szCs w:val="24"/>
        </w:rPr>
        <w:t xml:space="preserve">liberal arts with appropriate academic advisement. </w:t>
      </w:r>
      <w:r>
        <w:rPr>
          <w:color w:val="000000" w:themeColor="text1"/>
          <w:sz w:val="24"/>
          <w:szCs w:val="24"/>
        </w:rPr>
        <w:t xml:space="preserve"> </w:t>
      </w:r>
    </w:p>
    <w:p w14:paraId="5E6963BA" w14:textId="77777777" w:rsidR="003F6016" w:rsidRPr="003F6016" w:rsidRDefault="003F6016"/>
    <w:p w14:paraId="70B88851" w14:textId="77777777" w:rsidR="003F6016" w:rsidRDefault="003F6016">
      <w:pPr>
        <w:rPr>
          <w:rFonts w:asciiTheme="majorHAnsi" w:eastAsiaTheme="majorEastAsia" w:hAnsiTheme="majorHAnsi" w:cstheme="majorBidi"/>
          <w:b/>
          <w:color w:val="404040" w:themeColor="text1" w:themeTint="BF"/>
          <w:sz w:val="24"/>
          <w:szCs w:val="24"/>
        </w:rPr>
      </w:pPr>
      <w:r>
        <w:rPr>
          <w:b/>
          <w:sz w:val="24"/>
          <w:szCs w:val="24"/>
        </w:rPr>
        <w:br w:type="page"/>
      </w:r>
    </w:p>
    <w:p w14:paraId="32E0F0E1" w14:textId="11331BA7" w:rsidR="009C753E" w:rsidRPr="0079171F" w:rsidRDefault="00663443">
      <w:pPr>
        <w:rPr>
          <w:sz w:val="28"/>
          <w:szCs w:val="28"/>
        </w:rPr>
      </w:pPr>
      <w:r w:rsidRPr="0079171F">
        <w:rPr>
          <w:sz w:val="28"/>
          <w:szCs w:val="28"/>
        </w:rPr>
        <w:lastRenderedPageBreak/>
        <w:t>B</w:t>
      </w:r>
      <w:r w:rsidR="001B7163" w:rsidRPr="0079171F">
        <w:rPr>
          <w:sz w:val="28"/>
          <w:szCs w:val="28"/>
        </w:rPr>
        <w:t>S in</w:t>
      </w:r>
      <w:r w:rsidR="009C753E" w:rsidRPr="0079171F">
        <w:rPr>
          <w:sz w:val="28"/>
          <w:szCs w:val="28"/>
        </w:rPr>
        <w:t xml:space="preserve"> Health Care Policy and Management</w:t>
      </w:r>
    </w:p>
    <w:p w14:paraId="126BAB6F" w14:textId="77777777" w:rsidR="00B724BD" w:rsidRDefault="00B724BD" w:rsidP="001B7163">
      <w:pPr>
        <w:tabs>
          <w:tab w:val="center" w:pos="4680"/>
        </w:tabs>
        <w:rPr>
          <w:rStyle w:val="Heading1Char"/>
        </w:rPr>
      </w:pPr>
    </w:p>
    <w:p w14:paraId="7A85B570" w14:textId="3122783E" w:rsidR="009C753E" w:rsidRPr="002C3FB7" w:rsidRDefault="009C753E" w:rsidP="001B7163">
      <w:pPr>
        <w:tabs>
          <w:tab w:val="center" w:pos="4680"/>
        </w:tabs>
        <w:rPr>
          <w:b/>
          <w:sz w:val="24"/>
          <w:szCs w:val="24"/>
        </w:rPr>
      </w:pPr>
      <w:bookmarkStart w:id="2" w:name="_Toc20147380"/>
      <w:r w:rsidRPr="00674A55">
        <w:rPr>
          <w:rStyle w:val="Heading1Char"/>
        </w:rPr>
        <w:t>I. Background</w:t>
      </w:r>
      <w:bookmarkEnd w:id="2"/>
      <w:r w:rsidRPr="002C3FB7">
        <w:rPr>
          <w:b/>
          <w:sz w:val="24"/>
          <w:szCs w:val="24"/>
        </w:rPr>
        <w:t>:</w:t>
      </w:r>
      <w:r w:rsidR="001B7163">
        <w:rPr>
          <w:b/>
          <w:sz w:val="24"/>
          <w:szCs w:val="24"/>
        </w:rPr>
        <w:tab/>
      </w:r>
    </w:p>
    <w:p w14:paraId="768E7163" w14:textId="77777777" w:rsidR="009C753E" w:rsidRPr="002B4DC5" w:rsidRDefault="009C753E" w:rsidP="001B7163">
      <w:pPr>
        <w:rPr>
          <w:sz w:val="22"/>
          <w:szCs w:val="22"/>
        </w:rPr>
      </w:pPr>
      <w:r w:rsidRPr="002B4DC5">
        <w:rPr>
          <w:sz w:val="22"/>
          <w:szCs w:val="22"/>
        </w:rPr>
        <w:t>Submitter:</w:t>
      </w:r>
      <w:r w:rsidR="001B7163" w:rsidRPr="002B4DC5">
        <w:rPr>
          <w:sz w:val="22"/>
          <w:szCs w:val="22"/>
        </w:rPr>
        <w:t xml:space="preserve"> </w:t>
      </w:r>
      <w:r w:rsidR="001B7163" w:rsidRPr="002B4DC5">
        <w:rPr>
          <w:b/>
          <w:sz w:val="22"/>
          <w:szCs w:val="22"/>
        </w:rPr>
        <w:t>Noemi Rodriguez, Lecturer, Health Services Administration</w:t>
      </w:r>
      <w:r w:rsidR="00BE2D60" w:rsidRPr="002B4DC5">
        <w:rPr>
          <w:b/>
          <w:sz w:val="22"/>
          <w:szCs w:val="22"/>
        </w:rPr>
        <w:t>; Nrodriguez@citytech.cuny.edu</w:t>
      </w:r>
    </w:p>
    <w:p w14:paraId="51A0CBCA" w14:textId="77777777" w:rsidR="009C753E" w:rsidRPr="002B4DC5" w:rsidRDefault="009C753E" w:rsidP="009C753E">
      <w:pPr>
        <w:tabs>
          <w:tab w:val="left" w:pos="360"/>
        </w:tabs>
        <w:rPr>
          <w:b/>
          <w:sz w:val="22"/>
          <w:szCs w:val="22"/>
        </w:rPr>
      </w:pPr>
      <w:r w:rsidRPr="002B4DC5">
        <w:rPr>
          <w:sz w:val="22"/>
          <w:szCs w:val="22"/>
        </w:rPr>
        <w:t xml:space="preserve">New </w:t>
      </w:r>
      <w:r w:rsidR="001B7163" w:rsidRPr="002B4DC5">
        <w:rPr>
          <w:sz w:val="22"/>
          <w:szCs w:val="22"/>
        </w:rPr>
        <w:t>p</w:t>
      </w:r>
      <w:r w:rsidRPr="002B4DC5">
        <w:rPr>
          <w:sz w:val="22"/>
          <w:szCs w:val="22"/>
        </w:rPr>
        <w:t>rogram being proposed:</w:t>
      </w:r>
      <w:r w:rsidR="001B7163" w:rsidRPr="002B4DC5">
        <w:rPr>
          <w:color w:val="FF0000"/>
          <w:sz w:val="22"/>
          <w:szCs w:val="22"/>
        </w:rPr>
        <w:t xml:space="preserve"> </w:t>
      </w:r>
      <w:r w:rsidRPr="002B4DC5">
        <w:rPr>
          <w:b/>
          <w:sz w:val="22"/>
          <w:szCs w:val="22"/>
        </w:rPr>
        <w:t>BS</w:t>
      </w:r>
      <w:r w:rsidR="001B7163" w:rsidRPr="002B4DC5">
        <w:rPr>
          <w:b/>
          <w:sz w:val="22"/>
          <w:szCs w:val="22"/>
        </w:rPr>
        <w:t xml:space="preserve"> in</w:t>
      </w:r>
      <w:r w:rsidRPr="002B4DC5">
        <w:rPr>
          <w:b/>
          <w:sz w:val="22"/>
          <w:szCs w:val="22"/>
        </w:rPr>
        <w:t xml:space="preserve"> Healthcare Policy and Management</w:t>
      </w:r>
    </w:p>
    <w:p w14:paraId="20B6E2B8" w14:textId="251E5BEC" w:rsidR="009C753E" w:rsidRPr="002B4DC5" w:rsidRDefault="009C753E" w:rsidP="009C753E">
      <w:pPr>
        <w:tabs>
          <w:tab w:val="left" w:pos="360"/>
        </w:tabs>
        <w:rPr>
          <w:b/>
          <w:sz w:val="22"/>
          <w:szCs w:val="22"/>
        </w:rPr>
      </w:pPr>
      <w:r w:rsidRPr="002B4DC5">
        <w:rPr>
          <w:sz w:val="22"/>
          <w:szCs w:val="22"/>
        </w:rPr>
        <w:t>Sponsor:</w:t>
      </w:r>
      <w:r w:rsidR="001B7163" w:rsidRPr="002B4DC5">
        <w:rPr>
          <w:sz w:val="22"/>
          <w:szCs w:val="22"/>
        </w:rPr>
        <w:t xml:space="preserve"> </w:t>
      </w:r>
      <w:r w:rsidRPr="002B4DC5">
        <w:rPr>
          <w:b/>
          <w:sz w:val="22"/>
          <w:szCs w:val="22"/>
        </w:rPr>
        <w:t>Department of Health Sciences</w:t>
      </w:r>
      <w:r w:rsidR="00674A55" w:rsidRPr="002B4DC5">
        <w:rPr>
          <w:b/>
          <w:sz w:val="22"/>
          <w:szCs w:val="22"/>
        </w:rPr>
        <w:t xml:space="preserve"> </w:t>
      </w:r>
    </w:p>
    <w:p w14:paraId="23247A9F" w14:textId="77777777" w:rsidR="009C753E" w:rsidRDefault="009C753E" w:rsidP="009C753E">
      <w:pPr>
        <w:tabs>
          <w:tab w:val="left" w:pos="6278"/>
        </w:tabs>
      </w:pPr>
      <w:r>
        <w:tab/>
      </w:r>
    </w:p>
    <w:p w14:paraId="4980EE11" w14:textId="4DE498E8" w:rsidR="009C753E" w:rsidRDefault="009C753E" w:rsidP="00674A55">
      <w:pPr>
        <w:pStyle w:val="Heading1"/>
      </w:pPr>
      <w:bookmarkStart w:id="3" w:name="_Toc20147381"/>
      <w:r w:rsidRPr="002C3FB7">
        <w:t>II. Program Relevance:</w:t>
      </w:r>
      <w:bookmarkEnd w:id="3"/>
      <w:r w:rsidRPr="002C3FB7">
        <w:t xml:space="preserve"> </w:t>
      </w:r>
    </w:p>
    <w:p w14:paraId="55CAE7CD" w14:textId="77777777" w:rsidR="00B724BD" w:rsidRPr="00B724BD" w:rsidRDefault="00B724BD" w:rsidP="0079171F"/>
    <w:p w14:paraId="325B2460" w14:textId="16B2C8A1" w:rsidR="009C753E" w:rsidRPr="002B4DC5" w:rsidRDefault="009C753E" w:rsidP="0079171F">
      <w:pPr>
        <w:rPr>
          <w:rFonts w:cs="Arial"/>
          <w:sz w:val="22"/>
          <w:szCs w:val="22"/>
        </w:rPr>
      </w:pPr>
      <w:r w:rsidRPr="002B4DC5">
        <w:rPr>
          <w:rFonts w:cs="Arial"/>
          <w:sz w:val="22"/>
          <w:szCs w:val="22"/>
        </w:rPr>
        <w:t>The proposed Bachelor of Science (BS) in Healthcare Policy and Management (</w:t>
      </w:r>
      <w:r w:rsidR="00026F56" w:rsidRPr="002B4DC5">
        <w:rPr>
          <w:rFonts w:cs="Arial"/>
          <w:sz w:val="22"/>
          <w:szCs w:val="22"/>
        </w:rPr>
        <w:t>HCPM</w:t>
      </w:r>
      <w:r w:rsidRPr="002B4DC5">
        <w:rPr>
          <w:rFonts w:cs="Arial"/>
          <w:sz w:val="22"/>
          <w:szCs w:val="22"/>
        </w:rPr>
        <w:t>) prepares students with minimal or no</w:t>
      </w:r>
      <w:r w:rsidR="00C6794E" w:rsidRPr="002B4DC5">
        <w:rPr>
          <w:rFonts w:cs="Arial"/>
          <w:sz w:val="22"/>
          <w:szCs w:val="22"/>
        </w:rPr>
        <w:t xml:space="preserve"> preparatory</w:t>
      </w:r>
      <w:r w:rsidRPr="002B4DC5">
        <w:rPr>
          <w:rFonts w:cs="Arial"/>
          <w:sz w:val="22"/>
          <w:szCs w:val="22"/>
        </w:rPr>
        <w:t xml:space="preserve"> healthcare experience to enter the </w:t>
      </w:r>
      <w:r w:rsidR="00C6794E" w:rsidRPr="002B4DC5">
        <w:rPr>
          <w:rFonts w:cs="Arial"/>
          <w:sz w:val="22"/>
          <w:szCs w:val="22"/>
        </w:rPr>
        <w:t xml:space="preserve">employment and graduate level studies relating to health services. </w:t>
      </w:r>
      <w:r w:rsidR="008D10C3" w:rsidRPr="002B4DC5">
        <w:rPr>
          <w:rFonts w:cs="Arial"/>
          <w:sz w:val="22"/>
          <w:szCs w:val="22"/>
        </w:rPr>
        <w:t xml:space="preserve"> </w:t>
      </w:r>
      <w:r w:rsidRPr="002B4DC5">
        <w:rPr>
          <w:rFonts w:cs="Arial"/>
          <w:sz w:val="22"/>
          <w:szCs w:val="22"/>
        </w:rPr>
        <w:t xml:space="preserve">Its curriculum offers a breadth of health management and policy coursework as well as experiential learning opportunities appropriate for non-clinical students.  </w:t>
      </w:r>
      <w:r w:rsidR="00026F56" w:rsidRPr="002B4DC5">
        <w:rPr>
          <w:rFonts w:cs="Arial"/>
          <w:sz w:val="22"/>
          <w:szCs w:val="22"/>
        </w:rPr>
        <w:t>HCPM</w:t>
      </w:r>
      <w:r w:rsidRPr="002B4DC5">
        <w:rPr>
          <w:rFonts w:cs="Arial"/>
          <w:sz w:val="22"/>
          <w:szCs w:val="22"/>
        </w:rPr>
        <w:t xml:space="preserve"> fits alongside New York City College of Technology’s (City Tech) existing BS in Health Services Administration (HSA), whose original intent was to </w:t>
      </w:r>
      <w:r w:rsidR="00454163" w:rsidRPr="002B4DC5">
        <w:rPr>
          <w:rFonts w:cs="Arial"/>
          <w:sz w:val="22"/>
          <w:szCs w:val="22"/>
        </w:rPr>
        <w:t xml:space="preserve">build on </w:t>
      </w:r>
      <w:r w:rsidRPr="002B4DC5">
        <w:rPr>
          <w:rFonts w:cs="Arial"/>
          <w:sz w:val="22"/>
          <w:szCs w:val="22"/>
        </w:rPr>
        <w:t>allied health graduates</w:t>
      </w:r>
      <w:r w:rsidR="00454163" w:rsidRPr="002B4DC5">
        <w:rPr>
          <w:rFonts w:cs="Arial"/>
          <w:sz w:val="22"/>
          <w:szCs w:val="22"/>
        </w:rPr>
        <w:t>’ knowledge and exposure to the healthcare field</w:t>
      </w:r>
      <w:r w:rsidRPr="002B4DC5">
        <w:rPr>
          <w:rFonts w:cs="Arial"/>
          <w:sz w:val="22"/>
          <w:szCs w:val="22"/>
        </w:rPr>
        <w:t xml:space="preserve"> to </w:t>
      </w:r>
      <w:r w:rsidR="00454163" w:rsidRPr="002B4DC5">
        <w:rPr>
          <w:rFonts w:cs="Arial"/>
          <w:sz w:val="22"/>
          <w:szCs w:val="22"/>
        </w:rPr>
        <w:t xml:space="preserve">prepare them with </w:t>
      </w:r>
      <w:r w:rsidRPr="002B4DC5">
        <w:rPr>
          <w:rFonts w:cs="Arial"/>
          <w:sz w:val="22"/>
          <w:szCs w:val="22"/>
        </w:rPr>
        <w:t xml:space="preserve">managerial skills applicable to clinical settings.  By focusing on students without clinical backgrounds, </w:t>
      </w:r>
      <w:r w:rsidR="00026F56" w:rsidRPr="002B4DC5">
        <w:rPr>
          <w:rFonts w:cs="Arial"/>
          <w:sz w:val="22"/>
          <w:szCs w:val="22"/>
        </w:rPr>
        <w:t>HCPM</w:t>
      </w:r>
      <w:r w:rsidRPr="002B4DC5">
        <w:rPr>
          <w:rFonts w:cs="Arial"/>
          <w:sz w:val="22"/>
          <w:szCs w:val="22"/>
        </w:rPr>
        <w:t xml:space="preserve"> further expands City Tech’s BS pathways into the para-clinical fields.  Additionally, the degree services the </w:t>
      </w:r>
      <w:r w:rsidR="001B7163" w:rsidRPr="002B4DC5">
        <w:rPr>
          <w:rFonts w:cs="Arial"/>
          <w:sz w:val="22"/>
          <w:szCs w:val="22"/>
        </w:rPr>
        <w:t xml:space="preserve">College’s </w:t>
      </w:r>
      <w:r w:rsidRPr="002B4DC5">
        <w:rPr>
          <w:rFonts w:cs="Arial"/>
          <w:sz w:val="22"/>
          <w:szCs w:val="22"/>
        </w:rPr>
        <w:t xml:space="preserve">unmet need to prepare students for health policy-related work, more important today than ever </w:t>
      </w:r>
      <w:r w:rsidRPr="002B4DC5">
        <w:rPr>
          <w:rFonts w:cs="Arial"/>
          <w:color w:val="000000" w:themeColor="text1"/>
          <w:sz w:val="22"/>
          <w:szCs w:val="22"/>
        </w:rPr>
        <w:t xml:space="preserve">given health care’s changing dynamics.  </w:t>
      </w:r>
    </w:p>
    <w:p w14:paraId="6D171E43" w14:textId="77777777" w:rsidR="00CC0734" w:rsidRPr="00F368E8" w:rsidRDefault="00CC0734" w:rsidP="009C753E">
      <w:pPr>
        <w:spacing w:after="0"/>
        <w:rPr>
          <w:rFonts w:cs="Arial"/>
        </w:rPr>
      </w:pPr>
    </w:p>
    <w:p w14:paraId="1F047542" w14:textId="4BF78326" w:rsidR="00B724BD" w:rsidRDefault="009C753E" w:rsidP="0079171F">
      <w:pPr>
        <w:pStyle w:val="Heading2"/>
      </w:pPr>
      <w:bookmarkStart w:id="4" w:name="_Toc20147382"/>
      <w:r w:rsidRPr="0079171F">
        <w:rPr>
          <w:color w:val="365F91" w:themeColor="accent1" w:themeShade="BF"/>
        </w:rPr>
        <w:t>Congruence with NYC College of Technology’s mission:</w:t>
      </w:r>
      <w:bookmarkEnd w:id="4"/>
    </w:p>
    <w:p w14:paraId="0E2CB32F" w14:textId="77777777" w:rsidR="00B724BD" w:rsidRDefault="00B724BD" w:rsidP="0079171F">
      <w:pPr>
        <w:spacing w:after="0"/>
      </w:pPr>
    </w:p>
    <w:p w14:paraId="2AB9F4F4" w14:textId="205E54DD" w:rsidR="00634CEA" w:rsidRPr="002B4DC5" w:rsidRDefault="00797B0D" w:rsidP="009C753E">
      <w:pPr>
        <w:rPr>
          <w:sz w:val="22"/>
          <w:szCs w:val="22"/>
        </w:rPr>
      </w:pPr>
      <w:r>
        <w:rPr>
          <w:sz w:val="22"/>
          <w:szCs w:val="22"/>
        </w:rPr>
        <w:t>T</w:t>
      </w:r>
      <w:r w:rsidR="009C753E" w:rsidRPr="002B4DC5">
        <w:rPr>
          <w:sz w:val="22"/>
          <w:szCs w:val="22"/>
        </w:rPr>
        <w:t>he proposed degree serve</w:t>
      </w:r>
      <w:r w:rsidR="00454163" w:rsidRPr="002B4DC5">
        <w:rPr>
          <w:sz w:val="22"/>
          <w:szCs w:val="22"/>
        </w:rPr>
        <w:t>s</w:t>
      </w:r>
      <w:r w:rsidR="009C753E" w:rsidRPr="002B4DC5">
        <w:rPr>
          <w:sz w:val="22"/>
          <w:szCs w:val="22"/>
        </w:rPr>
        <w:t xml:space="preserve"> </w:t>
      </w:r>
      <w:r w:rsidR="00634CEA" w:rsidRPr="002B4DC5">
        <w:rPr>
          <w:sz w:val="22"/>
          <w:szCs w:val="22"/>
        </w:rPr>
        <w:t xml:space="preserve">as </w:t>
      </w:r>
      <w:r w:rsidR="00454163" w:rsidRPr="002B4DC5">
        <w:rPr>
          <w:sz w:val="22"/>
          <w:szCs w:val="22"/>
        </w:rPr>
        <w:t xml:space="preserve">an </w:t>
      </w:r>
      <w:r w:rsidR="00634CEA" w:rsidRPr="002B4DC5">
        <w:rPr>
          <w:sz w:val="22"/>
          <w:szCs w:val="22"/>
        </w:rPr>
        <w:t xml:space="preserve">academic platform for students without clinical experience to develop career proficiencies in the policy administration of healthcare services. </w:t>
      </w:r>
      <w:r w:rsidR="00361348" w:rsidRPr="002B4DC5">
        <w:rPr>
          <w:sz w:val="22"/>
          <w:szCs w:val="22"/>
        </w:rPr>
        <w:t xml:space="preserve"> </w:t>
      </w:r>
      <w:r w:rsidR="00634CEA" w:rsidRPr="002B4DC5">
        <w:rPr>
          <w:sz w:val="22"/>
          <w:szCs w:val="22"/>
        </w:rPr>
        <w:t>The BS</w:t>
      </w:r>
      <w:r w:rsidR="001B7163" w:rsidRPr="002B4DC5">
        <w:rPr>
          <w:sz w:val="22"/>
          <w:szCs w:val="22"/>
        </w:rPr>
        <w:t xml:space="preserve"> in </w:t>
      </w:r>
      <w:r w:rsidR="00026F56" w:rsidRPr="002B4DC5">
        <w:rPr>
          <w:sz w:val="22"/>
          <w:szCs w:val="22"/>
        </w:rPr>
        <w:t>HCPM</w:t>
      </w:r>
      <w:r w:rsidR="00634CEA" w:rsidRPr="002B4DC5">
        <w:rPr>
          <w:sz w:val="22"/>
          <w:szCs w:val="22"/>
        </w:rPr>
        <w:t xml:space="preserve"> </w:t>
      </w:r>
      <w:r w:rsidR="009C753E" w:rsidRPr="002B4DC5">
        <w:rPr>
          <w:sz w:val="22"/>
          <w:szCs w:val="22"/>
        </w:rPr>
        <w:t xml:space="preserve">will allow matriculates to undertake </w:t>
      </w:r>
      <w:r w:rsidR="00634CEA" w:rsidRPr="002B4DC5">
        <w:rPr>
          <w:sz w:val="22"/>
          <w:szCs w:val="22"/>
        </w:rPr>
        <w:t>discipline</w:t>
      </w:r>
      <w:r>
        <w:rPr>
          <w:sz w:val="22"/>
          <w:szCs w:val="22"/>
        </w:rPr>
        <w:t>-</w:t>
      </w:r>
      <w:r w:rsidR="00634CEA" w:rsidRPr="002B4DC5">
        <w:rPr>
          <w:sz w:val="22"/>
          <w:szCs w:val="22"/>
        </w:rPr>
        <w:t xml:space="preserve">related coursework in combination with practicums </w:t>
      </w:r>
      <w:r w:rsidR="009C753E" w:rsidRPr="002B4DC5">
        <w:rPr>
          <w:sz w:val="22"/>
          <w:szCs w:val="22"/>
        </w:rPr>
        <w:t>designed to give them the knowledge and skills needed for entry</w:t>
      </w:r>
      <w:r w:rsidR="001B7163" w:rsidRPr="002B4DC5">
        <w:rPr>
          <w:sz w:val="22"/>
          <w:szCs w:val="22"/>
        </w:rPr>
        <w:t>-</w:t>
      </w:r>
      <w:r w:rsidR="00634CEA" w:rsidRPr="002B4DC5">
        <w:rPr>
          <w:sz w:val="22"/>
          <w:szCs w:val="22"/>
        </w:rPr>
        <w:t xml:space="preserve">level administrative </w:t>
      </w:r>
      <w:r w:rsidR="009C753E" w:rsidRPr="002B4DC5">
        <w:rPr>
          <w:sz w:val="22"/>
          <w:szCs w:val="22"/>
        </w:rPr>
        <w:t xml:space="preserve">employment </w:t>
      </w:r>
      <w:r w:rsidR="00634CEA" w:rsidRPr="002B4DC5">
        <w:rPr>
          <w:sz w:val="22"/>
          <w:szCs w:val="22"/>
        </w:rPr>
        <w:t>in health</w:t>
      </w:r>
      <w:r w:rsidR="00454163" w:rsidRPr="002B4DC5">
        <w:rPr>
          <w:sz w:val="22"/>
          <w:szCs w:val="22"/>
        </w:rPr>
        <w:t xml:space="preserve"> </w:t>
      </w:r>
      <w:r w:rsidR="00634CEA" w:rsidRPr="002B4DC5">
        <w:rPr>
          <w:sz w:val="22"/>
          <w:szCs w:val="22"/>
        </w:rPr>
        <w:t xml:space="preserve">care </w:t>
      </w:r>
      <w:r w:rsidR="009C753E" w:rsidRPr="002B4DC5">
        <w:rPr>
          <w:sz w:val="22"/>
          <w:szCs w:val="22"/>
        </w:rPr>
        <w:t xml:space="preserve">or pursue a more advanced degree in a </w:t>
      </w:r>
      <w:r w:rsidR="00081775" w:rsidRPr="002B4DC5">
        <w:rPr>
          <w:sz w:val="22"/>
          <w:szCs w:val="22"/>
        </w:rPr>
        <w:t>variety</w:t>
      </w:r>
      <w:r w:rsidR="00454163" w:rsidRPr="002B4DC5">
        <w:rPr>
          <w:sz w:val="22"/>
          <w:szCs w:val="22"/>
        </w:rPr>
        <w:t xml:space="preserve"> of</w:t>
      </w:r>
      <w:r w:rsidR="009C753E" w:rsidRPr="002B4DC5">
        <w:rPr>
          <w:sz w:val="22"/>
          <w:szCs w:val="22"/>
        </w:rPr>
        <w:t xml:space="preserve"> </w:t>
      </w:r>
      <w:r w:rsidR="00634CEA" w:rsidRPr="002B4DC5">
        <w:rPr>
          <w:sz w:val="22"/>
          <w:szCs w:val="22"/>
        </w:rPr>
        <w:t xml:space="preserve">master degree </w:t>
      </w:r>
      <w:r w:rsidR="009C753E" w:rsidRPr="002B4DC5">
        <w:rPr>
          <w:sz w:val="22"/>
          <w:szCs w:val="22"/>
        </w:rPr>
        <w:t>program</w:t>
      </w:r>
      <w:r w:rsidR="00634CEA" w:rsidRPr="002B4DC5">
        <w:rPr>
          <w:sz w:val="22"/>
          <w:szCs w:val="22"/>
        </w:rPr>
        <w:t>s</w:t>
      </w:r>
      <w:r w:rsidR="00454163" w:rsidRPr="002B4DC5">
        <w:rPr>
          <w:sz w:val="22"/>
          <w:szCs w:val="22"/>
        </w:rPr>
        <w:t xml:space="preserve"> (e.g., health administration</w:t>
      </w:r>
      <w:r w:rsidR="00081775" w:rsidRPr="002B4DC5">
        <w:rPr>
          <w:sz w:val="22"/>
          <w:szCs w:val="22"/>
        </w:rPr>
        <w:t xml:space="preserve"> [MHA]</w:t>
      </w:r>
      <w:r w:rsidR="00454163" w:rsidRPr="002B4DC5">
        <w:rPr>
          <w:sz w:val="22"/>
          <w:szCs w:val="22"/>
        </w:rPr>
        <w:t>, business administration in healthcare</w:t>
      </w:r>
      <w:r w:rsidR="00081775" w:rsidRPr="002B4DC5">
        <w:rPr>
          <w:sz w:val="22"/>
          <w:szCs w:val="22"/>
        </w:rPr>
        <w:t xml:space="preserve"> [MBA]</w:t>
      </w:r>
      <w:r w:rsidR="00454163" w:rsidRPr="002B4DC5">
        <w:rPr>
          <w:sz w:val="22"/>
          <w:szCs w:val="22"/>
        </w:rPr>
        <w:t>, public health</w:t>
      </w:r>
      <w:r w:rsidR="00081775" w:rsidRPr="002B4DC5">
        <w:rPr>
          <w:sz w:val="22"/>
          <w:szCs w:val="22"/>
        </w:rPr>
        <w:t xml:space="preserve"> [MPH]</w:t>
      </w:r>
      <w:r w:rsidR="00454163" w:rsidRPr="002B4DC5">
        <w:rPr>
          <w:sz w:val="22"/>
          <w:szCs w:val="22"/>
        </w:rPr>
        <w:t>, public administration in health policy and management</w:t>
      </w:r>
      <w:r w:rsidR="00081775" w:rsidRPr="002B4DC5">
        <w:rPr>
          <w:sz w:val="22"/>
          <w:szCs w:val="22"/>
        </w:rPr>
        <w:t xml:space="preserve"> [MPA], health informatics [MS in HI]</w:t>
      </w:r>
      <w:r w:rsidR="00454163" w:rsidRPr="002B4DC5">
        <w:rPr>
          <w:sz w:val="22"/>
          <w:szCs w:val="22"/>
        </w:rPr>
        <w:t>)</w:t>
      </w:r>
      <w:r w:rsidR="009C753E" w:rsidRPr="002B4DC5">
        <w:rPr>
          <w:sz w:val="22"/>
          <w:szCs w:val="22"/>
        </w:rPr>
        <w:t xml:space="preserve">. </w:t>
      </w:r>
    </w:p>
    <w:p w14:paraId="3AF6F082" w14:textId="674ACF29" w:rsidR="009C753E" w:rsidRPr="002B4DC5" w:rsidRDefault="009C753E" w:rsidP="009C753E">
      <w:pPr>
        <w:rPr>
          <w:sz w:val="22"/>
          <w:szCs w:val="22"/>
        </w:rPr>
      </w:pPr>
      <w:r w:rsidRPr="002B4DC5">
        <w:rPr>
          <w:sz w:val="22"/>
          <w:szCs w:val="22"/>
        </w:rPr>
        <w:t xml:space="preserve">The </w:t>
      </w:r>
      <w:r w:rsidR="00634CEA" w:rsidRPr="002B4DC5">
        <w:rPr>
          <w:sz w:val="22"/>
          <w:szCs w:val="22"/>
        </w:rPr>
        <w:t>BS</w:t>
      </w:r>
      <w:r w:rsidR="001B7163" w:rsidRPr="002B4DC5">
        <w:rPr>
          <w:sz w:val="22"/>
          <w:szCs w:val="22"/>
        </w:rPr>
        <w:t xml:space="preserve"> in </w:t>
      </w:r>
      <w:r w:rsidR="00026F56" w:rsidRPr="002B4DC5">
        <w:rPr>
          <w:sz w:val="22"/>
          <w:szCs w:val="22"/>
        </w:rPr>
        <w:t>HCPM</w:t>
      </w:r>
      <w:r w:rsidR="00634CEA" w:rsidRPr="002B4DC5">
        <w:rPr>
          <w:sz w:val="22"/>
          <w:szCs w:val="22"/>
        </w:rPr>
        <w:t xml:space="preserve"> </w:t>
      </w:r>
      <w:r w:rsidRPr="002B4DC5">
        <w:rPr>
          <w:sz w:val="22"/>
          <w:szCs w:val="22"/>
        </w:rPr>
        <w:t xml:space="preserve">degree is consistent with </w:t>
      </w:r>
      <w:r w:rsidR="001B7163" w:rsidRPr="002B4DC5">
        <w:rPr>
          <w:sz w:val="22"/>
          <w:szCs w:val="22"/>
        </w:rPr>
        <w:t>City Tech’s</w:t>
      </w:r>
      <w:r w:rsidRPr="002B4DC5">
        <w:rPr>
          <w:sz w:val="22"/>
          <w:szCs w:val="22"/>
        </w:rPr>
        <w:t xml:space="preserve"> overriding mission to </w:t>
      </w:r>
      <w:r w:rsidR="007B7881" w:rsidRPr="002B4DC5">
        <w:rPr>
          <w:sz w:val="22"/>
          <w:szCs w:val="22"/>
        </w:rPr>
        <w:t>“equip students with both problem-solving skills and an understanding of the social contexts of technology” through “place-based learning,” a “multi-disciplinary approach and creative collaboration.”</w:t>
      </w:r>
      <w:r w:rsidR="007B7881" w:rsidRPr="002B4DC5">
        <w:rPr>
          <w:rStyle w:val="FootnoteReference"/>
          <w:sz w:val="22"/>
          <w:szCs w:val="22"/>
        </w:rPr>
        <w:footnoteReference w:id="1"/>
      </w:r>
      <w:r w:rsidRPr="002B4DC5">
        <w:rPr>
          <w:sz w:val="22"/>
          <w:szCs w:val="22"/>
        </w:rPr>
        <w:t xml:space="preserve"> </w:t>
      </w:r>
      <w:r w:rsidR="00361348" w:rsidRPr="002B4DC5">
        <w:rPr>
          <w:sz w:val="22"/>
          <w:szCs w:val="22"/>
        </w:rPr>
        <w:t xml:space="preserve"> </w:t>
      </w:r>
      <w:r w:rsidRPr="002B4DC5">
        <w:rPr>
          <w:sz w:val="22"/>
          <w:szCs w:val="22"/>
        </w:rPr>
        <w:t xml:space="preserve">The degree will encourage student growth and development through academic and student support. </w:t>
      </w:r>
    </w:p>
    <w:p w14:paraId="2E758A16" w14:textId="77777777" w:rsidR="007B7881" w:rsidRPr="002B4DC5" w:rsidRDefault="007B7881" w:rsidP="009C753E">
      <w:pPr>
        <w:rPr>
          <w:sz w:val="22"/>
          <w:szCs w:val="22"/>
        </w:rPr>
      </w:pPr>
    </w:p>
    <w:p w14:paraId="720B8BE2" w14:textId="77777777" w:rsidR="00797B0D" w:rsidRDefault="00797B0D" w:rsidP="009C753E">
      <w:pPr>
        <w:rPr>
          <w:sz w:val="22"/>
          <w:szCs w:val="22"/>
        </w:rPr>
      </w:pPr>
    </w:p>
    <w:p w14:paraId="33698630" w14:textId="77777777" w:rsidR="00797B0D" w:rsidRDefault="00797B0D" w:rsidP="009C753E">
      <w:pPr>
        <w:rPr>
          <w:sz w:val="22"/>
          <w:szCs w:val="22"/>
        </w:rPr>
      </w:pPr>
    </w:p>
    <w:p w14:paraId="6E3F462E" w14:textId="40024DA5" w:rsidR="009C753E" w:rsidRPr="002B4DC5" w:rsidRDefault="00806F9F" w:rsidP="009C753E">
      <w:pPr>
        <w:rPr>
          <w:sz w:val="22"/>
          <w:szCs w:val="22"/>
        </w:rPr>
      </w:pPr>
      <w:r w:rsidRPr="002B4DC5">
        <w:rPr>
          <w:sz w:val="22"/>
          <w:szCs w:val="22"/>
        </w:rPr>
        <w:t>T</w:t>
      </w:r>
      <w:r w:rsidR="009C753E" w:rsidRPr="002B4DC5">
        <w:rPr>
          <w:sz w:val="22"/>
          <w:szCs w:val="22"/>
        </w:rPr>
        <w:t xml:space="preserve">he </w:t>
      </w:r>
      <w:r w:rsidR="00634CEA" w:rsidRPr="002B4DC5">
        <w:rPr>
          <w:sz w:val="22"/>
          <w:szCs w:val="22"/>
        </w:rPr>
        <w:t>BS</w:t>
      </w:r>
      <w:r w:rsidR="001B7163" w:rsidRPr="002B4DC5">
        <w:rPr>
          <w:sz w:val="22"/>
          <w:szCs w:val="22"/>
        </w:rPr>
        <w:t xml:space="preserve"> in </w:t>
      </w:r>
      <w:r w:rsidR="00026F56" w:rsidRPr="002B4DC5">
        <w:rPr>
          <w:sz w:val="22"/>
          <w:szCs w:val="22"/>
        </w:rPr>
        <w:t>HCPM</w:t>
      </w:r>
      <w:r w:rsidR="00634CEA" w:rsidRPr="002B4DC5">
        <w:rPr>
          <w:sz w:val="22"/>
          <w:szCs w:val="22"/>
        </w:rPr>
        <w:t xml:space="preserve"> </w:t>
      </w:r>
      <w:r w:rsidR="009C753E" w:rsidRPr="002B4DC5">
        <w:rPr>
          <w:sz w:val="22"/>
          <w:szCs w:val="22"/>
        </w:rPr>
        <w:t>degree will:</w:t>
      </w:r>
    </w:p>
    <w:p w14:paraId="6333FFD0" w14:textId="5DEA5F20" w:rsidR="003B3D45" w:rsidRPr="002B4DC5" w:rsidRDefault="003B3D45">
      <w:pPr>
        <w:pStyle w:val="ListParagraph"/>
        <w:numPr>
          <w:ilvl w:val="0"/>
          <w:numId w:val="2"/>
        </w:numPr>
        <w:spacing w:after="0"/>
        <w:rPr>
          <w:sz w:val="22"/>
          <w:szCs w:val="22"/>
        </w:rPr>
      </w:pPr>
      <w:r w:rsidRPr="003B3D45">
        <w:rPr>
          <w:sz w:val="22"/>
          <w:szCs w:val="22"/>
        </w:rPr>
        <w:t>Orient students to the diversity of careers within the healthcare industry.</w:t>
      </w:r>
    </w:p>
    <w:p w14:paraId="646A1A84" w14:textId="0A54685A" w:rsidR="009C753E" w:rsidRPr="002B4DC5" w:rsidRDefault="009C753E" w:rsidP="009C753E">
      <w:pPr>
        <w:pStyle w:val="ListParagraph"/>
        <w:numPr>
          <w:ilvl w:val="0"/>
          <w:numId w:val="2"/>
        </w:numPr>
        <w:spacing w:after="0"/>
        <w:rPr>
          <w:sz w:val="22"/>
          <w:szCs w:val="22"/>
        </w:rPr>
      </w:pPr>
      <w:r w:rsidRPr="002B4DC5">
        <w:rPr>
          <w:sz w:val="22"/>
          <w:szCs w:val="22"/>
        </w:rPr>
        <w:t>Expose students to issues regularly found in health</w:t>
      </w:r>
      <w:r w:rsidR="00634CEA" w:rsidRPr="002B4DC5">
        <w:rPr>
          <w:sz w:val="22"/>
          <w:szCs w:val="22"/>
        </w:rPr>
        <w:t xml:space="preserve"> occupations</w:t>
      </w:r>
      <w:r w:rsidR="00450E33" w:rsidRPr="002B4DC5">
        <w:rPr>
          <w:sz w:val="22"/>
          <w:szCs w:val="22"/>
        </w:rPr>
        <w:t>.</w:t>
      </w:r>
    </w:p>
    <w:p w14:paraId="5588264C" w14:textId="4E290DE4" w:rsidR="009C753E" w:rsidRPr="002B4DC5" w:rsidRDefault="009C753E" w:rsidP="00634CEA">
      <w:pPr>
        <w:pStyle w:val="ListParagraph"/>
        <w:numPr>
          <w:ilvl w:val="0"/>
          <w:numId w:val="2"/>
        </w:numPr>
        <w:spacing w:after="0"/>
        <w:rPr>
          <w:sz w:val="22"/>
          <w:szCs w:val="22"/>
        </w:rPr>
      </w:pPr>
      <w:r w:rsidRPr="002B4DC5">
        <w:rPr>
          <w:sz w:val="22"/>
          <w:szCs w:val="22"/>
        </w:rPr>
        <w:t>Provide instruction on a core of skills needed for participation in the health</w:t>
      </w:r>
      <w:r w:rsidR="00634CEA" w:rsidRPr="002B4DC5">
        <w:rPr>
          <w:sz w:val="22"/>
          <w:szCs w:val="22"/>
        </w:rPr>
        <w:t>care</w:t>
      </w:r>
      <w:r w:rsidRPr="002B4DC5">
        <w:rPr>
          <w:sz w:val="22"/>
          <w:szCs w:val="22"/>
        </w:rPr>
        <w:t xml:space="preserve"> industry</w:t>
      </w:r>
      <w:r w:rsidR="00450E33" w:rsidRPr="002B4DC5">
        <w:rPr>
          <w:sz w:val="22"/>
          <w:szCs w:val="22"/>
        </w:rPr>
        <w:t>.</w:t>
      </w:r>
    </w:p>
    <w:p w14:paraId="63322479" w14:textId="5C9029C3" w:rsidR="009C753E" w:rsidRPr="002B4DC5" w:rsidRDefault="009C753E" w:rsidP="009C753E">
      <w:pPr>
        <w:pStyle w:val="ListParagraph"/>
        <w:numPr>
          <w:ilvl w:val="0"/>
          <w:numId w:val="2"/>
        </w:numPr>
        <w:spacing w:after="0"/>
        <w:rPr>
          <w:sz w:val="22"/>
          <w:szCs w:val="22"/>
        </w:rPr>
      </w:pPr>
      <w:r w:rsidRPr="002B4DC5">
        <w:rPr>
          <w:sz w:val="22"/>
          <w:szCs w:val="22"/>
        </w:rPr>
        <w:t>Prepare students for their next step - either a</w:t>
      </w:r>
      <w:r w:rsidR="00C6794E" w:rsidRPr="002B4DC5">
        <w:rPr>
          <w:sz w:val="22"/>
          <w:szCs w:val="22"/>
        </w:rPr>
        <w:t>t</w:t>
      </w:r>
      <w:r w:rsidRPr="002B4DC5">
        <w:rPr>
          <w:sz w:val="22"/>
          <w:szCs w:val="22"/>
        </w:rPr>
        <w:t xml:space="preserve"> </w:t>
      </w:r>
      <w:r w:rsidR="00634CEA" w:rsidRPr="002B4DC5">
        <w:rPr>
          <w:sz w:val="22"/>
          <w:szCs w:val="22"/>
        </w:rPr>
        <w:t xml:space="preserve">master’s </w:t>
      </w:r>
      <w:r w:rsidRPr="002B4DC5">
        <w:rPr>
          <w:sz w:val="22"/>
          <w:szCs w:val="22"/>
        </w:rPr>
        <w:t xml:space="preserve">studies or for entry into employment settings that require a basic </w:t>
      </w:r>
      <w:r w:rsidR="00A7768F" w:rsidRPr="002B4DC5">
        <w:rPr>
          <w:sz w:val="22"/>
          <w:szCs w:val="22"/>
        </w:rPr>
        <w:t>administrative preparation</w:t>
      </w:r>
      <w:r w:rsidRPr="002B4DC5">
        <w:rPr>
          <w:sz w:val="22"/>
          <w:szCs w:val="22"/>
        </w:rPr>
        <w:t>.</w:t>
      </w:r>
    </w:p>
    <w:p w14:paraId="15AE2142" w14:textId="77777777" w:rsidR="009C753E" w:rsidRDefault="009C753E" w:rsidP="009C753E">
      <w:pPr>
        <w:pStyle w:val="ListParagraph"/>
        <w:tabs>
          <w:tab w:val="left" w:pos="360"/>
        </w:tabs>
        <w:rPr>
          <w:rFonts w:cs="Arial"/>
        </w:rPr>
      </w:pPr>
    </w:p>
    <w:p w14:paraId="543E98A6" w14:textId="4EE39498" w:rsidR="00634CEA" w:rsidRPr="00EC6C29" w:rsidRDefault="00634CEA" w:rsidP="0079171F">
      <w:pPr>
        <w:pStyle w:val="Heading2"/>
      </w:pPr>
      <w:bookmarkStart w:id="5" w:name="_Toc20147383"/>
      <w:r w:rsidRPr="0079171F">
        <w:rPr>
          <w:color w:val="365F91" w:themeColor="accent1" w:themeShade="BF"/>
        </w:rPr>
        <w:t>Congruence with the School of Professional Studies</w:t>
      </w:r>
      <w:r w:rsidR="00BE2D60" w:rsidRPr="0079171F">
        <w:rPr>
          <w:color w:val="365F91" w:themeColor="accent1" w:themeShade="BF"/>
        </w:rPr>
        <w:t>’</w:t>
      </w:r>
      <w:r w:rsidRPr="0079171F">
        <w:rPr>
          <w:color w:val="365F91" w:themeColor="accent1" w:themeShade="BF"/>
        </w:rPr>
        <w:t xml:space="preserve"> </w:t>
      </w:r>
      <w:r w:rsidR="00EA5FB5" w:rsidRPr="0079171F">
        <w:rPr>
          <w:color w:val="365F91" w:themeColor="accent1" w:themeShade="BF"/>
        </w:rPr>
        <w:t>m</w:t>
      </w:r>
      <w:r w:rsidR="004C57D5" w:rsidRPr="0079171F">
        <w:rPr>
          <w:color w:val="365F91" w:themeColor="accent1" w:themeShade="BF"/>
        </w:rPr>
        <w:t>ission</w:t>
      </w:r>
      <w:r w:rsidRPr="0079171F">
        <w:rPr>
          <w:color w:val="365F91" w:themeColor="accent1" w:themeShade="BF"/>
        </w:rPr>
        <w:t>:</w:t>
      </w:r>
      <w:bookmarkEnd w:id="5"/>
    </w:p>
    <w:p w14:paraId="1AB06D10" w14:textId="77777777" w:rsidR="00B724BD" w:rsidRDefault="00B724BD" w:rsidP="009C753E">
      <w:pPr>
        <w:pStyle w:val="ListParagraph"/>
        <w:tabs>
          <w:tab w:val="left" w:pos="360"/>
        </w:tabs>
        <w:ind w:left="0"/>
        <w:rPr>
          <w:rFonts w:cs="Arial"/>
        </w:rPr>
      </w:pPr>
    </w:p>
    <w:p w14:paraId="0072F093" w14:textId="2FC759FA" w:rsidR="009C753E" w:rsidRPr="002B4DC5" w:rsidRDefault="009C753E" w:rsidP="009C753E">
      <w:pPr>
        <w:pStyle w:val="ListParagraph"/>
        <w:tabs>
          <w:tab w:val="left" w:pos="360"/>
        </w:tabs>
        <w:ind w:left="0"/>
        <w:rPr>
          <w:rFonts w:cs="Arial"/>
          <w:sz w:val="22"/>
          <w:szCs w:val="22"/>
        </w:rPr>
      </w:pPr>
      <w:r w:rsidRPr="002B4DC5">
        <w:rPr>
          <w:rFonts w:cs="Arial"/>
          <w:sz w:val="22"/>
          <w:szCs w:val="22"/>
        </w:rPr>
        <w:t xml:space="preserve">Adding the proposed BS to the repertoire of health-related degrees in City Tech’s School of Professional Studies (SPS) expands its baccalaureate degree options in a manner consistent with the </w:t>
      </w:r>
      <w:r w:rsidR="002603EF" w:rsidRPr="002B4DC5">
        <w:rPr>
          <w:rFonts w:cs="Arial"/>
          <w:sz w:val="22"/>
          <w:szCs w:val="22"/>
        </w:rPr>
        <w:t xml:space="preserve">School’s </w:t>
      </w:r>
      <w:r w:rsidRPr="002B4DC5">
        <w:rPr>
          <w:rFonts w:cs="Arial"/>
          <w:sz w:val="22"/>
          <w:szCs w:val="22"/>
        </w:rPr>
        <w:t xml:space="preserve">mission </w:t>
      </w:r>
      <w:r w:rsidRPr="002B4DC5">
        <w:rPr>
          <w:sz w:val="22"/>
          <w:szCs w:val="22"/>
        </w:rPr>
        <w:t>– “to prepare students for careers working with patients and clients</w:t>
      </w:r>
      <w:r w:rsidRPr="002B4DC5">
        <w:rPr>
          <w:rFonts w:cs="Arial"/>
          <w:sz w:val="22"/>
          <w:szCs w:val="22"/>
        </w:rPr>
        <w:t>.”</w:t>
      </w:r>
      <w:r w:rsidR="002C4B20" w:rsidRPr="002B4DC5">
        <w:rPr>
          <w:rStyle w:val="FootnoteReference"/>
          <w:rFonts w:cs="Arial"/>
          <w:sz w:val="22"/>
          <w:szCs w:val="22"/>
        </w:rPr>
        <w:footnoteReference w:id="2"/>
      </w:r>
      <w:r w:rsidRPr="002B4DC5">
        <w:rPr>
          <w:rFonts w:cs="Arial"/>
          <w:sz w:val="22"/>
          <w:szCs w:val="22"/>
        </w:rPr>
        <w:t xml:space="preserve"> </w:t>
      </w:r>
      <w:r w:rsidR="00361348" w:rsidRPr="002B4DC5">
        <w:rPr>
          <w:rFonts w:cs="Arial"/>
          <w:sz w:val="22"/>
          <w:szCs w:val="22"/>
        </w:rPr>
        <w:t xml:space="preserve"> </w:t>
      </w:r>
      <w:r w:rsidRPr="002B4DC5">
        <w:rPr>
          <w:rFonts w:cs="Arial"/>
          <w:sz w:val="22"/>
          <w:szCs w:val="22"/>
        </w:rPr>
        <w:t>In doing so, City Tech</w:t>
      </w:r>
      <w:r w:rsidRPr="002B4DC5" w:rsidDel="000E285C">
        <w:rPr>
          <w:rFonts w:cs="Arial"/>
          <w:sz w:val="22"/>
          <w:szCs w:val="22"/>
        </w:rPr>
        <w:t xml:space="preserve"> </w:t>
      </w:r>
      <w:r w:rsidRPr="002B4DC5">
        <w:rPr>
          <w:rFonts w:cs="Arial"/>
          <w:sz w:val="22"/>
          <w:szCs w:val="22"/>
        </w:rPr>
        <w:t>will increase its role in developing the next generation of health professionals</w:t>
      </w:r>
      <w:r w:rsidR="00DD2CF3" w:rsidRPr="002B4DC5">
        <w:rPr>
          <w:rFonts w:cs="Arial"/>
          <w:sz w:val="22"/>
          <w:szCs w:val="22"/>
        </w:rPr>
        <w:t xml:space="preserve"> developing well-prepared graduates for employment in high-demand positions.</w:t>
      </w:r>
      <w:r w:rsidR="00481857" w:rsidRPr="002B4DC5">
        <w:rPr>
          <w:rFonts w:cs="Arial"/>
          <w:sz w:val="22"/>
          <w:szCs w:val="22"/>
        </w:rPr>
        <w:t xml:space="preserve">  Additionally, the degree opens the </w:t>
      </w:r>
      <w:r w:rsidR="00DD2CF3" w:rsidRPr="002B4DC5">
        <w:rPr>
          <w:rFonts w:cs="Arial"/>
          <w:sz w:val="22"/>
          <w:szCs w:val="22"/>
        </w:rPr>
        <w:t>door to a diverse set of individuals</w:t>
      </w:r>
      <w:r w:rsidR="00481857" w:rsidRPr="002B4DC5">
        <w:rPr>
          <w:rFonts w:cs="Arial"/>
          <w:sz w:val="22"/>
          <w:szCs w:val="22"/>
        </w:rPr>
        <w:t xml:space="preserve"> interested in health </w:t>
      </w:r>
      <w:r w:rsidR="00DD2CF3" w:rsidRPr="002B4DC5">
        <w:rPr>
          <w:rFonts w:cs="Arial"/>
          <w:sz w:val="22"/>
          <w:szCs w:val="22"/>
        </w:rPr>
        <w:t xml:space="preserve">policy and </w:t>
      </w:r>
      <w:r w:rsidR="00B62A82" w:rsidRPr="002B4DC5">
        <w:rPr>
          <w:rFonts w:cs="Arial"/>
          <w:sz w:val="22"/>
          <w:szCs w:val="22"/>
        </w:rPr>
        <w:t>management</w:t>
      </w:r>
      <w:r w:rsidR="00481857" w:rsidRPr="002B4DC5">
        <w:rPr>
          <w:rFonts w:cs="Arial"/>
          <w:sz w:val="22"/>
          <w:szCs w:val="22"/>
        </w:rPr>
        <w:t xml:space="preserve"> furthering</w:t>
      </w:r>
      <w:r w:rsidRPr="002B4DC5">
        <w:rPr>
          <w:rFonts w:cs="Arial"/>
          <w:sz w:val="22"/>
          <w:szCs w:val="22"/>
        </w:rPr>
        <w:t xml:space="preserve"> CUNY’s mission to</w:t>
      </w:r>
      <w:r w:rsidR="00481857" w:rsidRPr="002B4DC5">
        <w:rPr>
          <w:rFonts w:cs="Arial"/>
          <w:sz w:val="22"/>
          <w:szCs w:val="22"/>
        </w:rPr>
        <w:t xml:space="preserve"> be “responsive to the needs of its urban setting” </w:t>
      </w:r>
      <w:r w:rsidR="00DD2CF3" w:rsidRPr="002B4DC5">
        <w:rPr>
          <w:rFonts w:cs="Arial"/>
          <w:sz w:val="22"/>
          <w:szCs w:val="22"/>
        </w:rPr>
        <w:t>as well as expand CUNY’s “commitment to academic excellence.”</w:t>
      </w:r>
      <w:r w:rsidR="00DD2CF3" w:rsidRPr="002B4DC5">
        <w:rPr>
          <w:rStyle w:val="FootnoteReference"/>
          <w:rFonts w:cs="Arial"/>
          <w:sz w:val="22"/>
          <w:szCs w:val="22"/>
        </w:rPr>
        <w:footnoteReference w:id="3"/>
      </w:r>
      <w:r w:rsidR="00DD2CF3" w:rsidRPr="002B4DC5">
        <w:rPr>
          <w:rFonts w:cs="Arial"/>
          <w:sz w:val="22"/>
          <w:szCs w:val="22"/>
        </w:rPr>
        <w:t xml:space="preserve"> </w:t>
      </w:r>
    </w:p>
    <w:p w14:paraId="5483E9D4" w14:textId="0DD3AAC2" w:rsidR="00DF05E9" w:rsidRPr="002B4DC5" w:rsidRDefault="00DF05E9" w:rsidP="00DF05E9">
      <w:pPr>
        <w:tabs>
          <w:tab w:val="left" w:pos="360"/>
        </w:tabs>
        <w:rPr>
          <w:sz w:val="22"/>
          <w:szCs w:val="22"/>
        </w:rPr>
      </w:pPr>
      <w:r w:rsidRPr="002B4DC5">
        <w:rPr>
          <w:sz w:val="22"/>
          <w:szCs w:val="22"/>
        </w:rPr>
        <w:t>The proposed degree seeks to foster a supportive and flexible environment for students to develop career interests in healthcare management in a manner consistent with the College</w:t>
      </w:r>
      <w:r w:rsidR="00A209BC" w:rsidRPr="002B4DC5">
        <w:rPr>
          <w:sz w:val="22"/>
          <w:szCs w:val="22"/>
        </w:rPr>
        <w:t xml:space="preserve">’s own academics. Utilizing the ‘two </w:t>
      </w:r>
      <w:r w:rsidRPr="002B4DC5">
        <w:rPr>
          <w:sz w:val="22"/>
          <w:szCs w:val="22"/>
        </w:rPr>
        <w:t>plus two</w:t>
      </w:r>
      <w:r w:rsidR="00A209BC" w:rsidRPr="002B4DC5">
        <w:rPr>
          <w:sz w:val="22"/>
          <w:szCs w:val="22"/>
        </w:rPr>
        <w:t>’</w:t>
      </w:r>
      <w:r w:rsidRPr="002B4DC5">
        <w:rPr>
          <w:sz w:val="22"/>
          <w:szCs w:val="22"/>
        </w:rPr>
        <w:t xml:space="preserve"> model</w:t>
      </w:r>
      <w:r w:rsidR="002603EF" w:rsidRPr="002B4DC5">
        <w:rPr>
          <w:sz w:val="22"/>
          <w:szCs w:val="22"/>
        </w:rPr>
        <w:t xml:space="preserve"> </w:t>
      </w:r>
      <w:r w:rsidRPr="002B4DC5">
        <w:rPr>
          <w:sz w:val="22"/>
          <w:szCs w:val="22"/>
        </w:rPr>
        <w:t xml:space="preserve">will allow the degree to provide an academic credential that accommodates </w:t>
      </w:r>
      <w:r w:rsidR="002603EF" w:rsidRPr="002B4DC5">
        <w:rPr>
          <w:sz w:val="22"/>
          <w:szCs w:val="22"/>
        </w:rPr>
        <w:t xml:space="preserve">students’ </w:t>
      </w:r>
      <w:r w:rsidRPr="002B4DC5">
        <w:rPr>
          <w:sz w:val="22"/>
          <w:szCs w:val="22"/>
        </w:rPr>
        <w:t xml:space="preserve">diverse interests and supports </w:t>
      </w:r>
      <w:r w:rsidR="002603EF" w:rsidRPr="002B4DC5">
        <w:rPr>
          <w:sz w:val="22"/>
          <w:szCs w:val="22"/>
        </w:rPr>
        <w:t xml:space="preserve">their </w:t>
      </w:r>
      <w:r w:rsidRPr="002B4DC5">
        <w:rPr>
          <w:sz w:val="22"/>
          <w:szCs w:val="22"/>
        </w:rPr>
        <w:t>entry from a variety of associate</w:t>
      </w:r>
      <w:r w:rsidR="002603EF" w:rsidRPr="002B4DC5">
        <w:rPr>
          <w:sz w:val="22"/>
          <w:szCs w:val="22"/>
        </w:rPr>
        <w:t>-level degrees and</w:t>
      </w:r>
      <w:r w:rsidRPr="002B4DC5">
        <w:rPr>
          <w:sz w:val="22"/>
          <w:szCs w:val="22"/>
        </w:rPr>
        <w:t xml:space="preserve"> </w:t>
      </w:r>
      <w:r w:rsidR="002603EF" w:rsidRPr="002B4DC5">
        <w:rPr>
          <w:sz w:val="22"/>
          <w:szCs w:val="22"/>
        </w:rPr>
        <w:t xml:space="preserve">related </w:t>
      </w:r>
      <w:r w:rsidRPr="002B4DC5">
        <w:rPr>
          <w:sz w:val="22"/>
          <w:szCs w:val="22"/>
        </w:rPr>
        <w:t xml:space="preserve">career paths. </w:t>
      </w:r>
      <w:r w:rsidR="00361348" w:rsidRPr="002B4DC5">
        <w:rPr>
          <w:sz w:val="22"/>
          <w:szCs w:val="22"/>
        </w:rPr>
        <w:t xml:space="preserve"> </w:t>
      </w:r>
      <w:r w:rsidR="00A209BC" w:rsidRPr="002B4DC5">
        <w:rPr>
          <w:sz w:val="22"/>
          <w:szCs w:val="22"/>
        </w:rPr>
        <w:t xml:space="preserve">The degree is particularly well suited to provide ongoing academics to the College’s newly </w:t>
      </w:r>
      <w:r w:rsidR="00081775" w:rsidRPr="002B4DC5">
        <w:rPr>
          <w:sz w:val="22"/>
          <w:szCs w:val="22"/>
        </w:rPr>
        <w:t xml:space="preserve">approved </w:t>
      </w:r>
      <w:r w:rsidR="00A209BC" w:rsidRPr="002B4DC5">
        <w:rPr>
          <w:sz w:val="22"/>
          <w:szCs w:val="22"/>
        </w:rPr>
        <w:t>AS</w:t>
      </w:r>
      <w:r w:rsidR="002603EF" w:rsidRPr="002B4DC5">
        <w:rPr>
          <w:sz w:val="22"/>
          <w:szCs w:val="22"/>
        </w:rPr>
        <w:t xml:space="preserve"> in </w:t>
      </w:r>
      <w:r w:rsidR="00A209BC" w:rsidRPr="002B4DC5">
        <w:rPr>
          <w:sz w:val="22"/>
          <w:szCs w:val="22"/>
        </w:rPr>
        <w:t>Health Sciences (ASHS).</w:t>
      </w:r>
    </w:p>
    <w:p w14:paraId="3AE9E82E" w14:textId="77777777" w:rsidR="00450E33" w:rsidRPr="002B4DC5" w:rsidRDefault="00450E33" w:rsidP="00EB0F5F">
      <w:pPr>
        <w:rPr>
          <w:b/>
          <w:sz w:val="22"/>
          <w:szCs w:val="22"/>
        </w:rPr>
      </w:pPr>
    </w:p>
    <w:p w14:paraId="63AE4D38" w14:textId="66D600CF" w:rsidR="00DF05E9" w:rsidRPr="002B4DC5" w:rsidRDefault="269D89CE" w:rsidP="269D89CE">
      <w:pPr>
        <w:rPr>
          <w:b/>
          <w:bCs/>
          <w:sz w:val="22"/>
          <w:szCs w:val="22"/>
        </w:rPr>
      </w:pPr>
      <w:r w:rsidRPr="002B4DC5">
        <w:rPr>
          <w:b/>
          <w:bCs/>
          <w:sz w:val="22"/>
          <w:szCs w:val="22"/>
        </w:rPr>
        <w:t>Role within the proposed Department of Health Sciences:</w:t>
      </w:r>
    </w:p>
    <w:p w14:paraId="7BA97FF1" w14:textId="4B4BCDB0" w:rsidR="269D89CE" w:rsidRPr="002B4DC5" w:rsidRDefault="269D89CE">
      <w:pPr>
        <w:rPr>
          <w:sz w:val="22"/>
          <w:szCs w:val="22"/>
        </w:rPr>
      </w:pPr>
      <w:r w:rsidRPr="002B4DC5">
        <w:rPr>
          <w:rFonts w:ascii="Calibri" w:eastAsia="Calibri" w:hAnsi="Calibri" w:cs="Calibri"/>
          <w:sz w:val="22"/>
          <w:szCs w:val="22"/>
        </w:rPr>
        <w:t xml:space="preserve">The Department of Health Sciences </w:t>
      </w:r>
      <w:r w:rsidR="000A1F0E" w:rsidRPr="002B4DC5">
        <w:rPr>
          <w:rFonts w:ascii="Calibri" w:eastAsia="Calibri" w:hAnsi="Calibri" w:cs="Calibri"/>
          <w:sz w:val="22"/>
          <w:szCs w:val="22"/>
        </w:rPr>
        <w:t xml:space="preserve">(HS) </w:t>
      </w:r>
      <w:r w:rsidR="0090126C" w:rsidRPr="002B4DC5">
        <w:rPr>
          <w:rFonts w:ascii="Calibri" w:eastAsia="Calibri" w:hAnsi="Calibri" w:cs="Calibri"/>
          <w:sz w:val="22"/>
          <w:szCs w:val="22"/>
        </w:rPr>
        <w:t xml:space="preserve">provides </w:t>
      </w:r>
      <w:r w:rsidRPr="002B4DC5">
        <w:rPr>
          <w:rFonts w:ascii="Calibri" w:eastAsia="Calibri" w:hAnsi="Calibri" w:cs="Calibri"/>
          <w:sz w:val="22"/>
          <w:szCs w:val="22"/>
        </w:rPr>
        <w:t>a diverse student body with the knowledge, skills, and values needed for successful healthcare</w:t>
      </w:r>
      <w:r w:rsidR="0090126C" w:rsidRPr="002B4DC5">
        <w:rPr>
          <w:rFonts w:ascii="Calibri" w:eastAsia="Calibri" w:hAnsi="Calibri" w:cs="Calibri"/>
          <w:sz w:val="22"/>
          <w:szCs w:val="22"/>
        </w:rPr>
        <w:t xml:space="preserve"> </w:t>
      </w:r>
      <w:r w:rsidRPr="002B4DC5">
        <w:rPr>
          <w:rFonts w:ascii="Calibri" w:eastAsia="Calibri" w:hAnsi="Calibri" w:cs="Calibri"/>
          <w:sz w:val="22"/>
          <w:szCs w:val="22"/>
        </w:rPr>
        <w:t xml:space="preserve">career mobility and employment diversification.   </w:t>
      </w:r>
    </w:p>
    <w:p w14:paraId="36EE48C4" w14:textId="317B4269" w:rsidR="269D89CE" w:rsidRPr="002B4DC5" w:rsidRDefault="269D89CE">
      <w:pPr>
        <w:rPr>
          <w:sz w:val="22"/>
          <w:szCs w:val="22"/>
        </w:rPr>
      </w:pPr>
      <w:r w:rsidRPr="002B4DC5">
        <w:rPr>
          <w:rFonts w:ascii="Calibri" w:eastAsia="Calibri" w:hAnsi="Calibri" w:cs="Calibri"/>
          <w:sz w:val="22"/>
          <w:szCs w:val="22"/>
        </w:rPr>
        <w:t xml:space="preserve">The Department of Health Sciences will: </w:t>
      </w:r>
    </w:p>
    <w:p w14:paraId="7EDC3039" w14:textId="6B0972E2" w:rsidR="269D89CE" w:rsidRPr="002B4DC5" w:rsidRDefault="269D89CE" w:rsidP="269D89CE">
      <w:pPr>
        <w:pStyle w:val="ListParagraph"/>
        <w:numPr>
          <w:ilvl w:val="0"/>
          <w:numId w:val="1"/>
        </w:numPr>
        <w:rPr>
          <w:sz w:val="22"/>
          <w:szCs w:val="22"/>
        </w:rPr>
      </w:pPr>
      <w:r w:rsidRPr="002B4DC5">
        <w:rPr>
          <w:rFonts w:ascii="Calibri" w:eastAsia="Calibri" w:hAnsi="Calibri" w:cs="Calibri"/>
          <w:sz w:val="22"/>
          <w:szCs w:val="22"/>
        </w:rPr>
        <w:t>Further enhance student learning so that both associate and bachelor</w:t>
      </w:r>
      <w:r w:rsidR="0070524D">
        <w:rPr>
          <w:rFonts w:ascii="Calibri" w:eastAsia="Calibri" w:hAnsi="Calibri" w:cs="Calibri"/>
          <w:sz w:val="22"/>
          <w:szCs w:val="22"/>
        </w:rPr>
        <w:t>’</w:t>
      </w:r>
      <w:r w:rsidRPr="002B4DC5">
        <w:rPr>
          <w:rFonts w:ascii="Calibri" w:eastAsia="Calibri" w:hAnsi="Calibri" w:cs="Calibri"/>
          <w:sz w:val="22"/>
          <w:szCs w:val="22"/>
        </w:rPr>
        <w:t xml:space="preserve">s students may cultivate, expand and participate in careers that connect healthcare provision and quality assurance with the efficient utilization of resources underpinning its operation. </w:t>
      </w:r>
    </w:p>
    <w:p w14:paraId="2F69A9C6" w14:textId="1530FDB9" w:rsidR="269D89CE" w:rsidRPr="002B4DC5" w:rsidRDefault="269D89CE" w:rsidP="269D89CE">
      <w:pPr>
        <w:pStyle w:val="ListParagraph"/>
        <w:numPr>
          <w:ilvl w:val="0"/>
          <w:numId w:val="1"/>
        </w:numPr>
        <w:rPr>
          <w:sz w:val="22"/>
          <w:szCs w:val="22"/>
        </w:rPr>
      </w:pPr>
      <w:r w:rsidRPr="002B4DC5">
        <w:rPr>
          <w:rFonts w:ascii="Calibri" w:eastAsia="Calibri" w:hAnsi="Calibri" w:cs="Calibri"/>
          <w:sz w:val="22"/>
          <w:szCs w:val="22"/>
        </w:rPr>
        <w:t>Enhance discipline knowledge and research to inform critical issues affecting the management of health services</w:t>
      </w:r>
      <w:r w:rsidR="0090126C" w:rsidRPr="002B4DC5">
        <w:rPr>
          <w:rFonts w:ascii="Calibri" w:eastAsia="Calibri" w:hAnsi="Calibri" w:cs="Calibri"/>
          <w:sz w:val="22"/>
          <w:szCs w:val="22"/>
        </w:rPr>
        <w:t xml:space="preserve"> and health policy</w:t>
      </w:r>
      <w:r w:rsidRPr="002B4DC5">
        <w:rPr>
          <w:rFonts w:ascii="Calibri" w:eastAsia="Calibri" w:hAnsi="Calibri" w:cs="Calibri"/>
          <w:sz w:val="22"/>
          <w:szCs w:val="22"/>
        </w:rPr>
        <w:t>.</w:t>
      </w:r>
    </w:p>
    <w:p w14:paraId="5579B8B0" w14:textId="6A8B706D" w:rsidR="269D89CE" w:rsidRPr="002B4DC5" w:rsidRDefault="269D89CE" w:rsidP="269D89CE">
      <w:pPr>
        <w:pStyle w:val="ListParagraph"/>
        <w:numPr>
          <w:ilvl w:val="0"/>
          <w:numId w:val="1"/>
        </w:numPr>
        <w:rPr>
          <w:sz w:val="22"/>
          <w:szCs w:val="22"/>
        </w:rPr>
      </w:pPr>
      <w:r w:rsidRPr="002B4DC5">
        <w:rPr>
          <w:rFonts w:ascii="Calibri" w:eastAsia="Calibri" w:hAnsi="Calibri" w:cs="Calibri"/>
          <w:sz w:val="22"/>
          <w:szCs w:val="22"/>
        </w:rPr>
        <w:t>Expand the college’s contribution</w:t>
      </w:r>
      <w:r w:rsidR="0090126C" w:rsidRPr="002B4DC5">
        <w:rPr>
          <w:rFonts w:ascii="Calibri" w:eastAsia="Calibri" w:hAnsi="Calibri" w:cs="Calibri"/>
          <w:sz w:val="22"/>
          <w:szCs w:val="22"/>
        </w:rPr>
        <w:t xml:space="preserve"> of skilled individuals</w:t>
      </w:r>
      <w:r w:rsidRPr="002B4DC5">
        <w:rPr>
          <w:rFonts w:ascii="Calibri" w:eastAsia="Calibri" w:hAnsi="Calibri" w:cs="Calibri"/>
          <w:sz w:val="22"/>
          <w:szCs w:val="22"/>
        </w:rPr>
        <w:t xml:space="preserve"> to the regional New York healthcare community. </w:t>
      </w:r>
    </w:p>
    <w:p w14:paraId="5662B928" w14:textId="6A679040" w:rsidR="269D89CE" w:rsidRPr="002B4DC5" w:rsidRDefault="269D89CE">
      <w:pPr>
        <w:rPr>
          <w:rFonts w:ascii="Calibri" w:eastAsia="Calibri" w:hAnsi="Calibri" w:cs="Calibri"/>
          <w:sz w:val="22"/>
          <w:szCs w:val="22"/>
        </w:rPr>
      </w:pPr>
      <w:r w:rsidRPr="002B4DC5">
        <w:rPr>
          <w:rFonts w:ascii="Calibri" w:eastAsia="Calibri" w:hAnsi="Calibri" w:cs="Calibri"/>
          <w:sz w:val="22"/>
          <w:szCs w:val="22"/>
        </w:rPr>
        <w:lastRenderedPageBreak/>
        <w:t>Graduates are prepared to assume supporting and administrative roles across a broad spectrum of healthcare settings; from primary to tertiary health care ranging from individual clinical practice</w:t>
      </w:r>
      <w:r w:rsidR="00962C7E" w:rsidRPr="002B4DC5">
        <w:rPr>
          <w:rFonts w:ascii="Calibri" w:eastAsia="Calibri" w:hAnsi="Calibri" w:cs="Calibri"/>
          <w:sz w:val="22"/>
          <w:szCs w:val="22"/>
        </w:rPr>
        <w:t>s</w:t>
      </w:r>
      <w:r w:rsidRPr="002B4DC5">
        <w:rPr>
          <w:rFonts w:ascii="Calibri" w:eastAsia="Calibri" w:hAnsi="Calibri" w:cs="Calibri"/>
          <w:sz w:val="22"/>
          <w:szCs w:val="22"/>
        </w:rPr>
        <w:t xml:space="preserve"> to institutional settings such as hospitals </w:t>
      </w:r>
      <w:r w:rsidR="00962C7E" w:rsidRPr="002B4DC5">
        <w:rPr>
          <w:rFonts w:ascii="Calibri" w:eastAsia="Calibri" w:hAnsi="Calibri" w:cs="Calibri"/>
          <w:sz w:val="22"/>
          <w:szCs w:val="22"/>
        </w:rPr>
        <w:t xml:space="preserve">and </w:t>
      </w:r>
      <w:r w:rsidRPr="002B4DC5">
        <w:rPr>
          <w:rFonts w:ascii="Calibri" w:eastAsia="Calibri" w:hAnsi="Calibri" w:cs="Calibri"/>
          <w:sz w:val="22"/>
          <w:szCs w:val="22"/>
        </w:rPr>
        <w:t>nursing homes, as well as numerous supporting industries within the healthcare ecosystem</w:t>
      </w:r>
      <w:r w:rsidR="00962C7E" w:rsidRPr="002B4DC5">
        <w:rPr>
          <w:rFonts w:ascii="Calibri" w:eastAsia="Calibri" w:hAnsi="Calibri" w:cs="Calibri"/>
          <w:sz w:val="22"/>
          <w:szCs w:val="22"/>
        </w:rPr>
        <w:t xml:space="preserve"> (e.g., health insurance, pharmaceutical)</w:t>
      </w:r>
      <w:r w:rsidRPr="002B4DC5">
        <w:rPr>
          <w:rFonts w:ascii="Calibri" w:eastAsia="Calibri" w:hAnsi="Calibri" w:cs="Calibri"/>
          <w:sz w:val="22"/>
          <w:szCs w:val="22"/>
        </w:rPr>
        <w:t>.</w:t>
      </w:r>
    </w:p>
    <w:p w14:paraId="4380FC5E" w14:textId="537A86A4" w:rsidR="00C017DF" w:rsidRPr="002B4DC5" w:rsidRDefault="00C017DF" w:rsidP="0079171F">
      <w:pPr>
        <w:pStyle w:val="ListParagraph"/>
        <w:ind w:left="0"/>
        <w:rPr>
          <w:rFonts w:eastAsia="Calibri"/>
          <w:sz w:val="22"/>
          <w:szCs w:val="22"/>
        </w:rPr>
      </w:pPr>
      <w:r w:rsidRPr="002B4DC5">
        <w:rPr>
          <w:rFonts w:ascii="Calibri" w:eastAsia="Calibri" w:hAnsi="Calibri" w:cs="Calibri"/>
          <w:sz w:val="22"/>
          <w:szCs w:val="22"/>
        </w:rPr>
        <w:t xml:space="preserve">To this end, the proposed BS in </w:t>
      </w:r>
      <w:r w:rsidR="00026F56" w:rsidRPr="002B4DC5">
        <w:rPr>
          <w:rFonts w:ascii="Calibri" w:eastAsia="Calibri" w:hAnsi="Calibri" w:cs="Calibri"/>
          <w:sz w:val="22"/>
          <w:szCs w:val="22"/>
        </w:rPr>
        <w:t>HCPM</w:t>
      </w:r>
      <w:r w:rsidRPr="002B4DC5">
        <w:rPr>
          <w:rFonts w:ascii="Calibri" w:eastAsia="Calibri" w:hAnsi="Calibri" w:cs="Calibri"/>
          <w:sz w:val="22"/>
          <w:szCs w:val="22"/>
        </w:rPr>
        <w:t xml:space="preserve"> prepares students with traditional (non-clinical) academic backgrounds to develop career proficiencies in policy and administration of healthcare services. </w:t>
      </w:r>
      <w:r w:rsidR="000A1F0E" w:rsidRPr="002B4DC5">
        <w:rPr>
          <w:rFonts w:ascii="Calibri" w:eastAsia="Calibri" w:hAnsi="Calibri" w:cs="Calibri"/>
          <w:sz w:val="22"/>
          <w:szCs w:val="22"/>
        </w:rPr>
        <w:t xml:space="preserve"> </w:t>
      </w:r>
      <w:r w:rsidRPr="002B4DC5">
        <w:rPr>
          <w:rFonts w:ascii="Calibri" w:eastAsia="Calibri" w:hAnsi="Calibri" w:cs="Calibri"/>
          <w:sz w:val="22"/>
          <w:szCs w:val="22"/>
        </w:rPr>
        <w:t xml:space="preserve">The degree will complement the proposed </w:t>
      </w:r>
      <w:r w:rsidR="000A1F0E" w:rsidRPr="002B4DC5">
        <w:rPr>
          <w:rFonts w:ascii="Calibri" w:eastAsia="Calibri" w:hAnsi="Calibri" w:cs="Calibri"/>
          <w:sz w:val="22"/>
          <w:szCs w:val="22"/>
        </w:rPr>
        <w:t>D</w:t>
      </w:r>
      <w:r w:rsidRPr="002B4DC5">
        <w:rPr>
          <w:rFonts w:ascii="Calibri" w:eastAsia="Calibri" w:hAnsi="Calibri" w:cs="Calibri"/>
          <w:sz w:val="22"/>
          <w:szCs w:val="22"/>
        </w:rPr>
        <w:t xml:space="preserve">epartment’s HSA degree by providing career training opportunities to students without any presumption of clinical or employment related experience.  </w:t>
      </w:r>
      <w:r w:rsidR="000A1F0E" w:rsidRPr="002B4DC5">
        <w:rPr>
          <w:rFonts w:ascii="Calibri" w:eastAsia="Calibri" w:hAnsi="Calibri" w:cs="Calibri"/>
          <w:sz w:val="22"/>
          <w:szCs w:val="22"/>
        </w:rPr>
        <w:t>Additionally, t</w:t>
      </w:r>
      <w:r w:rsidRPr="002B4DC5">
        <w:rPr>
          <w:rFonts w:ascii="Calibri" w:eastAsia="Calibri" w:hAnsi="Calibri" w:cs="Calibri"/>
          <w:sz w:val="22"/>
          <w:szCs w:val="22"/>
        </w:rPr>
        <w:t xml:space="preserve">he </w:t>
      </w:r>
      <w:r w:rsidR="000A1F0E" w:rsidRPr="002B4DC5">
        <w:rPr>
          <w:rFonts w:ascii="Calibri" w:eastAsia="Calibri" w:hAnsi="Calibri" w:cs="Calibri"/>
          <w:sz w:val="22"/>
          <w:szCs w:val="22"/>
        </w:rPr>
        <w:t xml:space="preserve">HCPM </w:t>
      </w:r>
      <w:r w:rsidRPr="002B4DC5">
        <w:rPr>
          <w:rFonts w:ascii="Calibri" w:eastAsia="Calibri" w:hAnsi="Calibri" w:cs="Calibri"/>
          <w:sz w:val="22"/>
          <w:szCs w:val="22"/>
        </w:rPr>
        <w:t>degree will articulate with the ASHS</w:t>
      </w:r>
      <w:r w:rsidR="000A1F0E" w:rsidRPr="002B4DC5">
        <w:rPr>
          <w:rFonts w:ascii="Calibri" w:eastAsia="Calibri" w:hAnsi="Calibri" w:cs="Calibri"/>
          <w:sz w:val="22"/>
          <w:szCs w:val="22"/>
        </w:rPr>
        <w:t xml:space="preserve"> degree</w:t>
      </w:r>
      <w:r w:rsidRPr="002B4DC5">
        <w:rPr>
          <w:rFonts w:ascii="Calibri" w:eastAsia="Calibri" w:hAnsi="Calibri" w:cs="Calibri"/>
          <w:sz w:val="22"/>
          <w:szCs w:val="22"/>
        </w:rPr>
        <w:t xml:space="preserve"> to provide a continuous four-year plan of study to students interested in this discipline. </w:t>
      </w:r>
      <w:r w:rsidR="00A06410" w:rsidRPr="002B4DC5">
        <w:rPr>
          <w:rFonts w:ascii="Calibri" w:eastAsia="Calibri" w:hAnsi="Calibri" w:cs="Calibri"/>
          <w:sz w:val="22"/>
          <w:szCs w:val="22"/>
        </w:rPr>
        <w:t xml:space="preserve"> </w:t>
      </w:r>
      <w:r w:rsidR="00A06410" w:rsidRPr="002B4DC5">
        <w:rPr>
          <w:sz w:val="22"/>
          <w:szCs w:val="22"/>
        </w:rPr>
        <w:t xml:space="preserve">Overall, HCPM addresses the needs of the many students who desire a career in health care yet have minimal or no exposure to the healthcare field and/or are not licensed clinicians.  These students may not yet have the skills for entry-level administrative positions as well as be aware of the scope and variety of career and higher-level educational opportunities for individuals with a BS </w:t>
      </w:r>
      <w:r w:rsidR="00A51618" w:rsidRPr="002B4DC5">
        <w:rPr>
          <w:sz w:val="22"/>
          <w:szCs w:val="22"/>
        </w:rPr>
        <w:t>in HCPM</w:t>
      </w:r>
      <w:r w:rsidR="00A06410" w:rsidRPr="002B4DC5">
        <w:rPr>
          <w:sz w:val="22"/>
          <w:szCs w:val="22"/>
        </w:rPr>
        <w:t xml:space="preserve">. </w:t>
      </w:r>
    </w:p>
    <w:p w14:paraId="08850AE9" w14:textId="69635787" w:rsidR="269D89CE" w:rsidRPr="002B4DC5" w:rsidRDefault="00C017DF" w:rsidP="269D89CE">
      <w:pPr>
        <w:rPr>
          <w:rFonts w:ascii="Calibri" w:eastAsia="Calibri" w:hAnsi="Calibri" w:cs="Calibri"/>
          <w:sz w:val="22"/>
          <w:szCs w:val="22"/>
        </w:rPr>
      </w:pPr>
      <w:r w:rsidRPr="002B4DC5">
        <w:rPr>
          <w:rFonts w:ascii="Calibri" w:eastAsia="Calibri" w:hAnsi="Calibri" w:cs="Calibri"/>
          <w:sz w:val="22"/>
          <w:szCs w:val="22"/>
        </w:rPr>
        <w:t xml:space="preserve">Existing demand for </w:t>
      </w:r>
      <w:r w:rsidR="00026F56" w:rsidRPr="002B4DC5">
        <w:rPr>
          <w:rFonts w:ascii="Calibri" w:eastAsia="Calibri" w:hAnsi="Calibri" w:cs="Calibri"/>
          <w:sz w:val="22"/>
          <w:szCs w:val="22"/>
        </w:rPr>
        <w:t>HCPM</w:t>
      </w:r>
      <w:r w:rsidRPr="002B4DC5">
        <w:rPr>
          <w:rFonts w:ascii="Calibri" w:eastAsia="Calibri" w:hAnsi="Calibri" w:cs="Calibri"/>
          <w:sz w:val="22"/>
          <w:szCs w:val="22"/>
        </w:rPr>
        <w:t xml:space="preserve"> appears to be quite strong, as evidenced by the large number of potential applicants who seek entry into HSA but who do not have the requisite background experience as either a qualified healthcare practitioner or an experienced employee from within a healthcare facility. </w:t>
      </w:r>
      <w:r w:rsidR="000A1F0E" w:rsidRPr="002B4DC5">
        <w:rPr>
          <w:rFonts w:ascii="Calibri" w:eastAsia="Calibri" w:hAnsi="Calibri" w:cs="Calibri"/>
          <w:sz w:val="22"/>
          <w:szCs w:val="22"/>
        </w:rPr>
        <w:t xml:space="preserve"> </w:t>
      </w:r>
      <w:r w:rsidRPr="002B4DC5">
        <w:rPr>
          <w:rFonts w:ascii="Calibri" w:eastAsia="Calibri" w:hAnsi="Calibri" w:cs="Calibri"/>
          <w:sz w:val="22"/>
          <w:szCs w:val="22"/>
        </w:rPr>
        <w:t>Generally, during periods of academic enrollment, HSA fields between 100 and 175 enquiries from students seeking admission but do not meet its entrance requirements.</w:t>
      </w:r>
    </w:p>
    <w:p w14:paraId="033F0360" w14:textId="33F08D39" w:rsidR="00DF05E9" w:rsidRDefault="00DF05E9" w:rsidP="00674A55">
      <w:pPr>
        <w:pStyle w:val="Heading1"/>
      </w:pPr>
      <w:bookmarkStart w:id="6" w:name="_Toc494698996"/>
      <w:bookmarkStart w:id="7" w:name="_Toc20147384"/>
      <w:r w:rsidRPr="00C522B2">
        <w:t xml:space="preserve">III. </w:t>
      </w:r>
      <w:r w:rsidR="00C522B2">
        <w:t>Program Demand</w:t>
      </w:r>
      <w:r w:rsidRPr="00C522B2">
        <w:t>:</w:t>
      </w:r>
      <w:bookmarkEnd w:id="6"/>
      <w:bookmarkEnd w:id="7"/>
    </w:p>
    <w:p w14:paraId="018B46E4" w14:textId="77777777" w:rsidR="00F110B4" w:rsidRPr="00F110B4" w:rsidRDefault="00F110B4" w:rsidP="00F110B4"/>
    <w:p w14:paraId="2371197F" w14:textId="77777777" w:rsidR="00BE2D60" w:rsidRPr="002B4DC5" w:rsidRDefault="00BE2D60" w:rsidP="00DF05E9">
      <w:pPr>
        <w:rPr>
          <w:b/>
          <w:sz w:val="22"/>
          <w:szCs w:val="22"/>
        </w:rPr>
      </w:pPr>
      <w:r w:rsidRPr="002B4DC5">
        <w:rPr>
          <w:b/>
          <w:sz w:val="22"/>
          <w:szCs w:val="22"/>
        </w:rPr>
        <w:t>Healthcare workforce needs:</w:t>
      </w:r>
    </w:p>
    <w:p w14:paraId="44EBE9A4" w14:textId="7AA2E461" w:rsidR="00DF05E9" w:rsidRPr="002B4DC5" w:rsidRDefault="00DF05E9" w:rsidP="00DF05E9">
      <w:pPr>
        <w:rPr>
          <w:sz w:val="22"/>
          <w:szCs w:val="22"/>
        </w:rPr>
      </w:pPr>
      <w:r w:rsidRPr="002B4DC5">
        <w:rPr>
          <w:sz w:val="22"/>
          <w:szCs w:val="22"/>
        </w:rPr>
        <w:t xml:space="preserve">Academic projections for total undergraduate enrollments in </w:t>
      </w:r>
      <w:r w:rsidR="002C6A08" w:rsidRPr="002B4DC5">
        <w:rPr>
          <w:sz w:val="22"/>
          <w:szCs w:val="22"/>
        </w:rPr>
        <w:t xml:space="preserve">four-year </w:t>
      </w:r>
      <w:r w:rsidRPr="002B4DC5">
        <w:rPr>
          <w:sz w:val="22"/>
          <w:szCs w:val="22"/>
        </w:rPr>
        <w:t xml:space="preserve">degree granting post-secondary institutions look promising and are expected to increase by </w:t>
      </w:r>
      <w:r w:rsidR="002C6A08" w:rsidRPr="002B4DC5">
        <w:rPr>
          <w:sz w:val="22"/>
          <w:szCs w:val="22"/>
        </w:rPr>
        <w:t>just over one million</w:t>
      </w:r>
      <w:r w:rsidRPr="002B4DC5">
        <w:rPr>
          <w:sz w:val="22"/>
          <w:szCs w:val="22"/>
        </w:rPr>
        <w:t xml:space="preserve"> students by </w:t>
      </w:r>
      <w:r w:rsidR="00B86139" w:rsidRPr="002B4DC5">
        <w:rPr>
          <w:sz w:val="22"/>
          <w:szCs w:val="22"/>
        </w:rPr>
        <w:t>2026</w:t>
      </w:r>
      <w:r w:rsidRPr="002B4DC5">
        <w:rPr>
          <w:sz w:val="22"/>
          <w:szCs w:val="22"/>
        </w:rPr>
        <w:t>.</w:t>
      </w:r>
      <w:r w:rsidR="002C6A08" w:rsidRPr="002B4DC5">
        <w:rPr>
          <w:rStyle w:val="FootnoteReference"/>
          <w:sz w:val="22"/>
          <w:szCs w:val="22"/>
        </w:rPr>
        <w:footnoteReference w:id="4"/>
      </w:r>
    </w:p>
    <w:p w14:paraId="00FBE31C" w14:textId="4CF7885E" w:rsidR="00B724BD" w:rsidRPr="002B4DC5" w:rsidRDefault="00DF05E9" w:rsidP="00DF05E9">
      <w:pPr>
        <w:rPr>
          <w:sz w:val="22"/>
          <w:szCs w:val="22"/>
        </w:rPr>
      </w:pPr>
      <w:r w:rsidRPr="002B4DC5">
        <w:rPr>
          <w:sz w:val="22"/>
          <w:szCs w:val="22"/>
        </w:rPr>
        <w:t xml:space="preserve">As a discipline, the economic desirability of careers in health care is reflected by income. </w:t>
      </w:r>
      <w:r w:rsidR="00361348" w:rsidRPr="002B4DC5">
        <w:rPr>
          <w:sz w:val="22"/>
          <w:szCs w:val="22"/>
        </w:rPr>
        <w:t xml:space="preserve"> </w:t>
      </w:r>
      <w:r w:rsidRPr="002B4DC5">
        <w:rPr>
          <w:sz w:val="22"/>
          <w:szCs w:val="22"/>
        </w:rPr>
        <w:t xml:space="preserve">The median annual salary for </w:t>
      </w:r>
      <w:r w:rsidR="00CF4849" w:rsidRPr="002B4DC5">
        <w:rPr>
          <w:sz w:val="22"/>
          <w:szCs w:val="22"/>
        </w:rPr>
        <w:t>medical and health services managers</w:t>
      </w:r>
      <w:r w:rsidR="004B110C" w:rsidRPr="002B4DC5">
        <w:rPr>
          <w:sz w:val="22"/>
          <w:szCs w:val="22"/>
        </w:rPr>
        <w:t xml:space="preserve"> in 2016 was</w:t>
      </w:r>
      <w:r w:rsidRPr="002B4DC5">
        <w:rPr>
          <w:sz w:val="22"/>
          <w:szCs w:val="22"/>
        </w:rPr>
        <w:t xml:space="preserve"> $</w:t>
      </w:r>
      <w:r w:rsidR="00CF4849" w:rsidRPr="002B4DC5">
        <w:rPr>
          <w:sz w:val="22"/>
          <w:szCs w:val="22"/>
        </w:rPr>
        <w:t>96.5</w:t>
      </w:r>
      <w:r w:rsidRPr="002B4DC5">
        <w:rPr>
          <w:sz w:val="22"/>
          <w:szCs w:val="22"/>
        </w:rPr>
        <w:t xml:space="preserve">K. </w:t>
      </w:r>
      <w:r w:rsidR="00361348" w:rsidRPr="002B4DC5">
        <w:rPr>
          <w:sz w:val="22"/>
          <w:szCs w:val="22"/>
        </w:rPr>
        <w:t xml:space="preserve"> </w:t>
      </w:r>
      <w:r w:rsidRPr="002B4DC5">
        <w:rPr>
          <w:sz w:val="22"/>
          <w:szCs w:val="22"/>
        </w:rPr>
        <w:t xml:space="preserve">As health care is a labor-intensive occupation, employment </w:t>
      </w:r>
      <w:r w:rsidR="00886C27" w:rsidRPr="002B4DC5">
        <w:rPr>
          <w:sz w:val="22"/>
          <w:szCs w:val="22"/>
        </w:rPr>
        <w:t>specific to medical and health services managers</w:t>
      </w:r>
      <w:r w:rsidRPr="002B4DC5">
        <w:rPr>
          <w:sz w:val="22"/>
          <w:szCs w:val="22"/>
        </w:rPr>
        <w:t xml:space="preserve"> is expected to grow by </w:t>
      </w:r>
      <w:r w:rsidR="000E42DA" w:rsidRPr="002B4DC5">
        <w:rPr>
          <w:sz w:val="22"/>
          <w:szCs w:val="22"/>
        </w:rPr>
        <w:t>20</w:t>
      </w:r>
      <w:r w:rsidRPr="002B4DC5">
        <w:rPr>
          <w:sz w:val="22"/>
          <w:szCs w:val="22"/>
        </w:rPr>
        <w:t>% through 202</w:t>
      </w:r>
      <w:r w:rsidR="004B110C" w:rsidRPr="002B4DC5">
        <w:rPr>
          <w:sz w:val="22"/>
          <w:szCs w:val="22"/>
        </w:rPr>
        <w:t>6</w:t>
      </w:r>
      <w:r w:rsidRPr="002B4DC5">
        <w:rPr>
          <w:sz w:val="22"/>
          <w:szCs w:val="22"/>
        </w:rPr>
        <w:t>.</w:t>
      </w:r>
      <w:r w:rsidR="000E42DA" w:rsidRPr="002B4DC5">
        <w:rPr>
          <w:rStyle w:val="FootnoteReference"/>
          <w:sz w:val="22"/>
          <w:szCs w:val="22"/>
        </w:rPr>
        <w:footnoteReference w:id="5"/>
      </w:r>
      <w:r w:rsidRPr="002B4DC5">
        <w:rPr>
          <w:sz w:val="22"/>
          <w:szCs w:val="22"/>
        </w:rPr>
        <w:t xml:space="preserve">  The economic outlook for health care remains robust as the healthcare percentage of the gross national product of the United States is </w:t>
      </w:r>
      <w:r w:rsidR="000E42DA" w:rsidRPr="002B4DC5">
        <w:rPr>
          <w:sz w:val="22"/>
          <w:szCs w:val="22"/>
        </w:rPr>
        <w:t>nearly</w:t>
      </w:r>
      <w:r w:rsidRPr="002B4DC5">
        <w:rPr>
          <w:sz w:val="22"/>
          <w:szCs w:val="22"/>
        </w:rPr>
        <w:t xml:space="preserve"> 1</w:t>
      </w:r>
      <w:r w:rsidR="000E42DA" w:rsidRPr="002B4DC5">
        <w:rPr>
          <w:sz w:val="22"/>
          <w:szCs w:val="22"/>
        </w:rPr>
        <w:t>8</w:t>
      </w:r>
      <w:r w:rsidRPr="002B4DC5">
        <w:rPr>
          <w:sz w:val="22"/>
          <w:szCs w:val="22"/>
        </w:rPr>
        <w:t xml:space="preserve">%.  Historically, health expenditures have also increased at a rate greater </w:t>
      </w:r>
      <w:r w:rsidR="00EB1DD3" w:rsidRPr="002B4DC5">
        <w:rPr>
          <w:sz w:val="22"/>
          <w:szCs w:val="22"/>
        </w:rPr>
        <w:t xml:space="preserve">(4.2% annually, 2008-2018) </w:t>
      </w:r>
      <w:r w:rsidRPr="002B4DC5">
        <w:rPr>
          <w:sz w:val="22"/>
          <w:szCs w:val="22"/>
        </w:rPr>
        <w:t xml:space="preserve">than the </w:t>
      </w:r>
      <w:r w:rsidR="004E5234" w:rsidRPr="002B4DC5">
        <w:rPr>
          <w:sz w:val="22"/>
          <w:szCs w:val="22"/>
        </w:rPr>
        <w:t xml:space="preserve">Nation’s </w:t>
      </w:r>
      <w:r w:rsidRPr="002B4DC5">
        <w:rPr>
          <w:sz w:val="22"/>
          <w:szCs w:val="22"/>
        </w:rPr>
        <w:t xml:space="preserve">inflation rate. </w:t>
      </w:r>
      <w:r w:rsidR="00361348" w:rsidRPr="002B4DC5">
        <w:rPr>
          <w:sz w:val="22"/>
          <w:szCs w:val="22"/>
        </w:rPr>
        <w:t xml:space="preserve"> </w:t>
      </w:r>
      <w:r w:rsidR="00EB1DD3" w:rsidRPr="002B4DC5">
        <w:rPr>
          <w:sz w:val="22"/>
          <w:szCs w:val="22"/>
        </w:rPr>
        <w:t xml:space="preserve">Current projections indicate an annual increase in </w:t>
      </w:r>
      <w:r w:rsidRPr="002B4DC5">
        <w:rPr>
          <w:sz w:val="22"/>
          <w:szCs w:val="22"/>
        </w:rPr>
        <w:t>US health expenditure</w:t>
      </w:r>
      <w:r w:rsidR="008C789A" w:rsidRPr="002B4DC5">
        <w:rPr>
          <w:sz w:val="22"/>
          <w:szCs w:val="22"/>
        </w:rPr>
        <w:t>s</w:t>
      </w:r>
      <w:r w:rsidRPr="002B4DC5">
        <w:rPr>
          <w:sz w:val="22"/>
          <w:szCs w:val="22"/>
        </w:rPr>
        <w:t xml:space="preserve"> </w:t>
      </w:r>
      <w:r w:rsidR="00EB1DD3" w:rsidRPr="002B4DC5">
        <w:rPr>
          <w:sz w:val="22"/>
          <w:szCs w:val="22"/>
        </w:rPr>
        <w:t>of 5.5%</w:t>
      </w:r>
      <w:r w:rsidR="004B110C" w:rsidRPr="002B4DC5">
        <w:rPr>
          <w:sz w:val="22"/>
          <w:szCs w:val="22"/>
        </w:rPr>
        <w:t xml:space="preserve"> </w:t>
      </w:r>
      <w:r w:rsidR="00886C27" w:rsidRPr="002B4DC5">
        <w:rPr>
          <w:sz w:val="22"/>
          <w:szCs w:val="22"/>
        </w:rPr>
        <w:t>between 2017 and 2026</w:t>
      </w:r>
      <w:r w:rsidR="004B110C" w:rsidRPr="002B4DC5">
        <w:rPr>
          <w:sz w:val="22"/>
          <w:szCs w:val="22"/>
        </w:rPr>
        <w:t>.</w:t>
      </w:r>
      <w:r w:rsidR="004B110C" w:rsidRPr="002B4DC5">
        <w:rPr>
          <w:rStyle w:val="FootnoteReference"/>
          <w:sz w:val="22"/>
          <w:szCs w:val="22"/>
        </w:rPr>
        <w:footnoteReference w:id="6"/>
      </w:r>
      <w:r w:rsidR="004B110C" w:rsidRPr="002B4DC5">
        <w:rPr>
          <w:sz w:val="22"/>
          <w:szCs w:val="22"/>
        </w:rPr>
        <w:t xml:space="preserve">  </w:t>
      </w:r>
      <w:r w:rsidRPr="002B4DC5">
        <w:rPr>
          <w:sz w:val="22"/>
          <w:szCs w:val="22"/>
        </w:rPr>
        <w:t xml:space="preserve">Despite managed care’s attempts </w:t>
      </w:r>
      <w:r w:rsidR="004B110C" w:rsidRPr="002B4DC5">
        <w:rPr>
          <w:sz w:val="22"/>
          <w:szCs w:val="22"/>
        </w:rPr>
        <w:t xml:space="preserve">and government efforts </w:t>
      </w:r>
      <w:r w:rsidRPr="002B4DC5">
        <w:rPr>
          <w:sz w:val="22"/>
          <w:szCs w:val="22"/>
        </w:rPr>
        <w:t xml:space="preserve">at curtailing the rate of growth, demographics related to an aging population and the increased access to healthcare coverage within the US will result, according to industry estimates, </w:t>
      </w:r>
      <w:r w:rsidR="009B4830" w:rsidRPr="002B4DC5">
        <w:rPr>
          <w:sz w:val="22"/>
          <w:szCs w:val="22"/>
        </w:rPr>
        <w:t xml:space="preserve">in a continued growth in </w:t>
      </w:r>
      <w:r w:rsidR="004B110C" w:rsidRPr="002B4DC5">
        <w:rPr>
          <w:sz w:val="22"/>
          <w:szCs w:val="22"/>
        </w:rPr>
        <w:t xml:space="preserve">job prospects for medical and health services managers </w:t>
      </w:r>
      <w:r w:rsidR="009B4830" w:rsidRPr="002B4DC5">
        <w:rPr>
          <w:sz w:val="22"/>
          <w:szCs w:val="22"/>
        </w:rPr>
        <w:t xml:space="preserve">– at a faster </w:t>
      </w:r>
      <w:r w:rsidR="009B4830" w:rsidRPr="002B4DC5">
        <w:rPr>
          <w:sz w:val="22"/>
          <w:szCs w:val="22"/>
        </w:rPr>
        <w:lastRenderedPageBreak/>
        <w:t>rate than that for other occupations</w:t>
      </w:r>
      <w:r w:rsidR="00645702" w:rsidRPr="002B4DC5">
        <w:rPr>
          <w:sz w:val="22"/>
          <w:szCs w:val="22"/>
        </w:rPr>
        <w:t xml:space="preserve"> (industry average of seven percent)</w:t>
      </w:r>
      <w:r w:rsidR="009B4830" w:rsidRPr="002B4DC5">
        <w:rPr>
          <w:sz w:val="22"/>
          <w:szCs w:val="22"/>
        </w:rPr>
        <w:t xml:space="preserve"> – over the next decade</w:t>
      </w:r>
      <w:r w:rsidRPr="002B4DC5">
        <w:rPr>
          <w:sz w:val="22"/>
          <w:szCs w:val="22"/>
        </w:rPr>
        <w:t>.</w:t>
      </w:r>
      <w:r w:rsidR="00683D44" w:rsidRPr="002B4DC5">
        <w:rPr>
          <w:sz w:val="22"/>
          <w:szCs w:val="22"/>
          <w:vertAlign w:val="superscript"/>
        </w:rPr>
        <w:t>4</w:t>
      </w:r>
      <w:r w:rsidR="00645702" w:rsidRPr="002B4DC5">
        <w:rPr>
          <w:sz w:val="22"/>
          <w:szCs w:val="22"/>
        </w:rPr>
        <w:t xml:space="preserve"> The typical entrance qualification requirement for this occupation is a bachelor’s degree. </w:t>
      </w:r>
    </w:p>
    <w:p w14:paraId="11ACDA43" w14:textId="465BBE19" w:rsidR="0028446D" w:rsidRDefault="0028446D" w:rsidP="0079171F">
      <w:bookmarkStart w:id="8" w:name="_Toc494698997"/>
    </w:p>
    <w:p w14:paraId="489891CF" w14:textId="77777777" w:rsidR="00A628A6" w:rsidRDefault="00A628A6" w:rsidP="0079171F"/>
    <w:p w14:paraId="7A45F55D" w14:textId="1C4BE3DC" w:rsidR="00A209BC" w:rsidRPr="00EC6C29" w:rsidRDefault="00A209BC" w:rsidP="0079171F">
      <w:pPr>
        <w:pStyle w:val="Heading2"/>
      </w:pPr>
      <w:bookmarkStart w:id="9" w:name="_Toc20147385"/>
      <w:r w:rsidRPr="0079171F">
        <w:rPr>
          <w:color w:val="365F91" w:themeColor="accent1" w:themeShade="BF"/>
        </w:rPr>
        <w:t>Enrollment projections:</w:t>
      </w:r>
      <w:bookmarkEnd w:id="8"/>
      <w:bookmarkEnd w:id="9"/>
    </w:p>
    <w:p w14:paraId="72B7D8FB" w14:textId="77777777" w:rsidR="00B724BD" w:rsidRDefault="00B724BD" w:rsidP="0079171F">
      <w:pPr>
        <w:tabs>
          <w:tab w:val="left" w:pos="0"/>
        </w:tabs>
        <w:spacing w:after="0"/>
      </w:pPr>
    </w:p>
    <w:p w14:paraId="58F242E3" w14:textId="6D69E0DD" w:rsidR="0026505C" w:rsidRPr="002B4DC5" w:rsidRDefault="00C86B72" w:rsidP="001E3CD3">
      <w:pPr>
        <w:tabs>
          <w:tab w:val="left" w:pos="0"/>
        </w:tabs>
        <w:rPr>
          <w:sz w:val="22"/>
          <w:szCs w:val="22"/>
        </w:rPr>
      </w:pPr>
      <w:r w:rsidRPr="002B4DC5">
        <w:rPr>
          <w:sz w:val="22"/>
          <w:szCs w:val="22"/>
        </w:rPr>
        <w:t xml:space="preserve">The </w:t>
      </w:r>
      <w:r w:rsidR="00265DA2" w:rsidRPr="002B4DC5">
        <w:rPr>
          <w:sz w:val="22"/>
          <w:szCs w:val="22"/>
        </w:rPr>
        <w:t>HCPM</w:t>
      </w:r>
      <w:r w:rsidR="00A209BC" w:rsidRPr="002B4DC5">
        <w:rPr>
          <w:sz w:val="22"/>
          <w:szCs w:val="22"/>
        </w:rPr>
        <w:t xml:space="preserve"> </w:t>
      </w:r>
      <w:r w:rsidRPr="002B4DC5">
        <w:rPr>
          <w:sz w:val="22"/>
          <w:szCs w:val="22"/>
        </w:rPr>
        <w:t xml:space="preserve">degree </w:t>
      </w:r>
      <w:r w:rsidR="00A209BC" w:rsidRPr="002B4DC5">
        <w:rPr>
          <w:sz w:val="22"/>
          <w:szCs w:val="22"/>
        </w:rPr>
        <w:t xml:space="preserve">is designed in part to support the needs of students </w:t>
      </w:r>
      <w:r w:rsidR="00EB0F5F" w:rsidRPr="002B4DC5">
        <w:rPr>
          <w:sz w:val="22"/>
          <w:szCs w:val="22"/>
        </w:rPr>
        <w:t xml:space="preserve">graduating from </w:t>
      </w:r>
      <w:r w:rsidR="00A209BC" w:rsidRPr="002B4DC5">
        <w:rPr>
          <w:sz w:val="22"/>
          <w:szCs w:val="22"/>
        </w:rPr>
        <w:t>the ASHS</w:t>
      </w:r>
      <w:r w:rsidR="00265DA2" w:rsidRPr="002B4DC5">
        <w:rPr>
          <w:sz w:val="22"/>
          <w:szCs w:val="22"/>
        </w:rPr>
        <w:t xml:space="preserve"> program</w:t>
      </w:r>
      <w:r w:rsidR="00A209BC" w:rsidRPr="002B4DC5">
        <w:rPr>
          <w:sz w:val="22"/>
          <w:szCs w:val="22"/>
        </w:rPr>
        <w:t xml:space="preserve">. </w:t>
      </w:r>
      <w:r w:rsidR="00361348" w:rsidRPr="002B4DC5">
        <w:rPr>
          <w:sz w:val="22"/>
          <w:szCs w:val="22"/>
        </w:rPr>
        <w:t xml:space="preserve"> </w:t>
      </w:r>
      <w:r w:rsidR="00802B00" w:rsidRPr="002B4DC5">
        <w:rPr>
          <w:sz w:val="22"/>
          <w:szCs w:val="22"/>
        </w:rPr>
        <w:t xml:space="preserve">As a </w:t>
      </w:r>
      <w:r w:rsidR="00A06410" w:rsidRPr="002B4DC5">
        <w:rPr>
          <w:sz w:val="22"/>
          <w:szCs w:val="22"/>
        </w:rPr>
        <w:t xml:space="preserve">primary </w:t>
      </w:r>
      <w:r w:rsidR="00802B00" w:rsidRPr="002B4DC5">
        <w:rPr>
          <w:sz w:val="22"/>
          <w:szCs w:val="22"/>
        </w:rPr>
        <w:t xml:space="preserve">‘two plus two’ option for ASHS graduates, </w:t>
      </w:r>
      <w:r w:rsidR="00265DA2" w:rsidRPr="002B4DC5">
        <w:rPr>
          <w:sz w:val="22"/>
          <w:szCs w:val="22"/>
        </w:rPr>
        <w:t>HCPM</w:t>
      </w:r>
      <w:r w:rsidR="0026505C" w:rsidRPr="002B4DC5">
        <w:rPr>
          <w:sz w:val="22"/>
          <w:szCs w:val="22"/>
        </w:rPr>
        <w:t xml:space="preserve"> </w:t>
      </w:r>
      <w:r w:rsidR="00802B00" w:rsidRPr="002B4DC5">
        <w:rPr>
          <w:sz w:val="22"/>
          <w:szCs w:val="22"/>
        </w:rPr>
        <w:t xml:space="preserve">builds on </w:t>
      </w:r>
      <w:r w:rsidR="00A06410" w:rsidRPr="002B4DC5">
        <w:rPr>
          <w:sz w:val="22"/>
          <w:szCs w:val="22"/>
        </w:rPr>
        <w:t>ASHS’s</w:t>
      </w:r>
      <w:r w:rsidR="00802B00" w:rsidRPr="002B4DC5">
        <w:rPr>
          <w:sz w:val="22"/>
          <w:szCs w:val="22"/>
        </w:rPr>
        <w:t xml:space="preserve"> foundational </w:t>
      </w:r>
      <w:r w:rsidR="00A06410" w:rsidRPr="002B4DC5">
        <w:rPr>
          <w:sz w:val="22"/>
          <w:szCs w:val="22"/>
        </w:rPr>
        <w:t xml:space="preserve">learning outcomes </w:t>
      </w:r>
      <w:r w:rsidR="00802B00" w:rsidRPr="002B4DC5">
        <w:rPr>
          <w:sz w:val="22"/>
          <w:szCs w:val="22"/>
        </w:rPr>
        <w:t xml:space="preserve">to </w:t>
      </w:r>
      <w:r w:rsidR="0026505C" w:rsidRPr="002B4DC5">
        <w:rPr>
          <w:sz w:val="22"/>
          <w:szCs w:val="22"/>
        </w:rPr>
        <w:t>prepare students for entrance into healthcare operations by providing the competencies needed for entry-level administrative and managerial positions within multiple health</w:t>
      </w:r>
      <w:r w:rsidR="00265DA2" w:rsidRPr="002B4DC5">
        <w:rPr>
          <w:sz w:val="22"/>
          <w:szCs w:val="22"/>
        </w:rPr>
        <w:t>-</w:t>
      </w:r>
      <w:r w:rsidR="0026505C" w:rsidRPr="002B4DC5">
        <w:rPr>
          <w:sz w:val="22"/>
          <w:szCs w:val="22"/>
        </w:rPr>
        <w:t>related industries</w:t>
      </w:r>
      <w:r w:rsidR="00A06410" w:rsidRPr="002B4DC5">
        <w:rPr>
          <w:sz w:val="22"/>
          <w:szCs w:val="22"/>
        </w:rPr>
        <w:t xml:space="preserve"> that require a minimum of </w:t>
      </w:r>
      <w:r w:rsidR="004810B8" w:rsidRPr="002B4DC5">
        <w:rPr>
          <w:sz w:val="22"/>
          <w:szCs w:val="22"/>
        </w:rPr>
        <w:t>a bachelor’s</w:t>
      </w:r>
      <w:r w:rsidR="00A06410" w:rsidRPr="002B4DC5">
        <w:rPr>
          <w:sz w:val="22"/>
          <w:szCs w:val="22"/>
        </w:rPr>
        <w:t xml:space="preserve"> degree</w:t>
      </w:r>
      <w:r w:rsidR="0026505C" w:rsidRPr="002B4DC5">
        <w:rPr>
          <w:sz w:val="22"/>
          <w:szCs w:val="22"/>
        </w:rPr>
        <w:t xml:space="preserve">.  </w:t>
      </w:r>
    </w:p>
    <w:p w14:paraId="380B48AB" w14:textId="77777777" w:rsidR="00B724BD" w:rsidRPr="002B4DC5" w:rsidRDefault="00B724BD" w:rsidP="0028446D">
      <w:pPr>
        <w:rPr>
          <w:sz w:val="22"/>
          <w:szCs w:val="22"/>
        </w:rPr>
      </w:pPr>
    </w:p>
    <w:p w14:paraId="60FCE4D1" w14:textId="11E48037" w:rsidR="0026505C" w:rsidRPr="002B4DC5" w:rsidRDefault="0026505C" w:rsidP="0028446D">
      <w:pPr>
        <w:rPr>
          <w:sz w:val="22"/>
          <w:szCs w:val="22"/>
        </w:rPr>
      </w:pPr>
      <w:r w:rsidRPr="002B4DC5">
        <w:rPr>
          <w:sz w:val="22"/>
          <w:szCs w:val="22"/>
        </w:rPr>
        <w:t>Enrollment projections</w:t>
      </w:r>
      <w:r w:rsidR="00C86B72" w:rsidRPr="002B4DC5">
        <w:rPr>
          <w:sz w:val="22"/>
          <w:szCs w:val="22"/>
        </w:rPr>
        <w:t xml:space="preserve"> for the main feeder program</w:t>
      </w:r>
      <w:r w:rsidRPr="002B4DC5">
        <w:rPr>
          <w:sz w:val="22"/>
          <w:szCs w:val="22"/>
        </w:rPr>
        <w:t>:</w:t>
      </w:r>
    </w:p>
    <w:p w14:paraId="3CFB4ACD" w14:textId="77777777" w:rsidR="00072835" w:rsidRDefault="00072835" w:rsidP="001E3CD3">
      <w:pPr>
        <w:tabs>
          <w:tab w:val="left" w:pos="0"/>
        </w:tabs>
        <w:spacing w:after="0"/>
      </w:pPr>
    </w:p>
    <w:tbl>
      <w:tblPr>
        <w:tblW w:w="7725" w:type="dxa"/>
        <w:tblInd w:w="468" w:type="dxa"/>
        <w:tblLook w:val="04A0" w:firstRow="1" w:lastRow="0" w:firstColumn="1" w:lastColumn="0" w:noHBand="0" w:noVBand="1"/>
      </w:tblPr>
      <w:tblGrid>
        <w:gridCol w:w="2610"/>
        <w:gridCol w:w="1023"/>
        <w:gridCol w:w="1023"/>
        <w:gridCol w:w="1023"/>
        <w:gridCol w:w="1023"/>
        <w:gridCol w:w="1023"/>
      </w:tblGrid>
      <w:tr w:rsidR="0026505C" w:rsidRPr="00891267" w14:paraId="4684ACA6" w14:textId="77777777" w:rsidTr="00551434">
        <w:trPr>
          <w:trHeight w:val="300"/>
        </w:trPr>
        <w:tc>
          <w:tcPr>
            <w:tcW w:w="261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0E30469" w14:textId="77777777" w:rsidR="0026505C" w:rsidRPr="002B4DC5" w:rsidRDefault="0026505C" w:rsidP="001E3CD3">
            <w:pPr>
              <w:tabs>
                <w:tab w:val="left" w:pos="0"/>
              </w:tabs>
              <w:spacing w:after="0" w:line="240" w:lineRule="auto"/>
              <w:jc w:val="center"/>
              <w:rPr>
                <w:rFonts w:ascii="Calibri" w:eastAsia="Times New Roman" w:hAnsi="Calibri" w:cs="Times New Roman"/>
                <w:b/>
                <w:color w:val="000000"/>
                <w:sz w:val="22"/>
                <w:szCs w:val="22"/>
              </w:rPr>
            </w:pPr>
            <w:r w:rsidRPr="002B4DC5">
              <w:rPr>
                <w:rFonts w:ascii="Calibri" w:eastAsia="Times New Roman" w:hAnsi="Calibri" w:cs="Times New Roman"/>
                <w:color w:val="000000"/>
                <w:sz w:val="22"/>
                <w:szCs w:val="22"/>
              </w:rPr>
              <w:t xml:space="preserve">ASHS: </w:t>
            </w:r>
            <w:r w:rsidRPr="002B4DC5">
              <w:rPr>
                <w:rFonts w:ascii="Calibri" w:eastAsia="Times New Roman" w:hAnsi="Calibri" w:cs="Times New Roman"/>
                <w:b/>
                <w:color w:val="000000"/>
                <w:sz w:val="22"/>
                <w:szCs w:val="22"/>
              </w:rPr>
              <w:t>Rollout Fall 2019,</w:t>
            </w:r>
          </w:p>
          <w:p w14:paraId="002D0BDC" w14:textId="77777777" w:rsidR="0026505C" w:rsidRPr="002B4DC5" w:rsidRDefault="0026505C" w:rsidP="001E3CD3">
            <w:pPr>
              <w:tabs>
                <w:tab w:val="left" w:pos="0"/>
              </w:tabs>
              <w:spacing w:after="0" w:line="240" w:lineRule="auto"/>
              <w:ind w:right="72"/>
              <w:jc w:val="center"/>
              <w:rPr>
                <w:rFonts w:ascii="Calibri" w:eastAsia="Times New Roman" w:hAnsi="Calibri" w:cs="Times New Roman"/>
                <w:b/>
                <w:color w:val="000000"/>
                <w:sz w:val="22"/>
                <w:szCs w:val="22"/>
              </w:rPr>
            </w:pPr>
            <w:r w:rsidRPr="002B4DC5">
              <w:rPr>
                <w:rFonts w:ascii="Calibri" w:eastAsia="Times New Roman" w:hAnsi="Calibri" w:cs="Times New Roman"/>
                <w:b/>
                <w:color w:val="000000"/>
                <w:sz w:val="22"/>
                <w:szCs w:val="22"/>
              </w:rPr>
              <w:t>Enrollment projections:</w:t>
            </w:r>
          </w:p>
        </w:tc>
        <w:tc>
          <w:tcPr>
            <w:tcW w:w="1023" w:type="dxa"/>
            <w:tcBorders>
              <w:top w:val="single" w:sz="4" w:space="0" w:color="auto"/>
              <w:left w:val="nil"/>
              <w:bottom w:val="single" w:sz="4" w:space="0" w:color="auto"/>
              <w:right w:val="single" w:sz="4" w:space="0" w:color="auto"/>
            </w:tcBorders>
            <w:shd w:val="clear" w:color="000000" w:fill="F2F2F2"/>
            <w:noWrap/>
            <w:vAlign w:val="center"/>
          </w:tcPr>
          <w:p w14:paraId="5B2CB6FC"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2019</w:t>
            </w:r>
          </w:p>
        </w:tc>
        <w:tc>
          <w:tcPr>
            <w:tcW w:w="1023" w:type="dxa"/>
            <w:tcBorders>
              <w:top w:val="single" w:sz="4" w:space="0" w:color="auto"/>
              <w:left w:val="nil"/>
              <w:bottom w:val="single" w:sz="4" w:space="0" w:color="auto"/>
              <w:right w:val="single" w:sz="4" w:space="0" w:color="auto"/>
            </w:tcBorders>
            <w:shd w:val="clear" w:color="000000" w:fill="F2F2F2"/>
            <w:noWrap/>
            <w:vAlign w:val="center"/>
          </w:tcPr>
          <w:p w14:paraId="5D74C700"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2020</w:t>
            </w:r>
          </w:p>
        </w:tc>
        <w:tc>
          <w:tcPr>
            <w:tcW w:w="1023" w:type="dxa"/>
            <w:tcBorders>
              <w:top w:val="single" w:sz="4" w:space="0" w:color="auto"/>
              <w:left w:val="nil"/>
              <w:bottom w:val="single" w:sz="4" w:space="0" w:color="auto"/>
              <w:right w:val="single" w:sz="4" w:space="0" w:color="auto"/>
            </w:tcBorders>
            <w:shd w:val="clear" w:color="000000" w:fill="F2F2F2"/>
            <w:noWrap/>
            <w:vAlign w:val="center"/>
          </w:tcPr>
          <w:p w14:paraId="640330FA"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2021</w:t>
            </w:r>
          </w:p>
        </w:tc>
        <w:tc>
          <w:tcPr>
            <w:tcW w:w="1023" w:type="dxa"/>
            <w:tcBorders>
              <w:top w:val="single" w:sz="4" w:space="0" w:color="auto"/>
              <w:left w:val="nil"/>
              <w:bottom w:val="single" w:sz="4" w:space="0" w:color="auto"/>
              <w:right w:val="single" w:sz="4" w:space="0" w:color="auto"/>
            </w:tcBorders>
            <w:shd w:val="clear" w:color="000000" w:fill="F2F2F2"/>
            <w:noWrap/>
            <w:vAlign w:val="center"/>
          </w:tcPr>
          <w:p w14:paraId="697AC8D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2022</w:t>
            </w:r>
          </w:p>
        </w:tc>
        <w:tc>
          <w:tcPr>
            <w:tcW w:w="1023" w:type="dxa"/>
            <w:tcBorders>
              <w:top w:val="single" w:sz="4" w:space="0" w:color="auto"/>
              <w:left w:val="nil"/>
              <w:bottom w:val="single" w:sz="4" w:space="0" w:color="auto"/>
              <w:right w:val="single" w:sz="4" w:space="0" w:color="auto"/>
            </w:tcBorders>
            <w:shd w:val="clear" w:color="000000" w:fill="F2F2F2"/>
            <w:noWrap/>
            <w:vAlign w:val="center"/>
          </w:tcPr>
          <w:p w14:paraId="267736F9"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2023</w:t>
            </w:r>
          </w:p>
        </w:tc>
      </w:tr>
      <w:tr w:rsidR="0026505C" w:rsidRPr="00891267" w14:paraId="3D0BCF04" w14:textId="77777777" w:rsidTr="00551434">
        <w:trPr>
          <w:trHeight w:val="300"/>
        </w:trPr>
        <w:tc>
          <w:tcPr>
            <w:tcW w:w="2610" w:type="dxa"/>
            <w:tcBorders>
              <w:top w:val="single" w:sz="4" w:space="0" w:color="auto"/>
              <w:left w:val="single" w:sz="4" w:space="0" w:color="auto"/>
              <w:bottom w:val="nil"/>
              <w:right w:val="single" w:sz="4" w:space="0" w:color="auto"/>
            </w:tcBorders>
            <w:shd w:val="clear" w:color="auto" w:fill="auto"/>
            <w:noWrap/>
            <w:vAlign w:val="bottom"/>
          </w:tcPr>
          <w:p w14:paraId="6AE02D00"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lower  estimate</w:t>
            </w:r>
          </w:p>
        </w:tc>
        <w:tc>
          <w:tcPr>
            <w:tcW w:w="1023" w:type="dxa"/>
            <w:tcBorders>
              <w:top w:val="nil"/>
              <w:left w:val="single" w:sz="4" w:space="0" w:color="auto"/>
              <w:bottom w:val="nil"/>
              <w:right w:val="nil"/>
            </w:tcBorders>
            <w:shd w:val="clear" w:color="auto" w:fill="auto"/>
            <w:noWrap/>
            <w:vAlign w:val="bottom"/>
          </w:tcPr>
          <w:p w14:paraId="352B4AE4"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400</w:t>
            </w:r>
          </w:p>
        </w:tc>
        <w:tc>
          <w:tcPr>
            <w:tcW w:w="1023" w:type="dxa"/>
            <w:tcBorders>
              <w:top w:val="nil"/>
              <w:left w:val="nil"/>
              <w:bottom w:val="nil"/>
              <w:right w:val="nil"/>
            </w:tcBorders>
            <w:shd w:val="clear" w:color="000000" w:fill="F2F2F2"/>
            <w:noWrap/>
            <w:vAlign w:val="bottom"/>
          </w:tcPr>
          <w:p w14:paraId="58E4EA4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600</w:t>
            </w:r>
          </w:p>
        </w:tc>
        <w:tc>
          <w:tcPr>
            <w:tcW w:w="1023" w:type="dxa"/>
            <w:tcBorders>
              <w:top w:val="nil"/>
              <w:left w:val="nil"/>
              <w:bottom w:val="nil"/>
              <w:right w:val="nil"/>
            </w:tcBorders>
            <w:shd w:val="clear" w:color="auto" w:fill="auto"/>
            <w:noWrap/>
            <w:vAlign w:val="bottom"/>
          </w:tcPr>
          <w:p w14:paraId="60FBF995"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700</w:t>
            </w:r>
          </w:p>
        </w:tc>
        <w:tc>
          <w:tcPr>
            <w:tcW w:w="1023" w:type="dxa"/>
            <w:tcBorders>
              <w:top w:val="nil"/>
              <w:left w:val="nil"/>
              <w:bottom w:val="nil"/>
              <w:right w:val="nil"/>
            </w:tcBorders>
            <w:shd w:val="clear" w:color="000000" w:fill="F2F2F2"/>
            <w:noWrap/>
            <w:vAlign w:val="bottom"/>
          </w:tcPr>
          <w:p w14:paraId="3DA2C2E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700</w:t>
            </w:r>
          </w:p>
        </w:tc>
        <w:tc>
          <w:tcPr>
            <w:tcW w:w="1023" w:type="dxa"/>
            <w:tcBorders>
              <w:top w:val="nil"/>
              <w:left w:val="nil"/>
              <w:bottom w:val="nil"/>
              <w:right w:val="single" w:sz="4" w:space="0" w:color="auto"/>
            </w:tcBorders>
            <w:shd w:val="clear" w:color="auto" w:fill="auto"/>
            <w:noWrap/>
            <w:vAlign w:val="bottom"/>
          </w:tcPr>
          <w:p w14:paraId="281B5EAD"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700</w:t>
            </w:r>
          </w:p>
        </w:tc>
      </w:tr>
      <w:tr w:rsidR="0026505C" w:rsidRPr="00891267" w14:paraId="75BB2A08" w14:textId="77777777" w:rsidTr="00551434">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0911A0D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upper limit</w:t>
            </w:r>
          </w:p>
        </w:tc>
        <w:tc>
          <w:tcPr>
            <w:tcW w:w="1023" w:type="dxa"/>
            <w:tcBorders>
              <w:top w:val="nil"/>
              <w:left w:val="single" w:sz="4" w:space="0" w:color="auto"/>
              <w:bottom w:val="single" w:sz="4" w:space="0" w:color="auto"/>
              <w:right w:val="nil"/>
            </w:tcBorders>
            <w:shd w:val="clear" w:color="auto" w:fill="auto"/>
            <w:noWrap/>
            <w:vAlign w:val="bottom"/>
          </w:tcPr>
          <w:p w14:paraId="0453865D"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600</w:t>
            </w:r>
          </w:p>
        </w:tc>
        <w:tc>
          <w:tcPr>
            <w:tcW w:w="1023" w:type="dxa"/>
            <w:tcBorders>
              <w:top w:val="nil"/>
              <w:left w:val="nil"/>
              <w:bottom w:val="single" w:sz="4" w:space="0" w:color="auto"/>
              <w:right w:val="nil"/>
            </w:tcBorders>
            <w:shd w:val="clear" w:color="000000" w:fill="F2F2F2"/>
            <w:noWrap/>
            <w:vAlign w:val="bottom"/>
          </w:tcPr>
          <w:p w14:paraId="13564ABF"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925</w:t>
            </w:r>
          </w:p>
        </w:tc>
        <w:tc>
          <w:tcPr>
            <w:tcW w:w="1023" w:type="dxa"/>
            <w:tcBorders>
              <w:top w:val="nil"/>
              <w:left w:val="nil"/>
              <w:bottom w:val="single" w:sz="4" w:space="0" w:color="auto"/>
              <w:right w:val="nil"/>
            </w:tcBorders>
            <w:shd w:val="clear" w:color="auto" w:fill="auto"/>
            <w:noWrap/>
            <w:vAlign w:val="bottom"/>
          </w:tcPr>
          <w:p w14:paraId="707E344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1025</w:t>
            </w:r>
          </w:p>
        </w:tc>
        <w:tc>
          <w:tcPr>
            <w:tcW w:w="1023" w:type="dxa"/>
            <w:tcBorders>
              <w:top w:val="nil"/>
              <w:left w:val="nil"/>
              <w:bottom w:val="single" w:sz="4" w:space="0" w:color="auto"/>
              <w:right w:val="nil"/>
            </w:tcBorders>
            <w:shd w:val="clear" w:color="000000" w:fill="F2F2F2"/>
            <w:noWrap/>
            <w:vAlign w:val="bottom"/>
          </w:tcPr>
          <w:p w14:paraId="34A7D4FE"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1025</w:t>
            </w:r>
          </w:p>
        </w:tc>
        <w:tc>
          <w:tcPr>
            <w:tcW w:w="1023" w:type="dxa"/>
            <w:tcBorders>
              <w:top w:val="nil"/>
              <w:left w:val="nil"/>
              <w:bottom w:val="single" w:sz="4" w:space="0" w:color="auto"/>
              <w:right w:val="single" w:sz="4" w:space="0" w:color="auto"/>
            </w:tcBorders>
            <w:shd w:val="clear" w:color="auto" w:fill="auto"/>
            <w:noWrap/>
            <w:vAlign w:val="bottom"/>
          </w:tcPr>
          <w:p w14:paraId="25A2E86B"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1025</w:t>
            </w:r>
          </w:p>
        </w:tc>
      </w:tr>
    </w:tbl>
    <w:p w14:paraId="6EEDECF6" w14:textId="77777777" w:rsidR="0026505C" w:rsidRDefault="0026505C" w:rsidP="001E3CD3">
      <w:pPr>
        <w:tabs>
          <w:tab w:val="left" w:pos="0"/>
        </w:tabs>
      </w:pPr>
    </w:p>
    <w:p w14:paraId="7F137449" w14:textId="60288710" w:rsidR="0026505C" w:rsidRPr="002B4DC5" w:rsidRDefault="0026505C" w:rsidP="001E3CD3">
      <w:pPr>
        <w:pStyle w:val="ListParagraph"/>
        <w:tabs>
          <w:tab w:val="left" w:pos="0"/>
        </w:tabs>
        <w:ind w:left="0"/>
        <w:rPr>
          <w:rFonts w:cs="Arial"/>
          <w:sz w:val="22"/>
          <w:szCs w:val="22"/>
        </w:rPr>
      </w:pPr>
      <w:r w:rsidRPr="002B4DC5">
        <w:rPr>
          <w:rFonts w:cs="Arial"/>
          <w:sz w:val="22"/>
          <w:szCs w:val="22"/>
        </w:rPr>
        <w:t xml:space="preserve">Applying the conservative estimate of ASHS students and anticipated graduation, upwards of an additional 200 students should become eligible for entry to the </w:t>
      </w:r>
      <w:r w:rsidR="00026F56" w:rsidRPr="002B4DC5">
        <w:rPr>
          <w:rFonts w:cs="Arial"/>
          <w:sz w:val="22"/>
          <w:szCs w:val="22"/>
        </w:rPr>
        <w:t>HCPM</w:t>
      </w:r>
      <w:r w:rsidRPr="002B4DC5">
        <w:rPr>
          <w:rFonts w:cs="Arial"/>
          <w:sz w:val="22"/>
          <w:szCs w:val="22"/>
        </w:rPr>
        <w:t xml:space="preserve"> from this source alone.</w:t>
      </w:r>
    </w:p>
    <w:p w14:paraId="28611B64" w14:textId="77777777" w:rsidR="0026505C" w:rsidRDefault="0026505C" w:rsidP="001E3CD3">
      <w:pPr>
        <w:pStyle w:val="ListParagraph"/>
        <w:tabs>
          <w:tab w:val="left" w:pos="0"/>
        </w:tabs>
        <w:ind w:left="0"/>
        <w:rPr>
          <w:rFonts w:cs="Arial"/>
        </w:rPr>
      </w:pPr>
    </w:p>
    <w:p w14:paraId="526AEE56" w14:textId="77777777" w:rsidR="00B724BD" w:rsidRDefault="00B724BD" w:rsidP="001E3CD3">
      <w:pPr>
        <w:pStyle w:val="ListParagraph"/>
        <w:tabs>
          <w:tab w:val="left" w:pos="0"/>
        </w:tabs>
        <w:spacing w:after="0"/>
        <w:ind w:left="0"/>
        <w:rPr>
          <w:rFonts w:cs="Arial"/>
        </w:rPr>
      </w:pPr>
    </w:p>
    <w:p w14:paraId="3064A35F" w14:textId="57F1D2D2" w:rsidR="0026505C" w:rsidRPr="002B4DC5" w:rsidRDefault="0026505C" w:rsidP="001E3CD3">
      <w:pPr>
        <w:pStyle w:val="ListParagraph"/>
        <w:tabs>
          <w:tab w:val="left" w:pos="0"/>
        </w:tabs>
        <w:spacing w:after="0"/>
        <w:ind w:left="0"/>
        <w:rPr>
          <w:rFonts w:cs="Arial"/>
          <w:sz w:val="22"/>
          <w:szCs w:val="22"/>
        </w:rPr>
      </w:pPr>
      <w:r w:rsidRPr="002B4DC5">
        <w:rPr>
          <w:rFonts w:cs="Arial"/>
          <w:sz w:val="22"/>
          <w:szCs w:val="22"/>
        </w:rPr>
        <w:t>Enrollment projections (2021 rollout goal):</w:t>
      </w:r>
    </w:p>
    <w:p w14:paraId="50BF8718" w14:textId="77777777" w:rsidR="00BF54EA" w:rsidRPr="002B4DC5" w:rsidRDefault="00BF54EA" w:rsidP="001E3CD3">
      <w:pPr>
        <w:pStyle w:val="ListParagraph"/>
        <w:tabs>
          <w:tab w:val="left" w:pos="0"/>
        </w:tabs>
        <w:spacing w:after="0"/>
        <w:ind w:left="0"/>
        <w:rPr>
          <w:rFonts w:cs="Arial"/>
          <w:sz w:val="22"/>
          <w:szCs w:val="22"/>
        </w:rPr>
      </w:pPr>
    </w:p>
    <w:tbl>
      <w:tblPr>
        <w:tblW w:w="7778" w:type="dxa"/>
        <w:tblInd w:w="468" w:type="dxa"/>
        <w:tblLook w:val="04A0" w:firstRow="1" w:lastRow="0" w:firstColumn="1" w:lastColumn="0" w:noHBand="0" w:noVBand="1"/>
      </w:tblPr>
      <w:tblGrid>
        <w:gridCol w:w="2587"/>
        <w:gridCol w:w="1435"/>
        <w:gridCol w:w="1085"/>
        <w:gridCol w:w="900"/>
        <w:gridCol w:w="900"/>
        <w:gridCol w:w="871"/>
      </w:tblGrid>
      <w:tr w:rsidR="00A628A6" w:rsidRPr="00A628A6" w14:paraId="5031C8DA" w14:textId="77777777" w:rsidTr="002B4DC5">
        <w:trPr>
          <w:trHeight w:val="300"/>
        </w:trPr>
        <w:tc>
          <w:tcPr>
            <w:tcW w:w="258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FDC3766" w14:textId="5A105D1C" w:rsidR="0026505C" w:rsidRPr="002B4DC5" w:rsidRDefault="0026505C" w:rsidP="002B4DC5">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 xml:space="preserve">BS, </w:t>
            </w:r>
            <w:r w:rsidR="00026F56" w:rsidRPr="002B4DC5">
              <w:rPr>
                <w:rFonts w:ascii="Calibri" w:eastAsia="Times New Roman" w:hAnsi="Calibri" w:cs="Times New Roman"/>
                <w:color w:val="000000"/>
                <w:sz w:val="22"/>
                <w:szCs w:val="22"/>
              </w:rPr>
              <w:t>HCPM</w:t>
            </w:r>
          </w:p>
        </w:tc>
        <w:tc>
          <w:tcPr>
            <w:tcW w:w="1435" w:type="dxa"/>
            <w:tcBorders>
              <w:top w:val="single" w:sz="4" w:space="0" w:color="auto"/>
              <w:left w:val="nil"/>
              <w:bottom w:val="single" w:sz="4" w:space="0" w:color="auto"/>
              <w:right w:val="single" w:sz="4" w:space="0" w:color="auto"/>
            </w:tcBorders>
            <w:shd w:val="clear" w:color="000000" w:fill="F2F2F2"/>
            <w:noWrap/>
            <w:vAlign w:val="bottom"/>
          </w:tcPr>
          <w:p w14:paraId="5E460D42"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2019</w:t>
            </w:r>
          </w:p>
        </w:tc>
        <w:tc>
          <w:tcPr>
            <w:tcW w:w="1085"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77889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2020</w:t>
            </w:r>
          </w:p>
        </w:tc>
        <w:tc>
          <w:tcPr>
            <w:tcW w:w="9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4BF42F3"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2021</w:t>
            </w:r>
          </w:p>
        </w:tc>
        <w:tc>
          <w:tcPr>
            <w:tcW w:w="90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8782C0E"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2022</w:t>
            </w:r>
          </w:p>
        </w:tc>
        <w:tc>
          <w:tcPr>
            <w:tcW w:w="87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3F15BD"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2023</w:t>
            </w:r>
          </w:p>
        </w:tc>
      </w:tr>
      <w:tr w:rsidR="00A628A6" w:rsidRPr="00A628A6" w14:paraId="5EA4A7AC" w14:textId="77777777" w:rsidTr="002B4DC5">
        <w:trPr>
          <w:trHeight w:val="300"/>
        </w:trPr>
        <w:tc>
          <w:tcPr>
            <w:tcW w:w="2587" w:type="dxa"/>
            <w:tcBorders>
              <w:top w:val="nil"/>
              <w:left w:val="single" w:sz="4" w:space="0" w:color="auto"/>
              <w:right w:val="single" w:sz="4" w:space="0" w:color="auto"/>
            </w:tcBorders>
            <w:shd w:val="clear" w:color="auto" w:fill="auto"/>
            <w:noWrap/>
            <w:vAlign w:val="center"/>
          </w:tcPr>
          <w:p w14:paraId="20F34131"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NYCCT ongoing</w:t>
            </w:r>
          </w:p>
        </w:tc>
        <w:tc>
          <w:tcPr>
            <w:tcW w:w="1435" w:type="dxa"/>
            <w:tcBorders>
              <w:top w:val="single" w:sz="4" w:space="0" w:color="auto"/>
              <w:left w:val="single" w:sz="4" w:space="0" w:color="auto"/>
            </w:tcBorders>
            <w:shd w:val="clear" w:color="auto" w:fill="auto"/>
            <w:noWrap/>
            <w:vAlign w:val="center"/>
          </w:tcPr>
          <w:p w14:paraId="2F18C127" w14:textId="77777777" w:rsidR="0026505C" w:rsidRPr="002B4DC5" w:rsidRDefault="0026505C" w:rsidP="001E3CD3">
            <w:pPr>
              <w:tabs>
                <w:tab w:val="left" w:pos="0"/>
              </w:tabs>
              <w:spacing w:after="0" w:line="240" w:lineRule="auto"/>
              <w:jc w:val="center"/>
              <w:rPr>
                <w:rFonts w:ascii="Calibri" w:eastAsia="Times New Roman" w:hAnsi="Calibri" w:cs="Times New Roman"/>
                <w:b/>
                <w:bCs/>
                <w:color w:val="000000"/>
                <w:sz w:val="22"/>
                <w:szCs w:val="22"/>
              </w:rPr>
            </w:pPr>
            <w:r w:rsidRPr="002B4DC5">
              <w:rPr>
                <w:rFonts w:ascii="Calibri" w:eastAsia="Times New Roman" w:hAnsi="Calibri" w:cs="Times New Roman"/>
                <w:b/>
                <w:bCs/>
                <w:color w:val="000000"/>
                <w:sz w:val="22"/>
                <w:szCs w:val="22"/>
              </w:rPr>
              <w:t xml:space="preserve">under </w:t>
            </w:r>
          </w:p>
        </w:tc>
        <w:tc>
          <w:tcPr>
            <w:tcW w:w="1085" w:type="dxa"/>
            <w:tcBorders>
              <w:top w:val="single" w:sz="4" w:space="0" w:color="auto"/>
            </w:tcBorders>
            <w:shd w:val="clear" w:color="auto" w:fill="F2F2F2" w:themeFill="background1" w:themeFillShade="F2"/>
            <w:vAlign w:val="center"/>
          </w:tcPr>
          <w:p w14:paraId="63B6D287" w14:textId="77777777" w:rsidR="0026505C" w:rsidRPr="002B4DC5" w:rsidRDefault="0026505C" w:rsidP="001E3CD3">
            <w:pPr>
              <w:tabs>
                <w:tab w:val="left" w:pos="0"/>
              </w:tabs>
              <w:spacing w:after="0" w:line="240" w:lineRule="auto"/>
              <w:jc w:val="center"/>
              <w:rPr>
                <w:rFonts w:ascii="Calibri" w:eastAsia="Times New Roman" w:hAnsi="Calibri" w:cs="Times New Roman"/>
                <w:bCs/>
                <w:color w:val="000000"/>
                <w:sz w:val="22"/>
                <w:szCs w:val="22"/>
              </w:rPr>
            </w:pPr>
            <w:r w:rsidRPr="002B4DC5">
              <w:rPr>
                <w:rFonts w:ascii="Calibri" w:eastAsia="Times New Roman" w:hAnsi="Calibri" w:cs="Times New Roman"/>
                <w:bCs/>
                <w:color w:val="000000"/>
                <w:sz w:val="22"/>
                <w:szCs w:val="22"/>
              </w:rPr>
              <w:t>100</w:t>
            </w:r>
          </w:p>
        </w:tc>
        <w:tc>
          <w:tcPr>
            <w:tcW w:w="900" w:type="dxa"/>
            <w:shd w:val="clear" w:color="auto" w:fill="auto"/>
            <w:noWrap/>
            <w:vAlign w:val="bottom"/>
          </w:tcPr>
          <w:p w14:paraId="77B76B51"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300</w:t>
            </w:r>
          </w:p>
        </w:tc>
        <w:tc>
          <w:tcPr>
            <w:tcW w:w="900" w:type="dxa"/>
            <w:shd w:val="clear" w:color="000000" w:fill="F2F2F2"/>
            <w:noWrap/>
            <w:vAlign w:val="bottom"/>
          </w:tcPr>
          <w:p w14:paraId="529D004E"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400</w:t>
            </w:r>
          </w:p>
        </w:tc>
        <w:tc>
          <w:tcPr>
            <w:tcW w:w="871" w:type="dxa"/>
            <w:tcBorders>
              <w:right w:val="single" w:sz="4" w:space="0" w:color="auto"/>
            </w:tcBorders>
            <w:shd w:val="clear" w:color="auto" w:fill="auto"/>
            <w:noWrap/>
            <w:vAlign w:val="bottom"/>
          </w:tcPr>
          <w:p w14:paraId="6C21902B"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400</w:t>
            </w:r>
          </w:p>
        </w:tc>
      </w:tr>
      <w:tr w:rsidR="00A628A6" w:rsidRPr="00A628A6" w14:paraId="58D0A199" w14:textId="77777777" w:rsidTr="002B4DC5">
        <w:trPr>
          <w:trHeight w:val="300"/>
        </w:trPr>
        <w:tc>
          <w:tcPr>
            <w:tcW w:w="2587" w:type="dxa"/>
            <w:tcBorders>
              <w:top w:val="nil"/>
              <w:left w:val="single" w:sz="4" w:space="0" w:color="auto"/>
              <w:bottom w:val="single" w:sz="4" w:space="0" w:color="auto"/>
              <w:right w:val="single" w:sz="4" w:space="0" w:color="auto"/>
            </w:tcBorders>
            <w:shd w:val="clear" w:color="auto" w:fill="auto"/>
            <w:noWrap/>
            <w:vAlign w:val="center"/>
          </w:tcPr>
          <w:p w14:paraId="6DC15A9B"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New admissions</w:t>
            </w:r>
          </w:p>
        </w:tc>
        <w:tc>
          <w:tcPr>
            <w:tcW w:w="1435" w:type="dxa"/>
            <w:tcBorders>
              <w:top w:val="nil"/>
              <w:left w:val="single" w:sz="4" w:space="0" w:color="auto"/>
              <w:bottom w:val="single" w:sz="4" w:space="0" w:color="auto"/>
            </w:tcBorders>
            <w:shd w:val="clear" w:color="auto" w:fill="auto"/>
            <w:vAlign w:val="center"/>
          </w:tcPr>
          <w:p w14:paraId="2DBDE671" w14:textId="77777777" w:rsidR="0026505C" w:rsidRPr="002B4DC5" w:rsidRDefault="0026505C" w:rsidP="001E3CD3">
            <w:pPr>
              <w:tabs>
                <w:tab w:val="left" w:pos="0"/>
              </w:tabs>
              <w:spacing w:after="0" w:line="240" w:lineRule="auto"/>
              <w:rPr>
                <w:rFonts w:ascii="Calibri" w:eastAsia="Times New Roman" w:hAnsi="Calibri" w:cs="Times New Roman"/>
                <w:b/>
                <w:bCs/>
                <w:color w:val="000000"/>
                <w:sz w:val="22"/>
                <w:szCs w:val="22"/>
              </w:rPr>
            </w:pPr>
            <w:r w:rsidRPr="002B4DC5">
              <w:rPr>
                <w:rFonts w:ascii="Calibri" w:eastAsia="Times New Roman" w:hAnsi="Calibri" w:cs="Times New Roman"/>
                <w:b/>
                <w:bCs/>
                <w:color w:val="000000"/>
                <w:sz w:val="22"/>
                <w:szCs w:val="22"/>
              </w:rPr>
              <w:t>development</w:t>
            </w:r>
          </w:p>
        </w:tc>
        <w:tc>
          <w:tcPr>
            <w:tcW w:w="1085" w:type="dxa"/>
            <w:tcBorders>
              <w:top w:val="nil"/>
              <w:bottom w:val="single" w:sz="4" w:space="0" w:color="auto"/>
            </w:tcBorders>
            <w:shd w:val="clear" w:color="auto" w:fill="F2F2F2" w:themeFill="background1" w:themeFillShade="F2"/>
            <w:vAlign w:val="center"/>
          </w:tcPr>
          <w:p w14:paraId="693E59E2" w14:textId="77777777" w:rsidR="0026505C" w:rsidRPr="002B4DC5" w:rsidRDefault="0026505C" w:rsidP="001E3CD3">
            <w:pPr>
              <w:tabs>
                <w:tab w:val="left" w:pos="0"/>
              </w:tabs>
              <w:spacing w:after="0" w:line="240" w:lineRule="auto"/>
              <w:jc w:val="center"/>
              <w:rPr>
                <w:rFonts w:ascii="Calibri" w:eastAsia="Times New Roman" w:hAnsi="Calibri" w:cs="Times New Roman"/>
                <w:bCs/>
                <w:color w:val="000000"/>
                <w:sz w:val="22"/>
                <w:szCs w:val="22"/>
              </w:rPr>
            </w:pPr>
            <w:r w:rsidRPr="002B4DC5">
              <w:rPr>
                <w:rFonts w:ascii="Calibri" w:eastAsia="Times New Roman" w:hAnsi="Calibri" w:cs="Times New Roman"/>
                <w:bCs/>
                <w:color w:val="000000"/>
                <w:sz w:val="22"/>
                <w:szCs w:val="22"/>
              </w:rPr>
              <w:t>200</w:t>
            </w:r>
          </w:p>
        </w:tc>
        <w:tc>
          <w:tcPr>
            <w:tcW w:w="900" w:type="dxa"/>
            <w:tcBorders>
              <w:bottom w:val="single" w:sz="4" w:space="0" w:color="auto"/>
            </w:tcBorders>
            <w:shd w:val="clear" w:color="auto" w:fill="auto"/>
            <w:noWrap/>
            <w:vAlign w:val="bottom"/>
          </w:tcPr>
          <w:p w14:paraId="180B3554"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200</w:t>
            </w:r>
          </w:p>
        </w:tc>
        <w:tc>
          <w:tcPr>
            <w:tcW w:w="900" w:type="dxa"/>
            <w:tcBorders>
              <w:bottom w:val="single" w:sz="4" w:space="0" w:color="auto"/>
            </w:tcBorders>
            <w:shd w:val="clear" w:color="000000" w:fill="F2F2F2"/>
            <w:noWrap/>
            <w:vAlign w:val="bottom"/>
          </w:tcPr>
          <w:p w14:paraId="0109A585"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200</w:t>
            </w:r>
          </w:p>
        </w:tc>
        <w:tc>
          <w:tcPr>
            <w:tcW w:w="871" w:type="dxa"/>
            <w:tcBorders>
              <w:bottom w:val="single" w:sz="4" w:space="0" w:color="auto"/>
              <w:right w:val="single" w:sz="4" w:space="0" w:color="auto"/>
            </w:tcBorders>
            <w:shd w:val="clear" w:color="auto" w:fill="auto"/>
            <w:noWrap/>
            <w:vAlign w:val="bottom"/>
          </w:tcPr>
          <w:p w14:paraId="6A1F9629" w14:textId="77777777" w:rsidR="0026505C" w:rsidRPr="002B4DC5" w:rsidRDefault="0026505C" w:rsidP="001E3CD3">
            <w:pPr>
              <w:tabs>
                <w:tab w:val="left" w:pos="0"/>
              </w:tabs>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200</w:t>
            </w:r>
          </w:p>
        </w:tc>
      </w:tr>
    </w:tbl>
    <w:p w14:paraId="7B7665A0" w14:textId="4D95F12B" w:rsidR="0026505C" w:rsidRPr="002B4DC5" w:rsidRDefault="0026505C" w:rsidP="002B4DC5">
      <w:pPr>
        <w:tabs>
          <w:tab w:val="left" w:pos="0"/>
          <w:tab w:val="left" w:pos="6587"/>
        </w:tabs>
        <w:rPr>
          <w:sz w:val="22"/>
          <w:szCs w:val="22"/>
        </w:rPr>
      </w:pPr>
    </w:p>
    <w:p w14:paraId="60E8DB26" w14:textId="7A42985C" w:rsidR="0034149E" w:rsidRPr="002B4DC5" w:rsidRDefault="00814C80" w:rsidP="0079171F">
      <w:pPr>
        <w:tabs>
          <w:tab w:val="left" w:pos="6587"/>
        </w:tabs>
        <w:rPr>
          <w:sz w:val="22"/>
          <w:szCs w:val="22"/>
        </w:rPr>
      </w:pPr>
      <w:r w:rsidRPr="002B4DC5">
        <w:rPr>
          <w:sz w:val="22"/>
          <w:szCs w:val="22"/>
        </w:rPr>
        <w:t xml:space="preserve">Additionally, by restructuring the current BS </w:t>
      </w:r>
      <w:r w:rsidR="00DD5FDB" w:rsidRPr="002B4DC5">
        <w:rPr>
          <w:sz w:val="22"/>
          <w:szCs w:val="22"/>
        </w:rPr>
        <w:t>in HSA</w:t>
      </w:r>
      <w:r w:rsidRPr="002B4DC5">
        <w:rPr>
          <w:sz w:val="22"/>
          <w:szCs w:val="22"/>
        </w:rPr>
        <w:t xml:space="preserve"> degree so that </w:t>
      </w:r>
      <w:r w:rsidR="006C6ADC" w:rsidRPr="002B4DC5">
        <w:rPr>
          <w:sz w:val="22"/>
          <w:szCs w:val="22"/>
        </w:rPr>
        <w:t xml:space="preserve">it focuses </w:t>
      </w:r>
      <w:r w:rsidR="003A5F4B" w:rsidRPr="002B4DC5">
        <w:rPr>
          <w:sz w:val="22"/>
          <w:szCs w:val="22"/>
        </w:rPr>
        <w:t xml:space="preserve">only </w:t>
      </w:r>
      <w:r w:rsidR="006C6ADC" w:rsidRPr="002B4DC5">
        <w:rPr>
          <w:sz w:val="22"/>
          <w:szCs w:val="22"/>
        </w:rPr>
        <w:t xml:space="preserve">on the career development needs of licensed clinicians, </w:t>
      </w:r>
      <w:r w:rsidR="003A5F4B" w:rsidRPr="002B4DC5">
        <w:rPr>
          <w:sz w:val="22"/>
          <w:szCs w:val="22"/>
        </w:rPr>
        <w:t>an approximate 50 to 75</w:t>
      </w:r>
      <w:r w:rsidRPr="002B4DC5">
        <w:rPr>
          <w:sz w:val="22"/>
          <w:szCs w:val="22"/>
        </w:rPr>
        <w:t xml:space="preserve"> </w:t>
      </w:r>
      <w:r w:rsidR="00B6734E" w:rsidRPr="002B4DC5">
        <w:rPr>
          <w:sz w:val="22"/>
          <w:szCs w:val="22"/>
        </w:rPr>
        <w:t xml:space="preserve">BS </w:t>
      </w:r>
      <w:r w:rsidRPr="002B4DC5">
        <w:rPr>
          <w:sz w:val="22"/>
          <w:szCs w:val="22"/>
        </w:rPr>
        <w:t xml:space="preserve">students </w:t>
      </w:r>
      <w:r w:rsidR="006C6ADC" w:rsidRPr="002B4DC5">
        <w:rPr>
          <w:sz w:val="22"/>
          <w:szCs w:val="22"/>
        </w:rPr>
        <w:t xml:space="preserve">who formerly entered HSA due to </w:t>
      </w:r>
      <w:r w:rsidR="00054493" w:rsidRPr="002B4DC5">
        <w:rPr>
          <w:sz w:val="22"/>
          <w:szCs w:val="22"/>
        </w:rPr>
        <w:t>occupation</w:t>
      </w:r>
      <w:r w:rsidR="00291FD5">
        <w:rPr>
          <w:sz w:val="22"/>
          <w:szCs w:val="22"/>
        </w:rPr>
        <w:t xml:space="preserve"> (non-clinical)</w:t>
      </w:r>
      <w:r w:rsidR="00054493" w:rsidRPr="002B4DC5">
        <w:rPr>
          <w:sz w:val="22"/>
          <w:szCs w:val="22"/>
        </w:rPr>
        <w:t xml:space="preserve"> </w:t>
      </w:r>
      <w:r w:rsidR="006C6ADC" w:rsidRPr="002B4DC5">
        <w:rPr>
          <w:sz w:val="22"/>
          <w:szCs w:val="22"/>
        </w:rPr>
        <w:t xml:space="preserve">experience </w:t>
      </w:r>
      <w:r w:rsidR="00054493" w:rsidRPr="002B4DC5">
        <w:rPr>
          <w:sz w:val="22"/>
          <w:szCs w:val="22"/>
        </w:rPr>
        <w:t xml:space="preserve">in </w:t>
      </w:r>
      <w:r w:rsidR="003A5F4B" w:rsidRPr="002B4DC5">
        <w:rPr>
          <w:sz w:val="22"/>
          <w:szCs w:val="22"/>
        </w:rPr>
        <w:t xml:space="preserve">healthcare settings </w:t>
      </w:r>
      <w:r w:rsidRPr="002B4DC5">
        <w:rPr>
          <w:sz w:val="22"/>
          <w:szCs w:val="22"/>
        </w:rPr>
        <w:t xml:space="preserve">would </w:t>
      </w:r>
      <w:r w:rsidR="006C6ADC" w:rsidRPr="002B4DC5">
        <w:rPr>
          <w:sz w:val="22"/>
          <w:szCs w:val="22"/>
        </w:rPr>
        <w:t xml:space="preserve">now seek </w:t>
      </w:r>
      <w:r w:rsidR="00DD5FDB" w:rsidRPr="002B4DC5">
        <w:rPr>
          <w:sz w:val="22"/>
          <w:szCs w:val="22"/>
        </w:rPr>
        <w:t xml:space="preserve">the BS in </w:t>
      </w:r>
      <w:r w:rsidR="00026F56" w:rsidRPr="002B4DC5">
        <w:rPr>
          <w:sz w:val="22"/>
          <w:szCs w:val="22"/>
        </w:rPr>
        <w:t>HCPM</w:t>
      </w:r>
      <w:r w:rsidR="00DD5FDB" w:rsidRPr="002B4DC5">
        <w:rPr>
          <w:sz w:val="22"/>
          <w:szCs w:val="22"/>
        </w:rPr>
        <w:t xml:space="preserve"> </w:t>
      </w:r>
      <w:r w:rsidR="006C6ADC" w:rsidRPr="002B4DC5">
        <w:rPr>
          <w:sz w:val="22"/>
          <w:szCs w:val="22"/>
        </w:rPr>
        <w:t>degree as a better suited</w:t>
      </w:r>
      <w:r w:rsidRPr="002B4DC5">
        <w:rPr>
          <w:sz w:val="22"/>
          <w:szCs w:val="22"/>
        </w:rPr>
        <w:t xml:space="preserve"> alternative.  </w:t>
      </w:r>
      <w:r w:rsidR="00054493" w:rsidRPr="002B4DC5">
        <w:rPr>
          <w:sz w:val="22"/>
          <w:szCs w:val="22"/>
        </w:rPr>
        <w:t xml:space="preserve">Compared to the BS </w:t>
      </w:r>
      <w:r w:rsidR="00DD5FDB" w:rsidRPr="002B4DC5">
        <w:rPr>
          <w:sz w:val="22"/>
          <w:szCs w:val="22"/>
        </w:rPr>
        <w:t xml:space="preserve">in </w:t>
      </w:r>
      <w:r w:rsidR="00054493" w:rsidRPr="002B4DC5">
        <w:rPr>
          <w:sz w:val="22"/>
          <w:szCs w:val="22"/>
        </w:rPr>
        <w:t xml:space="preserve">HSA, </w:t>
      </w:r>
      <w:r w:rsidR="008D72C2" w:rsidRPr="002B4DC5">
        <w:rPr>
          <w:sz w:val="22"/>
          <w:szCs w:val="22"/>
        </w:rPr>
        <w:t>the</w:t>
      </w:r>
      <w:r w:rsidR="00054493" w:rsidRPr="002B4DC5">
        <w:rPr>
          <w:sz w:val="22"/>
          <w:szCs w:val="22"/>
        </w:rPr>
        <w:t xml:space="preserve"> </w:t>
      </w:r>
      <w:r w:rsidR="0034149E" w:rsidRPr="002B4DC5">
        <w:rPr>
          <w:sz w:val="22"/>
          <w:szCs w:val="22"/>
        </w:rPr>
        <w:t>BS</w:t>
      </w:r>
      <w:r w:rsidR="00DD5FDB" w:rsidRPr="002B4DC5">
        <w:rPr>
          <w:sz w:val="22"/>
          <w:szCs w:val="22"/>
        </w:rPr>
        <w:t xml:space="preserve"> in</w:t>
      </w:r>
      <w:r w:rsidR="0034149E" w:rsidRPr="002B4DC5">
        <w:rPr>
          <w:sz w:val="22"/>
          <w:szCs w:val="22"/>
        </w:rPr>
        <w:t xml:space="preserve"> </w:t>
      </w:r>
      <w:r w:rsidR="00026F56" w:rsidRPr="002B4DC5">
        <w:rPr>
          <w:sz w:val="22"/>
          <w:szCs w:val="22"/>
        </w:rPr>
        <w:t>HCPM</w:t>
      </w:r>
      <w:r w:rsidR="0034149E" w:rsidRPr="002B4DC5">
        <w:rPr>
          <w:sz w:val="22"/>
          <w:szCs w:val="22"/>
        </w:rPr>
        <w:t xml:space="preserve"> </w:t>
      </w:r>
      <w:r w:rsidR="003A5F4B" w:rsidRPr="002B4DC5">
        <w:rPr>
          <w:sz w:val="22"/>
          <w:szCs w:val="22"/>
        </w:rPr>
        <w:t xml:space="preserve">is </w:t>
      </w:r>
      <w:r w:rsidR="0034149E" w:rsidRPr="002B4DC5">
        <w:rPr>
          <w:sz w:val="22"/>
          <w:szCs w:val="22"/>
        </w:rPr>
        <w:t xml:space="preserve">distinguished by its </w:t>
      </w:r>
      <w:r w:rsidR="003A5F4B" w:rsidRPr="002B4DC5">
        <w:rPr>
          <w:sz w:val="22"/>
          <w:szCs w:val="22"/>
        </w:rPr>
        <w:t xml:space="preserve">enhanced breadth of management and policy coursework combined with </w:t>
      </w:r>
      <w:r w:rsidR="0034149E" w:rsidRPr="002B4DC5">
        <w:rPr>
          <w:sz w:val="22"/>
          <w:szCs w:val="22"/>
        </w:rPr>
        <w:t>experiential learning opportunities</w:t>
      </w:r>
      <w:r w:rsidR="00054493" w:rsidRPr="002B4DC5">
        <w:rPr>
          <w:sz w:val="22"/>
          <w:szCs w:val="22"/>
        </w:rPr>
        <w:t xml:space="preserve">. </w:t>
      </w:r>
      <w:r w:rsidR="0034149E" w:rsidRPr="002B4DC5">
        <w:rPr>
          <w:sz w:val="22"/>
          <w:szCs w:val="22"/>
        </w:rPr>
        <w:t xml:space="preserve"> </w:t>
      </w:r>
      <w:r w:rsidR="00054493" w:rsidRPr="002B4DC5">
        <w:rPr>
          <w:sz w:val="22"/>
          <w:szCs w:val="22"/>
        </w:rPr>
        <w:t>While the BS</w:t>
      </w:r>
      <w:r w:rsidR="00DD5FDB" w:rsidRPr="002B4DC5">
        <w:rPr>
          <w:sz w:val="22"/>
          <w:szCs w:val="22"/>
        </w:rPr>
        <w:t xml:space="preserve"> in</w:t>
      </w:r>
      <w:r w:rsidR="00054493" w:rsidRPr="002B4DC5">
        <w:rPr>
          <w:sz w:val="22"/>
          <w:szCs w:val="22"/>
        </w:rPr>
        <w:t xml:space="preserve"> HSA will continue to service the career development of clinicians, BS </w:t>
      </w:r>
      <w:r w:rsidR="00DD5FDB" w:rsidRPr="002B4DC5">
        <w:rPr>
          <w:sz w:val="22"/>
          <w:szCs w:val="22"/>
        </w:rPr>
        <w:t xml:space="preserve">in </w:t>
      </w:r>
      <w:r w:rsidR="00026F56" w:rsidRPr="002B4DC5">
        <w:rPr>
          <w:sz w:val="22"/>
          <w:szCs w:val="22"/>
        </w:rPr>
        <w:t>HCPM</w:t>
      </w:r>
      <w:r w:rsidR="00054493" w:rsidRPr="002B4DC5">
        <w:rPr>
          <w:sz w:val="22"/>
          <w:szCs w:val="22"/>
        </w:rPr>
        <w:t xml:space="preserve"> s</w:t>
      </w:r>
      <w:r w:rsidR="0034149E" w:rsidRPr="002B4DC5">
        <w:rPr>
          <w:sz w:val="22"/>
          <w:szCs w:val="22"/>
        </w:rPr>
        <w:t>tude</w:t>
      </w:r>
      <w:r w:rsidR="00054493" w:rsidRPr="002B4DC5">
        <w:rPr>
          <w:sz w:val="22"/>
          <w:szCs w:val="22"/>
        </w:rPr>
        <w:t>nts</w:t>
      </w:r>
      <w:r w:rsidR="00DD5FDB" w:rsidRPr="002B4DC5">
        <w:rPr>
          <w:sz w:val="22"/>
          <w:szCs w:val="22"/>
        </w:rPr>
        <w:t xml:space="preserve"> –</w:t>
      </w:r>
      <w:r w:rsidR="00054493" w:rsidRPr="002B4DC5">
        <w:rPr>
          <w:sz w:val="22"/>
          <w:szCs w:val="22"/>
        </w:rPr>
        <w:t xml:space="preserve"> in lieu of preexisting clinical experience</w:t>
      </w:r>
      <w:r w:rsidR="00DD5FDB" w:rsidRPr="002B4DC5">
        <w:rPr>
          <w:sz w:val="22"/>
          <w:szCs w:val="22"/>
        </w:rPr>
        <w:t xml:space="preserve"> –</w:t>
      </w:r>
      <w:r w:rsidR="00054493" w:rsidRPr="002B4DC5">
        <w:rPr>
          <w:sz w:val="22"/>
          <w:szCs w:val="22"/>
        </w:rPr>
        <w:t xml:space="preserve"> will access </w:t>
      </w:r>
      <w:r w:rsidR="008D72C2" w:rsidRPr="002B4DC5">
        <w:rPr>
          <w:sz w:val="22"/>
          <w:szCs w:val="22"/>
        </w:rPr>
        <w:t>a</w:t>
      </w:r>
      <w:r w:rsidR="00054493" w:rsidRPr="002B4DC5">
        <w:rPr>
          <w:sz w:val="22"/>
          <w:szCs w:val="22"/>
        </w:rPr>
        <w:t xml:space="preserve">n enhanced portfolio of </w:t>
      </w:r>
      <w:r w:rsidR="0034149E" w:rsidRPr="002B4DC5">
        <w:rPr>
          <w:sz w:val="22"/>
          <w:szCs w:val="22"/>
        </w:rPr>
        <w:t>discipline specific</w:t>
      </w:r>
      <w:r w:rsidR="008D72C2" w:rsidRPr="002B4DC5">
        <w:rPr>
          <w:sz w:val="22"/>
          <w:szCs w:val="22"/>
        </w:rPr>
        <w:t xml:space="preserve"> courses and practical competencies as preparation for discipline employment</w:t>
      </w:r>
      <w:r w:rsidR="0034149E" w:rsidRPr="002B4DC5">
        <w:rPr>
          <w:sz w:val="22"/>
          <w:szCs w:val="22"/>
        </w:rPr>
        <w:t xml:space="preserve">. </w:t>
      </w:r>
    </w:p>
    <w:p w14:paraId="602C2E6C" w14:textId="77777777" w:rsidR="004568E2" w:rsidRDefault="004568E2" w:rsidP="00C522B2">
      <w:pPr>
        <w:jc w:val="both"/>
        <w:rPr>
          <w:b/>
        </w:rPr>
      </w:pPr>
    </w:p>
    <w:p w14:paraId="19FDDB79" w14:textId="06177043" w:rsidR="00C522B2" w:rsidRPr="00EC6C29" w:rsidRDefault="00C522B2" w:rsidP="0079171F">
      <w:pPr>
        <w:pStyle w:val="Heading2"/>
      </w:pPr>
      <w:bookmarkStart w:id="10" w:name="_Toc20147386"/>
      <w:r w:rsidRPr="0079171F">
        <w:rPr>
          <w:color w:val="365F91" w:themeColor="accent1" w:themeShade="BF"/>
        </w:rPr>
        <w:t>Availab</w:t>
      </w:r>
      <w:r w:rsidR="00B724BD" w:rsidRPr="0079171F">
        <w:rPr>
          <w:color w:val="365F91" w:themeColor="accent1" w:themeShade="BF"/>
        </w:rPr>
        <w:t>ility</w:t>
      </w:r>
      <w:r w:rsidRPr="0079171F">
        <w:rPr>
          <w:color w:val="365F91" w:themeColor="accent1" w:themeShade="BF"/>
        </w:rPr>
        <w:t xml:space="preserve"> of similar programs:</w:t>
      </w:r>
      <w:bookmarkEnd w:id="10"/>
    </w:p>
    <w:p w14:paraId="67FACD93" w14:textId="77777777" w:rsidR="00B724BD" w:rsidRDefault="00B724BD" w:rsidP="0034149E">
      <w:pPr>
        <w:tabs>
          <w:tab w:val="left" w:pos="6587"/>
        </w:tabs>
        <w:spacing w:after="0"/>
      </w:pPr>
    </w:p>
    <w:p w14:paraId="3AD97C8F" w14:textId="4209AC28" w:rsidR="0034149E" w:rsidRPr="002B4DC5" w:rsidRDefault="0034149E" w:rsidP="0034149E">
      <w:pPr>
        <w:tabs>
          <w:tab w:val="left" w:pos="6587"/>
        </w:tabs>
        <w:spacing w:after="0"/>
        <w:rPr>
          <w:sz w:val="22"/>
          <w:szCs w:val="22"/>
        </w:rPr>
      </w:pPr>
      <w:r w:rsidRPr="002B4DC5">
        <w:rPr>
          <w:sz w:val="22"/>
          <w:szCs w:val="22"/>
        </w:rPr>
        <w:lastRenderedPageBreak/>
        <w:t xml:space="preserve">Similar programs in health management and administration can be found within and outside of CUNY. </w:t>
      </w:r>
      <w:r w:rsidR="00FC0574" w:rsidRPr="002B4DC5">
        <w:rPr>
          <w:sz w:val="22"/>
          <w:szCs w:val="22"/>
        </w:rPr>
        <w:t xml:space="preserve"> </w:t>
      </w:r>
      <w:r w:rsidR="0071081A" w:rsidRPr="002B4DC5">
        <w:rPr>
          <w:sz w:val="22"/>
          <w:szCs w:val="22"/>
        </w:rPr>
        <w:t xml:space="preserve">Through </w:t>
      </w:r>
      <w:r w:rsidRPr="002B4DC5">
        <w:rPr>
          <w:sz w:val="22"/>
          <w:szCs w:val="22"/>
        </w:rPr>
        <w:t xml:space="preserve">CUNY, </w:t>
      </w:r>
      <w:r w:rsidRPr="002B4DC5">
        <w:rPr>
          <w:rFonts w:cs="Arial"/>
          <w:sz w:val="22"/>
          <w:szCs w:val="22"/>
        </w:rPr>
        <w:t>City Tech</w:t>
      </w:r>
      <w:r w:rsidRPr="002B4DC5">
        <w:rPr>
          <w:sz w:val="22"/>
          <w:szCs w:val="22"/>
        </w:rPr>
        <w:t>’s HSA Program is closely related to the proposed BS program; however, admission to the HSA Program is exclusive – only accepting individuals with clinical licensures/certificates and/or two years of healthcare work experience.  Also, HSA does not have a mandatory internship; it relies on its students’ prior and/or current healthcare experience.  The programs at Lehman and York colleges require internships.  Yet, both fall short of a policy perspective, and the York College program has a small selection of health management courses.  A similar observation is made for Medgar Edgars College and Brooklyn College.</w:t>
      </w:r>
      <w:r w:rsidR="00A51618" w:rsidRPr="002B4DC5">
        <w:rPr>
          <w:sz w:val="22"/>
          <w:szCs w:val="22"/>
        </w:rPr>
        <w:t xml:space="preserve"> </w:t>
      </w:r>
      <w:r w:rsidR="001C01D5" w:rsidRPr="002B4DC5">
        <w:rPr>
          <w:sz w:val="22"/>
          <w:szCs w:val="22"/>
        </w:rPr>
        <w:t xml:space="preserve"> The BS in Health Services Administration at the CUNY School of Professional Studies is a fully online degree with a strong foundation in health information management and technology. </w:t>
      </w:r>
    </w:p>
    <w:p w14:paraId="448C5E5A" w14:textId="77777777" w:rsidR="0034149E" w:rsidRPr="002B4DC5" w:rsidRDefault="0034149E" w:rsidP="0034149E">
      <w:pPr>
        <w:tabs>
          <w:tab w:val="left" w:pos="6587"/>
        </w:tabs>
        <w:spacing w:after="0"/>
        <w:rPr>
          <w:sz w:val="22"/>
          <w:szCs w:val="22"/>
        </w:rPr>
      </w:pPr>
    </w:p>
    <w:p w14:paraId="580C8BD2" w14:textId="1013011E" w:rsidR="00C522B2" w:rsidRPr="002B4DC5" w:rsidRDefault="0034149E" w:rsidP="00EA7BC8">
      <w:pPr>
        <w:ind w:left="360"/>
        <w:rPr>
          <w:sz w:val="22"/>
          <w:szCs w:val="22"/>
        </w:rPr>
      </w:pPr>
      <w:r w:rsidRPr="002B4DC5">
        <w:rPr>
          <w:b/>
          <w:sz w:val="22"/>
          <w:szCs w:val="22"/>
        </w:rPr>
        <w:t>Appendix A</w:t>
      </w:r>
      <w:r w:rsidRPr="002B4DC5">
        <w:rPr>
          <w:sz w:val="22"/>
          <w:szCs w:val="22"/>
        </w:rPr>
        <w:t xml:space="preserve"> provides a summative list of programs in health services management at the baccalaureate</w:t>
      </w:r>
      <w:r w:rsidR="005632B5">
        <w:rPr>
          <w:sz w:val="22"/>
          <w:szCs w:val="22"/>
        </w:rPr>
        <w:t xml:space="preserve"> </w:t>
      </w:r>
      <w:r w:rsidRPr="002B4DC5">
        <w:rPr>
          <w:sz w:val="22"/>
          <w:szCs w:val="22"/>
        </w:rPr>
        <w:t>level within and outside of CUNY</w:t>
      </w:r>
      <w:r w:rsidR="00566266" w:rsidRPr="002B4DC5">
        <w:rPr>
          <w:sz w:val="22"/>
          <w:szCs w:val="22"/>
        </w:rPr>
        <w:t xml:space="preserve"> (including the enrollment and # of graduates for CUNY programs during fall 201</w:t>
      </w:r>
      <w:r w:rsidR="0015624A">
        <w:rPr>
          <w:sz w:val="22"/>
          <w:szCs w:val="22"/>
        </w:rPr>
        <w:t>7</w:t>
      </w:r>
      <w:r w:rsidR="004D327D" w:rsidRPr="002B4DC5">
        <w:rPr>
          <w:sz w:val="22"/>
          <w:szCs w:val="22"/>
        </w:rPr>
        <w:t xml:space="preserve"> and </w:t>
      </w:r>
      <w:r w:rsidR="007859DA" w:rsidRPr="002B4DC5">
        <w:rPr>
          <w:sz w:val="22"/>
          <w:szCs w:val="22"/>
        </w:rPr>
        <w:t xml:space="preserve">their </w:t>
      </w:r>
      <w:r w:rsidR="004D327D" w:rsidRPr="002B4DC5">
        <w:rPr>
          <w:sz w:val="22"/>
          <w:szCs w:val="22"/>
        </w:rPr>
        <w:t>web</w:t>
      </w:r>
      <w:r w:rsidR="0071081A" w:rsidRPr="002B4DC5">
        <w:rPr>
          <w:sz w:val="22"/>
          <w:szCs w:val="22"/>
        </w:rPr>
        <w:t xml:space="preserve"> </w:t>
      </w:r>
      <w:r w:rsidR="004D327D" w:rsidRPr="002B4DC5">
        <w:rPr>
          <w:sz w:val="22"/>
          <w:szCs w:val="22"/>
        </w:rPr>
        <w:t>pages</w:t>
      </w:r>
      <w:r w:rsidR="00566266" w:rsidRPr="002B4DC5">
        <w:rPr>
          <w:sz w:val="22"/>
          <w:szCs w:val="22"/>
        </w:rPr>
        <w:t>)</w:t>
      </w:r>
      <w:r w:rsidR="009F3966" w:rsidRPr="002B4DC5">
        <w:rPr>
          <w:sz w:val="22"/>
          <w:szCs w:val="22"/>
        </w:rPr>
        <w:t>.</w:t>
      </w:r>
    </w:p>
    <w:p w14:paraId="62A9D386" w14:textId="77777777" w:rsidR="00FC0574" w:rsidRDefault="00FC0574" w:rsidP="00F23AEE">
      <w:pPr>
        <w:rPr>
          <w:b/>
        </w:rPr>
      </w:pPr>
    </w:p>
    <w:p w14:paraId="745CCB0E" w14:textId="0DF4207E" w:rsidR="00F23AEE" w:rsidRPr="00EC6C29" w:rsidRDefault="00F23AEE" w:rsidP="0079171F">
      <w:pPr>
        <w:pStyle w:val="Heading2"/>
      </w:pPr>
      <w:bookmarkStart w:id="11" w:name="_Toc20147387"/>
      <w:r w:rsidRPr="0079171F">
        <w:rPr>
          <w:color w:val="365F91" w:themeColor="accent1" w:themeShade="BF"/>
        </w:rPr>
        <w:t xml:space="preserve">Articulations and </w:t>
      </w:r>
      <w:r w:rsidR="00AB7945" w:rsidRPr="0079171F">
        <w:rPr>
          <w:color w:val="365F91" w:themeColor="accent1" w:themeShade="BF"/>
        </w:rPr>
        <w:t>t</w:t>
      </w:r>
      <w:r w:rsidRPr="0079171F">
        <w:rPr>
          <w:color w:val="365F91" w:themeColor="accent1" w:themeShade="BF"/>
        </w:rPr>
        <w:t>ransference:</w:t>
      </w:r>
      <w:bookmarkEnd w:id="11"/>
    </w:p>
    <w:p w14:paraId="581C53DB" w14:textId="77777777" w:rsidR="003B54CA" w:rsidRDefault="003B54CA" w:rsidP="0079171F">
      <w:pPr>
        <w:spacing w:after="0"/>
        <w:rPr>
          <w:b/>
          <w:bCs/>
        </w:rPr>
      </w:pPr>
    </w:p>
    <w:p w14:paraId="26E6DB23" w14:textId="75A8644A" w:rsidR="004568E2" w:rsidRDefault="7E4CFAF0" w:rsidP="7E4CFAF0">
      <w:pPr>
        <w:rPr>
          <w:b/>
          <w:bCs/>
        </w:rPr>
      </w:pPr>
      <w:r w:rsidRPr="7E4CFAF0">
        <w:rPr>
          <w:b/>
          <w:bCs/>
        </w:rPr>
        <w:t>Preparatory studies:</w:t>
      </w:r>
    </w:p>
    <w:p w14:paraId="01719BB8" w14:textId="441E8808" w:rsidR="00B94C5E" w:rsidRPr="002B4DC5" w:rsidRDefault="00F23AEE" w:rsidP="00F23AEE">
      <w:pPr>
        <w:rPr>
          <w:sz w:val="22"/>
          <w:szCs w:val="22"/>
        </w:rPr>
      </w:pPr>
      <w:r w:rsidRPr="002B4DC5">
        <w:rPr>
          <w:sz w:val="22"/>
          <w:szCs w:val="22"/>
        </w:rPr>
        <w:t xml:space="preserve">The </w:t>
      </w:r>
      <w:r w:rsidR="009F3966" w:rsidRPr="002B4DC5">
        <w:rPr>
          <w:sz w:val="22"/>
          <w:szCs w:val="22"/>
        </w:rPr>
        <w:t xml:space="preserve">BS in </w:t>
      </w:r>
      <w:r w:rsidR="00026F56" w:rsidRPr="002B4DC5">
        <w:rPr>
          <w:sz w:val="22"/>
          <w:szCs w:val="22"/>
        </w:rPr>
        <w:t>HCPM</w:t>
      </w:r>
      <w:r w:rsidR="009F3966" w:rsidRPr="002B4DC5">
        <w:rPr>
          <w:sz w:val="22"/>
          <w:szCs w:val="22"/>
        </w:rPr>
        <w:t xml:space="preserve"> </w:t>
      </w:r>
      <w:r w:rsidRPr="002B4DC5">
        <w:rPr>
          <w:sz w:val="22"/>
          <w:szCs w:val="22"/>
        </w:rPr>
        <w:t xml:space="preserve">degree is designed to work seamlessly </w:t>
      </w:r>
      <w:r w:rsidR="00B94C5E" w:rsidRPr="002B4DC5">
        <w:rPr>
          <w:sz w:val="22"/>
          <w:szCs w:val="22"/>
        </w:rPr>
        <w:t xml:space="preserve">via articulation </w:t>
      </w:r>
      <w:r w:rsidRPr="002B4DC5">
        <w:rPr>
          <w:sz w:val="22"/>
          <w:szCs w:val="22"/>
        </w:rPr>
        <w:t xml:space="preserve">with the </w:t>
      </w:r>
      <w:r w:rsidR="000A036D" w:rsidRPr="002B4DC5">
        <w:rPr>
          <w:sz w:val="22"/>
          <w:szCs w:val="22"/>
        </w:rPr>
        <w:t>ASHS</w:t>
      </w:r>
      <w:r w:rsidRPr="002B4DC5">
        <w:rPr>
          <w:sz w:val="22"/>
          <w:szCs w:val="22"/>
        </w:rPr>
        <w:t xml:space="preserve"> degree program wherein </w:t>
      </w:r>
      <w:r w:rsidR="009F3966" w:rsidRPr="002B4DC5">
        <w:rPr>
          <w:sz w:val="22"/>
          <w:szCs w:val="22"/>
        </w:rPr>
        <w:t xml:space="preserve">ASHS </w:t>
      </w:r>
      <w:r w:rsidRPr="002B4DC5">
        <w:rPr>
          <w:sz w:val="22"/>
          <w:szCs w:val="22"/>
        </w:rPr>
        <w:t xml:space="preserve">students in good academic standing may transfer into the BS </w:t>
      </w:r>
      <w:r w:rsidR="009F3966" w:rsidRPr="002B4DC5">
        <w:rPr>
          <w:sz w:val="22"/>
          <w:szCs w:val="22"/>
        </w:rPr>
        <w:t xml:space="preserve">in </w:t>
      </w:r>
      <w:r w:rsidR="00026F56" w:rsidRPr="002B4DC5">
        <w:rPr>
          <w:sz w:val="22"/>
          <w:szCs w:val="22"/>
        </w:rPr>
        <w:t>HCPM</w:t>
      </w:r>
      <w:r w:rsidRPr="002B4DC5">
        <w:rPr>
          <w:sz w:val="22"/>
          <w:szCs w:val="22"/>
        </w:rPr>
        <w:t xml:space="preserve"> upon graduation.</w:t>
      </w:r>
      <w:r w:rsidR="00B6734E" w:rsidRPr="002B4DC5">
        <w:rPr>
          <w:sz w:val="22"/>
          <w:szCs w:val="22"/>
        </w:rPr>
        <w:t xml:space="preserve"> </w:t>
      </w:r>
      <w:r w:rsidR="00361348" w:rsidRPr="002B4DC5">
        <w:rPr>
          <w:sz w:val="22"/>
          <w:szCs w:val="22"/>
        </w:rPr>
        <w:t xml:space="preserve"> </w:t>
      </w:r>
      <w:r w:rsidR="00B6734E" w:rsidRPr="002B4DC5">
        <w:rPr>
          <w:sz w:val="22"/>
          <w:szCs w:val="22"/>
        </w:rPr>
        <w:t>As background</w:t>
      </w:r>
      <w:r w:rsidRPr="002B4DC5">
        <w:rPr>
          <w:sz w:val="22"/>
          <w:szCs w:val="22"/>
        </w:rPr>
        <w:t xml:space="preserve">, the existing pool of baccalaureate degrees offered by the College </w:t>
      </w:r>
      <w:r w:rsidR="009F3966" w:rsidRPr="002B4DC5">
        <w:rPr>
          <w:sz w:val="22"/>
          <w:szCs w:val="22"/>
        </w:rPr>
        <w:t xml:space="preserve">presents </w:t>
      </w:r>
      <w:r w:rsidRPr="002B4DC5">
        <w:rPr>
          <w:sz w:val="22"/>
          <w:szCs w:val="22"/>
        </w:rPr>
        <w:t xml:space="preserve">limited prospects for </w:t>
      </w:r>
      <w:r w:rsidR="009F3966" w:rsidRPr="002B4DC5">
        <w:rPr>
          <w:sz w:val="22"/>
          <w:szCs w:val="22"/>
        </w:rPr>
        <w:t>associate-l</w:t>
      </w:r>
      <w:r w:rsidRPr="002B4DC5">
        <w:rPr>
          <w:sz w:val="22"/>
          <w:szCs w:val="22"/>
        </w:rPr>
        <w:t xml:space="preserve">evel non-clinical </w:t>
      </w:r>
      <w:r w:rsidR="00E04203" w:rsidRPr="002B4DC5">
        <w:rPr>
          <w:sz w:val="22"/>
          <w:szCs w:val="22"/>
        </w:rPr>
        <w:t>graduates interested in health-related careers</w:t>
      </w:r>
      <w:r w:rsidRPr="002B4DC5">
        <w:rPr>
          <w:sz w:val="22"/>
          <w:szCs w:val="22"/>
        </w:rPr>
        <w:t>.  In some cases, entry provisions inhibit their access to higher</w:t>
      </w:r>
      <w:r w:rsidR="00CD67F3" w:rsidRPr="002B4DC5">
        <w:rPr>
          <w:sz w:val="22"/>
          <w:szCs w:val="22"/>
        </w:rPr>
        <w:t>-</w:t>
      </w:r>
      <w:r w:rsidRPr="002B4DC5">
        <w:rPr>
          <w:sz w:val="22"/>
          <w:szCs w:val="22"/>
        </w:rPr>
        <w:t xml:space="preserve">level study. </w:t>
      </w:r>
      <w:r w:rsidR="00EC6729">
        <w:rPr>
          <w:sz w:val="22"/>
          <w:szCs w:val="22"/>
        </w:rPr>
        <w:t xml:space="preserve"> </w:t>
      </w:r>
      <w:r w:rsidRPr="002B4DC5">
        <w:rPr>
          <w:sz w:val="22"/>
          <w:szCs w:val="22"/>
        </w:rPr>
        <w:t xml:space="preserve">For example, the </w:t>
      </w:r>
      <w:r w:rsidR="009F3966" w:rsidRPr="002B4DC5">
        <w:rPr>
          <w:sz w:val="22"/>
          <w:szCs w:val="22"/>
        </w:rPr>
        <w:t xml:space="preserve">College’s </w:t>
      </w:r>
      <w:r w:rsidRPr="002B4DC5">
        <w:rPr>
          <w:sz w:val="22"/>
          <w:szCs w:val="22"/>
        </w:rPr>
        <w:t xml:space="preserve">current BS in Human Services is predicated on having obtained a prior AS in the discipline. </w:t>
      </w:r>
      <w:r w:rsidR="00361348" w:rsidRPr="002B4DC5">
        <w:rPr>
          <w:sz w:val="22"/>
          <w:szCs w:val="22"/>
        </w:rPr>
        <w:t xml:space="preserve"> </w:t>
      </w:r>
      <w:r w:rsidRPr="002B4DC5">
        <w:rPr>
          <w:sz w:val="22"/>
          <w:szCs w:val="22"/>
        </w:rPr>
        <w:t>The same is true of the current BS in Radiologic Science</w:t>
      </w:r>
      <w:r w:rsidR="000A036D" w:rsidRPr="002B4DC5">
        <w:rPr>
          <w:sz w:val="22"/>
          <w:szCs w:val="22"/>
        </w:rPr>
        <w:t xml:space="preserve"> and BS in Nursing</w:t>
      </w:r>
      <w:r w:rsidRPr="002B4DC5">
        <w:rPr>
          <w:sz w:val="22"/>
          <w:szCs w:val="22"/>
        </w:rPr>
        <w:t xml:space="preserve">. </w:t>
      </w:r>
      <w:r w:rsidR="00E04203" w:rsidRPr="002B4DC5">
        <w:rPr>
          <w:sz w:val="22"/>
          <w:szCs w:val="22"/>
        </w:rPr>
        <w:t xml:space="preserve"> </w:t>
      </w:r>
      <w:r w:rsidR="0004405C" w:rsidRPr="002B4DC5">
        <w:rPr>
          <w:sz w:val="22"/>
          <w:szCs w:val="22"/>
        </w:rPr>
        <w:t>Likewise, e</w:t>
      </w:r>
      <w:r w:rsidRPr="002B4DC5">
        <w:rPr>
          <w:sz w:val="22"/>
          <w:szCs w:val="22"/>
        </w:rPr>
        <w:t xml:space="preserve">ntry into </w:t>
      </w:r>
      <w:r w:rsidR="0004405C" w:rsidRPr="002B4DC5">
        <w:rPr>
          <w:sz w:val="22"/>
          <w:szCs w:val="22"/>
        </w:rPr>
        <w:t>HSA</w:t>
      </w:r>
      <w:r w:rsidR="00EC6729">
        <w:rPr>
          <w:sz w:val="22"/>
          <w:szCs w:val="22"/>
        </w:rPr>
        <w:t xml:space="preserve"> </w:t>
      </w:r>
      <w:r w:rsidRPr="002B4DC5">
        <w:rPr>
          <w:sz w:val="22"/>
          <w:szCs w:val="22"/>
        </w:rPr>
        <w:t>requires either a clinical license or the equivalent of two years of full</w:t>
      </w:r>
      <w:r w:rsidR="00EC6729">
        <w:rPr>
          <w:sz w:val="22"/>
          <w:szCs w:val="22"/>
        </w:rPr>
        <w:t>-</w:t>
      </w:r>
      <w:r w:rsidRPr="002B4DC5">
        <w:rPr>
          <w:sz w:val="22"/>
          <w:szCs w:val="22"/>
        </w:rPr>
        <w:t xml:space="preserve">time industry relevant work experience. </w:t>
      </w:r>
      <w:r w:rsidR="00E04203" w:rsidRPr="002B4DC5">
        <w:rPr>
          <w:sz w:val="22"/>
          <w:szCs w:val="22"/>
        </w:rPr>
        <w:t xml:space="preserve"> </w:t>
      </w:r>
      <w:r w:rsidRPr="002B4DC5">
        <w:rPr>
          <w:sz w:val="22"/>
          <w:szCs w:val="22"/>
        </w:rPr>
        <w:t xml:space="preserve">Other existing </w:t>
      </w:r>
      <w:r w:rsidR="00C907C5" w:rsidRPr="002B4DC5">
        <w:rPr>
          <w:sz w:val="22"/>
          <w:szCs w:val="22"/>
        </w:rPr>
        <w:t xml:space="preserve">BS </w:t>
      </w:r>
      <w:r w:rsidRPr="002B4DC5">
        <w:rPr>
          <w:sz w:val="22"/>
          <w:szCs w:val="22"/>
        </w:rPr>
        <w:t xml:space="preserve">degrees at the </w:t>
      </w:r>
      <w:r w:rsidR="00D4610F" w:rsidRPr="002B4DC5">
        <w:rPr>
          <w:sz w:val="22"/>
          <w:szCs w:val="22"/>
        </w:rPr>
        <w:t xml:space="preserve">College </w:t>
      </w:r>
      <w:r w:rsidRPr="002B4DC5">
        <w:rPr>
          <w:sz w:val="22"/>
          <w:szCs w:val="22"/>
        </w:rPr>
        <w:t xml:space="preserve">do not efficiently translate </w:t>
      </w:r>
      <w:r w:rsidR="00B94C5E" w:rsidRPr="002B4DC5">
        <w:rPr>
          <w:sz w:val="22"/>
          <w:szCs w:val="22"/>
        </w:rPr>
        <w:t>ASHS coursework</w:t>
      </w:r>
      <w:r w:rsidR="00E04203" w:rsidRPr="002B4DC5">
        <w:rPr>
          <w:sz w:val="22"/>
          <w:szCs w:val="22"/>
        </w:rPr>
        <w:t xml:space="preserve">, making the BS in </w:t>
      </w:r>
      <w:r w:rsidR="00026F56" w:rsidRPr="002B4DC5">
        <w:rPr>
          <w:sz w:val="22"/>
          <w:szCs w:val="22"/>
        </w:rPr>
        <w:t>HCPM</w:t>
      </w:r>
      <w:r w:rsidR="00E04203" w:rsidRPr="002B4DC5">
        <w:rPr>
          <w:sz w:val="22"/>
          <w:szCs w:val="22"/>
        </w:rPr>
        <w:t xml:space="preserve"> a complementary next step for ASHS graduates.</w:t>
      </w:r>
      <w:r w:rsidR="00361348" w:rsidRPr="002B4DC5">
        <w:rPr>
          <w:sz w:val="22"/>
          <w:szCs w:val="22"/>
        </w:rPr>
        <w:t xml:space="preserve"> </w:t>
      </w:r>
      <w:r w:rsidR="00E04203" w:rsidRPr="002B4DC5">
        <w:rPr>
          <w:sz w:val="22"/>
          <w:szCs w:val="22"/>
        </w:rPr>
        <w:t xml:space="preserve"> Examples include</w:t>
      </w:r>
      <w:r w:rsidR="00D4610F" w:rsidRPr="002B4DC5">
        <w:rPr>
          <w:sz w:val="22"/>
          <w:szCs w:val="22"/>
        </w:rPr>
        <w:t>:</w:t>
      </w:r>
    </w:p>
    <w:p w14:paraId="7E6F98B0" w14:textId="67CCFE9C" w:rsidR="00B94C5E" w:rsidRPr="002B4DC5" w:rsidRDefault="00F23AEE" w:rsidP="009E4140">
      <w:pPr>
        <w:pStyle w:val="ListParagraph"/>
        <w:numPr>
          <w:ilvl w:val="0"/>
          <w:numId w:val="3"/>
        </w:numPr>
        <w:rPr>
          <w:sz w:val="22"/>
          <w:szCs w:val="22"/>
        </w:rPr>
      </w:pPr>
      <w:r w:rsidRPr="002B4DC5">
        <w:rPr>
          <w:sz w:val="22"/>
          <w:szCs w:val="22"/>
        </w:rPr>
        <w:t>Biomedical Informatics</w:t>
      </w:r>
      <w:r w:rsidR="00D4610F" w:rsidRPr="002B4DC5">
        <w:rPr>
          <w:sz w:val="22"/>
          <w:szCs w:val="22"/>
        </w:rPr>
        <w:t xml:space="preserve">, which </w:t>
      </w:r>
      <w:r w:rsidRPr="002B4DC5">
        <w:rPr>
          <w:sz w:val="22"/>
          <w:szCs w:val="22"/>
        </w:rPr>
        <w:t>would require student</w:t>
      </w:r>
      <w:r w:rsidR="00D4610F" w:rsidRPr="002B4DC5">
        <w:rPr>
          <w:sz w:val="22"/>
          <w:szCs w:val="22"/>
        </w:rPr>
        <w:t>s</w:t>
      </w:r>
      <w:r w:rsidRPr="002B4DC5">
        <w:rPr>
          <w:sz w:val="22"/>
          <w:szCs w:val="22"/>
        </w:rPr>
        <w:t xml:space="preserve"> to supplement their studies with additional coursework to catch up to its 3</w:t>
      </w:r>
      <w:r w:rsidRPr="002B4DC5">
        <w:rPr>
          <w:sz w:val="22"/>
          <w:szCs w:val="22"/>
          <w:vertAlign w:val="superscript"/>
        </w:rPr>
        <w:t>rd</w:t>
      </w:r>
      <w:r w:rsidRPr="002B4DC5">
        <w:rPr>
          <w:sz w:val="22"/>
          <w:szCs w:val="22"/>
        </w:rPr>
        <w:t xml:space="preserve"> year studies</w:t>
      </w:r>
      <w:r w:rsidR="00F368E8" w:rsidRPr="002B4DC5">
        <w:rPr>
          <w:sz w:val="22"/>
          <w:szCs w:val="22"/>
        </w:rPr>
        <w:t>.</w:t>
      </w:r>
    </w:p>
    <w:p w14:paraId="1A4196A5" w14:textId="335B9428" w:rsidR="00B94C5E" w:rsidRPr="002B4DC5" w:rsidRDefault="00F23AEE" w:rsidP="009E4140">
      <w:pPr>
        <w:pStyle w:val="ListParagraph"/>
        <w:numPr>
          <w:ilvl w:val="0"/>
          <w:numId w:val="3"/>
        </w:numPr>
        <w:rPr>
          <w:sz w:val="22"/>
          <w:szCs w:val="22"/>
        </w:rPr>
      </w:pPr>
      <w:r w:rsidRPr="002B4DC5">
        <w:rPr>
          <w:sz w:val="22"/>
          <w:szCs w:val="22"/>
        </w:rPr>
        <w:t>Career and Technology Teacher Education</w:t>
      </w:r>
      <w:r w:rsidR="00D4610F" w:rsidRPr="002B4DC5">
        <w:rPr>
          <w:sz w:val="22"/>
          <w:szCs w:val="22"/>
        </w:rPr>
        <w:t>, in which students with an associate’s degree may enter,</w:t>
      </w:r>
      <w:r w:rsidR="0071081A" w:rsidRPr="002B4DC5">
        <w:rPr>
          <w:sz w:val="22"/>
          <w:szCs w:val="22"/>
        </w:rPr>
        <w:t xml:space="preserve"> </w:t>
      </w:r>
      <w:r w:rsidRPr="002B4DC5">
        <w:rPr>
          <w:sz w:val="22"/>
          <w:szCs w:val="22"/>
        </w:rPr>
        <w:t xml:space="preserve">but </w:t>
      </w:r>
      <w:r w:rsidR="00D4610F" w:rsidRPr="002B4DC5">
        <w:rPr>
          <w:sz w:val="22"/>
          <w:szCs w:val="22"/>
        </w:rPr>
        <w:t xml:space="preserve">required </w:t>
      </w:r>
      <w:r w:rsidRPr="002B4DC5">
        <w:rPr>
          <w:sz w:val="22"/>
          <w:szCs w:val="22"/>
        </w:rPr>
        <w:t xml:space="preserve">work experience and coursework totals may complicate their situation. </w:t>
      </w:r>
    </w:p>
    <w:p w14:paraId="00B67B5D" w14:textId="77777777" w:rsidR="004A1A42" w:rsidRPr="002B4DC5" w:rsidRDefault="004A1A42" w:rsidP="002B4DC5">
      <w:pPr>
        <w:pStyle w:val="ListParagraph"/>
        <w:rPr>
          <w:sz w:val="22"/>
          <w:szCs w:val="22"/>
        </w:rPr>
      </w:pPr>
    </w:p>
    <w:p w14:paraId="7BC0DB47" w14:textId="0867204D" w:rsidR="00F23AEE" w:rsidRPr="002B4DC5" w:rsidRDefault="00856BB4" w:rsidP="0079171F">
      <w:pPr>
        <w:rPr>
          <w:sz w:val="22"/>
          <w:szCs w:val="22"/>
        </w:rPr>
      </w:pPr>
      <w:r w:rsidRPr="002B4DC5">
        <w:rPr>
          <w:sz w:val="22"/>
          <w:szCs w:val="22"/>
        </w:rPr>
        <w:t>Similarly, i</w:t>
      </w:r>
      <w:r w:rsidR="00F23AEE" w:rsidRPr="002B4DC5">
        <w:rPr>
          <w:sz w:val="22"/>
          <w:szCs w:val="22"/>
        </w:rPr>
        <w:t xml:space="preserve">nternal degree </w:t>
      </w:r>
      <w:r w:rsidR="004568E2" w:rsidRPr="002B4DC5">
        <w:rPr>
          <w:sz w:val="22"/>
          <w:szCs w:val="22"/>
        </w:rPr>
        <w:t>initiatives</w:t>
      </w:r>
      <w:r w:rsidR="00F23AEE" w:rsidRPr="002B4DC5">
        <w:rPr>
          <w:sz w:val="22"/>
          <w:szCs w:val="22"/>
        </w:rPr>
        <w:t xml:space="preserve"> </w:t>
      </w:r>
      <w:r w:rsidR="004568E2" w:rsidRPr="002B4DC5">
        <w:rPr>
          <w:sz w:val="22"/>
          <w:szCs w:val="22"/>
        </w:rPr>
        <w:t>for ASHS students currently under consideration by college faculty</w:t>
      </w:r>
      <w:r w:rsidR="0004405C" w:rsidRPr="002B4DC5">
        <w:rPr>
          <w:sz w:val="22"/>
          <w:szCs w:val="22"/>
        </w:rPr>
        <w:t xml:space="preserve"> or very recently approved</w:t>
      </w:r>
      <w:r w:rsidRPr="002B4DC5">
        <w:rPr>
          <w:sz w:val="22"/>
          <w:szCs w:val="22"/>
        </w:rPr>
        <w:t xml:space="preserve"> </w:t>
      </w:r>
      <w:r w:rsidR="0071081A" w:rsidRPr="002B4DC5">
        <w:rPr>
          <w:sz w:val="22"/>
          <w:szCs w:val="22"/>
        </w:rPr>
        <w:t>require their own unique preparatory studies</w:t>
      </w:r>
      <w:r w:rsidRPr="002B4DC5">
        <w:rPr>
          <w:sz w:val="22"/>
          <w:szCs w:val="22"/>
        </w:rPr>
        <w:t xml:space="preserve"> challenging the transition to them</w:t>
      </w:r>
      <w:r w:rsidR="00611045" w:rsidRPr="002B4DC5">
        <w:rPr>
          <w:sz w:val="22"/>
          <w:szCs w:val="22"/>
        </w:rPr>
        <w:t xml:space="preserve"> from ASHS</w:t>
      </w:r>
      <w:r w:rsidRPr="002B4DC5">
        <w:rPr>
          <w:sz w:val="22"/>
          <w:szCs w:val="22"/>
        </w:rPr>
        <w:t xml:space="preserve">. </w:t>
      </w:r>
      <w:r w:rsidR="0004405C" w:rsidRPr="002B4DC5">
        <w:rPr>
          <w:sz w:val="22"/>
          <w:szCs w:val="22"/>
        </w:rPr>
        <w:t xml:space="preserve"> </w:t>
      </w:r>
      <w:r w:rsidRPr="002B4DC5">
        <w:rPr>
          <w:sz w:val="22"/>
          <w:szCs w:val="22"/>
        </w:rPr>
        <w:t>They are the</w:t>
      </w:r>
      <w:r w:rsidR="004568E2" w:rsidRPr="002B4DC5">
        <w:rPr>
          <w:sz w:val="22"/>
          <w:szCs w:val="22"/>
        </w:rPr>
        <w:t>:</w:t>
      </w:r>
      <w:r w:rsidR="00F23AEE" w:rsidRPr="002B4DC5">
        <w:rPr>
          <w:sz w:val="22"/>
          <w:szCs w:val="22"/>
        </w:rPr>
        <w:t xml:space="preserve"> </w:t>
      </w:r>
    </w:p>
    <w:p w14:paraId="30A92D4D" w14:textId="38A42BCC" w:rsidR="00F23AEE" w:rsidRPr="002B4DC5" w:rsidRDefault="00F23AEE" w:rsidP="009E4140">
      <w:pPr>
        <w:pStyle w:val="ListParagraph"/>
        <w:numPr>
          <w:ilvl w:val="0"/>
          <w:numId w:val="16"/>
        </w:numPr>
        <w:rPr>
          <w:sz w:val="22"/>
          <w:szCs w:val="22"/>
        </w:rPr>
      </w:pPr>
      <w:r w:rsidRPr="002B4DC5">
        <w:rPr>
          <w:sz w:val="22"/>
          <w:szCs w:val="22"/>
        </w:rPr>
        <w:t>Bachelor of Science in Dental Health</w:t>
      </w:r>
      <w:r w:rsidR="00F368E8" w:rsidRPr="002B4DC5">
        <w:rPr>
          <w:sz w:val="22"/>
          <w:szCs w:val="22"/>
        </w:rPr>
        <w:t>.</w:t>
      </w:r>
    </w:p>
    <w:p w14:paraId="653BBC36" w14:textId="2922B3E1" w:rsidR="00F23AEE" w:rsidRPr="002B4DC5" w:rsidRDefault="00F23AEE" w:rsidP="009E4140">
      <w:pPr>
        <w:pStyle w:val="ListParagraph"/>
        <w:numPr>
          <w:ilvl w:val="0"/>
          <w:numId w:val="16"/>
        </w:numPr>
        <w:rPr>
          <w:sz w:val="22"/>
          <w:szCs w:val="22"/>
        </w:rPr>
      </w:pPr>
      <w:r w:rsidRPr="002B4DC5">
        <w:rPr>
          <w:sz w:val="22"/>
          <w:szCs w:val="22"/>
        </w:rPr>
        <w:t>Bachelor of Science in Health Communications</w:t>
      </w:r>
      <w:r w:rsidR="00F368E8" w:rsidRPr="002B4DC5">
        <w:rPr>
          <w:sz w:val="22"/>
          <w:szCs w:val="22"/>
        </w:rPr>
        <w:t>.</w:t>
      </w:r>
    </w:p>
    <w:p w14:paraId="661D4507" w14:textId="77777777" w:rsidR="00CC0734" w:rsidRDefault="00CC0734" w:rsidP="0079171F"/>
    <w:p w14:paraId="56806A51" w14:textId="7CCA7762" w:rsidR="00B94C5E" w:rsidRPr="002B4DC5" w:rsidRDefault="00B94C5E" w:rsidP="00B94C5E">
      <w:pPr>
        <w:contextualSpacing/>
        <w:rPr>
          <w:sz w:val="22"/>
          <w:szCs w:val="22"/>
        </w:rPr>
      </w:pPr>
      <w:r w:rsidRPr="002B4DC5">
        <w:rPr>
          <w:sz w:val="22"/>
          <w:szCs w:val="22"/>
        </w:rPr>
        <w:t xml:space="preserve">Beyond the ASHS, </w:t>
      </w:r>
      <w:r w:rsidR="00D4610F" w:rsidRPr="002B4DC5">
        <w:rPr>
          <w:sz w:val="22"/>
          <w:szCs w:val="22"/>
        </w:rPr>
        <w:t xml:space="preserve">the </w:t>
      </w:r>
      <w:r w:rsidRPr="002B4DC5">
        <w:rPr>
          <w:sz w:val="22"/>
          <w:szCs w:val="22"/>
        </w:rPr>
        <w:t xml:space="preserve">BS </w:t>
      </w:r>
      <w:r w:rsidR="0004405C" w:rsidRPr="002B4DC5">
        <w:rPr>
          <w:sz w:val="22"/>
          <w:szCs w:val="22"/>
        </w:rPr>
        <w:t xml:space="preserve">in </w:t>
      </w:r>
      <w:r w:rsidR="00026F56" w:rsidRPr="002B4DC5">
        <w:rPr>
          <w:sz w:val="22"/>
          <w:szCs w:val="22"/>
        </w:rPr>
        <w:t>HCPM</w:t>
      </w:r>
      <w:r w:rsidRPr="002B4DC5">
        <w:rPr>
          <w:sz w:val="22"/>
          <w:szCs w:val="22"/>
        </w:rPr>
        <w:t xml:space="preserve"> is designed to accommodate students with a variety of </w:t>
      </w:r>
      <w:r w:rsidR="00B6734E" w:rsidRPr="002B4DC5">
        <w:rPr>
          <w:sz w:val="22"/>
          <w:szCs w:val="22"/>
        </w:rPr>
        <w:t xml:space="preserve">alternative </w:t>
      </w:r>
      <w:r w:rsidRPr="002B4DC5">
        <w:rPr>
          <w:sz w:val="22"/>
          <w:szCs w:val="22"/>
        </w:rPr>
        <w:t>academic background</w:t>
      </w:r>
      <w:r w:rsidR="00B6734E" w:rsidRPr="002B4DC5">
        <w:rPr>
          <w:sz w:val="22"/>
          <w:szCs w:val="22"/>
        </w:rPr>
        <w:t>s</w:t>
      </w:r>
      <w:r w:rsidRPr="002B4DC5">
        <w:rPr>
          <w:sz w:val="22"/>
          <w:szCs w:val="22"/>
        </w:rPr>
        <w:t xml:space="preserve"> </w:t>
      </w:r>
      <w:r w:rsidR="00B6734E" w:rsidRPr="002B4DC5">
        <w:rPr>
          <w:sz w:val="22"/>
          <w:szCs w:val="22"/>
        </w:rPr>
        <w:t xml:space="preserve">and </w:t>
      </w:r>
      <w:r w:rsidRPr="002B4DC5">
        <w:rPr>
          <w:sz w:val="22"/>
          <w:szCs w:val="22"/>
        </w:rPr>
        <w:t>is well</w:t>
      </w:r>
      <w:r w:rsidR="00E04203" w:rsidRPr="002B4DC5">
        <w:rPr>
          <w:sz w:val="22"/>
          <w:szCs w:val="22"/>
        </w:rPr>
        <w:t>-</w:t>
      </w:r>
      <w:r w:rsidRPr="002B4DC5">
        <w:rPr>
          <w:sz w:val="22"/>
          <w:szCs w:val="22"/>
        </w:rPr>
        <w:t xml:space="preserve">suited for students with academic underpinnings in health, law, or business. </w:t>
      </w:r>
      <w:r w:rsidR="00361348" w:rsidRPr="002B4DC5">
        <w:rPr>
          <w:sz w:val="22"/>
          <w:szCs w:val="22"/>
        </w:rPr>
        <w:t xml:space="preserve"> </w:t>
      </w:r>
      <w:r w:rsidR="00BA6518" w:rsidRPr="002B4DC5">
        <w:rPr>
          <w:sz w:val="22"/>
          <w:szCs w:val="22"/>
        </w:rPr>
        <w:t>As such, other potential articulations could include:</w:t>
      </w:r>
      <w:r w:rsidRPr="002B4DC5">
        <w:rPr>
          <w:sz w:val="22"/>
          <w:szCs w:val="22"/>
        </w:rPr>
        <w:t xml:space="preserve"> </w:t>
      </w:r>
    </w:p>
    <w:p w14:paraId="177B7753" w14:textId="2114144B" w:rsidR="00BA6518" w:rsidRPr="002B4DC5" w:rsidRDefault="00B94C5E" w:rsidP="009E4140">
      <w:pPr>
        <w:pStyle w:val="ListParagraph"/>
        <w:numPr>
          <w:ilvl w:val="0"/>
          <w:numId w:val="4"/>
        </w:numPr>
        <w:rPr>
          <w:sz w:val="22"/>
          <w:szCs w:val="22"/>
        </w:rPr>
      </w:pPr>
      <w:r w:rsidRPr="002B4DC5">
        <w:rPr>
          <w:sz w:val="22"/>
          <w:szCs w:val="22"/>
        </w:rPr>
        <w:lastRenderedPageBreak/>
        <w:t>Kingsborough Community College</w:t>
      </w:r>
      <w:r w:rsidR="00BA6518" w:rsidRPr="002B4DC5">
        <w:rPr>
          <w:sz w:val="22"/>
          <w:szCs w:val="22"/>
        </w:rPr>
        <w:t>, AS, Community Health (all tracks)</w:t>
      </w:r>
      <w:r w:rsidR="00FC0574" w:rsidRPr="002B4DC5">
        <w:rPr>
          <w:sz w:val="22"/>
          <w:szCs w:val="22"/>
        </w:rPr>
        <w:t>.</w:t>
      </w:r>
    </w:p>
    <w:p w14:paraId="769D7315" w14:textId="22D8EA92" w:rsidR="00BA6518" w:rsidRPr="002B4DC5" w:rsidRDefault="00BA6518" w:rsidP="009E4140">
      <w:pPr>
        <w:pStyle w:val="ListParagraph"/>
        <w:numPr>
          <w:ilvl w:val="0"/>
          <w:numId w:val="4"/>
        </w:numPr>
        <w:rPr>
          <w:sz w:val="22"/>
          <w:szCs w:val="22"/>
        </w:rPr>
      </w:pPr>
      <w:r w:rsidRPr="002B4DC5">
        <w:rPr>
          <w:sz w:val="22"/>
          <w:szCs w:val="22"/>
        </w:rPr>
        <w:t>LaGuardia Community College, AS in Business Administration (healthcare management)</w:t>
      </w:r>
      <w:r w:rsidR="00FC0574" w:rsidRPr="002B4DC5">
        <w:rPr>
          <w:sz w:val="22"/>
          <w:szCs w:val="22"/>
        </w:rPr>
        <w:t>.</w:t>
      </w:r>
    </w:p>
    <w:p w14:paraId="1154D4DB" w14:textId="50E0BD92" w:rsidR="00BA6518" w:rsidRPr="002B4DC5" w:rsidRDefault="00BA6518" w:rsidP="009E4140">
      <w:pPr>
        <w:pStyle w:val="ListParagraph"/>
        <w:numPr>
          <w:ilvl w:val="0"/>
          <w:numId w:val="4"/>
        </w:numPr>
        <w:rPr>
          <w:sz w:val="22"/>
          <w:szCs w:val="22"/>
        </w:rPr>
      </w:pPr>
      <w:r w:rsidRPr="002B4DC5">
        <w:rPr>
          <w:sz w:val="22"/>
          <w:szCs w:val="22"/>
        </w:rPr>
        <w:t>Borough of Manhattan Community College’s AS in Public Health</w:t>
      </w:r>
      <w:r w:rsidR="00F368E8" w:rsidRPr="002B4DC5">
        <w:rPr>
          <w:sz w:val="22"/>
          <w:szCs w:val="22"/>
        </w:rPr>
        <w:t>.</w:t>
      </w:r>
    </w:p>
    <w:p w14:paraId="186E143F" w14:textId="77777777" w:rsidR="00CC0734" w:rsidRPr="002B4DC5" w:rsidRDefault="00CC0734" w:rsidP="00C63564">
      <w:pPr>
        <w:spacing w:after="0"/>
        <w:rPr>
          <w:sz w:val="22"/>
          <w:szCs w:val="22"/>
        </w:rPr>
      </w:pPr>
    </w:p>
    <w:p w14:paraId="7E76A282" w14:textId="1A10FAB1" w:rsidR="00D4610F" w:rsidRPr="002B4DC5" w:rsidRDefault="004568E2" w:rsidP="00C63564">
      <w:pPr>
        <w:spacing w:after="0"/>
        <w:rPr>
          <w:sz w:val="22"/>
          <w:szCs w:val="22"/>
        </w:rPr>
      </w:pPr>
      <w:r w:rsidRPr="002B4DC5">
        <w:rPr>
          <w:sz w:val="22"/>
          <w:szCs w:val="22"/>
        </w:rPr>
        <w:t xml:space="preserve">Students with alternative associate degrees such as an associate of arts (AA) or an associate in liberal arts and sciences (AAS) </w:t>
      </w:r>
      <w:r w:rsidR="00F362B8" w:rsidRPr="002B4DC5">
        <w:rPr>
          <w:sz w:val="22"/>
          <w:szCs w:val="22"/>
        </w:rPr>
        <w:t xml:space="preserve">will </w:t>
      </w:r>
      <w:r w:rsidRPr="002B4DC5">
        <w:rPr>
          <w:sz w:val="22"/>
          <w:szCs w:val="22"/>
        </w:rPr>
        <w:t xml:space="preserve">also be considered with appropriate academic advisement. </w:t>
      </w:r>
    </w:p>
    <w:p w14:paraId="284543F9" w14:textId="77777777" w:rsidR="004568E2" w:rsidRDefault="004568E2" w:rsidP="00F23AEE"/>
    <w:p w14:paraId="36919855" w14:textId="77777777" w:rsidR="004A1A42" w:rsidRDefault="004A1A42" w:rsidP="7E4CFAF0">
      <w:pPr>
        <w:rPr>
          <w:b/>
          <w:bCs/>
        </w:rPr>
      </w:pPr>
    </w:p>
    <w:p w14:paraId="044D6CEB" w14:textId="7622F804" w:rsidR="004568E2" w:rsidRPr="002B4DC5" w:rsidRDefault="7E4CFAF0" w:rsidP="7E4CFAF0">
      <w:pPr>
        <w:rPr>
          <w:b/>
          <w:bCs/>
          <w:sz w:val="22"/>
          <w:szCs w:val="22"/>
        </w:rPr>
      </w:pPr>
      <w:r w:rsidRPr="002B4DC5">
        <w:rPr>
          <w:b/>
          <w:bCs/>
          <w:sz w:val="22"/>
          <w:szCs w:val="22"/>
        </w:rPr>
        <w:t>Upper level academics:</w:t>
      </w:r>
    </w:p>
    <w:p w14:paraId="29583576" w14:textId="75245564" w:rsidR="004568E2" w:rsidRPr="002B4DC5" w:rsidRDefault="004568E2" w:rsidP="002B4DC5">
      <w:pPr>
        <w:spacing w:after="0"/>
        <w:rPr>
          <w:sz w:val="22"/>
          <w:szCs w:val="22"/>
        </w:rPr>
      </w:pPr>
      <w:r w:rsidRPr="002B4DC5">
        <w:rPr>
          <w:sz w:val="22"/>
          <w:szCs w:val="22"/>
        </w:rPr>
        <w:t xml:space="preserve">The BS </w:t>
      </w:r>
      <w:r w:rsidR="00C63564" w:rsidRPr="002B4DC5">
        <w:rPr>
          <w:sz w:val="22"/>
          <w:szCs w:val="22"/>
        </w:rPr>
        <w:t xml:space="preserve">in </w:t>
      </w:r>
      <w:r w:rsidR="00026F56" w:rsidRPr="002B4DC5">
        <w:rPr>
          <w:sz w:val="22"/>
          <w:szCs w:val="22"/>
        </w:rPr>
        <w:t>HCPM</w:t>
      </w:r>
      <w:r w:rsidRPr="002B4DC5">
        <w:rPr>
          <w:sz w:val="22"/>
          <w:szCs w:val="22"/>
        </w:rPr>
        <w:t xml:space="preserve"> is designed to prepare students for entry</w:t>
      </w:r>
      <w:r w:rsidR="003747C3" w:rsidRPr="002B4DC5">
        <w:rPr>
          <w:sz w:val="22"/>
          <w:szCs w:val="22"/>
        </w:rPr>
        <w:t>-</w:t>
      </w:r>
      <w:r w:rsidRPr="002B4DC5">
        <w:rPr>
          <w:sz w:val="22"/>
          <w:szCs w:val="22"/>
        </w:rPr>
        <w:t xml:space="preserve">level managerial/administrative employment in healthcare settings.  For those </w:t>
      </w:r>
      <w:r w:rsidR="003747C3" w:rsidRPr="002B4DC5">
        <w:rPr>
          <w:sz w:val="22"/>
          <w:szCs w:val="22"/>
        </w:rPr>
        <w:t xml:space="preserve">wishing </w:t>
      </w:r>
      <w:r w:rsidRPr="002B4DC5">
        <w:rPr>
          <w:sz w:val="22"/>
          <w:szCs w:val="22"/>
        </w:rPr>
        <w:t>to pursue higher</w:t>
      </w:r>
      <w:r w:rsidR="00C63564" w:rsidRPr="002B4DC5">
        <w:rPr>
          <w:sz w:val="22"/>
          <w:szCs w:val="22"/>
        </w:rPr>
        <w:t>-</w:t>
      </w:r>
      <w:r w:rsidRPr="002B4DC5">
        <w:rPr>
          <w:sz w:val="22"/>
          <w:szCs w:val="22"/>
        </w:rPr>
        <w:t>level academics or studies aimed at career development</w:t>
      </w:r>
      <w:r w:rsidR="003747C3" w:rsidRPr="002B4DC5">
        <w:rPr>
          <w:sz w:val="22"/>
          <w:szCs w:val="22"/>
        </w:rPr>
        <w:t xml:space="preserve">, </w:t>
      </w:r>
      <w:r w:rsidRPr="002B4DC5">
        <w:rPr>
          <w:sz w:val="22"/>
          <w:szCs w:val="22"/>
        </w:rPr>
        <w:t>the BS</w:t>
      </w:r>
      <w:r w:rsidR="00C63564" w:rsidRPr="002B4DC5">
        <w:rPr>
          <w:sz w:val="22"/>
          <w:szCs w:val="22"/>
        </w:rPr>
        <w:t xml:space="preserve"> in</w:t>
      </w:r>
      <w:r w:rsidRPr="002B4DC5">
        <w:rPr>
          <w:sz w:val="22"/>
          <w:szCs w:val="22"/>
        </w:rPr>
        <w:t xml:space="preserve"> </w:t>
      </w:r>
      <w:r w:rsidR="00026F56" w:rsidRPr="002B4DC5">
        <w:rPr>
          <w:sz w:val="22"/>
          <w:szCs w:val="22"/>
        </w:rPr>
        <w:t>HCPM</w:t>
      </w:r>
      <w:r w:rsidR="007D07E7" w:rsidRPr="002B4DC5">
        <w:rPr>
          <w:sz w:val="22"/>
          <w:szCs w:val="22"/>
        </w:rPr>
        <w:t xml:space="preserve"> </w:t>
      </w:r>
      <w:r w:rsidRPr="002B4DC5">
        <w:rPr>
          <w:sz w:val="22"/>
          <w:szCs w:val="22"/>
        </w:rPr>
        <w:t>p</w:t>
      </w:r>
      <w:r w:rsidR="003747C3" w:rsidRPr="002B4DC5">
        <w:rPr>
          <w:sz w:val="22"/>
          <w:szCs w:val="22"/>
        </w:rPr>
        <w:t>rovides appropriate</w:t>
      </w:r>
      <w:r w:rsidR="0071081A" w:rsidRPr="002B4DC5">
        <w:rPr>
          <w:sz w:val="22"/>
          <w:szCs w:val="22"/>
        </w:rPr>
        <w:t xml:space="preserve"> academic</w:t>
      </w:r>
      <w:r w:rsidR="003747C3" w:rsidRPr="002B4DC5">
        <w:rPr>
          <w:sz w:val="22"/>
          <w:szCs w:val="22"/>
        </w:rPr>
        <w:t xml:space="preserve"> preparation.</w:t>
      </w:r>
    </w:p>
    <w:p w14:paraId="01D957F3" w14:textId="77777777" w:rsidR="00CC0734" w:rsidRPr="002B4DC5" w:rsidRDefault="00CC0734" w:rsidP="00EA7BC8">
      <w:pPr>
        <w:tabs>
          <w:tab w:val="left" w:pos="90"/>
        </w:tabs>
        <w:ind w:left="360"/>
        <w:rPr>
          <w:b/>
          <w:bCs/>
          <w:sz w:val="22"/>
          <w:szCs w:val="22"/>
        </w:rPr>
      </w:pPr>
    </w:p>
    <w:p w14:paraId="3807AB49" w14:textId="25BA9455" w:rsidR="004568E2" w:rsidRPr="002B4DC5" w:rsidRDefault="0554FD62" w:rsidP="00EA7BC8">
      <w:pPr>
        <w:tabs>
          <w:tab w:val="left" w:pos="90"/>
        </w:tabs>
        <w:ind w:left="360"/>
        <w:rPr>
          <w:sz w:val="22"/>
          <w:szCs w:val="22"/>
        </w:rPr>
      </w:pPr>
      <w:r w:rsidRPr="002B4DC5">
        <w:rPr>
          <w:b/>
          <w:bCs/>
          <w:sz w:val="22"/>
          <w:szCs w:val="22"/>
        </w:rPr>
        <w:t xml:space="preserve">Appendix B </w:t>
      </w:r>
      <w:r w:rsidRPr="002B4DC5">
        <w:rPr>
          <w:sz w:val="22"/>
          <w:szCs w:val="22"/>
        </w:rPr>
        <w:t xml:space="preserve">identifies all CUNY health and human services programs including graduate-level degree programs (see the highlighted sections) with which the BS in </w:t>
      </w:r>
      <w:r w:rsidR="00026F56" w:rsidRPr="002B4DC5">
        <w:rPr>
          <w:sz w:val="22"/>
          <w:szCs w:val="22"/>
        </w:rPr>
        <w:t>HCPM</w:t>
      </w:r>
      <w:r w:rsidRPr="002B4DC5">
        <w:rPr>
          <w:sz w:val="22"/>
          <w:szCs w:val="22"/>
        </w:rPr>
        <w:t xml:space="preserve"> can articulate.  Generally, graduates from the proposed BS degree program are anticipated to progress to master-level studies in policy and management usually found in public health programs, professional studies degrees, or specialized programs in healthcare finance/hospital management. </w:t>
      </w:r>
    </w:p>
    <w:p w14:paraId="4502A9A9" w14:textId="45F26568" w:rsidR="0554FD62" w:rsidRPr="002B4DC5" w:rsidRDefault="0554FD62" w:rsidP="0554FD62">
      <w:pPr>
        <w:ind w:left="360"/>
        <w:rPr>
          <w:sz w:val="22"/>
          <w:szCs w:val="22"/>
        </w:rPr>
      </w:pPr>
    </w:p>
    <w:p w14:paraId="1D551AFF" w14:textId="77777777" w:rsidR="003B54CA" w:rsidRDefault="003B54CA">
      <w:pPr>
        <w:rPr>
          <w:rFonts w:asciiTheme="majorHAnsi" w:eastAsiaTheme="majorEastAsia" w:hAnsiTheme="majorHAnsi" w:cstheme="majorBidi"/>
          <w:color w:val="365F91" w:themeColor="accent1" w:themeShade="BF"/>
          <w:sz w:val="28"/>
          <w:szCs w:val="28"/>
        </w:rPr>
      </w:pPr>
      <w:r>
        <w:rPr>
          <w:color w:val="365F91" w:themeColor="accent1" w:themeShade="BF"/>
        </w:rPr>
        <w:br w:type="page"/>
      </w:r>
    </w:p>
    <w:p w14:paraId="373B9D61" w14:textId="77777777" w:rsidR="00225E4D" w:rsidRPr="00EC6C29" w:rsidRDefault="00225E4D" w:rsidP="0079171F">
      <w:pPr>
        <w:pStyle w:val="Heading2"/>
      </w:pPr>
      <w:bookmarkStart w:id="12" w:name="_Toc20147388"/>
      <w:r w:rsidRPr="0079171F">
        <w:rPr>
          <w:color w:val="365F91" w:themeColor="accent1" w:themeShade="BF"/>
        </w:rPr>
        <w:lastRenderedPageBreak/>
        <w:t>Employment opportunities post-graduation:</w:t>
      </w:r>
      <w:bookmarkEnd w:id="12"/>
      <w:r w:rsidRPr="0079171F">
        <w:rPr>
          <w:color w:val="365F91" w:themeColor="accent1" w:themeShade="BF"/>
        </w:rPr>
        <w:t xml:space="preserve"> </w:t>
      </w:r>
    </w:p>
    <w:p w14:paraId="1BF09764" w14:textId="77777777" w:rsidR="00782F79" w:rsidRDefault="00782F79" w:rsidP="0079171F">
      <w:pPr>
        <w:pStyle w:val="CommentText"/>
        <w:spacing w:after="0" w:line="276" w:lineRule="auto"/>
        <w:rPr>
          <w:sz w:val="20"/>
          <w:szCs w:val="20"/>
        </w:rPr>
      </w:pPr>
    </w:p>
    <w:p w14:paraId="051161D1" w14:textId="77ECA2C7" w:rsidR="00225E4D" w:rsidRPr="002B4DC5" w:rsidRDefault="00B6734E" w:rsidP="002B4DC5">
      <w:pPr>
        <w:pStyle w:val="CommentText"/>
        <w:spacing w:after="0" w:line="276" w:lineRule="auto"/>
        <w:rPr>
          <w:sz w:val="22"/>
          <w:szCs w:val="22"/>
        </w:rPr>
      </w:pPr>
      <w:r w:rsidRPr="002B4DC5">
        <w:rPr>
          <w:sz w:val="22"/>
          <w:szCs w:val="22"/>
        </w:rPr>
        <w:t>Entry</w:t>
      </w:r>
      <w:r w:rsidR="007D07E7" w:rsidRPr="002B4DC5">
        <w:rPr>
          <w:sz w:val="22"/>
          <w:szCs w:val="22"/>
        </w:rPr>
        <w:t>-</w:t>
      </w:r>
      <w:r w:rsidR="00225E4D" w:rsidRPr="002B4DC5">
        <w:rPr>
          <w:sz w:val="22"/>
          <w:szCs w:val="22"/>
        </w:rPr>
        <w:t xml:space="preserve">level </w:t>
      </w:r>
      <w:r w:rsidR="0081461B" w:rsidRPr="002B4DC5">
        <w:rPr>
          <w:sz w:val="22"/>
          <w:szCs w:val="22"/>
        </w:rPr>
        <w:t xml:space="preserve">career </w:t>
      </w:r>
      <w:r w:rsidR="00225E4D" w:rsidRPr="002B4DC5">
        <w:rPr>
          <w:sz w:val="22"/>
          <w:szCs w:val="22"/>
        </w:rPr>
        <w:t xml:space="preserve">employment </w:t>
      </w:r>
      <w:r w:rsidR="00B41B82" w:rsidRPr="002B4DC5">
        <w:rPr>
          <w:sz w:val="22"/>
          <w:szCs w:val="22"/>
        </w:rPr>
        <w:t xml:space="preserve">in management </w:t>
      </w:r>
      <w:r w:rsidR="00555527" w:rsidRPr="002B4DC5">
        <w:rPr>
          <w:sz w:val="22"/>
          <w:szCs w:val="22"/>
        </w:rPr>
        <w:t>within</w:t>
      </w:r>
      <w:r w:rsidR="00225E4D" w:rsidRPr="002B4DC5">
        <w:rPr>
          <w:sz w:val="22"/>
          <w:szCs w:val="22"/>
        </w:rPr>
        <w:t xml:space="preserve"> healthcare settings require</w:t>
      </w:r>
      <w:r w:rsidR="00B41B82" w:rsidRPr="002B4DC5">
        <w:rPr>
          <w:sz w:val="22"/>
          <w:szCs w:val="22"/>
        </w:rPr>
        <w:t>s</w:t>
      </w:r>
      <w:r w:rsidR="00225E4D" w:rsidRPr="002B4DC5">
        <w:rPr>
          <w:sz w:val="22"/>
          <w:szCs w:val="22"/>
        </w:rPr>
        <w:t xml:space="preserve"> a basic </w:t>
      </w:r>
      <w:r w:rsidRPr="002B4DC5">
        <w:rPr>
          <w:sz w:val="22"/>
          <w:szCs w:val="22"/>
        </w:rPr>
        <w:t xml:space="preserve">understanding of administration and the ability to apply </w:t>
      </w:r>
      <w:r w:rsidR="00555527" w:rsidRPr="002B4DC5">
        <w:rPr>
          <w:sz w:val="22"/>
          <w:szCs w:val="22"/>
        </w:rPr>
        <w:t xml:space="preserve">key </w:t>
      </w:r>
      <w:r w:rsidRPr="002B4DC5">
        <w:rPr>
          <w:sz w:val="22"/>
          <w:szCs w:val="22"/>
        </w:rPr>
        <w:t xml:space="preserve">discipline skill sets. </w:t>
      </w:r>
      <w:r w:rsidR="00782F79" w:rsidRPr="002B4DC5">
        <w:rPr>
          <w:sz w:val="22"/>
          <w:szCs w:val="22"/>
        </w:rPr>
        <w:t xml:space="preserve"> </w:t>
      </w:r>
      <w:r w:rsidR="00D11FB8" w:rsidRPr="002B4DC5">
        <w:rPr>
          <w:sz w:val="22"/>
          <w:szCs w:val="22"/>
        </w:rPr>
        <w:t xml:space="preserve">Typical </w:t>
      </w:r>
      <w:r w:rsidR="00555527" w:rsidRPr="002B4DC5">
        <w:rPr>
          <w:sz w:val="22"/>
          <w:szCs w:val="22"/>
        </w:rPr>
        <w:t xml:space="preserve">employment </w:t>
      </w:r>
      <w:r w:rsidR="00D11FB8" w:rsidRPr="002B4DC5">
        <w:rPr>
          <w:sz w:val="22"/>
          <w:szCs w:val="22"/>
        </w:rPr>
        <w:t xml:space="preserve">responsibilities include </w:t>
      </w:r>
      <w:r w:rsidR="00555527" w:rsidRPr="002B4DC5">
        <w:rPr>
          <w:sz w:val="22"/>
          <w:szCs w:val="22"/>
        </w:rPr>
        <w:t xml:space="preserve">the abilities to </w:t>
      </w:r>
      <w:r w:rsidR="00D11FB8" w:rsidRPr="002B4DC5">
        <w:rPr>
          <w:sz w:val="22"/>
          <w:szCs w:val="22"/>
        </w:rPr>
        <w:t>manag</w:t>
      </w:r>
      <w:r w:rsidR="00555527" w:rsidRPr="002B4DC5">
        <w:rPr>
          <w:sz w:val="22"/>
          <w:szCs w:val="22"/>
        </w:rPr>
        <w:t xml:space="preserve">e </w:t>
      </w:r>
      <w:r w:rsidR="00D11FB8" w:rsidRPr="002B4DC5">
        <w:rPr>
          <w:sz w:val="22"/>
          <w:szCs w:val="22"/>
        </w:rPr>
        <w:t>human and technology resources to optimize delivery of clinical services under an environment of changin</w:t>
      </w:r>
      <w:r w:rsidR="00555527" w:rsidRPr="002B4DC5">
        <w:rPr>
          <w:sz w:val="22"/>
          <w:szCs w:val="22"/>
        </w:rPr>
        <w:t>g</w:t>
      </w:r>
      <w:r w:rsidR="00D11FB8" w:rsidRPr="002B4DC5">
        <w:rPr>
          <w:sz w:val="22"/>
          <w:szCs w:val="22"/>
        </w:rPr>
        <w:t xml:space="preserve"> healthcare laws, regulations, and technology.</w:t>
      </w:r>
    </w:p>
    <w:p w14:paraId="73F684AB" w14:textId="2869C32C" w:rsidR="7E4CFAF0" w:rsidRPr="00BD2BBC" w:rsidRDefault="7E4CFAF0" w:rsidP="002B4DC5">
      <w:pPr>
        <w:pStyle w:val="CommentText"/>
        <w:spacing w:after="0" w:line="276" w:lineRule="auto"/>
        <w:rPr>
          <w:rFonts w:cs="Tahoma"/>
          <w:color w:val="333333"/>
          <w:sz w:val="22"/>
          <w:szCs w:val="22"/>
        </w:rPr>
      </w:pPr>
    </w:p>
    <w:p w14:paraId="095867D5" w14:textId="538B4702" w:rsidR="00642E26" w:rsidRDefault="7E4CFAF0" w:rsidP="00F243F1">
      <w:pPr>
        <w:tabs>
          <w:tab w:val="left" w:pos="90"/>
        </w:tabs>
        <w:spacing w:after="0"/>
        <w:rPr>
          <w:sz w:val="22"/>
          <w:szCs w:val="22"/>
        </w:rPr>
      </w:pPr>
      <w:r w:rsidRPr="002B4DC5">
        <w:rPr>
          <w:sz w:val="22"/>
          <w:szCs w:val="22"/>
        </w:rPr>
        <w:t xml:space="preserve">Generally, managerial responsibilities cross a broad spectrum and range from management of an entire facility to specific clinical departments or group medical practices.  Although many different occupational settings are found in health care, most administrators will find employment either in hospitals, nursing homes, or group specialty practices. </w:t>
      </w:r>
    </w:p>
    <w:p w14:paraId="213005CC" w14:textId="77777777" w:rsidR="00F243F1" w:rsidRPr="002B4DC5" w:rsidRDefault="00F243F1" w:rsidP="002B4DC5">
      <w:pPr>
        <w:tabs>
          <w:tab w:val="left" w:pos="90"/>
        </w:tabs>
        <w:spacing w:after="0"/>
        <w:rPr>
          <w:sz w:val="22"/>
          <w:szCs w:val="22"/>
        </w:rPr>
      </w:pPr>
    </w:p>
    <w:p w14:paraId="4C990C36" w14:textId="42F91ED4" w:rsidR="00680AD3" w:rsidRPr="002B4DC5" w:rsidRDefault="00B30DE6" w:rsidP="002B4DC5">
      <w:pPr>
        <w:tabs>
          <w:tab w:val="left" w:pos="90"/>
        </w:tabs>
        <w:spacing w:after="0"/>
        <w:rPr>
          <w:sz w:val="22"/>
          <w:szCs w:val="22"/>
        </w:rPr>
      </w:pPr>
      <w:r w:rsidRPr="002B4DC5">
        <w:rPr>
          <w:sz w:val="22"/>
          <w:szCs w:val="22"/>
        </w:rPr>
        <w:t>N</w:t>
      </w:r>
      <w:r w:rsidR="0093678D" w:rsidRPr="002B4DC5">
        <w:rPr>
          <w:sz w:val="22"/>
          <w:szCs w:val="22"/>
        </w:rPr>
        <w:t>ationally</w:t>
      </w:r>
      <w:r w:rsidR="00DE3B8C" w:rsidRPr="002B4DC5">
        <w:rPr>
          <w:sz w:val="22"/>
          <w:szCs w:val="22"/>
        </w:rPr>
        <w:t>, the</w:t>
      </w:r>
      <w:r w:rsidR="0093678D" w:rsidRPr="002B4DC5">
        <w:rPr>
          <w:sz w:val="22"/>
          <w:szCs w:val="22"/>
        </w:rPr>
        <w:t xml:space="preserve"> </w:t>
      </w:r>
      <w:r w:rsidR="00680AD3" w:rsidRPr="002B4DC5">
        <w:rPr>
          <w:sz w:val="22"/>
          <w:szCs w:val="22"/>
        </w:rPr>
        <w:t xml:space="preserve">highest levels of employment are found in these five </w:t>
      </w:r>
      <w:r w:rsidRPr="002B4DC5">
        <w:rPr>
          <w:sz w:val="22"/>
          <w:szCs w:val="22"/>
        </w:rPr>
        <w:t xml:space="preserve">discipline </w:t>
      </w:r>
      <w:r w:rsidR="00680AD3" w:rsidRPr="002B4DC5">
        <w:rPr>
          <w:sz w:val="22"/>
          <w:szCs w:val="22"/>
        </w:rPr>
        <w:t>sectors</w:t>
      </w:r>
      <w:r w:rsidR="004D2122" w:rsidRPr="002B4DC5">
        <w:rPr>
          <w:sz w:val="22"/>
          <w:szCs w:val="22"/>
        </w:rPr>
        <w:t>. For experienced personnel, annual wages are in the region of:</w:t>
      </w:r>
    </w:p>
    <w:p w14:paraId="6A207DA9" w14:textId="77777777" w:rsidR="003B54CA" w:rsidRPr="00B30DE6" w:rsidRDefault="003B54CA" w:rsidP="002B4DC5">
      <w:pPr>
        <w:tabs>
          <w:tab w:val="left" w:pos="90"/>
        </w:tabs>
        <w:spacing w:after="0"/>
        <w:rPr>
          <w:rFonts w:ascii="Tahoma" w:hAnsi="Tahoma" w:cs="Tahoma"/>
          <w:color w:val="333333"/>
          <w:sz w:val="17"/>
          <w:szCs w:val="17"/>
        </w:rPr>
      </w:pPr>
    </w:p>
    <w:tbl>
      <w:tblPr>
        <w:tblW w:w="8677" w:type="dxa"/>
        <w:tblInd w:w="1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70"/>
        <w:gridCol w:w="1530"/>
        <w:gridCol w:w="1477"/>
        <w:gridCol w:w="1350"/>
        <w:gridCol w:w="1350"/>
      </w:tblGrid>
      <w:tr w:rsidR="00680AD3" w:rsidRPr="0093678D" w14:paraId="77078D4F" w14:textId="77777777" w:rsidTr="002B4DC5">
        <w:trPr>
          <w:trHeight w:val="288"/>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676557A" w14:textId="77777777" w:rsidR="00680AD3" w:rsidRPr="0093678D" w:rsidRDefault="00680AD3" w:rsidP="00B97C12">
            <w:pPr>
              <w:spacing w:line="240" w:lineRule="auto"/>
              <w:jc w:val="center"/>
              <w:rPr>
                <w:rFonts w:ascii="Tahoma" w:hAnsi="Tahoma" w:cs="Tahoma"/>
                <w:b/>
                <w:bCs/>
                <w:sz w:val="16"/>
                <w:szCs w:val="16"/>
              </w:rPr>
            </w:pPr>
            <w:r w:rsidRPr="0093678D">
              <w:rPr>
                <w:rFonts w:ascii="Tahoma" w:hAnsi="Tahoma" w:cs="Tahoma"/>
                <w:b/>
                <w:bCs/>
                <w:sz w:val="16"/>
                <w:szCs w:val="16"/>
              </w:rPr>
              <w:t>Industry</w:t>
            </w:r>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4B9E557" w14:textId="77777777" w:rsidR="00680AD3" w:rsidRPr="0093678D" w:rsidRDefault="00680AD3" w:rsidP="00B97C12">
            <w:pPr>
              <w:spacing w:line="240" w:lineRule="auto"/>
              <w:jc w:val="center"/>
              <w:rPr>
                <w:rFonts w:ascii="Tahoma" w:hAnsi="Tahoma" w:cs="Tahoma"/>
                <w:b/>
                <w:bCs/>
                <w:sz w:val="16"/>
                <w:szCs w:val="16"/>
              </w:rPr>
            </w:pPr>
            <w:r w:rsidRPr="0093678D">
              <w:rPr>
                <w:rFonts w:ascii="Tahoma" w:hAnsi="Tahoma" w:cs="Tahoma"/>
                <w:b/>
                <w:bCs/>
                <w:sz w:val="16"/>
                <w:szCs w:val="16"/>
              </w:rPr>
              <w:t>Employment</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AA0010B" w14:textId="77777777" w:rsidR="00680AD3" w:rsidRPr="0093678D" w:rsidRDefault="00680AD3" w:rsidP="00B97C12">
            <w:pPr>
              <w:spacing w:line="240" w:lineRule="auto"/>
              <w:jc w:val="center"/>
              <w:rPr>
                <w:rFonts w:ascii="Tahoma" w:hAnsi="Tahoma" w:cs="Tahoma"/>
                <w:b/>
                <w:bCs/>
                <w:sz w:val="16"/>
                <w:szCs w:val="16"/>
              </w:rPr>
            </w:pPr>
            <w:r w:rsidRPr="0093678D">
              <w:rPr>
                <w:rFonts w:ascii="Tahoma" w:hAnsi="Tahoma" w:cs="Tahoma"/>
                <w:b/>
                <w:bCs/>
                <w:sz w:val="16"/>
                <w:szCs w:val="16"/>
              </w:rPr>
              <w:t>Percent of industry employment</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754AC95" w14:textId="77777777" w:rsidR="00680AD3" w:rsidRPr="0093678D" w:rsidRDefault="00680AD3" w:rsidP="00B97C12">
            <w:pPr>
              <w:spacing w:line="240" w:lineRule="auto"/>
              <w:jc w:val="center"/>
              <w:rPr>
                <w:rFonts w:ascii="Tahoma" w:hAnsi="Tahoma" w:cs="Tahoma"/>
                <w:b/>
                <w:bCs/>
                <w:sz w:val="16"/>
                <w:szCs w:val="16"/>
              </w:rPr>
            </w:pPr>
            <w:r w:rsidRPr="0093678D">
              <w:rPr>
                <w:rFonts w:ascii="Tahoma" w:hAnsi="Tahoma" w:cs="Tahoma"/>
                <w:b/>
                <w:bCs/>
                <w:sz w:val="16"/>
                <w:szCs w:val="16"/>
              </w:rPr>
              <w:t xml:space="preserve">Hourly </w:t>
            </w:r>
            <w:r w:rsidR="0015025D">
              <w:rPr>
                <w:rFonts w:ascii="Tahoma" w:hAnsi="Tahoma" w:cs="Tahoma"/>
                <w:b/>
                <w:bCs/>
                <w:sz w:val="16"/>
                <w:szCs w:val="16"/>
              </w:rPr>
              <w:t xml:space="preserve">  </w:t>
            </w:r>
            <w:r w:rsidRPr="0093678D">
              <w:rPr>
                <w:rFonts w:ascii="Tahoma" w:hAnsi="Tahoma" w:cs="Tahoma"/>
                <w:b/>
                <w:bCs/>
                <w:sz w:val="16"/>
                <w:szCs w:val="16"/>
              </w:rPr>
              <w:t>mean wage</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6DA2B3" w14:textId="4F631C4D" w:rsidR="00680AD3" w:rsidRPr="0093678D" w:rsidRDefault="004D2122" w:rsidP="00B97C12">
            <w:pPr>
              <w:spacing w:line="240" w:lineRule="auto"/>
              <w:ind w:left="-115" w:right="-135" w:firstLine="115"/>
              <w:jc w:val="center"/>
              <w:rPr>
                <w:rFonts w:ascii="Tahoma" w:hAnsi="Tahoma" w:cs="Tahoma"/>
                <w:b/>
                <w:bCs/>
                <w:sz w:val="16"/>
                <w:szCs w:val="16"/>
              </w:rPr>
            </w:pPr>
            <w:r>
              <w:rPr>
                <w:rFonts w:ascii="Tahoma" w:hAnsi="Tahoma" w:cs="Tahoma"/>
                <w:b/>
                <w:bCs/>
                <w:sz w:val="16"/>
                <w:szCs w:val="16"/>
              </w:rPr>
              <w:t>Mean a</w:t>
            </w:r>
            <w:r w:rsidR="00680AD3" w:rsidRPr="0093678D">
              <w:rPr>
                <w:rFonts w:ascii="Tahoma" w:hAnsi="Tahoma" w:cs="Tahoma"/>
                <w:b/>
                <w:bCs/>
                <w:sz w:val="16"/>
                <w:szCs w:val="16"/>
              </w:rPr>
              <w:t>nnual</w:t>
            </w:r>
            <w:r w:rsidR="0015025D">
              <w:rPr>
                <w:rFonts w:ascii="Tahoma" w:hAnsi="Tahoma" w:cs="Tahoma"/>
                <w:b/>
                <w:bCs/>
                <w:sz w:val="16"/>
                <w:szCs w:val="16"/>
              </w:rPr>
              <w:t xml:space="preserve"> </w:t>
            </w:r>
            <w:r>
              <w:rPr>
                <w:rFonts w:ascii="Tahoma" w:hAnsi="Tahoma" w:cs="Tahoma"/>
                <w:b/>
                <w:bCs/>
                <w:sz w:val="16"/>
                <w:szCs w:val="16"/>
              </w:rPr>
              <w:t xml:space="preserve">career </w:t>
            </w:r>
            <w:r w:rsidR="00680AD3" w:rsidRPr="0093678D">
              <w:rPr>
                <w:rFonts w:ascii="Tahoma" w:hAnsi="Tahoma" w:cs="Tahoma"/>
                <w:b/>
                <w:bCs/>
                <w:sz w:val="16"/>
                <w:szCs w:val="16"/>
              </w:rPr>
              <w:t>wage</w:t>
            </w:r>
          </w:p>
        </w:tc>
      </w:tr>
      <w:tr w:rsidR="00680AD3" w:rsidRPr="0093678D" w14:paraId="3EBE7169" w14:textId="77777777" w:rsidTr="002B4DC5">
        <w:trPr>
          <w:trHeight w:val="318"/>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7C4F932" w14:textId="77777777" w:rsidR="00680AD3" w:rsidRPr="0093678D" w:rsidRDefault="00BC48E3" w:rsidP="00B30DE6">
            <w:pPr>
              <w:spacing w:line="240" w:lineRule="auto"/>
              <w:jc w:val="center"/>
              <w:rPr>
                <w:rFonts w:cs="Tahoma"/>
                <w:sz w:val="16"/>
                <w:szCs w:val="16"/>
              </w:rPr>
            </w:pPr>
            <w:hyperlink r:id="rId13" w:history="1">
              <w:r w:rsidR="00680AD3" w:rsidRPr="0093678D">
                <w:rPr>
                  <w:rStyle w:val="Hyperlink"/>
                  <w:rFonts w:cs="Tahoma"/>
                  <w:sz w:val="16"/>
                  <w:szCs w:val="16"/>
                </w:rPr>
                <w:t>General Medical and Surgical Hospitals</w:t>
              </w:r>
            </w:hyperlink>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98E9C6" w14:textId="77777777" w:rsidR="00680AD3" w:rsidRPr="0093678D" w:rsidRDefault="00680AD3" w:rsidP="00B30DE6">
            <w:pPr>
              <w:spacing w:line="240" w:lineRule="auto"/>
              <w:jc w:val="center"/>
              <w:rPr>
                <w:rFonts w:cs="Tahoma"/>
                <w:b/>
                <w:sz w:val="16"/>
                <w:szCs w:val="16"/>
              </w:rPr>
            </w:pPr>
            <w:r w:rsidRPr="0093678D">
              <w:rPr>
                <w:rFonts w:cs="Tahoma"/>
                <w:b/>
                <w:sz w:val="16"/>
                <w:szCs w:val="16"/>
              </w:rPr>
              <w:t>114,300</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74D3F73" w14:textId="77777777" w:rsidR="00680AD3" w:rsidRPr="0093678D" w:rsidRDefault="00680AD3" w:rsidP="00B30DE6">
            <w:pPr>
              <w:spacing w:line="240" w:lineRule="auto"/>
              <w:jc w:val="center"/>
              <w:rPr>
                <w:rFonts w:cs="Tahoma"/>
                <w:b/>
                <w:sz w:val="16"/>
                <w:szCs w:val="16"/>
              </w:rPr>
            </w:pPr>
            <w:r w:rsidRPr="0093678D">
              <w:rPr>
                <w:rFonts w:cs="Tahoma"/>
                <w:b/>
                <w:sz w:val="16"/>
                <w:szCs w:val="16"/>
              </w:rPr>
              <w:t>2.11</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87F58C" w14:textId="77777777" w:rsidR="00680AD3" w:rsidRPr="0093678D" w:rsidRDefault="00680AD3" w:rsidP="00B30DE6">
            <w:pPr>
              <w:spacing w:line="240" w:lineRule="auto"/>
              <w:jc w:val="center"/>
              <w:rPr>
                <w:rFonts w:cs="Tahoma"/>
                <w:b/>
                <w:sz w:val="16"/>
                <w:szCs w:val="16"/>
              </w:rPr>
            </w:pPr>
            <w:r w:rsidRPr="0093678D">
              <w:rPr>
                <w:rFonts w:cs="Tahoma"/>
                <w:b/>
                <w:sz w:val="16"/>
                <w:szCs w:val="16"/>
              </w:rPr>
              <w:t>$56.55</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E3BC5F" w14:textId="77777777" w:rsidR="00680AD3" w:rsidRPr="0093678D" w:rsidRDefault="00680AD3" w:rsidP="00B30DE6">
            <w:pPr>
              <w:spacing w:line="240" w:lineRule="auto"/>
              <w:jc w:val="center"/>
              <w:rPr>
                <w:rFonts w:cs="Tahoma"/>
                <w:b/>
                <w:sz w:val="16"/>
                <w:szCs w:val="16"/>
              </w:rPr>
            </w:pPr>
            <w:r w:rsidRPr="0093678D">
              <w:rPr>
                <w:rFonts w:cs="Tahoma"/>
                <w:b/>
                <w:sz w:val="16"/>
                <w:szCs w:val="16"/>
              </w:rPr>
              <w:t>$117,630</w:t>
            </w:r>
          </w:p>
        </w:tc>
      </w:tr>
      <w:tr w:rsidR="00680AD3" w:rsidRPr="0093678D" w14:paraId="7060A214" w14:textId="77777777" w:rsidTr="002B4DC5">
        <w:trPr>
          <w:trHeight w:val="20"/>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11AE60" w14:textId="77777777" w:rsidR="00680AD3" w:rsidRPr="0093678D" w:rsidRDefault="00BC48E3" w:rsidP="00B30DE6">
            <w:pPr>
              <w:spacing w:line="240" w:lineRule="auto"/>
              <w:jc w:val="center"/>
              <w:rPr>
                <w:rFonts w:cs="Tahoma"/>
                <w:sz w:val="16"/>
                <w:szCs w:val="16"/>
              </w:rPr>
            </w:pPr>
            <w:hyperlink r:id="rId14" w:history="1">
              <w:r w:rsidR="00680AD3" w:rsidRPr="0093678D">
                <w:rPr>
                  <w:rStyle w:val="Hyperlink"/>
                  <w:rFonts w:cs="Tahoma"/>
                  <w:sz w:val="16"/>
                  <w:szCs w:val="16"/>
                </w:rPr>
                <w:t>Offices of Physicians</w:t>
              </w:r>
            </w:hyperlink>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05B5B8F" w14:textId="77777777" w:rsidR="00680AD3" w:rsidRPr="0093678D" w:rsidRDefault="00680AD3" w:rsidP="00B30DE6">
            <w:pPr>
              <w:spacing w:line="240" w:lineRule="auto"/>
              <w:jc w:val="center"/>
              <w:rPr>
                <w:rFonts w:cs="Tahoma"/>
                <w:b/>
                <w:sz w:val="16"/>
                <w:szCs w:val="16"/>
              </w:rPr>
            </w:pPr>
            <w:r w:rsidRPr="0093678D">
              <w:rPr>
                <w:rFonts w:cs="Tahoma"/>
                <w:b/>
                <w:sz w:val="16"/>
                <w:szCs w:val="16"/>
              </w:rPr>
              <w:t>36,930</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D4701E" w14:textId="77777777" w:rsidR="00680AD3" w:rsidRPr="0093678D" w:rsidRDefault="00680AD3" w:rsidP="00B30DE6">
            <w:pPr>
              <w:spacing w:line="240" w:lineRule="auto"/>
              <w:jc w:val="center"/>
              <w:rPr>
                <w:rFonts w:cs="Tahoma"/>
                <w:b/>
                <w:sz w:val="16"/>
                <w:szCs w:val="16"/>
              </w:rPr>
            </w:pPr>
            <w:r w:rsidRPr="0093678D">
              <w:rPr>
                <w:rFonts w:cs="Tahoma"/>
                <w:b/>
                <w:sz w:val="16"/>
                <w:szCs w:val="16"/>
              </w:rPr>
              <w:t>1.47</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FDDE959" w14:textId="77777777" w:rsidR="00680AD3" w:rsidRPr="0093678D" w:rsidRDefault="00680AD3" w:rsidP="00B30DE6">
            <w:pPr>
              <w:spacing w:line="240" w:lineRule="auto"/>
              <w:jc w:val="center"/>
              <w:rPr>
                <w:rFonts w:cs="Tahoma"/>
                <w:b/>
                <w:sz w:val="16"/>
                <w:szCs w:val="16"/>
              </w:rPr>
            </w:pPr>
            <w:r w:rsidRPr="0093678D">
              <w:rPr>
                <w:rFonts w:cs="Tahoma"/>
                <w:b/>
                <w:sz w:val="16"/>
                <w:szCs w:val="16"/>
              </w:rPr>
              <w:t>$50.55</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F4DA285" w14:textId="77777777" w:rsidR="00680AD3" w:rsidRPr="0093678D" w:rsidRDefault="00680AD3" w:rsidP="00B30DE6">
            <w:pPr>
              <w:spacing w:line="240" w:lineRule="auto"/>
              <w:jc w:val="center"/>
              <w:rPr>
                <w:rFonts w:cs="Tahoma"/>
                <w:b/>
                <w:sz w:val="16"/>
                <w:szCs w:val="16"/>
              </w:rPr>
            </w:pPr>
            <w:r w:rsidRPr="0093678D">
              <w:rPr>
                <w:rFonts w:cs="Tahoma"/>
                <w:b/>
                <w:sz w:val="16"/>
                <w:szCs w:val="16"/>
              </w:rPr>
              <w:t>$105,140</w:t>
            </w:r>
          </w:p>
        </w:tc>
      </w:tr>
      <w:tr w:rsidR="00680AD3" w:rsidRPr="0093678D" w14:paraId="5357755E" w14:textId="77777777" w:rsidTr="002B4DC5">
        <w:trPr>
          <w:trHeight w:val="20"/>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36CA55" w14:textId="77777777" w:rsidR="00680AD3" w:rsidRPr="0093678D" w:rsidRDefault="00BC48E3" w:rsidP="00B30DE6">
            <w:pPr>
              <w:spacing w:line="240" w:lineRule="auto"/>
              <w:jc w:val="center"/>
              <w:rPr>
                <w:rFonts w:cs="Tahoma"/>
                <w:sz w:val="16"/>
                <w:szCs w:val="16"/>
              </w:rPr>
            </w:pPr>
            <w:hyperlink r:id="rId15" w:history="1">
              <w:r w:rsidR="00680AD3" w:rsidRPr="0093678D">
                <w:rPr>
                  <w:rStyle w:val="Hyperlink"/>
                  <w:rFonts w:cs="Tahoma"/>
                  <w:sz w:val="16"/>
                  <w:szCs w:val="16"/>
                </w:rPr>
                <w:t>Outpatient Care Centers</w:t>
              </w:r>
            </w:hyperlink>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EFCFC77" w14:textId="77777777" w:rsidR="00680AD3" w:rsidRPr="0093678D" w:rsidRDefault="00680AD3" w:rsidP="00B30DE6">
            <w:pPr>
              <w:spacing w:line="240" w:lineRule="auto"/>
              <w:jc w:val="center"/>
              <w:rPr>
                <w:rFonts w:cs="Tahoma"/>
                <w:b/>
                <w:sz w:val="16"/>
                <w:szCs w:val="16"/>
              </w:rPr>
            </w:pPr>
            <w:r w:rsidRPr="0093678D">
              <w:rPr>
                <w:rFonts w:cs="Tahoma"/>
                <w:b/>
                <w:sz w:val="16"/>
                <w:szCs w:val="16"/>
              </w:rPr>
              <w:t>23,640</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A6E360E" w14:textId="77777777" w:rsidR="00680AD3" w:rsidRPr="0093678D" w:rsidRDefault="00680AD3" w:rsidP="00B30DE6">
            <w:pPr>
              <w:spacing w:line="240" w:lineRule="auto"/>
              <w:jc w:val="center"/>
              <w:rPr>
                <w:rFonts w:cs="Tahoma"/>
                <w:b/>
                <w:sz w:val="16"/>
                <w:szCs w:val="16"/>
              </w:rPr>
            </w:pPr>
            <w:r w:rsidRPr="0093678D">
              <w:rPr>
                <w:rFonts w:cs="Tahoma"/>
                <w:b/>
                <w:sz w:val="16"/>
                <w:szCs w:val="16"/>
              </w:rPr>
              <w:t>2.83</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1C5BE0" w14:textId="77777777" w:rsidR="00680AD3" w:rsidRPr="0093678D" w:rsidRDefault="00680AD3" w:rsidP="00B30DE6">
            <w:pPr>
              <w:spacing w:line="240" w:lineRule="auto"/>
              <w:jc w:val="center"/>
              <w:rPr>
                <w:rFonts w:cs="Tahoma"/>
                <w:b/>
                <w:sz w:val="16"/>
                <w:szCs w:val="16"/>
              </w:rPr>
            </w:pPr>
            <w:r w:rsidRPr="0093678D">
              <w:rPr>
                <w:rFonts w:cs="Tahoma"/>
                <w:b/>
                <w:sz w:val="16"/>
                <w:szCs w:val="16"/>
              </w:rPr>
              <w:t>$48.94</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7FD8154" w14:textId="77777777" w:rsidR="00680AD3" w:rsidRPr="0093678D" w:rsidRDefault="00680AD3" w:rsidP="00B30DE6">
            <w:pPr>
              <w:spacing w:line="240" w:lineRule="auto"/>
              <w:jc w:val="center"/>
              <w:rPr>
                <w:rFonts w:cs="Tahoma"/>
                <w:b/>
                <w:sz w:val="16"/>
                <w:szCs w:val="16"/>
              </w:rPr>
            </w:pPr>
            <w:r w:rsidRPr="0093678D">
              <w:rPr>
                <w:rFonts w:cs="Tahoma"/>
                <w:b/>
                <w:sz w:val="16"/>
                <w:szCs w:val="16"/>
              </w:rPr>
              <w:t>$101,800</w:t>
            </w:r>
          </w:p>
        </w:tc>
      </w:tr>
      <w:tr w:rsidR="00680AD3" w:rsidRPr="0093678D" w14:paraId="7829A704" w14:textId="77777777" w:rsidTr="002B4DC5">
        <w:trPr>
          <w:trHeight w:val="20"/>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3E68BE" w14:textId="77777777" w:rsidR="00680AD3" w:rsidRPr="0093678D" w:rsidRDefault="00BC48E3" w:rsidP="00B30DE6">
            <w:pPr>
              <w:spacing w:line="240" w:lineRule="auto"/>
              <w:jc w:val="center"/>
              <w:rPr>
                <w:rFonts w:cs="Tahoma"/>
                <w:sz w:val="16"/>
                <w:szCs w:val="16"/>
              </w:rPr>
            </w:pPr>
            <w:hyperlink r:id="rId16" w:history="1">
              <w:r w:rsidR="00680AD3" w:rsidRPr="0093678D">
                <w:rPr>
                  <w:rStyle w:val="Hyperlink"/>
                  <w:rFonts w:cs="Tahoma"/>
                  <w:sz w:val="16"/>
                  <w:szCs w:val="16"/>
                </w:rPr>
                <w:t>Nursing Care Facilities (Skilled Nursing Facilities)</w:t>
              </w:r>
            </w:hyperlink>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E4539CF" w14:textId="77777777" w:rsidR="00680AD3" w:rsidRPr="0093678D" w:rsidRDefault="00680AD3" w:rsidP="00B30DE6">
            <w:pPr>
              <w:spacing w:line="240" w:lineRule="auto"/>
              <w:jc w:val="center"/>
              <w:rPr>
                <w:rFonts w:cs="Tahoma"/>
                <w:b/>
                <w:sz w:val="16"/>
                <w:szCs w:val="16"/>
              </w:rPr>
            </w:pPr>
            <w:r w:rsidRPr="0093678D">
              <w:rPr>
                <w:rFonts w:cs="Tahoma"/>
                <w:b/>
                <w:sz w:val="16"/>
                <w:szCs w:val="16"/>
              </w:rPr>
              <w:t>21,620</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C78C8D" w14:textId="77777777" w:rsidR="00680AD3" w:rsidRPr="0093678D" w:rsidRDefault="00680AD3" w:rsidP="00B30DE6">
            <w:pPr>
              <w:spacing w:line="240" w:lineRule="auto"/>
              <w:jc w:val="center"/>
              <w:rPr>
                <w:rFonts w:cs="Tahoma"/>
                <w:b/>
                <w:sz w:val="16"/>
                <w:szCs w:val="16"/>
              </w:rPr>
            </w:pPr>
            <w:r w:rsidRPr="0093678D">
              <w:rPr>
                <w:rFonts w:cs="Tahoma"/>
                <w:b/>
                <w:sz w:val="16"/>
                <w:szCs w:val="16"/>
              </w:rPr>
              <w:t>1.32</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267A23E" w14:textId="77777777" w:rsidR="00680AD3" w:rsidRPr="0093678D" w:rsidRDefault="00680AD3" w:rsidP="00B30DE6">
            <w:pPr>
              <w:spacing w:line="240" w:lineRule="auto"/>
              <w:jc w:val="center"/>
              <w:rPr>
                <w:rFonts w:cs="Tahoma"/>
                <w:b/>
                <w:sz w:val="16"/>
                <w:szCs w:val="16"/>
              </w:rPr>
            </w:pPr>
            <w:r w:rsidRPr="0093678D">
              <w:rPr>
                <w:rFonts w:cs="Tahoma"/>
                <w:b/>
                <w:sz w:val="16"/>
                <w:szCs w:val="16"/>
              </w:rPr>
              <w:t>$43.74</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CC7CDA9" w14:textId="77777777" w:rsidR="00680AD3" w:rsidRPr="0093678D" w:rsidRDefault="00680AD3" w:rsidP="00B30DE6">
            <w:pPr>
              <w:spacing w:line="240" w:lineRule="auto"/>
              <w:jc w:val="center"/>
              <w:rPr>
                <w:rFonts w:cs="Tahoma"/>
                <w:b/>
                <w:sz w:val="16"/>
                <w:szCs w:val="16"/>
              </w:rPr>
            </w:pPr>
            <w:r w:rsidRPr="0093678D">
              <w:rPr>
                <w:rFonts w:cs="Tahoma"/>
                <w:b/>
                <w:sz w:val="16"/>
                <w:szCs w:val="16"/>
              </w:rPr>
              <w:t>$90,970</w:t>
            </w:r>
          </w:p>
        </w:tc>
      </w:tr>
      <w:tr w:rsidR="00680AD3" w:rsidRPr="0093678D" w14:paraId="4D581B1B" w14:textId="77777777" w:rsidTr="002B4DC5">
        <w:trPr>
          <w:trHeight w:val="363"/>
        </w:trPr>
        <w:tc>
          <w:tcPr>
            <w:tcW w:w="297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0F93525" w14:textId="77777777" w:rsidR="00680AD3" w:rsidRPr="0093678D" w:rsidRDefault="00BC48E3" w:rsidP="00B30DE6">
            <w:pPr>
              <w:spacing w:line="240" w:lineRule="auto"/>
              <w:jc w:val="center"/>
              <w:rPr>
                <w:rFonts w:cs="Tahoma"/>
                <w:sz w:val="16"/>
                <w:szCs w:val="16"/>
              </w:rPr>
            </w:pPr>
            <w:hyperlink r:id="rId17" w:history="1">
              <w:r w:rsidR="00680AD3" w:rsidRPr="0093678D">
                <w:rPr>
                  <w:rStyle w:val="Hyperlink"/>
                  <w:rFonts w:cs="Tahoma"/>
                  <w:sz w:val="16"/>
                  <w:szCs w:val="16"/>
                </w:rPr>
                <w:t>Home Health Care Services</w:t>
              </w:r>
            </w:hyperlink>
          </w:p>
        </w:tc>
        <w:tc>
          <w:tcPr>
            <w:tcW w:w="153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378AD7A" w14:textId="77777777" w:rsidR="00680AD3" w:rsidRPr="0093678D" w:rsidRDefault="00680AD3" w:rsidP="00B30DE6">
            <w:pPr>
              <w:spacing w:line="240" w:lineRule="auto"/>
              <w:jc w:val="center"/>
              <w:rPr>
                <w:rFonts w:cs="Tahoma"/>
                <w:b/>
                <w:sz w:val="16"/>
                <w:szCs w:val="16"/>
              </w:rPr>
            </w:pPr>
            <w:r w:rsidRPr="0093678D">
              <w:rPr>
                <w:rFonts w:cs="Tahoma"/>
                <w:b/>
                <w:sz w:val="16"/>
                <w:szCs w:val="16"/>
              </w:rPr>
              <w:t>20,020</w:t>
            </w:r>
          </w:p>
        </w:tc>
        <w:tc>
          <w:tcPr>
            <w:tcW w:w="147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7A3DD7C" w14:textId="77777777" w:rsidR="00680AD3" w:rsidRPr="0093678D" w:rsidRDefault="00680AD3" w:rsidP="00B30DE6">
            <w:pPr>
              <w:spacing w:line="240" w:lineRule="auto"/>
              <w:jc w:val="center"/>
              <w:rPr>
                <w:rFonts w:cs="Tahoma"/>
                <w:b/>
                <w:sz w:val="16"/>
                <w:szCs w:val="16"/>
              </w:rPr>
            </w:pPr>
            <w:r w:rsidRPr="0093678D">
              <w:rPr>
                <w:rFonts w:cs="Tahoma"/>
                <w:b/>
                <w:sz w:val="16"/>
                <w:szCs w:val="16"/>
              </w:rPr>
              <w:t>1.48</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74D8C8" w14:textId="77777777" w:rsidR="00680AD3" w:rsidRPr="0093678D" w:rsidRDefault="00680AD3" w:rsidP="00B30DE6">
            <w:pPr>
              <w:spacing w:line="240" w:lineRule="auto"/>
              <w:jc w:val="center"/>
              <w:rPr>
                <w:rFonts w:cs="Tahoma"/>
                <w:b/>
                <w:sz w:val="16"/>
                <w:szCs w:val="16"/>
              </w:rPr>
            </w:pPr>
            <w:r w:rsidRPr="0093678D">
              <w:rPr>
                <w:rFonts w:cs="Tahoma"/>
                <w:b/>
                <w:sz w:val="16"/>
                <w:szCs w:val="16"/>
              </w:rPr>
              <w:t>$47.45</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1AD385C" w14:textId="77777777" w:rsidR="00680AD3" w:rsidRPr="0093678D" w:rsidRDefault="00680AD3" w:rsidP="00B30DE6">
            <w:pPr>
              <w:spacing w:line="240" w:lineRule="auto"/>
              <w:jc w:val="center"/>
              <w:rPr>
                <w:rFonts w:cs="Tahoma"/>
                <w:b/>
                <w:sz w:val="16"/>
                <w:szCs w:val="16"/>
              </w:rPr>
            </w:pPr>
            <w:r w:rsidRPr="0093678D">
              <w:rPr>
                <w:rFonts w:cs="Tahoma"/>
                <w:b/>
                <w:sz w:val="16"/>
                <w:szCs w:val="16"/>
              </w:rPr>
              <w:t>$98,690</w:t>
            </w:r>
          </w:p>
        </w:tc>
      </w:tr>
    </w:tbl>
    <w:p w14:paraId="4814B40C" w14:textId="77777777" w:rsidR="00B247FA" w:rsidRPr="0079171F" w:rsidRDefault="00B247FA" w:rsidP="0040459A">
      <w:pPr>
        <w:tabs>
          <w:tab w:val="left" w:pos="90"/>
        </w:tabs>
        <w:spacing w:after="0"/>
        <w:rPr>
          <w:rFonts w:ascii="Tahoma" w:hAnsi="Tahoma" w:cs="Tahoma"/>
          <w:color w:val="333333"/>
          <w:sz w:val="6"/>
          <w:szCs w:val="6"/>
        </w:rPr>
      </w:pPr>
    </w:p>
    <w:p w14:paraId="16FC184C" w14:textId="24FAC90F" w:rsidR="00944E5C" w:rsidRPr="00C45B6E" w:rsidRDefault="00CC0734" w:rsidP="00C45B6E">
      <w:pPr>
        <w:tabs>
          <w:tab w:val="left" w:pos="90"/>
        </w:tabs>
        <w:rPr>
          <w:rFonts w:cs="Tahoma"/>
          <w:color w:val="333333"/>
          <w:sz w:val="17"/>
          <w:szCs w:val="17"/>
        </w:rPr>
      </w:pPr>
      <w:r>
        <w:rPr>
          <w:rFonts w:cs="Tahoma"/>
          <w:color w:val="333333"/>
          <w:sz w:val="17"/>
          <w:szCs w:val="17"/>
        </w:rPr>
        <w:t xml:space="preserve">    </w:t>
      </w:r>
      <w:r w:rsidR="00C713C2" w:rsidRPr="0040459A">
        <w:rPr>
          <w:rFonts w:cs="Tahoma"/>
          <w:color w:val="333333"/>
          <w:sz w:val="17"/>
          <w:szCs w:val="17"/>
        </w:rPr>
        <w:t>U.S. Department of Labor</w:t>
      </w:r>
      <w:r w:rsidR="00B247FA">
        <w:rPr>
          <w:rFonts w:cs="Tahoma"/>
          <w:color w:val="333333"/>
          <w:sz w:val="17"/>
          <w:szCs w:val="17"/>
        </w:rPr>
        <w:t xml:space="preserve">. </w:t>
      </w:r>
      <w:r w:rsidR="00B247FA" w:rsidRPr="00D53357">
        <w:rPr>
          <w:rFonts w:cs="Tahoma"/>
          <w:color w:val="333333"/>
          <w:sz w:val="17"/>
          <w:szCs w:val="17"/>
        </w:rPr>
        <w:t>Bureau of Labor Statistics</w:t>
      </w:r>
      <w:r w:rsidR="00B247FA">
        <w:rPr>
          <w:rFonts w:cs="Tahoma"/>
          <w:color w:val="333333"/>
          <w:sz w:val="17"/>
          <w:szCs w:val="17"/>
        </w:rPr>
        <w:t>.</w:t>
      </w:r>
      <w:r w:rsidR="00C713C2" w:rsidRPr="0040459A">
        <w:rPr>
          <w:rFonts w:cs="Tahoma"/>
          <w:color w:val="333333"/>
          <w:sz w:val="17"/>
          <w:szCs w:val="17"/>
        </w:rPr>
        <w:t> </w:t>
      </w:r>
      <w:r w:rsidR="00C713C2" w:rsidRPr="0040459A">
        <w:rPr>
          <w:rStyle w:val="HTMLCite"/>
          <w:rFonts w:cs="Tahoma"/>
          <w:color w:val="333333"/>
          <w:sz w:val="17"/>
          <w:szCs w:val="17"/>
        </w:rPr>
        <w:t>Occupational Outlook Handbook</w:t>
      </w:r>
      <w:r w:rsidR="00B247FA">
        <w:rPr>
          <w:rFonts w:cs="Tahoma"/>
          <w:color w:val="333333"/>
          <w:sz w:val="17"/>
          <w:szCs w:val="17"/>
        </w:rPr>
        <w:t xml:space="preserve">: </w:t>
      </w:r>
      <w:r w:rsidR="00C713C2" w:rsidRPr="0040459A">
        <w:rPr>
          <w:rFonts w:cs="Tahoma"/>
          <w:color w:val="333333"/>
          <w:sz w:val="17"/>
          <w:szCs w:val="17"/>
        </w:rPr>
        <w:t xml:space="preserve">Medical and Health </w:t>
      </w:r>
      <w:r>
        <w:rPr>
          <w:rFonts w:cs="Tahoma"/>
          <w:color w:val="333333"/>
          <w:sz w:val="17"/>
          <w:szCs w:val="17"/>
        </w:rPr>
        <w:t xml:space="preserve"> </w:t>
      </w:r>
      <w:r>
        <w:rPr>
          <w:rFonts w:cs="Tahoma"/>
          <w:color w:val="333333"/>
          <w:sz w:val="17"/>
          <w:szCs w:val="17"/>
        </w:rPr>
        <w:br/>
        <w:t xml:space="preserve">    </w:t>
      </w:r>
      <w:r w:rsidR="00C713C2" w:rsidRPr="0040459A">
        <w:rPr>
          <w:rFonts w:cs="Tahoma"/>
          <w:color w:val="333333"/>
          <w:sz w:val="17"/>
          <w:szCs w:val="17"/>
        </w:rPr>
        <w:t>Services Managers</w:t>
      </w:r>
      <w:r w:rsidR="00B247FA">
        <w:rPr>
          <w:rFonts w:cs="Tahoma"/>
          <w:color w:val="333333"/>
          <w:sz w:val="17"/>
          <w:szCs w:val="17"/>
        </w:rPr>
        <w:t>. Accessed on January 3, 2018 from</w:t>
      </w:r>
      <w:r>
        <w:rPr>
          <w:rFonts w:cs="Tahoma"/>
          <w:color w:val="333333"/>
          <w:sz w:val="17"/>
          <w:szCs w:val="17"/>
        </w:rPr>
        <w:br/>
        <w:t xml:space="preserve">   </w:t>
      </w:r>
      <w:r w:rsidR="00B247FA">
        <w:rPr>
          <w:rFonts w:cs="Tahoma"/>
          <w:color w:val="333333"/>
          <w:sz w:val="17"/>
          <w:szCs w:val="17"/>
        </w:rPr>
        <w:t xml:space="preserve"> </w:t>
      </w:r>
      <w:hyperlink r:id="rId18" w:tgtFrame="_new" w:history="1">
        <w:r w:rsidR="00C713C2" w:rsidRPr="0040459A">
          <w:rPr>
            <w:rStyle w:val="Hyperlink"/>
            <w:rFonts w:cs="Tahoma"/>
            <w:color w:val="663366"/>
            <w:sz w:val="17"/>
            <w:szCs w:val="17"/>
          </w:rPr>
          <w:t>https://www.bls.gov/ooh/management/medical-and-health-services-managers.htm</w:t>
        </w:r>
      </w:hyperlink>
      <w:r w:rsidR="00C45B6E">
        <w:rPr>
          <w:rFonts w:cs="Tahoma"/>
          <w:color w:val="333333"/>
          <w:sz w:val="17"/>
          <w:szCs w:val="17"/>
        </w:rPr>
        <w:t>.</w:t>
      </w:r>
    </w:p>
    <w:p w14:paraId="7E25F137" w14:textId="5B6F30FF" w:rsidR="0093678D" w:rsidRPr="002B4DC5" w:rsidRDefault="0093678D">
      <w:pPr>
        <w:tabs>
          <w:tab w:val="left" w:pos="90"/>
        </w:tabs>
        <w:rPr>
          <w:sz w:val="22"/>
          <w:szCs w:val="22"/>
        </w:rPr>
      </w:pPr>
      <w:r w:rsidRPr="002B4DC5">
        <w:rPr>
          <w:sz w:val="22"/>
          <w:szCs w:val="22"/>
        </w:rPr>
        <w:t xml:space="preserve">When viewed on the state level, New York ranks number two nationally with </w:t>
      </w:r>
      <w:r w:rsidR="00DE3B8C" w:rsidRPr="002B4DC5">
        <w:rPr>
          <w:sz w:val="22"/>
          <w:szCs w:val="22"/>
        </w:rPr>
        <w:t xml:space="preserve">an </w:t>
      </w:r>
      <w:r w:rsidRPr="002B4DC5">
        <w:rPr>
          <w:sz w:val="22"/>
          <w:szCs w:val="22"/>
        </w:rPr>
        <w:t>excess of 26,</w:t>
      </w:r>
      <w:r w:rsidR="00DE3B8C" w:rsidRPr="002B4DC5">
        <w:rPr>
          <w:sz w:val="22"/>
          <w:szCs w:val="22"/>
        </w:rPr>
        <w:t xml:space="preserve">000 </w:t>
      </w:r>
      <w:r w:rsidRPr="002B4DC5">
        <w:rPr>
          <w:sz w:val="22"/>
          <w:szCs w:val="22"/>
        </w:rPr>
        <w:t xml:space="preserve">positions and a mean salary just above $135,000. </w:t>
      </w:r>
    </w:p>
    <w:p w14:paraId="10A3D946" w14:textId="53B79C0C" w:rsidR="00680AD3" w:rsidRDefault="003B54CA" w:rsidP="00B6734E">
      <w:pPr>
        <w:tabs>
          <w:tab w:val="left" w:pos="90"/>
        </w:tabs>
        <w:ind w:left="1440"/>
      </w:pPr>
      <w:r>
        <w:rPr>
          <w:noProof/>
        </w:rPr>
        <w:lastRenderedPageBreak/>
        <w:drawing>
          <wp:anchor distT="0" distB="0" distL="114300" distR="114300" simplePos="0" relativeHeight="251666432" behindDoc="1" locked="0" layoutInCell="1" allowOverlap="1" wp14:anchorId="04015907" wp14:editId="1DB0A060">
            <wp:simplePos x="0" y="0"/>
            <wp:positionH relativeFrom="column">
              <wp:posOffset>91440</wp:posOffset>
            </wp:positionH>
            <wp:positionV relativeFrom="paragraph">
              <wp:posOffset>16510</wp:posOffset>
            </wp:positionV>
            <wp:extent cx="3517505" cy="2528207"/>
            <wp:effectExtent l="19050" t="19050" r="24765" b="16510"/>
            <wp:wrapTight wrapText="bothSides">
              <wp:wrapPolygon edited="0">
                <wp:start x="-125" y="-174"/>
                <wp:lineTo x="-125" y="21577"/>
                <wp:lineTo x="21638" y="21577"/>
                <wp:lineTo x="21638" y="-174"/>
                <wp:lineTo x="-125" y="-174"/>
              </wp:wrapPolygon>
            </wp:wrapTight>
            <wp:docPr id="3" name="Picture 1" descr="https://www.bls.gov/oes/current/me1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s.gov/oes/current/me1191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7505" cy="2528207"/>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86A8FC6" w14:textId="77777777" w:rsidR="003B54CA" w:rsidRDefault="003B54CA" w:rsidP="00B30DE6">
      <w:pPr>
        <w:tabs>
          <w:tab w:val="left" w:pos="90"/>
        </w:tabs>
        <w:rPr>
          <w:sz w:val="17"/>
          <w:szCs w:val="17"/>
        </w:rPr>
      </w:pPr>
    </w:p>
    <w:p w14:paraId="3652A395" w14:textId="77777777" w:rsidR="003B54CA" w:rsidRDefault="003B54CA" w:rsidP="00B30DE6">
      <w:pPr>
        <w:tabs>
          <w:tab w:val="left" w:pos="90"/>
        </w:tabs>
        <w:rPr>
          <w:sz w:val="17"/>
          <w:szCs w:val="17"/>
        </w:rPr>
      </w:pPr>
    </w:p>
    <w:p w14:paraId="25D56683" w14:textId="77777777" w:rsidR="003B54CA" w:rsidRDefault="003B54CA" w:rsidP="00B30DE6">
      <w:pPr>
        <w:tabs>
          <w:tab w:val="left" w:pos="90"/>
        </w:tabs>
        <w:rPr>
          <w:sz w:val="17"/>
          <w:szCs w:val="17"/>
        </w:rPr>
      </w:pPr>
    </w:p>
    <w:p w14:paraId="0EFC0252" w14:textId="77777777" w:rsidR="003B54CA" w:rsidRDefault="003B54CA" w:rsidP="00B30DE6">
      <w:pPr>
        <w:tabs>
          <w:tab w:val="left" w:pos="90"/>
        </w:tabs>
        <w:rPr>
          <w:sz w:val="17"/>
          <w:szCs w:val="17"/>
        </w:rPr>
      </w:pPr>
    </w:p>
    <w:p w14:paraId="3E70BAFA" w14:textId="77777777" w:rsidR="003B54CA" w:rsidRDefault="003B54CA" w:rsidP="00B30DE6">
      <w:pPr>
        <w:tabs>
          <w:tab w:val="left" w:pos="90"/>
        </w:tabs>
        <w:rPr>
          <w:sz w:val="17"/>
          <w:szCs w:val="17"/>
        </w:rPr>
      </w:pPr>
    </w:p>
    <w:p w14:paraId="60F10405" w14:textId="77777777" w:rsidR="003B54CA" w:rsidRDefault="003B54CA" w:rsidP="00B30DE6">
      <w:pPr>
        <w:tabs>
          <w:tab w:val="left" w:pos="90"/>
        </w:tabs>
        <w:rPr>
          <w:sz w:val="17"/>
          <w:szCs w:val="17"/>
        </w:rPr>
      </w:pPr>
    </w:p>
    <w:p w14:paraId="3D433A7B" w14:textId="77777777" w:rsidR="003B54CA" w:rsidRDefault="003B54CA" w:rsidP="00B30DE6">
      <w:pPr>
        <w:tabs>
          <w:tab w:val="left" w:pos="90"/>
        </w:tabs>
        <w:rPr>
          <w:sz w:val="17"/>
          <w:szCs w:val="17"/>
        </w:rPr>
      </w:pPr>
    </w:p>
    <w:p w14:paraId="7BAB3EA3" w14:textId="294B1832" w:rsidR="003B54CA" w:rsidRDefault="00B247FA">
      <w:r w:rsidRPr="0040459A">
        <w:rPr>
          <w:sz w:val="17"/>
          <w:szCs w:val="17"/>
        </w:rPr>
        <w:t>U.S. Department of Labor. Bureau of Labor Statistics. (2018). Occupational Outlook Handbook: Medical and Health Services Managers</w:t>
      </w:r>
      <w:r>
        <w:rPr>
          <w:rFonts w:ascii="Tahoma" w:hAnsi="Tahoma" w:cs="Tahoma"/>
          <w:color w:val="333333"/>
          <w:sz w:val="17"/>
          <w:szCs w:val="17"/>
        </w:rPr>
        <w:t xml:space="preserve">. </w:t>
      </w:r>
      <w:r>
        <w:rPr>
          <w:rFonts w:cs="Tahoma"/>
          <w:color w:val="333333"/>
          <w:sz w:val="17"/>
          <w:szCs w:val="17"/>
        </w:rPr>
        <w:t xml:space="preserve">Accessed on January 3, 2018 from </w:t>
      </w:r>
      <w:hyperlink r:id="rId20" w:history="1">
        <w:r w:rsidR="00B30DE6" w:rsidRPr="007D7B59">
          <w:rPr>
            <w:rStyle w:val="Hyperlink"/>
            <w:sz w:val="17"/>
            <w:szCs w:val="17"/>
          </w:rPr>
          <w:t>https://www.bls.gov/oes/current/oes_ny.htm</w:t>
        </w:r>
      </w:hyperlink>
      <w:r w:rsidR="003B54CA">
        <w:br w:type="page"/>
      </w:r>
    </w:p>
    <w:p w14:paraId="262B3BAE" w14:textId="4ECF242A" w:rsidR="0037228E" w:rsidRPr="002B4DC5" w:rsidRDefault="00555527" w:rsidP="0040459A">
      <w:pPr>
        <w:rPr>
          <w:sz w:val="22"/>
          <w:szCs w:val="22"/>
        </w:rPr>
      </w:pPr>
      <w:r w:rsidRPr="002B4DC5">
        <w:rPr>
          <w:sz w:val="22"/>
          <w:szCs w:val="22"/>
        </w:rPr>
        <w:lastRenderedPageBreak/>
        <w:t>Other m</w:t>
      </w:r>
      <w:r w:rsidR="0037228E" w:rsidRPr="002B4DC5">
        <w:rPr>
          <w:sz w:val="22"/>
          <w:szCs w:val="22"/>
        </w:rPr>
        <w:t>anagerial/administrative occupations with similar job duties as that of medical and health services administrators for which this degree is suited for are:</w:t>
      </w:r>
    </w:p>
    <w:tbl>
      <w:tblPr>
        <w:tblpPr w:leftFromText="180" w:rightFromText="180" w:vertAnchor="text" w:horzAnchor="margin" w:tblpY="277"/>
        <w:tblW w:w="10312"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2"/>
        <w:gridCol w:w="5683"/>
        <w:gridCol w:w="1517"/>
        <w:gridCol w:w="1170"/>
      </w:tblGrid>
      <w:tr w:rsidR="00B247FA" w:rsidRPr="00C64E77" w14:paraId="2CE929B6" w14:textId="77777777" w:rsidTr="00DF67FA">
        <w:trPr>
          <w:tblHeader/>
        </w:trPr>
        <w:tc>
          <w:tcPr>
            <w:tcW w:w="1942" w:type="dxa"/>
            <w:tcBorders>
              <w:top w:val="nil"/>
              <w:left w:val="single" w:sz="6" w:space="0" w:color="CCCCCC"/>
              <w:bottom w:val="nil"/>
              <w:right w:val="nil"/>
            </w:tcBorders>
            <w:shd w:val="clear" w:color="auto" w:fill="DDDDDD"/>
            <w:tcMar>
              <w:top w:w="45" w:type="dxa"/>
              <w:left w:w="0" w:type="dxa"/>
              <w:bottom w:w="45" w:type="dxa"/>
              <w:right w:w="0" w:type="dxa"/>
            </w:tcMar>
            <w:vAlign w:val="center"/>
            <w:hideMark/>
          </w:tcPr>
          <w:p w14:paraId="639D5262" w14:textId="77777777" w:rsidR="00B247FA" w:rsidRPr="00C64E77" w:rsidRDefault="00B247FA" w:rsidP="00B56878">
            <w:pPr>
              <w:spacing w:after="0" w:line="240" w:lineRule="auto"/>
              <w:jc w:val="center"/>
              <w:rPr>
                <w:rFonts w:cstheme="minorHAnsi"/>
                <w:b/>
                <w:bCs/>
                <w:caps/>
                <w:color w:val="000000"/>
                <w:sz w:val="17"/>
                <w:szCs w:val="17"/>
              </w:rPr>
            </w:pPr>
            <w:r w:rsidRPr="00C64E77">
              <w:rPr>
                <w:rFonts w:cstheme="minorHAnsi"/>
                <w:b/>
                <w:bCs/>
                <w:caps/>
                <w:color w:val="000000"/>
                <w:sz w:val="17"/>
                <w:szCs w:val="17"/>
              </w:rPr>
              <w:t>OCCUPATION</w:t>
            </w:r>
          </w:p>
        </w:tc>
        <w:tc>
          <w:tcPr>
            <w:tcW w:w="5683" w:type="dxa"/>
            <w:tcBorders>
              <w:top w:val="nil"/>
              <w:left w:val="single" w:sz="6" w:space="0" w:color="CCCCCC"/>
              <w:bottom w:val="nil"/>
              <w:right w:val="nil"/>
            </w:tcBorders>
            <w:shd w:val="clear" w:color="auto" w:fill="DDDDDD"/>
            <w:tcMar>
              <w:top w:w="45" w:type="dxa"/>
              <w:left w:w="0" w:type="dxa"/>
              <w:bottom w:w="45" w:type="dxa"/>
              <w:right w:w="0" w:type="dxa"/>
            </w:tcMar>
            <w:vAlign w:val="center"/>
            <w:hideMark/>
          </w:tcPr>
          <w:p w14:paraId="256E6114" w14:textId="77777777" w:rsidR="00B247FA" w:rsidRPr="00C64E77" w:rsidRDefault="00B247FA" w:rsidP="00B56878">
            <w:pPr>
              <w:spacing w:after="0" w:line="240" w:lineRule="auto"/>
              <w:jc w:val="center"/>
              <w:rPr>
                <w:rFonts w:cstheme="minorHAnsi"/>
                <w:b/>
                <w:bCs/>
                <w:caps/>
                <w:color w:val="000000"/>
                <w:sz w:val="17"/>
                <w:szCs w:val="17"/>
              </w:rPr>
            </w:pPr>
            <w:r w:rsidRPr="00C64E77">
              <w:rPr>
                <w:rFonts w:cstheme="minorHAnsi"/>
                <w:b/>
                <w:bCs/>
                <w:caps/>
                <w:color w:val="000000"/>
                <w:sz w:val="17"/>
                <w:szCs w:val="17"/>
              </w:rPr>
              <w:t>JOB DUTIES</w:t>
            </w:r>
          </w:p>
        </w:tc>
        <w:tc>
          <w:tcPr>
            <w:tcW w:w="1517" w:type="dxa"/>
            <w:tcBorders>
              <w:top w:val="nil"/>
              <w:left w:val="single" w:sz="6" w:space="0" w:color="CCCCCC"/>
              <w:bottom w:val="nil"/>
              <w:right w:val="nil"/>
            </w:tcBorders>
            <w:shd w:val="clear" w:color="auto" w:fill="DDDDDD"/>
            <w:tcMar>
              <w:top w:w="45" w:type="dxa"/>
              <w:left w:w="0" w:type="dxa"/>
              <w:bottom w:w="45" w:type="dxa"/>
              <w:right w:w="0" w:type="dxa"/>
            </w:tcMar>
            <w:vAlign w:val="center"/>
            <w:hideMark/>
          </w:tcPr>
          <w:p w14:paraId="168F1030" w14:textId="77777777" w:rsidR="00B247FA" w:rsidRPr="00C64E77" w:rsidRDefault="00B247FA" w:rsidP="00B56878">
            <w:pPr>
              <w:spacing w:after="0" w:line="240" w:lineRule="auto"/>
              <w:jc w:val="center"/>
              <w:rPr>
                <w:rFonts w:cstheme="minorHAnsi"/>
                <w:b/>
                <w:bCs/>
                <w:caps/>
                <w:color w:val="000000"/>
                <w:sz w:val="17"/>
                <w:szCs w:val="17"/>
              </w:rPr>
            </w:pPr>
            <w:r w:rsidRPr="00C64E77">
              <w:rPr>
                <w:rFonts w:cstheme="minorHAnsi"/>
                <w:b/>
                <w:bCs/>
                <w:caps/>
                <w:color w:val="000000"/>
                <w:sz w:val="17"/>
                <w:szCs w:val="17"/>
              </w:rPr>
              <w:t>ENTRY-LEVEL EDUCATION </w:t>
            </w:r>
          </w:p>
        </w:tc>
        <w:tc>
          <w:tcPr>
            <w:tcW w:w="1170" w:type="dxa"/>
            <w:tcBorders>
              <w:top w:val="nil"/>
              <w:left w:val="single" w:sz="6" w:space="0" w:color="CCCCCC"/>
              <w:bottom w:val="nil"/>
              <w:right w:val="nil"/>
            </w:tcBorders>
            <w:shd w:val="clear" w:color="auto" w:fill="DDDDDD"/>
            <w:tcMar>
              <w:top w:w="45" w:type="dxa"/>
              <w:left w:w="0" w:type="dxa"/>
              <w:bottom w:w="45" w:type="dxa"/>
              <w:right w:w="0" w:type="dxa"/>
            </w:tcMar>
            <w:vAlign w:val="center"/>
            <w:hideMark/>
          </w:tcPr>
          <w:p w14:paraId="096CC5B3" w14:textId="77777777" w:rsidR="00B247FA" w:rsidRPr="00C64E77" w:rsidRDefault="00B247FA" w:rsidP="00B56878">
            <w:pPr>
              <w:spacing w:after="0" w:line="240" w:lineRule="auto"/>
              <w:jc w:val="center"/>
              <w:rPr>
                <w:rFonts w:cstheme="minorHAnsi"/>
                <w:b/>
                <w:bCs/>
                <w:caps/>
                <w:color w:val="000000"/>
                <w:sz w:val="17"/>
                <w:szCs w:val="17"/>
              </w:rPr>
            </w:pPr>
            <w:r w:rsidRPr="00C64E77">
              <w:rPr>
                <w:rFonts w:cstheme="minorHAnsi"/>
                <w:b/>
                <w:bCs/>
                <w:caps/>
                <w:color w:val="000000"/>
                <w:sz w:val="17"/>
                <w:szCs w:val="17"/>
              </w:rPr>
              <w:t>2016 MEDIAN PAY </w:t>
            </w:r>
          </w:p>
        </w:tc>
      </w:tr>
      <w:tr w:rsidR="00B247FA" w:rsidRPr="00C64E77" w14:paraId="1228F5B3" w14:textId="77777777" w:rsidTr="00B56878">
        <w:trPr>
          <w:trHeight w:val="675"/>
        </w:trPr>
        <w:tc>
          <w:tcPr>
            <w:tcW w:w="1942" w:type="dxa"/>
            <w:tcBorders>
              <w:left w:val="single" w:sz="6" w:space="0" w:color="CCCCCC"/>
            </w:tcBorders>
            <w:shd w:val="clear" w:color="auto" w:fill="DBEAFF"/>
            <w:tcMar>
              <w:top w:w="45" w:type="dxa"/>
              <w:left w:w="150" w:type="dxa"/>
              <w:bottom w:w="45" w:type="dxa"/>
              <w:right w:w="150" w:type="dxa"/>
            </w:tcMar>
            <w:vAlign w:val="center"/>
            <w:hideMark/>
          </w:tcPr>
          <w:p w14:paraId="07F2021D"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1" w:history="1">
              <w:r w:rsidR="00B247FA" w:rsidRPr="00C64E77">
                <w:rPr>
                  <w:rStyle w:val="Hyperlink"/>
                  <w:rFonts w:asciiTheme="minorHAnsi" w:hAnsiTheme="minorHAnsi" w:cstheme="minorHAnsi"/>
                  <w:color w:val="333333"/>
                  <w:sz w:val="18"/>
                  <w:szCs w:val="18"/>
                </w:rPr>
                <w:t>Administrative Services Managers</w:t>
              </w:r>
            </w:hyperlink>
          </w:p>
        </w:tc>
        <w:tc>
          <w:tcPr>
            <w:tcW w:w="5683" w:type="dxa"/>
            <w:tcBorders>
              <w:left w:val="single" w:sz="6" w:space="0" w:color="CCCCCC"/>
            </w:tcBorders>
            <w:shd w:val="clear" w:color="auto" w:fill="EEF4FF"/>
            <w:tcMar>
              <w:top w:w="45" w:type="dxa"/>
              <w:left w:w="150" w:type="dxa"/>
              <w:bottom w:w="45" w:type="dxa"/>
              <w:right w:w="150" w:type="dxa"/>
            </w:tcMar>
            <w:vAlign w:val="center"/>
            <w:hideMark/>
          </w:tcPr>
          <w:p w14:paraId="6A47C196"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Administrative services managers plan, direct, and coordinate supportive services of an organization. Their specific responsibilities vary, but administrative service managers typically maintain facilities and supervise activities that include recordkeeping, mail distribution, and office upkeep.</w:t>
            </w:r>
          </w:p>
        </w:tc>
        <w:tc>
          <w:tcPr>
            <w:tcW w:w="1517" w:type="dxa"/>
            <w:tcBorders>
              <w:left w:val="single" w:sz="6" w:space="0" w:color="CCCCCC"/>
            </w:tcBorders>
            <w:shd w:val="clear" w:color="auto" w:fill="EEF4FF"/>
            <w:tcMar>
              <w:top w:w="45" w:type="dxa"/>
              <w:left w:w="150" w:type="dxa"/>
              <w:bottom w:w="45" w:type="dxa"/>
              <w:right w:w="150" w:type="dxa"/>
            </w:tcMar>
            <w:vAlign w:val="center"/>
            <w:hideMark/>
          </w:tcPr>
          <w:p w14:paraId="5DDA9A64"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EEF4FF"/>
            <w:tcMar>
              <w:top w:w="45" w:type="dxa"/>
              <w:left w:w="150" w:type="dxa"/>
              <w:bottom w:w="45" w:type="dxa"/>
              <w:right w:w="150" w:type="dxa"/>
            </w:tcMar>
            <w:vAlign w:val="center"/>
            <w:hideMark/>
          </w:tcPr>
          <w:p w14:paraId="2661D4AF"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$90,050</w:t>
            </w:r>
          </w:p>
        </w:tc>
      </w:tr>
      <w:tr w:rsidR="00B247FA" w:rsidRPr="00C64E77" w14:paraId="6AE2DE3D" w14:textId="77777777" w:rsidTr="00B56878">
        <w:trPr>
          <w:trHeight w:val="1512"/>
        </w:trPr>
        <w:tc>
          <w:tcPr>
            <w:tcW w:w="1942" w:type="dxa"/>
            <w:tcBorders>
              <w:left w:val="single" w:sz="6" w:space="0" w:color="CCCCCC"/>
            </w:tcBorders>
            <w:shd w:val="clear" w:color="auto" w:fill="F6F6EF"/>
            <w:tcMar>
              <w:top w:w="45" w:type="dxa"/>
              <w:left w:w="150" w:type="dxa"/>
              <w:bottom w:w="45" w:type="dxa"/>
              <w:right w:w="150" w:type="dxa"/>
            </w:tcMar>
            <w:vAlign w:val="center"/>
            <w:hideMark/>
          </w:tcPr>
          <w:p w14:paraId="48668960"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2" w:history="1">
              <w:r w:rsidR="00B247FA" w:rsidRPr="00C64E77">
                <w:rPr>
                  <w:rStyle w:val="Hyperlink"/>
                  <w:rFonts w:asciiTheme="minorHAnsi" w:hAnsiTheme="minorHAnsi" w:cstheme="minorHAnsi"/>
                  <w:color w:val="333333"/>
                  <w:sz w:val="18"/>
                  <w:szCs w:val="18"/>
                </w:rPr>
                <w:t>Computer and Information Systems Managers</w:t>
              </w:r>
            </w:hyperlink>
          </w:p>
        </w:tc>
        <w:tc>
          <w:tcPr>
            <w:tcW w:w="5683" w:type="dxa"/>
            <w:tcBorders>
              <w:left w:val="single" w:sz="6" w:space="0" w:color="CCCCCC"/>
            </w:tcBorders>
            <w:shd w:val="clear" w:color="auto" w:fill="FFFFFF"/>
            <w:tcMar>
              <w:top w:w="45" w:type="dxa"/>
              <w:left w:w="150" w:type="dxa"/>
              <w:bottom w:w="45" w:type="dxa"/>
              <w:right w:w="150" w:type="dxa"/>
            </w:tcMar>
            <w:vAlign w:val="center"/>
            <w:hideMark/>
          </w:tcPr>
          <w:p w14:paraId="20B10E4E"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Computer and information systems managers, often called information technology (IT) managers or IT project managers, plan, coordinate, and direct computer-related activities in an organization. They help determine the information technology goals of an organization and are responsible for implementing computer systems to meet those goals.</w:t>
            </w:r>
          </w:p>
        </w:tc>
        <w:tc>
          <w:tcPr>
            <w:tcW w:w="1517" w:type="dxa"/>
            <w:tcBorders>
              <w:left w:val="single" w:sz="6" w:space="0" w:color="CCCCCC"/>
            </w:tcBorders>
            <w:shd w:val="clear" w:color="auto" w:fill="FFFFFF"/>
            <w:tcMar>
              <w:top w:w="45" w:type="dxa"/>
              <w:left w:w="150" w:type="dxa"/>
              <w:bottom w:w="45" w:type="dxa"/>
              <w:right w:w="150" w:type="dxa"/>
            </w:tcMar>
            <w:vAlign w:val="center"/>
            <w:hideMark/>
          </w:tcPr>
          <w:p w14:paraId="437E856D"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FFFFFF"/>
            <w:tcMar>
              <w:top w:w="45" w:type="dxa"/>
              <w:left w:w="150" w:type="dxa"/>
              <w:bottom w:w="45" w:type="dxa"/>
              <w:right w:w="150" w:type="dxa"/>
            </w:tcMar>
            <w:vAlign w:val="center"/>
            <w:hideMark/>
          </w:tcPr>
          <w:p w14:paraId="67D17E30"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$135,800</w:t>
            </w:r>
          </w:p>
        </w:tc>
      </w:tr>
      <w:tr w:rsidR="00B247FA" w:rsidRPr="00C64E77" w14:paraId="18B15EC1" w14:textId="77777777" w:rsidTr="00B56878">
        <w:trPr>
          <w:trHeight w:val="1197"/>
        </w:trPr>
        <w:tc>
          <w:tcPr>
            <w:tcW w:w="1942" w:type="dxa"/>
            <w:tcBorders>
              <w:left w:val="single" w:sz="6" w:space="0" w:color="CCCCCC"/>
            </w:tcBorders>
            <w:shd w:val="clear" w:color="auto" w:fill="DBEAFF"/>
            <w:tcMar>
              <w:top w:w="45" w:type="dxa"/>
              <w:left w:w="150" w:type="dxa"/>
              <w:bottom w:w="45" w:type="dxa"/>
              <w:right w:w="150" w:type="dxa"/>
            </w:tcMar>
            <w:vAlign w:val="center"/>
            <w:hideMark/>
          </w:tcPr>
          <w:p w14:paraId="1C74AC18"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3" w:history="1">
              <w:r w:rsidR="00B247FA" w:rsidRPr="00C64E77">
                <w:rPr>
                  <w:rStyle w:val="Hyperlink"/>
                  <w:rFonts w:asciiTheme="minorHAnsi" w:hAnsiTheme="minorHAnsi" w:cstheme="minorHAnsi"/>
                  <w:color w:val="333333"/>
                  <w:sz w:val="18"/>
                  <w:szCs w:val="18"/>
                </w:rPr>
                <w:t>Financial Managers</w:t>
              </w:r>
            </w:hyperlink>
          </w:p>
        </w:tc>
        <w:tc>
          <w:tcPr>
            <w:tcW w:w="5683" w:type="dxa"/>
            <w:tcBorders>
              <w:left w:val="single" w:sz="6" w:space="0" w:color="CCCCCC"/>
            </w:tcBorders>
            <w:shd w:val="clear" w:color="auto" w:fill="EEF4FF"/>
            <w:tcMar>
              <w:top w:w="45" w:type="dxa"/>
              <w:left w:w="150" w:type="dxa"/>
              <w:bottom w:w="45" w:type="dxa"/>
              <w:right w:w="150" w:type="dxa"/>
            </w:tcMar>
            <w:vAlign w:val="center"/>
            <w:hideMark/>
          </w:tcPr>
          <w:p w14:paraId="42FAD7C8"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Financial managers are responsible for the financial health of an organization. They produce financial reports, direct investment activities, and develop strategies and plans for the long-term financial goals of their organization.</w:t>
            </w:r>
          </w:p>
        </w:tc>
        <w:tc>
          <w:tcPr>
            <w:tcW w:w="1517" w:type="dxa"/>
            <w:tcBorders>
              <w:left w:val="single" w:sz="6" w:space="0" w:color="CCCCCC"/>
            </w:tcBorders>
            <w:shd w:val="clear" w:color="auto" w:fill="EEF4FF"/>
            <w:tcMar>
              <w:top w:w="45" w:type="dxa"/>
              <w:left w:w="150" w:type="dxa"/>
              <w:bottom w:w="45" w:type="dxa"/>
              <w:right w:w="150" w:type="dxa"/>
            </w:tcMar>
            <w:vAlign w:val="center"/>
            <w:hideMark/>
          </w:tcPr>
          <w:p w14:paraId="2C34DCF0"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EEF4FF"/>
            <w:tcMar>
              <w:top w:w="45" w:type="dxa"/>
              <w:left w:w="150" w:type="dxa"/>
              <w:bottom w:w="45" w:type="dxa"/>
              <w:right w:w="150" w:type="dxa"/>
            </w:tcMar>
            <w:vAlign w:val="center"/>
            <w:hideMark/>
          </w:tcPr>
          <w:p w14:paraId="030CAF65"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$121,750</w:t>
            </w:r>
          </w:p>
        </w:tc>
      </w:tr>
      <w:tr w:rsidR="00B247FA" w:rsidRPr="00C64E77" w14:paraId="0E0DC012" w14:textId="77777777" w:rsidTr="00DF67FA">
        <w:tc>
          <w:tcPr>
            <w:tcW w:w="1942" w:type="dxa"/>
            <w:tcBorders>
              <w:left w:val="single" w:sz="6" w:space="0" w:color="CCCCCC"/>
            </w:tcBorders>
            <w:shd w:val="clear" w:color="auto" w:fill="F6F6EF"/>
            <w:tcMar>
              <w:top w:w="45" w:type="dxa"/>
              <w:left w:w="150" w:type="dxa"/>
              <w:bottom w:w="45" w:type="dxa"/>
              <w:right w:w="150" w:type="dxa"/>
            </w:tcMar>
            <w:vAlign w:val="center"/>
            <w:hideMark/>
          </w:tcPr>
          <w:p w14:paraId="678CDA45"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4" w:history="1">
              <w:r w:rsidR="00B247FA" w:rsidRPr="00C64E77">
                <w:rPr>
                  <w:rStyle w:val="Hyperlink"/>
                  <w:rFonts w:asciiTheme="minorHAnsi" w:hAnsiTheme="minorHAnsi" w:cstheme="minorHAnsi"/>
                  <w:color w:val="333333"/>
                  <w:sz w:val="18"/>
                  <w:szCs w:val="18"/>
                </w:rPr>
                <w:t>Human Resources Managers</w:t>
              </w:r>
            </w:hyperlink>
          </w:p>
        </w:tc>
        <w:tc>
          <w:tcPr>
            <w:tcW w:w="5683" w:type="dxa"/>
            <w:tcBorders>
              <w:left w:val="single" w:sz="6" w:space="0" w:color="CCCCCC"/>
            </w:tcBorders>
            <w:shd w:val="clear" w:color="auto" w:fill="FFFFFF"/>
            <w:tcMar>
              <w:top w:w="45" w:type="dxa"/>
              <w:left w:w="150" w:type="dxa"/>
              <w:bottom w:w="45" w:type="dxa"/>
              <w:right w:w="150" w:type="dxa"/>
            </w:tcMar>
            <w:vAlign w:val="center"/>
            <w:hideMark/>
          </w:tcPr>
          <w:p w14:paraId="219E76D7"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Human resources managers plan, direct, and coordinate the administrative functions of an organization. They oversee the recruiting, interviewing, and hiring of new staff; consult with top executives on strategic planning; and serve as a link between an organization’s management and its employees.</w:t>
            </w:r>
          </w:p>
        </w:tc>
        <w:tc>
          <w:tcPr>
            <w:tcW w:w="1517" w:type="dxa"/>
            <w:tcBorders>
              <w:left w:val="single" w:sz="6" w:space="0" w:color="CCCCCC"/>
            </w:tcBorders>
            <w:shd w:val="clear" w:color="auto" w:fill="FFFFFF"/>
            <w:tcMar>
              <w:top w:w="45" w:type="dxa"/>
              <w:left w:w="150" w:type="dxa"/>
              <w:bottom w:w="45" w:type="dxa"/>
              <w:right w:w="150" w:type="dxa"/>
            </w:tcMar>
            <w:vAlign w:val="center"/>
            <w:hideMark/>
          </w:tcPr>
          <w:p w14:paraId="5741CD8D"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FFFFFF"/>
            <w:tcMar>
              <w:top w:w="45" w:type="dxa"/>
              <w:left w:w="150" w:type="dxa"/>
              <w:bottom w:w="45" w:type="dxa"/>
              <w:right w:w="150" w:type="dxa"/>
            </w:tcMar>
            <w:vAlign w:val="center"/>
            <w:hideMark/>
          </w:tcPr>
          <w:p w14:paraId="127783F3"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$106,910</w:t>
            </w:r>
          </w:p>
        </w:tc>
      </w:tr>
      <w:tr w:rsidR="00B247FA" w:rsidRPr="00C64E77" w14:paraId="01497E8F" w14:textId="77777777" w:rsidTr="00DF67FA">
        <w:tc>
          <w:tcPr>
            <w:tcW w:w="1942" w:type="dxa"/>
            <w:tcBorders>
              <w:left w:val="single" w:sz="6" w:space="0" w:color="CCCCCC"/>
            </w:tcBorders>
            <w:shd w:val="clear" w:color="auto" w:fill="DBEAFF"/>
            <w:tcMar>
              <w:top w:w="45" w:type="dxa"/>
              <w:left w:w="150" w:type="dxa"/>
              <w:bottom w:w="45" w:type="dxa"/>
              <w:right w:w="150" w:type="dxa"/>
            </w:tcMar>
            <w:vAlign w:val="center"/>
            <w:hideMark/>
          </w:tcPr>
          <w:p w14:paraId="408E2E42"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5" w:history="1">
              <w:r w:rsidR="00B247FA" w:rsidRPr="00C64E77">
                <w:rPr>
                  <w:rStyle w:val="Hyperlink"/>
                  <w:rFonts w:asciiTheme="minorHAnsi" w:hAnsiTheme="minorHAnsi" w:cstheme="minorHAnsi"/>
                  <w:color w:val="333333"/>
                  <w:sz w:val="18"/>
                  <w:szCs w:val="18"/>
                </w:rPr>
                <w:t>Insurance Underwriters</w:t>
              </w:r>
            </w:hyperlink>
          </w:p>
        </w:tc>
        <w:tc>
          <w:tcPr>
            <w:tcW w:w="5683" w:type="dxa"/>
            <w:tcBorders>
              <w:left w:val="single" w:sz="6" w:space="0" w:color="CCCCCC"/>
            </w:tcBorders>
            <w:shd w:val="clear" w:color="auto" w:fill="EEF4FF"/>
            <w:tcMar>
              <w:top w:w="45" w:type="dxa"/>
              <w:left w:w="150" w:type="dxa"/>
              <w:bottom w:w="45" w:type="dxa"/>
              <w:right w:w="150" w:type="dxa"/>
            </w:tcMar>
            <w:vAlign w:val="center"/>
            <w:hideMark/>
          </w:tcPr>
          <w:p w14:paraId="29916AE7"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Insurance underwriters decide whether to provide insurance, and under what terms. They evaluate insurance applications and determine coverage amounts and premiums.</w:t>
            </w:r>
          </w:p>
        </w:tc>
        <w:tc>
          <w:tcPr>
            <w:tcW w:w="1517" w:type="dxa"/>
            <w:tcBorders>
              <w:left w:val="single" w:sz="6" w:space="0" w:color="CCCCCC"/>
            </w:tcBorders>
            <w:shd w:val="clear" w:color="auto" w:fill="EEF4FF"/>
            <w:tcMar>
              <w:top w:w="45" w:type="dxa"/>
              <w:left w:w="150" w:type="dxa"/>
              <w:bottom w:w="45" w:type="dxa"/>
              <w:right w:w="150" w:type="dxa"/>
            </w:tcMar>
            <w:vAlign w:val="center"/>
            <w:hideMark/>
          </w:tcPr>
          <w:p w14:paraId="4ABED9FD"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EEF4FF"/>
            <w:tcMar>
              <w:top w:w="45" w:type="dxa"/>
              <w:left w:w="150" w:type="dxa"/>
              <w:bottom w:w="45" w:type="dxa"/>
              <w:right w:w="150" w:type="dxa"/>
            </w:tcMar>
            <w:vAlign w:val="center"/>
            <w:hideMark/>
          </w:tcPr>
          <w:p w14:paraId="16BD8FFC"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$67,680</w:t>
            </w:r>
          </w:p>
        </w:tc>
      </w:tr>
      <w:tr w:rsidR="00B247FA" w:rsidRPr="00C64E77" w14:paraId="50593DFA" w14:textId="77777777" w:rsidTr="00DF67FA">
        <w:tc>
          <w:tcPr>
            <w:tcW w:w="1942" w:type="dxa"/>
            <w:tcBorders>
              <w:left w:val="single" w:sz="6" w:space="0" w:color="CCCCCC"/>
            </w:tcBorders>
            <w:shd w:val="clear" w:color="auto" w:fill="F6F6EF"/>
            <w:tcMar>
              <w:top w:w="45" w:type="dxa"/>
              <w:left w:w="150" w:type="dxa"/>
              <w:bottom w:w="45" w:type="dxa"/>
              <w:right w:w="150" w:type="dxa"/>
            </w:tcMar>
            <w:vAlign w:val="center"/>
            <w:hideMark/>
          </w:tcPr>
          <w:p w14:paraId="7B88D66A"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6" w:history="1">
              <w:r w:rsidR="00B247FA" w:rsidRPr="00C64E77">
                <w:rPr>
                  <w:rStyle w:val="Hyperlink"/>
                  <w:rFonts w:asciiTheme="minorHAnsi" w:hAnsiTheme="minorHAnsi" w:cstheme="minorHAnsi"/>
                  <w:color w:val="333333"/>
                  <w:sz w:val="18"/>
                  <w:szCs w:val="18"/>
                </w:rPr>
                <w:t>Medical Records and Health Information Technicians</w:t>
              </w:r>
            </w:hyperlink>
          </w:p>
        </w:tc>
        <w:tc>
          <w:tcPr>
            <w:tcW w:w="5683" w:type="dxa"/>
            <w:tcBorders>
              <w:left w:val="single" w:sz="6" w:space="0" w:color="CCCCCC"/>
            </w:tcBorders>
            <w:shd w:val="clear" w:color="auto" w:fill="FFFFFF"/>
            <w:tcMar>
              <w:top w:w="45" w:type="dxa"/>
              <w:left w:w="150" w:type="dxa"/>
              <w:bottom w:w="45" w:type="dxa"/>
              <w:right w:w="150" w:type="dxa"/>
            </w:tcMar>
            <w:vAlign w:val="center"/>
            <w:hideMark/>
          </w:tcPr>
          <w:p w14:paraId="4B968FA1"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Medical records and health information technicians, commonly referred to as </w:t>
            </w:r>
            <w:r w:rsidRPr="00C64E77">
              <w:rPr>
                <w:rStyle w:val="Emphasis"/>
                <w:rFonts w:asciiTheme="minorHAnsi" w:hAnsiTheme="minorHAnsi" w:cstheme="minorHAnsi"/>
                <w:color w:val="333333"/>
                <w:sz w:val="17"/>
                <w:szCs w:val="17"/>
              </w:rPr>
              <w:t>health information technicians</w:t>
            </w:r>
            <w:r w:rsidRPr="00C64E77">
              <w:rPr>
                <w:rFonts w:asciiTheme="minorHAnsi" w:hAnsiTheme="minorHAnsi" w:cstheme="minorHAnsi"/>
                <w:color w:val="333333"/>
                <w:sz w:val="17"/>
                <w:szCs w:val="17"/>
              </w:rPr>
              <w:t>, organize and manage health information data. They ensure that the information maintains its quality, accuracy, accessibility, and security in both paper files and electronic systems. They use various classification systems to code and categorize patient information for insurance reimbursement purposes, for databases and registries, and to maintain patients’ medical and treatment histories.</w:t>
            </w:r>
          </w:p>
        </w:tc>
        <w:tc>
          <w:tcPr>
            <w:tcW w:w="1517" w:type="dxa"/>
            <w:tcBorders>
              <w:left w:val="single" w:sz="6" w:space="0" w:color="CCCCCC"/>
            </w:tcBorders>
            <w:shd w:val="clear" w:color="auto" w:fill="FFFFFF"/>
            <w:tcMar>
              <w:top w:w="45" w:type="dxa"/>
              <w:left w:w="150" w:type="dxa"/>
              <w:bottom w:w="45" w:type="dxa"/>
              <w:right w:w="150" w:type="dxa"/>
            </w:tcMar>
            <w:vAlign w:val="center"/>
            <w:hideMark/>
          </w:tcPr>
          <w:p w14:paraId="6A10E0E3" w14:textId="5F6C1011" w:rsidR="00B247FA" w:rsidRPr="00C64E77" w:rsidRDefault="00B247FA" w:rsidP="00B56878">
            <w:pPr>
              <w:spacing w:after="0" w:line="240" w:lineRule="auto"/>
              <w:rPr>
                <w:rFonts w:cstheme="minorHAnsi"/>
                <w:sz w:val="17"/>
                <w:szCs w:val="17"/>
              </w:rPr>
            </w:pPr>
            <w:r w:rsidRPr="00C64E77">
              <w:rPr>
                <w:rFonts w:cstheme="minorHAnsi"/>
                <w:sz w:val="17"/>
                <w:szCs w:val="17"/>
              </w:rPr>
              <w:t>Postsecondary non</w:t>
            </w:r>
            <w:r w:rsidR="001E3CD3">
              <w:rPr>
                <w:rFonts w:cstheme="minorHAnsi"/>
                <w:sz w:val="17"/>
                <w:szCs w:val="17"/>
              </w:rPr>
              <w:t>-</w:t>
            </w:r>
            <w:r w:rsidRPr="00C64E77">
              <w:rPr>
                <w:rFonts w:cstheme="minorHAnsi"/>
                <w:sz w:val="17"/>
                <w:szCs w:val="17"/>
              </w:rPr>
              <w:t>degree award</w:t>
            </w:r>
          </w:p>
        </w:tc>
        <w:tc>
          <w:tcPr>
            <w:tcW w:w="1170" w:type="dxa"/>
            <w:tcBorders>
              <w:left w:val="single" w:sz="6" w:space="0" w:color="CCCCCC"/>
            </w:tcBorders>
            <w:shd w:val="clear" w:color="auto" w:fill="FFFFFF"/>
            <w:tcMar>
              <w:top w:w="45" w:type="dxa"/>
              <w:left w:w="150" w:type="dxa"/>
              <w:bottom w:w="45" w:type="dxa"/>
              <w:right w:w="150" w:type="dxa"/>
            </w:tcMar>
            <w:vAlign w:val="center"/>
            <w:hideMark/>
          </w:tcPr>
          <w:p w14:paraId="249056A8"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$38,040</w:t>
            </w:r>
          </w:p>
        </w:tc>
      </w:tr>
      <w:tr w:rsidR="00B247FA" w:rsidRPr="00C64E77" w14:paraId="38667010" w14:textId="77777777" w:rsidTr="00DF67FA">
        <w:tc>
          <w:tcPr>
            <w:tcW w:w="1942" w:type="dxa"/>
            <w:tcBorders>
              <w:left w:val="single" w:sz="6" w:space="0" w:color="CCCCCC"/>
            </w:tcBorders>
            <w:shd w:val="clear" w:color="auto" w:fill="DBEAFF"/>
            <w:tcMar>
              <w:top w:w="45" w:type="dxa"/>
              <w:left w:w="150" w:type="dxa"/>
              <w:bottom w:w="45" w:type="dxa"/>
              <w:right w:w="150" w:type="dxa"/>
            </w:tcMar>
            <w:vAlign w:val="center"/>
            <w:hideMark/>
          </w:tcPr>
          <w:p w14:paraId="0AAB7C96"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7" w:history="1">
              <w:r w:rsidR="00B247FA" w:rsidRPr="00C64E77">
                <w:rPr>
                  <w:rStyle w:val="Hyperlink"/>
                  <w:rFonts w:asciiTheme="minorHAnsi" w:hAnsiTheme="minorHAnsi" w:cstheme="minorHAnsi"/>
                  <w:color w:val="333333"/>
                  <w:sz w:val="18"/>
                  <w:szCs w:val="18"/>
                </w:rPr>
                <w:t>Purchasing Managers, Buyers, and Purchasing Agents</w:t>
              </w:r>
            </w:hyperlink>
          </w:p>
        </w:tc>
        <w:tc>
          <w:tcPr>
            <w:tcW w:w="5683" w:type="dxa"/>
            <w:tcBorders>
              <w:left w:val="single" w:sz="6" w:space="0" w:color="CCCCCC"/>
            </w:tcBorders>
            <w:shd w:val="clear" w:color="auto" w:fill="EEF4FF"/>
            <w:tcMar>
              <w:top w:w="45" w:type="dxa"/>
              <w:left w:w="150" w:type="dxa"/>
              <w:bottom w:w="45" w:type="dxa"/>
              <w:right w:w="150" w:type="dxa"/>
            </w:tcMar>
            <w:vAlign w:val="center"/>
            <w:hideMark/>
          </w:tcPr>
          <w:p w14:paraId="6FD73505"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Buyers and purchasing agents buy products and services for organizations to use or resell. Purchasing managers oversee the work of buyers and purchasing agents.</w:t>
            </w:r>
          </w:p>
        </w:tc>
        <w:tc>
          <w:tcPr>
            <w:tcW w:w="1517" w:type="dxa"/>
            <w:tcBorders>
              <w:left w:val="single" w:sz="6" w:space="0" w:color="CCCCCC"/>
            </w:tcBorders>
            <w:shd w:val="clear" w:color="auto" w:fill="EEF4FF"/>
            <w:tcMar>
              <w:top w:w="45" w:type="dxa"/>
              <w:left w:w="150" w:type="dxa"/>
              <w:bottom w:w="45" w:type="dxa"/>
              <w:right w:w="150" w:type="dxa"/>
            </w:tcMar>
            <w:vAlign w:val="center"/>
            <w:hideMark/>
          </w:tcPr>
          <w:p w14:paraId="2E19F94D"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EEF4FF"/>
            <w:tcMar>
              <w:top w:w="45" w:type="dxa"/>
              <w:left w:w="150" w:type="dxa"/>
              <w:bottom w:w="45" w:type="dxa"/>
              <w:right w:w="150" w:type="dxa"/>
            </w:tcMar>
            <w:vAlign w:val="center"/>
            <w:hideMark/>
          </w:tcPr>
          <w:p w14:paraId="357DDBCF"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$64,850</w:t>
            </w:r>
          </w:p>
        </w:tc>
      </w:tr>
      <w:tr w:rsidR="00B247FA" w:rsidRPr="00C64E77" w14:paraId="44943AE3" w14:textId="77777777" w:rsidTr="00DF67FA">
        <w:tc>
          <w:tcPr>
            <w:tcW w:w="1942" w:type="dxa"/>
            <w:tcBorders>
              <w:left w:val="single" w:sz="6" w:space="0" w:color="CCCCCC"/>
            </w:tcBorders>
            <w:shd w:val="clear" w:color="auto" w:fill="F6F6EF"/>
            <w:tcMar>
              <w:top w:w="45" w:type="dxa"/>
              <w:left w:w="150" w:type="dxa"/>
              <w:bottom w:w="45" w:type="dxa"/>
              <w:right w:w="150" w:type="dxa"/>
            </w:tcMar>
            <w:vAlign w:val="center"/>
            <w:hideMark/>
          </w:tcPr>
          <w:p w14:paraId="4CE5E3D0"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8" w:history="1">
              <w:r w:rsidR="00B247FA" w:rsidRPr="00C64E77">
                <w:rPr>
                  <w:rStyle w:val="Hyperlink"/>
                  <w:rFonts w:asciiTheme="minorHAnsi" w:hAnsiTheme="minorHAnsi" w:cstheme="minorHAnsi"/>
                  <w:color w:val="333333"/>
                  <w:sz w:val="18"/>
                  <w:szCs w:val="18"/>
                </w:rPr>
                <w:t>Social and Community Service Managers</w:t>
              </w:r>
            </w:hyperlink>
          </w:p>
        </w:tc>
        <w:tc>
          <w:tcPr>
            <w:tcW w:w="5683" w:type="dxa"/>
            <w:tcBorders>
              <w:left w:val="single" w:sz="6" w:space="0" w:color="CCCCCC"/>
            </w:tcBorders>
            <w:shd w:val="clear" w:color="auto" w:fill="FFFFFF"/>
            <w:tcMar>
              <w:top w:w="45" w:type="dxa"/>
              <w:left w:w="150" w:type="dxa"/>
              <w:bottom w:w="45" w:type="dxa"/>
              <w:right w:w="150" w:type="dxa"/>
            </w:tcMar>
            <w:vAlign w:val="center"/>
            <w:hideMark/>
          </w:tcPr>
          <w:p w14:paraId="2A617FC6"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Social and community service managers coordinate and supervise social service programs and community organizations. They manage workers who provide social services to the public.</w:t>
            </w:r>
          </w:p>
        </w:tc>
        <w:tc>
          <w:tcPr>
            <w:tcW w:w="1517" w:type="dxa"/>
            <w:tcBorders>
              <w:left w:val="single" w:sz="6" w:space="0" w:color="CCCCCC"/>
            </w:tcBorders>
            <w:shd w:val="clear" w:color="auto" w:fill="FFFFFF"/>
            <w:tcMar>
              <w:top w:w="45" w:type="dxa"/>
              <w:left w:w="150" w:type="dxa"/>
              <w:bottom w:w="45" w:type="dxa"/>
              <w:right w:w="150" w:type="dxa"/>
            </w:tcMar>
            <w:vAlign w:val="center"/>
            <w:hideMark/>
          </w:tcPr>
          <w:p w14:paraId="796FA744"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FFFFFF"/>
            <w:tcMar>
              <w:top w:w="45" w:type="dxa"/>
              <w:left w:w="150" w:type="dxa"/>
              <w:bottom w:w="45" w:type="dxa"/>
              <w:right w:w="150" w:type="dxa"/>
            </w:tcMar>
            <w:vAlign w:val="center"/>
            <w:hideMark/>
          </w:tcPr>
          <w:p w14:paraId="4B70E1D3"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$64,680</w:t>
            </w:r>
          </w:p>
        </w:tc>
      </w:tr>
      <w:tr w:rsidR="00B247FA" w:rsidRPr="00C64E77" w14:paraId="6840D3EA" w14:textId="77777777" w:rsidTr="00B56878">
        <w:trPr>
          <w:trHeight w:val="801"/>
        </w:trPr>
        <w:tc>
          <w:tcPr>
            <w:tcW w:w="1942" w:type="dxa"/>
            <w:tcBorders>
              <w:left w:val="single" w:sz="6" w:space="0" w:color="CCCCCC"/>
            </w:tcBorders>
            <w:shd w:val="clear" w:color="auto" w:fill="DBEAFF"/>
            <w:tcMar>
              <w:top w:w="45" w:type="dxa"/>
              <w:left w:w="150" w:type="dxa"/>
              <w:bottom w:w="45" w:type="dxa"/>
              <w:right w:w="150" w:type="dxa"/>
            </w:tcMar>
            <w:vAlign w:val="center"/>
            <w:hideMark/>
          </w:tcPr>
          <w:p w14:paraId="05A3EB23" w14:textId="77777777" w:rsidR="00B247FA" w:rsidRPr="00C64E77" w:rsidRDefault="00BC48E3" w:rsidP="00B56878">
            <w:pPr>
              <w:pStyle w:val="Heading4"/>
              <w:spacing w:before="0" w:line="240" w:lineRule="auto"/>
              <w:rPr>
                <w:rFonts w:asciiTheme="minorHAnsi" w:hAnsiTheme="minorHAnsi" w:cstheme="minorHAnsi"/>
                <w:color w:val="000000"/>
                <w:sz w:val="18"/>
                <w:szCs w:val="18"/>
              </w:rPr>
            </w:pPr>
            <w:hyperlink r:id="rId29" w:history="1">
              <w:r w:rsidR="00B247FA" w:rsidRPr="00C64E77">
                <w:rPr>
                  <w:rStyle w:val="Hyperlink"/>
                  <w:rFonts w:asciiTheme="minorHAnsi" w:hAnsiTheme="minorHAnsi" w:cstheme="minorHAnsi"/>
                  <w:color w:val="333333"/>
                  <w:sz w:val="18"/>
                  <w:szCs w:val="18"/>
                </w:rPr>
                <w:t>Top Executives</w:t>
              </w:r>
            </w:hyperlink>
          </w:p>
        </w:tc>
        <w:tc>
          <w:tcPr>
            <w:tcW w:w="5683" w:type="dxa"/>
            <w:tcBorders>
              <w:left w:val="single" w:sz="6" w:space="0" w:color="CCCCCC"/>
            </w:tcBorders>
            <w:shd w:val="clear" w:color="auto" w:fill="EEF4FF"/>
            <w:tcMar>
              <w:top w:w="45" w:type="dxa"/>
              <w:left w:w="150" w:type="dxa"/>
              <w:bottom w:w="45" w:type="dxa"/>
              <w:right w:w="150" w:type="dxa"/>
            </w:tcMar>
            <w:vAlign w:val="center"/>
            <w:hideMark/>
          </w:tcPr>
          <w:p w14:paraId="7C805AEE" w14:textId="77777777" w:rsidR="00B247FA" w:rsidRPr="00C64E77" w:rsidRDefault="00B247FA" w:rsidP="00B56878">
            <w:pPr>
              <w:pStyle w:val="NormalWeb"/>
              <w:spacing w:before="0" w:beforeAutospacing="0" w:after="0" w:afterAutospacing="0"/>
              <w:rPr>
                <w:rFonts w:asciiTheme="minorHAnsi" w:hAnsiTheme="minorHAnsi" w:cstheme="minorHAnsi"/>
                <w:color w:val="333333"/>
                <w:sz w:val="17"/>
                <w:szCs w:val="17"/>
              </w:rPr>
            </w:pPr>
            <w:r w:rsidRPr="00C64E77">
              <w:rPr>
                <w:rFonts w:asciiTheme="minorHAnsi" w:hAnsiTheme="minorHAnsi" w:cstheme="minorHAnsi"/>
                <w:color w:val="333333"/>
                <w:sz w:val="17"/>
                <w:szCs w:val="17"/>
              </w:rPr>
              <w:t>Top executives devise strategies and policies to ensure that an organization meets its goals. They plan, direct, and coordinate operational activities of companies and organizations.</w:t>
            </w:r>
          </w:p>
        </w:tc>
        <w:tc>
          <w:tcPr>
            <w:tcW w:w="1517" w:type="dxa"/>
            <w:tcBorders>
              <w:left w:val="single" w:sz="6" w:space="0" w:color="CCCCCC"/>
            </w:tcBorders>
            <w:shd w:val="clear" w:color="auto" w:fill="EEF4FF"/>
            <w:tcMar>
              <w:top w:w="45" w:type="dxa"/>
              <w:left w:w="150" w:type="dxa"/>
              <w:bottom w:w="45" w:type="dxa"/>
              <w:right w:w="150" w:type="dxa"/>
            </w:tcMar>
            <w:vAlign w:val="center"/>
            <w:hideMark/>
          </w:tcPr>
          <w:p w14:paraId="632D45A9"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Bachelor's degree</w:t>
            </w:r>
          </w:p>
        </w:tc>
        <w:tc>
          <w:tcPr>
            <w:tcW w:w="1170" w:type="dxa"/>
            <w:tcBorders>
              <w:left w:val="single" w:sz="6" w:space="0" w:color="CCCCCC"/>
            </w:tcBorders>
            <w:shd w:val="clear" w:color="auto" w:fill="EEF4FF"/>
            <w:tcMar>
              <w:top w:w="45" w:type="dxa"/>
              <w:left w:w="150" w:type="dxa"/>
              <w:bottom w:w="45" w:type="dxa"/>
              <w:right w:w="150" w:type="dxa"/>
            </w:tcMar>
            <w:vAlign w:val="center"/>
            <w:hideMark/>
          </w:tcPr>
          <w:p w14:paraId="5AD63F22" w14:textId="77777777" w:rsidR="00B247FA" w:rsidRPr="00C64E77" w:rsidRDefault="00B247FA" w:rsidP="00B56878">
            <w:pPr>
              <w:spacing w:after="0" w:line="240" w:lineRule="auto"/>
              <w:rPr>
                <w:rFonts w:cstheme="minorHAnsi"/>
                <w:sz w:val="17"/>
                <w:szCs w:val="17"/>
              </w:rPr>
            </w:pPr>
            <w:r w:rsidRPr="00C64E77">
              <w:rPr>
                <w:rFonts w:cstheme="minorHAnsi"/>
                <w:sz w:val="17"/>
                <w:szCs w:val="17"/>
              </w:rPr>
              <w:t>$103,950</w:t>
            </w:r>
          </w:p>
        </w:tc>
      </w:tr>
    </w:tbl>
    <w:p w14:paraId="18B81F14" w14:textId="77777777" w:rsidR="001F1A2F" w:rsidRDefault="001F1A2F" w:rsidP="00B56878">
      <w:pPr>
        <w:pStyle w:val="Heading1"/>
        <w:rPr>
          <w:rFonts w:cs="Tahoma"/>
          <w:b/>
          <w:color w:val="333333"/>
          <w:sz w:val="17"/>
          <w:szCs w:val="17"/>
        </w:rPr>
      </w:pPr>
    </w:p>
    <w:p w14:paraId="06249BE0" w14:textId="3AA1EE5F" w:rsidR="00C64E77" w:rsidRPr="002B4DC5" w:rsidRDefault="00B247FA" w:rsidP="00C64E77">
      <w:pPr>
        <w:rPr>
          <w:sz w:val="18"/>
          <w:szCs w:val="18"/>
        </w:rPr>
      </w:pPr>
      <w:r w:rsidRPr="002B4DC5">
        <w:rPr>
          <w:sz w:val="18"/>
          <w:szCs w:val="18"/>
        </w:rPr>
        <w:t xml:space="preserve">U.S. Department of Labor. Bureau of Labor Statistics. </w:t>
      </w:r>
      <w:r w:rsidRPr="002B4DC5">
        <w:rPr>
          <w:rStyle w:val="HTMLCite"/>
          <w:rFonts w:cs="Tahoma"/>
          <w:b/>
          <w:color w:val="333333"/>
          <w:sz w:val="18"/>
          <w:szCs w:val="18"/>
        </w:rPr>
        <w:t>Occupational Outlook Handbook</w:t>
      </w:r>
      <w:r w:rsidRPr="002B4DC5">
        <w:rPr>
          <w:sz w:val="18"/>
          <w:szCs w:val="18"/>
        </w:rPr>
        <w:t>: Medical and Health Services Managers: Similar Occupations. Accessed on March 5, 2018 from </w:t>
      </w:r>
      <w:hyperlink r:id="rId30" w:anchor="tab-8" w:history="1">
        <w:r w:rsidR="00B56878" w:rsidRPr="002B4DC5">
          <w:rPr>
            <w:rStyle w:val="Hyperlink"/>
            <w:b/>
            <w:sz w:val="18"/>
            <w:szCs w:val="18"/>
          </w:rPr>
          <w:t>https://www.bls.gov/ooh/management/medical-and-health-services-managers.htm#tab-8</w:t>
        </w:r>
      </w:hyperlink>
      <w:r w:rsidRPr="002B4DC5">
        <w:rPr>
          <w:sz w:val="18"/>
          <w:szCs w:val="18"/>
        </w:rPr>
        <w:t xml:space="preserve"> </w:t>
      </w:r>
    </w:p>
    <w:p w14:paraId="140D228B" w14:textId="77777777" w:rsidR="00F110B4" w:rsidRDefault="00F110B4">
      <w:pPr>
        <w:rPr>
          <w:rFonts w:asciiTheme="majorHAnsi" w:eastAsiaTheme="majorEastAsia" w:hAnsiTheme="majorHAnsi" w:cstheme="majorBidi"/>
          <w:color w:val="365F91" w:themeColor="accent1" w:themeShade="BF"/>
          <w:sz w:val="32"/>
          <w:szCs w:val="32"/>
        </w:rPr>
      </w:pPr>
      <w:r>
        <w:br w:type="page"/>
      </w:r>
    </w:p>
    <w:p w14:paraId="2973E768" w14:textId="7E54BE15" w:rsidR="00EF73BA" w:rsidRPr="00EF73BA" w:rsidRDefault="7E4CFAF0" w:rsidP="00674A55">
      <w:pPr>
        <w:pStyle w:val="Heading1"/>
      </w:pPr>
      <w:bookmarkStart w:id="13" w:name="_Toc20147389"/>
      <w:r>
        <w:lastRenderedPageBreak/>
        <w:t>IV. Academic Requirements and Considerations:</w:t>
      </w:r>
      <w:bookmarkEnd w:id="13"/>
    </w:p>
    <w:p w14:paraId="52414AAC" w14:textId="64BF88D9" w:rsidR="7E4CFAF0" w:rsidRDefault="7E4CFAF0" w:rsidP="7E4CFAF0"/>
    <w:p w14:paraId="5E814DBB" w14:textId="11158A1C" w:rsidR="00F40172" w:rsidRPr="002B4DC5" w:rsidRDefault="00EF73BA" w:rsidP="00EF73BA">
      <w:pPr>
        <w:rPr>
          <w:sz w:val="22"/>
          <w:szCs w:val="22"/>
        </w:rPr>
      </w:pPr>
      <w:r w:rsidRPr="002B4DC5">
        <w:rPr>
          <w:sz w:val="22"/>
          <w:szCs w:val="22"/>
        </w:rPr>
        <w:t xml:space="preserve">In order to accommodate the academic requirements of </w:t>
      </w:r>
      <w:r w:rsidR="00D96495" w:rsidRPr="002B4DC5">
        <w:rPr>
          <w:sz w:val="22"/>
          <w:szCs w:val="22"/>
        </w:rPr>
        <w:t xml:space="preserve">City Tech’s </w:t>
      </w:r>
      <w:r w:rsidR="004047B2" w:rsidRPr="002B4DC5">
        <w:rPr>
          <w:sz w:val="22"/>
          <w:szCs w:val="22"/>
        </w:rPr>
        <w:t>students</w:t>
      </w:r>
      <w:r w:rsidRPr="002B4DC5">
        <w:rPr>
          <w:sz w:val="22"/>
          <w:szCs w:val="22"/>
        </w:rPr>
        <w:t xml:space="preserve">, the </w:t>
      </w:r>
      <w:r w:rsidR="00F40172" w:rsidRPr="002B4DC5">
        <w:rPr>
          <w:sz w:val="22"/>
          <w:szCs w:val="22"/>
        </w:rPr>
        <w:t>BS</w:t>
      </w:r>
      <w:r w:rsidR="00D96495" w:rsidRPr="002B4DC5">
        <w:rPr>
          <w:sz w:val="22"/>
          <w:szCs w:val="22"/>
        </w:rPr>
        <w:t xml:space="preserve"> in</w:t>
      </w:r>
      <w:r w:rsidR="00F40172" w:rsidRPr="002B4DC5">
        <w:rPr>
          <w:sz w:val="22"/>
          <w:szCs w:val="22"/>
        </w:rPr>
        <w:t xml:space="preserve"> </w:t>
      </w:r>
      <w:r w:rsidR="00026F56" w:rsidRPr="002B4DC5">
        <w:rPr>
          <w:sz w:val="22"/>
          <w:szCs w:val="22"/>
        </w:rPr>
        <w:t>HCPM</w:t>
      </w:r>
      <w:r w:rsidR="00F40172" w:rsidRPr="002B4DC5">
        <w:rPr>
          <w:sz w:val="22"/>
          <w:szCs w:val="22"/>
        </w:rPr>
        <w:t xml:space="preserve"> </w:t>
      </w:r>
      <w:r w:rsidRPr="002B4DC5">
        <w:rPr>
          <w:sz w:val="22"/>
          <w:szCs w:val="22"/>
        </w:rPr>
        <w:t>will need</w:t>
      </w:r>
      <w:r w:rsidR="0007729B" w:rsidRPr="002B4DC5">
        <w:rPr>
          <w:sz w:val="22"/>
          <w:szCs w:val="22"/>
        </w:rPr>
        <w:t xml:space="preserve"> </w:t>
      </w:r>
      <w:r w:rsidRPr="002B4DC5">
        <w:rPr>
          <w:sz w:val="22"/>
          <w:szCs w:val="22"/>
        </w:rPr>
        <w:t>to service a number of divergent necessities.</w:t>
      </w:r>
    </w:p>
    <w:p w14:paraId="218FEDAE" w14:textId="77777777" w:rsidR="00F40172" w:rsidRPr="002B4DC5" w:rsidRDefault="00F40172" w:rsidP="002B4DC5">
      <w:pPr>
        <w:pStyle w:val="ListParagraph"/>
        <w:numPr>
          <w:ilvl w:val="0"/>
          <w:numId w:val="91"/>
        </w:numPr>
        <w:contextualSpacing w:val="0"/>
        <w:rPr>
          <w:sz w:val="22"/>
          <w:szCs w:val="22"/>
        </w:rPr>
      </w:pPr>
      <w:r w:rsidRPr="002B4DC5">
        <w:rPr>
          <w:sz w:val="22"/>
          <w:szCs w:val="22"/>
        </w:rPr>
        <w:t>Accommodate a diversity of student backgrounds entering into t</w:t>
      </w:r>
      <w:r w:rsidR="00E562BF" w:rsidRPr="002B4DC5">
        <w:rPr>
          <w:sz w:val="22"/>
          <w:szCs w:val="22"/>
        </w:rPr>
        <w:t xml:space="preserve">he program without presumption </w:t>
      </w:r>
      <w:r w:rsidRPr="002B4DC5">
        <w:rPr>
          <w:sz w:val="22"/>
          <w:szCs w:val="22"/>
        </w:rPr>
        <w:t>of preexisting healthcare or clinical experience.</w:t>
      </w:r>
    </w:p>
    <w:p w14:paraId="299DF185" w14:textId="7C7AF57D" w:rsidR="00F40172" w:rsidRPr="002B4DC5" w:rsidRDefault="005048F0" w:rsidP="002B4DC5">
      <w:pPr>
        <w:pStyle w:val="ListParagraph"/>
        <w:numPr>
          <w:ilvl w:val="0"/>
          <w:numId w:val="91"/>
        </w:numPr>
        <w:contextualSpacing w:val="0"/>
        <w:rPr>
          <w:sz w:val="22"/>
          <w:szCs w:val="22"/>
        </w:rPr>
      </w:pPr>
      <w:r w:rsidRPr="002B4DC5">
        <w:rPr>
          <w:sz w:val="22"/>
          <w:szCs w:val="22"/>
        </w:rPr>
        <w:t>Through practicums</w:t>
      </w:r>
      <w:r w:rsidR="00782F79" w:rsidRPr="002B4DC5">
        <w:rPr>
          <w:sz w:val="22"/>
          <w:szCs w:val="22"/>
        </w:rPr>
        <w:t>,</w:t>
      </w:r>
      <w:r w:rsidRPr="002B4DC5">
        <w:rPr>
          <w:sz w:val="22"/>
          <w:szCs w:val="22"/>
        </w:rPr>
        <w:t xml:space="preserve"> p</w:t>
      </w:r>
      <w:r w:rsidR="00E562BF" w:rsidRPr="002B4DC5">
        <w:rPr>
          <w:sz w:val="22"/>
          <w:szCs w:val="22"/>
        </w:rPr>
        <w:t xml:space="preserve">rovide hands on experience </w:t>
      </w:r>
      <w:r w:rsidR="00782F79" w:rsidRPr="002B4DC5">
        <w:rPr>
          <w:sz w:val="22"/>
          <w:szCs w:val="22"/>
        </w:rPr>
        <w:t xml:space="preserve">utilizing </w:t>
      </w:r>
      <w:r w:rsidR="00F40172" w:rsidRPr="002B4DC5">
        <w:rPr>
          <w:sz w:val="22"/>
          <w:szCs w:val="22"/>
        </w:rPr>
        <w:t>industry</w:t>
      </w:r>
      <w:r w:rsidR="00D96495" w:rsidRPr="002B4DC5">
        <w:rPr>
          <w:sz w:val="22"/>
          <w:szCs w:val="22"/>
        </w:rPr>
        <w:t>-</w:t>
      </w:r>
      <w:r w:rsidR="00E562BF" w:rsidRPr="002B4DC5">
        <w:rPr>
          <w:sz w:val="22"/>
          <w:szCs w:val="22"/>
        </w:rPr>
        <w:t>related technology and software.</w:t>
      </w:r>
    </w:p>
    <w:p w14:paraId="2B4755D5" w14:textId="51BC2A9D" w:rsidR="00B657F9" w:rsidRPr="002B4DC5" w:rsidRDefault="00F40172" w:rsidP="002B4DC5">
      <w:pPr>
        <w:pStyle w:val="ListParagraph"/>
        <w:numPr>
          <w:ilvl w:val="0"/>
          <w:numId w:val="91"/>
        </w:numPr>
        <w:contextualSpacing w:val="0"/>
        <w:rPr>
          <w:sz w:val="22"/>
          <w:szCs w:val="22"/>
        </w:rPr>
      </w:pPr>
      <w:r w:rsidRPr="002B4DC5">
        <w:rPr>
          <w:sz w:val="22"/>
          <w:szCs w:val="22"/>
        </w:rPr>
        <w:t xml:space="preserve">Develop student competencies in discipline core </w:t>
      </w:r>
      <w:r w:rsidR="00BA2690" w:rsidRPr="002B4DC5">
        <w:rPr>
          <w:sz w:val="22"/>
          <w:szCs w:val="22"/>
        </w:rPr>
        <w:t>skills related to</w:t>
      </w:r>
      <w:r w:rsidR="00555527" w:rsidRPr="002B4DC5">
        <w:rPr>
          <w:sz w:val="22"/>
          <w:szCs w:val="22"/>
        </w:rPr>
        <w:t xml:space="preserve"> </w:t>
      </w:r>
      <w:r w:rsidR="00B657F9" w:rsidRPr="002B4DC5">
        <w:rPr>
          <w:sz w:val="22"/>
          <w:szCs w:val="22"/>
        </w:rPr>
        <w:t xml:space="preserve">management </w:t>
      </w:r>
      <w:r w:rsidR="00D96495" w:rsidRPr="002B4DC5">
        <w:rPr>
          <w:sz w:val="22"/>
          <w:szCs w:val="22"/>
        </w:rPr>
        <w:t xml:space="preserve">and </w:t>
      </w:r>
      <w:r w:rsidRPr="002B4DC5">
        <w:rPr>
          <w:sz w:val="22"/>
          <w:szCs w:val="22"/>
        </w:rPr>
        <w:t>policy, hea</w:t>
      </w:r>
      <w:r w:rsidR="00B657F9" w:rsidRPr="002B4DC5">
        <w:rPr>
          <w:sz w:val="22"/>
          <w:szCs w:val="22"/>
        </w:rPr>
        <w:t xml:space="preserve">lthcare law, </w:t>
      </w:r>
      <w:r w:rsidRPr="002B4DC5">
        <w:rPr>
          <w:sz w:val="22"/>
          <w:szCs w:val="22"/>
        </w:rPr>
        <w:t>healthcare</w:t>
      </w:r>
      <w:r w:rsidR="00B657F9" w:rsidRPr="002B4DC5">
        <w:rPr>
          <w:sz w:val="22"/>
          <w:szCs w:val="22"/>
        </w:rPr>
        <w:t xml:space="preserve"> economics,</w:t>
      </w:r>
      <w:r w:rsidRPr="002B4DC5">
        <w:rPr>
          <w:sz w:val="22"/>
          <w:szCs w:val="22"/>
        </w:rPr>
        <w:t xml:space="preserve"> </w:t>
      </w:r>
      <w:r w:rsidR="00B657F9" w:rsidRPr="002B4DC5">
        <w:rPr>
          <w:sz w:val="22"/>
          <w:szCs w:val="22"/>
        </w:rPr>
        <w:t xml:space="preserve">software </w:t>
      </w:r>
      <w:r w:rsidRPr="002B4DC5">
        <w:rPr>
          <w:sz w:val="22"/>
          <w:szCs w:val="22"/>
        </w:rPr>
        <w:t>systems</w:t>
      </w:r>
      <w:r w:rsidR="00D96495" w:rsidRPr="002B4DC5">
        <w:rPr>
          <w:sz w:val="22"/>
          <w:szCs w:val="22"/>
        </w:rPr>
        <w:t>,</w:t>
      </w:r>
      <w:r w:rsidRPr="002B4DC5">
        <w:rPr>
          <w:sz w:val="22"/>
          <w:szCs w:val="22"/>
        </w:rPr>
        <w:t xml:space="preserve"> </w:t>
      </w:r>
      <w:r w:rsidR="00B657F9" w:rsidRPr="002B4DC5">
        <w:rPr>
          <w:sz w:val="22"/>
          <w:szCs w:val="22"/>
        </w:rPr>
        <w:t>and evaluation methodology</w:t>
      </w:r>
      <w:r w:rsidR="00E562BF" w:rsidRPr="002B4DC5">
        <w:rPr>
          <w:sz w:val="22"/>
          <w:szCs w:val="22"/>
        </w:rPr>
        <w:t>.</w:t>
      </w:r>
    </w:p>
    <w:p w14:paraId="6AB49009" w14:textId="67078FB4" w:rsidR="006B35F0" w:rsidRPr="002B4DC5" w:rsidRDefault="00E562BF" w:rsidP="002B4DC5">
      <w:pPr>
        <w:pStyle w:val="ListParagraph"/>
        <w:numPr>
          <w:ilvl w:val="0"/>
          <w:numId w:val="91"/>
        </w:numPr>
        <w:contextualSpacing w:val="0"/>
        <w:rPr>
          <w:sz w:val="22"/>
          <w:szCs w:val="22"/>
        </w:rPr>
      </w:pPr>
      <w:r w:rsidRPr="002B4DC5">
        <w:rPr>
          <w:sz w:val="22"/>
          <w:szCs w:val="22"/>
        </w:rPr>
        <w:t xml:space="preserve">Act </w:t>
      </w:r>
      <w:r w:rsidR="006B35F0" w:rsidRPr="002B4DC5">
        <w:rPr>
          <w:sz w:val="22"/>
          <w:szCs w:val="22"/>
        </w:rPr>
        <w:t>as a basis for advanced graduate</w:t>
      </w:r>
      <w:r w:rsidR="00D96495" w:rsidRPr="002B4DC5">
        <w:rPr>
          <w:sz w:val="22"/>
          <w:szCs w:val="22"/>
        </w:rPr>
        <w:t>-</w:t>
      </w:r>
      <w:r w:rsidR="006B35F0" w:rsidRPr="002B4DC5">
        <w:rPr>
          <w:sz w:val="22"/>
          <w:szCs w:val="22"/>
        </w:rPr>
        <w:t>level studies</w:t>
      </w:r>
      <w:r w:rsidR="00782F79" w:rsidRPr="002B4DC5">
        <w:rPr>
          <w:sz w:val="22"/>
          <w:szCs w:val="22"/>
        </w:rPr>
        <w:t xml:space="preserve"> primarily</w:t>
      </w:r>
      <w:r w:rsidR="006B35F0" w:rsidRPr="002B4DC5">
        <w:rPr>
          <w:sz w:val="22"/>
          <w:szCs w:val="22"/>
        </w:rPr>
        <w:t xml:space="preserve"> in healthcare management and policy</w:t>
      </w:r>
      <w:r w:rsidRPr="002B4DC5">
        <w:rPr>
          <w:sz w:val="22"/>
          <w:szCs w:val="22"/>
        </w:rPr>
        <w:t>.</w:t>
      </w:r>
    </w:p>
    <w:p w14:paraId="2C06AA4C" w14:textId="5FAF153D" w:rsidR="006B35F0" w:rsidRPr="002B4DC5" w:rsidRDefault="006B35F0" w:rsidP="002B4DC5">
      <w:pPr>
        <w:pStyle w:val="ListParagraph"/>
        <w:numPr>
          <w:ilvl w:val="0"/>
          <w:numId w:val="91"/>
        </w:numPr>
        <w:contextualSpacing w:val="0"/>
        <w:rPr>
          <w:sz w:val="22"/>
          <w:szCs w:val="22"/>
        </w:rPr>
      </w:pPr>
      <w:r w:rsidRPr="002B4DC5">
        <w:rPr>
          <w:sz w:val="22"/>
          <w:szCs w:val="22"/>
        </w:rPr>
        <w:t>Provide occupational competencies needed for entry</w:t>
      </w:r>
      <w:r w:rsidR="00D96495" w:rsidRPr="002B4DC5">
        <w:rPr>
          <w:sz w:val="22"/>
          <w:szCs w:val="22"/>
        </w:rPr>
        <w:t>-</w:t>
      </w:r>
      <w:r w:rsidR="004047B2" w:rsidRPr="002B4DC5">
        <w:rPr>
          <w:sz w:val="22"/>
          <w:szCs w:val="22"/>
        </w:rPr>
        <w:t>level career</w:t>
      </w:r>
      <w:r w:rsidR="00555527" w:rsidRPr="002B4DC5">
        <w:rPr>
          <w:sz w:val="22"/>
          <w:szCs w:val="22"/>
        </w:rPr>
        <w:t xml:space="preserve"> </w:t>
      </w:r>
      <w:r w:rsidRPr="002B4DC5">
        <w:rPr>
          <w:sz w:val="22"/>
          <w:szCs w:val="22"/>
        </w:rPr>
        <w:t>employment.</w:t>
      </w:r>
    </w:p>
    <w:p w14:paraId="4D5EF959" w14:textId="77777777" w:rsidR="00483D95" w:rsidRDefault="00483D95" w:rsidP="002B4DC5">
      <w:pPr>
        <w:spacing w:after="0"/>
        <w:rPr>
          <w:sz w:val="22"/>
          <w:szCs w:val="22"/>
        </w:rPr>
      </w:pPr>
    </w:p>
    <w:p w14:paraId="16BFF736" w14:textId="44F6DBE7" w:rsidR="006B35F0" w:rsidRPr="002B4DC5" w:rsidRDefault="00477ACD" w:rsidP="00F40172">
      <w:pPr>
        <w:rPr>
          <w:sz w:val="22"/>
          <w:szCs w:val="22"/>
        </w:rPr>
      </w:pPr>
      <w:r w:rsidRPr="002B4DC5">
        <w:rPr>
          <w:sz w:val="22"/>
          <w:szCs w:val="22"/>
        </w:rPr>
        <w:t xml:space="preserve">In addition to ASHS graduates, a </w:t>
      </w:r>
      <w:r w:rsidR="00CF7712" w:rsidRPr="002B4DC5">
        <w:rPr>
          <w:sz w:val="22"/>
          <w:szCs w:val="22"/>
        </w:rPr>
        <w:t xml:space="preserve">pressing need for this degree arises from individuals ineligible to enter </w:t>
      </w:r>
      <w:r w:rsidR="00CF7712" w:rsidRPr="002B4DC5">
        <w:rPr>
          <w:rFonts w:cs="Arial"/>
          <w:sz w:val="22"/>
          <w:szCs w:val="22"/>
        </w:rPr>
        <w:t>City Tech</w:t>
      </w:r>
      <w:r w:rsidR="00CF7712" w:rsidRPr="002B4DC5">
        <w:rPr>
          <w:sz w:val="22"/>
          <w:szCs w:val="22"/>
        </w:rPr>
        <w:t xml:space="preserve">’s HSA Program. </w:t>
      </w:r>
      <w:r w:rsidR="00562341" w:rsidRPr="002B4DC5">
        <w:rPr>
          <w:sz w:val="22"/>
          <w:szCs w:val="22"/>
        </w:rPr>
        <w:t xml:space="preserve"> </w:t>
      </w:r>
      <w:r w:rsidR="006B35F0" w:rsidRPr="002B4DC5">
        <w:rPr>
          <w:sz w:val="22"/>
          <w:szCs w:val="22"/>
        </w:rPr>
        <w:t xml:space="preserve">Unlike the current BS </w:t>
      </w:r>
      <w:r w:rsidR="00D96495" w:rsidRPr="002B4DC5">
        <w:rPr>
          <w:sz w:val="22"/>
          <w:szCs w:val="22"/>
        </w:rPr>
        <w:t xml:space="preserve">in </w:t>
      </w:r>
      <w:r w:rsidR="006B35F0" w:rsidRPr="002B4DC5">
        <w:rPr>
          <w:sz w:val="22"/>
          <w:szCs w:val="22"/>
        </w:rPr>
        <w:t xml:space="preserve">HSA </w:t>
      </w:r>
      <w:r w:rsidR="00E562BF" w:rsidRPr="002B4DC5">
        <w:rPr>
          <w:sz w:val="22"/>
          <w:szCs w:val="22"/>
        </w:rPr>
        <w:t xml:space="preserve">and its </w:t>
      </w:r>
      <w:r w:rsidR="006B35F0" w:rsidRPr="002B4DC5">
        <w:rPr>
          <w:sz w:val="22"/>
          <w:szCs w:val="22"/>
        </w:rPr>
        <w:t xml:space="preserve">presumption of clinical or other occupational </w:t>
      </w:r>
      <w:r w:rsidR="00CF7712" w:rsidRPr="002B4DC5">
        <w:rPr>
          <w:sz w:val="22"/>
          <w:szCs w:val="22"/>
        </w:rPr>
        <w:t>experience with</w:t>
      </w:r>
      <w:r w:rsidR="00562341" w:rsidRPr="002B4DC5">
        <w:rPr>
          <w:sz w:val="22"/>
          <w:szCs w:val="22"/>
        </w:rPr>
        <w:t>in</w:t>
      </w:r>
      <w:r w:rsidR="00E562BF" w:rsidRPr="002B4DC5">
        <w:rPr>
          <w:sz w:val="22"/>
          <w:szCs w:val="22"/>
        </w:rPr>
        <w:t xml:space="preserve"> health care, </w:t>
      </w:r>
      <w:r w:rsidR="006B35F0" w:rsidRPr="002B4DC5">
        <w:rPr>
          <w:sz w:val="22"/>
          <w:szCs w:val="22"/>
        </w:rPr>
        <w:t>th</w:t>
      </w:r>
      <w:r w:rsidR="00782F79" w:rsidRPr="002B4DC5">
        <w:rPr>
          <w:sz w:val="22"/>
          <w:szCs w:val="22"/>
        </w:rPr>
        <w:t>e HCPM</w:t>
      </w:r>
      <w:r w:rsidR="006B35F0" w:rsidRPr="002B4DC5">
        <w:rPr>
          <w:sz w:val="22"/>
          <w:szCs w:val="22"/>
        </w:rPr>
        <w:t xml:space="preserve"> degree will provide a</w:t>
      </w:r>
      <w:r w:rsidR="00D96495" w:rsidRPr="002B4DC5">
        <w:rPr>
          <w:sz w:val="22"/>
          <w:szCs w:val="22"/>
        </w:rPr>
        <w:t>n</w:t>
      </w:r>
      <w:r w:rsidR="006B35F0" w:rsidRPr="002B4DC5">
        <w:rPr>
          <w:sz w:val="22"/>
          <w:szCs w:val="22"/>
        </w:rPr>
        <w:t xml:space="preserve"> enhanced portfolio of required discipline coursework to expose students to the </w:t>
      </w:r>
      <w:r w:rsidR="00D96495" w:rsidRPr="002B4DC5">
        <w:rPr>
          <w:sz w:val="22"/>
          <w:szCs w:val="22"/>
        </w:rPr>
        <w:t xml:space="preserve">complexities </w:t>
      </w:r>
      <w:r w:rsidR="006B35F0" w:rsidRPr="002B4DC5">
        <w:rPr>
          <w:sz w:val="22"/>
          <w:szCs w:val="22"/>
        </w:rPr>
        <w:t xml:space="preserve">of health administration.  Students will </w:t>
      </w:r>
      <w:r w:rsidR="00CF7712" w:rsidRPr="002B4DC5">
        <w:rPr>
          <w:sz w:val="22"/>
          <w:szCs w:val="22"/>
        </w:rPr>
        <w:t xml:space="preserve">also </w:t>
      </w:r>
      <w:r w:rsidR="006B35F0" w:rsidRPr="002B4DC5">
        <w:rPr>
          <w:sz w:val="22"/>
          <w:szCs w:val="22"/>
        </w:rPr>
        <w:t>gain experience in the use of industry standard software</w:t>
      </w:r>
      <w:r w:rsidR="00CF7712" w:rsidRPr="002B4DC5">
        <w:rPr>
          <w:sz w:val="22"/>
          <w:szCs w:val="22"/>
        </w:rPr>
        <w:t xml:space="preserve"> and become exposed to the peculiarities of key occupational tracks. </w:t>
      </w:r>
    </w:p>
    <w:p w14:paraId="7A62830F" w14:textId="77777777" w:rsidR="00483D95" w:rsidRDefault="00483D95" w:rsidP="002B4DC5">
      <w:pPr>
        <w:spacing w:after="0" w:line="240" w:lineRule="auto"/>
        <w:rPr>
          <w:sz w:val="22"/>
          <w:szCs w:val="22"/>
        </w:rPr>
      </w:pPr>
    </w:p>
    <w:p w14:paraId="5D7B7EAC" w14:textId="4F90A04D" w:rsidR="00562341" w:rsidRPr="002B4DC5" w:rsidRDefault="00CF7712" w:rsidP="002B4DC5">
      <w:pPr>
        <w:spacing w:after="0" w:line="360" w:lineRule="auto"/>
        <w:rPr>
          <w:sz w:val="22"/>
          <w:szCs w:val="22"/>
        </w:rPr>
      </w:pPr>
      <w:r w:rsidRPr="002B4DC5">
        <w:rPr>
          <w:sz w:val="22"/>
          <w:szCs w:val="22"/>
        </w:rPr>
        <w:t xml:space="preserve">Overall, </w:t>
      </w:r>
      <w:r w:rsidR="00E562BF" w:rsidRPr="002B4DC5">
        <w:rPr>
          <w:sz w:val="22"/>
          <w:szCs w:val="22"/>
        </w:rPr>
        <w:t>students will gain the following discipline</w:t>
      </w:r>
      <w:r w:rsidR="000E5488" w:rsidRPr="002B4DC5">
        <w:rPr>
          <w:sz w:val="22"/>
          <w:szCs w:val="22"/>
        </w:rPr>
        <w:t>-</w:t>
      </w:r>
      <w:r w:rsidR="00E562BF" w:rsidRPr="002B4DC5">
        <w:rPr>
          <w:sz w:val="22"/>
          <w:szCs w:val="22"/>
        </w:rPr>
        <w:t xml:space="preserve">related </w:t>
      </w:r>
      <w:r w:rsidR="002574E8" w:rsidRPr="002B4DC5">
        <w:rPr>
          <w:sz w:val="22"/>
          <w:szCs w:val="22"/>
        </w:rPr>
        <w:t>learning outcomes:</w:t>
      </w:r>
    </w:p>
    <w:p w14:paraId="088B1659" w14:textId="035875F8" w:rsidR="62F3DC8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Analyze</w:t>
      </w:r>
      <w:r w:rsidRPr="002B4DC5">
        <w:rPr>
          <w:sz w:val="22"/>
          <w:szCs w:val="22"/>
        </w:rPr>
        <w:t xml:space="preserve"> policies, economic trends, and determinants of health to strategically plan health services delivery.</w:t>
      </w:r>
    </w:p>
    <w:p w14:paraId="523F7062" w14:textId="73B2549A" w:rsidR="62F3DC8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Plan</w:t>
      </w:r>
      <w:r w:rsidRPr="002B4DC5">
        <w:rPr>
          <w:sz w:val="22"/>
          <w:szCs w:val="22"/>
        </w:rPr>
        <w:t xml:space="preserve"> and </w:t>
      </w:r>
      <w:r w:rsidRPr="002B4DC5">
        <w:rPr>
          <w:sz w:val="22"/>
          <w:szCs w:val="22"/>
          <w:u w:val="single"/>
        </w:rPr>
        <w:t>organize</w:t>
      </w:r>
      <w:r w:rsidRPr="002B4DC5">
        <w:rPr>
          <w:sz w:val="22"/>
          <w:szCs w:val="22"/>
        </w:rPr>
        <w:t xml:space="preserve"> resources essential for the efficient operation and the equitable delivery of health services.</w:t>
      </w:r>
    </w:p>
    <w:p w14:paraId="0DB8F625" w14:textId="1B6489EA" w:rsidR="62F3DC8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Develop</w:t>
      </w:r>
      <w:r w:rsidRPr="002B4DC5">
        <w:rPr>
          <w:sz w:val="22"/>
          <w:szCs w:val="22"/>
        </w:rPr>
        <w:t xml:space="preserve"> healthcare financial management plans </w:t>
      </w:r>
      <w:r w:rsidR="00782F79" w:rsidRPr="002B4DC5">
        <w:rPr>
          <w:sz w:val="22"/>
          <w:szCs w:val="22"/>
        </w:rPr>
        <w:t xml:space="preserve">applicable </w:t>
      </w:r>
      <w:r w:rsidRPr="002B4DC5">
        <w:rPr>
          <w:sz w:val="22"/>
          <w:szCs w:val="22"/>
        </w:rPr>
        <w:t>to the healthcare business setting.</w:t>
      </w:r>
    </w:p>
    <w:p w14:paraId="428B94D5" w14:textId="7B0B941F" w:rsidR="62F3DC8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Use</w:t>
      </w:r>
      <w:r w:rsidRPr="002B4DC5">
        <w:rPr>
          <w:sz w:val="22"/>
          <w:szCs w:val="22"/>
        </w:rPr>
        <w:t xml:space="preserve"> industry standard health technology applications for managing administrative and clinical information.</w:t>
      </w:r>
    </w:p>
    <w:p w14:paraId="5D818C1E" w14:textId="063E595C" w:rsidR="62F3DC8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Apply</w:t>
      </w:r>
      <w:r w:rsidRPr="002B4DC5">
        <w:rPr>
          <w:sz w:val="22"/>
          <w:szCs w:val="22"/>
        </w:rPr>
        <w:t xml:space="preserve"> </w:t>
      </w:r>
      <w:r w:rsidR="00782F79" w:rsidRPr="002B4DC5">
        <w:rPr>
          <w:sz w:val="22"/>
          <w:szCs w:val="22"/>
        </w:rPr>
        <w:t xml:space="preserve">computational </w:t>
      </w:r>
      <w:r w:rsidRPr="002B4DC5">
        <w:rPr>
          <w:sz w:val="22"/>
          <w:szCs w:val="22"/>
        </w:rPr>
        <w:t>methods to analyze and improve processes in healthcare organizations and systems.</w:t>
      </w:r>
    </w:p>
    <w:p w14:paraId="5B48514C" w14:textId="77777777" w:rsidR="00E562BF" w:rsidRPr="002B4DC5" w:rsidRDefault="62F3DC8F" w:rsidP="002B4DC5">
      <w:pPr>
        <w:pStyle w:val="ListParagraph"/>
        <w:numPr>
          <w:ilvl w:val="0"/>
          <w:numId w:val="7"/>
        </w:numPr>
        <w:tabs>
          <w:tab w:val="left" w:pos="450"/>
          <w:tab w:val="left" w:pos="720"/>
        </w:tabs>
        <w:spacing w:after="240"/>
        <w:ind w:left="720" w:hanging="360"/>
        <w:contextualSpacing w:val="0"/>
        <w:rPr>
          <w:sz w:val="22"/>
          <w:szCs w:val="22"/>
        </w:rPr>
      </w:pPr>
      <w:r w:rsidRPr="002B4DC5">
        <w:rPr>
          <w:sz w:val="22"/>
          <w:szCs w:val="22"/>
          <w:u w:val="single"/>
        </w:rPr>
        <w:t>Integrate</w:t>
      </w:r>
      <w:r w:rsidRPr="002B4DC5">
        <w:rPr>
          <w:sz w:val="22"/>
          <w:szCs w:val="22"/>
        </w:rPr>
        <w:t xml:space="preserve"> policy, management and finance in applied administrative settings.  </w:t>
      </w:r>
    </w:p>
    <w:p w14:paraId="0063B5FE" w14:textId="1B78A5D1" w:rsidR="00E562BF" w:rsidRDefault="00E562BF">
      <w:pPr>
        <w:tabs>
          <w:tab w:val="left" w:pos="450"/>
          <w:tab w:val="left" w:pos="720"/>
        </w:tabs>
        <w:ind w:left="720" w:hanging="360"/>
      </w:pPr>
    </w:p>
    <w:p w14:paraId="7E7E15DE" w14:textId="0E0290D3" w:rsidR="00DE0847" w:rsidRDefault="00DE0847" w:rsidP="00E562BF">
      <w:pPr>
        <w:tabs>
          <w:tab w:val="left" w:pos="450"/>
          <w:tab w:val="left" w:pos="720"/>
        </w:tabs>
        <w:ind w:left="720" w:hanging="360"/>
      </w:pPr>
    </w:p>
    <w:p w14:paraId="137AB28A" w14:textId="65202156" w:rsidR="00483D95" w:rsidRDefault="00483D95" w:rsidP="00E562BF">
      <w:pPr>
        <w:tabs>
          <w:tab w:val="left" w:pos="450"/>
          <w:tab w:val="left" w:pos="720"/>
        </w:tabs>
        <w:ind w:left="720" w:hanging="360"/>
      </w:pPr>
    </w:p>
    <w:p w14:paraId="1CABCBD7" w14:textId="77DD8610" w:rsidR="00483D95" w:rsidRDefault="00483D95" w:rsidP="00E562BF">
      <w:pPr>
        <w:tabs>
          <w:tab w:val="left" w:pos="450"/>
          <w:tab w:val="left" w:pos="720"/>
        </w:tabs>
        <w:ind w:left="720" w:hanging="360"/>
      </w:pPr>
    </w:p>
    <w:p w14:paraId="086D0F5F" w14:textId="0908BD00" w:rsidR="00483D95" w:rsidRDefault="00483D95" w:rsidP="00E562BF">
      <w:pPr>
        <w:tabs>
          <w:tab w:val="left" w:pos="450"/>
          <w:tab w:val="left" w:pos="720"/>
        </w:tabs>
        <w:ind w:left="720" w:hanging="360"/>
      </w:pPr>
    </w:p>
    <w:p w14:paraId="0637C7D2" w14:textId="24F967B5" w:rsidR="00120029" w:rsidRDefault="00120029" w:rsidP="002B4DC5"/>
    <w:p w14:paraId="4CE646BD" w14:textId="6F548D81" w:rsidR="62F3DC8F" w:rsidRPr="00EC6C29" w:rsidRDefault="62F3DC8F" w:rsidP="0079171F">
      <w:pPr>
        <w:pStyle w:val="Heading2"/>
      </w:pPr>
      <w:bookmarkStart w:id="14" w:name="_Toc20147390"/>
      <w:r w:rsidRPr="0079171F">
        <w:rPr>
          <w:color w:val="365F91" w:themeColor="accent1" w:themeShade="BF"/>
        </w:rPr>
        <w:t xml:space="preserve">Degree </w:t>
      </w:r>
      <w:r w:rsidR="00AB7945" w:rsidRPr="0079171F">
        <w:rPr>
          <w:color w:val="365F91" w:themeColor="accent1" w:themeShade="BF"/>
        </w:rPr>
        <w:t>a</w:t>
      </w:r>
      <w:r w:rsidRPr="0079171F">
        <w:rPr>
          <w:color w:val="365F91" w:themeColor="accent1" w:themeShade="BF"/>
        </w:rPr>
        <w:t>rchitecture:</w:t>
      </w:r>
      <w:bookmarkEnd w:id="14"/>
      <w:r w:rsidRPr="0079171F">
        <w:rPr>
          <w:color w:val="365F91" w:themeColor="accent1" w:themeShade="BF"/>
        </w:rPr>
        <w:t xml:space="preserve"> </w:t>
      </w:r>
    </w:p>
    <w:p w14:paraId="00DA52B4" w14:textId="77777777" w:rsidR="00782F79" w:rsidRDefault="00782F79" w:rsidP="0079171F">
      <w:pPr>
        <w:spacing w:after="0"/>
        <w:rPr>
          <w:color w:val="000000" w:themeColor="text1"/>
        </w:rPr>
      </w:pPr>
    </w:p>
    <w:p w14:paraId="5339C8A2" w14:textId="4E7C658C" w:rsidR="62F3DC8F" w:rsidRPr="002B4DC5" w:rsidRDefault="62F3DC8F" w:rsidP="62F3DC8F">
      <w:pPr>
        <w:rPr>
          <w:rStyle w:val="Hyperlink"/>
          <w:sz w:val="22"/>
          <w:szCs w:val="22"/>
        </w:rPr>
      </w:pPr>
      <w:r w:rsidRPr="002B4DC5">
        <w:rPr>
          <w:color w:val="000000" w:themeColor="text1"/>
          <w:sz w:val="22"/>
          <w:szCs w:val="22"/>
        </w:rPr>
        <w:t xml:space="preserve">The </w:t>
      </w:r>
      <w:r w:rsidR="00782F79" w:rsidRPr="002B4DC5">
        <w:rPr>
          <w:color w:val="000000" w:themeColor="text1"/>
          <w:sz w:val="22"/>
          <w:szCs w:val="22"/>
        </w:rPr>
        <w:t xml:space="preserve">HCPM </w:t>
      </w:r>
      <w:r w:rsidRPr="002B4DC5">
        <w:rPr>
          <w:color w:val="000000" w:themeColor="text1"/>
          <w:sz w:val="22"/>
          <w:szCs w:val="22"/>
        </w:rPr>
        <w:t xml:space="preserve">degree seeks to conform to accepted national standards for undergraduate degrees in health services management. </w:t>
      </w:r>
      <w:r w:rsidRPr="00483D95">
        <w:rPr>
          <w:rFonts w:ascii="Calibri" w:eastAsia="Calibri" w:hAnsi="Calibri" w:cs="Calibri"/>
          <w:sz w:val="22"/>
          <w:szCs w:val="22"/>
        </w:rPr>
        <w:t xml:space="preserve"> </w:t>
      </w:r>
      <w:r w:rsidRPr="002B4DC5">
        <w:rPr>
          <w:color w:val="000000" w:themeColor="text1"/>
          <w:sz w:val="22"/>
          <w:szCs w:val="22"/>
        </w:rPr>
        <w:t>AUPHA represents discipline interests nationally through certifi</w:t>
      </w:r>
      <w:r w:rsidR="003107F9" w:rsidRPr="002B4DC5">
        <w:rPr>
          <w:color w:val="000000" w:themeColor="text1"/>
          <w:sz w:val="22"/>
          <w:szCs w:val="22"/>
        </w:rPr>
        <w:t>cation</w:t>
      </w:r>
      <w:r w:rsidRPr="002B4DC5">
        <w:rPr>
          <w:color w:val="000000" w:themeColor="text1"/>
          <w:sz w:val="22"/>
          <w:szCs w:val="22"/>
        </w:rPr>
        <w:t xml:space="preserve">, which can be accessed at </w:t>
      </w:r>
      <w:hyperlink r:id="rId31">
        <w:r w:rsidRPr="002B4DC5">
          <w:rPr>
            <w:rStyle w:val="Hyperlink"/>
            <w:sz w:val="22"/>
            <w:szCs w:val="22"/>
          </w:rPr>
          <w:t>http://www.aupha.org/new-item/certification</w:t>
        </w:r>
      </w:hyperlink>
      <w:r w:rsidRPr="002B4DC5">
        <w:rPr>
          <w:color w:val="000000" w:themeColor="text1"/>
          <w:sz w:val="22"/>
          <w:szCs w:val="22"/>
        </w:rPr>
        <w:t xml:space="preserve"> as well as the following hyperlink: </w:t>
      </w:r>
      <w:hyperlink r:id="rId32">
        <w:r w:rsidRPr="002B4DC5">
          <w:rPr>
            <w:rStyle w:val="Hyperlink"/>
            <w:sz w:val="22"/>
            <w:szCs w:val="22"/>
          </w:rPr>
          <w:t>AUPHA undergraduate certification standards</w:t>
        </w:r>
      </w:hyperlink>
      <w:r w:rsidRPr="002B4DC5">
        <w:rPr>
          <w:rStyle w:val="Hyperlink"/>
          <w:sz w:val="22"/>
          <w:szCs w:val="22"/>
        </w:rPr>
        <w:t>.</w:t>
      </w:r>
    </w:p>
    <w:p w14:paraId="1550913E" w14:textId="77777777" w:rsidR="00483D95" w:rsidRPr="002B4DC5" w:rsidRDefault="00483D95" w:rsidP="62F3DC8F">
      <w:pPr>
        <w:rPr>
          <w:color w:val="000000" w:themeColor="text1"/>
          <w:sz w:val="22"/>
          <w:szCs w:val="22"/>
        </w:rPr>
      </w:pPr>
    </w:p>
    <w:p w14:paraId="5025AC5C" w14:textId="2C026874" w:rsidR="00483D95" w:rsidRPr="002B4DC5" w:rsidRDefault="003107F9" w:rsidP="00F40172">
      <w:pPr>
        <w:rPr>
          <w:sz w:val="22"/>
          <w:szCs w:val="22"/>
        </w:rPr>
      </w:pPr>
      <w:r w:rsidRPr="002B4DC5">
        <w:rPr>
          <w:sz w:val="22"/>
          <w:szCs w:val="22"/>
        </w:rPr>
        <w:t xml:space="preserve">While </w:t>
      </w:r>
      <w:r w:rsidR="62F3DC8F" w:rsidRPr="002B4DC5">
        <w:rPr>
          <w:sz w:val="22"/>
          <w:szCs w:val="22"/>
        </w:rPr>
        <w:t xml:space="preserve">he BS in </w:t>
      </w:r>
      <w:r w:rsidR="00026F56" w:rsidRPr="002B4DC5">
        <w:rPr>
          <w:sz w:val="22"/>
          <w:szCs w:val="22"/>
        </w:rPr>
        <w:t>HCPM</w:t>
      </w:r>
      <w:r w:rsidR="62F3DC8F" w:rsidRPr="002B4DC5">
        <w:rPr>
          <w:sz w:val="22"/>
          <w:szCs w:val="22"/>
        </w:rPr>
        <w:t xml:space="preserve"> is designed to seamlessly interact with the ASHS</w:t>
      </w:r>
      <w:r w:rsidRPr="002B4DC5">
        <w:rPr>
          <w:sz w:val="22"/>
          <w:szCs w:val="22"/>
        </w:rPr>
        <w:t xml:space="preserve">, </w:t>
      </w:r>
      <w:r w:rsidR="62F3DC8F" w:rsidRPr="002B4DC5">
        <w:rPr>
          <w:sz w:val="22"/>
          <w:szCs w:val="22"/>
        </w:rPr>
        <w:t>.</w:t>
      </w:r>
      <w:r w:rsidRPr="002B4DC5">
        <w:rPr>
          <w:sz w:val="22"/>
          <w:szCs w:val="22"/>
        </w:rPr>
        <w:t>s</w:t>
      </w:r>
      <w:r w:rsidR="62F3DC8F" w:rsidRPr="002B4DC5">
        <w:rPr>
          <w:sz w:val="22"/>
          <w:szCs w:val="22"/>
        </w:rPr>
        <w:t xml:space="preserve">tudents may enter into </w:t>
      </w:r>
      <w:r w:rsidRPr="002B4DC5">
        <w:rPr>
          <w:sz w:val="22"/>
          <w:szCs w:val="22"/>
        </w:rPr>
        <w:t>HCPM</w:t>
      </w:r>
      <w:r w:rsidR="62F3DC8F" w:rsidRPr="002B4DC5">
        <w:rPr>
          <w:sz w:val="22"/>
          <w:szCs w:val="22"/>
        </w:rPr>
        <w:t xml:space="preserve"> with an associate degree from another discipline </w:t>
      </w:r>
      <w:r w:rsidRPr="002B4DC5">
        <w:rPr>
          <w:sz w:val="22"/>
          <w:szCs w:val="22"/>
        </w:rPr>
        <w:t>with appropriate</w:t>
      </w:r>
      <w:r w:rsidR="62F3DC8F" w:rsidRPr="002B4DC5">
        <w:rPr>
          <w:sz w:val="22"/>
          <w:szCs w:val="22"/>
        </w:rPr>
        <w:t xml:space="preserve"> academic advisement to determine credit transferability and required coursework </w:t>
      </w:r>
      <w:r w:rsidRPr="002B4DC5">
        <w:rPr>
          <w:sz w:val="22"/>
          <w:szCs w:val="22"/>
        </w:rPr>
        <w:t>for</w:t>
      </w:r>
      <w:r w:rsidR="62F3DC8F" w:rsidRPr="002B4DC5">
        <w:rPr>
          <w:sz w:val="22"/>
          <w:szCs w:val="22"/>
        </w:rPr>
        <w:t xml:space="preserve"> efficient complet</w:t>
      </w:r>
      <w:r w:rsidRPr="002B4DC5">
        <w:rPr>
          <w:sz w:val="22"/>
          <w:szCs w:val="22"/>
        </w:rPr>
        <w:t>ion of</w:t>
      </w:r>
      <w:r w:rsidR="62F3DC8F" w:rsidRPr="002B4DC5">
        <w:rPr>
          <w:sz w:val="22"/>
          <w:szCs w:val="22"/>
        </w:rPr>
        <w:t xml:space="preserve"> the BS in </w:t>
      </w:r>
      <w:r w:rsidR="00026F56" w:rsidRPr="002B4DC5">
        <w:rPr>
          <w:sz w:val="22"/>
          <w:szCs w:val="22"/>
        </w:rPr>
        <w:t>HCPM</w:t>
      </w:r>
      <w:r w:rsidR="62F3DC8F" w:rsidRPr="002B4DC5">
        <w:rPr>
          <w:sz w:val="22"/>
          <w:szCs w:val="22"/>
        </w:rPr>
        <w:t xml:space="preserve"> degree. </w:t>
      </w:r>
    </w:p>
    <w:p w14:paraId="7B5D89CD" w14:textId="46872446" w:rsidR="00483D95" w:rsidRDefault="00483D95" w:rsidP="00F40172">
      <w:pPr>
        <w:rPr>
          <w:sz w:val="22"/>
          <w:szCs w:val="22"/>
        </w:rPr>
      </w:pPr>
    </w:p>
    <w:p w14:paraId="6DB4AA82" w14:textId="3C794096" w:rsidR="001A1789" w:rsidRDefault="00010D59" w:rsidP="001A1789">
      <w:pPr>
        <w:rPr>
          <w:sz w:val="22"/>
          <w:szCs w:val="22"/>
        </w:rPr>
      </w:pPr>
      <w:r>
        <w:rPr>
          <w:sz w:val="22"/>
          <w:szCs w:val="22"/>
        </w:rPr>
        <w:t>In the following pages, t</w:t>
      </w:r>
      <w:r w:rsidR="001A1789" w:rsidRPr="00692AC8">
        <w:rPr>
          <w:sz w:val="22"/>
          <w:szCs w:val="22"/>
        </w:rPr>
        <w:t>ables 1-3 illustrate the BS in HCPM degree’s architecture and academic congruence with the ASHS degree</w:t>
      </w:r>
      <w:r w:rsidR="001A1789">
        <w:rPr>
          <w:sz w:val="22"/>
          <w:szCs w:val="22"/>
        </w:rPr>
        <w:t>.</w:t>
      </w:r>
    </w:p>
    <w:p w14:paraId="49877C34" w14:textId="77777777" w:rsidR="001A1789" w:rsidRPr="002B4DC5" w:rsidRDefault="001A1789" w:rsidP="00F40172">
      <w:pPr>
        <w:rPr>
          <w:sz w:val="22"/>
          <w:szCs w:val="22"/>
        </w:rPr>
      </w:pPr>
    </w:p>
    <w:p w14:paraId="2B6EAA15" w14:textId="77777777" w:rsidR="00483D95" w:rsidRDefault="00483D95">
      <w:pPr>
        <w:rPr>
          <w:sz w:val="22"/>
          <w:szCs w:val="22"/>
        </w:rPr>
      </w:pPr>
      <w:r>
        <w:rPr>
          <w:sz w:val="22"/>
          <w:szCs w:val="22"/>
        </w:rPr>
        <w:br w:type="page"/>
      </w:r>
    </w:p>
    <w:p w14:paraId="57FBE64A" w14:textId="1656273F" w:rsidR="00483D95" w:rsidRDefault="00483D95" w:rsidP="002B4DC5"/>
    <w:tbl>
      <w:tblPr>
        <w:tblW w:w="9897" w:type="dxa"/>
        <w:tblInd w:w="93" w:type="dxa"/>
        <w:tblLook w:val="04A0" w:firstRow="1" w:lastRow="0" w:firstColumn="1" w:lastColumn="0" w:noHBand="0" w:noVBand="1"/>
      </w:tblPr>
      <w:tblGrid>
        <w:gridCol w:w="222"/>
        <w:gridCol w:w="266"/>
        <w:gridCol w:w="1130"/>
        <w:gridCol w:w="266"/>
        <w:gridCol w:w="1550"/>
        <w:gridCol w:w="1873"/>
        <w:gridCol w:w="180"/>
        <w:gridCol w:w="450"/>
        <w:gridCol w:w="1030"/>
        <w:gridCol w:w="1128"/>
        <w:gridCol w:w="490"/>
        <w:gridCol w:w="1312"/>
      </w:tblGrid>
      <w:tr w:rsidR="007F775D" w:rsidRPr="006964BA" w14:paraId="78DC5BD2" w14:textId="77777777" w:rsidTr="0079171F">
        <w:trPr>
          <w:trHeight w:val="300"/>
        </w:trPr>
        <w:tc>
          <w:tcPr>
            <w:tcW w:w="222" w:type="dxa"/>
            <w:tcBorders>
              <w:top w:val="nil"/>
              <w:left w:val="nil"/>
              <w:bottom w:val="nil"/>
              <w:right w:val="nil"/>
            </w:tcBorders>
            <w:shd w:val="clear" w:color="auto" w:fill="auto"/>
            <w:noWrap/>
            <w:vAlign w:val="bottom"/>
            <w:hideMark/>
          </w:tcPr>
          <w:p w14:paraId="2C86BEA0" w14:textId="78F9CCFC" w:rsidR="007F775D" w:rsidRPr="006964BA" w:rsidRDefault="007F775D" w:rsidP="006964BA">
            <w:pPr>
              <w:spacing w:after="0" w:line="240" w:lineRule="auto"/>
              <w:rPr>
                <w:rFonts w:ascii="Calibri" w:eastAsia="Times New Roman" w:hAnsi="Calibri" w:cs="Times New Roman"/>
                <w:i/>
                <w:color w:val="000000"/>
              </w:rPr>
            </w:pPr>
            <w:r>
              <w:br w:type="page"/>
            </w:r>
          </w:p>
        </w:tc>
        <w:tc>
          <w:tcPr>
            <w:tcW w:w="9675" w:type="dxa"/>
            <w:gridSpan w:val="11"/>
            <w:tcBorders>
              <w:top w:val="nil"/>
              <w:left w:val="nil"/>
              <w:bottom w:val="nil"/>
              <w:right w:val="nil"/>
            </w:tcBorders>
            <w:shd w:val="clear" w:color="auto" w:fill="auto"/>
            <w:noWrap/>
            <w:vAlign w:val="bottom"/>
            <w:hideMark/>
          </w:tcPr>
          <w:p w14:paraId="1CCE1A41" w14:textId="73295DB0" w:rsidR="007F775D" w:rsidRPr="002B4DC5" w:rsidRDefault="62F3DC8F" w:rsidP="62F3DC8F">
            <w:pPr>
              <w:spacing w:after="0" w:line="240" w:lineRule="auto"/>
              <w:rPr>
                <w:rFonts w:ascii="Calibri" w:eastAsia="Times New Roman" w:hAnsi="Calibri" w:cs="Times New Roman"/>
                <w:b/>
                <w:bCs/>
                <w:color w:val="000000" w:themeColor="text1"/>
                <w:sz w:val="22"/>
                <w:szCs w:val="22"/>
              </w:rPr>
            </w:pPr>
            <w:r w:rsidRPr="002B4DC5">
              <w:rPr>
                <w:rFonts w:ascii="Calibri" w:eastAsia="Times New Roman" w:hAnsi="Calibri" w:cs="Times New Roman"/>
                <w:b/>
                <w:bCs/>
                <w:color w:val="000000" w:themeColor="text1"/>
                <w:sz w:val="22"/>
                <w:szCs w:val="22"/>
              </w:rPr>
              <w:t xml:space="preserve">TABLE 1 – ASHS/BS in </w:t>
            </w:r>
            <w:r w:rsidR="00026F56" w:rsidRPr="002B4DC5">
              <w:rPr>
                <w:rFonts w:ascii="Calibri" w:eastAsia="Times New Roman" w:hAnsi="Calibri" w:cs="Times New Roman"/>
                <w:b/>
                <w:bCs/>
                <w:color w:val="000000" w:themeColor="text1"/>
                <w:sz w:val="22"/>
                <w:szCs w:val="22"/>
              </w:rPr>
              <w:t>HCPM</w:t>
            </w:r>
            <w:r w:rsidRPr="002B4DC5">
              <w:rPr>
                <w:rFonts w:ascii="Calibri" w:eastAsia="Times New Roman" w:hAnsi="Calibri" w:cs="Times New Roman"/>
                <w:b/>
                <w:bCs/>
                <w:color w:val="000000" w:themeColor="text1"/>
                <w:sz w:val="22"/>
                <w:szCs w:val="22"/>
              </w:rPr>
              <w:t xml:space="preserve"> continuum; ASHS for years 1 and 2.</w:t>
            </w:r>
          </w:p>
          <w:p w14:paraId="29D1FF44" w14:textId="77777777" w:rsidR="007F775D" w:rsidRPr="002B4DC5" w:rsidRDefault="007F775D" w:rsidP="006964BA">
            <w:pPr>
              <w:spacing w:after="0" w:line="240" w:lineRule="auto"/>
              <w:rPr>
                <w:rFonts w:ascii="Calibri" w:eastAsia="Times New Roman" w:hAnsi="Calibri" w:cs="Times New Roman"/>
                <w:b/>
                <w:color w:val="000000"/>
                <w:sz w:val="22"/>
                <w:szCs w:val="22"/>
              </w:rPr>
            </w:pPr>
          </w:p>
          <w:p w14:paraId="783A8A66" w14:textId="162B162A" w:rsidR="007F775D" w:rsidRPr="002B4DC5" w:rsidRDefault="007F775D" w:rsidP="006964BA">
            <w:pPr>
              <w:spacing w:after="0" w:line="240" w:lineRule="auto"/>
              <w:rPr>
                <w:rFonts w:ascii="Calibri" w:eastAsia="Times New Roman" w:hAnsi="Calibri" w:cs="Times New Roman"/>
                <w:i/>
                <w:color w:val="000000"/>
                <w:sz w:val="22"/>
                <w:szCs w:val="22"/>
              </w:rPr>
            </w:pPr>
            <w:r w:rsidRPr="002B4DC5">
              <w:rPr>
                <w:rFonts w:ascii="Calibri" w:eastAsia="Times New Roman" w:hAnsi="Calibri" w:cs="Times New Roman"/>
                <w:b/>
                <w:i/>
                <w:color w:val="000000"/>
                <w:sz w:val="22"/>
                <w:szCs w:val="22"/>
              </w:rPr>
              <w:t>AS:  Health Sciences (non</w:t>
            </w:r>
            <w:r w:rsidR="00562341" w:rsidRPr="002B4DC5">
              <w:rPr>
                <w:rFonts w:ascii="Calibri" w:eastAsia="Times New Roman" w:hAnsi="Calibri" w:cs="Times New Roman"/>
                <w:b/>
                <w:i/>
                <w:color w:val="000000"/>
                <w:sz w:val="22"/>
                <w:szCs w:val="22"/>
              </w:rPr>
              <w:t>-</w:t>
            </w:r>
            <w:r w:rsidRPr="002B4DC5">
              <w:rPr>
                <w:rFonts w:ascii="Calibri" w:eastAsia="Times New Roman" w:hAnsi="Calibri" w:cs="Times New Roman"/>
                <w:b/>
                <w:i/>
                <w:color w:val="000000"/>
                <w:sz w:val="22"/>
                <w:szCs w:val="22"/>
              </w:rPr>
              <w:t>denominational)</w:t>
            </w:r>
          </w:p>
        </w:tc>
      </w:tr>
      <w:tr w:rsidR="006964BA" w:rsidRPr="006964BA" w14:paraId="274A7369" w14:textId="77777777" w:rsidTr="0079171F">
        <w:trPr>
          <w:trHeight w:val="300"/>
        </w:trPr>
        <w:tc>
          <w:tcPr>
            <w:tcW w:w="222" w:type="dxa"/>
            <w:tcBorders>
              <w:top w:val="nil"/>
              <w:left w:val="nil"/>
              <w:bottom w:val="nil"/>
              <w:right w:val="nil"/>
            </w:tcBorders>
            <w:shd w:val="clear" w:color="auto" w:fill="auto"/>
            <w:noWrap/>
            <w:vAlign w:val="bottom"/>
            <w:hideMark/>
          </w:tcPr>
          <w:p w14:paraId="38BB6F5E" w14:textId="77777777" w:rsidR="006964BA" w:rsidRPr="006964BA" w:rsidRDefault="006964BA" w:rsidP="006964BA">
            <w:pPr>
              <w:spacing w:after="0" w:line="240" w:lineRule="auto"/>
              <w:rPr>
                <w:rFonts w:ascii="Calibri" w:eastAsia="Times New Roman" w:hAnsi="Calibri" w:cs="Times New Roman"/>
                <w:color w:val="000000"/>
              </w:rPr>
            </w:pPr>
          </w:p>
        </w:tc>
        <w:tc>
          <w:tcPr>
            <w:tcW w:w="266" w:type="dxa"/>
            <w:tcBorders>
              <w:top w:val="single" w:sz="4" w:space="0" w:color="auto"/>
              <w:left w:val="single" w:sz="4" w:space="0" w:color="auto"/>
              <w:bottom w:val="nil"/>
              <w:right w:val="nil"/>
            </w:tcBorders>
            <w:shd w:val="clear" w:color="auto" w:fill="auto"/>
            <w:noWrap/>
            <w:vAlign w:val="bottom"/>
            <w:hideMark/>
          </w:tcPr>
          <w:p w14:paraId="09AC282B"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single" w:sz="4" w:space="0" w:color="auto"/>
              <w:left w:val="nil"/>
              <w:bottom w:val="nil"/>
              <w:right w:val="nil"/>
            </w:tcBorders>
            <w:shd w:val="clear" w:color="auto" w:fill="auto"/>
            <w:noWrap/>
            <w:vAlign w:val="bottom"/>
            <w:hideMark/>
          </w:tcPr>
          <w:p w14:paraId="2C8DA3E2" w14:textId="77777777" w:rsidR="006964BA" w:rsidRPr="006964BA" w:rsidRDefault="006964BA" w:rsidP="006964BA">
            <w:pPr>
              <w:spacing w:after="0" w:line="240" w:lineRule="auto"/>
              <w:rPr>
                <w:rFonts w:ascii="Calibri" w:eastAsia="Times New Roman" w:hAnsi="Calibri" w:cs="Times New Roman"/>
                <w:color w:val="000000"/>
                <w:sz w:val="18"/>
                <w:szCs w:val="18"/>
              </w:rPr>
            </w:pPr>
            <w:r w:rsidRPr="006964BA">
              <w:rPr>
                <w:rFonts w:ascii="Calibri" w:eastAsia="Times New Roman" w:hAnsi="Calibri" w:cs="Times New Roman"/>
                <w:color w:val="000000"/>
                <w:sz w:val="18"/>
                <w:szCs w:val="18"/>
              </w:rPr>
              <w:t> </w:t>
            </w:r>
          </w:p>
        </w:tc>
        <w:tc>
          <w:tcPr>
            <w:tcW w:w="266" w:type="dxa"/>
            <w:tcBorders>
              <w:top w:val="single" w:sz="4" w:space="0" w:color="auto"/>
              <w:left w:val="nil"/>
              <w:bottom w:val="nil"/>
              <w:right w:val="nil"/>
            </w:tcBorders>
            <w:shd w:val="clear" w:color="auto" w:fill="auto"/>
            <w:noWrap/>
            <w:vAlign w:val="bottom"/>
            <w:hideMark/>
          </w:tcPr>
          <w:p w14:paraId="50D4D9A9"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tcBorders>
              <w:top w:val="single" w:sz="4" w:space="0" w:color="auto"/>
              <w:left w:val="nil"/>
              <w:bottom w:val="nil"/>
              <w:right w:val="nil"/>
            </w:tcBorders>
            <w:shd w:val="clear" w:color="auto" w:fill="auto"/>
            <w:noWrap/>
            <w:vAlign w:val="bottom"/>
            <w:hideMark/>
          </w:tcPr>
          <w:p w14:paraId="10AF09F4"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873" w:type="dxa"/>
            <w:tcBorders>
              <w:top w:val="single" w:sz="4" w:space="0" w:color="auto"/>
              <w:left w:val="nil"/>
              <w:bottom w:val="nil"/>
              <w:right w:val="nil"/>
            </w:tcBorders>
            <w:shd w:val="clear" w:color="auto" w:fill="auto"/>
            <w:noWrap/>
            <w:vAlign w:val="bottom"/>
            <w:hideMark/>
          </w:tcPr>
          <w:p w14:paraId="261D9C26"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Recommended</w:t>
            </w:r>
          </w:p>
        </w:tc>
        <w:tc>
          <w:tcPr>
            <w:tcW w:w="630" w:type="dxa"/>
            <w:gridSpan w:val="2"/>
            <w:tcBorders>
              <w:top w:val="single" w:sz="4" w:space="0" w:color="auto"/>
              <w:left w:val="nil"/>
              <w:bottom w:val="nil"/>
              <w:right w:val="nil"/>
            </w:tcBorders>
            <w:shd w:val="clear" w:color="auto" w:fill="auto"/>
            <w:noWrap/>
            <w:vAlign w:val="bottom"/>
            <w:hideMark/>
          </w:tcPr>
          <w:p w14:paraId="58FC34B8"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030" w:type="dxa"/>
            <w:tcBorders>
              <w:top w:val="single" w:sz="4" w:space="0" w:color="auto"/>
              <w:left w:val="nil"/>
              <w:bottom w:val="nil"/>
              <w:right w:val="nil"/>
            </w:tcBorders>
            <w:shd w:val="clear" w:color="auto" w:fill="auto"/>
            <w:noWrap/>
            <w:vAlign w:val="bottom"/>
            <w:hideMark/>
          </w:tcPr>
          <w:p w14:paraId="5E7F6BA8"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28" w:type="dxa"/>
            <w:tcBorders>
              <w:top w:val="single" w:sz="4" w:space="0" w:color="auto"/>
              <w:left w:val="nil"/>
              <w:bottom w:val="nil"/>
              <w:right w:val="nil"/>
            </w:tcBorders>
            <w:shd w:val="clear" w:color="auto" w:fill="FFFFFF" w:themeFill="background1"/>
            <w:noWrap/>
            <w:vAlign w:val="bottom"/>
            <w:hideMark/>
          </w:tcPr>
          <w:p w14:paraId="5951ECB0" w14:textId="77777777" w:rsidR="006964BA" w:rsidRPr="006274D0" w:rsidRDefault="006964BA"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Prerequisite</w:t>
            </w:r>
          </w:p>
        </w:tc>
        <w:tc>
          <w:tcPr>
            <w:tcW w:w="490" w:type="dxa"/>
            <w:tcBorders>
              <w:top w:val="single" w:sz="4" w:space="0" w:color="auto"/>
              <w:left w:val="nil"/>
              <w:bottom w:val="nil"/>
              <w:right w:val="nil"/>
            </w:tcBorders>
            <w:shd w:val="clear" w:color="auto" w:fill="auto"/>
            <w:noWrap/>
            <w:vAlign w:val="bottom"/>
            <w:hideMark/>
          </w:tcPr>
          <w:p w14:paraId="36F201EA" w14:textId="77777777" w:rsidR="006964BA" w:rsidRPr="006964BA" w:rsidRDefault="006964BA"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cr</w:t>
            </w:r>
          </w:p>
        </w:tc>
        <w:tc>
          <w:tcPr>
            <w:tcW w:w="1312" w:type="dxa"/>
            <w:tcBorders>
              <w:top w:val="single" w:sz="4" w:space="0" w:color="auto"/>
              <w:left w:val="nil"/>
              <w:bottom w:val="nil"/>
              <w:right w:val="single" w:sz="4" w:space="0" w:color="auto"/>
            </w:tcBorders>
            <w:shd w:val="clear" w:color="auto" w:fill="auto"/>
            <w:vAlign w:val="bottom"/>
            <w:hideMark/>
          </w:tcPr>
          <w:p w14:paraId="7D405003" w14:textId="77777777" w:rsidR="006964BA" w:rsidRPr="006964BA" w:rsidRDefault="006964BA" w:rsidP="006964BA">
            <w:pPr>
              <w:spacing w:after="0" w:line="240" w:lineRule="auto"/>
              <w:rPr>
                <w:rFonts w:ascii="Calibri" w:eastAsia="Times New Roman" w:hAnsi="Calibri" w:cs="Times New Roman"/>
                <w:color w:val="000000"/>
                <w:sz w:val="16"/>
                <w:szCs w:val="16"/>
              </w:rPr>
            </w:pPr>
            <w:r w:rsidRPr="006964BA">
              <w:rPr>
                <w:rFonts w:ascii="Calibri" w:eastAsia="Times New Roman" w:hAnsi="Calibri" w:cs="Times New Roman"/>
                <w:color w:val="000000"/>
                <w:sz w:val="16"/>
                <w:szCs w:val="16"/>
              </w:rPr>
              <w:t> </w:t>
            </w:r>
          </w:p>
        </w:tc>
      </w:tr>
      <w:tr w:rsidR="006964BA" w:rsidRPr="006964BA" w14:paraId="63B655DC" w14:textId="77777777" w:rsidTr="0079171F">
        <w:trPr>
          <w:trHeight w:val="135"/>
        </w:trPr>
        <w:tc>
          <w:tcPr>
            <w:tcW w:w="222" w:type="dxa"/>
            <w:tcBorders>
              <w:top w:val="nil"/>
              <w:left w:val="nil"/>
              <w:bottom w:val="nil"/>
              <w:right w:val="nil"/>
            </w:tcBorders>
            <w:shd w:val="clear" w:color="auto" w:fill="auto"/>
            <w:noWrap/>
            <w:vAlign w:val="bottom"/>
            <w:hideMark/>
          </w:tcPr>
          <w:p w14:paraId="6E3A4168" w14:textId="686EC06B" w:rsidR="006964BA" w:rsidRPr="006964BA" w:rsidRDefault="00B41B82" w:rsidP="006964B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266" w:type="dxa"/>
            <w:tcBorders>
              <w:top w:val="nil"/>
              <w:left w:val="single" w:sz="4" w:space="0" w:color="auto"/>
              <w:bottom w:val="nil"/>
              <w:right w:val="nil"/>
            </w:tcBorders>
            <w:shd w:val="clear" w:color="auto" w:fill="auto"/>
            <w:noWrap/>
            <w:vAlign w:val="bottom"/>
            <w:hideMark/>
          </w:tcPr>
          <w:p w14:paraId="4BEC30CF" w14:textId="77777777" w:rsidR="006964BA" w:rsidRPr="006964BA" w:rsidRDefault="006964BA"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3F19631F" w14:textId="77777777" w:rsidR="006964BA" w:rsidRPr="006964BA" w:rsidRDefault="006964BA"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4BFC61A5" w14:textId="77777777" w:rsidR="006964BA" w:rsidRPr="006964BA" w:rsidRDefault="006964BA"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2C3AD86D" w14:textId="77777777" w:rsidR="006964BA" w:rsidRPr="0079171F" w:rsidRDefault="006964BA" w:rsidP="006964BA">
            <w:pPr>
              <w:spacing w:after="0" w:line="240" w:lineRule="auto"/>
              <w:rPr>
                <w:rFonts w:ascii="Calibri" w:eastAsia="Times New Roman" w:hAnsi="Calibri" w:cs="Times New Roman"/>
                <w:color w:val="000000"/>
                <w:sz w:val="18"/>
                <w:szCs w:val="18"/>
              </w:rPr>
            </w:pPr>
          </w:p>
        </w:tc>
        <w:tc>
          <w:tcPr>
            <w:tcW w:w="1873" w:type="dxa"/>
            <w:tcBorders>
              <w:top w:val="nil"/>
              <w:left w:val="nil"/>
              <w:bottom w:val="nil"/>
              <w:right w:val="nil"/>
            </w:tcBorders>
            <w:shd w:val="clear" w:color="auto" w:fill="auto"/>
            <w:noWrap/>
            <w:vAlign w:val="bottom"/>
            <w:hideMark/>
          </w:tcPr>
          <w:p w14:paraId="688D8D22" w14:textId="77777777" w:rsidR="006964BA" w:rsidRPr="0079171F" w:rsidRDefault="006964BA" w:rsidP="006964BA">
            <w:pPr>
              <w:spacing w:after="0" w:line="240" w:lineRule="auto"/>
              <w:rPr>
                <w:rFonts w:ascii="Calibri" w:eastAsia="Times New Roman" w:hAnsi="Calibri" w:cs="Times New Roman"/>
                <w:color w:val="000000"/>
                <w:sz w:val="18"/>
                <w:szCs w:val="18"/>
              </w:rPr>
            </w:pPr>
          </w:p>
        </w:tc>
        <w:tc>
          <w:tcPr>
            <w:tcW w:w="630" w:type="dxa"/>
            <w:gridSpan w:val="2"/>
            <w:tcBorders>
              <w:top w:val="nil"/>
              <w:left w:val="nil"/>
              <w:bottom w:val="nil"/>
              <w:right w:val="nil"/>
            </w:tcBorders>
            <w:shd w:val="clear" w:color="auto" w:fill="auto"/>
            <w:noWrap/>
            <w:vAlign w:val="bottom"/>
            <w:hideMark/>
          </w:tcPr>
          <w:p w14:paraId="196C52C1" w14:textId="77777777" w:rsidR="006964BA" w:rsidRPr="0079171F" w:rsidRDefault="006964BA" w:rsidP="006964BA">
            <w:pPr>
              <w:spacing w:after="0" w:line="240" w:lineRule="auto"/>
              <w:rPr>
                <w:rFonts w:ascii="Calibri" w:eastAsia="Times New Roman" w:hAnsi="Calibri" w:cs="Times New Roman"/>
                <w:color w:val="000000"/>
                <w:sz w:val="18"/>
                <w:szCs w:val="18"/>
              </w:rPr>
            </w:pPr>
          </w:p>
        </w:tc>
        <w:tc>
          <w:tcPr>
            <w:tcW w:w="1030" w:type="dxa"/>
            <w:tcBorders>
              <w:top w:val="nil"/>
              <w:left w:val="nil"/>
              <w:bottom w:val="nil"/>
              <w:right w:val="nil"/>
            </w:tcBorders>
            <w:shd w:val="clear" w:color="auto" w:fill="auto"/>
            <w:noWrap/>
            <w:vAlign w:val="bottom"/>
            <w:hideMark/>
          </w:tcPr>
          <w:p w14:paraId="6BAF8430" w14:textId="77777777" w:rsidR="006964BA" w:rsidRPr="006964BA" w:rsidRDefault="006964BA" w:rsidP="006964BA">
            <w:pPr>
              <w:spacing w:after="0" w:line="240" w:lineRule="auto"/>
              <w:rPr>
                <w:rFonts w:ascii="Calibri" w:eastAsia="Times New Roman" w:hAnsi="Calibri" w:cs="Times New Roman"/>
                <w:color w:val="000000"/>
              </w:rPr>
            </w:pPr>
          </w:p>
        </w:tc>
        <w:tc>
          <w:tcPr>
            <w:tcW w:w="1128" w:type="dxa"/>
            <w:tcBorders>
              <w:top w:val="nil"/>
              <w:left w:val="nil"/>
              <w:bottom w:val="nil"/>
              <w:right w:val="nil"/>
            </w:tcBorders>
            <w:shd w:val="clear" w:color="auto" w:fill="auto"/>
            <w:noWrap/>
            <w:vAlign w:val="bottom"/>
            <w:hideMark/>
          </w:tcPr>
          <w:p w14:paraId="476F099E" w14:textId="77777777" w:rsidR="006964BA" w:rsidRPr="006274D0" w:rsidRDefault="006964BA" w:rsidP="006964BA">
            <w:pPr>
              <w:spacing w:after="0" w:line="240" w:lineRule="auto"/>
              <w:rPr>
                <w:rFonts w:ascii="Calibri" w:eastAsia="Times New Roman" w:hAnsi="Calibri" w:cs="Times New Roman"/>
                <w:color w:val="000000"/>
                <w:sz w:val="18"/>
                <w:szCs w:val="18"/>
              </w:rPr>
            </w:pPr>
          </w:p>
        </w:tc>
        <w:tc>
          <w:tcPr>
            <w:tcW w:w="490" w:type="dxa"/>
            <w:tcBorders>
              <w:top w:val="nil"/>
              <w:left w:val="nil"/>
              <w:bottom w:val="nil"/>
              <w:right w:val="nil"/>
            </w:tcBorders>
            <w:shd w:val="clear" w:color="auto" w:fill="auto"/>
            <w:noWrap/>
            <w:vAlign w:val="bottom"/>
            <w:hideMark/>
          </w:tcPr>
          <w:p w14:paraId="09D0C6B2" w14:textId="77777777" w:rsidR="006964BA" w:rsidRPr="006964BA" w:rsidRDefault="006964BA" w:rsidP="006964BA">
            <w:pPr>
              <w:spacing w:after="0" w:line="240" w:lineRule="auto"/>
              <w:rPr>
                <w:rFonts w:ascii="Calibri" w:eastAsia="Times New Roman" w:hAnsi="Calibri" w:cs="Times New Roman"/>
                <w:b/>
                <w:bCs/>
                <w:color w:val="000000"/>
                <w:sz w:val="18"/>
                <w:szCs w:val="18"/>
              </w:rPr>
            </w:pPr>
          </w:p>
        </w:tc>
        <w:tc>
          <w:tcPr>
            <w:tcW w:w="1312" w:type="dxa"/>
            <w:tcBorders>
              <w:top w:val="nil"/>
              <w:left w:val="nil"/>
              <w:bottom w:val="nil"/>
              <w:right w:val="single" w:sz="4" w:space="0" w:color="auto"/>
            </w:tcBorders>
            <w:shd w:val="clear" w:color="auto" w:fill="auto"/>
            <w:vAlign w:val="bottom"/>
            <w:hideMark/>
          </w:tcPr>
          <w:p w14:paraId="29635B67" w14:textId="77777777" w:rsidR="006964BA" w:rsidRPr="006964BA" w:rsidRDefault="006964BA" w:rsidP="006964BA">
            <w:pPr>
              <w:spacing w:after="0" w:line="240" w:lineRule="auto"/>
              <w:rPr>
                <w:rFonts w:ascii="Calibri" w:eastAsia="Times New Roman" w:hAnsi="Calibri" w:cs="Times New Roman"/>
                <w:color w:val="000000"/>
                <w:sz w:val="16"/>
                <w:szCs w:val="16"/>
              </w:rPr>
            </w:pPr>
          </w:p>
        </w:tc>
      </w:tr>
      <w:tr w:rsidR="00A4158C" w:rsidRPr="006964BA" w14:paraId="705411B7" w14:textId="77777777" w:rsidTr="0079171F">
        <w:trPr>
          <w:trHeight w:val="300"/>
        </w:trPr>
        <w:tc>
          <w:tcPr>
            <w:tcW w:w="222" w:type="dxa"/>
            <w:tcBorders>
              <w:top w:val="nil"/>
              <w:left w:val="nil"/>
              <w:bottom w:val="nil"/>
              <w:right w:val="nil"/>
            </w:tcBorders>
            <w:shd w:val="clear" w:color="auto" w:fill="auto"/>
            <w:noWrap/>
            <w:vAlign w:val="bottom"/>
            <w:hideMark/>
          </w:tcPr>
          <w:p w14:paraId="6508B1C9"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19995632"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D8D8D8"/>
            <w:noWrap/>
            <w:vAlign w:val="bottom"/>
            <w:hideMark/>
          </w:tcPr>
          <w:p w14:paraId="2A8C7E67" w14:textId="77777777" w:rsidR="00A4158C" w:rsidRPr="006964BA" w:rsidRDefault="00A4158C" w:rsidP="006964BA">
            <w:pPr>
              <w:spacing w:after="0" w:line="240" w:lineRule="auto"/>
              <w:rPr>
                <w:rFonts w:ascii="Calibri" w:eastAsia="Times New Roman" w:hAnsi="Calibri" w:cs="Times New Roman"/>
                <w:i/>
                <w:iCs/>
                <w:color w:val="000000"/>
                <w:sz w:val="18"/>
                <w:szCs w:val="18"/>
              </w:rPr>
            </w:pPr>
            <w:r w:rsidRPr="006964BA">
              <w:rPr>
                <w:rFonts w:ascii="Calibri" w:eastAsia="Times New Roman" w:hAnsi="Calibri" w:cs="Times New Roman"/>
                <w:i/>
                <w:iCs/>
                <w:color w:val="000000"/>
                <w:sz w:val="18"/>
                <w:szCs w:val="18"/>
              </w:rPr>
              <w:t>Rec. Core:</w:t>
            </w:r>
          </w:p>
        </w:tc>
        <w:tc>
          <w:tcPr>
            <w:tcW w:w="266" w:type="dxa"/>
            <w:tcBorders>
              <w:top w:val="nil"/>
              <w:left w:val="nil"/>
              <w:bottom w:val="nil"/>
              <w:right w:val="nil"/>
            </w:tcBorders>
            <w:shd w:val="clear" w:color="auto" w:fill="D8D8D8"/>
            <w:noWrap/>
            <w:vAlign w:val="bottom"/>
            <w:hideMark/>
          </w:tcPr>
          <w:p w14:paraId="6AD9FEC5"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tcBorders>
              <w:top w:val="nil"/>
              <w:left w:val="nil"/>
              <w:bottom w:val="nil"/>
              <w:right w:val="nil"/>
            </w:tcBorders>
            <w:shd w:val="clear" w:color="auto" w:fill="auto"/>
            <w:noWrap/>
            <w:vAlign w:val="bottom"/>
            <w:hideMark/>
          </w:tcPr>
          <w:p w14:paraId="480FC51A"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Eng1</w:t>
            </w:r>
          </w:p>
        </w:tc>
        <w:tc>
          <w:tcPr>
            <w:tcW w:w="1873" w:type="dxa"/>
            <w:tcBorders>
              <w:top w:val="nil"/>
              <w:left w:val="nil"/>
              <w:bottom w:val="nil"/>
              <w:right w:val="nil"/>
            </w:tcBorders>
            <w:shd w:val="clear" w:color="auto" w:fill="auto"/>
            <w:noWrap/>
            <w:vAlign w:val="bottom"/>
            <w:hideMark/>
          </w:tcPr>
          <w:p w14:paraId="200941E6"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ENG1101</w:t>
            </w:r>
          </w:p>
        </w:tc>
        <w:tc>
          <w:tcPr>
            <w:tcW w:w="630" w:type="dxa"/>
            <w:gridSpan w:val="2"/>
            <w:tcBorders>
              <w:top w:val="nil"/>
              <w:left w:val="nil"/>
              <w:bottom w:val="nil"/>
              <w:right w:val="nil"/>
            </w:tcBorders>
            <w:shd w:val="clear" w:color="auto" w:fill="auto"/>
            <w:noWrap/>
            <w:vAlign w:val="bottom"/>
            <w:hideMark/>
          </w:tcPr>
          <w:p w14:paraId="1E31EB06"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7C12102E"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5C03AE18" w14:textId="77777777" w:rsidR="00A4158C" w:rsidRPr="0079171F" w:rsidRDefault="00A4158C" w:rsidP="00EA7BC8">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CUNY Prof</w:t>
            </w:r>
          </w:p>
        </w:tc>
        <w:tc>
          <w:tcPr>
            <w:tcW w:w="490" w:type="dxa"/>
            <w:tcBorders>
              <w:top w:val="nil"/>
              <w:left w:val="nil"/>
              <w:bottom w:val="nil"/>
              <w:right w:val="nil"/>
            </w:tcBorders>
            <w:shd w:val="clear" w:color="auto" w:fill="auto"/>
            <w:noWrap/>
            <w:vAlign w:val="bottom"/>
            <w:hideMark/>
          </w:tcPr>
          <w:p w14:paraId="143AB274"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2ADCB68D"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797B6053" w14:textId="77777777" w:rsidTr="0079171F">
        <w:trPr>
          <w:trHeight w:val="300"/>
        </w:trPr>
        <w:tc>
          <w:tcPr>
            <w:tcW w:w="222" w:type="dxa"/>
            <w:tcBorders>
              <w:top w:val="nil"/>
              <w:left w:val="nil"/>
              <w:bottom w:val="nil"/>
              <w:right w:val="nil"/>
            </w:tcBorders>
            <w:shd w:val="clear" w:color="auto" w:fill="auto"/>
            <w:noWrap/>
            <w:vAlign w:val="bottom"/>
            <w:hideMark/>
          </w:tcPr>
          <w:p w14:paraId="64389928"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6A588126"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605F850A"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4B7FC299"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D8D8D8"/>
            <w:noWrap/>
            <w:vAlign w:val="bottom"/>
            <w:hideMark/>
          </w:tcPr>
          <w:p w14:paraId="7F594BF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Eng2</w:t>
            </w:r>
          </w:p>
        </w:tc>
        <w:tc>
          <w:tcPr>
            <w:tcW w:w="1873" w:type="dxa"/>
            <w:tcBorders>
              <w:top w:val="nil"/>
              <w:left w:val="nil"/>
              <w:bottom w:val="nil"/>
              <w:right w:val="nil"/>
            </w:tcBorders>
            <w:shd w:val="clear" w:color="auto" w:fill="D8D8D8"/>
            <w:noWrap/>
            <w:vAlign w:val="bottom"/>
            <w:hideMark/>
          </w:tcPr>
          <w:p w14:paraId="1FC4EBAC"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ENG1121</w:t>
            </w:r>
          </w:p>
        </w:tc>
        <w:tc>
          <w:tcPr>
            <w:tcW w:w="630" w:type="dxa"/>
            <w:gridSpan w:val="2"/>
            <w:tcBorders>
              <w:top w:val="nil"/>
              <w:left w:val="nil"/>
              <w:bottom w:val="nil"/>
              <w:right w:val="nil"/>
            </w:tcBorders>
            <w:shd w:val="clear" w:color="auto" w:fill="D8D8D8"/>
            <w:noWrap/>
            <w:vAlign w:val="bottom"/>
            <w:hideMark/>
          </w:tcPr>
          <w:p w14:paraId="6091F95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5B16EF2B"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19E234C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ENG1101</w:t>
            </w:r>
          </w:p>
        </w:tc>
        <w:tc>
          <w:tcPr>
            <w:tcW w:w="490" w:type="dxa"/>
            <w:tcBorders>
              <w:top w:val="nil"/>
              <w:left w:val="nil"/>
              <w:bottom w:val="nil"/>
              <w:right w:val="nil"/>
            </w:tcBorders>
            <w:shd w:val="clear" w:color="auto" w:fill="D8D8D8"/>
            <w:noWrap/>
            <w:vAlign w:val="bottom"/>
            <w:hideMark/>
          </w:tcPr>
          <w:p w14:paraId="16100001"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7EDCD8F0" w14:textId="77777777" w:rsidR="00A4158C" w:rsidRPr="006964BA" w:rsidRDefault="00A4158C" w:rsidP="006964BA">
            <w:pPr>
              <w:tabs>
                <w:tab w:val="left" w:pos="793"/>
              </w:tabs>
              <w:spacing w:after="0" w:line="240" w:lineRule="auto"/>
              <w:ind w:right="225"/>
              <w:rPr>
                <w:rFonts w:ascii="Calibri" w:eastAsia="Times New Roman" w:hAnsi="Calibri" w:cs="Times New Roman"/>
                <w:color w:val="000000"/>
                <w:sz w:val="16"/>
                <w:szCs w:val="16"/>
              </w:rPr>
            </w:pPr>
          </w:p>
        </w:tc>
      </w:tr>
      <w:tr w:rsidR="00A4158C" w:rsidRPr="006964BA" w14:paraId="7115E865" w14:textId="77777777" w:rsidTr="0079171F">
        <w:trPr>
          <w:trHeight w:val="300"/>
        </w:trPr>
        <w:tc>
          <w:tcPr>
            <w:tcW w:w="222" w:type="dxa"/>
            <w:tcBorders>
              <w:top w:val="nil"/>
              <w:left w:val="nil"/>
              <w:bottom w:val="nil"/>
              <w:right w:val="nil"/>
            </w:tcBorders>
            <w:shd w:val="clear" w:color="auto" w:fill="auto"/>
            <w:noWrap/>
            <w:vAlign w:val="bottom"/>
            <w:hideMark/>
          </w:tcPr>
          <w:p w14:paraId="0D2B5B26"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5354722E"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69AD4372"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37016C78"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4CAAFB5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L&amp;PS</w:t>
            </w:r>
          </w:p>
        </w:tc>
        <w:tc>
          <w:tcPr>
            <w:tcW w:w="1873" w:type="dxa"/>
            <w:tcBorders>
              <w:top w:val="nil"/>
              <w:left w:val="nil"/>
              <w:bottom w:val="nil"/>
              <w:right w:val="nil"/>
            </w:tcBorders>
            <w:shd w:val="clear" w:color="auto" w:fill="auto"/>
            <w:noWrap/>
            <w:vAlign w:val="bottom"/>
            <w:hideMark/>
          </w:tcPr>
          <w:p w14:paraId="5678A72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B101101</w:t>
            </w:r>
          </w:p>
        </w:tc>
        <w:tc>
          <w:tcPr>
            <w:tcW w:w="630" w:type="dxa"/>
            <w:gridSpan w:val="2"/>
            <w:tcBorders>
              <w:top w:val="nil"/>
              <w:left w:val="nil"/>
              <w:bottom w:val="nil"/>
              <w:right w:val="nil"/>
            </w:tcBorders>
            <w:shd w:val="clear" w:color="auto" w:fill="auto"/>
            <w:noWrap/>
            <w:vAlign w:val="bottom"/>
            <w:hideMark/>
          </w:tcPr>
          <w:p w14:paraId="6DB12A47"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40AFDEF4"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3609058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1326633D"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42B9E869"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30EE2A03" w14:textId="77777777" w:rsidTr="0079171F">
        <w:trPr>
          <w:trHeight w:val="300"/>
        </w:trPr>
        <w:tc>
          <w:tcPr>
            <w:tcW w:w="222" w:type="dxa"/>
            <w:tcBorders>
              <w:top w:val="nil"/>
              <w:left w:val="nil"/>
              <w:bottom w:val="nil"/>
              <w:right w:val="nil"/>
            </w:tcBorders>
            <w:shd w:val="clear" w:color="auto" w:fill="auto"/>
            <w:noWrap/>
            <w:vAlign w:val="bottom"/>
            <w:hideMark/>
          </w:tcPr>
          <w:p w14:paraId="70816C3D"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3022629D"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322DDDA7"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249D277C"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D8D8D8"/>
            <w:noWrap/>
            <w:vAlign w:val="bottom"/>
            <w:hideMark/>
          </w:tcPr>
          <w:p w14:paraId="3C00956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MQR</w:t>
            </w:r>
          </w:p>
        </w:tc>
        <w:tc>
          <w:tcPr>
            <w:tcW w:w="1873" w:type="dxa"/>
            <w:tcBorders>
              <w:top w:val="nil"/>
              <w:left w:val="nil"/>
              <w:bottom w:val="nil"/>
              <w:right w:val="nil"/>
            </w:tcBorders>
            <w:shd w:val="clear" w:color="auto" w:fill="D8D8D8"/>
            <w:noWrap/>
            <w:vAlign w:val="bottom"/>
            <w:hideMark/>
          </w:tcPr>
          <w:p w14:paraId="7D6FF2E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Any 1 course</w:t>
            </w:r>
          </w:p>
        </w:tc>
        <w:tc>
          <w:tcPr>
            <w:tcW w:w="630" w:type="dxa"/>
            <w:gridSpan w:val="2"/>
            <w:tcBorders>
              <w:top w:val="nil"/>
              <w:left w:val="nil"/>
              <w:bottom w:val="nil"/>
              <w:right w:val="nil"/>
            </w:tcBorders>
            <w:shd w:val="clear" w:color="auto" w:fill="D8D8D8"/>
            <w:noWrap/>
            <w:vAlign w:val="bottom"/>
            <w:hideMark/>
          </w:tcPr>
          <w:p w14:paraId="4AC625AA"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2E9FC8F2"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42ECABC1" w14:textId="77777777" w:rsidR="00A4158C" w:rsidRPr="006274D0" w:rsidRDefault="00A4158C" w:rsidP="006964BA">
            <w:pPr>
              <w:spacing w:after="0" w:line="240" w:lineRule="auto"/>
              <w:rPr>
                <w:rFonts w:ascii="Calibri" w:eastAsia="Times New Roman" w:hAnsi="Calibri" w:cs="Times New Roman"/>
                <w:color w:val="000000"/>
                <w:sz w:val="18"/>
                <w:szCs w:val="18"/>
              </w:rPr>
            </w:pPr>
            <w:r w:rsidRPr="006274D0">
              <w:rPr>
                <w:rFonts w:ascii="Calibri" w:eastAsia="Times New Roman" w:hAnsi="Calibri" w:cs="Times New Roman"/>
                <w:color w:val="000000"/>
                <w:sz w:val="18"/>
                <w:szCs w:val="18"/>
              </w:rPr>
              <w:t> </w:t>
            </w:r>
          </w:p>
        </w:tc>
        <w:tc>
          <w:tcPr>
            <w:tcW w:w="490" w:type="dxa"/>
            <w:tcBorders>
              <w:top w:val="nil"/>
              <w:left w:val="nil"/>
              <w:bottom w:val="nil"/>
              <w:right w:val="nil"/>
            </w:tcBorders>
            <w:shd w:val="clear" w:color="auto" w:fill="D8D8D8"/>
            <w:noWrap/>
            <w:vAlign w:val="bottom"/>
            <w:hideMark/>
          </w:tcPr>
          <w:p w14:paraId="0C85DBAA"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0648C65A"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1202F5F4" w14:textId="77777777" w:rsidTr="0079171F">
        <w:trPr>
          <w:trHeight w:val="105"/>
        </w:trPr>
        <w:tc>
          <w:tcPr>
            <w:tcW w:w="222" w:type="dxa"/>
            <w:tcBorders>
              <w:top w:val="nil"/>
              <w:left w:val="nil"/>
              <w:bottom w:val="nil"/>
              <w:right w:val="nil"/>
            </w:tcBorders>
            <w:shd w:val="clear" w:color="auto" w:fill="auto"/>
            <w:noWrap/>
            <w:vAlign w:val="bottom"/>
            <w:hideMark/>
          </w:tcPr>
          <w:p w14:paraId="3BCE7B39"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7B5A1424"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49C3B27F"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73A39111"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65013EB2"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873" w:type="dxa"/>
            <w:tcBorders>
              <w:top w:val="nil"/>
              <w:left w:val="nil"/>
              <w:bottom w:val="nil"/>
              <w:right w:val="nil"/>
            </w:tcBorders>
            <w:shd w:val="clear" w:color="auto" w:fill="auto"/>
            <w:noWrap/>
            <w:vAlign w:val="bottom"/>
            <w:hideMark/>
          </w:tcPr>
          <w:p w14:paraId="7BCF26E0"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630" w:type="dxa"/>
            <w:gridSpan w:val="2"/>
            <w:tcBorders>
              <w:top w:val="nil"/>
              <w:left w:val="nil"/>
              <w:bottom w:val="nil"/>
              <w:right w:val="nil"/>
            </w:tcBorders>
            <w:shd w:val="clear" w:color="auto" w:fill="auto"/>
            <w:noWrap/>
            <w:vAlign w:val="bottom"/>
            <w:hideMark/>
          </w:tcPr>
          <w:p w14:paraId="55135503"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61B134D2"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6644493C"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64BA60AE"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312" w:type="dxa"/>
            <w:tcBorders>
              <w:top w:val="nil"/>
              <w:left w:val="nil"/>
              <w:bottom w:val="nil"/>
              <w:right w:val="single" w:sz="4" w:space="0" w:color="auto"/>
            </w:tcBorders>
            <w:shd w:val="clear" w:color="auto" w:fill="auto"/>
            <w:vAlign w:val="bottom"/>
            <w:hideMark/>
          </w:tcPr>
          <w:p w14:paraId="5D1BE3E7"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6622722C" w14:textId="77777777" w:rsidTr="0079171F">
        <w:trPr>
          <w:trHeight w:val="300"/>
        </w:trPr>
        <w:tc>
          <w:tcPr>
            <w:tcW w:w="222" w:type="dxa"/>
            <w:tcBorders>
              <w:top w:val="nil"/>
              <w:left w:val="nil"/>
              <w:bottom w:val="nil"/>
              <w:right w:val="nil"/>
            </w:tcBorders>
            <w:shd w:val="clear" w:color="auto" w:fill="auto"/>
            <w:noWrap/>
            <w:vAlign w:val="bottom"/>
            <w:hideMark/>
          </w:tcPr>
          <w:p w14:paraId="16A24DBC"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6B8CF2B2"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D8D8D8"/>
            <w:noWrap/>
            <w:vAlign w:val="bottom"/>
            <w:hideMark/>
          </w:tcPr>
          <w:p w14:paraId="194788DC" w14:textId="77777777" w:rsidR="00A4158C" w:rsidRPr="006964BA" w:rsidRDefault="00A4158C" w:rsidP="006964BA">
            <w:pPr>
              <w:spacing w:after="0" w:line="240" w:lineRule="auto"/>
              <w:rPr>
                <w:rFonts w:ascii="Calibri" w:eastAsia="Times New Roman" w:hAnsi="Calibri" w:cs="Times New Roman"/>
                <w:color w:val="000000"/>
                <w:sz w:val="18"/>
                <w:szCs w:val="18"/>
              </w:rPr>
            </w:pPr>
            <w:r w:rsidRPr="006964BA">
              <w:rPr>
                <w:rFonts w:ascii="Calibri" w:eastAsia="Times New Roman" w:hAnsi="Calibri" w:cs="Times New Roman"/>
                <w:color w:val="000000"/>
                <w:sz w:val="18"/>
                <w:szCs w:val="18"/>
              </w:rPr>
              <w:t>Flex. Core:</w:t>
            </w:r>
          </w:p>
        </w:tc>
        <w:tc>
          <w:tcPr>
            <w:tcW w:w="266" w:type="dxa"/>
            <w:tcBorders>
              <w:top w:val="nil"/>
              <w:left w:val="nil"/>
              <w:bottom w:val="nil"/>
              <w:right w:val="nil"/>
            </w:tcBorders>
            <w:shd w:val="clear" w:color="auto" w:fill="D8D8D8"/>
            <w:noWrap/>
            <w:vAlign w:val="bottom"/>
            <w:hideMark/>
          </w:tcPr>
          <w:p w14:paraId="685A0C81"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tcBorders>
              <w:top w:val="nil"/>
              <w:left w:val="nil"/>
              <w:bottom w:val="nil"/>
              <w:right w:val="nil"/>
            </w:tcBorders>
            <w:shd w:val="clear" w:color="auto" w:fill="auto"/>
            <w:noWrap/>
            <w:vAlign w:val="bottom"/>
            <w:hideMark/>
          </w:tcPr>
          <w:p w14:paraId="619E8D9F"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CS</w:t>
            </w:r>
          </w:p>
        </w:tc>
        <w:tc>
          <w:tcPr>
            <w:tcW w:w="1873" w:type="dxa"/>
            <w:tcBorders>
              <w:top w:val="nil"/>
              <w:left w:val="nil"/>
              <w:bottom w:val="nil"/>
              <w:right w:val="nil"/>
            </w:tcBorders>
            <w:shd w:val="clear" w:color="auto" w:fill="auto"/>
            <w:noWrap/>
            <w:vAlign w:val="bottom"/>
            <w:hideMark/>
          </w:tcPr>
          <w:p w14:paraId="1AAC080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Any 1course</w:t>
            </w:r>
          </w:p>
        </w:tc>
        <w:tc>
          <w:tcPr>
            <w:tcW w:w="630" w:type="dxa"/>
            <w:gridSpan w:val="2"/>
            <w:tcBorders>
              <w:top w:val="nil"/>
              <w:left w:val="nil"/>
              <w:bottom w:val="nil"/>
              <w:right w:val="nil"/>
            </w:tcBorders>
            <w:shd w:val="clear" w:color="auto" w:fill="auto"/>
            <w:noWrap/>
            <w:vAlign w:val="bottom"/>
            <w:hideMark/>
          </w:tcPr>
          <w:p w14:paraId="54BC79F0"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5D9EC906"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2F92C70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2CEABEFF"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44AE19D9"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59504889" w14:textId="77777777" w:rsidTr="0079171F">
        <w:trPr>
          <w:trHeight w:val="300"/>
        </w:trPr>
        <w:tc>
          <w:tcPr>
            <w:tcW w:w="222" w:type="dxa"/>
            <w:tcBorders>
              <w:top w:val="nil"/>
              <w:left w:val="nil"/>
              <w:bottom w:val="nil"/>
              <w:right w:val="nil"/>
            </w:tcBorders>
            <w:shd w:val="clear" w:color="auto" w:fill="auto"/>
            <w:noWrap/>
            <w:vAlign w:val="bottom"/>
            <w:hideMark/>
          </w:tcPr>
          <w:p w14:paraId="5282E1BE"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21B151D"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640599E7"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45EE1EBE"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D8D8D8"/>
            <w:noWrap/>
            <w:vAlign w:val="bottom"/>
            <w:hideMark/>
          </w:tcPr>
          <w:p w14:paraId="5B1E381D"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I&amp;S</w:t>
            </w:r>
          </w:p>
        </w:tc>
        <w:tc>
          <w:tcPr>
            <w:tcW w:w="3533" w:type="dxa"/>
            <w:gridSpan w:val="4"/>
            <w:tcBorders>
              <w:top w:val="nil"/>
              <w:left w:val="nil"/>
              <w:bottom w:val="nil"/>
              <w:right w:val="nil"/>
            </w:tcBorders>
            <w:shd w:val="clear" w:color="auto" w:fill="D8D8D8"/>
            <w:noWrap/>
            <w:vAlign w:val="bottom"/>
            <w:hideMark/>
          </w:tcPr>
          <w:p w14:paraId="315B8940"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PSY/1101 or SOC1101</w:t>
            </w:r>
          </w:p>
        </w:tc>
        <w:tc>
          <w:tcPr>
            <w:tcW w:w="1128" w:type="dxa"/>
            <w:tcBorders>
              <w:top w:val="nil"/>
              <w:left w:val="nil"/>
              <w:bottom w:val="nil"/>
              <w:right w:val="nil"/>
            </w:tcBorders>
            <w:shd w:val="clear" w:color="auto" w:fill="D8D8D8"/>
            <w:noWrap/>
            <w:vAlign w:val="bottom"/>
            <w:hideMark/>
          </w:tcPr>
          <w:p w14:paraId="1FAD387D"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490" w:type="dxa"/>
            <w:tcBorders>
              <w:top w:val="nil"/>
              <w:left w:val="nil"/>
              <w:bottom w:val="nil"/>
              <w:right w:val="nil"/>
            </w:tcBorders>
            <w:shd w:val="clear" w:color="auto" w:fill="D8D8D8"/>
            <w:noWrap/>
            <w:vAlign w:val="bottom"/>
            <w:hideMark/>
          </w:tcPr>
          <w:p w14:paraId="535CDDE3"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2CB93C6F"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1B4CE63B" w14:textId="77777777" w:rsidTr="0079171F">
        <w:trPr>
          <w:trHeight w:val="300"/>
        </w:trPr>
        <w:tc>
          <w:tcPr>
            <w:tcW w:w="222" w:type="dxa"/>
            <w:tcBorders>
              <w:top w:val="nil"/>
              <w:left w:val="nil"/>
              <w:bottom w:val="nil"/>
              <w:right w:val="nil"/>
            </w:tcBorders>
            <w:shd w:val="clear" w:color="auto" w:fill="auto"/>
            <w:noWrap/>
            <w:vAlign w:val="bottom"/>
            <w:hideMark/>
          </w:tcPr>
          <w:p w14:paraId="77FBA448"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BDA494F"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503B0595"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03521394"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7EC5BE33"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USED</w:t>
            </w:r>
          </w:p>
        </w:tc>
        <w:tc>
          <w:tcPr>
            <w:tcW w:w="1873" w:type="dxa"/>
            <w:tcBorders>
              <w:top w:val="nil"/>
              <w:left w:val="nil"/>
              <w:bottom w:val="nil"/>
              <w:right w:val="nil"/>
            </w:tcBorders>
            <w:shd w:val="clear" w:color="auto" w:fill="auto"/>
            <w:noWrap/>
            <w:vAlign w:val="bottom"/>
            <w:hideMark/>
          </w:tcPr>
          <w:p w14:paraId="031E958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PHIL2203</w:t>
            </w:r>
          </w:p>
        </w:tc>
        <w:tc>
          <w:tcPr>
            <w:tcW w:w="630" w:type="dxa"/>
            <w:gridSpan w:val="2"/>
            <w:tcBorders>
              <w:top w:val="nil"/>
              <w:left w:val="nil"/>
              <w:bottom w:val="nil"/>
              <w:right w:val="nil"/>
            </w:tcBorders>
            <w:shd w:val="clear" w:color="auto" w:fill="auto"/>
            <w:noWrap/>
            <w:vAlign w:val="bottom"/>
            <w:hideMark/>
          </w:tcPr>
          <w:p w14:paraId="475B354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1117F1D0"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5EA47D32"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6763CFB0"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7B237BAF"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58D94B72" w14:textId="77777777" w:rsidTr="0079171F">
        <w:trPr>
          <w:trHeight w:val="300"/>
        </w:trPr>
        <w:tc>
          <w:tcPr>
            <w:tcW w:w="222" w:type="dxa"/>
            <w:tcBorders>
              <w:top w:val="nil"/>
              <w:left w:val="nil"/>
              <w:bottom w:val="nil"/>
              <w:right w:val="nil"/>
            </w:tcBorders>
            <w:shd w:val="clear" w:color="auto" w:fill="auto"/>
            <w:noWrap/>
            <w:vAlign w:val="bottom"/>
            <w:hideMark/>
          </w:tcPr>
          <w:p w14:paraId="7029306F"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77340BB4"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22B2027C"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22161FE6"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D8D8D8"/>
            <w:noWrap/>
            <w:vAlign w:val="bottom"/>
            <w:hideMark/>
          </w:tcPr>
          <w:p w14:paraId="45D26DA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SW</w:t>
            </w:r>
          </w:p>
        </w:tc>
        <w:tc>
          <w:tcPr>
            <w:tcW w:w="1873" w:type="dxa"/>
            <w:tcBorders>
              <w:top w:val="nil"/>
              <w:left w:val="nil"/>
              <w:bottom w:val="nil"/>
              <w:right w:val="nil"/>
            </w:tcBorders>
            <w:shd w:val="clear" w:color="auto" w:fill="D8D8D8"/>
            <w:noWrap/>
            <w:vAlign w:val="bottom"/>
            <w:hideMark/>
          </w:tcPr>
          <w:p w14:paraId="34C59B3A"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BIO2311</w:t>
            </w:r>
          </w:p>
        </w:tc>
        <w:tc>
          <w:tcPr>
            <w:tcW w:w="630" w:type="dxa"/>
            <w:gridSpan w:val="2"/>
            <w:tcBorders>
              <w:top w:val="nil"/>
              <w:left w:val="nil"/>
              <w:bottom w:val="nil"/>
              <w:right w:val="nil"/>
            </w:tcBorders>
            <w:shd w:val="clear" w:color="auto" w:fill="D8D8D8"/>
            <w:noWrap/>
            <w:vAlign w:val="bottom"/>
            <w:hideMark/>
          </w:tcPr>
          <w:p w14:paraId="1BE0C7B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195A10BF"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2F412663"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BIO1101</w:t>
            </w:r>
          </w:p>
        </w:tc>
        <w:tc>
          <w:tcPr>
            <w:tcW w:w="490" w:type="dxa"/>
            <w:tcBorders>
              <w:top w:val="nil"/>
              <w:left w:val="nil"/>
              <w:bottom w:val="nil"/>
              <w:right w:val="nil"/>
            </w:tcBorders>
            <w:shd w:val="clear" w:color="auto" w:fill="D8D8D8"/>
            <w:noWrap/>
            <w:vAlign w:val="bottom"/>
            <w:hideMark/>
          </w:tcPr>
          <w:p w14:paraId="716A63E0"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19868642"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1B6A3015" w14:textId="77777777" w:rsidTr="0079171F">
        <w:trPr>
          <w:trHeight w:val="300"/>
        </w:trPr>
        <w:tc>
          <w:tcPr>
            <w:tcW w:w="222" w:type="dxa"/>
            <w:tcBorders>
              <w:top w:val="nil"/>
              <w:left w:val="nil"/>
              <w:bottom w:val="nil"/>
              <w:right w:val="nil"/>
            </w:tcBorders>
            <w:shd w:val="clear" w:color="auto" w:fill="auto"/>
            <w:noWrap/>
            <w:vAlign w:val="bottom"/>
            <w:hideMark/>
          </w:tcPr>
          <w:p w14:paraId="23303A78"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C3FD035"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07234717"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6F6AFBEB"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764F59E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WC&amp;G</w:t>
            </w:r>
          </w:p>
        </w:tc>
        <w:tc>
          <w:tcPr>
            <w:tcW w:w="1873" w:type="dxa"/>
            <w:tcBorders>
              <w:top w:val="nil"/>
              <w:left w:val="nil"/>
              <w:bottom w:val="nil"/>
              <w:right w:val="nil"/>
            </w:tcBorders>
            <w:shd w:val="clear" w:color="auto" w:fill="auto"/>
            <w:noWrap/>
            <w:vAlign w:val="bottom"/>
            <w:hideMark/>
          </w:tcPr>
          <w:p w14:paraId="5D391D1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Any 1 course</w:t>
            </w:r>
          </w:p>
        </w:tc>
        <w:tc>
          <w:tcPr>
            <w:tcW w:w="630" w:type="dxa"/>
            <w:gridSpan w:val="2"/>
            <w:tcBorders>
              <w:top w:val="nil"/>
              <w:left w:val="nil"/>
              <w:bottom w:val="nil"/>
              <w:right w:val="nil"/>
            </w:tcBorders>
            <w:shd w:val="clear" w:color="auto" w:fill="auto"/>
            <w:noWrap/>
            <w:vAlign w:val="bottom"/>
            <w:hideMark/>
          </w:tcPr>
          <w:p w14:paraId="731D759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4C34D5DB"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21FD0ECC"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042D7298"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5E91D376"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1F7989F2" w14:textId="77777777" w:rsidTr="0079171F">
        <w:trPr>
          <w:trHeight w:val="330"/>
        </w:trPr>
        <w:tc>
          <w:tcPr>
            <w:tcW w:w="222" w:type="dxa"/>
            <w:tcBorders>
              <w:top w:val="nil"/>
              <w:left w:val="nil"/>
              <w:bottom w:val="nil"/>
              <w:right w:val="nil"/>
            </w:tcBorders>
            <w:shd w:val="clear" w:color="auto" w:fill="auto"/>
            <w:noWrap/>
            <w:vAlign w:val="bottom"/>
            <w:hideMark/>
          </w:tcPr>
          <w:p w14:paraId="53C363C7"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9D7B472"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33322326"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257B4950"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D8D8D8"/>
            <w:noWrap/>
            <w:vAlign w:val="bottom"/>
            <w:hideMark/>
          </w:tcPr>
          <w:p w14:paraId="05B85A1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Additional</w:t>
            </w:r>
          </w:p>
        </w:tc>
        <w:tc>
          <w:tcPr>
            <w:tcW w:w="1873" w:type="dxa"/>
            <w:tcBorders>
              <w:top w:val="nil"/>
              <w:left w:val="nil"/>
              <w:bottom w:val="nil"/>
              <w:right w:val="nil"/>
            </w:tcBorders>
            <w:shd w:val="clear" w:color="auto" w:fill="D8D8D8"/>
            <w:noWrap/>
            <w:vAlign w:val="bottom"/>
            <w:hideMark/>
          </w:tcPr>
          <w:p w14:paraId="0C6581B2"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Any 1 course</w:t>
            </w:r>
          </w:p>
        </w:tc>
        <w:tc>
          <w:tcPr>
            <w:tcW w:w="630" w:type="dxa"/>
            <w:gridSpan w:val="2"/>
            <w:tcBorders>
              <w:top w:val="nil"/>
              <w:left w:val="nil"/>
              <w:bottom w:val="nil"/>
              <w:right w:val="nil"/>
            </w:tcBorders>
            <w:shd w:val="clear" w:color="auto" w:fill="D8D8D8"/>
            <w:noWrap/>
            <w:vAlign w:val="bottom"/>
            <w:hideMark/>
          </w:tcPr>
          <w:p w14:paraId="2D2D52DF"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3ED0FA3F"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721D166E"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490" w:type="dxa"/>
            <w:tcBorders>
              <w:top w:val="nil"/>
              <w:left w:val="nil"/>
              <w:bottom w:val="nil"/>
              <w:right w:val="nil"/>
            </w:tcBorders>
            <w:shd w:val="clear" w:color="auto" w:fill="D8D8D8"/>
            <w:noWrap/>
            <w:vAlign w:val="bottom"/>
            <w:hideMark/>
          </w:tcPr>
          <w:p w14:paraId="60F2681B"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4E90AE3F"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4C73B0BE" w14:textId="77777777" w:rsidTr="0079171F">
        <w:trPr>
          <w:trHeight w:val="150"/>
        </w:trPr>
        <w:tc>
          <w:tcPr>
            <w:tcW w:w="222" w:type="dxa"/>
            <w:tcBorders>
              <w:top w:val="nil"/>
              <w:left w:val="nil"/>
              <w:bottom w:val="nil"/>
              <w:right w:val="nil"/>
            </w:tcBorders>
            <w:shd w:val="clear" w:color="auto" w:fill="auto"/>
            <w:noWrap/>
            <w:vAlign w:val="bottom"/>
            <w:hideMark/>
          </w:tcPr>
          <w:p w14:paraId="14ADC157"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68DED176"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4716982C"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48D8B6F0"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FFFFFF" w:themeFill="background1"/>
            <w:noWrap/>
            <w:vAlign w:val="bottom"/>
            <w:hideMark/>
          </w:tcPr>
          <w:p w14:paraId="3CEEDEB1"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873" w:type="dxa"/>
            <w:tcBorders>
              <w:top w:val="nil"/>
              <w:left w:val="nil"/>
              <w:bottom w:val="nil"/>
              <w:right w:val="nil"/>
            </w:tcBorders>
            <w:shd w:val="clear" w:color="auto" w:fill="auto"/>
            <w:noWrap/>
            <w:vAlign w:val="bottom"/>
            <w:hideMark/>
          </w:tcPr>
          <w:p w14:paraId="32E20D69"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630" w:type="dxa"/>
            <w:gridSpan w:val="2"/>
            <w:tcBorders>
              <w:top w:val="nil"/>
              <w:left w:val="nil"/>
              <w:bottom w:val="nil"/>
              <w:right w:val="nil"/>
            </w:tcBorders>
            <w:shd w:val="clear" w:color="auto" w:fill="auto"/>
            <w:noWrap/>
            <w:vAlign w:val="bottom"/>
            <w:hideMark/>
          </w:tcPr>
          <w:p w14:paraId="2529383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395E1289"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68F9DDF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490" w:type="dxa"/>
            <w:tcBorders>
              <w:top w:val="nil"/>
              <w:left w:val="nil"/>
              <w:bottom w:val="nil"/>
              <w:right w:val="nil"/>
            </w:tcBorders>
            <w:shd w:val="clear" w:color="auto" w:fill="auto"/>
            <w:noWrap/>
            <w:vAlign w:val="bottom"/>
            <w:hideMark/>
          </w:tcPr>
          <w:p w14:paraId="54C568E1"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312" w:type="dxa"/>
            <w:tcBorders>
              <w:top w:val="nil"/>
              <w:left w:val="nil"/>
              <w:bottom w:val="nil"/>
              <w:right w:val="single" w:sz="4" w:space="0" w:color="auto"/>
            </w:tcBorders>
            <w:shd w:val="clear" w:color="auto" w:fill="auto"/>
            <w:vAlign w:val="bottom"/>
            <w:hideMark/>
          </w:tcPr>
          <w:p w14:paraId="34556E42"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59C215C6" w14:textId="77777777" w:rsidTr="0079171F">
        <w:trPr>
          <w:trHeight w:val="300"/>
        </w:trPr>
        <w:tc>
          <w:tcPr>
            <w:tcW w:w="222" w:type="dxa"/>
            <w:tcBorders>
              <w:top w:val="nil"/>
              <w:left w:val="nil"/>
              <w:bottom w:val="nil"/>
              <w:right w:val="nil"/>
            </w:tcBorders>
            <w:shd w:val="clear" w:color="auto" w:fill="auto"/>
            <w:noWrap/>
            <w:vAlign w:val="bottom"/>
            <w:hideMark/>
          </w:tcPr>
          <w:p w14:paraId="0D504FE7"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5D161374"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D8D8D8"/>
            <w:noWrap/>
            <w:vAlign w:val="bottom"/>
            <w:hideMark/>
          </w:tcPr>
          <w:p w14:paraId="32F52E5F" w14:textId="77777777" w:rsidR="00A4158C" w:rsidRPr="006964BA" w:rsidRDefault="00A4158C" w:rsidP="006964BA">
            <w:pPr>
              <w:spacing w:after="0" w:line="240" w:lineRule="auto"/>
              <w:rPr>
                <w:rFonts w:ascii="Calibri" w:eastAsia="Times New Roman" w:hAnsi="Calibri" w:cs="Times New Roman"/>
                <w:i/>
                <w:iCs/>
                <w:color w:val="000000"/>
                <w:sz w:val="18"/>
                <w:szCs w:val="18"/>
              </w:rPr>
            </w:pPr>
            <w:r w:rsidRPr="006964BA">
              <w:rPr>
                <w:rFonts w:ascii="Calibri" w:eastAsia="Times New Roman" w:hAnsi="Calibri" w:cs="Times New Roman"/>
                <w:i/>
                <w:iCs/>
                <w:color w:val="000000"/>
                <w:sz w:val="18"/>
                <w:szCs w:val="18"/>
              </w:rPr>
              <w:t>Discipline:</w:t>
            </w:r>
          </w:p>
        </w:tc>
        <w:tc>
          <w:tcPr>
            <w:tcW w:w="266" w:type="dxa"/>
            <w:tcBorders>
              <w:top w:val="nil"/>
              <w:left w:val="nil"/>
              <w:bottom w:val="nil"/>
              <w:right w:val="nil"/>
            </w:tcBorders>
            <w:shd w:val="clear" w:color="auto" w:fill="D8D8D8"/>
            <w:noWrap/>
            <w:vAlign w:val="bottom"/>
            <w:hideMark/>
          </w:tcPr>
          <w:p w14:paraId="0300B534"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tcBorders>
              <w:top w:val="nil"/>
              <w:left w:val="nil"/>
              <w:bottom w:val="nil"/>
              <w:right w:val="nil"/>
            </w:tcBorders>
            <w:shd w:val="clear" w:color="auto" w:fill="FFFFFF" w:themeFill="background1"/>
            <w:noWrap/>
            <w:vAlign w:val="bottom"/>
            <w:hideMark/>
          </w:tcPr>
          <w:p w14:paraId="4D343254" w14:textId="77777777" w:rsidR="00A4158C" w:rsidRPr="0079171F" w:rsidRDefault="00A4158C" w:rsidP="006964BA">
            <w:pPr>
              <w:spacing w:after="0" w:line="240" w:lineRule="auto"/>
              <w:rPr>
                <w:rFonts w:ascii="Calibri" w:eastAsia="Times New Roman" w:hAnsi="Calibri" w:cs="Times New Roman"/>
                <w:color w:val="000000"/>
                <w:sz w:val="18"/>
                <w:szCs w:val="18"/>
              </w:rPr>
            </w:pPr>
            <w:r w:rsidRPr="0079171F">
              <w:rPr>
                <w:rFonts w:ascii="Calibri" w:eastAsia="Times New Roman" w:hAnsi="Calibri" w:cs="Times New Roman"/>
                <w:color w:val="000000"/>
                <w:sz w:val="18"/>
                <w:szCs w:val="18"/>
              </w:rPr>
              <w:t> </w:t>
            </w:r>
          </w:p>
        </w:tc>
        <w:tc>
          <w:tcPr>
            <w:tcW w:w="1873" w:type="dxa"/>
            <w:tcBorders>
              <w:top w:val="nil"/>
              <w:left w:val="nil"/>
              <w:bottom w:val="nil"/>
              <w:right w:val="nil"/>
            </w:tcBorders>
            <w:shd w:val="clear" w:color="auto" w:fill="auto"/>
            <w:noWrap/>
            <w:vAlign w:val="bottom"/>
            <w:hideMark/>
          </w:tcPr>
          <w:p w14:paraId="667BA153" w14:textId="77777777" w:rsidR="00A4158C" w:rsidRPr="006274D0" w:rsidRDefault="00EA7BC8"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w:t>
            </w:r>
            <w:r w:rsidR="00A4158C" w:rsidRPr="006274D0">
              <w:rPr>
                <w:rFonts w:ascii="Calibri" w:eastAsia="Times New Roman" w:hAnsi="Calibri" w:cs="Times New Roman"/>
                <w:b/>
                <w:bCs/>
                <w:color w:val="000000"/>
                <w:sz w:val="18"/>
                <w:szCs w:val="18"/>
              </w:rPr>
              <w:t>1101</w:t>
            </w:r>
          </w:p>
        </w:tc>
        <w:tc>
          <w:tcPr>
            <w:tcW w:w="630" w:type="dxa"/>
            <w:gridSpan w:val="2"/>
            <w:tcBorders>
              <w:top w:val="nil"/>
              <w:left w:val="nil"/>
              <w:bottom w:val="nil"/>
              <w:right w:val="nil"/>
            </w:tcBorders>
            <w:shd w:val="clear" w:color="auto" w:fill="auto"/>
            <w:noWrap/>
            <w:vAlign w:val="bottom"/>
            <w:hideMark/>
          </w:tcPr>
          <w:p w14:paraId="2FE8D1B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11C1DD74"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555976AB" w14:textId="77777777" w:rsidR="00A4158C" w:rsidRPr="0079171F" w:rsidRDefault="00A4158C"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CUNY Prof</w:t>
            </w:r>
          </w:p>
        </w:tc>
        <w:tc>
          <w:tcPr>
            <w:tcW w:w="490" w:type="dxa"/>
            <w:tcBorders>
              <w:top w:val="nil"/>
              <w:left w:val="nil"/>
              <w:bottom w:val="nil"/>
              <w:right w:val="nil"/>
            </w:tcBorders>
            <w:shd w:val="clear" w:color="auto" w:fill="auto"/>
            <w:noWrap/>
            <w:vAlign w:val="bottom"/>
            <w:hideMark/>
          </w:tcPr>
          <w:p w14:paraId="642A5B8E"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480743D5"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7FFE4CFE" w14:textId="77777777" w:rsidTr="0079171F">
        <w:trPr>
          <w:trHeight w:val="300"/>
        </w:trPr>
        <w:tc>
          <w:tcPr>
            <w:tcW w:w="222" w:type="dxa"/>
            <w:tcBorders>
              <w:top w:val="nil"/>
              <w:left w:val="nil"/>
              <w:bottom w:val="nil"/>
              <w:right w:val="nil"/>
            </w:tcBorders>
            <w:shd w:val="clear" w:color="auto" w:fill="auto"/>
            <w:noWrap/>
            <w:vAlign w:val="bottom"/>
            <w:hideMark/>
          </w:tcPr>
          <w:p w14:paraId="05CA2D24"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38327A3F"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03889743"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2A1F86AF"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FFFFFF" w:themeFill="background1"/>
            <w:noWrap/>
            <w:vAlign w:val="bottom"/>
            <w:hideMark/>
          </w:tcPr>
          <w:p w14:paraId="167EBAE6" w14:textId="77777777" w:rsidR="00A4158C" w:rsidRPr="0079171F" w:rsidRDefault="00A4158C" w:rsidP="006964BA">
            <w:pPr>
              <w:spacing w:after="0" w:line="240" w:lineRule="auto"/>
              <w:rPr>
                <w:rFonts w:ascii="Calibri" w:eastAsia="Times New Roman" w:hAnsi="Calibri" w:cs="Times New Roman"/>
                <w:color w:val="000000"/>
                <w:sz w:val="18"/>
                <w:szCs w:val="18"/>
              </w:rPr>
            </w:pPr>
            <w:r w:rsidRPr="0079171F">
              <w:rPr>
                <w:rFonts w:ascii="Calibri" w:eastAsia="Times New Roman" w:hAnsi="Calibri" w:cs="Times New Roman"/>
                <w:color w:val="000000"/>
                <w:sz w:val="18"/>
                <w:szCs w:val="18"/>
              </w:rPr>
              <w:t> </w:t>
            </w:r>
          </w:p>
        </w:tc>
        <w:tc>
          <w:tcPr>
            <w:tcW w:w="1873" w:type="dxa"/>
            <w:tcBorders>
              <w:top w:val="nil"/>
              <w:left w:val="nil"/>
              <w:bottom w:val="nil"/>
              <w:right w:val="nil"/>
            </w:tcBorders>
            <w:shd w:val="clear" w:color="auto" w:fill="D8D8D8"/>
            <w:noWrap/>
            <w:vAlign w:val="bottom"/>
            <w:hideMark/>
          </w:tcPr>
          <w:p w14:paraId="16D4BC6F" w14:textId="77777777" w:rsidR="00A4158C" w:rsidRPr="006274D0" w:rsidRDefault="00EA7BC8"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HSCI1</w:t>
            </w:r>
            <w:r w:rsidR="00A4158C" w:rsidRPr="006274D0">
              <w:rPr>
                <w:rFonts w:ascii="Calibri" w:eastAsia="Times New Roman" w:hAnsi="Calibri" w:cs="Times New Roman"/>
                <w:b/>
                <w:bCs/>
                <w:color w:val="000000"/>
                <w:sz w:val="18"/>
                <w:szCs w:val="18"/>
              </w:rPr>
              <w:t>201</w:t>
            </w:r>
          </w:p>
        </w:tc>
        <w:tc>
          <w:tcPr>
            <w:tcW w:w="630" w:type="dxa"/>
            <w:gridSpan w:val="2"/>
            <w:tcBorders>
              <w:top w:val="nil"/>
              <w:left w:val="nil"/>
              <w:bottom w:val="nil"/>
              <w:right w:val="nil"/>
            </w:tcBorders>
            <w:shd w:val="clear" w:color="auto" w:fill="D8D8D8"/>
            <w:noWrap/>
            <w:vAlign w:val="bottom"/>
            <w:hideMark/>
          </w:tcPr>
          <w:p w14:paraId="7A4DAE9C"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11309108"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0F38AB36" w14:textId="77777777" w:rsidR="00A4158C" w:rsidRPr="0079171F" w:rsidRDefault="00EA7BC8"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w:t>
            </w:r>
            <w:r w:rsidR="00A4158C" w:rsidRPr="0079171F">
              <w:rPr>
                <w:rFonts w:ascii="Calibri" w:eastAsia="Times New Roman" w:hAnsi="Calibri" w:cs="Times New Roman"/>
                <w:b/>
                <w:bCs/>
                <w:color w:val="000000"/>
                <w:sz w:val="18"/>
                <w:szCs w:val="18"/>
              </w:rPr>
              <w:t>101</w:t>
            </w:r>
          </w:p>
        </w:tc>
        <w:tc>
          <w:tcPr>
            <w:tcW w:w="490" w:type="dxa"/>
            <w:tcBorders>
              <w:top w:val="nil"/>
              <w:left w:val="nil"/>
              <w:bottom w:val="nil"/>
              <w:right w:val="nil"/>
            </w:tcBorders>
            <w:shd w:val="clear" w:color="auto" w:fill="D8D8D8"/>
            <w:noWrap/>
            <w:vAlign w:val="bottom"/>
            <w:hideMark/>
          </w:tcPr>
          <w:p w14:paraId="0C0CFF27"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69A5280C"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02E70F20" w14:textId="77777777" w:rsidTr="0079171F">
        <w:trPr>
          <w:trHeight w:val="300"/>
        </w:trPr>
        <w:tc>
          <w:tcPr>
            <w:tcW w:w="222" w:type="dxa"/>
            <w:tcBorders>
              <w:top w:val="nil"/>
              <w:left w:val="nil"/>
              <w:bottom w:val="nil"/>
              <w:right w:val="nil"/>
            </w:tcBorders>
            <w:shd w:val="clear" w:color="auto" w:fill="auto"/>
            <w:noWrap/>
            <w:vAlign w:val="bottom"/>
            <w:hideMark/>
          </w:tcPr>
          <w:p w14:paraId="59DC970C"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7E9B7B0D"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2DCC9DCE"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1DCEB9E3"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FFFFFF" w:themeFill="background1"/>
            <w:noWrap/>
            <w:vAlign w:val="bottom"/>
            <w:hideMark/>
          </w:tcPr>
          <w:p w14:paraId="1EBDE8F9"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873" w:type="dxa"/>
            <w:tcBorders>
              <w:top w:val="nil"/>
              <w:left w:val="nil"/>
              <w:bottom w:val="nil"/>
              <w:right w:val="nil"/>
            </w:tcBorders>
            <w:shd w:val="clear" w:color="auto" w:fill="auto"/>
            <w:noWrap/>
            <w:vAlign w:val="bottom"/>
            <w:hideMark/>
          </w:tcPr>
          <w:p w14:paraId="769F5213" w14:textId="77777777" w:rsidR="00A4158C" w:rsidRPr="006274D0" w:rsidRDefault="00EA7BC8"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w:t>
            </w:r>
            <w:r w:rsidR="00A4158C" w:rsidRPr="006274D0">
              <w:rPr>
                <w:rFonts w:ascii="Calibri" w:eastAsia="Times New Roman" w:hAnsi="Calibri" w:cs="Times New Roman"/>
                <w:b/>
                <w:bCs/>
                <w:color w:val="000000"/>
                <w:sz w:val="18"/>
                <w:szCs w:val="18"/>
              </w:rPr>
              <w:t>2301</w:t>
            </w:r>
          </w:p>
        </w:tc>
        <w:tc>
          <w:tcPr>
            <w:tcW w:w="630" w:type="dxa"/>
            <w:gridSpan w:val="2"/>
            <w:tcBorders>
              <w:top w:val="nil"/>
              <w:left w:val="nil"/>
              <w:bottom w:val="nil"/>
              <w:right w:val="nil"/>
            </w:tcBorders>
            <w:shd w:val="clear" w:color="auto" w:fill="auto"/>
            <w:noWrap/>
            <w:vAlign w:val="bottom"/>
            <w:hideMark/>
          </w:tcPr>
          <w:p w14:paraId="591C96E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38D58990"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730B1FE4" w14:textId="77777777" w:rsidR="00A4158C" w:rsidRPr="0079171F" w:rsidRDefault="00EA7BC8"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w:t>
            </w:r>
            <w:r w:rsidR="00A4158C" w:rsidRPr="0079171F">
              <w:rPr>
                <w:rFonts w:ascii="Calibri" w:eastAsia="Times New Roman" w:hAnsi="Calibri" w:cs="Times New Roman"/>
                <w:b/>
                <w:bCs/>
                <w:color w:val="000000"/>
                <w:sz w:val="18"/>
                <w:szCs w:val="18"/>
              </w:rPr>
              <w:t>1101</w:t>
            </w:r>
          </w:p>
        </w:tc>
        <w:tc>
          <w:tcPr>
            <w:tcW w:w="490" w:type="dxa"/>
            <w:tcBorders>
              <w:top w:val="nil"/>
              <w:left w:val="nil"/>
              <w:bottom w:val="nil"/>
              <w:right w:val="nil"/>
            </w:tcBorders>
            <w:shd w:val="clear" w:color="auto" w:fill="auto"/>
            <w:noWrap/>
            <w:vAlign w:val="bottom"/>
            <w:hideMark/>
          </w:tcPr>
          <w:p w14:paraId="0CD37214"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26CC33AC"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6639B5AF" w14:textId="77777777" w:rsidTr="0079171F">
        <w:trPr>
          <w:trHeight w:val="300"/>
        </w:trPr>
        <w:tc>
          <w:tcPr>
            <w:tcW w:w="222" w:type="dxa"/>
            <w:tcBorders>
              <w:top w:val="nil"/>
              <w:left w:val="nil"/>
              <w:bottom w:val="nil"/>
              <w:right w:val="nil"/>
            </w:tcBorders>
            <w:shd w:val="clear" w:color="auto" w:fill="auto"/>
            <w:noWrap/>
            <w:vAlign w:val="bottom"/>
            <w:hideMark/>
          </w:tcPr>
          <w:p w14:paraId="753BF698"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1870195D"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396" w:type="dxa"/>
            <w:gridSpan w:val="2"/>
            <w:tcBorders>
              <w:top w:val="nil"/>
              <w:left w:val="nil"/>
              <w:bottom w:val="nil"/>
              <w:right w:val="nil"/>
            </w:tcBorders>
            <w:shd w:val="clear" w:color="auto" w:fill="D8D8D8"/>
            <w:noWrap/>
            <w:vAlign w:val="bottom"/>
            <w:hideMark/>
          </w:tcPr>
          <w:p w14:paraId="1F89BDCF" w14:textId="77777777" w:rsidR="00A4158C" w:rsidRPr="006964BA" w:rsidRDefault="00A4158C" w:rsidP="006964BA">
            <w:pPr>
              <w:spacing w:after="0" w:line="240" w:lineRule="auto"/>
              <w:rPr>
                <w:rFonts w:ascii="Calibri" w:eastAsia="Times New Roman" w:hAnsi="Calibri" w:cs="Times New Roman"/>
                <w:i/>
                <w:iCs/>
                <w:color w:val="000000"/>
                <w:sz w:val="18"/>
                <w:szCs w:val="18"/>
              </w:rPr>
            </w:pPr>
            <w:r w:rsidRPr="006964BA">
              <w:rPr>
                <w:rFonts w:ascii="Calibri" w:eastAsia="Times New Roman" w:hAnsi="Calibri" w:cs="Times New Roman"/>
                <w:i/>
                <w:iCs/>
                <w:color w:val="000000"/>
                <w:sz w:val="18"/>
                <w:szCs w:val="18"/>
              </w:rPr>
              <w:t>Req. Lib Arts:</w:t>
            </w:r>
          </w:p>
        </w:tc>
        <w:tc>
          <w:tcPr>
            <w:tcW w:w="1550" w:type="dxa"/>
            <w:tcBorders>
              <w:top w:val="nil"/>
              <w:left w:val="nil"/>
              <w:bottom w:val="nil"/>
              <w:right w:val="nil"/>
            </w:tcBorders>
            <w:shd w:val="clear" w:color="auto" w:fill="FFFFFF" w:themeFill="background1"/>
            <w:noWrap/>
            <w:vAlign w:val="bottom"/>
            <w:hideMark/>
          </w:tcPr>
          <w:p w14:paraId="02436A72"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873" w:type="dxa"/>
            <w:tcBorders>
              <w:top w:val="nil"/>
              <w:left w:val="nil"/>
              <w:bottom w:val="nil"/>
              <w:right w:val="nil"/>
            </w:tcBorders>
            <w:shd w:val="clear" w:color="auto" w:fill="D8D8D8"/>
            <w:noWrap/>
            <w:vAlign w:val="bottom"/>
            <w:hideMark/>
          </w:tcPr>
          <w:p w14:paraId="6F574C63"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COM1310</w:t>
            </w:r>
          </w:p>
        </w:tc>
        <w:tc>
          <w:tcPr>
            <w:tcW w:w="630" w:type="dxa"/>
            <w:gridSpan w:val="2"/>
            <w:tcBorders>
              <w:top w:val="nil"/>
              <w:left w:val="nil"/>
              <w:bottom w:val="nil"/>
              <w:right w:val="nil"/>
            </w:tcBorders>
            <w:shd w:val="clear" w:color="auto" w:fill="D8D8D8"/>
            <w:noWrap/>
            <w:vAlign w:val="bottom"/>
            <w:hideMark/>
          </w:tcPr>
          <w:p w14:paraId="031A5BE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25450AC8"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64BB6E47" w14:textId="77777777" w:rsidR="00A4158C" w:rsidRPr="0079171F" w:rsidRDefault="00A4158C" w:rsidP="00EA7BC8">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CUNY Prof</w:t>
            </w:r>
          </w:p>
        </w:tc>
        <w:tc>
          <w:tcPr>
            <w:tcW w:w="490" w:type="dxa"/>
            <w:tcBorders>
              <w:top w:val="nil"/>
              <w:left w:val="nil"/>
              <w:bottom w:val="nil"/>
              <w:right w:val="nil"/>
            </w:tcBorders>
            <w:shd w:val="clear" w:color="auto" w:fill="D8D8D8"/>
            <w:noWrap/>
            <w:vAlign w:val="bottom"/>
            <w:hideMark/>
          </w:tcPr>
          <w:p w14:paraId="05827F8D"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7A63EAF5"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4AA6F318" w14:textId="77777777" w:rsidTr="0079171F">
        <w:trPr>
          <w:trHeight w:val="300"/>
        </w:trPr>
        <w:tc>
          <w:tcPr>
            <w:tcW w:w="222" w:type="dxa"/>
            <w:tcBorders>
              <w:top w:val="nil"/>
              <w:left w:val="nil"/>
              <w:bottom w:val="nil"/>
              <w:right w:val="nil"/>
            </w:tcBorders>
            <w:shd w:val="clear" w:color="auto" w:fill="auto"/>
            <w:noWrap/>
            <w:vAlign w:val="bottom"/>
            <w:hideMark/>
          </w:tcPr>
          <w:p w14:paraId="4EFBDE01"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2F80A7A1"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75AB881A"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50914BA0"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FFFFFF" w:themeFill="background1"/>
            <w:noWrap/>
            <w:vAlign w:val="bottom"/>
            <w:hideMark/>
          </w:tcPr>
          <w:p w14:paraId="710F0E77"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873" w:type="dxa"/>
            <w:tcBorders>
              <w:top w:val="nil"/>
              <w:left w:val="nil"/>
              <w:bottom w:val="nil"/>
              <w:right w:val="nil"/>
            </w:tcBorders>
            <w:shd w:val="clear" w:color="auto" w:fill="auto"/>
            <w:noWrap/>
            <w:vAlign w:val="bottom"/>
            <w:hideMark/>
          </w:tcPr>
          <w:p w14:paraId="69AAE729"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SBS2000</w:t>
            </w:r>
          </w:p>
        </w:tc>
        <w:tc>
          <w:tcPr>
            <w:tcW w:w="630" w:type="dxa"/>
            <w:gridSpan w:val="2"/>
            <w:tcBorders>
              <w:top w:val="nil"/>
              <w:left w:val="nil"/>
              <w:bottom w:val="nil"/>
              <w:right w:val="nil"/>
            </w:tcBorders>
            <w:shd w:val="clear" w:color="auto" w:fill="auto"/>
            <w:noWrap/>
            <w:vAlign w:val="bottom"/>
            <w:hideMark/>
          </w:tcPr>
          <w:p w14:paraId="5C72FA84"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42018600"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4F7E84FE" w14:textId="77777777" w:rsidR="00A4158C" w:rsidRPr="0079171F" w:rsidRDefault="00A4158C"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intro A&amp;S</w:t>
            </w:r>
          </w:p>
        </w:tc>
        <w:tc>
          <w:tcPr>
            <w:tcW w:w="490" w:type="dxa"/>
            <w:tcBorders>
              <w:top w:val="nil"/>
              <w:left w:val="nil"/>
              <w:bottom w:val="nil"/>
              <w:right w:val="nil"/>
            </w:tcBorders>
            <w:shd w:val="clear" w:color="auto" w:fill="auto"/>
            <w:noWrap/>
            <w:vAlign w:val="bottom"/>
            <w:hideMark/>
          </w:tcPr>
          <w:p w14:paraId="43C0D9B1"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586C37D6" w14:textId="77777777" w:rsidR="00A4158C" w:rsidRPr="006964BA" w:rsidRDefault="00A4158C" w:rsidP="006964BA">
            <w:pPr>
              <w:spacing w:after="0" w:line="240" w:lineRule="auto"/>
              <w:rPr>
                <w:rFonts w:ascii="Calibri" w:eastAsia="Times New Roman" w:hAnsi="Calibri" w:cs="Times New Roman"/>
                <w:b/>
                <w:bCs/>
                <w:color w:val="000000"/>
                <w:sz w:val="16"/>
                <w:szCs w:val="16"/>
              </w:rPr>
            </w:pPr>
          </w:p>
        </w:tc>
      </w:tr>
      <w:tr w:rsidR="00A4158C" w:rsidRPr="006964BA" w14:paraId="40F79A0D" w14:textId="77777777" w:rsidTr="0079171F">
        <w:trPr>
          <w:trHeight w:val="300"/>
        </w:trPr>
        <w:tc>
          <w:tcPr>
            <w:tcW w:w="222" w:type="dxa"/>
            <w:tcBorders>
              <w:top w:val="nil"/>
              <w:left w:val="nil"/>
              <w:bottom w:val="nil"/>
              <w:right w:val="nil"/>
            </w:tcBorders>
            <w:shd w:val="clear" w:color="auto" w:fill="auto"/>
            <w:noWrap/>
            <w:vAlign w:val="bottom"/>
            <w:hideMark/>
          </w:tcPr>
          <w:p w14:paraId="01C8BE35"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D35AC9B"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5F2B7660" w14:textId="77777777" w:rsidR="00A4158C" w:rsidRPr="006964BA" w:rsidRDefault="00A4158C" w:rsidP="006964BA">
            <w:pPr>
              <w:spacing w:after="0" w:line="240" w:lineRule="auto"/>
              <w:rPr>
                <w:rFonts w:ascii="Calibri" w:eastAsia="Times New Roman" w:hAnsi="Calibri" w:cs="Times New Roman"/>
                <w:i/>
                <w:iCs/>
                <w:color w:val="000000"/>
                <w:sz w:val="18"/>
                <w:szCs w:val="18"/>
              </w:rPr>
            </w:pPr>
          </w:p>
        </w:tc>
        <w:tc>
          <w:tcPr>
            <w:tcW w:w="266" w:type="dxa"/>
            <w:tcBorders>
              <w:top w:val="nil"/>
              <w:left w:val="nil"/>
              <w:bottom w:val="nil"/>
              <w:right w:val="nil"/>
            </w:tcBorders>
            <w:shd w:val="clear" w:color="auto" w:fill="auto"/>
            <w:noWrap/>
            <w:vAlign w:val="bottom"/>
            <w:hideMark/>
          </w:tcPr>
          <w:p w14:paraId="216916F6"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FFFFFF" w:themeFill="background1"/>
            <w:noWrap/>
            <w:vAlign w:val="bottom"/>
            <w:hideMark/>
          </w:tcPr>
          <w:p w14:paraId="57A29A9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873" w:type="dxa"/>
            <w:tcBorders>
              <w:top w:val="nil"/>
              <w:left w:val="nil"/>
              <w:bottom w:val="nil"/>
              <w:right w:val="nil"/>
            </w:tcBorders>
            <w:shd w:val="clear" w:color="auto" w:fill="D8D8D8"/>
            <w:noWrap/>
            <w:vAlign w:val="bottom"/>
            <w:hideMark/>
          </w:tcPr>
          <w:p w14:paraId="141211D7"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PHIL2203</w:t>
            </w:r>
          </w:p>
        </w:tc>
        <w:tc>
          <w:tcPr>
            <w:tcW w:w="630" w:type="dxa"/>
            <w:gridSpan w:val="2"/>
            <w:tcBorders>
              <w:top w:val="nil"/>
              <w:left w:val="nil"/>
              <w:bottom w:val="nil"/>
              <w:right w:val="nil"/>
            </w:tcBorders>
            <w:shd w:val="clear" w:color="auto" w:fill="D8D8D8"/>
            <w:noWrap/>
            <w:vAlign w:val="bottom"/>
            <w:hideMark/>
          </w:tcPr>
          <w:p w14:paraId="14431D4E"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8D8D8"/>
            <w:noWrap/>
            <w:vAlign w:val="bottom"/>
            <w:hideMark/>
          </w:tcPr>
          <w:p w14:paraId="6DC7F5A7" w14:textId="77777777" w:rsidR="00A4158C" w:rsidRPr="006964BA" w:rsidRDefault="00A4158C" w:rsidP="006964BA">
            <w:pPr>
              <w:spacing w:after="0" w:line="240" w:lineRule="auto"/>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 </w:t>
            </w:r>
          </w:p>
        </w:tc>
        <w:tc>
          <w:tcPr>
            <w:tcW w:w="1128" w:type="dxa"/>
            <w:tcBorders>
              <w:top w:val="nil"/>
              <w:left w:val="nil"/>
              <w:bottom w:val="nil"/>
              <w:right w:val="nil"/>
            </w:tcBorders>
            <w:shd w:val="clear" w:color="auto" w:fill="D8D8D8"/>
            <w:noWrap/>
            <w:vAlign w:val="bottom"/>
            <w:hideMark/>
          </w:tcPr>
          <w:p w14:paraId="2B27E9FA" w14:textId="77777777" w:rsidR="00A4158C" w:rsidRPr="0079171F" w:rsidRDefault="00A4158C"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ENG1101</w:t>
            </w:r>
          </w:p>
        </w:tc>
        <w:tc>
          <w:tcPr>
            <w:tcW w:w="490" w:type="dxa"/>
            <w:tcBorders>
              <w:top w:val="nil"/>
              <w:left w:val="nil"/>
              <w:bottom w:val="nil"/>
              <w:right w:val="nil"/>
            </w:tcBorders>
            <w:shd w:val="clear" w:color="auto" w:fill="D8D8D8"/>
            <w:noWrap/>
            <w:vAlign w:val="bottom"/>
            <w:hideMark/>
          </w:tcPr>
          <w:p w14:paraId="3547DB49"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0</w:t>
            </w:r>
          </w:p>
        </w:tc>
        <w:tc>
          <w:tcPr>
            <w:tcW w:w="1312" w:type="dxa"/>
            <w:tcBorders>
              <w:top w:val="nil"/>
              <w:left w:val="nil"/>
              <w:bottom w:val="nil"/>
              <w:right w:val="single" w:sz="4" w:space="0" w:color="auto"/>
            </w:tcBorders>
            <w:shd w:val="clear" w:color="auto" w:fill="auto"/>
            <w:vAlign w:val="bottom"/>
            <w:hideMark/>
          </w:tcPr>
          <w:p w14:paraId="20B45397" w14:textId="77777777" w:rsidR="00A4158C" w:rsidRPr="006964BA" w:rsidRDefault="00A4158C" w:rsidP="006964BA">
            <w:pPr>
              <w:spacing w:after="0" w:line="240" w:lineRule="auto"/>
              <w:rPr>
                <w:rFonts w:ascii="Calibri" w:eastAsia="Times New Roman" w:hAnsi="Calibri" w:cs="Times New Roman"/>
                <w:b/>
                <w:bCs/>
                <w:color w:val="000000"/>
                <w:sz w:val="16"/>
                <w:szCs w:val="16"/>
              </w:rPr>
            </w:pPr>
            <w:r w:rsidRPr="006964BA">
              <w:rPr>
                <w:rFonts w:ascii="Calibri" w:eastAsia="Times New Roman" w:hAnsi="Calibri" w:cs="Times New Roman"/>
                <w:b/>
                <w:bCs/>
                <w:color w:val="000000"/>
                <w:sz w:val="16"/>
                <w:szCs w:val="16"/>
              </w:rPr>
              <w:t>above as Gen ED</w:t>
            </w:r>
          </w:p>
        </w:tc>
      </w:tr>
      <w:tr w:rsidR="00A4158C" w:rsidRPr="006964BA" w14:paraId="7CFAC923" w14:textId="77777777" w:rsidTr="0079171F">
        <w:trPr>
          <w:trHeight w:val="300"/>
        </w:trPr>
        <w:tc>
          <w:tcPr>
            <w:tcW w:w="222" w:type="dxa"/>
            <w:tcBorders>
              <w:top w:val="nil"/>
              <w:left w:val="nil"/>
              <w:bottom w:val="nil"/>
              <w:right w:val="nil"/>
            </w:tcBorders>
            <w:shd w:val="clear" w:color="auto" w:fill="auto"/>
            <w:noWrap/>
            <w:vAlign w:val="bottom"/>
            <w:hideMark/>
          </w:tcPr>
          <w:p w14:paraId="75DDC886"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5862BAC8"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396" w:type="dxa"/>
            <w:gridSpan w:val="2"/>
            <w:tcBorders>
              <w:top w:val="nil"/>
              <w:left w:val="nil"/>
              <w:bottom w:val="nil"/>
              <w:right w:val="nil"/>
            </w:tcBorders>
            <w:shd w:val="clear" w:color="auto" w:fill="D8D8D8"/>
            <w:noWrap/>
            <w:vAlign w:val="bottom"/>
            <w:hideMark/>
          </w:tcPr>
          <w:p w14:paraId="5EA47F78" w14:textId="77777777" w:rsidR="00A4158C" w:rsidRPr="006964BA" w:rsidRDefault="00A4158C" w:rsidP="006964BA">
            <w:pPr>
              <w:spacing w:after="0" w:line="240" w:lineRule="auto"/>
              <w:rPr>
                <w:rFonts w:ascii="Calibri" w:eastAsia="Times New Roman" w:hAnsi="Calibri" w:cs="Times New Roman"/>
                <w:i/>
                <w:iCs/>
                <w:color w:val="000000"/>
                <w:sz w:val="18"/>
                <w:szCs w:val="18"/>
              </w:rPr>
            </w:pPr>
            <w:r w:rsidRPr="006964BA">
              <w:rPr>
                <w:rFonts w:ascii="Calibri" w:eastAsia="Times New Roman" w:hAnsi="Calibri" w:cs="Times New Roman"/>
                <w:i/>
                <w:iCs/>
                <w:color w:val="000000"/>
                <w:sz w:val="18"/>
                <w:szCs w:val="18"/>
              </w:rPr>
              <w:t>AS Electives:</w:t>
            </w:r>
          </w:p>
        </w:tc>
        <w:tc>
          <w:tcPr>
            <w:tcW w:w="3423" w:type="dxa"/>
            <w:gridSpan w:val="2"/>
            <w:tcBorders>
              <w:top w:val="nil"/>
              <w:left w:val="nil"/>
              <w:bottom w:val="nil"/>
              <w:right w:val="nil"/>
            </w:tcBorders>
            <w:shd w:val="clear" w:color="auto" w:fill="auto"/>
            <w:noWrap/>
            <w:vAlign w:val="bottom"/>
            <w:hideMark/>
          </w:tcPr>
          <w:p w14:paraId="67BAFF40"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Pivot Electives (5x3 credits)</w:t>
            </w:r>
          </w:p>
        </w:tc>
        <w:tc>
          <w:tcPr>
            <w:tcW w:w="630" w:type="dxa"/>
            <w:gridSpan w:val="2"/>
            <w:tcBorders>
              <w:top w:val="nil"/>
              <w:left w:val="nil"/>
              <w:bottom w:val="nil"/>
              <w:right w:val="nil"/>
            </w:tcBorders>
            <w:shd w:val="clear" w:color="auto" w:fill="auto"/>
            <w:noWrap/>
            <w:vAlign w:val="bottom"/>
            <w:hideMark/>
          </w:tcPr>
          <w:p w14:paraId="0BDF203B"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030" w:type="dxa"/>
            <w:tcBorders>
              <w:top w:val="nil"/>
              <w:left w:val="nil"/>
              <w:bottom w:val="nil"/>
              <w:right w:val="nil"/>
            </w:tcBorders>
            <w:shd w:val="clear" w:color="auto" w:fill="auto"/>
            <w:noWrap/>
            <w:vAlign w:val="bottom"/>
            <w:hideMark/>
          </w:tcPr>
          <w:p w14:paraId="09E43315"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12885039" w14:textId="77777777" w:rsidR="00A4158C" w:rsidRPr="006964BA" w:rsidRDefault="00A4158C" w:rsidP="006964BA">
            <w:pPr>
              <w:spacing w:after="0" w:line="240" w:lineRule="auto"/>
              <w:rPr>
                <w:rFonts w:ascii="Calibri" w:eastAsia="Times New Roman" w:hAnsi="Calibri" w:cs="Times New Roman"/>
                <w:b/>
                <w:bCs/>
                <w:color w:val="000000"/>
                <w:sz w:val="16"/>
                <w:szCs w:val="16"/>
              </w:rPr>
            </w:pPr>
          </w:p>
        </w:tc>
        <w:tc>
          <w:tcPr>
            <w:tcW w:w="490" w:type="dxa"/>
            <w:tcBorders>
              <w:top w:val="nil"/>
              <w:left w:val="nil"/>
              <w:bottom w:val="single" w:sz="4" w:space="0" w:color="auto"/>
              <w:right w:val="nil"/>
            </w:tcBorders>
            <w:shd w:val="clear" w:color="auto" w:fill="auto"/>
            <w:noWrap/>
            <w:vAlign w:val="bottom"/>
            <w:hideMark/>
          </w:tcPr>
          <w:p w14:paraId="127A58E7"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15</w:t>
            </w:r>
          </w:p>
        </w:tc>
        <w:tc>
          <w:tcPr>
            <w:tcW w:w="1312" w:type="dxa"/>
            <w:tcBorders>
              <w:top w:val="nil"/>
              <w:left w:val="nil"/>
              <w:bottom w:val="nil"/>
              <w:right w:val="single" w:sz="4" w:space="0" w:color="auto"/>
            </w:tcBorders>
            <w:shd w:val="clear" w:color="auto" w:fill="auto"/>
            <w:vAlign w:val="bottom"/>
            <w:hideMark/>
          </w:tcPr>
          <w:p w14:paraId="7AB14040"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21E3FDB4" w14:textId="77777777" w:rsidTr="0079171F">
        <w:trPr>
          <w:trHeight w:val="300"/>
        </w:trPr>
        <w:tc>
          <w:tcPr>
            <w:tcW w:w="222" w:type="dxa"/>
            <w:tcBorders>
              <w:top w:val="nil"/>
              <w:left w:val="nil"/>
              <w:bottom w:val="nil"/>
              <w:right w:val="nil"/>
            </w:tcBorders>
            <w:shd w:val="clear" w:color="auto" w:fill="auto"/>
            <w:noWrap/>
            <w:vAlign w:val="bottom"/>
            <w:hideMark/>
          </w:tcPr>
          <w:p w14:paraId="3C034784"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64DB59E9"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4E151A02"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1A939AD1"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2BA70078"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873" w:type="dxa"/>
            <w:tcBorders>
              <w:top w:val="nil"/>
              <w:left w:val="nil"/>
              <w:bottom w:val="nil"/>
              <w:right w:val="nil"/>
            </w:tcBorders>
            <w:shd w:val="clear" w:color="auto" w:fill="FFFFFF" w:themeFill="background1"/>
            <w:noWrap/>
            <w:vAlign w:val="bottom"/>
            <w:hideMark/>
          </w:tcPr>
          <w:p w14:paraId="40C9CC71" w14:textId="2D5041A8"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BUS 1122</w:t>
            </w:r>
            <w:r w:rsidR="00C6794E" w:rsidRPr="006274D0">
              <w:rPr>
                <w:rFonts w:ascii="Calibri" w:eastAsia="Times New Roman" w:hAnsi="Calibri" w:cs="Times New Roman"/>
                <w:b/>
                <w:bCs/>
                <w:color w:val="000000"/>
                <w:sz w:val="18"/>
                <w:szCs w:val="18"/>
              </w:rPr>
              <w:t xml:space="preserve"> (below)</w:t>
            </w:r>
          </w:p>
        </w:tc>
        <w:tc>
          <w:tcPr>
            <w:tcW w:w="630" w:type="dxa"/>
            <w:gridSpan w:val="2"/>
            <w:tcBorders>
              <w:top w:val="nil"/>
              <w:left w:val="nil"/>
              <w:bottom w:val="nil"/>
              <w:right w:val="nil"/>
            </w:tcBorders>
            <w:shd w:val="clear" w:color="auto" w:fill="FFFFFF" w:themeFill="background1"/>
            <w:noWrap/>
            <w:vAlign w:val="bottom"/>
            <w:hideMark/>
          </w:tcPr>
          <w:p w14:paraId="18B4E485"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auto"/>
            <w:noWrap/>
            <w:vAlign w:val="bottom"/>
            <w:hideMark/>
          </w:tcPr>
          <w:p w14:paraId="6EAF7125" w14:textId="77777777" w:rsidR="00A4158C" w:rsidRPr="006964BA" w:rsidRDefault="00A4158C" w:rsidP="006964BA">
            <w:pPr>
              <w:spacing w:after="0" w:line="240" w:lineRule="auto"/>
              <w:rPr>
                <w:rFonts w:ascii="Calibri" w:eastAsia="Times New Roman" w:hAnsi="Calibri" w:cs="Times New Roman"/>
                <w:color w:val="000000"/>
              </w:rPr>
            </w:pPr>
          </w:p>
        </w:tc>
        <w:tc>
          <w:tcPr>
            <w:tcW w:w="1128" w:type="dxa"/>
            <w:tcBorders>
              <w:top w:val="nil"/>
              <w:left w:val="nil"/>
              <w:bottom w:val="nil"/>
              <w:right w:val="nil"/>
            </w:tcBorders>
            <w:shd w:val="clear" w:color="auto" w:fill="auto"/>
            <w:noWrap/>
            <w:vAlign w:val="bottom"/>
            <w:hideMark/>
          </w:tcPr>
          <w:p w14:paraId="5B94866F" w14:textId="77777777" w:rsidR="00A4158C" w:rsidRPr="006964BA" w:rsidRDefault="00A4158C" w:rsidP="006964BA">
            <w:pPr>
              <w:spacing w:after="0" w:line="240" w:lineRule="auto"/>
              <w:rPr>
                <w:rFonts w:ascii="Calibri" w:eastAsia="Times New Roman" w:hAnsi="Calibri" w:cs="Times New Roman"/>
                <w:b/>
                <w:bCs/>
                <w:color w:val="000000"/>
                <w:sz w:val="16"/>
                <w:szCs w:val="16"/>
              </w:rPr>
            </w:pPr>
          </w:p>
        </w:tc>
        <w:tc>
          <w:tcPr>
            <w:tcW w:w="490" w:type="dxa"/>
            <w:tcBorders>
              <w:top w:val="nil"/>
              <w:left w:val="nil"/>
              <w:bottom w:val="nil"/>
              <w:right w:val="nil"/>
            </w:tcBorders>
            <w:shd w:val="clear" w:color="auto" w:fill="auto"/>
            <w:noWrap/>
            <w:vAlign w:val="bottom"/>
            <w:hideMark/>
          </w:tcPr>
          <w:p w14:paraId="6BF64309"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6176B3FE"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1CC962D2" w14:textId="77777777" w:rsidTr="0079171F">
        <w:trPr>
          <w:trHeight w:val="300"/>
        </w:trPr>
        <w:tc>
          <w:tcPr>
            <w:tcW w:w="222" w:type="dxa"/>
            <w:tcBorders>
              <w:top w:val="nil"/>
              <w:left w:val="nil"/>
              <w:bottom w:val="nil"/>
              <w:right w:val="nil"/>
            </w:tcBorders>
            <w:shd w:val="clear" w:color="auto" w:fill="auto"/>
            <w:noWrap/>
            <w:vAlign w:val="bottom"/>
            <w:hideMark/>
          </w:tcPr>
          <w:p w14:paraId="4288A17B"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0EA7C347"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54FB3B3B"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451C285D"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64456122"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873" w:type="dxa"/>
            <w:tcBorders>
              <w:top w:val="nil"/>
              <w:left w:val="nil"/>
              <w:bottom w:val="nil"/>
              <w:right w:val="nil"/>
            </w:tcBorders>
            <w:shd w:val="clear" w:color="auto" w:fill="D9D9D9" w:themeFill="background1" w:themeFillShade="D9"/>
            <w:noWrap/>
            <w:vAlign w:val="bottom"/>
            <w:hideMark/>
          </w:tcPr>
          <w:p w14:paraId="54AC3E07" w14:textId="0DFDF864"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ECON1101</w:t>
            </w:r>
            <w:r w:rsidR="00C6794E" w:rsidRPr="006274D0">
              <w:rPr>
                <w:rFonts w:ascii="Calibri" w:eastAsia="Times New Roman" w:hAnsi="Calibri" w:cs="Times New Roman"/>
                <w:b/>
                <w:bCs/>
                <w:color w:val="000000"/>
                <w:sz w:val="18"/>
                <w:szCs w:val="18"/>
              </w:rPr>
              <w:t xml:space="preserve"> (below)</w:t>
            </w:r>
          </w:p>
        </w:tc>
        <w:tc>
          <w:tcPr>
            <w:tcW w:w="630" w:type="dxa"/>
            <w:gridSpan w:val="2"/>
            <w:tcBorders>
              <w:top w:val="nil"/>
              <w:left w:val="nil"/>
              <w:bottom w:val="nil"/>
              <w:right w:val="nil"/>
            </w:tcBorders>
            <w:shd w:val="clear" w:color="auto" w:fill="D9D9D9" w:themeFill="background1" w:themeFillShade="D9"/>
            <w:noWrap/>
            <w:vAlign w:val="bottom"/>
            <w:hideMark/>
          </w:tcPr>
          <w:p w14:paraId="6ED462DD"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D9D9D9" w:themeFill="background1" w:themeFillShade="D9"/>
            <w:noWrap/>
            <w:vAlign w:val="bottom"/>
            <w:hideMark/>
          </w:tcPr>
          <w:p w14:paraId="64E1ADB2" w14:textId="77777777" w:rsidR="00A4158C" w:rsidRPr="002E2546" w:rsidRDefault="00A4158C" w:rsidP="006964BA">
            <w:pPr>
              <w:spacing w:after="0" w:line="240" w:lineRule="auto"/>
              <w:rPr>
                <w:rFonts w:ascii="Calibri" w:eastAsia="Times New Roman" w:hAnsi="Calibri" w:cs="Times New Roman"/>
                <w:color w:val="000000"/>
              </w:rPr>
            </w:pPr>
          </w:p>
        </w:tc>
        <w:tc>
          <w:tcPr>
            <w:tcW w:w="1128" w:type="dxa"/>
            <w:tcBorders>
              <w:top w:val="nil"/>
              <w:left w:val="nil"/>
              <w:bottom w:val="nil"/>
              <w:right w:val="nil"/>
            </w:tcBorders>
            <w:shd w:val="clear" w:color="auto" w:fill="D9D9D9" w:themeFill="background1" w:themeFillShade="D9"/>
            <w:noWrap/>
            <w:vAlign w:val="bottom"/>
            <w:hideMark/>
          </w:tcPr>
          <w:p w14:paraId="40D177C8" w14:textId="77777777" w:rsidR="00A4158C" w:rsidRPr="002E2546" w:rsidRDefault="00A4158C" w:rsidP="006964BA">
            <w:pPr>
              <w:spacing w:after="0" w:line="240" w:lineRule="auto"/>
              <w:rPr>
                <w:rFonts w:ascii="Calibri" w:eastAsia="Times New Roman" w:hAnsi="Calibri" w:cs="Times New Roman"/>
                <w:b/>
                <w:bCs/>
                <w:color w:val="000000"/>
                <w:sz w:val="16"/>
                <w:szCs w:val="16"/>
              </w:rPr>
            </w:pPr>
          </w:p>
        </w:tc>
        <w:tc>
          <w:tcPr>
            <w:tcW w:w="490" w:type="dxa"/>
            <w:tcBorders>
              <w:top w:val="nil"/>
              <w:left w:val="nil"/>
              <w:bottom w:val="nil"/>
              <w:right w:val="nil"/>
            </w:tcBorders>
            <w:shd w:val="clear" w:color="auto" w:fill="D9D9D9" w:themeFill="background1" w:themeFillShade="D9"/>
            <w:noWrap/>
            <w:vAlign w:val="bottom"/>
            <w:hideMark/>
          </w:tcPr>
          <w:p w14:paraId="3EECFFA2" w14:textId="77777777" w:rsidR="00A4158C" w:rsidRPr="002E2546" w:rsidRDefault="00A4158C" w:rsidP="006964BA">
            <w:pPr>
              <w:spacing w:after="0" w:line="240" w:lineRule="auto"/>
              <w:jc w:val="right"/>
              <w:rPr>
                <w:rFonts w:ascii="Calibri" w:eastAsia="Times New Roman" w:hAnsi="Calibri" w:cs="Times New Roman"/>
                <w:b/>
                <w:bCs/>
                <w:color w:val="000000"/>
                <w:sz w:val="18"/>
                <w:szCs w:val="18"/>
              </w:rPr>
            </w:pPr>
            <w:r w:rsidRPr="002E2546">
              <w:rPr>
                <w:rFonts w:ascii="Calibri" w:eastAsia="Times New Roman" w:hAnsi="Calibri" w:cs="Times New Roman"/>
                <w:b/>
                <w:bCs/>
                <w:color w:val="000000"/>
                <w:sz w:val="18"/>
                <w:szCs w:val="18"/>
              </w:rPr>
              <w:t>3</w:t>
            </w:r>
          </w:p>
        </w:tc>
        <w:tc>
          <w:tcPr>
            <w:tcW w:w="1312" w:type="dxa"/>
            <w:tcBorders>
              <w:top w:val="nil"/>
              <w:left w:val="nil"/>
              <w:bottom w:val="nil"/>
              <w:right w:val="single" w:sz="4" w:space="0" w:color="auto"/>
            </w:tcBorders>
            <w:shd w:val="clear" w:color="auto" w:fill="auto"/>
            <w:vAlign w:val="bottom"/>
            <w:hideMark/>
          </w:tcPr>
          <w:p w14:paraId="2517CABC" w14:textId="77777777" w:rsidR="00A4158C" w:rsidRPr="002E2546" w:rsidRDefault="00A4158C" w:rsidP="006964BA">
            <w:pPr>
              <w:spacing w:after="0" w:line="240" w:lineRule="auto"/>
              <w:rPr>
                <w:rFonts w:ascii="Calibri" w:eastAsia="Times New Roman" w:hAnsi="Calibri" w:cs="Times New Roman"/>
                <w:color w:val="000000"/>
                <w:sz w:val="16"/>
                <w:szCs w:val="16"/>
                <w:highlight w:val="lightGray"/>
              </w:rPr>
            </w:pPr>
          </w:p>
        </w:tc>
      </w:tr>
      <w:tr w:rsidR="00A4158C" w:rsidRPr="006964BA" w14:paraId="30304988" w14:textId="77777777" w:rsidTr="0079171F">
        <w:trPr>
          <w:trHeight w:val="300"/>
        </w:trPr>
        <w:tc>
          <w:tcPr>
            <w:tcW w:w="222" w:type="dxa"/>
            <w:tcBorders>
              <w:top w:val="nil"/>
              <w:left w:val="nil"/>
              <w:bottom w:val="nil"/>
              <w:right w:val="nil"/>
            </w:tcBorders>
            <w:shd w:val="clear" w:color="auto" w:fill="auto"/>
            <w:noWrap/>
            <w:vAlign w:val="bottom"/>
            <w:hideMark/>
          </w:tcPr>
          <w:p w14:paraId="74E0C191"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nil"/>
              <w:right w:val="nil"/>
            </w:tcBorders>
            <w:shd w:val="clear" w:color="auto" w:fill="auto"/>
            <w:noWrap/>
            <w:vAlign w:val="bottom"/>
            <w:hideMark/>
          </w:tcPr>
          <w:p w14:paraId="6D6EC91D"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nil"/>
              <w:right w:val="nil"/>
            </w:tcBorders>
            <w:shd w:val="clear" w:color="auto" w:fill="auto"/>
            <w:noWrap/>
            <w:vAlign w:val="bottom"/>
            <w:hideMark/>
          </w:tcPr>
          <w:p w14:paraId="4E265E09"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nil"/>
              <w:right w:val="nil"/>
            </w:tcBorders>
            <w:shd w:val="clear" w:color="auto" w:fill="auto"/>
            <w:noWrap/>
            <w:vAlign w:val="bottom"/>
            <w:hideMark/>
          </w:tcPr>
          <w:p w14:paraId="30F26CE4"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nil"/>
              <w:right w:val="nil"/>
            </w:tcBorders>
            <w:shd w:val="clear" w:color="auto" w:fill="auto"/>
            <w:noWrap/>
            <w:vAlign w:val="bottom"/>
            <w:hideMark/>
          </w:tcPr>
          <w:p w14:paraId="5F4836B3" w14:textId="77777777" w:rsidR="00A4158C" w:rsidRPr="006274D0" w:rsidRDefault="00A4158C" w:rsidP="006964BA">
            <w:pPr>
              <w:spacing w:after="0" w:line="240" w:lineRule="auto"/>
              <w:rPr>
                <w:rFonts w:ascii="Calibri" w:eastAsia="Times New Roman" w:hAnsi="Calibri" w:cs="Times New Roman"/>
                <w:b/>
                <w:bCs/>
                <w:color w:val="000000"/>
                <w:sz w:val="18"/>
                <w:szCs w:val="18"/>
              </w:rPr>
            </w:pPr>
          </w:p>
        </w:tc>
        <w:tc>
          <w:tcPr>
            <w:tcW w:w="1873" w:type="dxa"/>
            <w:tcBorders>
              <w:top w:val="nil"/>
              <w:left w:val="nil"/>
              <w:bottom w:val="nil"/>
              <w:right w:val="nil"/>
            </w:tcBorders>
            <w:shd w:val="clear" w:color="auto" w:fill="FFFFFF" w:themeFill="background1"/>
            <w:noWrap/>
            <w:vAlign w:val="bottom"/>
            <w:hideMark/>
          </w:tcPr>
          <w:p w14:paraId="706762FE" w14:textId="00EE803F"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SOC2403</w:t>
            </w:r>
            <w:r w:rsidR="00C6794E" w:rsidRPr="006274D0">
              <w:rPr>
                <w:rFonts w:ascii="Calibri" w:eastAsia="Times New Roman" w:hAnsi="Calibri" w:cs="Times New Roman"/>
                <w:b/>
                <w:bCs/>
                <w:color w:val="000000"/>
                <w:sz w:val="18"/>
                <w:szCs w:val="18"/>
              </w:rPr>
              <w:t xml:space="preserve"> (below)</w:t>
            </w:r>
          </w:p>
        </w:tc>
        <w:tc>
          <w:tcPr>
            <w:tcW w:w="630" w:type="dxa"/>
            <w:gridSpan w:val="2"/>
            <w:tcBorders>
              <w:top w:val="nil"/>
              <w:left w:val="nil"/>
              <w:bottom w:val="nil"/>
              <w:right w:val="nil"/>
            </w:tcBorders>
            <w:shd w:val="clear" w:color="auto" w:fill="FFFFFF" w:themeFill="background1"/>
            <w:noWrap/>
            <w:vAlign w:val="bottom"/>
            <w:hideMark/>
          </w:tcPr>
          <w:p w14:paraId="494D8EAD"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1030" w:type="dxa"/>
            <w:tcBorders>
              <w:top w:val="nil"/>
              <w:left w:val="nil"/>
              <w:bottom w:val="nil"/>
              <w:right w:val="nil"/>
            </w:tcBorders>
            <w:shd w:val="clear" w:color="auto" w:fill="auto"/>
            <w:noWrap/>
            <w:vAlign w:val="bottom"/>
            <w:hideMark/>
          </w:tcPr>
          <w:p w14:paraId="3F676BF9" w14:textId="77777777" w:rsidR="00A4158C" w:rsidRPr="0079171F" w:rsidRDefault="00A4158C" w:rsidP="006964BA">
            <w:pPr>
              <w:spacing w:after="0" w:line="240" w:lineRule="auto"/>
              <w:rPr>
                <w:rFonts w:ascii="Calibri" w:eastAsia="Times New Roman" w:hAnsi="Calibri" w:cs="Times New Roman"/>
                <w:color w:val="000000"/>
                <w:sz w:val="18"/>
                <w:szCs w:val="18"/>
              </w:rPr>
            </w:pPr>
          </w:p>
        </w:tc>
        <w:tc>
          <w:tcPr>
            <w:tcW w:w="1128" w:type="dxa"/>
            <w:tcBorders>
              <w:top w:val="nil"/>
              <w:left w:val="nil"/>
              <w:bottom w:val="nil"/>
              <w:right w:val="nil"/>
            </w:tcBorders>
            <w:shd w:val="clear" w:color="auto" w:fill="auto"/>
            <w:noWrap/>
            <w:vAlign w:val="bottom"/>
            <w:hideMark/>
          </w:tcPr>
          <w:p w14:paraId="7DA60339" w14:textId="77777777" w:rsidR="00A4158C" w:rsidRPr="0079171F" w:rsidRDefault="00A4158C" w:rsidP="002E2546">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PSY1101</w:t>
            </w:r>
          </w:p>
        </w:tc>
        <w:tc>
          <w:tcPr>
            <w:tcW w:w="490" w:type="dxa"/>
            <w:tcBorders>
              <w:top w:val="nil"/>
              <w:left w:val="nil"/>
              <w:bottom w:val="nil"/>
              <w:right w:val="nil"/>
            </w:tcBorders>
            <w:shd w:val="clear" w:color="auto" w:fill="auto"/>
            <w:noWrap/>
            <w:vAlign w:val="bottom"/>
            <w:hideMark/>
          </w:tcPr>
          <w:p w14:paraId="64D6A4C1"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3</w:t>
            </w:r>
          </w:p>
        </w:tc>
        <w:tc>
          <w:tcPr>
            <w:tcW w:w="1312" w:type="dxa"/>
            <w:tcBorders>
              <w:top w:val="nil"/>
              <w:left w:val="nil"/>
              <w:right w:val="single" w:sz="4" w:space="0" w:color="auto"/>
            </w:tcBorders>
            <w:shd w:val="clear" w:color="auto" w:fill="auto"/>
            <w:vAlign w:val="bottom"/>
            <w:hideMark/>
          </w:tcPr>
          <w:p w14:paraId="197B747B"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A4158C" w:rsidRPr="006964BA" w14:paraId="4E67A1EE" w14:textId="77777777" w:rsidTr="0079171F">
        <w:trPr>
          <w:trHeight w:val="300"/>
        </w:trPr>
        <w:tc>
          <w:tcPr>
            <w:tcW w:w="222" w:type="dxa"/>
            <w:tcBorders>
              <w:top w:val="nil"/>
              <w:left w:val="nil"/>
              <w:bottom w:val="nil"/>
              <w:right w:val="nil"/>
            </w:tcBorders>
            <w:shd w:val="clear" w:color="auto" w:fill="auto"/>
            <w:noWrap/>
            <w:vAlign w:val="bottom"/>
            <w:hideMark/>
          </w:tcPr>
          <w:p w14:paraId="4781BEBF"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single" w:sz="4" w:space="0" w:color="auto"/>
              <w:bottom w:val="single" w:sz="4" w:space="0" w:color="auto"/>
              <w:right w:val="nil"/>
            </w:tcBorders>
            <w:shd w:val="clear" w:color="auto" w:fill="auto"/>
            <w:noWrap/>
            <w:vAlign w:val="bottom"/>
            <w:hideMark/>
          </w:tcPr>
          <w:p w14:paraId="577F8525"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tcBorders>
              <w:top w:val="nil"/>
              <w:left w:val="nil"/>
              <w:bottom w:val="single" w:sz="4" w:space="0" w:color="auto"/>
              <w:right w:val="nil"/>
            </w:tcBorders>
            <w:shd w:val="clear" w:color="auto" w:fill="auto"/>
            <w:noWrap/>
            <w:vAlign w:val="bottom"/>
            <w:hideMark/>
          </w:tcPr>
          <w:p w14:paraId="5223BB86" w14:textId="77777777" w:rsidR="00A4158C" w:rsidRPr="006964BA" w:rsidRDefault="00A4158C" w:rsidP="006964BA">
            <w:pPr>
              <w:spacing w:after="0" w:line="240" w:lineRule="auto"/>
              <w:rPr>
                <w:rFonts w:ascii="Calibri" w:eastAsia="Times New Roman" w:hAnsi="Calibri" w:cs="Times New Roman"/>
                <w:color w:val="000000"/>
                <w:sz w:val="18"/>
                <w:szCs w:val="18"/>
              </w:rPr>
            </w:pPr>
            <w:r w:rsidRPr="006964BA">
              <w:rPr>
                <w:rFonts w:ascii="Calibri" w:eastAsia="Times New Roman" w:hAnsi="Calibri" w:cs="Times New Roman"/>
                <w:color w:val="000000"/>
                <w:sz w:val="18"/>
                <w:szCs w:val="18"/>
              </w:rPr>
              <w:t> </w:t>
            </w:r>
          </w:p>
        </w:tc>
        <w:tc>
          <w:tcPr>
            <w:tcW w:w="266" w:type="dxa"/>
            <w:tcBorders>
              <w:top w:val="nil"/>
              <w:left w:val="nil"/>
              <w:bottom w:val="single" w:sz="4" w:space="0" w:color="auto"/>
              <w:right w:val="nil"/>
            </w:tcBorders>
            <w:shd w:val="clear" w:color="auto" w:fill="auto"/>
            <w:noWrap/>
            <w:vAlign w:val="bottom"/>
            <w:hideMark/>
          </w:tcPr>
          <w:p w14:paraId="3FDDF0C7"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tcBorders>
              <w:top w:val="nil"/>
              <w:left w:val="nil"/>
              <w:bottom w:val="single" w:sz="4" w:space="0" w:color="auto"/>
              <w:right w:val="nil"/>
            </w:tcBorders>
            <w:shd w:val="clear" w:color="auto" w:fill="auto"/>
            <w:noWrap/>
            <w:vAlign w:val="bottom"/>
            <w:hideMark/>
          </w:tcPr>
          <w:p w14:paraId="406AC7C0" w14:textId="77777777" w:rsidR="00A4158C"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w:t>
            </w:r>
          </w:p>
        </w:tc>
        <w:tc>
          <w:tcPr>
            <w:tcW w:w="2053" w:type="dxa"/>
            <w:gridSpan w:val="2"/>
            <w:tcBorders>
              <w:top w:val="nil"/>
              <w:left w:val="nil"/>
              <w:bottom w:val="single" w:sz="4" w:space="0" w:color="auto"/>
              <w:right w:val="nil"/>
            </w:tcBorders>
            <w:shd w:val="clear" w:color="auto" w:fill="D9D9D9" w:themeFill="background1" w:themeFillShade="D9"/>
            <w:noWrap/>
            <w:vAlign w:val="bottom"/>
            <w:hideMark/>
          </w:tcPr>
          <w:p w14:paraId="15862383" w14:textId="77777777" w:rsidR="006B0BB4" w:rsidRPr="006274D0" w:rsidRDefault="00A4158C" w:rsidP="006964BA">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any 2 courses recommend</w:t>
            </w:r>
            <w:r w:rsidR="006B0BB4" w:rsidRPr="006274D0">
              <w:rPr>
                <w:rFonts w:ascii="Calibri" w:eastAsia="Times New Roman" w:hAnsi="Calibri" w:cs="Times New Roman"/>
                <w:b/>
                <w:bCs/>
                <w:color w:val="000000"/>
                <w:sz w:val="18"/>
                <w:szCs w:val="18"/>
              </w:rPr>
              <w:t xml:space="preserve">: </w:t>
            </w:r>
          </w:p>
          <w:p w14:paraId="5B7DF933" w14:textId="52BFF302" w:rsidR="00A4158C" w:rsidRPr="006274D0" w:rsidRDefault="006B0BB4" w:rsidP="006964BA">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ACC1101 and</w:t>
            </w:r>
            <w:r w:rsidR="006274D0">
              <w:rPr>
                <w:rFonts w:ascii="Calibri" w:eastAsia="Times New Roman" w:hAnsi="Calibri" w:cs="Times New Roman"/>
                <w:b/>
                <w:bCs/>
                <w:color w:val="000000"/>
                <w:sz w:val="18"/>
                <w:szCs w:val="18"/>
              </w:rPr>
              <w:t xml:space="preserve"> </w:t>
            </w:r>
            <w:r w:rsidRPr="0079171F">
              <w:rPr>
                <w:rFonts w:ascii="Calibri" w:eastAsia="Times New Roman" w:hAnsi="Calibri" w:cs="Times New Roman"/>
                <w:b/>
                <w:bCs/>
                <w:color w:val="000000"/>
                <w:sz w:val="18"/>
                <w:szCs w:val="18"/>
              </w:rPr>
              <w:t xml:space="preserve">HUS1101    </w:t>
            </w:r>
          </w:p>
        </w:tc>
        <w:tc>
          <w:tcPr>
            <w:tcW w:w="2608" w:type="dxa"/>
            <w:gridSpan w:val="3"/>
            <w:tcBorders>
              <w:top w:val="nil"/>
              <w:left w:val="nil"/>
              <w:bottom w:val="single" w:sz="4" w:space="0" w:color="auto"/>
              <w:right w:val="nil"/>
            </w:tcBorders>
            <w:shd w:val="clear" w:color="auto" w:fill="D9D9D9" w:themeFill="background1" w:themeFillShade="D9"/>
            <w:noWrap/>
            <w:vAlign w:val="bottom"/>
            <w:hideMark/>
          </w:tcPr>
          <w:p w14:paraId="0ACDFB50" w14:textId="1626CAD4" w:rsidR="00A4158C" w:rsidRPr="0079171F" w:rsidRDefault="006B0BB4" w:rsidP="00A4158C">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                                    </w:t>
            </w:r>
            <w:r w:rsidR="006274D0">
              <w:rPr>
                <w:rFonts w:ascii="Calibri" w:eastAsia="Times New Roman" w:hAnsi="Calibri" w:cs="Times New Roman"/>
                <w:b/>
                <w:bCs/>
                <w:color w:val="000000"/>
                <w:sz w:val="18"/>
                <w:szCs w:val="18"/>
              </w:rPr>
              <w:t xml:space="preserve"> </w:t>
            </w:r>
            <w:r w:rsidR="00A4158C" w:rsidRPr="0079171F">
              <w:rPr>
                <w:rFonts w:ascii="Calibri" w:eastAsia="Times New Roman" w:hAnsi="Calibri" w:cs="Times New Roman"/>
                <w:b/>
                <w:bCs/>
                <w:color w:val="000000"/>
                <w:sz w:val="18"/>
                <w:szCs w:val="18"/>
              </w:rPr>
              <w:t xml:space="preserve">CUNY Prof   </w:t>
            </w:r>
          </w:p>
        </w:tc>
        <w:tc>
          <w:tcPr>
            <w:tcW w:w="490" w:type="dxa"/>
            <w:tcBorders>
              <w:top w:val="nil"/>
              <w:left w:val="nil"/>
              <w:bottom w:val="single" w:sz="4" w:space="0" w:color="auto"/>
              <w:right w:val="nil"/>
            </w:tcBorders>
            <w:shd w:val="clear" w:color="auto" w:fill="D9D9D9" w:themeFill="background1" w:themeFillShade="D9"/>
            <w:noWrap/>
            <w:vAlign w:val="bottom"/>
            <w:hideMark/>
          </w:tcPr>
          <w:p w14:paraId="1B2EE11D" w14:textId="77777777" w:rsidR="00A4158C" w:rsidRPr="006964BA" w:rsidRDefault="00A4158C"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6</w:t>
            </w:r>
          </w:p>
        </w:tc>
        <w:tc>
          <w:tcPr>
            <w:tcW w:w="1312" w:type="dxa"/>
            <w:tcBorders>
              <w:top w:val="nil"/>
              <w:left w:val="nil"/>
              <w:bottom w:val="single" w:sz="4" w:space="0" w:color="auto"/>
              <w:right w:val="single" w:sz="4" w:space="0" w:color="auto"/>
            </w:tcBorders>
            <w:shd w:val="clear" w:color="auto" w:fill="auto"/>
            <w:vAlign w:val="bottom"/>
            <w:hideMark/>
          </w:tcPr>
          <w:p w14:paraId="707EE016" w14:textId="77777777" w:rsidR="00A4158C" w:rsidRPr="006964BA" w:rsidRDefault="00A4158C" w:rsidP="006964BA">
            <w:pPr>
              <w:spacing w:after="0" w:line="240" w:lineRule="auto"/>
              <w:rPr>
                <w:rFonts w:ascii="Calibri" w:eastAsia="Times New Roman" w:hAnsi="Calibri" w:cs="Times New Roman"/>
                <w:color w:val="000000"/>
                <w:sz w:val="16"/>
                <w:szCs w:val="16"/>
              </w:rPr>
            </w:pPr>
            <w:r w:rsidRPr="006964BA">
              <w:rPr>
                <w:rFonts w:ascii="Calibri" w:eastAsia="Times New Roman" w:hAnsi="Calibri" w:cs="Times New Roman"/>
                <w:color w:val="000000"/>
                <w:sz w:val="16"/>
                <w:szCs w:val="16"/>
              </w:rPr>
              <w:t> </w:t>
            </w:r>
          </w:p>
        </w:tc>
      </w:tr>
      <w:tr w:rsidR="00A4158C" w:rsidRPr="006964BA" w14:paraId="1A614434" w14:textId="77777777" w:rsidTr="0079171F">
        <w:trPr>
          <w:trHeight w:val="135"/>
        </w:trPr>
        <w:tc>
          <w:tcPr>
            <w:tcW w:w="222" w:type="dxa"/>
            <w:tcBorders>
              <w:top w:val="nil"/>
              <w:left w:val="nil"/>
              <w:bottom w:val="nil"/>
              <w:right w:val="nil"/>
            </w:tcBorders>
            <w:shd w:val="clear" w:color="auto" w:fill="auto"/>
            <w:noWrap/>
            <w:vAlign w:val="bottom"/>
            <w:hideMark/>
          </w:tcPr>
          <w:p w14:paraId="78BBFDB3"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5F00BEDA" w14:textId="77777777" w:rsidR="00A4158C" w:rsidRPr="006964BA" w:rsidRDefault="00A4158C" w:rsidP="006964BA">
            <w:pPr>
              <w:spacing w:after="0" w:line="240" w:lineRule="auto"/>
              <w:rPr>
                <w:rFonts w:ascii="Calibri" w:eastAsia="Times New Roman" w:hAnsi="Calibri" w:cs="Times New Roman"/>
                <w:color w:val="000000"/>
              </w:rPr>
            </w:pPr>
          </w:p>
        </w:tc>
        <w:tc>
          <w:tcPr>
            <w:tcW w:w="1130" w:type="dxa"/>
            <w:tcBorders>
              <w:top w:val="nil"/>
              <w:left w:val="nil"/>
              <w:bottom w:val="single" w:sz="4" w:space="0" w:color="auto"/>
              <w:right w:val="nil"/>
            </w:tcBorders>
            <w:shd w:val="clear" w:color="auto" w:fill="auto"/>
            <w:noWrap/>
            <w:vAlign w:val="bottom"/>
            <w:hideMark/>
          </w:tcPr>
          <w:p w14:paraId="3AA690BB"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nil"/>
              <w:left w:val="nil"/>
              <w:bottom w:val="single" w:sz="4" w:space="0" w:color="auto"/>
              <w:right w:val="nil"/>
            </w:tcBorders>
            <w:shd w:val="clear" w:color="auto" w:fill="auto"/>
            <w:noWrap/>
            <w:vAlign w:val="bottom"/>
            <w:hideMark/>
          </w:tcPr>
          <w:p w14:paraId="230B201D"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nil"/>
              <w:left w:val="nil"/>
              <w:bottom w:val="single" w:sz="4" w:space="0" w:color="auto"/>
              <w:right w:val="nil"/>
            </w:tcBorders>
            <w:shd w:val="clear" w:color="auto" w:fill="auto"/>
            <w:noWrap/>
            <w:vAlign w:val="bottom"/>
            <w:hideMark/>
          </w:tcPr>
          <w:p w14:paraId="7CDBCBA1" w14:textId="77777777" w:rsidR="00A4158C" w:rsidRPr="006964BA" w:rsidRDefault="00A4158C" w:rsidP="006964BA">
            <w:pPr>
              <w:spacing w:after="0" w:line="240" w:lineRule="auto"/>
              <w:rPr>
                <w:rFonts w:ascii="Calibri" w:eastAsia="Times New Roman" w:hAnsi="Calibri" w:cs="Times New Roman"/>
                <w:color w:val="000000"/>
              </w:rPr>
            </w:pPr>
          </w:p>
        </w:tc>
        <w:tc>
          <w:tcPr>
            <w:tcW w:w="1873" w:type="dxa"/>
            <w:tcBorders>
              <w:top w:val="nil"/>
              <w:left w:val="nil"/>
              <w:bottom w:val="single" w:sz="4" w:space="0" w:color="auto"/>
              <w:right w:val="nil"/>
            </w:tcBorders>
            <w:shd w:val="clear" w:color="auto" w:fill="FFFFFF" w:themeFill="background1"/>
            <w:noWrap/>
            <w:vAlign w:val="bottom"/>
            <w:hideMark/>
          </w:tcPr>
          <w:p w14:paraId="171FCA30"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630" w:type="dxa"/>
            <w:gridSpan w:val="2"/>
            <w:tcBorders>
              <w:top w:val="nil"/>
              <w:left w:val="nil"/>
              <w:bottom w:val="single" w:sz="4" w:space="0" w:color="auto"/>
              <w:right w:val="nil"/>
            </w:tcBorders>
            <w:shd w:val="clear" w:color="auto" w:fill="FFFFFF" w:themeFill="background1"/>
            <w:noWrap/>
            <w:vAlign w:val="bottom"/>
            <w:hideMark/>
          </w:tcPr>
          <w:p w14:paraId="399C6017"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030" w:type="dxa"/>
            <w:tcBorders>
              <w:top w:val="nil"/>
              <w:left w:val="nil"/>
              <w:bottom w:val="single" w:sz="4" w:space="0" w:color="auto"/>
              <w:right w:val="nil"/>
            </w:tcBorders>
            <w:shd w:val="clear" w:color="auto" w:fill="auto"/>
            <w:noWrap/>
            <w:vAlign w:val="bottom"/>
            <w:hideMark/>
          </w:tcPr>
          <w:p w14:paraId="3F1F253A" w14:textId="77777777" w:rsidR="00A4158C" w:rsidRPr="006964BA" w:rsidRDefault="00A4158C" w:rsidP="006964BA">
            <w:pPr>
              <w:spacing w:after="0" w:line="240" w:lineRule="auto"/>
              <w:rPr>
                <w:rFonts w:ascii="Calibri" w:eastAsia="Times New Roman" w:hAnsi="Calibri" w:cs="Times New Roman"/>
                <w:color w:val="000000"/>
              </w:rPr>
            </w:pPr>
          </w:p>
        </w:tc>
        <w:tc>
          <w:tcPr>
            <w:tcW w:w="1128" w:type="dxa"/>
            <w:tcBorders>
              <w:top w:val="nil"/>
              <w:left w:val="nil"/>
              <w:bottom w:val="single" w:sz="4" w:space="0" w:color="auto"/>
              <w:right w:val="nil"/>
            </w:tcBorders>
            <w:shd w:val="clear" w:color="auto" w:fill="auto"/>
            <w:noWrap/>
            <w:vAlign w:val="bottom"/>
            <w:hideMark/>
          </w:tcPr>
          <w:p w14:paraId="28E3F7DD"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490" w:type="dxa"/>
            <w:tcBorders>
              <w:top w:val="nil"/>
              <w:left w:val="nil"/>
              <w:bottom w:val="single" w:sz="4" w:space="0" w:color="auto"/>
              <w:right w:val="nil"/>
            </w:tcBorders>
            <w:shd w:val="clear" w:color="auto" w:fill="auto"/>
            <w:noWrap/>
            <w:vAlign w:val="bottom"/>
            <w:hideMark/>
          </w:tcPr>
          <w:p w14:paraId="4CA8B24D"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312" w:type="dxa"/>
            <w:tcBorders>
              <w:left w:val="nil"/>
              <w:bottom w:val="single" w:sz="4" w:space="0" w:color="auto"/>
              <w:right w:val="nil"/>
            </w:tcBorders>
            <w:shd w:val="clear" w:color="auto" w:fill="auto"/>
            <w:vAlign w:val="bottom"/>
            <w:hideMark/>
          </w:tcPr>
          <w:p w14:paraId="7ECD05B7"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r w:rsidR="00F70EB9" w:rsidRPr="006964BA" w14:paraId="0D6AA416" w14:textId="77777777" w:rsidTr="0079171F">
        <w:trPr>
          <w:trHeight w:val="240"/>
        </w:trPr>
        <w:tc>
          <w:tcPr>
            <w:tcW w:w="222" w:type="dxa"/>
            <w:tcBorders>
              <w:top w:val="nil"/>
              <w:left w:val="nil"/>
              <w:bottom w:val="nil"/>
              <w:right w:val="nil"/>
            </w:tcBorders>
            <w:shd w:val="clear" w:color="auto" w:fill="auto"/>
            <w:noWrap/>
            <w:vAlign w:val="bottom"/>
            <w:hideMark/>
          </w:tcPr>
          <w:p w14:paraId="20824926" w14:textId="77777777" w:rsidR="00F70EB9" w:rsidRPr="006964BA" w:rsidRDefault="00F70EB9" w:rsidP="006964BA">
            <w:pPr>
              <w:spacing w:after="0" w:line="240" w:lineRule="auto"/>
              <w:rPr>
                <w:rFonts w:ascii="Calibri" w:eastAsia="Times New Roman" w:hAnsi="Calibri" w:cs="Times New Roman"/>
                <w:color w:val="000000"/>
              </w:rPr>
            </w:pPr>
          </w:p>
        </w:tc>
        <w:tc>
          <w:tcPr>
            <w:tcW w:w="266" w:type="dxa"/>
            <w:tcBorders>
              <w:top w:val="single" w:sz="4" w:space="0" w:color="auto"/>
              <w:left w:val="single" w:sz="4" w:space="0" w:color="auto"/>
              <w:bottom w:val="nil"/>
              <w:right w:val="nil"/>
            </w:tcBorders>
            <w:shd w:val="clear" w:color="auto" w:fill="D8D8D8"/>
            <w:noWrap/>
            <w:vAlign w:val="bottom"/>
            <w:hideMark/>
          </w:tcPr>
          <w:p w14:paraId="413CEA81" w14:textId="77777777" w:rsidR="00F70EB9" w:rsidRPr="006964BA" w:rsidRDefault="00F70EB9"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130" w:type="dxa"/>
            <w:vMerge w:val="restart"/>
            <w:tcBorders>
              <w:top w:val="single" w:sz="4" w:space="0" w:color="auto"/>
              <w:left w:val="nil"/>
              <w:right w:val="nil"/>
            </w:tcBorders>
            <w:shd w:val="clear" w:color="auto" w:fill="D8D8D8"/>
            <w:noWrap/>
            <w:vAlign w:val="center"/>
            <w:hideMark/>
          </w:tcPr>
          <w:p w14:paraId="58FD3D70" w14:textId="1360957E" w:rsidR="00F70EB9" w:rsidRPr="00A4158C" w:rsidRDefault="00F70EB9" w:rsidP="006964BA">
            <w:pPr>
              <w:spacing w:after="0" w:line="240" w:lineRule="auto"/>
              <w:rPr>
                <w:rFonts w:ascii="Calibri" w:eastAsia="Times New Roman" w:hAnsi="Calibri" w:cs="Times New Roman"/>
                <w:b/>
                <w:color w:val="000000"/>
                <w:sz w:val="18"/>
                <w:szCs w:val="18"/>
              </w:rPr>
            </w:pPr>
            <w:r w:rsidRPr="00A4158C">
              <w:rPr>
                <w:rFonts w:ascii="Calibri" w:eastAsia="Times New Roman" w:hAnsi="Calibri" w:cs="Times New Roman"/>
                <w:b/>
                <w:color w:val="000000"/>
                <w:sz w:val="18"/>
                <w:szCs w:val="18"/>
              </w:rPr>
              <w:t>Associate degree</w:t>
            </w:r>
            <w:r w:rsidR="002714AB">
              <w:rPr>
                <w:rFonts w:ascii="Calibri" w:eastAsia="Times New Roman" w:hAnsi="Calibri" w:cs="Times New Roman"/>
                <w:b/>
                <w:color w:val="000000"/>
                <w:sz w:val="18"/>
                <w:szCs w:val="18"/>
              </w:rPr>
              <w:t xml:space="preserve"> total credits</w:t>
            </w:r>
          </w:p>
        </w:tc>
        <w:tc>
          <w:tcPr>
            <w:tcW w:w="266" w:type="dxa"/>
            <w:tcBorders>
              <w:top w:val="single" w:sz="4" w:space="0" w:color="auto"/>
              <w:left w:val="nil"/>
              <w:right w:val="nil"/>
            </w:tcBorders>
            <w:shd w:val="clear" w:color="auto" w:fill="D8D8D8"/>
            <w:noWrap/>
            <w:vAlign w:val="center"/>
            <w:hideMark/>
          </w:tcPr>
          <w:p w14:paraId="062AE515" w14:textId="77777777" w:rsidR="00F70EB9" w:rsidRPr="006964BA" w:rsidRDefault="00F70EB9"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550" w:type="dxa"/>
            <w:vMerge w:val="restart"/>
            <w:tcBorders>
              <w:top w:val="single" w:sz="4" w:space="0" w:color="auto"/>
              <w:left w:val="nil"/>
              <w:right w:val="nil"/>
            </w:tcBorders>
            <w:shd w:val="clear" w:color="auto" w:fill="D8D8D8"/>
            <w:noWrap/>
            <w:vAlign w:val="center"/>
            <w:hideMark/>
          </w:tcPr>
          <w:p w14:paraId="36A2FF9E" w14:textId="526E7CC8" w:rsidR="00F70EB9" w:rsidRPr="006964BA" w:rsidRDefault="00F70EB9" w:rsidP="006964BA">
            <w:pPr>
              <w:spacing w:after="0" w:line="240" w:lineRule="auto"/>
              <w:jc w:val="center"/>
              <w:rPr>
                <w:rFonts w:ascii="Calibri" w:eastAsia="Times New Roman" w:hAnsi="Calibri" w:cs="Times New Roman"/>
                <w:b/>
                <w:bCs/>
                <w:color w:val="000000"/>
                <w:sz w:val="18"/>
                <w:szCs w:val="18"/>
              </w:rPr>
            </w:pPr>
          </w:p>
        </w:tc>
        <w:tc>
          <w:tcPr>
            <w:tcW w:w="4661" w:type="dxa"/>
            <w:gridSpan w:val="5"/>
            <w:vMerge w:val="restart"/>
            <w:tcBorders>
              <w:top w:val="single" w:sz="4" w:space="0" w:color="auto"/>
              <w:left w:val="nil"/>
              <w:right w:val="nil"/>
            </w:tcBorders>
            <w:shd w:val="clear" w:color="auto" w:fill="D8D8D8"/>
            <w:noWrap/>
            <w:vAlign w:val="center"/>
            <w:hideMark/>
          </w:tcPr>
          <w:p w14:paraId="66260B6B" w14:textId="77777777" w:rsidR="00F70EB9" w:rsidRDefault="00F70EB9" w:rsidP="286212D8">
            <w:pPr>
              <w:spacing w:after="0" w:line="240" w:lineRule="auto"/>
              <w:jc w:val="right"/>
              <w:rPr>
                <w:rFonts w:ascii="Calibri" w:eastAsia="Times New Roman" w:hAnsi="Calibri" w:cs="Times New Roman"/>
                <w:b/>
                <w:bCs/>
                <w:color w:val="000000" w:themeColor="text1"/>
                <w:sz w:val="18"/>
                <w:szCs w:val="18"/>
              </w:rPr>
            </w:pPr>
            <w:r w:rsidRPr="286212D8">
              <w:rPr>
                <w:rFonts w:ascii="Calibri" w:eastAsia="Times New Roman" w:hAnsi="Calibri" w:cs="Times New Roman"/>
                <w:b/>
                <w:bCs/>
                <w:color w:val="000000" w:themeColor="text1"/>
                <w:sz w:val="18"/>
                <w:szCs w:val="18"/>
              </w:rPr>
              <w:t xml:space="preserve">                           </w:t>
            </w:r>
          </w:p>
          <w:p w14:paraId="40C7AB68" w14:textId="77777777" w:rsidR="00F70EB9" w:rsidRDefault="00F70EB9" w:rsidP="286212D8">
            <w:pPr>
              <w:spacing w:after="0" w:line="240" w:lineRule="auto"/>
              <w:jc w:val="right"/>
              <w:rPr>
                <w:rFonts w:ascii="Calibri" w:eastAsia="Times New Roman" w:hAnsi="Calibri" w:cs="Times New Roman"/>
                <w:b/>
                <w:bCs/>
                <w:color w:val="000000" w:themeColor="text1"/>
                <w:sz w:val="18"/>
                <w:szCs w:val="18"/>
              </w:rPr>
            </w:pPr>
          </w:p>
          <w:p w14:paraId="26351197" w14:textId="73B5D67A" w:rsidR="00F70EB9" w:rsidRPr="006964BA" w:rsidRDefault="002714AB" w:rsidP="0079171F">
            <w:pPr>
              <w:spacing w:after="0" w:line="240" w:lineRule="auto"/>
              <w:rPr>
                <w:rFonts w:ascii="Calibri" w:eastAsia="Times New Roman" w:hAnsi="Calibri" w:cs="Times New Roman"/>
                <w:b/>
                <w:bCs/>
                <w:color w:val="000000" w:themeColor="text1"/>
                <w:sz w:val="18"/>
                <w:szCs w:val="18"/>
              </w:rPr>
            </w:pPr>
            <w:r>
              <w:rPr>
                <w:rFonts w:ascii="Calibri" w:eastAsia="Times New Roman" w:hAnsi="Calibri" w:cs="Times New Roman"/>
                <w:b/>
                <w:bCs/>
                <w:color w:val="000000"/>
                <w:sz w:val="18"/>
                <w:szCs w:val="18"/>
              </w:rPr>
              <w:t>ASHS</w:t>
            </w:r>
            <w:r>
              <w:rPr>
                <w:rFonts w:ascii="Calibri" w:eastAsia="Times New Roman" w:hAnsi="Calibri" w:cs="Times New Roman"/>
                <w:b/>
                <w:bCs/>
                <w:color w:val="000000" w:themeColor="text1"/>
                <w:sz w:val="18"/>
                <w:szCs w:val="18"/>
              </w:rPr>
              <w:t xml:space="preserve"> credits</w:t>
            </w:r>
          </w:p>
        </w:tc>
        <w:tc>
          <w:tcPr>
            <w:tcW w:w="490" w:type="dxa"/>
            <w:vMerge w:val="restart"/>
            <w:tcBorders>
              <w:top w:val="single" w:sz="4" w:space="0" w:color="auto"/>
              <w:left w:val="nil"/>
              <w:right w:val="nil"/>
            </w:tcBorders>
            <w:shd w:val="clear" w:color="auto" w:fill="D8D8D8"/>
            <w:noWrap/>
            <w:vAlign w:val="center"/>
            <w:hideMark/>
          </w:tcPr>
          <w:p w14:paraId="05BE150B" w14:textId="77777777" w:rsidR="00F70EB9" w:rsidRDefault="00F70EB9" w:rsidP="006964BA">
            <w:pPr>
              <w:spacing w:after="0" w:line="240" w:lineRule="auto"/>
              <w:jc w:val="right"/>
              <w:rPr>
                <w:rFonts w:ascii="Calibri" w:eastAsia="Times New Roman" w:hAnsi="Calibri" w:cs="Times New Roman"/>
                <w:b/>
                <w:bCs/>
                <w:color w:val="000000"/>
                <w:sz w:val="18"/>
                <w:szCs w:val="18"/>
              </w:rPr>
            </w:pPr>
          </w:p>
          <w:p w14:paraId="14C63490" w14:textId="77777777" w:rsidR="00F70EB9" w:rsidRDefault="00F70EB9" w:rsidP="006964BA">
            <w:pPr>
              <w:spacing w:after="0" w:line="240" w:lineRule="auto"/>
              <w:jc w:val="right"/>
              <w:rPr>
                <w:rFonts w:ascii="Calibri" w:eastAsia="Times New Roman" w:hAnsi="Calibri" w:cs="Times New Roman"/>
                <w:b/>
                <w:bCs/>
                <w:color w:val="000000"/>
                <w:sz w:val="18"/>
                <w:szCs w:val="18"/>
              </w:rPr>
            </w:pPr>
          </w:p>
          <w:p w14:paraId="5CF08261" w14:textId="683A045C" w:rsidR="00F70EB9" w:rsidRPr="006964BA" w:rsidRDefault="00F70EB9" w:rsidP="006964BA">
            <w:pPr>
              <w:spacing w:after="0" w:line="240" w:lineRule="auto"/>
              <w:jc w:val="right"/>
              <w:rPr>
                <w:rFonts w:ascii="Calibri" w:eastAsia="Times New Roman" w:hAnsi="Calibri" w:cs="Times New Roman"/>
                <w:b/>
                <w:bCs/>
                <w:color w:val="000000"/>
                <w:sz w:val="18"/>
                <w:szCs w:val="18"/>
              </w:rPr>
            </w:pPr>
            <w:r w:rsidRPr="006964BA">
              <w:rPr>
                <w:rFonts w:ascii="Calibri" w:eastAsia="Times New Roman" w:hAnsi="Calibri" w:cs="Times New Roman"/>
                <w:b/>
                <w:bCs/>
                <w:color w:val="000000"/>
                <w:sz w:val="18"/>
                <w:szCs w:val="18"/>
              </w:rPr>
              <w:t>60</w:t>
            </w:r>
          </w:p>
        </w:tc>
        <w:tc>
          <w:tcPr>
            <w:tcW w:w="1312" w:type="dxa"/>
            <w:tcBorders>
              <w:top w:val="single" w:sz="4" w:space="0" w:color="auto"/>
              <w:left w:val="nil"/>
              <w:right w:val="single" w:sz="4" w:space="0" w:color="auto"/>
            </w:tcBorders>
            <w:shd w:val="clear" w:color="auto" w:fill="D8D8D8"/>
            <w:vAlign w:val="bottom"/>
            <w:hideMark/>
          </w:tcPr>
          <w:p w14:paraId="70B08174" w14:textId="77777777" w:rsidR="00F70EB9" w:rsidRDefault="00F70EB9" w:rsidP="006964BA">
            <w:pPr>
              <w:spacing w:after="0" w:line="240" w:lineRule="auto"/>
              <w:rPr>
                <w:rFonts w:ascii="Calibri" w:eastAsia="Times New Roman" w:hAnsi="Calibri" w:cs="Times New Roman"/>
                <w:b/>
                <w:bCs/>
                <w:color w:val="000000"/>
                <w:sz w:val="16"/>
                <w:szCs w:val="16"/>
              </w:rPr>
            </w:pPr>
          </w:p>
          <w:p w14:paraId="10068EBF" w14:textId="24582642" w:rsidR="00F70EB9" w:rsidRDefault="00F70EB9" w:rsidP="006964BA">
            <w:pPr>
              <w:spacing w:after="0" w:line="240" w:lineRule="auto"/>
              <w:rPr>
                <w:rFonts w:ascii="Calibri" w:eastAsia="Times New Roman" w:hAnsi="Calibri" w:cs="Times New Roman"/>
                <w:b/>
                <w:bCs/>
                <w:color w:val="000000"/>
                <w:sz w:val="16"/>
                <w:szCs w:val="16"/>
              </w:rPr>
            </w:pPr>
            <w:r w:rsidRPr="006964BA">
              <w:rPr>
                <w:rFonts w:ascii="Calibri" w:eastAsia="Times New Roman" w:hAnsi="Calibri" w:cs="Times New Roman"/>
                <w:b/>
                <w:bCs/>
                <w:color w:val="000000"/>
                <w:sz w:val="16"/>
                <w:szCs w:val="16"/>
              </w:rPr>
              <w:t>Lib</w:t>
            </w:r>
            <w:r>
              <w:rPr>
                <w:rFonts w:ascii="Calibri" w:eastAsia="Times New Roman" w:hAnsi="Calibri" w:cs="Times New Roman"/>
                <w:b/>
                <w:bCs/>
                <w:color w:val="000000"/>
                <w:sz w:val="16"/>
                <w:szCs w:val="16"/>
              </w:rPr>
              <w:t>eral</w:t>
            </w:r>
            <w:r w:rsidRPr="006964BA">
              <w:rPr>
                <w:rFonts w:ascii="Calibri" w:eastAsia="Times New Roman" w:hAnsi="Calibri" w:cs="Times New Roman"/>
                <w:b/>
                <w:bCs/>
                <w:color w:val="000000"/>
                <w:sz w:val="16"/>
                <w:szCs w:val="16"/>
              </w:rPr>
              <w:t xml:space="preserve"> </w:t>
            </w:r>
            <w:r>
              <w:rPr>
                <w:rFonts w:ascii="Calibri" w:eastAsia="Times New Roman" w:hAnsi="Calibri" w:cs="Times New Roman"/>
                <w:b/>
                <w:bCs/>
                <w:color w:val="000000"/>
                <w:sz w:val="16"/>
                <w:szCs w:val="16"/>
              </w:rPr>
              <w:t>A</w:t>
            </w:r>
            <w:r w:rsidRPr="006964BA">
              <w:rPr>
                <w:rFonts w:ascii="Calibri" w:eastAsia="Times New Roman" w:hAnsi="Calibri" w:cs="Times New Roman"/>
                <w:b/>
                <w:bCs/>
                <w:color w:val="000000"/>
                <w:sz w:val="16"/>
                <w:szCs w:val="16"/>
              </w:rPr>
              <w:t>rts</w:t>
            </w:r>
            <w:r>
              <w:rPr>
                <w:rFonts w:ascii="Calibri" w:eastAsia="Times New Roman" w:hAnsi="Calibri" w:cs="Times New Roman"/>
                <w:b/>
                <w:bCs/>
                <w:color w:val="000000"/>
                <w:sz w:val="16"/>
                <w:szCs w:val="16"/>
              </w:rPr>
              <w:t xml:space="preserve"> </w:t>
            </w:r>
            <w:r w:rsidRPr="006964BA">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 xml:space="preserve"> </w:t>
            </w:r>
            <w:r w:rsidRPr="006964BA">
              <w:rPr>
                <w:rFonts w:ascii="Calibri" w:eastAsia="Times New Roman" w:hAnsi="Calibri" w:cs="Times New Roman"/>
                <w:b/>
                <w:bCs/>
                <w:color w:val="000000"/>
                <w:sz w:val="16"/>
                <w:szCs w:val="16"/>
              </w:rPr>
              <w:t>45</w:t>
            </w:r>
          </w:p>
          <w:p w14:paraId="11C6A9BE" w14:textId="37F6B0EE" w:rsidR="00F70EB9" w:rsidRPr="006964BA" w:rsidRDefault="00F70EB9" w:rsidP="006964BA">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D</w:t>
            </w:r>
            <w:r w:rsidRPr="006964BA">
              <w:rPr>
                <w:rFonts w:ascii="Calibri" w:eastAsia="Times New Roman" w:hAnsi="Calibri" w:cs="Times New Roman"/>
                <w:b/>
                <w:bCs/>
                <w:color w:val="000000"/>
                <w:sz w:val="16"/>
                <w:szCs w:val="16"/>
              </w:rPr>
              <w:t>iscipline</w:t>
            </w:r>
            <w:r>
              <w:rPr>
                <w:rFonts w:ascii="Calibri" w:eastAsia="Times New Roman" w:hAnsi="Calibri" w:cs="Times New Roman"/>
                <w:b/>
                <w:bCs/>
                <w:color w:val="000000"/>
                <w:sz w:val="16"/>
                <w:szCs w:val="16"/>
              </w:rPr>
              <w:t xml:space="preserve"> </w:t>
            </w:r>
            <w:r w:rsidRPr="006964BA">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 xml:space="preserve"> </w:t>
            </w:r>
            <w:r w:rsidRPr="006964BA">
              <w:rPr>
                <w:rFonts w:ascii="Calibri" w:eastAsia="Times New Roman" w:hAnsi="Calibri" w:cs="Times New Roman"/>
                <w:b/>
                <w:bCs/>
                <w:color w:val="000000"/>
                <w:sz w:val="16"/>
                <w:szCs w:val="16"/>
              </w:rPr>
              <w:t xml:space="preserve">15   </w:t>
            </w:r>
          </w:p>
        </w:tc>
      </w:tr>
      <w:tr w:rsidR="00F70EB9" w:rsidRPr="006964BA" w14:paraId="234BD04C" w14:textId="77777777" w:rsidTr="0079171F">
        <w:trPr>
          <w:trHeight w:val="177"/>
        </w:trPr>
        <w:tc>
          <w:tcPr>
            <w:tcW w:w="222" w:type="dxa"/>
            <w:vMerge w:val="restart"/>
            <w:tcBorders>
              <w:left w:val="nil"/>
              <w:right w:val="nil"/>
            </w:tcBorders>
            <w:shd w:val="clear" w:color="auto" w:fill="auto"/>
            <w:noWrap/>
            <w:vAlign w:val="bottom"/>
          </w:tcPr>
          <w:p w14:paraId="2F50DC7F" w14:textId="77777777" w:rsidR="00F70EB9" w:rsidRPr="006964BA" w:rsidRDefault="00F70EB9" w:rsidP="006964BA">
            <w:pPr>
              <w:spacing w:after="0" w:line="240" w:lineRule="auto"/>
              <w:rPr>
                <w:rFonts w:ascii="Calibri" w:eastAsia="Times New Roman" w:hAnsi="Calibri" w:cs="Times New Roman"/>
                <w:color w:val="000000"/>
              </w:rPr>
            </w:pPr>
          </w:p>
        </w:tc>
        <w:tc>
          <w:tcPr>
            <w:tcW w:w="266" w:type="dxa"/>
            <w:vMerge w:val="restart"/>
            <w:tcBorders>
              <w:left w:val="single" w:sz="4" w:space="0" w:color="auto"/>
              <w:right w:val="nil"/>
            </w:tcBorders>
            <w:shd w:val="clear" w:color="auto" w:fill="D8D8D8"/>
            <w:noWrap/>
            <w:vAlign w:val="bottom"/>
          </w:tcPr>
          <w:p w14:paraId="4C27C4D6" w14:textId="77777777" w:rsidR="00F70EB9" w:rsidRPr="006964BA" w:rsidRDefault="00F70EB9" w:rsidP="006964BA">
            <w:pPr>
              <w:spacing w:after="0" w:line="240" w:lineRule="auto"/>
              <w:rPr>
                <w:rFonts w:ascii="Calibri" w:eastAsia="Times New Roman" w:hAnsi="Calibri" w:cs="Times New Roman"/>
                <w:color w:val="000000"/>
              </w:rPr>
            </w:pPr>
          </w:p>
        </w:tc>
        <w:tc>
          <w:tcPr>
            <w:tcW w:w="1130" w:type="dxa"/>
            <w:vMerge/>
            <w:vAlign w:val="center"/>
          </w:tcPr>
          <w:p w14:paraId="2CB71145" w14:textId="77777777" w:rsidR="00F70EB9" w:rsidRPr="006964BA" w:rsidRDefault="00F70EB9" w:rsidP="006964BA">
            <w:pPr>
              <w:spacing w:after="0" w:line="240" w:lineRule="auto"/>
              <w:rPr>
                <w:rFonts w:ascii="Calibri" w:eastAsia="Times New Roman" w:hAnsi="Calibri" w:cs="Times New Roman"/>
                <w:color w:val="000000"/>
                <w:sz w:val="18"/>
                <w:szCs w:val="18"/>
              </w:rPr>
            </w:pPr>
          </w:p>
        </w:tc>
        <w:tc>
          <w:tcPr>
            <w:tcW w:w="266" w:type="dxa"/>
            <w:vMerge w:val="restart"/>
            <w:tcBorders>
              <w:left w:val="nil"/>
              <w:right w:val="nil"/>
            </w:tcBorders>
            <w:shd w:val="clear" w:color="auto" w:fill="D8D8D8"/>
            <w:noWrap/>
            <w:vAlign w:val="center"/>
          </w:tcPr>
          <w:p w14:paraId="061E6181" w14:textId="77777777" w:rsidR="00F70EB9" w:rsidRPr="006964BA" w:rsidRDefault="00F70EB9" w:rsidP="006964BA">
            <w:pPr>
              <w:spacing w:after="0" w:line="240" w:lineRule="auto"/>
              <w:rPr>
                <w:rFonts w:ascii="Calibri" w:eastAsia="Times New Roman" w:hAnsi="Calibri" w:cs="Times New Roman"/>
                <w:color w:val="000000"/>
              </w:rPr>
            </w:pPr>
          </w:p>
        </w:tc>
        <w:tc>
          <w:tcPr>
            <w:tcW w:w="1550" w:type="dxa"/>
            <w:vMerge/>
            <w:vAlign w:val="center"/>
          </w:tcPr>
          <w:p w14:paraId="568F58BF"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4661" w:type="dxa"/>
            <w:gridSpan w:val="5"/>
            <w:vMerge/>
            <w:vAlign w:val="center"/>
          </w:tcPr>
          <w:p w14:paraId="544C6AC8"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490" w:type="dxa"/>
            <w:vMerge/>
            <w:vAlign w:val="center"/>
          </w:tcPr>
          <w:p w14:paraId="12A95ADE"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1312" w:type="dxa"/>
            <w:tcBorders>
              <w:left w:val="nil"/>
              <w:right w:val="single" w:sz="4" w:space="0" w:color="auto"/>
            </w:tcBorders>
            <w:shd w:val="clear" w:color="auto" w:fill="D8D8D8"/>
            <w:vAlign w:val="bottom"/>
          </w:tcPr>
          <w:p w14:paraId="060FB2D2" w14:textId="77777777" w:rsidR="00F70EB9" w:rsidRPr="006964BA" w:rsidRDefault="00F70EB9" w:rsidP="006964BA">
            <w:pPr>
              <w:spacing w:after="0" w:line="240" w:lineRule="auto"/>
              <w:rPr>
                <w:rFonts w:ascii="Calibri" w:eastAsia="Times New Roman" w:hAnsi="Calibri" w:cs="Times New Roman"/>
                <w:b/>
                <w:bCs/>
                <w:color w:val="000000"/>
                <w:sz w:val="16"/>
                <w:szCs w:val="16"/>
              </w:rPr>
            </w:pPr>
          </w:p>
        </w:tc>
      </w:tr>
      <w:tr w:rsidR="00F70EB9" w:rsidRPr="006964BA" w14:paraId="5DD0C6AC" w14:textId="77777777" w:rsidTr="0079171F">
        <w:trPr>
          <w:trHeight w:val="177"/>
        </w:trPr>
        <w:tc>
          <w:tcPr>
            <w:tcW w:w="222" w:type="dxa"/>
            <w:vMerge/>
            <w:tcBorders>
              <w:left w:val="nil"/>
              <w:bottom w:val="nil"/>
              <w:right w:val="nil"/>
            </w:tcBorders>
            <w:shd w:val="clear" w:color="auto" w:fill="auto"/>
            <w:noWrap/>
            <w:vAlign w:val="bottom"/>
          </w:tcPr>
          <w:p w14:paraId="2E82BB51" w14:textId="77777777" w:rsidR="00F70EB9" w:rsidRPr="006964BA" w:rsidRDefault="00F70EB9" w:rsidP="006964BA">
            <w:pPr>
              <w:spacing w:after="0" w:line="240" w:lineRule="auto"/>
              <w:rPr>
                <w:rFonts w:ascii="Calibri" w:eastAsia="Times New Roman" w:hAnsi="Calibri" w:cs="Times New Roman"/>
                <w:color w:val="000000"/>
              </w:rPr>
            </w:pPr>
          </w:p>
        </w:tc>
        <w:tc>
          <w:tcPr>
            <w:tcW w:w="266" w:type="dxa"/>
            <w:vMerge/>
            <w:tcBorders>
              <w:left w:val="single" w:sz="4" w:space="0" w:color="auto"/>
              <w:bottom w:val="single" w:sz="4" w:space="0" w:color="auto"/>
              <w:right w:val="nil"/>
            </w:tcBorders>
            <w:shd w:val="clear" w:color="auto" w:fill="D8D8D8"/>
            <w:noWrap/>
            <w:vAlign w:val="bottom"/>
          </w:tcPr>
          <w:p w14:paraId="6858E5BE" w14:textId="77777777" w:rsidR="00F70EB9" w:rsidRPr="006964BA" w:rsidRDefault="00F70EB9" w:rsidP="006964BA">
            <w:pPr>
              <w:spacing w:after="0" w:line="240" w:lineRule="auto"/>
              <w:rPr>
                <w:rFonts w:ascii="Calibri" w:eastAsia="Times New Roman" w:hAnsi="Calibri" w:cs="Times New Roman"/>
                <w:color w:val="000000"/>
              </w:rPr>
            </w:pPr>
          </w:p>
        </w:tc>
        <w:tc>
          <w:tcPr>
            <w:tcW w:w="1130" w:type="dxa"/>
            <w:vMerge/>
            <w:vAlign w:val="center"/>
          </w:tcPr>
          <w:p w14:paraId="3572A9A1" w14:textId="77777777" w:rsidR="00F70EB9" w:rsidRPr="006964BA" w:rsidRDefault="00F70EB9" w:rsidP="006964BA">
            <w:pPr>
              <w:spacing w:after="0" w:line="240" w:lineRule="auto"/>
              <w:rPr>
                <w:rFonts w:ascii="Calibri" w:eastAsia="Times New Roman" w:hAnsi="Calibri" w:cs="Times New Roman"/>
                <w:color w:val="000000"/>
                <w:sz w:val="18"/>
                <w:szCs w:val="18"/>
              </w:rPr>
            </w:pPr>
          </w:p>
        </w:tc>
        <w:tc>
          <w:tcPr>
            <w:tcW w:w="266" w:type="dxa"/>
            <w:vMerge/>
            <w:tcBorders>
              <w:left w:val="nil"/>
              <w:bottom w:val="single" w:sz="4" w:space="0" w:color="auto"/>
              <w:right w:val="nil"/>
            </w:tcBorders>
            <w:shd w:val="clear" w:color="auto" w:fill="D8D8D8"/>
            <w:noWrap/>
            <w:vAlign w:val="center"/>
          </w:tcPr>
          <w:p w14:paraId="0AE245C8" w14:textId="77777777" w:rsidR="00F70EB9" w:rsidRPr="006964BA" w:rsidRDefault="00F70EB9" w:rsidP="006964BA">
            <w:pPr>
              <w:spacing w:after="0" w:line="240" w:lineRule="auto"/>
              <w:rPr>
                <w:rFonts w:ascii="Calibri" w:eastAsia="Times New Roman" w:hAnsi="Calibri" w:cs="Times New Roman"/>
                <w:color w:val="000000"/>
              </w:rPr>
            </w:pPr>
          </w:p>
        </w:tc>
        <w:tc>
          <w:tcPr>
            <w:tcW w:w="1550" w:type="dxa"/>
            <w:vMerge/>
            <w:vAlign w:val="center"/>
          </w:tcPr>
          <w:p w14:paraId="259BB74A"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4661" w:type="dxa"/>
            <w:gridSpan w:val="5"/>
            <w:vMerge/>
            <w:vAlign w:val="center"/>
          </w:tcPr>
          <w:p w14:paraId="61D35D1C"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490" w:type="dxa"/>
            <w:vMerge/>
            <w:vAlign w:val="center"/>
          </w:tcPr>
          <w:p w14:paraId="04A7E31A" w14:textId="77777777" w:rsidR="00F70EB9" w:rsidRPr="006964BA" w:rsidRDefault="00F70EB9" w:rsidP="006964BA">
            <w:pPr>
              <w:spacing w:after="0" w:line="240" w:lineRule="auto"/>
              <w:rPr>
                <w:rFonts w:ascii="Calibri" w:eastAsia="Times New Roman" w:hAnsi="Calibri" w:cs="Times New Roman"/>
                <w:b/>
                <w:bCs/>
                <w:color w:val="000000"/>
                <w:sz w:val="18"/>
                <w:szCs w:val="18"/>
              </w:rPr>
            </w:pPr>
          </w:p>
        </w:tc>
        <w:tc>
          <w:tcPr>
            <w:tcW w:w="1312" w:type="dxa"/>
            <w:tcBorders>
              <w:left w:val="nil"/>
              <w:bottom w:val="single" w:sz="4" w:space="0" w:color="auto"/>
              <w:right w:val="single" w:sz="4" w:space="0" w:color="auto"/>
            </w:tcBorders>
            <w:shd w:val="clear" w:color="auto" w:fill="D8D8D8"/>
            <w:vAlign w:val="bottom"/>
          </w:tcPr>
          <w:p w14:paraId="37C00D73" w14:textId="77777777" w:rsidR="00F70EB9" w:rsidRPr="006964BA" w:rsidRDefault="00F70EB9" w:rsidP="006964BA">
            <w:pPr>
              <w:spacing w:after="0" w:line="240" w:lineRule="auto"/>
              <w:rPr>
                <w:rFonts w:ascii="Calibri" w:eastAsia="Times New Roman" w:hAnsi="Calibri" w:cs="Times New Roman"/>
                <w:b/>
                <w:bCs/>
                <w:color w:val="000000"/>
                <w:sz w:val="16"/>
                <w:szCs w:val="16"/>
              </w:rPr>
            </w:pPr>
          </w:p>
        </w:tc>
      </w:tr>
      <w:tr w:rsidR="00A4158C" w:rsidRPr="006964BA" w14:paraId="6F0B850B" w14:textId="77777777" w:rsidTr="0079171F">
        <w:trPr>
          <w:trHeight w:val="90"/>
        </w:trPr>
        <w:tc>
          <w:tcPr>
            <w:tcW w:w="222" w:type="dxa"/>
            <w:tcBorders>
              <w:top w:val="nil"/>
              <w:left w:val="nil"/>
              <w:bottom w:val="nil"/>
              <w:right w:val="nil"/>
            </w:tcBorders>
            <w:shd w:val="clear" w:color="auto" w:fill="auto"/>
            <w:noWrap/>
            <w:vAlign w:val="bottom"/>
            <w:hideMark/>
          </w:tcPr>
          <w:p w14:paraId="2B99F4D8" w14:textId="77777777" w:rsidR="00A4158C" w:rsidRPr="006964BA" w:rsidRDefault="00A4158C" w:rsidP="006964BA">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4C52C18F" w14:textId="77777777" w:rsidR="00A4158C" w:rsidRPr="006964BA" w:rsidRDefault="00A4158C" w:rsidP="006964BA">
            <w:pPr>
              <w:spacing w:after="0" w:line="240" w:lineRule="auto"/>
              <w:rPr>
                <w:rFonts w:ascii="Calibri" w:eastAsia="Times New Roman" w:hAnsi="Calibri" w:cs="Times New Roman"/>
                <w:color w:val="000000"/>
              </w:rPr>
            </w:pPr>
          </w:p>
        </w:tc>
        <w:tc>
          <w:tcPr>
            <w:tcW w:w="1130" w:type="dxa"/>
            <w:tcBorders>
              <w:top w:val="single" w:sz="4" w:space="0" w:color="auto"/>
              <w:left w:val="nil"/>
              <w:bottom w:val="nil"/>
              <w:right w:val="nil"/>
            </w:tcBorders>
            <w:shd w:val="clear" w:color="auto" w:fill="auto"/>
            <w:noWrap/>
            <w:vAlign w:val="bottom"/>
            <w:hideMark/>
          </w:tcPr>
          <w:p w14:paraId="1DD8628B"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266" w:type="dxa"/>
            <w:tcBorders>
              <w:top w:val="single" w:sz="4" w:space="0" w:color="auto"/>
              <w:left w:val="nil"/>
              <w:bottom w:val="nil"/>
              <w:right w:val="nil"/>
            </w:tcBorders>
            <w:shd w:val="clear" w:color="auto" w:fill="auto"/>
            <w:noWrap/>
            <w:vAlign w:val="bottom"/>
            <w:hideMark/>
          </w:tcPr>
          <w:p w14:paraId="11492EF0" w14:textId="77777777" w:rsidR="00A4158C" w:rsidRPr="006964BA" w:rsidRDefault="00A4158C" w:rsidP="006964BA">
            <w:pPr>
              <w:spacing w:after="0" w:line="240" w:lineRule="auto"/>
              <w:rPr>
                <w:rFonts w:ascii="Calibri" w:eastAsia="Times New Roman" w:hAnsi="Calibri" w:cs="Times New Roman"/>
                <w:color w:val="000000"/>
              </w:rPr>
            </w:pPr>
          </w:p>
        </w:tc>
        <w:tc>
          <w:tcPr>
            <w:tcW w:w="1550" w:type="dxa"/>
            <w:tcBorders>
              <w:top w:val="single" w:sz="4" w:space="0" w:color="auto"/>
              <w:left w:val="nil"/>
              <w:bottom w:val="nil"/>
              <w:right w:val="nil"/>
            </w:tcBorders>
            <w:shd w:val="clear" w:color="auto" w:fill="FFFFFF" w:themeFill="background1"/>
            <w:noWrap/>
            <w:vAlign w:val="bottom"/>
            <w:hideMark/>
          </w:tcPr>
          <w:p w14:paraId="3F9A68C1" w14:textId="77777777" w:rsidR="00A4158C" w:rsidRPr="006964BA" w:rsidRDefault="00A4158C" w:rsidP="006964BA">
            <w:pPr>
              <w:spacing w:after="0" w:line="240" w:lineRule="auto"/>
              <w:rPr>
                <w:rFonts w:ascii="Calibri" w:eastAsia="Times New Roman" w:hAnsi="Calibri" w:cs="Times New Roman"/>
                <w:color w:val="000000"/>
              </w:rPr>
            </w:pPr>
            <w:r w:rsidRPr="006964BA">
              <w:rPr>
                <w:rFonts w:ascii="Calibri" w:eastAsia="Times New Roman" w:hAnsi="Calibri" w:cs="Times New Roman"/>
                <w:color w:val="000000"/>
              </w:rPr>
              <w:t> </w:t>
            </w:r>
          </w:p>
        </w:tc>
        <w:tc>
          <w:tcPr>
            <w:tcW w:w="1873" w:type="dxa"/>
            <w:tcBorders>
              <w:top w:val="single" w:sz="4" w:space="0" w:color="auto"/>
              <w:left w:val="nil"/>
              <w:bottom w:val="nil"/>
              <w:right w:val="nil"/>
            </w:tcBorders>
            <w:shd w:val="clear" w:color="auto" w:fill="auto"/>
            <w:noWrap/>
            <w:vAlign w:val="bottom"/>
            <w:hideMark/>
          </w:tcPr>
          <w:p w14:paraId="21B19D77" w14:textId="77777777" w:rsidR="00A4158C" w:rsidRPr="006964BA" w:rsidRDefault="00A4158C" w:rsidP="006964BA">
            <w:pPr>
              <w:spacing w:after="0" w:line="240" w:lineRule="auto"/>
              <w:rPr>
                <w:rFonts w:ascii="Calibri" w:eastAsia="Times New Roman" w:hAnsi="Calibri" w:cs="Times New Roman"/>
                <w:color w:val="000000"/>
              </w:rPr>
            </w:pPr>
          </w:p>
        </w:tc>
        <w:tc>
          <w:tcPr>
            <w:tcW w:w="630" w:type="dxa"/>
            <w:gridSpan w:val="2"/>
            <w:tcBorders>
              <w:top w:val="single" w:sz="4" w:space="0" w:color="auto"/>
              <w:left w:val="nil"/>
              <w:bottom w:val="nil"/>
              <w:right w:val="nil"/>
            </w:tcBorders>
            <w:shd w:val="clear" w:color="auto" w:fill="auto"/>
            <w:noWrap/>
            <w:vAlign w:val="bottom"/>
            <w:hideMark/>
          </w:tcPr>
          <w:p w14:paraId="35F2A08B" w14:textId="77777777" w:rsidR="00A4158C" w:rsidRPr="006964BA" w:rsidRDefault="00A4158C" w:rsidP="006964BA">
            <w:pPr>
              <w:spacing w:after="0" w:line="240" w:lineRule="auto"/>
              <w:rPr>
                <w:rFonts w:ascii="Calibri" w:eastAsia="Times New Roman" w:hAnsi="Calibri" w:cs="Times New Roman"/>
                <w:color w:val="000000"/>
              </w:rPr>
            </w:pPr>
          </w:p>
        </w:tc>
        <w:tc>
          <w:tcPr>
            <w:tcW w:w="1030" w:type="dxa"/>
            <w:tcBorders>
              <w:top w:val="single" w:sz="4" w:space="0" w:color="auto"/>
              <w:left w:val="nil"/>
              <w:bottom w:val="nil"/>
              <w:right w:val="nil"/>
            </w:tcBorders>
            <w:shd w:val="clear" w:color="auto" w:fill="auto"/>
            <w:noWrap/>
            <w:vAlign w:val="bottom"/>
            <w:hideMark/>
          </w:tcPr>
          <w:p w14:paraId="3805C4D2" w14:textId="77777777" w:rsidR="00A4158C" w:rsidRPr="006964BA" w:rsidRDefault="00A4158C" w:rsidP="006964BA">
            <w:pPr>
              <w:spacing w:after="0" w:line="240" w:lineRule="auto"/>
              <w:rPr>
                <w:rFonts w:ascii="Calibri" w:eastAsia="Times New Roman" w:hAnsi="Calibri" w:cs="Times New Roman"/>
                <w:color w:val="000000"/>
              </w:rPr>
            </w:pPr>
          </w:p>
        </w:tc>
        <w:tc>
          <w:tcPr>
            <w:tcW w:w="1128" w:type="dxa"/>
            <w:tcBorders>
              <w:top w:val="single" w:sz="4" w:space="0" w:color="auto"/>
              <w:left w:val="nil"/>
              <w:bottom w:val="nil"/>
              <w:right w:val="nil"/>
            </w:tcBorders>
            <w:shd w:val="clear" w:color="auto" w:fill="auto"/>
            <w:noWrap/>
            <w:vAlign w:val="bottom"/>
            <w:hideMark/>
          </w:tcPr>
          <w:p w14:paraId="505C7B56" w14:textId="77777777" w:rsidR="00A4158C" w:rsidRPr="006964BA" w:rsidRDefault="00A4158C" w:rsidP="006964BA">
            <w:pPr>
              <w:spacing w:after="0" w:line="240" w:lineRule="auto"/>
              <w:rPr>
                <w:rFonts w:ascii="Calibri" w:eastAsia="Times New Roman" w:hAnsi="Calibri" w:cs="Times New Roman"/>
                <w:color w:val="000000"/>
                <w:sz w:val="18"/>
                <w:szCs w:val="18"/>
              </w:rPr>
            </w:pPr>
          </w:p>
        </w:tc>
        <w:tc>
          <w:tcPr>
            <w:tcW w:w="490" w:type="dxa"/>
            <w:tcBorders>
              <w:top w:val="single" w:sz="4" w:space="0" w:color="auto"/>
              <w:left w:val="nil"/>
              <w:bottom w:val="nil"/>
              <w:right w:val="nil"/>
            </w:tcBorders>
            <w:shd w:val="clear" w:color="auto" w:fill="auto"/>
            <w:noWrap/>
            <w:vAlign w:val="bottom"/>
            <w:hideMark/>
          </w:tcPr>
          <w:p w14:paraId="06F48449" w14:textId="77777777" w:rsidR="00A4158C" w:rsidRPr="006964BA" w:rsidRDefault="00A4158C" w:rsidP="006964BA">
            <w:pPr>
              <w:spacing w:after="0" w:line="240" w:lineRule="auto"/>
              <w:rPr>
                <w:rFonts w:ascii="Calibri" w:eastAsia="Times New Roman" w:hAnsi="Calibri" w:cs="Times New Roman"/>
                <w:b/>
                <w:bCs/>
                <w:color w:val="000000"/>
                <w:sz w:val="18"/>
                <w:szCs w:val="18"/>
              </w:rPr>
            </w:pPr>
          </w:p>
        </w:tc>
        <w:tc>
          <w:tcPr>
            <w:tcW w:w="1312" w:type="dxa"/>
            <w:tcBorders>
              <w:top w:val="single" w:sz="4" w:space="0" w:color="auto"/>
              <w:left w:val="nil"/>
              <w:bottom w:val="nil"/>
              <w:right w:val="nil"/>
            </w:tcBorders>
            <w:shd w:val="clear" w:color="auto" w:fill="auto"/>
            <w:vAlign w:val="bottom"/>
            <w:hideMark/>
          </w:tcPr>
          <w:p w14:paraId="6D83A987" w14:textId="77777777" w:rsidR="00A4158C" w:rsidRPr="006964BA" w:rsidRDefault="00A4158C" w:rsidP="006964BA">
            <w:pPr>
              <w:spacing w:after="0" w:line="240" w:lineRule="auto"/>
              <w:rPr>
                <w:rFonts w:ascii="Calibri" w:eastAsia="Times New Roman" w:hAnsi="Calibri" w:cs="Times New Roman"/>
                <w:color w:val="000000"/>
                <w:sz w:val="16"/>
                <w:szCs w:val="16"/>
              </w:rPr>
            </w:pPr>
          </w:p>
        </w:tc>
      </w:tr>
    </w:tbl>
    <w:p w14:paraId="27FBF181" w14:textId="77777777" w:rsidR="006964BA" w:rsidRDefault="006964BA"/>
    <w:p w14:paraId="373DA60D" w14:textId="20FAB5BA" w:rsidR="00010D59" w:rsidRDefault="00010D59" w:rsidP="006964BA">
      <w:pPr>
        <w:ind w:left="180"/>
        <w:rPr>
          <w:sz w:val="22"/>
          <w:szCs w:val="22"/>
        </w:rPr>
      </w:pPr>
      <w:r>
        <w:rPr>
          <w:sz w:val="22"/>
          <w:szCs w:val="22"/>
        </w:rPr>
        <w:t>Notes:</w:t>
      </w:r>
    </w:p>
    <w:p w14:paraId="09F16F4D" w14:textId="79A12CB9" w:rsidR="00404DD2" w:rsidRPr="002B4DC5" w:rsidRDefault="006964BA" w:rsidP="002B4DC5">
      <w:pPr>
        <w:pStyle w:val="ListParagraph"/>
        <w:numPr>
          <w:ilvl w:val="0"/>
          <w:numId w:val="92"/>
        </w:numPr>
        <w:rPr>
          <w:sz w:val="22"/>
          <w:szCs w:val="22"/>
        </w:rPr>
      </w:pPr>
      <w:r w:rsidRPr="002B4DC5">
        <w:rPr>
          <w:sz w:val="22"/>
          <w:szCs w:val="22"/>
        </w:rPr>
        <w:t>Students enrolled in the ASHS seeking to</w:t>
      </w:r>
      <w:r w:rsidR="002E2546" w:rsidRPr="002B4DC5">
        <w:rPr>
          <w:sz w:val="22"/>
          <w:szCs w:val="22"/>
        </w:rPr>
        <w:t xml:space="preserve"> enter into the BS</w:t>
      </w:r>
      <w:r w:rsidR="00562341" w:rsidRPr="002B4DC5">
        <w:rPr>
          <w:sz w:val="22"/>
          <w:szCs w:val="22"/>
        </w:rPr>
        <w:t xml:space="preserve"> in</w:t>
      </w:r>
      <w:r w:rsidR="002E2546" w:rsidRPr="002B4DC5">
        <w:rPr>
          <w:sz w:val="22"/>
          <w:szCs w:val="22"/>
        </w:rPr>
        <w:t xml:space="preserve"> </w:t>
      </w:r>
      <w:r w:rsidR="00026F56" w:rsidRPr="002B4DC5">
        <w:rPr>
          <w:sz w:val="22"/>
          <w:szCs w:val="22"/>
        </w:rPr>
        <w:t>HCPM</w:t>
      </w:r>
      <w:r w:rsidRPr="002B4DC5">
        <w:rPr>
          <w:sz w:val="22"/>
          <w:szCs w:val="22"/>
        </w:rPr>
        <w:t xml:space="preserve"> will be advised to consider </w:t>
      </w:r>
      <w:r w:rsidR="00F43DE5" w:rsidRPr="002B4DC5">
        <w:rPr>
          <w:sz w:val="22"/>
          <w:szCs w:val="22"/>
        </w:rPr>
        <w:t>taking</w:t>
      </w:r>
      <w:r w:rsidR="00E5509F" w:rsidRPr="002B4DC5">
        <w:rPr>
          <w:sz w:val="22"/>
          <w:szCs w:val="22"/>
        </w:rPr>
        <w:t xml:space="preserve"> </w:t>
      </w:r>
      <w:r w:rsidR="00F43DE5" w:rsidRPr="002B4DC5">
        <w:rPr>
          <w:sz w:val="22"/>
          <w:szCs w:val="22"/>
        </w:rPr>
        <w:t xml:space="preserve">pivot electives BUS </w:t>
      </w:r>
      <w:r w:rsidR="002E2546" w:rsidRPr="002B4DC5">
        <w:rPr>
          <w:sz w:val="22"/>
          <w:szCs w:val="22"/>
        </w:rPr>
        <w:t>1122, ECON1101, SOC2403</w:t>
      </w:r>
      <w:r w:rsidR="00562341" w:rsidRPr="002B4DC5">
        <w:rPr>
          <w:sz w:val="22"/>
          <w:szCs w:val="22"/>
        </w:rPr>
        <w:t>,</w:t>
      </w:r>
      <w:r w:rsidR="002E2546" w:rsidRPr="002B4DC5">
        <w:rPr>
          <w:sz w:val="22"/>
          <w:szCs w:val="22"/>
        </w:rPr>
        <w:t xml:space="preserve"> and ACC1101. </w:t>
      </w:r>
    </w:p>
    <w:p w14:paraId="6776858F" w14:textId="2DED96D1" w:rsidR="00404DD2" w:rsidRPr="002B4DC5" w:rsidRDefault="002E2546" w:rsidP="002B4DC5">
      <w:pPr>
        <w:pStyle w:val="ListParagraph"/>
        <w:numPr>
          <w:ilvl w:val="0"/>
          <w:numId w:val="92"/>
        </w:numPr>
        <w:rPr>
          <w:sz w:val="22"/>
          <w:szCs w:val="22"/>
        </w:rPr>
      </w:pPr>
      <w:r w:rsidRPr="002B4DC5">
        <w:rPr>
          <w:sz w:val="22"/>
          <w:szCs w:val="22"/>
        </w:rPr>
        <w:t>For students also considering careers in long</w:t>
      </w:r>
      <w:r w:rsidR="00E5509F" w:rsidRPr="002B4DC5">
        <w:rPr>
          <w:sz w:val="22"/>
          <w:szCs w:val="22"/>
        </w:rPr>
        <w:t>-</w:t>
      </w:r>
      <w:r w:rsidRPr="002B4DC5">
        <w:rPr>
          <w:sz w:val="22"/>
          <w:szCs w:val="22"/>
        </w:rPr>
        <w:t xml:space="preserve">term care, HUS1101 is recommended as </w:t>
      </w:r>
      <w:r w:rsidR="00562341" w:rsidRPr="002B4DC5">
        <w:rPr>
          <w:sz w:val="22"/>
          <w:szCs w:val="22"/>
        </w:rPr>
        <w:t xml:space="preserve">a </w:t>
      </w:r>
      <w:r w:rsidRPr="002B4DC5">
        <w:rPr>
          <w:sz w:val="22"/>
          <w:szCs w:val="22"/>
        </w:rPr>
        <w:t xml:space="preserve">perquisite </w:t>
      </w:r>
      <w:r w:rsidR="00BB3A9B" w:rsidRPr="002B4DC5">
        <w:rPr>
          <w:sz w:val="22"/>
          <w:szCs w:val="22"/>
        </w:rPr>
        <w:t>for</w:t>
      </w:r>
      <w:r w:rsidR="00E5509F" w:rsidRPr="002B4DC5">
        <w:rPr>
          <w:sz w:val="22"/>
          <w:szCs w:val="22"/>
        </w:rPr>
        <w:t xml:space="preserve"> </w:t>
      </w:r>
      <w:r w:rsidRPr="002B4DC5">
        <w:rPr>
          <w:sz w:val="22"/>
          <w:szCs w:val="22"/>
        </w:rPr>
        <w:t>HUS2401, Introduction to Gerontology</w:t>
      </w:r>
      <w:r w:rsidR="002617D5" w:rsidRPr="002B4DC5">
        <w:rPr>
          <w:sz w:val="22"/>
          <w:szCs w:val="22"/>
        </w:rPr>
        <w:t xml:space="preserve">, which is a recommended elective within </w:t>
      </w:r>
      <w:r w:rsidR="001643B8" w:rsidRPr="002B4DC5">
        <w:rPr>
          <w:sz w:val="22"/>
          <w:szCs w:val="22"/>
        </w:rPr>
        <w:t>the BS</w:t>
      </w:r>
      <w:r w:rsidR="00562341" w:rsidRPr="002B4DC5">
        <w:rPr>
          <w:sz w:val="22"/>
          <w:szCs w:val="22"/>
        </w:rPr>
        <w:t xml:space="preserve"> in</w:t>
      </w:r>
      <w:r w:rsidR="001643B8" w:rsidRPr="002B4DC5">
        <w:rPr>
          <w:sz w:val="22"/>
          <w:szCs w:val="22"/>
        </w:rPr>
        <w:t xml:space="preserve"> </w:t>
      </w:r>
      <w:r w:rsidR="00026F56" w:rsidRPr="002B4DC5">
        <w:rPr>
          <w:sz w:val="22"/>
          <w:szCs w:val="22"/>
        </w:rPr>
        <w:t>HCPM</w:t>
      </w:r>
      <w:r w:rsidR="001643B8" w:rsidRPr="002B4DC5">
        <w:rPr>
          <w:sz w:val="22"/>
          <w:szCs w:val="22"/>
        </w:rPr>
        <w:t xml:space="preserve"> degree</w:t>
      </w:r>
      <w:r w:rsidR="00562341" w:rsidRPr="002B4DC5">
        <w:rPr>
          <w:sz w:val="22"/>
          <w:szCs w:val="22"/>
        </w:rPr>
        <w:t>.</w:t>
      </w:r>
      <w:r w:rsidRPr="002B4DC5">
        <w:rPr>
          <w:sz w:val="22"/>
          <w:szCs w:val="22"/>
        </w:rPr>
        <w:t xml:space="preserve"> </w:t>
      </w:r>
      <w:r w:rsidR="00F43DE5" w:rsidRPr="002B4DC5">
        <w:rPr>
          <w:sz w:val="22"/>
          <w:szCs w:val="22"/>
        </w:rPr>
        <w:t xml:space="preserve"> </w:t>
      </w:r>
    </w:p>
    <w:p w14:paraId="6AA87B82" w14:textId="687D7A7B" w:rsidR="00404DD2" w:rsidRPr="002B4DC5" w:rsidRDefault="00404DD2" w:rsidP="002B4DC5">
      <w:pPr>
        <w:pStyle w:val="ListParagraph"/>
        <w:numPr>
          <w:ilvl w:val="0"/>
          <w:numId w:val="92"/>
        </w:numPr>
        <w:rPr>
          <w:sz w:val="22"/>
          <w:szCs w:val="22"/>
        </w:rPr>
      </w:pPr>
      <w:r w:rsidRPr="002B4DC5">
        <w:rPr>
          <w:sz w:val="22"/>
          <w:szCs w:val="22"/>
        </w:rPr>
        <w:lastRenderedPageBreak/>
        <w:t>Students seeking graduate study related to health</w:t>
      </w:r>
      <w:r w:rsidR="00E5509F" w:rsidRPr="002B4DC5">
        <w:rPr>
          <w:sz w:val="22"/>
          <w:szCs w:val="22"/>
        </w:rPr>
        <w:t xml:space="preserve"> </w:t>
      </w:r>
      <w:r w:rsidRPr="002B4DC5">
        <w:rPr>
          <w:sz w:val="22"/>
          <w:szCs w:val="22"/>
        </w:rPr>
        <w:t>care should consider BIO 2312 as a sequential science elective.</w:t>
      </w:r>
    </w:p>
    <w:p w14:paraId="076CBB1B" w14:textId="7B5498C7" w:rsidR="006964BA" w:rsidRDefault="006964BA" w:rsidP="006964BA">
      <w:pPr>
        <w:ind w:left="180"/>
      </w:pPr>
    </w:p>
    <w:tbl>
      <w:tblPr>
        <w:tblW w:w="9975" w:type="dxa"/>
        <w:tblInd w:w="15" w:type="dxa"/>
        <w:tblLayout w:type="fixed"/>
        <w:tblCellMar>
          <w:left w:w="0" w:type="dxa"/>
          <w:right w:w="0" w:type="dxa"/>
        </w:tblCellMar>
        <w:tblLook w:val="04A0" w:firstRow="1" w:lastRow="0" w:firstColumn="1" w:lastColumn="0" w:noHBand="0" w:noVBand="1"/>
      </w:tblPr>
      <w:tblGrid>
        <w:gridCol w:w="50"/>
        <w:gridCol w:w="1825"/>
        <w:gridCol w:w="1768"/>
        <w:gridCol w:w="1577"/>
        <w:gridCol w:w="13"/>
        <w:gridCol w:w="2408"/>
        <w:gridCol w:w="621"/>
        <w:gridCol w:w="15"/>
        <w:gridCol w:w="1353"/>
        <w:gridCol w:w="345"/>
      </w:tblGrid>
      <w:tr w:rsidR="00C832E6" w:rsidRPr="00010D59" w14:paraId="0DE08214" w14:textId="77777777" w:rsidTr="0079171F">
        <w:trPr>
          <w:gridAfter w:val="3"/>
          <w:wAfter w:w="1713" w:type="dxa"/>
          <w:trHeight w:val="20"/>
        </w:trPr>
        <w:tc>
          <w:tcPr>
            <w:tcW w:w="8262" w:type="dxa"/>
            <w:gridSpan w:val="7"/>
            <w:shd w:val="clear" w:color="auto" w:fill="auto"/>
            <w:noWrap/>
            <w:tcMar>
              <w:top w:w="15" w:type="dxa"/>
              <w:left w:w="15" w:type="dxa"/>
              <w:bottom w:w="0" w:type="dxa"/>
              <w:right w:w="15" w:type="dxa"/>
            </w:tcMar>
            <w:vAlign w:val="bottom"/>
            <w:hideMark/>
          </w:tcPr>
          <w:p w14:paraId="7152BB18" w14:textId="202F573F" w:rsidR="00C832E6" w:rsidRPr="002B4DC5" w:rsidRDefault="00200A1E" w:rsidP="007F775D">
            <w:pPr>
              <w:ind w:left="1425" w:hanging="1425"/>
              <w:rPr>
                <w:rFonts w:ascii="Calibri" w:hAnsi="Calibri"/>
                <w:color w:val="000000"/>
                <w:sz w:val="22"/>
                <w:szCs w:val="22"/>
              </w:rPr>
            </w:pPr>
            <w:r w:rsidRPr="002B4DC5">
              <w:rPr>
                <w:rFonts w:ascii="Calibri" w:eastAsia="Times New Roman" w:hAnsi="Calibri" w:cs="Times New Roman"/>
                <w:b/>
                <w:color w:val="000000"/>
                <w:sz w:val="22"/>
                <w:szCs w:val="22"/>
              </w:rPr>
              <w:t>TABLE 2</w:t>
            </w:r>
            <w:r w:rsidR="00562341" w:rsidRPr="002B4DC5">
              <w:rPr>
                <w:rFonts w:ascii="Calibri" w:eastAsia="Times New Roman" w:hAnsi="Calibri" w:cs="Times New Roman"/>
                <w:b/>
                <w:color w:val="000000"/>
                <w:sz w:val="22"/>
                <w:szCs w:val="22"/>
              </w:rPr>
              <w:t xml:space="preserve"> –</w:t>
            </w:r>
            <w:r w:rsidR="007F775D" w:rsidRPr="002B4DC5">
              <w:rPr>
                <w:rFonts w:ascii="Calibri" w:eastAsia="Times New Roman" w:hAnsi="Calibri" w:cs="Times New Roman"/>
                <w:b/>
                <w:color w:val="000000"/>
                <w:sz w:val="22"/>
                <w:szCs w:val="22"/>
              </w:rPr>
              <w:t xml:space="preserve"> ASHS/BS</w:t>
            </w:r>
            <w:r w:rsidR="00562341" w:rsidRPr="002B4DC5">
              <w:rPr>
                <w:rFonts w:ascii="Calibri" w:eastAsia="Times New Roman" w:hAnsi="Calibri" w:cs="Times New Roman"/>
                <w:b/>
                <w:color w:val="000000"/>
                <w:sz w:val="22"/>
                <w:szCs w:val="22"/>
              </w:rPr>
              <w:t xml:space="preserve"> in</w:t>
            </w:r>
            <w:r w:rsidR="007F775D" w:rsidRPr="002B4DC5">
              <w:rPr>
                <w:rFonts w:ascii="Calibri" w:eastAsia="Times New Roman" w:hAnsi="Calibri" w:cs="Times New Roman"/>
                <w:b/>
                <w:color w:val="000000"/>
                <w:sz w:val="22"/>
                <w:szCs w:val="22"/>
              </w:rPr>
              <w:t xml:space="preserve"> </w:t>
            </w:r>
            <w:r w:rsidR="00026F56" w:rsidRPr="002B4DC5">
              <w:rPr>
                <w:rFonts w:ascii="Calibri" w:eastAsia="Times New Roman" w:hAnsi="Calibri" w:cs="Times New Roman"/>
                <w:b/>
                <w:color w:val="000000"/>
                <w:sz w:val="22"/>
                <w:szCs w:val="22"/>
              </w:rPr>
              <w:t>HCPM</w:t>
            </w:r>
            <w:r w:rsidR="007F775D" w:rsidRPr="002B4DC5">
              <w:rPr>
                <w:rFonts w:ascii="Calibri" w:eastAsia="Times New Roman" w:hAnsi="Calibri" w:cs="Times New Roman"/>
                <w:b/>
                <w:color w:val="000000"/>
                <w:sz w:val="22"/>
                <w:szCs w:val="22"/>
              </w:rPr>
              <w:t xml:space="preserve"> continuum</w:t>
            </w:r>
            <w:r w:rsidR="00795523" w:rsidRPr="002B4DC5">
              <w:rPr>
                <w:rFonts w:ascii="Calibri" w:eastAsia="Times New Roman" w:hAnsi="Calibri" w:cs="Times New Roman"/>
                <w:b/>
                <w:color w:val="000000"/>
                <w:sz w:val="22"/>
                <w:szCs w:val="22"/>
              </w:rPr>
              <w:t>;</w:t>
            </w:r>
            <w:r w:rsidR="007F775D" w:rsidRPr="002B4DC5">
              <w:rPr>
                <w:rFonts w:ascii="Calibri" w:eastAsia="Times New Roman" w:hAnsi="Calibri" w:cs="Times New Roman"/>
                <w:b/>
                <w:color w:val="000000"/>
                <w:sz w:val="22"/>
                <w:szCs w:val="22"/>
              </w:rPr>
              <w:t xml:space="preserve"> BS</w:t>
            </w:r>
            <w:r w:rsidR="00562341" w:rsidRPr="002B4DC5">
              <w:rPr>
                <w:rFonts w:ascii="Calibri" w:eastAsia="Times New Roman" w:hAnsi="Calibri" w:cs="Times New Roman"/>
                <w:b/>
                <w:color w:val="000000"/>
                <w:sz w:val="22"/>
                <w:szCs w:val="22"/>
              </w:rPr>
              <w:t xml:space="preserve"> in</w:t>
            </w:r>
            <w:r w:rsidR="007F775D" w:rsidRPr="002B4DC5">
              <w:rPr>
                <w:rFonts w:ascii="Calibri" w:eastAsia="Times New Roman" w:hAnsi="Calibri" w:cs="Times New Roman"/>
                <w:b/>
                <w:color w:val="000000"/>
                <w:sz w:val="22"/>
                <w:szCs w:val="22"/>
              </w:rPr>
              <w:t xml:space="preserve"> </w:t>
            </w:r>
            <w:r w:rsidR="00026F56" w:rsidRPr="002B4DC5">
              <w:rPr>
                <w:rFonts w:ascii="Calibri" w:eastAsia="Times New Roman" w:hAnsi="Calibri" w:cs="Times New Roman"/>
                <w:b/>
                <w:color w:val="000000"/>
                <w:sz w:val="22"/>
                <w:szCs w:val="22"/>
              </w:rPr>
              <w:t>HCPM</w:t>
            </w:r>
            <w:r w:rsidR="007F775D" w:rsidRPr="002B4DC5">
              <w:rPr>
                <w:rFonts w:ascii="Calibri" w:eastAsia="Times New Roman" w:hAnsi="Calibri" w:cs="Times New Roman"/>
                <w:b/>
                <w:color w:val="000000"/>
                <w:sz w:val="22"/>
                <w:szCs w:val="22"/>
              </w:rPr>
              <w:t xml:space="preserve"> years 3 and 4</w:t>
            </w:r>
            <w:r w:rsidR="001643B8" w:rsidRPr="002B4DC5">
              <w:rPr>
                <w:rFonts w:ascii="Calibri" w:eastAsia="Times New Roman" w:hAnsi="Calibri" w:cs="Times New Roman"/>
                <w:b/>
                <w:color w:val="000000"/>
                <w:sz w:val="22"/>
                <w:szCs w:val="22"/>
              </w:rPr>
              <w:t>.</w:t>
            </w:r>
          </w:p>
        </w:tc>
      </w:tr>
      <w:tr w:rsidR="00636E27" w:rsidRPr="00010D59" w14:paraId="0A4A3D4A" w14:textId="77777777" w:rsidTr="0079171F">
        <w:trPr>
          <w:gridAfter w:val="1"/>
          <w:wAfter w:w="345" w:type="dxa"/>
          <w:trHeight w:val="20"/>
        </w:trPr>
        <w:tc>
          <w:tcPr>
            <w:tcW w:w="50" w:type="dxa"/>
            <w:tcBorders>
              <w:bottom w:val="single" w:sz="4" w:space="0" w:color="auto"/>
            </w:tcBorders>
            <w:shd w:val="clear" w:color="auto" w:fill="auto"/>
            <w:noWrap/>
            <w:tcMar>
              <w:top w:w="15" w:type="dxa"/>
              <w:left w:w="15" w:type="dxa"/>
              <w:bottom w:w="0" w:type="dxa"/>
              <w:right w:w="15" w:type="dxa"/>
            </w:tcMar>
            <w:vAlign w:val="bottom"/>
            <w:hideMark/>
          </w:tcPr>
          <w:p w14:paraId="78EB0491" w14:textId="77777777" w:rsidR="00C832E6" w:rsidRPr="002B4DC5" w:rsidRDefault="00C832E6" w:rsidP="004572FF">
            <w:pPr>
              <w:ind w:left="1425" w:hanging="1425"/>
              <w:rPr>
                <w:rFonts w:ascii="Calibri" w:hAnsi="Calibri"/>
                <w:color w:val="000000"/>
                <w:sz w:val="22"/>
                <w:szCs w:val="22"/>
              </w:rPr>
            </w:pPr>
            <w:r w:rsidRPr="002B4DC5">
              <w:rPr>
                <w:rFonts w:ascii="Calibri" w:hAnsi="Calibri"/>
                <w:color w:val="000000"/>
                <w:sz w:val="22"/>
                <w:szCs w:val="22"/>
              </w:rPr>
              <w:t> </w:t>
            </w:r>
          </w:p>
        </w:tc>
        <w:tc>
          <w:tcPr>
            <w:tcW w:w="9580" w:type="dxa"/>
            <w:gridSpan w:val="8"/>
            <w:shd w:val="clear" w:color="auto" w:fill="auto"/>
            <w:noWrap/>
            <w:tcMar>
              <w:top w:w="15" w:type="dxa"/>
              <w:left w:w="15" w:type="dxa"/>
              <w:bottom w:w="0" w:type="dxa"/>
              <w:right w:w="15" w:type="dxa"/>
            </w:tcMar>
            <w:vAlign w:val="bottom"/>
            <w:hideMark/>
          </w:tcPr>
          <w:p w14:paraId="6B1B1D91" w14:textId="0EBFABF1" w:rsidR="00C832E6" w:rsidRPr="002B4DC5" w:rsidRDefault="00C832E6" w:rsidP="00636E27">
            <w:pPr>
              <w:ind w:left="908" w:hanging="908"/>
              <w:rPr>
                <w:rFonts w:ascii="Calibri" w:hAnsi="Calibri"/>
                <w:b/>
                <w:color w:val="000000"/>
                <w:sz w:val="22"/>
                <w:szCs w:val="22"/>
              </w:rPr>
            </w:pPr>
            <w:r w:rsidRPr="002B4DC5">
              <w:rPr>
                <w:rFonts w:ascii="Calibri" w:hAnsi="Calibri"/>
                <w:color w:val="000000"/>
                <w:sz w:val="22"/>
                <w:szCs w:val="22"/>
              </w:rPr>
              <w:t> </w:t>
            </w:r>
            <w:r w:rsidRPr="002B4DC5">
              <w:rPr>
                <w:rFonts w:ascii="Calibri" w:hAnsi="Calibri"/>
                <w:b/>
                <w:color w:val="000000"/>
                <w:sz w:val="22"/>
                <w:szCs w:val="22"/>
              </w:rPr>
              <w:t>Required coursework</w:t>
            </w:r>
            <w:r w:rsidR="00B67C27" w:rsidRPr="002B4DC5">
              <w:rPr>
                <w:rFonts w:ascii="Calibri" w:hAnsi="Calibri"/>
                <w:b/>
                <w:color w:val="000000"/>
                <w:sz w:val="22"/>
                <w:szCs w:val="22"/>
              </w:rPr>
              <w:t xml:space="preserve"> </w:t>
            </w:r>
            <w:r w:rsidR="00562341" w:rsidRPr="002B4DC5">
              <w:rPr>
                <w:rFonts w:ascii="Calibri" w:hAnsi="Calibri"/>
                <w:b/>
                <w:color w:val="000000"/>
                <w:sz w:val="22"/>
                <w:szCs w:val="22"/>
              </w:rPr>
              <w:t xml:space="preserve">for the </w:t>
            </w:r>
            <w:r w:rsidR="00B67C27" w:rsidRPr="002B4DC5">
              <w:rPr>
                <w:rFonts w:ascii="Calibri" w:hAnsi="Calibri"/>
                <w:b/>
                <w:color w:val="000000"/>
                <w:sz w:val="22"/>
                <w:szCs w:val="22"/>
              </w:rPr>
              <w:t>BS</w:t>
            </w:r>
            <w:r w:rsidR="00562341" w:rsidRPr="002B4DC5">
              <w:rPr>
                <w:rFonts w:ascii="Calibri" w:hAnsi="Calibri"/>
                <w:b/>
                <w:color w:val="000000"/>
                <w:sz w:val="22"/>
                <w:szCs w:val="22"/>
              </w:rPr>
              <w:t xml:space="preserve"> in</w:t>
            </w:r>
            <w:r w:rsidR="00B67C27" w:rsidRPr="002B4DC5">
              <w:rPr>
                <w:rFonts w:ascii="Calibri" w:hAnsi="Calibri"/>
                <w:b/>
                <w:color w:val="000000"/>
                <w:sz w:val="22"/>
                <w:szCs w:val="22"/>
              </w:rPr>
              <w:t xml:space="preserve"> </w:t>
            </w:r>
            <w:r w:rsidR="00026F56" w:rsidRPr="002B4DC5">
              <w:rPr>
                <w:rFonts w:ascii="Calibri" w:hAnsi="Calibri"/>
                <w:b/>
                <w:color w:val="000000"/>
                <w:sz w:val="22"/>
                <w:szCs w:val="22"/>
              </w:rPr>
              <w:t>HCPM</w:t>
            </w:r>
            <w:r w:rsidRPr="002B4DC5">
              <w:rPr>
                <w:rFonts w:ascii="Calibri" w:hAnsi="Calibri"/>
                <w:b/>
                <w:color w:val="000000"/>
                <w:sz w:val="22"/>
                <w:szCs w:val="22"/>
              </w:rPr>
              <w:t>:</w:t>
            </w:r>
          </w:p>
        </w:tc>
      </w:tr>
      <w:tr w:rsidR="003E0944" w14:paraId="442B7CC9" w14:textId="77777777" w:rsidTr="0079171F">
        <w:trPr>
          <w:trHeight w:val="435"/>
        </w:trPr>
        <w:tc>
          <w:tcPr>
            <w:tcW w:w="50" w:type="dxa"/>
            <w:tcBorders>
              <w:top w:val="single" w:sz="4" w:space="0" w:color="auto"/>
              <w:left w:val="single" w:sz="4" w:space="0" w:color="auto"/>
            </w:tcBorders>
            <w:shd w:val="clear" w:color="auto" w:fill="auto"/>
            <w:noWrap/>
            <w:tcMar>
              <w:top w:w="15" w:type="dxa"/>
              <w:left w:w="15" w:type="dxa"/>
              <w:bottom w:w="0" w:type="dxa"/>
              <w:right w:w="15" w:type="dxa"/>
            </w:tcMar>
            <w:vAlign w:val="bottom"/>
            <w:hideMark/>
          </w:tcPr>
          <w:p w14:paraId="5D1DEBDD" w14:textId="77777777" w:rsidR="003E0944" w:rsidRDefault="003E0944" w:rsidP="004572FF">
            <w:pPr>
              <w:ind w:left="1425" w:hanging="1425"/>
              <w:rPr>
                <w:rFonts w:ascii="Calibri" w:hAnsi="Calibri"/>
                <w:color w:val="000000"/>
              </w:rPr>
            </w:pPr>
            <w:r>
              <w:rPr>
                <w:rFonts w:ascii="Calibri" w:hAnsi="Calibri"/>
                <w:color w:val="000000"/>
              </w:rPr>
              <w:t> </w:t>
            </w:r>
          </w:p>
        </w:tc>
        <w:tc>
          <w:tcPr>
            <w:tcW w:w="1825" w:type="dxa"/>
            <w:tcBorders>
              <w:top w:val="single" w:sz="4" w:space="0" w:color="auto"/>
            </w:tcBorders>
            <w:shd w:val="clear" w:color="auto" w:fill="auto"/>
            <w:noWrap/>
            <w:tcMar>
              <w:top w:w="15" w:type="dxa"/>
              <w:left w:w="15" w:type="dxa"/>
              <w:bottom w:w="0" w:type="dxa"/>
              <w:right w:w="15" w:type="dxa"/>
            </w:tcMar>
            <w:vAlign w:val="bottom"/>
            <w:hideMark/>
          </w:tcPr>
          <w:p w14:paraId="5FEE6F06" w14:textId="77777777" w:rsidR="003E0944" w:rsidRDefault="003E0944" w:rsidP="00636E27">
            <w:pPr>
              <w:ind w:left="908" w:hanging="908"/>
              <w:rPr>
                <w:rFonts w:ascii="Calibri" w:hAnsi="Calibri"/>
                <w:color w:val="000000"/>
              </w:rPr>
            </w:pPr>
          </w:p>
        </w:tc>
        <w:tc>
          <w:tcPr>
            <w:tcW w:w="1768" w:type="dxa"/>
            <w:tcBorders>
              <w:top w:val="single" w:sz="4" w:space="0" w:color="auto"/>
            </w:tcBorders>
            <w:shd w:val="clear" w:color="auto" w:fill="auto"/>
            <w:noWrap/>
            <w:tcMar>
              <w:top w:w="15" w:type="dxa"/>
              <w:left w:w="15" w:type="dxa"/>
              <w:bottom w:w="0" w:type="dxa"/>
              <w:right w:w="15" w:type="dxa"/>
            </w:tcMar>
            <w:vAlign w:val="bottom"/>
            <w:hideMark/>
          </w:tcPr>
          <w:p w14:paraId="59262F0A" w14:textId="77777777" w:rsidR="003E0944" w:rsidRPr="007F775D" w:rsidRDefault="003E0944" w:rsidP="00636E27">
            <w:pPr>
              <w:ind w:left="908" w:hanging="908"/>
              <w:rPr>
                <w:rFonts w:ascii="Calibri" w:hAnsi="Calibri"/>
                <w:color w:val="000000"/>
                <w:u w:val="single"/>
              </w:rPr>
            </w:pPr>
            <w:r w:rsidRPr="007F775D">
              <w:rPr>
                <w:rFonts w:ascii="Calibri" w:hAnsi="Calibri"/>
                <w:color w:val="000000"/>
                <w:u w:val="single"/>
              </w:rPr>
              <w:t>Course(s)</w:t>
            </w:r>
          </w:p>
        </w:tc>
        <w:tc>
          <w:tcPr>
            <w:tcW w:w="1590" w:type="dxa"/>
            <w:gridSpan w:val="2"/>
            <w:tcBorders>
              <w:top w:val="single" w:sz="4" w:space="0" w:color="auto"/>
            </w:tcBorders>
            <w:shd w:val="clear" w:color="auto" w:fill="auto"/>
            <w:noWrap/>
            <w:tcMar>
              <w:top w:w="15" w:type="dxa"/>
              <w:left w:w="15" w:type="dxa"/>
              <w:bottom w:w="0" w:type="dxa"/>
              <w:right w:w="15" w:type="dxa"/>
            </w:tcMar>
            <w:vAlign w:val="bottom"/>
            <w:hideMark/>
          </w:tcPr>
          <w:p w14:paraId="28E7881F" w14:textId="77777777" w:rsidR="003E0944" w:rsidRDefault="003E0944" w:rsidP="00636E27">
            <w:pPr>
              <w:ind w:left="908" w:hanging="908"/>
              <w:rPr>
                <w:rFonts w:ascii="Calibri" w:hAnsi="Calibri"/>
                <w:color w:val="000000"/>
              </w:rPr>
            </w:pPr>
          </w:p>
        </w:tc>
        <w:tc>
          <w:tcPr>
            <w:tcW w:w="2408" w:type="dxa"/>
            <w:tcBorders>
              <w:top w:val="single" w:sz="4" w:space="0" w:color="auto"/>
            </w:tcBorders>
            <w:shd w:val="clear" w:color="auto" w:fill="auto"/>
            <w:noWrap/>
            <w:tcMar>
              <w:top w:w="15" w:type="dxa"/>
              <w:left w:w="15" w:type="dxa"/>
              <w:bottom w:w="0" w:type="dxa"/>
              <w:right w:w="15" w:type="dxa"/>
            </w:tcMar>
            <w:vAlign w:val="bottom"/>
            <w:hideMark/>
          </w:tcPr>
          <w:p w14:paraId="555DDFE8" w14:textId="77777777" w:rsidR="003E0944" w:rsidRPr="007F775D" w:rsidRDefault="003E0944" w:rsidP="00636E27">
            <w:pPr>
              <w:ind w:left="908" w:hanging="908"/>
              <w:rPr>
                <w:rFonts w:ascii="Calibri" w:hAnsi="Calibri"/>
                <w:color w:val="000000"/>
                <w:u w:val="single"/>
              </w:rPr>
            </w:pPr>
            <w:r w:rsidRPr="007F775D">
              <w:rPr>
                <w:rFonts w:ascii="Calibri" w:hAnsi="Calibri"/>
                <w:color w:val="000000"/>
                <w:u w:val="single"/>
              </w:rPr>
              <w:t>Prerequisite</w:t>
            </w:r>
          </w:p>
        </w:tc>
        <w:tc>
          <w:tcPr>
            <w:tcW w:w="2334" w:type="dxa"/>
            <w:gridSpan w:val="4"/>
            <w:tcBorders>
              <w:top w:val="single" w:sz="4" w:space="0" w:color="auto"/>
              <w:right w:val="single" w:sz="4" w:space="0" w:color="auto"/>
            </w:tcBorders>
            <w:shd w:val="clear" w:color="auto" w:fill="auto"/>
            <w:noWrap/>
            <w:tcMar>
              <w:top w:w="15" w:type="dxa"/>
              <w:left w:w="15" w:type="dxa"/>
              <w:bottom w:w="0" w:type="dxa"/>
              <w:right w:w="15" w:type="dxa"/>
            </w:tcMar>
            <w:vAlign w:val="bottom"/>
            <w:hideMark/>
          </w:tcPr>
          <w:p w14:paraId="0D63AE89" w14:textId="794802FB" w:rsidR="003E0944" w:rsidRPr="007F775D" w:rsidRDefault="003E0944" w:rsidP="003E0944">
            <w:pPr>
              <w:ind w:left="908" w:right="-105" w:hanging="908"/>
              <w:rPr>
                <w:rFonts w:ascii="Calibri" w:hAnsi="Calibri"/>
                <w:color w:val="000000"/>
                <w:u w:val="single"/>
              </w:rPr>
            </w:pPr>
            <w:r w:rsidRPr="007F775D">
              <w:rPr>
                <w:rFonts w:ascii="Calibri" w:hAnsi="Calibri"/>
                <w:color w:val="000000"/>
                <w:u w:val="single"/>
              </w:rPr>
              <w:t>Credits</w:t>
            </w:r>
            <w:r>
              <w:rPr>
                <w:rFonts w:ascii="Calibri" w:hAnsi="Calibri"/>
                <w:color w:val="000000"/>
                <w:u w:val="single"/>
              </w:rPr>
              <w:t xml:space="preserve">                                      </w:t>
            </w:r>
          </w:p>
        </w:tc>
      </w:tr>
      <w:tr w:rsidR="00636E27" w14:paraId="3DFF4EE1" w14:textId="77777777" w:rsidTr="0079171F">
        <w:trPr>
          <w:trHeight w:val="144"/>
        </w:trPr>
        <w:tc>
          <w:tcPr>
            <w:tcW w:w="50" w:type="dxa"/>
            <w:tcBorders>
              <w:left w:val="single" w:sz="4" w:space="0" w:color="auto"/>
            </w:tcBorders>
            <w:shd w:val="clear" w:color="auto" w:fill="F2F2F2" w:themeFill="background1" w:themeFillShade="F2"/>
            <w:noWrap/>
            <w:tcMar>
              <w:top w:w="15" w:type="dxa"/>
              <w:left w:w="15" w:type="dxa"/>
              <w:bottom w:w="0" w:type="dxa"/>
              <w:right w:w="15" w:type="dxa"/>
            </w:tcMar>
            <w:vAlign w:val="bottom"/>
            <w:hideMark/>
          </w:tcPr>
          <w:p w14:paraId="535EFBA4" w14:textId="77777777" w:rsidR="00636E27" w:rsidRDefault="00636E27" w:rsidP="004572FF">
            <w:pPr>
              <w:ind w:left="1425" w:hanging="1425"/>
              <w:rPr>
                <w:rFonts w:ascii="Calibri" w:hAnsi="Calibri"/>
                <w:color w:val="000000"/>
              </w:rPr>
            </w:pPr>
            <w:r>
              <w:rPr>
                <w:rFonts w:ascii="Calibri" w:hAnsi="Calibri"/>
                <w:color w:val="000000"/>
              </w:rPr>
              <w:t> </w:t>
            </w:r>
          </w:p>
        </w:tc>
        <w:tc>
          <w:tcPr>
            <w:tcW w:w="1825" w:type="dxa"/>
            <w:vMerge w:val="restart"/>
            <w:shd w:val="clear" w:color="auto" w:fill="D9D9D9" w:themeFill="background1" w:themeFillShade="D9"/>
            <w:noWrap/>
            <w:tcMar>
              <w:top w:w="15" w:type="dxa"/>
              <w:left w:w="15" w:type="dxa"/>
              <w:bottom w:w="0" w:type="dxa"/>
              <w:right w:w="15" w:type="dxa"/>
            </w:tcMar>
            <w:vAlign w:val="center"/>
            <w:hideMark/>
          </w:tcPr>
          <w:p w14:paraId="7DE8AD7F" w14:textId="77777777" w:rsidR="00636E27" w:rsidRPr="00756C3A" w:rsidRDefault="00636E27" w:rsidP="00636E27">
            <w:pPr>
              <w:ind w:left="908" w:hanging="908"/>
              <w:rPr>
                <w:rFonts w:ascii="Calibri" w:hAnsi="Calibri"/>
                <w:b/>
                <w:color w:val="000000"/>
              </w:rPr>
            </w:pPr>
            <w:r w:rsidRPr="00756C3A">
              <w:rPr>
                <w:rFonts w:ascii="Calibri" w:hAnsi="Calibri"/>
                <w:b/>
                <w:color w:val="000000"/>
              </w:rPr>
              <w:t>Discipline:</w:t>
            </w:r>
          </w:p>
        </w:tc>
        <w:tc>
          <w:tcPr>
            <w:tcW w:w="5766" w:type="dxa"/>
            <w:gridSpan w:val="4"/>
            <w:shd w:val="clear" w:color="auto" w:fill="D9D9D9" w:themeFill="background1" w:themeFillShade="D9"/>
            <w:noWrap/>
            <w:tcMar>
              <w:top w:w="15" w:type="dxa"/>
              <w:left w:w="15" w:type="dxa"/>
              <w:bottom w:w="0" w:type="dxa"/>
              <w:right w:w="15" w:type="dxa"/>
            </w:tcMar>
            <w:vAlign w:val="bottom"/>
            <w:hideMark/>
          </w:tcPr>
          <w:p w14:paraId="6E7DAB1B" w14:textId="02D4296B"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 xml:space="preserve">HSCI Content  </w:t>
            </w:r>
            <w:r w:rsidR="00313E67">
              <w:rPr>
                <w:rFonts w:ascii="Calibri" w:hAnsi="Calibri"/>
                <w:bCs/>
                <w:color w:val="000000"/>
                <w:sz w:val="18"/>
                <w:szCs w:val="18"/>
              </w:rPr>
              <w:t xml:space="preserve">                  Discipline courses      s</w:t>
            </w:r>
            <w:r w:rsidRPr="00FD6EB7">
              <w:rPr>
                <w:rFonts w:ascii="Calibri" w:hAnsi="Calibri"/>
                <w:bCs/>
                <w:color w:val="000000"/>
                <w:sz w:val="18"/>
                <w:szCs w:val="18"/>
              </w:rPr>
              <w:t>ee table</w:t>
            </w:r>
            <w:r w:rsidR="00313E67">
              <w:rPr>
                <w:rFonts w:ascii="Calibri" w:hAnsi="Calibri"/>
                <w:bCs/>
                <w:color w:val="000000"/>
                <w:sz w:val="18"/>
                <w:szCs w:val="18"/>
              </w:rPr>
              <w:t xml:space="preserve"> </w:t>
            </w:r>
            <w:r w:rsidRPr="00FD6EB7">
              <w:rPr>
                <w:rFonts w:ascii="Calibri" w:hAnsi="Calibri"/>
                <w:bCs/>
                <w:color w:val="000000"/>
                <w:sz w:val="18"/>
                <w:szCs w:val="18"/>
              </w:rPr>
              <w:t xml:space="preserve">3 </w:t>
            </w:r>
          </w:p>
        </w:tc>
        <w:tc>
          <w:tcPr>
            <w:tcW w:w="636" w:type="dxa"/>
            <w:gridSpan w:val="2"/>
            <w:shd w:val="clear" w:color="auto" w:fill="D9D9D9" w:themeFill="background1" w:themeFillShade="D9"/>
            <w:noWrap/>
            <w:tcMar>
              <w:top w:w="15" w:type="dxa"/>
              <w:left w:w="15" w:type="dxa"/>
              <w:bottom w:w="0" w:type="dxa"/>
              <w:right w:w="15" w:type="dxa"/>
            </w:tcMar>
            <w:vAlign w:val="bottom"/>
            <w:hideMark/>
          </w:tcPr>
          <w:p w14:paraId="661A0FA9" w14:textId="77777777"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27</w:t>
            </w:r>
          </w:p>
        </w:tc>
        <w:tc>
          <w:tcPr>
            <w:tcW w:w="1698" w:type="dxa"/>
            <w:gridSpan w:val="2"/>
            <w:tcBorders>
              <w:right w:val="single" w:sz="4" w:space="0" w:color="auto"/>
            </w:tcBorders>
            <w:shd w:val="clear" w:color="auto" w:fill="auto"/>
            <w:noWrap/>
            <w:tcMar>
              <w:top w:w="15" w:type="dxa"/>
              <w:left w:w="15" w:type="dxa"/>
              <w:bottom w:w="0" w:type="dxa"/>
              <w:right w:w="15" w:type="dxa"/>
            </w:tcMar>
            <w:vAlign w:val="bottom"/>
            <w:hideMark/>
          </w:tcPr>
          <w:p w14:paraId="10D7B31E" w14:textId="77777777" w:rsidR="00636E27" w:rsidRDefault="00636E27" w:rsidP="00636E27">
            <w:pPr>
              <w:ind w:left="908" w:hanging="908"/>
              <w:rPr>
                <w:rFonts w:ascii="Calibri" w:hAnsi="Calibri"/>
                <w:color w:val="000000"/>
              </w:rPr>
            </w:pPr>
            <w:r>
              <w:rPr>
                <w:rFonts w:ascii="Calibri" w:hAnsi="Calibri"/>
                <w:color w:val="000000"/>
              </w:rPr>
              <w:t> </w:t>
            </w:r>
          </w:p>
        </w:tc>
      </w:tr>
      <w:tr w:rsidR="00636E27" w14:paraId="2D151A2F"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0681E46F" w14:textId="77777777" w:rsidR="00636E27" w:rsidRDefault="00636E27" w:rsidP="004572FF">
            <w:pPr>
              <w:ind w:left="1425" w:hanging="1425"/>
              <w:rPr>
                <w:rFonts w:ascii="Calibri" w:hAnsi="Calibri"/>
                <w:color w:val="000000"/>
              </w:rPr>
            </w:pPr>
            <w:r>
              <w:rPr>
                <w:rFonts w:ascii="Calibri" w:hAnsi="Calibri"/>
                <w:color w:val="000000"/>
              </w:rPr>
              <w:t> </w:t>
            </w:r>
          </w:p>
        </w:tc>
        <w:tc>
          <w:tcPr>
            <w:tcW w:w="1825" w:type="dxa"/>
            <w:vMerge/>
            <w:shd w:val="clear" w:color="auto" w:fill="D9D9D9" w:themeFill="background1" w:themeFillShade="D9"/>
            <w:noWrap/>
            <w:tcMar>
              <w:top w:w="15" w:type="dxa"/>
              <w:left w:w="15" w:type="dxa"/>
              <w:bottom w:w="0" w:type="dxa"/>
              <w:right w:w="15" w:type="dxa"/>
            </w:tcMar>
            <w:vAlign w:val="center"/>
            <w:hideMark/>
          </w:tcPr>
          <w:p w14:paraId="40252FDF" w14:textId="77777777" w:rsidR="00636E27" w:rsidRPr="00756C3A" w:rsidRDefault="00636E27" w:rsidP="00636E27">
            <w:pPr>
              <w:ind w:left="908" w:hanging="908"/>
              <w:rPr>
                <w:rFonts w:ascii="Calibri" w:hAnsi="Calibri"/>
                <w:b/>
                <w:color w:val="000000"/>
              </w:rPr>
            </w:pPr>
          </w:p>
        </w:tc>
        <w:tc>
          <w:tcPr>
            <w:tcW w:w="1768" w:type="dxa"/>
            <w:shd w:val="clear" w:color="auto" w:fill="D9D9D9" w:themeFill="background1" w:themeFillShade="D9"/>
            <w:noWrap/>
            <w:tcMar>
              <w:top w:w="15" w:type="dxa"/>
              <w:left w:w="15" w:type="dxa"/>
              <w:bottom w:w="0" w:type="dxa"/>
              <w:right w:w="15" w:type="dxa"/>
            </w:tcMar>
            <w:vAlign w:val="bottom"/>
            <w:hideMark/>
          </w:tcPr>
          <w:p w14:paraId="6DAA44AB" w14:textId="77777777"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BUS1122</w:t>
            </w:r>
          </w:p>
        </w:tc>
        <w:tc>
          <w:tcPr>
            <w:tcW w:w="1577" w:type="dxa"/>
            <w:shd w:val="clear" w:color="auto" w:fill="D9D9D9" w:themeFill="background1" w:themeFillShade="D9"/>
            <w:noWrap/>
            <w:tcMar>
              <w:top w:w="15" w:type="dxa"/>
              <w:left w:w="15" w:type="dxa"/>
              <w:bottom w:w="0" w:type="dxa"/>
              <w:right w:w="15" w:type="dxa"/>
            </w:tcMar>
            <w:vAlign w:val="bottom"/>
            <w:hideMark/>
          </w:tcPr>
          <w:p w14:paraId="381938FA" w14:textId="77777777"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Business Law</w:t>
            </w:r>
          </w:p>
        </w:tc>
        <w:tc>
          <w:tcPr>
            <w:tcW w:w="2421" w:type="dxa"/>
            <w:gridSpan w:val="2"/>
            <w:shd w:val="clear" w:color="auto" w:fill="D9D9D9" w:themeFill="background1" w:themeFillShade="D9"/>
            <w:noWrap/>
            <w:tcMar>
              <w:top w:w="15" w:type="dxa"/>
              <w:left w:w="15" w:type="dxa"/>
              <w:bottom w:w="0" w:type="dxa"/>
              <w:right w:w="15" w:type="dxa"/>
            </w:tcMar>
            <w:vAlign w:val="bottom"/>
            <w:hideMark/>
          </w:tcPr>
          <w:p w14:paraId="3AAB952E" w14:textId="77777777"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see table 3</w:t>
            </w:r>
          </w:p>
        </w:tc>
        <w:tc>
          <w:tcPr>
            <w:tcW w:w="636" w:type="dxa"/>
            <w:gridSpan w:val="2"/>
            <w:shd w:val="clear" w:color="auto" w:fill="D9D9D9" w:themeFill="background1" w:themeFillShade="D9"/>
            <w:noWrap/>
            <w:tcMar>
              <w:top w:w="15" w:type="dxa"/>
              <w:left w:w="15" w:type="dxa"/>
              <w:bottom w:w="0" w:type="dxa"/>
              <w:right w:w="15" w:type="dxa"/>
            </w:tcMar>
            <w:vAlign w:val="bottom"/>
            <w:hideMark/>
          </w:tcPr>
          <w:p w14:paraId="6386CEB0" w14:textId="77777777" w:rsidR="00636E27" w:rsidRPr="00FD6EB7" w:rsidRDefault="00636E27" w:rsidP="00636E27">
            <w:pPr>
              <w:ind w:left="908" w:hanging="908"/>
              <w:rPr>
                <w:rFonts w:ascii="Calibri" w:hAnsi="Calibri"/>
                <w:bCs/>
                <w:color w:val="000000"/>
                <w:sz w:val="18"/>
                <w:szCs w:val="18"/>
              </w:rPr>
            </w:pPr>
            <w:r w:rsidRPr="00FD6EB7">
              <w:rPr>
                <w:rFonts w:ascii="Calibri" w:hAnsi="Calibri"/>
                <w:bCs/>
                <w:color w:val="000000"/>
                <w:sz w:val="18"/>
                <w:szCs w:val="18"/>
              </w:rPr>
              <w:t>0</w:t>
            </w:r>
          </w:p>
        </w:tc>
        <w:tc>
          <w:tcPr>
            <w:tcW w:w="1698" w:type="dxa"/>
            <w:gridSpan w:val="2"/>
            <w:tcBorders>
              <w:right w:val="single" w:sz="4" w:space="0" w:color="auto"/>
            </w:tcBorders>
            <w:shd w:val="clear" w:color="auto" w:fill="auto"/>
            <w:tcMar>
              <w:top w:w="15" w:type="dxa"/>
              <w:left w:w="15" w:type="dxa"/>
              <w:bottom w:w="0" w:type="dxa"/>
              <w:right w:w="15" w:type="dxa"/>
            </w:tcMar>
            <w:hideMark/>
          </w:tcPr>
          <w:p w14:paraId="45B432FE" w14:textId="2AA7A0DF" w:rsidR="00636E27" w:rsidRDefault="00313E67" w:rsidP="00636E27">
            <w:pPr>
              <w:ind w:left="908" w:hanging="908"/>
              <w:rPr>
                <w:rFonts w:ascii="Calibri" w:hAnsi="Calibri"/>
                <w:color w:val="000000"/>
                <w:sz w:val="16"/>
                <w:szCs w:val="16"/>
              </w:rPr>
            </w:pPr>
            <w:r>
              <w:rPr>
                <w:rFonts w:ascii="Calibri" w:hAnsi="Calibri"/>
                <w:color w:val="000000"/>
                <w:sz w:val="16"/>
                <w:szCs w:val="16"/>
              </w:rPr>
              <w:t xml:space="preserve">ASHS </w:t>
            </w:r>
            <w:r w:rsidR="00636E27">
              <w:rPr>
                <w:rFonts w:ascii="Calibri" w:hAnsi="Calibri"/>
                <w:color w:val="000000"/>
                <w:sz w:val="16"/>
                <w:szCs w:val="16"/>
              </w:rPr>
              <w:t>pivot elective</w:t>
            </w:r>
          </w:p>
        </w:tc>
      </w:tr>
      <w:tr w:rsidR="003E0944" w14:paraId="47BE9849"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1D9A43BC"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422541CA" w14:textId="77777777" w:rsidR="004572FF" w:rsidRPr="00756C3A" w:rsidRDefault="004572FF" w:rsidP="00636E27">
            <w:pPr>
              <w:ind w:left="908" w:hanging="908"/>
              <w:rPr>
                <w:rFonts w:ascii="Calibri" w:hAnsi="Calibri"/>
                <w:b/>
                <w:color w:val="000000"/>
              </w:rPr>
            </w:pPr>
            <w:r w:rsidRPr="00756C3A">
              <w:rPr>
                <w:rFonts w:ascii="Calibri" w:hAnsi="Calibri"/>
                <w:b/>
                <w:color w:val="000000"/>
              </w:rPr>
              <w:t>Gen Ed C/O:</w:t>
            </w:r>
          </w:p>
        </w:tc>
        <w:tc>
          <w:tcPr>
            <w:tcW w:w="1768" w:type="dxa"/>
            <w:shd w:val="clear" w:color="auto" w:fill="auto"/>
            <w:noWrap/>
            <w:tcMar>
              <w:top w:w="15" w:type="dxa"/>
              <w:left w:w="15" w:type="dxa"/>
              <w:bottom w:w="0" w:type="dxa"/>
              <w:right w:w="15" w:type="dxa"/>
            </w:tcMar>
            <w:vAlign w:val="bottom"/>
            <w:hideMark/>
          </w:tcPr>
          <w:p w14:paraId="2A59A898" w14:textId="77777777" w:rsidR="004572FF" w:rsidRPr="00FD6EB7" w:rsidRDefault="00C832E6" w:rsidP="00636E27">
            <w:pPr>
              <w:ind w:left="908" w:hanging="908"/>
              <w:rPr>
                <w:rFonts w:ascii="Calibri" w:hAnsi="Calibri"/>
                <w:bCs/>
                <w:color w:val="000000"/>
                <w:sz w:val="18"/>
                <w:szCs w:val="18"/>
              </w:rPr>
            </w:pPr>
            <w:r w:rsidRPr="00FD6EB7">
              <w:rPr>
                <w:rFonts w:ascii="Calibri" w:hAnsi="Calibri"/>
                <w:bCs/>
                <w:color w:val="000000"/>
                <w:sz w:val="18"/>
                <w:szCs w:val="18"/>
              </w:rPr>
              <w:t>Interdisciplinary</w:t>
            </w:r>
          </w:p>
        </w:tc>
        <w:tc>
          <w:tcPr>
            <w:tcW w:w="1577" w:type="dxa"/>
            <w:shd w:val="clear" w:color="auto" w:fill="auto"/>
            <w:noWrap/>
            <w:tcMar>
              <w:top w:w="15" w:type="dxa"/>
              <w:left w:w="15" w:type="dxa"/>
              <w:bottom w:w="0" w:type="dxa"/>
              <w:right w:w="15" w:type="dxa"/>
            </w:tcMar>
            <w:vAlign w:val="bottom"/>
            <w:hideMark/>
          </w:tcPr>
          <w:p w14:paraId="4CA58A43"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Any approved</w:t>
            </w:r>
          </w:p>
        </w:tc>
        <w:tc>
          <w:tcPr>
            <w:tcW w:w="2421" w:type="dxa"/>
            <w:gridSpan w:val="2"/>
            <w:shd w:val="clear" w:color="auto" w:fill="auto"/>
            <w:noWrap/>
            <w:tcMar>
              <w:top w:w="15" w:type="dxa"/>
              <w:left w:w="15" w:type="dxa"/>
              <w:bottom w:w="0" w:type="dxa"/>
              <w:right w:w="15" w:type="dxa"/>
            </w:tcMar>
            <w:vAlign w:val="bottom"/>
            <w:hideMark/>
          </w:tcPr>
          <w:p w14:paraId="05B60B47" w14:textId="77777777" w:rsidR="004572FF" w:rsidRPr="00FD6EB7" w:rsidRDefault="004572FF" w:rsidP="00636E27">
            <w:pPr>
              <w:ind w:left="908" w:hanging="908"/>
              <w:rPr>
                <w:rFonts w:ascii="Calibri" w:hAnsi="Calibri"/>
                <w:bCs/>
                <w:color w:val="000000"/>
                <w:sz w:val="18"/>
                <w:szCs w:val="18"/>
              </w:rPr>
            </w:pPr>
          </w:p>
        </w:tc>
        <w:tc>
          <w:tcPr>
            <w:tcW w:w="636" w:type="dxa"/>
            <w:gridSpan w:val="2"/>
            <w:shd w:val="clear" w:color="auto" w:fill="auto"/>
            <w:noWrap/>
            <w:tcMar>
              <w:top w:w="15" w:type="dxa"/>
              <w:left w:w="15" w:type="dxa"/>
              <w:bottom w:w="0" w:type="dxa"/>
              <w:right w:w="15" w:type="dxa"/>
            </w:tcMar>
            <w:vAlign w:val="bottom"/>
            <w:hideMark/>
          </w:tcPr>
          <w:p w14:paraId="33DB5B97"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01557D8F" w14:textId="25E932CB" w:rsidR="004572FF" w:rsidRDefault="004572FF" w:rsidP="00636E27">
            <w:pPr>
              <w:ind w:left="908" w:hanging="908"/>
              <w:rPr>
                <w:rFonts w:ascii="Calibri" w:hAnsi="Calibri"/>
                <w:color w:val="000000"/>
              </w:rPr>
            </w:pPr>
          </w:p>
        </w:tc>
      </w:tr>
      <w:tr w:rsidR="00636E27" w14:paraId="1E20CD7C"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75E51158"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6FD746B1" w14:textId="77777777" w:rsidR="004572FF" w:rsidRPr="00756C3A" w:rsidRDefault="004572FF" w:rsidP="00636E27">
            <w:pPr>
              <w:ind w:left="908" w:hanging="908"/>
              <w:rPr>
                <w:rFonts w:ascii="Calibri" w:hAnsi="Calibri"/>
                <w:b/>
                <w:color w:val="000000"/>
              </w:rPr>
            </w:pPr>
          </w:p>
        </w:tc>
        <w:tc>
          <w:tcPr>
            <w:tcW w:w="1768" w:type="dxa"/>
            <w:shd w:val="clear" w:color="auto" w:fill="FFFFFF" w:themeFill="background1"/>
            <w:noWrap/>
            <w:tcMar>
              <w:top w:w="15" w:type="dxa"/>
              <w:left w:w="15" w:type="dxa"/>
              <w:bottom w:w="0" w:type="dxa"/>
              <w:right w:w="15" w:type="dxa"/>
            </w:tcMar>
            <w:vAlign w:val="bottom"/>
            <w:hideMark/>
          </w:tcPr>
          <w:p w14:paraId="30BFD98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Speech</w:t>
            </w:r>
          </w:p>
        </w:tc>
        <w:tc>
          <w:tcPr>
            <w:tcW w:w="1577" w:type="dxa"/>
            <w:shd w:val="clear" w:color="auto" w:fill="FFFFFF" w:themeFill="background1"/>
            <w:noWrap/>
            <w:tcMar>
              <w:top w:w="15" w:type="dxa"/>
              <w:left w:w="15" w:type="dxa"/>
              <w:bottom w:w="0" w:type="dxa"/>
              <w:right w:w="15" w:type="dxa"/>
            </w:tcMar>
            <w:vAlign w:val="bottom"/>
            <w:hideMark/>
          </w:tcPr>
          <w:p w14:paraId="4B08F92B"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Any approved</w:t>
            </w:r>
          </w:p>
        </w:tc>
        <w:tc>
          <w:tcPr>
            <w:tcW w:w="2421" w:type="dxa"/>
            <w:gridSpan w:val="2"/>
            <w:shd w:val="clear" w:color="auto" w:fill="FFFFFF" w:themeFill="background1"/>
            <w:noWrap/>
            <w:tcMar>
              <w:top w:w="15" w:type="dxa"/>
              <w:left w:w="15" w:type="dxa"/>
              <w:bottom w:w="0" w:type="dxa"/>
              <w:right w:w="15" w:type="dxa"/>
            </w:tcMar>
            <w:vAlign w:val="bottom"/>
            <w:hideMark/>
          </w:tcPr>
          <w:p w14:paraId="324BBA64"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 </w:t>
            </w:r>
          </w:p>
        </w:tc>
        <w:tc>
          <w:tcPr>
            <w:tcW w:w="636" w:type="dxa"/>
            <w:gridSpan w:val="2"/>
            <w:shd w:val="clear" w:color="auto" w:fill="FFFFFF" w:themeFill="background1"/>
            <w:noWrap/>
            <w:tcMar>
              <w:top w:w="15" w:type="dxa"/>
              <w:left w:w="15" w:type="dxa"/>
              <w:bottom w:w="0" w:type="dxa"/>
              <w:right w:w="15" w:type="dxa"/>
            </w:tcMar>
            <w:vAlign w:val="bottom"/>
            <w:hideMark/>
          </w:tcPr>
          <w:p w14:paraId="1E3A6B04"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42284661" w14:textId="7E4E5DE6" w:rsidR="004572FF" w:rsidRDefault="004572FF" w:rsidP="00636E27">
            <w:pPr>
              <w:ind w:left="908" w:hanging="908"/>
              <w:rPr>
                <w:rFonts w:ascii="Calibri" w:hAnsi="Calibri"/>
                <w:color w:val="000000"/>
              </w:rPr>
            </w:pPr>
          </w:p>
        </w:tc>
      </w:tr>
      <w:tr w:rsidR="003E0944" w14:paraId="6AA725FB"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6B77C425"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5E3BEFFC" w14:textId="77777777" w:rsidR="008E6045" w:rsidRDefault="00030080" w:rsidP="0079171F">
            <w:pPr>
              <w:spacing w:after="0"/>
              <w:ind w:left="907" w:hanging="907"/>
              <w:rPr>
                <w:rFonts w:ascii="Calibri" w:hAnsi="Calibri"/>
                <w:b/>
                <w:color w:val="000000"/>
              </w:rPr>
            </w:pPr>
            <w:r w:rsidRPr="00756C3A">
              <w:rPr>
                <w:rFonts w:ascii="Calibri" w:hAnsi="Calibri"/>
                <w:b/>
                <w:color w:val="000000"/>
              </w:rPr>
              <w:t>Req</w:t>
            </w:r>
            <w:r w:rsidR="008E6045">
              <w:rPr>
                <w:rFonts w:ascii="Calibri" w:hAnsi="Calibri"/>
                <w:b/>
                <w:color w:val="000000"/>
              </w:rPr>
              <w:t xml:space="preserve">uired </w:t>
            </w:r>
          </w:p>
          <w:p w14:paraId="6CAC9ED3" w14:textId="72EE691F" w:rsidR="004572FF" w:rsidRPr="00756C3A" w:rsidRDefault="004572FF" w:rsidP="0079171F">
            <w:pPr>
              <w:spacing w:after="0"/>
              <w:ind w:left="907" w:hanging="907"/>
              <w:rPr>
                <w:rFonts w:ascii="Calibri" w:hAnsi="Calibri"/>
                <w:b/>
                <w:color w:val="000000"/>
              </w:rPr>
            </w:pPr>
            <w:r w:rsidRPr="00756C3A">
              <w:rPr>
                <w:rFonts w:ascii="Calibri" w:hAnsi="Calibri"/>
                <w:b/>
                <w:color w:val="000000"/>
              </w:rPr>
              <w:t>Lib</w:t>
            </w:r>
            <w:r w:rsidR="008E6045">
              <w:rPr>
                <w:rFonts w:ascii="Calibri" w:hAnsi="Calibri"/>
                <w:b/>
                <w:color w:val="000000"/>
              </w:rPr>
              <w:t>eral</w:t>
            </w:r>
            <w:r w:rsidRPr="00756C3A">
              <w:rPr>
                <w:rFonts w:ascii="Calibri" w:hAnsi="Calibri"/>
                <w:b/>
                <w:color w:val="000000"/>
              </w:rPr>
              <w:t xml:space="preserve"> Arts:</w:t>
            </w:r>
          </w:p>
        </w:tc>
        <w:tc>
          <w:tcPr>
            <w:tcW w:w="1768" w:type="dxa"/>
            <w:shd w:val="clear" w:color="auto" w:fill="auto"/>
            <w:noWrap/>
            <w:tcMar>
              <w:top w:w="15" w:type="dxa"/>
              <w:left w:w="15" w:type="dxa"/>
              <w:bottom w:w="0" w:type="dxa"/>
              <w:right w:w="15" w:type="dxa"/>
            </w:tcMar>
            <w:hideMark/>
          </w:tcPr>
          <w:p w14:paraId="3555E755" w14:textId="77777777" w:rsidR="004572FF" w:rsidRPr="00FD6EB7" w:rsidRDefault="00030080" w:rsidP="008E6045">
            <w:pPr>
              <w:ind w:left="908" w:hanging="908"/>
              <w:rPr>
                <w:rFonts w:ascii="Calibri" w:hAnsi="Calibri"/>
                <w:bCs/>
                <w:color w:val="000000"/>
                <w:sz w:val="18"/>
                <w:szCs w:val="18"/>
              </w:rPr>
            </w:pPr>
            <w:r w:rsidRPr="00FD6EB7">
              <w:rPr>
                <w:rFonts w:ascii="Calibri" w:hAnsi="Calibri"/>
                <w:bCs/>
                <w:color w:val="000000"/>
                <w:sz w:val="18"/>
                <w:szCs w:val="18"/>
              </w:rPr>
              <w:t>Math12</w:t>
            </w:r>
            <w:r w:rsidR="004572FF" w:rsidRPr="00FD6EB7">
              <w:rPr>
                <w:rFonts w:ascii="Calibri" w:hAnsi="Calibri"/>
                <w:bCs/>
                <w:color w:val="000000"/>
                <w:sz w:val="18"/>
                <w:szCs w:val="18"/>
              </w:rPr>
              <w:t>72</w:t>
            </w:r>
          </w:p>
        </w:tc>
        <w:tc>
          <w:tcPr>
            <w:tcW w:w="1577" w:type="dxa"/>
            <w:shd w:val="clear" w:color="auto" w:fill="auto"/>
            <w:noWrap/>
            <w:tcMar>
              <w:top w:w="15" w:type="dxa"/>
              <w:left w:w="15" w:type="dxa"/>
              <w:bottom w:w="0" w:type="dxa"/>
              <w:right w:w="15" w:type="dxa"/>
            </w:tcMar>
            <w:vAlign w:val="bottom"/>
            <w:hideMark/>
          </w:tcPr>
          <w:p w14:paraId="3B988A43" w14:textId="3F43BFAD" w:rsidR="004572FF" w:rsidRPr="00FD6EB7" w:rsidRDefault="004572FF" w:rsidP="00FD6EB7">
            <w:pPr>
              <w:rPr>
                <w:rFonts w:ascii="Calibri" w:hAnsi="Calibri"/>
                <w:bCs/>
                <w:color w:val="000000"/>
                <w:sz w:val="18"/>
                <w:szCs w:val="18"/>
              </w:rPr>
            </w:pPr>
            <w:r w:rsidRPr="00FD6EB7">
              <w:rPr>
                <w:rFonts w:ascii="Calibri" w:hAnsi="Calibri"/>
                <w:bCs/>
                <w:color w:val="000000"/>
                <w:sz w:val="18"/>
                <w:szCs w:val="18"/>
              </w:rPr>
              <w:t>Statistics</w:t>
            </w:r>
            <w:r w:rsidR="003E0944" w:rsidRPr="00FD6EB7">
              <w:rPr>
                <w:rFonts w:ascii="Calibri" w:hAnsi="Calibri"/>
                <w:bCs/>
                <w:color w:val="000000"/>
                <w:sz w:val="18"/>
                <w:szCs w:val="18"/>
              </w:rPr>
              <w:t xml:space="preserve">                  </w:t>
            </w:r>
            <w:r w:rsidR="00FD6EB7">
              <w:rPr>
                <w:rFonts w:ascii="Calibri" w:hAnsi="Calibri"/>
                <w:bCs/>
                <w:color w:val="000000"/>
                <w:sz w:val="18"/>
                <w:szCs w:val="18"/>
              </w:rPr>
              <w:t xml:space="preserve"> </w:t>
            </w:r>
            <w:r w:rsidR="003E0944" w:rsidRPr="00FD6EB7">
              <w:rPr>
                <w:rFonts w:ascii="Calibri" w:hAnsi="Calibri"/>
                <w:bCs/>
                <w:color w:val="000000"/>
                <w:sz w:val="18"/>
                <w:szCs w:val="18"/>
              </w:rPr>
              <w:t>or higher</w:t>
            </w:r>
            <w:r w:rsidR="00313E67">
              <w:rPr>
                <w:rFonts w:ascii="Calibri" w:hAnsi="Calibri"/>
                <w:bCs/>
                <w:color w:val="000000"/>
                <w:sz w:val="18"/>
                <w:szCs w:val="18"/>
              </w:rPr>
              <w:t>-</w:t>
            </w:r>
            <w:r w:rsidR="003E0944" w:rsidRPr="00FD6EB7">
              <w:rPr>
                <w:rFonts w:ascii="Calibri" w:hAnsi="Calibri"/>
                <w:bCs/>
                <w:color w:val="000000"/>
                <w:sz w:val="18"/>
                <w:szCs w:val="18"/>
              </w:rPr>
              <w:t>level stats</w:t>
            </w:r>
          </w:p>
        </w:tc>
        <w:tc>
          <w:tcPr>
            <w:tcW w:w="2421" w:type="dxa"/>
            <w:gridSpan w:val="2"/>
            <w:shd w:val="clear" w:color="auto" w:fill="auto"/>
            <w:noWrap/>
            <w:tcMar>
              <w:top w:w="15" w:type="dxa"/>
              <w:left w:w="15" w:type="dxa"/>
              <w:bottom w:w="0" w:type="dxa"/>
              <w:right w:w="15" w:type="dxa"/>
            </w:tcMar>
            <w:hideMark/>
          </w:tcPr>
          <w:p w14:paraId="65FCF2C5" w14:textId="1ECA92C7" w:rsidR="004572FF" w:rsidRPr="00FD6EB7" w:rsidRDefault="00072835" w:rsidP="008E6045">
            <w:pPr>
              <w:ind w:left="908" w:hanging="908"/>
              <w:rPr>
                <w:rFonts w:ascii="Calibri" w:hAnsi="Calibri"/>
                <w:bCs/>
                <w:color w:val="000000"/>
                <w:sz w:val="18"/>
                <w:szCs w:val="18"/>
              </w:rPr>
            </w:pPr>
            <w:r w:rsidRPr="00FD6EB7">
              <w:rPr>
                <w:rFonts w:ascii="Calibri" w:hAnsi="Calibri"/>
                <w:bCs/>
                <w:color w:val="000000"/>
                <w:sz w:val="18"/>
                <w:szCs w:val="18"/>
              </w:rPr>
              <w:t>Math119</w:t>
            </w:r>
            <w:r w:rsidR="004572FF" w:rsidRPr="00FD6EB7">
              <w:rPr>
                <w:rFonts w:ascii="Calibri" w:hAnsi="Calibri"/>
                <w:bCs/>
                <w:color w:val="000000"/>
                <w:sz w:val="18"/>
                <w:szCs w:val="18"/>
              </w:rPr>
              <w:t>0 or higher</w:t>
            </w:r>
          </w:p>
        </w:tc>
        <w:tc>
          <w:tcPr>
            <w:tcW w:w="636" w:type="dxa"/>
            <w:gridSpan w:val="2"/>
            <w:shd w:val="clear" w:color="auto" w:fill="auto"/>
            <w:noWrap/>
            <w:tcMar>
              <w:top w:w="15" w:type="dxa"/>
              <w:left w:w="15" w:type="dxa"/>
              <w:bottom w:w="0" w:type="dxa"/>
              <w:right w:w="15" w:type="dxa"/>
            </w:tcMar>
            <w:hideMark/>
          </w:tcPr>
          <w:p w14:paraId="33FA65E1" w14:textId="77777777" w:rsidR="004572FF" w:rsidRPr="00FD6EB7" w:rsidRDefault="004572FF" w:rsidP="008E6045">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28233B50" w14:textId="1F753DB0" w:rsidR="004572FF" w:rsidRDefault="004572FF" w:rsidP="00636E27">
            <w:pPr>
              <w:ind w:left="908" w:hanging="908"/>
              <w:rPr>
                <w:rFonts w:ascii="Calibri" w:hAnsi="Calibri"/>
                <w:color w:val="000000"/>
              </w:rPr>
            </w:pPr>
          </w:p>
        </w:tc>
      </w:tr>
      <w:tr w:rsidR="003E0944" w14:paraId="5FF13CD3"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2968F7AF"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3AF2C4D3" w14:textId="77777777" w:rsidR="004572FF" w:rsidRDefault="004572FF" w:rsidP="00636E27">
            <w:pPr>
              <w:ind w:left="908" w:hanging="908"/>
              <w:rPr>
                <w:rFonts w:ascii="Calibri" w:hAnsi="Calibri"/>
                <w:color w:val="000000"/>
              </w:rPr>
            </w:pPr>
          </w:p>
        </w:tc>
        <w:tc>
          <w:tcPr>
            <w:tcW w:w="1768" w:type="dxa"/>
            <w:shd w:val="clear" w:color="000000" w:fill="D8D8D8"/>
            <w:noWrap/>
            <w:tcMar>
              <w:top w:w="15" w:type="dxa"/>
              <w:left w:w="15" w:type="dxa"/>
              <w:bottom w:w="0" w:type="dxa"/>
              <w:right w:w="15" w:type="dxa"/>
            </w:tcMar>
            <w:vAlign w:val="bottom"/>
            <w:hideMark/>
          </w:tcPr>
          <w:p w14:paraId="0E759ABD" w14:textId="77777777" w:rsidR="004572FF" w:rsidRPr="00FD6EB7" w:rsidRDefault="007E0BEF" w:rsidP="00636E27">
            <w:pPr>
              <w:ind w:left="908" w:hanging="908"/>
              <w:rPr>
                <w:rFonts w:ascii="Calibri" w:hAnsi="Calibri"/>
                <w:bCs/>
                <w:color w:val="000000"/>
                <w:sz w:val="18"/>
                <w:szCs w:val="18"/>
              </w:rPr>
            </w:pPr>
            <w:r w:rsidRPr="00FD6EB7">
              <w:rPr>
                <w:rFonts w:ascii="Calibri" w:hAnsi="Calibri"/>
                <w:bCs/>
                <w:color w:val="000000"/>
                <w:sz w:val="18"/>
                <w:szCs w:val="18"/>
              </w:rPr>
              <w:t>PSY</w:t>
            </w:r>
            <w:r w:rsidR="004572FF" w:rsidRPr="00FD6EB7">
              <w:rPr>
                <w:rFonts w:ascii="Calibri" w:hAnsi="Calibri"/>
                <w:bCs/>
                <w:color w:val="000000"/>
                <w:sz w:val="18"/>
                <w:szCs w:val="18"/>
              </w:rPr>
              <w:t>1101</w:t>
            </w:r>
          </w:p>
        </w:tc>
        <w:tc>
          <w:tcPr>
            <w:tcW w:w="1577" w:type="dxa"/>
            <w:shd w:val="clear" w:color="000000" w:fill="D8D8D8"/>
            <w:noWrap/>
            <w:tcMar>
              <w:top w:w="15" w:type="dxa"/>
              <w:left w:w="15" w:type="dxa"/>
              <w:bottom w:w="0" w:type="dxa"/>
              <w:right w:w="15" w:type="dxa"/>
            </w:tcMar>
            <w:vAlign w:val="bottom"/>
            <w:hideMark/>
          </w:tcPr>
          <w:p w14:paraId="50BDEE1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Intro</w:t>
            </w:r>
          </w:p>
        </w:tc>
        <w:tc>
          <w:tcPr>
            <w:tcW w:w="2421" w:type="dxa"/>
            <w:gridSpan w:val="2"/>
            <w:shd w:val="clear" w:color="000000" w:fill="D8D8D8"/>
            <w:noWrap/>
            <w:tcMar>
              <w:top w:w="15" w:type="dxa"/>
              <w:left w:w="15" w:type="dxa"/>
              <w:bottom w:w="0" w:type="dxa"/>
              <w:right w:w="15" w:type="dxa"/>
            </w:tcMar>
            <w:vAlign w:val="bottom"/>
            <w:hideMark/>
          </w:tcPr>
          <w:p w14:paraId="2163F9B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 xml:space="preserve">CUNY Prof </w:t>
            </w:r>
          </w:p>
        </w:tc>
        <w:tc>
          <w:tcPr>
            <w:tcW w:w="636" w:type="dxa"/>
            <w:gridSpan w:val="2"/>
            <w:shd w:val="clear" w:color="000000" w:fill="D8D8D8"/>
            <w:noWrap/>
            <w:tcMar>
              <w:top w:w="15" w:type="dxa"/>
              <w:left w:w="15" w:type="dxa"/>
              <w:bottom w:w="0" w:type="dxa"/>
              <w:right w:w="15" w:type="dxa"/>
            </w:tcMar>
            <w:vAlign w:val="bottom"/>
            <w:hideMark/>
          </w:tcPr>
          <w:p w14:paraId="136FCA02"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0</w:t>
            </w:r>
          </w:p>
        </w:tc>
        <w:tc>
          <w:tcPr>
            <w:tcW w:w="1698" w:type="dxa"/>
            <w:gridSpan w:val="2"/>
            <w:tcBorders>
              <w:right w:val="single" w:sz="4" w:space="0" w:color="auto"/>
            </w:tcBorders>
            <w:shd w:val="clear" w:color="auto" w:fill="auto"/>
            <w:tcMar>
              <w:top w:w="15" w:type="dxa"/>
              <w:left w:w="15" w:type="dxa"/>
              <w:bottom w:w="0" w:type="dxa"/>
              <w:right w:w="15" w:type="dxa"/>
            </w:tcMar>
            <w:hideMark/>
          </w:tcPr>
          <w:p w14:paraId="42A5711D" w14:textId="68B8AEEC" w:rsidR="004572FF" w:rsidRDefault="00313E67" w:rsidP="00636E27">
            <w:pPr>
              <w:ind w:left="908" w:hanging="908"/>
              <w:rPr>
                <w:rFonts w:ascii="Calibri" w:hAnsi="Calibri"/>
                <w:color w:val="000000"/>
                <w:sz w:val="16"/>
                <w:szCs w:val="16"/>
              </w:rPr>
            </w:pPr>
            <w:r>
              <w:rPr>
                <w:rFonts w:ascii="Calibri" w:hAnsi="Calibri"/>
                <w:color w:val="000000"/>
                <w:sz w:val="16"/>
                <w:szCs w:val="16"/>
              </w:rPr>
              <w:t xml:space="preserve">ASHS </w:t>
            </w:r>
            <w:r w:rsidR="00F110B4">
              <w:rPr>
                <w:rFonts w:ascii="Calibri" w:hAnsi="Calibri"/>
                <w:color w:val="000000"/>
                <w:sz w:val="16"/>
                <w:szCs w:val="16"/>
              </w:rPr>
              <w:t xml:space="preserve">pivot </w:t>
            </w:r>
            <w:r w:rsidR="004572FF">
              <w:rPr>
                <w:rFonts w:ascii="Calibri" w:hAnsi="Calibri"/>
                <w:color w:val="000000"/>
                <w:sz w:val="16"/>
                <w:szCs w:val="16"/>
              </w:rPr>
              <w:t>elective</w:t>
            </w:r>
          </w:p>
        </w:tc>
      </w:tr>
      <w:tr w:rsidR="003E0944" w14:paraId="41926AE0"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44B75BF2"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494F1EF7" w14:textId="77777777" w:rsidR="004572FF" w:rsidRDefault="004572FF" w:rsidP="00636E27">
            <w:pPr>
              <w:ind w:left="908" w:hanging="908"/>
              <w:rPr>
                <w:rFonts w:ascii="Calibri" w:hAnsi="Calibri"/>
                <w:color w:val="000000"/>
              </w:rPr>
            </w:pPr>
          </w:p>
        </w:tc>
        <w:tc>
          <w:tcPr>
            <w:tcW w:w="1768" w:type="dxa"/>
            <w:shd w:val="clear" w:color="auto" w:fill="auto"/>
            <w:noWrap/>
            <w:tcMar>
              <w:top w:w="15" w:type="dxa"/>
              <w:left w:w="15" w:type="dxa"/>
              <w:bottom w:w="0" w:type="dxa"/>
              <w:right w:w="15" w:type="dxa"/>
            </w:tcMar>
            <w:vAlign w:val="bottom"/>
            <w:hideMark/>
          </w:tcPr>
          <w:p w14:paraId="7B63D194" w14:textId="77777777" w:rsidR="004572FF" w:rsidRPr="00FD6EB7" w:rsidRDefault="007E0BEF" w:rsidP="00636E27">
            <w:pPr>
              <w:ind w:left="908" w:hanging="908"/>
              <w:rPr>
                <w:rFonts w:ascii="Calibri" w:hAnsi="Calibri"/>
                <w:bCs/>
                <w:color w:val="000000"/>
                <w:sz w:val="18"/>
                <w:szCs w:val="18"/>
              </w:rPr>
            </w:pPr>
            <w:r w:rsidRPr="00FD6EB7">
              <w:rPr>
                <w:rFonts w:ascii="Calibri" w:hAnsi="Calibri"/>
                <w:bCs/>
                <w:color w:val="000000"/>
                <w:sz w:val="18"/>
                <w:szCs w:val="18"/>
              </w:rPr>
              <w:t>PSY</w:t>
            </w:r>
            <w:r w:rsidR="004572FF" w:rsidRPr="00FD6EB7">
              <w:rPr>
                <w:rFonts w:ascii="Calibri" w:hAnsi="Calibri"/>
                <w:bCs/>
                <w:color w:val="000000"/>
                <w:sz w:val="18"/>
                <w:szCs w:val="18"/>
              </w:rPr>
              <w:t>2404</w:t>
            </w:r>
          </w:p>
        </w:tc>
        <w:tc>
          <w:tcPr>
            <w:tcW w:w="1577" w:type="dxa"/>
            <w:shd w:val="clear" w:color="auto" w:fill="auto"/>
            <w:noWrap/>
            <w:tcMar>
              <w:top w:w="15" w:type="dxa"/>
              <w:left w:w="15" w:type="dxa"/>
              <w:bottom w:w="0" w:type="dxa"/>
              <w:right w:w="15" w:type="dxa"/>
            </w:tcMar>
            <w:vAlign w:val="bottom"/>
            <w:hideMark/>
          </w:tcPr>
          <w:p w14:paraId="3F6C1187"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Personnel - Org</w:t>
            </w:r>
          </w:p>
        </w:tc>
        <w:tc>
          <w:tcPr>
            <w:tcW w:w="2421" w:type="dxa"/>
            <w:gridSpan w:val="2"/>
            <w:shd w:val="clear" w:color="auto" w:fill="auto"/>
            <w:noWrap/>
            <w:tcMar>
              <w:top w:w="15" w:type="dxa"/>
              <w:left w:w="15" w:type="dxa"/>
              <w:bottom w:w="0" w:type="dxa"/>
              <w:right w:w="15" w:type="dxa"/>
            </w:tcMar>
            <w:vAlign w:val="bottom"/>
            <w:hideMark/>
          </w:tcPr>
          <w:p w14:paraId="2FE93E23"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PSY1101</w:t>
            </w:r>
          </w:p>
        </w:tc>
        <w:tc>
          <w:tcPr>
            <w:tcW w:w="636" w:type="dxa"/>
            <w:gridSpan w:val="2"/>
            <w:shd w:val="clear" w:color="auto" w:fill="auto"/>
            <w:noWrap/>
            <w:tcMar>
              <w:top w:w="15" w:type="dxa"/>
              <w:left w:w="15" w:type="dxa"/>
              <w:bottom w:w="0" w:type="dxa"/>
              <w:right w:w="15" w:type="dxa"/>
            </w:tcMar>
            <w:vAlign w:val="bottom"/>
            <w:hideMark/>
          </w:tcPr>
          <w:p w14:paraId="2201933E"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317A72CA" w14:textId="6FCC4999" w:rsidR="004572FF" w:rsidRDefault="004572FF" w:rsidP="00636E27">
            <w:pPr>
              <w:ind w:left="908" w:hanging="908"/>
              <w:rPr>
                <w:rFonts w:ascii="Calibri" w:hAnsi="Calibri"/>
                <w:color w:val="000000"/>
              </w:rPr>
            </w:pPr>
          </w:p>
        </w:tc>
      </w:tr>
      <w:tr w:rsidR="003E0944" w14:paraId="5FD49D26"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291AF5C2"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0A52D9EA" w14:textId="77777777" w:rsidR="004572FF" w:rsidRDefault="004572FF" w:rsidP="00636E27">
            <w:pPr>
              <w:ind w:left="908" w:hanging="908"/>
              <w:rPr>
                <w:rFonts w:ascii="Calibri" w:hAnsi="Calibri"/>
                <w:color w:val="000000"/>
              </w:rPr>
            </w:pPr>
          </w:p>
        </w:tc>
        <w:tc>
          <w:tcPr>
            <w:tcW w:w="1768" w:type="dxa"/>
            <w:shd w:val="clear" w:color="000000" w:fill="D8D8D8"/>
            <w:noWrap/>
            <w:tcMar>
              <w:top w:w="15" w:type="dxa"/>
              <w:left w:w="15" w:type="dxa"/>
              <w:bottom w:w="0" w:type="dxa"/>
              <w:right w:w="15" w:type="dxa"/>
            </w:tcMar>
            <w:vAlign w:val="bottom"/>
            <w:hideMark/>
          </w:tcPr>
          <w:p w14:paraId="277E8F9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PSY3405</w:t>
            </w:r>
          </w:p>
        </w:tc>
        <w:tc>
          <w:tcPr>
            <w:tcW w:w="1577" w:type="dxa"/>
            <w:shd w:val="clear" w:color="000000" w:fill="D8D8D8"/>
            <w:noWrap/>
            <w:tcMar>
              <w:top w:w="15" w:type="dxa"/>
              <w:left w:w="15" w:type="dxa"/>
              <w:bottom w:w="0" w:type="dxa"/>
              <w:right w:w="15" w:type="dxa"/>
            </w:tcMar>
            <w:vAlign w:val="bottom"/>
            <w:hideMark/>
          </w:tcPr>
          <w:p w14:paraId="3D578CCA"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Health Psy</w:t>
            </w:r>
            <w:r w:rsidR="00123BB6" w:rsidRPr="00FD6EB7">
              <w:rPr>
                <w:rFonts w:ascii="Calibri" w:hAnsi="Calibri"/>
                <w:bCs/>
                <w:color w:val="000000"/>
                <w:sz w:val="18"/>
                <w:szCs w:val="18"/>
              </w:rPr>
              <w:t>chology</w:t>
            </w:r>
            <w:r w:rsidRPr="00FD6EB7">
              <w:rPr>
                <w:rFonts w:ascii="Calibri" w:hAnsi="Calibri"/>
                <w:bCs/>
                <w:color w:val="000000"/>
                <w:sz w:val="18"/>
                <w:szCs w:val="18"/>
              </w:rPr>
              <w:t xml:space="preserve"> </w:t>
            </w:r>
          </w:p>
        </w:tc>
        <w:tc>
          <w:tcPr>
            <w:tcW w:w="2421" w:type="dxa"/>
            <w:gridSpan w:val="2"/>
            <w:shd w:val="clear" w:color="000000" w:fill="D8D8D8"/>
            <w:noWrap/>
            <w:tcMar>
              <w:top w:w="15" w:type="dxa"/>
              <w:left w:w="15" w:type="dxa"/>
              <w:bottom w:w="0" w:type="dxa"/>
              <w:right w:w="15" w:type="dxa"/>
            </w:tcMar>
            <w:vAlign w:val="bottom"/>
            <w:hideMark/>
          </w:tcPr>
          <w:p w14:paraId="62C101AA"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PSY1101</w:t>
            </w:r>
          </w:p>
        </w:tc>
        <w:tc>
          <w:tcPr>
            <w:tcW w:w="636" w:type="dxa"/>
            <w:gridSpan w:val="2"/>
            <w:shd w:val="clear" w:color="000000" w:fill="D8D8D8"/>
            <w:noWrap/>
            <w:tcMar>
              <w:top w:w="15" w:type="dxa"/>
              <w:left w:w="15" w:type="dxa"/>
              <w:bottom w:w="0" w:type="dxa"/>
              <w:right w:w="15" w:type="dxa"/>
            </w:tcMar>
            <w:vAlign w:val="bottom"/>
            <w:hideMark/>
          </w:tcPr>
          <w:p w14:paraId="2169C042"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71017439" w14:textId="0B30696C" w:rsidR="004572FF" w:rsidRDefault="004572FF" w:rsidP="00636E27">
            <w:pPr>
              <w:ind w:left="908" w:hanging="908"/>
              <w:rPr>
                <w:rFonts w:ascii="Calibri" w:hAnsi="Calibri"/>
                <w:color w:val="000000"/>
              </w:rPr>
            </w:pPr>
          </w:p>
        </w:tc>
      </w:tr>
      <w:tr w:rsidR="003E0944" w14:paraId="3393E86D"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7A9DB11D"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0EA09E79" w14:textId="77777777" w:rsidR="004572FF" w:rsidRDefault="004572FF" w:rsidP="00636E27">
            <w:pPr>
              <w:ind w:left="908" w:hanging="908"/>
              <w:rPr>
                <w:rFonts w:ascii="Calibri" w:hAnsi="Calibri"/>
                <w:color w:val="000000"/>
              </w:rPr>
            </w:pPr>
          </w:p>
        </w:tc>
        <w:tc>
          <w:tcPr>
            <w:tcW w:w="1768" w:type="dxa"/>
            <w:shd w:val="clear" w:color="auto" w:fill="auto"/>
            <w:noWrap/>
            <w:tcMar>
              <w:top w:w="15" w:type="dxa"/>
              <w:left w:w="15" w:type="dxa"/>
              <w:bottom w:w="0" w:type="dxa"/>
              <w:right w:w="15" w:type="dxa"/>
            </w:tcMar>
            <w:vAlign w:val="bottom"/>
            <w:hideMark/>
          </w:tcPr>
          <w:p w14:paraId="42EC4207"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ECON1101</w:t>
            </w:r>
          </w:p>
        </w:tc>
        <w:tc>
          <w:tcPr>
            <w:tcW w:w="1577" w:type="dxa"/>
            <w:shd w:val="clear" w:color="auto" w:fill="auto"/>
            <w:noWrap/>
            <w:tcMar>
              <w:top w:w="15" w:type="dxa"/>
              <w:left w:w="15" w:type="dxa"/>
              <w:bottom w:w="0" w:type="dxa"/>
              <w:right w:w="15" w:type="dxa"/>
            </w:tcMar>
            <w:vAlign w:val="bottom"/>
            <w:hideMark/>
          </w:tcPr>
          <w:p w14:paraId="7CADD79D"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Macro</w:t>
            </w:r>
          </w:p>
        </w:tc>
        <w:tc>
          <w:tcPr>
            <w:tcW w:w="2421" w:type="dxa"/>
            <w:gridSpan w:val="2"/>
            <w:shd w:val="clear" w:color="auto" w:fill="auto"/>
            <w:noWrap/>
            <w:tcMar>
              <w:top w:w="15" w:type="dxa"/>
              <w:left w:w="15" w:type="dxa"/>
              <w:bottom w:w="0" w:type="dxa"/>
              <w:right w:w="15" w:type="dxa"/>
            </w:tcMar>
            <w:vAlign w:val="bottom"/>
            <w:hideMark/>
          </w:tcPr>
          <w:p w14:paraId="3435906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 xml:space="preserve">CUNY Prof </w:t>
            </w:r>
          </w:p>
        </w:tc>
        <w:tc>
          <w:tcPr>
            <w:tcW w:w="636" w:type="dxa"/>
            <w:gridSpan w:val="2"/>
            <w:shd w:val="clear" w:color="auto" w:fill="auto"/>
            <w:noWrap/>
            <w:tcMar>
              <w:top w:w="15" w:type="dxa"/>
              <w:left w:w="15" w:type="dxa"/>
              <w:bottom w:w="0" w:type="dxa"/>
              <w:right w:w="15" w:type="dxa"/>
            </w:tcMar>
            <w:vAlign w:val="bottom"/>
            <w:hideMark/>
          </w:tcPr>
          <w:p w14:paraId="05F1AEB1"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0</w:t>
            </w:r>
          </w:p>
        </w:tc>
        <w:tc>
          <w:tcPr>
            <w:tcW w:w="1698" w:type="dxa"/>
            <w:gridSpan w:val="2"/>
            <w:tcBorders>
              <w:right w:val="single" w:sz="4" w:space="0" w:color="auto"/>
            </w:tcBorders>
            <w:shd w:val="clear" w:color="auto" w:fill="auto"/>
            <w:tcMar>
              <w:top w:w="15" w:type="dxa"/>
              <w:left w:w="15" w:type="dxa"/>
              <w:bottom w:w="0" w:type="dxa"/>
              <w:right w:w="15" w:type="dxa"/>
            </w:tcMar>
            <w:hideMark/>
          </w:tcPr>
          <w:p w14:paraId="23C765AA" w14:textId="58CAFE03" w:rsidR="004572FF" w:rsidRDefault="00313E67" w:rsidP="00636E27">
            <w:pPr>
              <w:ind w:left="908" w:hanging="908"/>
              <w:rPr>
                <w:rFonts w:ascii="Calibri" w:hAnsi="Calibri"/>
                <w:color w:val="000000"/>
                <w:sz w:val="16"/>
                <w:szCs w:val="16"/>
              </w:rPr>
            </w:pPr>
            <w:r>
              <w:rPr>
                <w:rFonts w:ascii="Calibri" w:hAnsi="Calibri"/>
                <w:color w:val="000000"/>
                <w:sz w:val="16"/>
                <w:szCs w:val="16"/>
              </w:rPr>
              <w:t xml:space="preserve">ASHS </w:t>
            </w:r>
            <w:r w:rsidR="004572FF">
              <w:rPr>
                <w:rFonts w:ascii="Calibri" w:hAnsi="Calibri"/>
                <w:color w:val="000000"/>
                <w:sz w:val="16"/>
                <w:szCs w:val="16"/>
              </w:rPr>
              <w:t>pivot elective</w:t>
            </w:r>
          </w:p>
        </w:tc>
      </w:tr>
      <w:tr w:rsidR="003E0944" w14:paraId="19C51C8A"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4C4863E1"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102C971E" w14:textId="77777777" w:rsidR="004572FF" w:rsidRDefault="004572FF" w:rsidP="00636E27">
            <w:pPr>
              <w:ind w:left="908" w:hanging="908"/>
              <w:rPr>
                <w:rFonts w:ascii="Calibri" w:hAnsi="Calibri"/>
                <w:color w:val="000000"/>
              </w:rPr>
            </w:pPr>
          </w:p>
        </w:tc>
        <w:tc>
          <w:tcPr>
            <w:tcW w:w="1768" w:type="dxa"/>
            <w:shd w:val="clear" w:color="000000" w:fill="D8D8D8"/>
            <w:noWrap/>
            <w:tcMar>
              <w:top w:w="15" w:type="dxa"/>
              <w:left w:w="15" w:type="dxa"/>
              <w:bottom w:w="0" w:type="dxa"/>
              <w:right w:w="15" w:type="dxa"/>
            </w:tcMar>
            <w:vAlign w:val="bottom"/>
            <w:hideMark/>
          </w:tcPr>
          <w:p w14:paraId="19AE0E5A"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ECON1401</w:t>
            </w:r>
          </w:p>
        </w:tc>
        <w:tc>
          <w:tcPr>
            <w:tcW w:w="1577" w:type="dxa"/>
            <w:shd w:val="clear" w:color="000000" w:fill="D8D8D8"/>
            <w:noWrap/>
            <w:tcMar>
              <w:top w:w="15" w:type="dxa"/>
              <w:left w:w="15" w:type="dxa"/>
              <w:bottom w:w="0" w:type="dxa"/>
              <w:right w:w="15" w:type="dxa"/>
            </w:tcMar>
            <w:vAlign w:val="bottom"/>
            <w:hideMark/>
          </w:tcPr>
          <w:p w14:paraId="45694BDE"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Micro</w:t>
            </w:r>
          </w:p>
        </w:tc>
        <w:tc>
          <w:tcPr>
            <w:tcW w:w="2421" w:type="dxa"/>
            <w:gridSpan w:val="2"/>
            <w:shd w:val="clear" w:color="000000" w:fill="D8D8D8"/>
            <w:noWrap/>
            <w:tcMar>
              <w:top w:w="15" w:type="dxa"/>
              <w:left w:w="15" w:type="dxa"/>
              <w:bottom w:w="0" w:type="dxa"/>
              <w:right w:w="15" w:type="dxa"/>
            </w:tcMar>
            <w:vAlign w:val="bottom"/>
            <w:hideMark/>
          </w:tcPr>
          <w:p w14:paraId="73904DD3"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 xml:space="preserve">CUNY Prof </w:t>
            </w:r>
          </w:p>
        </w:tc>
        <w:tc>
          <w:tcPr>
            <w:tcW w:w="636" w:type="dxa"/>
            <w:gridSpan w:val="2"/>
            <w:shd w:val="clear" w:color="000000" w:fill="D8D8D8"/>
            <w:noWrap/>
            <w:tcMar>
              <w:top w:w="15" w:type="dxa"/>
              <w:left w:w="15" w:type="dxa"/>
              <w:bottom w:w="0" w:type="dxa"/>
              <w:right w:w="15" w:type="dxa"/>
            </w:tcMar>
            <w:vAlign w:val="bottom"/>
            <w:hideMark/>
          </w:tcPr>
          <w:p w14:paraId="0206911D"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3</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50F9C9F2" w14:textId="5B490B01" w:rsidR="004572FF" w:rsidRDefault="004572FF" w:rsidP="00636E27">
            <w:pPr>
              <w:ind w:left="908" w:hanging="908"/>
              <w:rPr>
                <w:rFonts w:ascii="Calibri" w:hAnsi="Calibri"/>
                <w:color w:val="000000"/>
              </w:rPr>
            </w:pPr>
          </w:p>
        </w:tc>
      </w:tr>
      <w:tr w:rsidR="003E0944" w14:paraId="0A1F55FB"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39E49986"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11E276C9" w14:textId="77777777" w:rsidR="004572FF" w:rsidRDefault="004572FF" w:rsidP="00636E27">
            <w:pPr>
              <w:ind w:left="908" w:hanging="908"/>
              <w:rPr>
                <w:rFonts w:ascii="Calibri" w:hAnsi="Calibri"/>
                <w:color w:val="000000"/>
              </w:rPr>
            </w:pPr>
          </w:p>
        </w:tc>
        <w:tc>
          <w:tcPr>
            <w:tcW w:w="1768" w:type="dxa"/>
            <w:shd w:val="clear" w:color="auto" w:fill="auto"/>
            <w:noWrap/>
            <w:tcMar>
              <w:top w:w="15" w:type="dxa"/>
              <w:left w:w="15" w:type="dxa"/>
              <w:bottom w:w="0" w:type="dxa"/>
              <w:right w:w="15" w:type="dxa"/>
            </w:tcMar>
            <w:vAlign w:val="bottom"/>
            <w:hideMark/>
          </w:tcPr>
          <w:p w14:paraId="37F3ACF9"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SOC2403</w:t>
            </w:r>
          </w:p>
        </w:tc>
        <w:tc>
          <w:tcPr>
            <w:tcW w:w="1577" w:type="dxa"/>
            <w:shd w:val="clear" w:color="auto" w:fill="auto"/>
            <w:noWrap/>
            <w:tcMar>
              <w:top w:w="15" w:type="dxa"/>
              <w:left w:w="15" w:type="dxa"/>
              <w:bottom w:w="0" w:type="dxa"/>
              <w:right w:w="15" w:type="dxa"/>
            </w:tcMar>
            <w:vAlign w:val="bottom"/>
            <w:hideMark/>
          </w:tcPr>
          <w:p w14:paraId="1A3FAFE4"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Law</w:t>
            </w:r>
            <w:r w:rsidR="00856EA2" w:rsidRPr="00FD6EB7">
              <w:rPr>
                <w:rFonts w:ascii="Calibri" w:hAnsi="Calibri"/>
                <w:bCs/>
                <w:color w:val="000000"/>
                <w:sz w:val="18"/>
                <w:szCs w:val="18"/>
              </w:rPr>
              <w:t xml:space="preserve"> </w:t>
            </w:r>
            <w:r w:rsidRPr="00FD6EB7">
              <w:rPr>
                <w:rFonts w:ascii="Calibri" w:hAnsi="Calibri"/>
                <w:bCs/>
                <w:color w:val="000000"/>
                <w:sz w:val="18"/>
                <w:szCs w:val="18"/>
              </w:rPr>
              <w:t>&amp; Soc</w:t>
            </w:r>
            <w:r w:rsidR="00856EA2" w:rsidRPr="00FD6EB7">
              <w:rPr>
                <w:rFonts w:ascii="Calibri" w:hAnsi="Calibri"/>
                <w:bCs/>
                <w:color w:val="000000"/>
                <w:sz w:val="18"/>
                <w:szCs w:val="18"/>
              </w:rPr>
              <w:t>iety</w:t>
            </w:r>
          </w:p>
        </w:tc>
        <w:tc>
          <w:tcPr>
            <w:tcW w:w="2421" w:type="dxa"/>
            <w:gridSpan w:val="2"/>
            <w:shd w:val="clear" w:color="auto" w:fill="auto"/>
            <w:noWrap/>
            <w:tcMar>
              <w:top w:w="15" w:type="dxa"/>
              <w:left w:w="15" w:type="dxa"/>
              <w:bottom w:w="0" w:type="dxa"/>
              <w:right w:w="15" w:type="dxa"/>
            </w:tcMar>
            <w:vAlign w:val="bottom"/>
            <w:hideMark/>
          </w:tcPr>
          <w:p w14:paraId="184B72BB"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PSY1101</w:t>
            </w:r>
          </w:p>
        </w:tc>
        <w:tc>
          <w:tcPr>
            <w:tcW w:w="636" w:type="dxa"/>
            <w:gridSpan w:val="2"/>
            <w:shd w:val="clear" w:color="auto" w:fill="auto"/>
            <w:noWrap/>
            <w:tcMar>
              <w:top w:w="15" w:type="dxa"/>
              <w:left w:w="15" w:type="dxa"/>
              <w:bottom w:w="0" w:type="dxa"/>
              <w:right w:w="15" w:type="dxa"/>
            </w:tcMar>
            <w:vAlign w:val="bottom"/>
            <w:hideMark/>
          </w:tcPr>
          <w:p w14:paraId="217D2C8E"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0</w:t>
            </w:r>
          </w:p>
        </w:tc>
        <w:tc>
          <w:tcPr>
            <w:tcW w:w="1698" w:type="dxa"/>
            <w:gridSpan w:val="2"/>
            <w:tcBorders>
              <w:right w:val="single" w:sz="4" w:space="0" w:color="auto"/>
            </w:tcBorders>
            <w:shd w:val="clear" w:color="auto" w:fill="auto"/>
            <w:tcMar>
              <w:top w:w="15" w:type="dxa"/>
              <w:left w:w="15" w:type="dxa"/>
              <w:bottom w:w="0" w:type="dxa"/>
              <w:right w:w="15" w:type="dxa"/>
            </w:tcMar>
            <w:hideMark/>
          </w:tcPr>
          <w:p w14:paraId="5A22F50A" w14:textId="02BDFD66" w:rsidR="004572FF" w:rsidRDefault="00313E67" w:rsidP="00636E27">
            <w:pPr>
              <w:ind w:left="908" w:hanging="908"/>
              <w:rPr>
                <w:rFonts w:ascii="Calibri" w:hAnsi="Calibri"/>
                <w:color w:val="000000"/>
                <w:sz w:val="16"/>
                <w:szCs w:val="16"/>
              </w:rPr>
            </w:pPr>
            <w:r>
              <w:rPr>
                <w:rFonts w:ascii="Calibri" w:hAnsi="Calibri"/>
                <w:color w:val="000000"/>
                <w:sz w:val="16"/>
                <w:szCs w:val="16"/>
              </w:rPr>
              <w:t xml:space="preserve">ASHS </w:t>
            </w:r>
            <w:r w:rsidR="004572FF">
              <w:rPr>
                <w:rFonts w:ascii="Calibri" w:hAnsi="Calibri"/>
                <w:color w:val="000000"/>
                <w:sz w:val="16"/>
                <w:szCs w:val="16"/>
              </w:rPr>
              <w:t>pivot elective</w:t>
            </w:r>
          </w:p>
        </w:tc>
      </w:tr>
      <w:tr w:rsidR="00636E27" w14:paraId="27FABEC3"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6F322D63" w14:textId="77777777" w:rsidR="00C832E6" w:rsidRDefault="00C832E6" w:rsidP="004572FF">
            <w:pPr>
              <w:ind w:left="1425" w:hanging="1425"/>
              <w:rPr>
                <w:rFonts w:ascii="Calibri" w:hAnsi="Calibri"/>
                <w:color w:val="000000"/>
              </w:rPr>
            </w:pPr>
            <w:r>
              <w:rPr>
                <w:rFonts w:ascii="Calibri" w:hAnsi="Calibri"/>
                <w:color w:val="000000"/>
              </w:rPr>
              <w:t> </w:t>
            </w:r>
          </w:p>
        </w:tc>
        <w:tc>
          <w:tcPr>
            <w:tcW w:w="1825" w:type="dxa"/>
            <w:shd w:val="clear" w:color="auto" w:fill="FFFFFF" w:themeFill="background1"/>
            <w:noWrap/>
            <w:tcMar>
              <w:top w:w="15" w:type="dxa"/>
              <w:left w:w="15" w:type="dxa"/>
              <w:bottom w:w="0" w:type="dxa"/>
              <w:right w:w="15" w:type="dxa"/>
            </w:tcMar>
            <w:vAlign w:val="center"/>
            <w:hideMark/>
          </w:tcPr>
          <w:p w14:paraId="7304196F" w14:textId="77777777" w:rsidR="00C832E6" w:rsidRPr="00756C3A" w:rsidRDefault="00C832E6" w:rsidP="00636E27">
            <w:pPr>
              <w:ind w:left="908" w:hanging="908"/>
              <w:rPr>
                <w:rFonts w:ascii="Calibri" w:hAnsi="Calibri"/>
                <w:b/>
                <w:color w:val="000000"/>
              </w:rPr>
            </w:pPr>
            <w:r w:rsidRPr="00756C3A">
              <w:rPr>
                <w:rFonts w:ascii="Calibri" w:hAnsi="Calibri"/>
                <w:b/>
                <w:color w:val="000000"/>
              </w:rPr>
              <w:t>Electives:</w:t>
            </w:r>
          </w:p>
        </w:tc>
        <w:tc>
          <w:tcPr>
            <w:tcW w:w="5766" w:type="dxa"/>
            <w:gridSpan w:val="4"/>
            <w:shd w:val="clear" w:color="auto" w:fill="auto"/>
            <w:noWrap/>
            <w:tcMar>
              <w:top w:w="15" w:type="dxa"/>
              <w:left w:w="15" w:type="dxa"/>
              <w:bottom w:w="0" w:type="dxa"/>
              <w:right w:w="15" w:type="dxa"/>
            </w:tcMar>
            <w:vAlign w:val="bottom"/>
            <w:hideMark/>
          </w:tcPr>
          <w:p w14:paraId="7F50BBDE" w14:textId="77777777" w:rsidR="00C832E6" w:rsidRPr="00FD6EB7" w:rsidRDefault="00C832E6" w:rsidP="00636E27">
            <w:pPr>
              <w:ind w:left="908" w:hanging="908"/>
              <w:rPr>
                <w:rFonts w:ascii="Calibri" w:hAnsi="Calibri"/>
                <w:bCs/>
                <w:color w:val="000000"/>
                <w:sz w:val="18"/>
                <w:szCs w:val="18"/>
              </w:rPr>
            </w:pPr>
            <w:r w:rsidRPr="00FD6EB7">
              <w:rPr>
                <w:rFonts w:ascii="Calibri" w:hAnsi="Calibri"/>
                <w:bCs/>
                <w:color w:val="000000"/>
                <w:sz w:val="18"/>
                <w:szCs w:val="18"/>
              </w:rPr>
              <w:t>Liberal arts electives (as needed for 60</w:t>
            </w:r>
            <w:r w:rsidR="00030080" w:rsidRPr="00FD6EB7">
              <w:rPr>
                <w:rFonts w:ascii="Calibri" w:hAnsi="Calibri"/>
                <w:bCs/>
                <w:color w:val="000000"/>
                <w:sz w:val="18"/>
                <w:szCs w:val="18"/>
              </w:rPr>
              <w:t xml:space="preserve"> total</w:t>
            </w:r>
            <w:r w:rsidRPr="00FD6EB7">
              <w:rPr>
                <w:rFonts w:ascii="Calibri" w:hAnsi="Calibri"/>
                <w:bCs/>
                <w:color w:val="000000"/>
                <w:sz w:val="18"/>
                <w:szCs w:val="18"/>
              </w:rPr>
              <w:t xml:space="preserve"> credits in arts and sciences)</w:t>
            </w:r>
          </w:p>
        </w:tc>
        <w:tc>
          <w:tcPr>
            <w:tcW w:w="636" w:type="dxa"/>
            <w:gridSpan w:val="2"/>
            <w:shd w:val="clear" w:color="auto" w:fill="auto"/>
            <w:noWrap/>
            <w:tcMar>
              <w:top w:w="15" w:type="dxa"/>
              <w:left w:w="15" w:type="dxa"/>
              <w:bottom w:w="0" w:type="dxa"/>
              <w:right w:w="15" w:type="dxa"/>
            </w:tcMar>
            <w:vAlign w:val="bottom"/>
            <w:hideMark/>
          </w:tcPr>
          <w:p w14:paraId="5744404A" w14:textId="77777777" w:rsidR="00C832E6" w:rsidRPr="00FD6EB7" w:rsidRDefault="00C832E6" w:rsidP="00636E27">
            <w:pPr>
              <w:ind w:left="908" w:hanging="908"/>
              <w:rPr>
                <w:rFonts w:ascii="Calibri" w:hAnsi="Calibri"/>
                <w:bCs/>
                <w:color w:val="000000"/>
                <w:sz w:val="18"/>
                <w:szCs w:val="18"/>
              </w:rPr>
            </w:pPr>
            <w:r w:rsidRPr="00FD6EB7">
              <w:rPr>
                <w:rFonts w:ascii="Calibri" w:hAnsi="Calibri"/>
                <w:bCs/>
                <w:color w:val="000000"/>
                <w:sz w:val="18"/>
                <w:szCs w:val="18"/>
              </w:rPr>
              <w:t>0</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70632E79" w14:textId="1C381D1A" w:rsidR="00C832E6" w:rsidRDefault="00C832E6" w:rsidP="00636E27">
            <w:pPr>
              <w:ind w:left="908" w:hanging="908"/>
              <w:rPr>
                <w:rFonts w:ascii="Calibri" w:hAnsi="Calibri"/>
                <w:color w:val="000000"/>
              </w:rPr>
            </w:pPr>
          </w:p>
        </w:tc>
      </w:tr>
      <w:tr w:rsidR="00636E27" w14:paraId="4E0C69C7" w14:textId="77777777" w:rsidTr="0079171F">
        <w:trPr>
          <w:trHeight w:val="20"/>
        </w:trPr>
        <w:tc>
          <w:tcPr>
            <w:tcW w:w="50" w:type="dxa"/>
            <w:tcBorders>
              <w:left w:val="single" w:sz="4" w:space="0" w:color="auto"/>
            </w:tcBorders>
            <w:shd w:val="clear" w:color="auto" w:fill="auto"/>
            <w:noWrap/>
            <w:tcMar>
              <w:top w:w="15" w:type="dxa"/>
              <w:left w:w="15" w:type="dxa"/>
              <w:bottom w:w="0" w:type="dxa"/>
              <w:right w:w="15" w:type="dxa"/>
            </w:tcMar>
            <w:vAlign w:val="bottom"/>
            <w:hideMark/>
          </w:tcPr>
          <w:p w14:paraId="5974FA68"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shd w:val="clear" w:color="auto" w:fill="auto"/>
            <w:noWrap/>
            <w:tcMar>
              <w:top w:w="15" w:type="dxa"/>
              <w:left w:w="15" w:type="dxa"/>
              <w:bottom w:w="0" w:type="dxa"/>
              <w:right w:w="15" w:type="dxa"/>
            </w:tcMar>
            <w:vAlign w:val="bottom"/>
            <w:hideMark/>
          </w:tcPr>
          <w:p w14:paraId="77B75121" w14:textId="77777777" w:rsidR="004572FF" w:rsidRDefault="004572FF" w:rsidP="00636E27">
            <w:pPr>
              <w:ind w:left="908" w:hanging="908"/>
              <w:rPr>
                <w:rFonts w:ascii="Calibri" w:hAnsi="Calibri"/>
                <w:color w:val="000000"/>
              </w:rPr>
            </w:pPr>
          </w:p>
        </w:tc>
        <w:tc>
          <w:tcPr>
            <w:tcW w:w="5766" w:type="dxa"/>
            <w:gridSpan w:val="4"/>
            <w:tcBorders>
              <w:bottom w:val="single" w:sz="4" w:space="0" w:color="auto"/>
            </w:tcBorders>
            <w:shd w:val="clear" w:color="auto" w:fill="D9D9D9" w:themeFill="background1" w:themeFillShade="D9"/>
            <w:noWrap/>
            <w:tcMar>
              <w:top w:w="15" w:type="dxa"/>
              <w:left w:w="15" w:type="dxa"/>
              <w:bottom w:w="0" w:type="dxa"/>
              <w:right w:w="15" w:type="dxa"/>
            </w:tcMar>
            <w:vAlign w:val="bottom"/>
            <w:hideMark/>
          </w:tcPr>
          <w:p w14:paraId="4EB047AA" w14:textId="341FD737" w:rsidR="004572FF" w:rsidRPr="00FD6EB7" w:rsidRDefault="00C832E6" w:rsidP="00636E27">
            <w:pPr>
              <w:ind w:left="908" w:hanging="908"/>
              <w:rPr>
                <w:rFonts w:ascii="Calibri" w:hAnsi="Calibri"/>
                <w:bCs/>
                <w:color w:val="000000"/>
                <w:sz w:val="18"/>
                <w:szCs w:val="18"/>
              </w:rPr>
            </w:pPr>
            <w:r w:rsidRPr="00FD6EB7">
              <w:rPr>
                <w:rFonts w:ascii="Calibri" w:hAnsi="Calibri"/>
                <w:bCs/>
                <w:color w:val="000000"/>
                <w:sz w:val="18"/>
                <w:szCs w:val="18"/>
              </w:rPr>
              <w:t>Discipline electives (</w:t>
            </w:r>
            <w:r w:rsidR="004572FF" w:rsidRPr="00FD6EB7">
              <w:rPr>
                <w:rFonts w:ascii="Calibri" w:hAnsi="Calibri"/>
                <w:bCs/>
                <w:color w:val="000000"/>
                <w:sz w:val="18"/>
                <w:szCs w:val="18"/>
              </w:rPr>
              <w:t>as needed for 120</w:t>
            </w:r>
            <w:r w:rsidR="00030080" w:rsidRPr="00FD6EB7">
              <w:rPr>
                <w:rFonts w:ascii="Calibri" w:hAnsi="Calibri"/>
                <w:bCs/>
                <w:color w:val="000000"/>
                <w:sz w:val="18"/>
                <w:szCs w:val="18"/>
              </w:rPr>
              <w:t xml:space="preserve"> total</w:t>
            </w:r>
            <w:r w:rsidR="004572FF" w:rsidRPr="00FD6EB7">
              <w:rPr>
                <w:rFonts w:ascii="Calibri" w:hAnsi="Calibri"/>
                <w:bCs/>
                <w:color w:val="000000"/>
                <w:sz w:val="18"/>
                <w:szCs w:val="18"/>
              </w:rPr>
              <w:t xml:space="preserve"> credits)</w:t>
            </w:r>
            <w:r w:rsidR="00630A8C" w:rsidRPr="00FD6EB7">
              <w:rPr>
                <w:rFonts w:ascii="Calibri" w:hAnsi="Calibri"/>
                <w:bCs/>
                <w:color w:val="000000"/>
                <w:sz w:val="18"/>
                <w:szCs w:val="18"/>
              </w:rPr>
              <w:t>*</w:t>
            </w:r>
            <w:r w:rsidR="00742FFF" w:rsidRPr="00FD6EB7">
              <w:rPr>
                <w:rFonts w:ascii="Calibri" w:hAnsi="Calibri"/>
                <w:bCs/>
                <w:color w:val="000000"/>
                <w:sz w:val="18"/>
                <w:szCs w:val="18"/>
              </w:rPr>
              <w:t xml:space="preserve">   </w:t>
            </w:r>
            <w:r w:rsidR="00FD6EB7" w:rsidRPr="00FD6EB7">
              <w:rPr>
                <w:rFonts w:ascii="Calibri" w:hAnsi="Calibri"/>
                <w:bCs/>
                <w:color w:val="000000"/>
                <w:sz w:val="18"/>
                <w:szCs w:val="18"/>
              </w:rPr>
              <w:t xml:space="preserve">                           </w:t>
            </w:r>
            <w:r w:rsidR="00742FFF" w:rsidRPr="00FD6EB7">
              <w:rPr>
                <w:rFonts w:ascii="Calibri" w:hAnsi="Calibri"/>
                <w:bCs/>
                <w:color w:val="000000"/>
                <w:sz w:val="18"/>
                <w:szCs w:val="18"/>
              </w:rPr>
              <w:t xml:space="preserve"> Up to:</w:t>
            </w:r>
          </w:p>
        </w:tc>
        <w:tc>
          <w:tcPr>
            <w:tcW w:w="636" w:type="dxa"/>
            <w:gridSpan w:val="2"/>
            <w:tcBorders>
              <w:bottom w:val="single" w:sz="4" w:space="0" w:color="auto"/>
            </w:tcBorders>
            <w:shd w:val="clear" w:color="auto" w:fill="D9D9D9" w:themeFill="background1" w:themeFillShade="D9"/>
            <w:noWrap/>
            <w:tcMar>
              <w:top w:w="15" w:type="dxa"/>
              <w:left w:w="15" w:type="dxa"/>
              <w:bottom w:w="0" w:type="dxa"/>
              <w:right w:w="15" w:type="dxa"/>
            </w:tcMar>
            <w:vAlign w:val="bottom"/>
            <w:hideMark/>
          </w:tcPr>
          <w:p w14:paraId="5BBA1528" w14:textId="77777777" w:rsidR="004572FF" w:rsidRPr="00FD6EB7" w:rsidRDefault="004572FF" w:rsidP="00636E27">
            <w:pPr>
              <w:ind w:left="908" w:hanging="908"/>
              <w:rPr>
                <w:rFonts w:ascii="Calibri" w:hAnsi="Calibri"/>
                <w:bCs/>
                <w:color w:val="000000"/>
                <w:sz w:val="18"/>
                <w:szCs w:val="18"/>
              </w:rPr>
            </w:pPr>
            <w:r w:rsidRPr="00FD6EB7">
              <w:rPr>
                <w:rFonts w:ascii="Calibri" w:hAnsi="Calibri"/>
                <w:bCs/>
                <w:color w:val="000000"/>
                <w:sz w:val="18"/>
                <w:szCs w:val="18"/>
              </w:rPr>
              <w:t>15</w:t>
            </w:r>
          </w:p>
        </w:tc>
        <w:tc>
          <w:tcPr>
            <w:tcW w:w="1698" w:type="dxa"/>
            <w:gridSpan w:val="2"/>
            <w:tcBorders>
              <w:right w:val="single" w:sz="4" w:space="0" w:color="auto"/>
            </w:tcBorders>
            <w:shd w:val="clear" w:color="auto" w:fill="auto"/>
            <w:noWrap/>
            <w:tcMar>
              <w:top w:w="15" w:type="dxa"/>
              <w:left w:w="15" w:type="dxa"/>
              <w:bottom w:w="0" w:type="dxa"/>
              <w:right w:w="15" w:type="dxa"/>
            </w:tcMar>
            <w:hideMark/>
          </w:tcPr>
          <w:p w14:paraId="0CCA758D" w14:textId="2FC12BF6" w:rsidR="004572FF" w:rsidRDefault="004572FF" w:rsidP="00636E27">
            <w:pPr>
              <w:ind w:left="908" w:hanging="908"/>
              <w:rPr>
                <w:rFonts w:ascii="Calibri" w:hAnsi="Calibri"/>
                <w:color w:val="000000"/>
              </w:rPr>
            </w:pPr>
          </w:p>
        </w:tc>
      </w:tr>
      <w:tr w:rsidR="003E0944" w14:paraId="68E39404" w14:textId="77777777" w:rsidTr="0079171F">
        <w:trPr>
          <w:trHeight w:val="20"/>
        </w:trPr>
        <w:tc>
          <w:tcPr>
            <w:tcW w:w="50" w:type="dxa"/>
            <w:tcBorders>
              <w:left w:val="single" w:sz="4" w:space="0" w:color="auto"/>
              <w:bottom w:val="single" w:sz="4" w:space="0" w:color="auto"/>
            </w:tcBorders>
            <w:shd w:val="clear" w:color="auto" w:fill="auto"/>
            <w:noWrap/>
            <w:tcMar>
              <w:top w:w="15" w:type="dxa"/>
              <w:left w:w="15" w:type="dxa"/>
              <w:bottom w:w="0" w:type="dxa"/>
              <w:right w:w="15" w:type="dxa"/>
            </w:tcMar>
            <w:vAlign w:val="bottom"/>
            <w:hideMark/>
          </w:tcPr>
          <w:p w14:paraId="4D42E30A" w14:textId="77777777" w:rsidR="004572FF" w:rsidRDefault="004572FF" w:rsidP="004572FF">
            <w:pPr>
              <w:ind w:left="1425" w:hanging="1425"/>
              <w:rPr>
                <w:rFonts w:ascii="Calibri" w:hAnsi="Calibri"/>
                <w:color w:val="000000"/>
              </w:rPr>
            </w:pPr>
            <w:r>
              <w:rPr>
                <w:rFonts w:ascii="Calibri" w:hAnsi="Calibri"/>
                <w:color w:val="000000"/>
              </w:rPr>
              <w:t> </w:t>
            </w:r>
          </w:p>
        </w:tc>
        <w:tc>
          <w:tcPr>
            <w:tcW w:w="1825" w:type="dxa"/>
            <w:tcBorders>
              <w:bottom w:val="single" w:sz="4" w:space="0" w:color="auto"/>
            </w:tcBorders>
            <w:shd w:val="clear" w:color="auto" w:fill="auto"/>
            <w:noWrap/>
            <w:tcMar>
              <w:top w:w="15" w:type="dxa"/>
              <w:left w:w="15" w:type="dxa"/>
              <w:bottom w:w="0" w:type="dxa"/>
              <w:right w:w="15" w:type="dxa"/>
            </w:tcMar>
            <w:vAlign w:val="bottom"/>
            <w:hideMark/>
          </w:tcPr>
          <w:p w14:paraId="1A0CD81E" w14:textId="77777777" w:rsidR="004572FF" w:rsidRDefault="004572FF" w:rsidP="00636E27">
            <w:pPr>
              <w:ind w:left="908" w:hanging="908"/>
              <w:rPr>
                <w:rFonts w:ascii="Calibri" w:hAnsi="Calibri"/>
                <w:color w:val="000000"/>
              </w:rPr>
            </w:pPr>
            <w:r>
              <w:rPr>
                <w:rFonts w:ascii="Calibri" w:hAnsi="Calibri"/>
                <w:color w:val="000000"/>
              </w:rPr>
              <w:t> </w:t>
            </w:r>
          </w:p>
        </w:tc>
        <w:tc>
          <w:tcPr>
            <w:tcW w:w="1768"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9CBB66F" w14:textId="77777777" w:rsidR="004572FF" w:rsidRDefault="004572FF" w:rsidP="00636E27">
            <w:pPr>
              <w:ind w:left="908" w:hanging="908"/>
              <w:rPr>
                <w:rFonts w:ascii="Calibri" w:hAnsi="Calibri"/>
                <w:color w:val="000000"/>
              </w:rPr>
            </w:pPr>
            <w:r>
              <w:rPr>
                <w:rFonts w:ascii="Calibri" w:hAnsi="Calibri"/>
                <w:color w:val="000000"/>
              </w:rPr>
              <w:t> </w:t>
            </w:r>
          </w:p>
        </w:tc>
        <w:tc>
          <w:tcPr>
            <w:tcW w:w="1590" w:type="dxa"/>
            <w:gridSpan w:val="2"/>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722C1BA" w14:textId="77777777" w:rsidR="004572FF" w:rsidRDefault="004572FF" w:rsidP="00636E27">
            <w:pPr>
              <w:ind w:left="908" w:hanging="908"/>
              <w:rPr>
                <w:rFonts w:ascii="Calibri" w:hAnsi="Calibri"/>
                <w:color w:val="000000"/>
              </w:rPr>
            </w:pPr>
            <w:r>
              <w:rPr>
                <w:rFonts w:ascii="Calibri" w:hAnsi="Calibri"/>
                <w:color w:val="000000"/>
              </w:rPr>
              <w:t> </w:t>
            </w:r>
          </w:p>
        </w:tc>
        <w:tc>
          <w:tcPr>
            <w:tcW w:w="2408"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B6ECAB9" w14:textId="4DAEEB60" w:rsidR="004572FF" w:rsidRPr="00FD6EB7" w:rsidRDefault="00FD6EB7" w:rsidP="0079171F">
            <w:pPr>
              <w:rPr>
                <w:rFonts w:ascii="Calibri" w:hAnsi="Calibri"/>
                <w:b/>
                <w:color w:val="000000"/>
              </w:rPr>
            </w:pPr>
            <w:r>
              <w:rPr>
                <w:rFonts w:ascii="Calibri" w:hAnsi="Calibri"/>
                <w:b/>
                <w:color w:val="000000"/>
              </w:rPr>
              <w:t xml:space="preserve">Total BS. </w:t>
            </w:r>
            <w:r w:rsidR="00026F56">
              <w:rPr>
                <w:rFonts w:ascii="Calibri" w:hAnsi="Calibri"/>
                <w:b/>
                <w:color w:val="000000"/>
              </w:rPr>
              <w:t>HCPM</w:t>
            </w:r>
          </w:p>
        </w:tc>
        <w:tc>
          <w:tcPr>
            <w:tcW w:w="636" w:type="dxa"/>
            <w:gridSpan w:val="2"/>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463DFFE" w14:textId="77777777" w:rsidR="004572FF" w:rsidRPr="00FD6EB7" w:rsidRDefault="004572FF" w:rsidP="00636E27">
            <w:pPr>
              <w:ind w:left="908" w:hanging="908"/>
              <w:rPr>
                <w:rFonts w:ascii="Calibri" w:hAnsi="Calibri"/>
                <w:b/>
                <w:color w:val="000000"/>
              </w:rPr>
            </w:pPr>
            <w:r w:rsidRPr="00FD6EB7">
              <w:rPr>
                <w:rFonts w:ascii="Calibri" w:hAnsi="Calibri"/>
                <w:b/>
                <w:color w:val="000000"/>
              </w:rPr>
              <w:t>60</w:t>
            </w:r>
          </w:p>
        </w:tc>
        <w:tc>
          <w:tcPr>
            <w:tcW w:w="1698" w:type="dxa"/>
            <w:gridSpan w:val="2"/>
            <w:tcBorders>
              <w:bottom w:val="single" w:sz="4" w:space="0" w:color="auto"/>
              <w:right w:val="single" w:sz="4" w:space="0" w:color="auto"/>
            </w:tcBorders>
            <w:shd w:val="clear" w:color="auto" w:fill="auto"/>
            <w:noWrap/>
            <w:tcMar>
              <w:top w:w="15" w:type="dxa"/>
              <w:left w:w="15" w:type="dxa"/>
              <w:bottom w:w="0" w:type="dxa"/>
              <w:right w:w="15" w:type="dxa"/>
            </w:tcMar>
            <w:hideMark/>
          </w:tcPr>
          <w:p w14:paraId="1694E360" w14:textId="20C05B14" w:rsidR="004572FF" w:rsidRDefault="004572FF" w:rsidP="00636E27">
            <w:pPr>
              <w:ind w:left="908" w:hanging="908"/>
              <w:rPr>
                <w:rFonts w:ascii="Calibri" w:hAnsi="Calibri"/>
                <w:color w:val="000000"/>
              </w:rPr>
            </w:pPr>
          </w:p>
        </w:tc>
      </w:tr>
    </w:tbl>
    <w:p w14:paraId="53117B8A" w14:textId="77777777" w:rsidR="001F1A2F" w:rsidRDefault="004572FF">
      <w:r>
        <w:t xml:space="preserve"> </w:t>
      </w:r>
    </w:p>
    <w:tbl>
      <w:tblPr>
        <w:tblW w:w="10013" w:type="dxa"/>
        <w:tblInd w:w="-5" w:type="dxa"/>
        <w:tblLook w:val="04A0" w:firstRow="1" w:lastRow="0" w:firstColumn="1" w:lastColumn="0" w:noHBand="0" w:noVBand="1"/>
      </w:tblPr>
      <w:tblGrid>
        <w:gridCol w:w="98"/>
        <w:gridCol w:w="669"/>
        <w:gridCol w:w="1300"/>
        <w:gridCol w:w="1240"/>
        <w:gridCol w:w="1300"/>
        <w:gridCol w:w="1540"/>
        <w:gridCol w:w="600"/>
        <w:gridCol w:w="3266"/>
      </w:tblGrid>
      <w:tr w:rsidR="001F1A2F" w:rsidRPr="00630A8C" w14:paraId="1B8FDF22" w14:textId="77777777" w:rsidTr="0079171F">
        <w:trPr>
          <w:trHeight w:val="300"/>
        </w:trPr>
        <w:tc>
          <w:tcPr>
            <w:tcW w:w="100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1DDF0" w14:textId="1BDDC2DC" w:rsidR="006373D7" w:rsidRDefault="006373D7" w:rsidP="006373D7">
            <w:pPr>
              <w:spacing w:after="0" w:line="240" w:lineRule="auto"/>
              <w:rPr>
                <w:rFonts w:ascii="Calibri" w:eastAsia="Times New Roman" w:hAnsi="Calibri" w:cs="Times New Roman"/>
                <w:b/>
                <w:color w:val="000000" w:themeColor="text1"/>
              </w:rPr>
            </w:pPr>
            <w:r>
              <w:rPr>
                <w:rFonts w:ascii="Calibri" w:eastAsia="Times New Roman" w:hAnsi="Calibri" w:cs="Times New Roman"/>
                <w:b/>
                <w:color w:val="000000" w:themeColor="text1"/>
              </w:rPr>
              <w:t xml:space="preserve">Totals for upper-level (bachelors)                      </w:t>
            </w:r>
            <w:r w:rsidR="002617D5">
              <w:rPr>
                <w:rFonts w:ascii="Calibri" w:eastAsia="Times New Roman" w:hAnsi="Calibri" w:cs="Times New Roman"/>
                <w:b/>
                <w:color w:val="000000" w:themeColor="text1"/>
              </w:rPr>
              <w:t xml:space="preserve">                                     BS in </w:t>
            </w:r>
            <w:r>
              <w:rPr>
                <w:rFonts w:ascii="Calibri" w:eastAsia="Times New Roman" w:hAnsi="Calibri" w:cs="Times New Roman"/>
                <w:b/>
                <w:color w:val="000000" w:themeColor="text1"/>
              </w:rPr>
              <w:t>HCPM</w:t>
            </w:r>
            <w:r w:rsidR="002617D5">
              <w:rPr>
                <w:rFonts w:ascii="Calibri" w:eastAsia="Times New Roman" w:hAnsi="Calibri" w:cs="Times New Roman"/>
                <w:b/>
                <w:color w:val="000000" w:themeColor="text1"/>
              </w:rPr>
              <w:t xml:space="preserve">   </w:t>
            </w:r>
            <w:r w:rsidRPr="00FD6EB7">
              <w:rPr>
                <w:rFonts w:ascii="Calibri" w:eastAsia="Times New Roman" w:hAnsi="Calibri" w:cs="Times New Roman"/>
                <w:b/>
                <w:color w:val="000000" w:themeColor="text1"/>
              </w:rPr>
              <w:t xml:space="preserve">         </w:t>
            </w:r>
            <w:r w:rsidR="002617D5">
              <w:rPr>
                <w:rFonts w:ascii="Calibri" w:eastAsia="Times New Roman" w:hAnsi="Calibri" w:cs="Times New Roman"/>
                <w:b/>
                <w:color w:val="000000" w:themeColor="text1"/>
              </w:rPr>
              <w:t xml:space="preserve">             </w:t>
            </w:r>
            <w:r w:rsidRPr="00FD6EB7">
              <w:rPr>
                <w:rFonts w:ascii="Calibri" w:eastAsia="Times New Roman" w:hAnsi="Calibri" w:cs="Times New Roman"/>
                <w:b/>
                <w:bCs/>
                <w:color w:val="000000" w:themeColor="text1"/>
              </w:rPr>
              <w:t>60</w:t>
            </w:r>
          </w:p>
          <w:p w14:paraId="7C0357DE" w14:textId="46F5C4BC" w:rsidR="002617D5" w:rsidRPr="00FD6EB7" w:rsidRDefault="006373D7" w:rsidP="0079171F">
            <w:pPr>
              <w:pBdr>
                <w:bottom w:val="single" w:sz="4" w:space="1" w:color="auto"/>
              </w:pBdr>
              <w:spacing w:after="0" w:line="240" w:lineRule="auto"/>
              <w:rPr>
                <w:rFonts w:ascii="Calibri" w:eastAsia="Times New Roman" w:hAnsi="Calibri" w:cs="Times New Roman"/>
                <w:b/>
                <w:color w:val="000000" w:themeColor="text1"/>
              </w:rPr>
            </w:pPr>
            <w:r>
              <w:rPr>
                <w:rFonts w:ascii="Calibri" w:eastAsia="Times New Roman" w:hAnsi="Calibri" w:cs="Times New Roman"/>
                <w:b/>
                <w:color w:val="000000" w:themeColor="text1"/>
              </w:rPr>
              <w:t xml:space="preserve">and associate-level                                                 </w:t>
            </w:r>
            <w:r w:rsidR="002617D5">
              <w:rPr>
                <w:rFonts w:ascii="Calibri" w:eastAsia="Times New Roman" w:hAnsi="Calibri" w:cs="Times New Roman"/>
                <w:b/>
                <w:color w:val="000000" w:themeColor="text1"/>
              </w:rPr>
              <w:t xml:space="preserve">                                               ASHS </w:t>
            </w:r>
            <w:r w:rsidRPr="00FD6EB7">
              <w:rPr>
                <w:rFonts w:ascii="Calibri" w:eastAsia="Times New Roman" w:hAnsi="Calibri" w:cs="Times New Roman"/>
                <w:b/>
                <w:color w:val="000000"/>
              </w:rPr>
              <w:t xml:space="preserve">       </w:t>
            </w:r>
            <w:r w:rsidR="002617D5">
              <w:rPr>
                <w:rFonts w:ascii="Calibri" w:eastAsia="Times New Roman" w:hAnsi="Calibri" w:cs="Times New Roman"/>
                <w:b/>
                <w:color w:val="000000"/>
              </w:rPr>
              <w:t xml:space="preserve">                  60</w:t>
            </w:r>
            <w:r>
              <w:rPr>
                <w:rFonts w:ascii="Calibri" w:eastAsia="Times New Roman" w:hAnsi="Calibri" w:cs="Times New Roman"/>
                <w:b/>
                <w:color w:val="000000"/>
              </w:rPr>
              <w:t xml:space="preserve"> </w:t>
            </w:r>
          </w:p>
          <w:p w14:paraId="5734B1A5" w14:textId="78D01789" w:rsidR="001F1A2F" w:rsidRPr="00630A8C" w:rsidRDefault="002617D5" w:rsidP="0079171F">
            <w:pPr>
              <w:spacing w:after="0" w:line="240" w:lineRule="auto"/>
              <w:rPr>
                <w:rFonts w:ascii="Calibri" w:eastAsia="Times New Roman" w:hAnsi="Calibri" w:cs="Times New Roman"/>
                <w:color w:val="000000"/>
              </w:rPr>
            </w:pPr>
            <w:r w:rsidRPr="00FD6EB7">
              <w:rPr>
                <w:rFonts w:ascii="Calibri" w:eastAsia="Times New Roman" w:hAnsi="Calibri" w:cs="Times New Roman"/>
                <w:b/>
                <w:color w:val="000000"/>
              </w:rPr>
              <w:t xml:space="preserve">Total </w:t>
            </w:r>
            <w:r>
              <w:rPr>
                <w:rFonts w:ascii="Calibri" w:eastAsia="Times New Roman" w:hAnsi="Calibri" w:cs="Times New Roman"/>
                <w:b/>
                <w:color w:val="000000"/>
              </w:rPr>
              <w:t xml:space="preserve">combined </w:t>
            </w:r>
            <w:r w:rsidRPr="00FD6EB7">
              <w:rPr>
                <w:rFonts w:ascii="Calibri" w:eastAsia="Times New Roman" w:hAnsi="Calibri" w:cs="Times New Roman"/>
                <w:b/>
                <w:color w:val="000000"/>
              </w:rPr>
              <w:t>credits</w:t>
            </w:r>
            <w:r>
              <w:rPr>
                <w:rFonts w:ascii="Calibri" w:eastAsia="Times New Roman" w:hAnsi="Calibri" w:cs="Times New Roman"/>
                <w:b/>
                <w:color w:val="000000"/>
              </w:rPr>
              <w:t xml:space="preserve"> (two plus two)                                    </w:t>
            </w:r>
            <w:r w:rsidR="008E6045">
              <w:rPr>
                <w:rFonts w:ascii="Calibri" w:eastAsia="Times New Roman" w:hAnsi="Calibri" w:cs="Times New Roman"/>
                <w:b/>
                <w:color w:val="000000"/>
              </w:rPr>
              <w:t xml:space="preserve"> </w:t>
            </w:r>
            <w:r w:rsidRPr="00FD6EB7">
              <w:rPr>
                <w:rFonts w:ascii="Calibri" w:eastAsia="Times New Roman" w:hAnsi="Calibri" w:cs="Times New Roman"/>
                <w:b/>
                <w:color w:val="000000"/>
              </w:rPr>
              <w:t>ASHS + BS</w:t>
            </w:r>
            <w:r w:rsidR="008E6045">
              <w:rPr>
                <w:rFonts w:ascii="Calibri" w:eastAsia="Times New Roman" w:hAnsi="Calibri" w:cs="Times New Roman"/>
                <w:b/>
                <w:color w:val="000000"/>
              </w:rPr>
              <w:t xml:space="preserve"> in</w:t>
            </w:r>
            <w:r w:rsidRPr="00FD6EB7">
              <w:rPr>
                <w:rFonts w:ascii="Calibri" w:eastAsia="Times New Roman" w:hAnsi="Calibri" w:cs="Times New Roman"/>
                <w:b/>
                <w:color w:val="000000"/>
              </w:rPr>
              <w:t xml:space="preserve"> </w:t>
            </w:r>
            <w:r>
              <w:rPr>
                <w:rFonts w:ascii="Calibri" w:eastAsia="Times New Roman" w:hAnsi="Calibri" w:cs="Times New Roman"/>
                <w:b/>
                <w:color w:val="000000"/>
              </w:rPr>
              <w:t>HCPM</w:t>
            </w:r>
            <w:r w:rsidRPr="00FD6EB7">
              <w:rPr>
                <w:rFonts w:ascii="Calibri" w:eastAsia="Times New Roman" w:hAnsi="Calibri" w:cs="Times New Roman"/>
                <w:b/>
                <w:color w:val="000000"/>
              </w:rPr>
              <w:t xml:space="preserve">   </w:t>
            </w:r>
            <w:r>
              <w:rPr>
                <w:rFonts w:ascii="Calibri" w:eastAsia="Times New Roman" w:hAnsi="Calibri" w:cs="Times New Roman"/>
                <w:b/>
                <w:color w:val="000000"/>
              </w:rPr>
              <w:t xml:space="preserve">                    </w:t>
            </w:r>
            <w:r w:rsidRPr="00FD6EB7">
              <w:rPr>
                <w:rFonts w:ascii="Calibri" w:eastAsia="Times New Roman" w:hAnsi="Calibri" w:cs="Times New Roman"/>
                <w:b/>
                <w:color w:val="000000"/>
              </w:rPr>
              <w:t>120</w:t>
            </w:r>
            <w:r>
              <w:rPr>
                <w:rFonts w:ascii="Calibri" w:eastAsia="Times New Roman" w:hAnsi="Calibri" w:cs="Times New Roman"/>
                <w:b/>
                <w:color w:val="000000"/>
              </w:rPr>
              <w:t xml:space="preserve">     </w:t>
            </w:r>
          </w:p>
        </w:tc>
      </w:tr>
      <w:tr w:rsidR="001F1A2F" w:rsidRPr="00630A8C" w14:paraId="37226590" w14:textId="77777777" w:rsidTr="0079171F">
        <w:trPr>
          <w:gridBefore w:val="1"/>
          <w:wBefore w:w="98" w:type="dxa"/>
          <w:trHeight w:val="300"/>
        </w:trPr>
        <w:tc>
          <w:tcPr>
            <w:tcW w:w="669" w:type="dxa"/>
            <w:tcBorders>
              <w:top w:val="single" w:sz="4" w:space="0" w:color="auto"/>
              <w:left w:val="nil"/>
              <w:bottom w:val="nil"/>
              <w:right w:val="nil"/>
            </w:tcBorders>
            <w:shd w:val="clear" w:color="auto" w:fill="auto"/>
            <w:noWrap/>
            <w:vAlign w:val="bottom"/>
            <w:hideMark/>
          </w:tcPr>
          <w:p w14:paraId="796FED2C" w14:textId="77777777" w:rsidR="001F1A2F" w:rsidRPr="00630A8C" w:rsidRDefault="001F1A2F" w:rsidP="00C6794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300" w:type="dxa"/>
            <w:tcBorders>
              <w:top w:val="single" w:sz="4" w:space="0" w:color="auto"/>
              <w:left w:val="nil"/>
              <w:bottom w:val="nil"/>
              <w:right w:val="nil"/>
            </w:tcBorders>
            <w:shd w:val="clear" w:color="auto" w:fill="auto"/>
            <w:noWrap/>
            <w:vAlign w:val="bottom"/>
            <w:hideMark/>
          </w:tcPr>
          <w:p w14:paraId="55EA984F" w14:textId="77777777" w:rsidR="001F1A2F" w:rsidRPr="00630A8C" w:rsidRDefault="001F1A2F" w:rsidP="00C6794E">
            <w:pPr>
              <w:spacing w:after="0" w:line="240" w:lineRule="auto"/>
              <w:rPr>
                <w:rFonts w:ascii="Calibri" w:eastAsia="Times New Roman" w:hAnsi="Calibri" w:cs="Times New Roman"/>
                <w:color w:val="000000"/>
              </w:rPr>
            </w:pPr>
          </w:p>
        </w:tc>
        <w:tc>
          <w:tcPr>
            <w:tcW w:w="1240" w:type="dxa"/>
            <w:tcBorders>
              <w:top w:val="single" w:sz="4" w:space="0" w:color="auto"/>
              <w:left w:val="nil"/>
              <w:bottom w:val="nil"/>
              <w:right w:val="nil"/>
            </w:tcBorders>
            <w:shd w:val="clear" w:color="auto" w:fill="auto"/>
            <w:noWrap/>
            <w:vAlign w:val="bottom"/>
            <w:hideMark/>
          </w:tcPr>
          <w:p w14:paraId="23E1FB1F" w14:textId="77777777" w:rsidR="001F1A2F" w:rsidRPr="00630A8C" w:rsidRDefault="001F1A2F" w:rsidP="00C6794E">
            <w:pPr>
              <w:spacing w:after="0" w:line="240" w:lineRule="auto"/>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2F6BA7BC" w14:textId="77777777" w:rsidR="001F1A2F" w:rsidRPr="00630A8C" w:rsidRDefault="001F1A2F" w:rsidP="00C6794E">
            <w:pPr>
              <w:spacing w:after="0" w:line="240" w:lineRule="auto"/>
              <w:rPr>
                <w:rFonts w:ascii="Calibri" w:eastAsia="Times New Roman" w:hAnsi="Calibri" w:cs="Times New Roman"/>
                <w:color w:val="000000"/>
              </w:rPr>
            </w:pPr>
          </w:p>
        </w:tc>
        <w:tc>
          <w:tcPr>
            <w:tcW w:w="1540" w:type="dxa"/>
            <w:tcBorders>
              <w:top w:val="single" w:sz="4" w:space="0" w:color="auto"/>
              <w:left w:val="nil"/>
              <w:bottom w:val="nil"/>
              <w:right w:val="nil"/>
            </w:tcBorders>
            <w:shd w:val="clear" w:color="auto" w:fill="auto"/>
            <w:noWrap/>
            <w:vAlign w:val="bottom"/>
            <w:hideMark/>
          </w:tcPr>
          <w:p w14:paraId="500E981C" w14:textId="77777777" w:rsidR="001F1A2F" w:rsidRPr="00630A8C" w:rsidRDefault="001F1A2F" w:rsidP="00C6794E">
            <w:pPr>
              <w:spacing w:after="0" w:line="240" w:lineRule="auto"/>
              <w:rPr>
                <w:rFonts w:ascii="Calibri" w:eastAsia="Times New Roman" w:hAnsi="Calibri" w:cs="Times New Roman"/>
                <w:color w:val="000000"/>
              </w:rPr>
            </w:pPr>
          </w:p>
        </w:tc>
        <w:tc>
          <w:tcPr>
            <w:tcW w:w="600" w:type="dxa"/>
            <w:tcBorders>
              <w:top w:val="single" w:sz="4" w:space="0" w:color="auto"/>
              <w:left w:val="nil"/>
              <w:bottom w:val="nil"/>
              <w:right w:val="nil"/>
            </w:tcBorders>
            <w:shd w:val="clear" w:color="auto" w:fill="auto"/>
            <w:noWrap/>
            <w:vAlign w:val="bottom"/>
            <w:hideMark/>
          </w:tcPr>
          <w:p w14:paraId="5AEE4895" w14:textId="77777777" w:rsidR="001F1A2F" w:rsidRPr="00630A8C" w:rsidRDefault="001F1A2F" w:rsidP="00C6794E">
            <w:pPr>
              <w:spacing w:after="0" w:line="240" w:lineRule="auto"/>
              <w:rPr>
                <w:rFonts w:ascii="Calibri" w:eastAsia="Times New Roman" w:hAnsi="Calibri" w:cs="Times New Roman"/>
                <w:color w:val="000000"/>
              </w:rPr>
            </w:pPr>
          </w:p>
        </w:tc>
        <w:tc>
          <w:tcPr>
            <w:tcW w:w="3266" w:type="dxa"/>
            <w:tcBorders>
              <w:top w:val="single" w:sz="4" w:space="0" w:color="auto"/>
              <w:left w:val="nil"/>
              <w:bottom w:val="nil"/>
              <w:right w:val="nil"/>
            </w:tcBorders>
            <w:shd w:val="clear" w:color="auto" w:fill="auto"/>
            <w:noWrap/>
            <w:vAlign w:val="bottom"/>
            <w:hideMark/>
          </w:tcPr>
          <w:p w14:paraId="026350E0" w14:textId="77777777" w:rsidR="001F1A2F" w:rsidRPr="00630A8C" w:rsidRDefault="001F1A2F" w:rsidP="00C6794E">
            <w:pPr>
              <w:spacing w:after="0" w:line="240" w:lineRule="auto"/>
              <w:rPr>
                <w:rFonts w:ascii="Calibri" w:eastAsia="Times New Roman" w:hAnsi="Calibri" w:cs="Times New Roman"/>
                <w:color w:val="000000"/>
              </w:rPr>
            </w:pPr>
          </w:p>
        </w:tc>
      </w:tr>
    </w:tbl>
    <w:p w14:paraId="7DB25BDB" w14:textId="1E8E459E" w:rsidR="00C832E6" w:rsidRDefault="00C832E6"/>
    <w:p w14:paraId="3E7ACACF" w14:textId="3D9F0408" w:rsidR="00754D63" w:rsidRPr="002B4DC5" w:rsidRDefault="00630A8C">
      <w:pPr>
        <w:rPr>
          <w:sz w:val="22"/>
          <w:szCs w:val="22"/>
        </w:rPr>
      </w:pPr>
      <w:r w:rsidRPr="002B4DC5">
        <w:rPr>
          <w:sz w:val="22"/>
          <w:szCs w:val="22"/>
        </w:rPr>
        <w:t xml:space="preserve">* </w:t>
      </w:r>
      <w:r w:rsidR="00C832E6" w:rsidRPr="002B4DC5">
        <w:rPr>
          <w:sz w:val="22"/>
          <w:szCs w:val="22"/>
        </w:rPr>
        <w:t>For students seeking careers in long</w:t>
      </w:r>
      <w:r w:rsidR="00562341" w:rsidRPr="002B4DC5">
        <w:rPr>
          <w:sz w:val="22"/>
          <w:szCs w:val="22"/>
        </w:rPr>
        <w:t>-</w:t>
      </w:r>
      <w:r w:rsidR="00C832E6" w:rsidRPr="002B4DC5">
        <w:rPr>
          <w:sz w:val="22"/>
          <w:szCs w:val="22"/>
        </w:rPr>
        <w:t xml:space="preserve">term care, HUS2401, Introduction to Gerontology is </w:t>
      </w:r>
      <w:r w:rsidR="007F775D" w:rsidRPr="002B4DC5">
        <w:rPr>
          <w:sz w:val="22"/>
          <w:szCs w:val="22"/>
        </w:rPr>
        <w:t>recommended</w:t>
      </w:r>
      <w:r w:rsidR="00C832E6" w:rsidRPr="002B4DC5">
        <w:rPr>
          <w:sz w:val="22"/>
          <w:szCs w:val="22"/>
        </w:rPr>
        <w:t xml:space="preserve"> as an </w:t>
      </w:r>
      <w:r w:rsidR="00A4158C" w:rsidRPr="002B4DC5">
        <w:rPr>
          <w:sz w:val="22"/>
          <w:szCs w:val="22"/>
        </w:rPr>
        <w:t>upper</w:t>
      </w:r>
      <w:r w:rsidR="00562341" w:rsidRPr="002B4DC5">
        <w:rPr>
          <w:sz w:val="22"/>
          <w:szCs w:val="22"/>
        </w:rPr>
        <w:t>-</w:t>
      </w:r>
      <w:r w:rsidR="00A4158C" w:rsidRPr="002B4DC5">
        <w:rPr>
          <w:sz w:val="22"/>
          <w:szCs w:val="22"/>
        </w:rPr>
        <w:t xml:space="preserve">level </w:t>
      </w:r>
      <w:r w:rsidR="00C832E6" w:rsidRPr="002B4DC5">
        <w:rPr>
          <w:sz w:val="22"/>
          <w:szCs w:val="22"/>
        </w:rPr>
        <w:t xml:space="preserve">elective. </w:t>
      </w:r>
      <w:r w:rsidR="00742FFF" w:rsidRPr="002B4DC5">
        <w:rPr>
          <w:sz w:val="22"/>
          <w:szCs w:val="22"/>
        </w:rPr>
        <w:t xml:space="preserve"> If additional liberal arts and sciences electives are required for</w:t>
      </w:r>
      <w:r w:rsidR="00562341" w:rsidRPr="002B4DC5">
        <w:rPr>
          <w:sz w:val="22"/>
          <w:szCs w:val="22"/>
        </w:rPr>
        <w:t xml:space="preserve"> the</w:t>
      </w:r>
      <w:r w:rsidR="00742FFF" w:rsidRPr="002B4DC5">
        <w:rPr>
          <w:sz w:val="22"/>
          <w:szCs w:val="22"/>
        </w:rPr>
        <w:t xml:space="preserve"> </w:t>
      </w:r>
      <w:r w:rsidR="009D7C6E" w:rsidRPr="002B4DC5">
        <w:rPr>
          <w:sz w:val="22"/>
          <w:szCs w:val="22"/>
        </w:rPr>
        <w:t>College Option</w:t>
      </w:r>
      <w:r w:rsidR="00742FFF" w:rsidRPr="002B4DC5">
        <w:rPr>
          <w:sz w:val="22"/>
          <w:szCs w:val="22"/>
        </w:rPr>
        <w:t xml:space="preserve">, they may offset and reduce the number of </w:t>
      </w:r>
      <w:r w:rsidR="00123BB6" w:rsidRPr="002B4DC5">
        <w:rPr>
          <w:sz w:val="22"/>
          <w:szCs w:val="22"/>
        </w:rPr>
        <w:t xml:space="preserve">needed </w:t>
      </w:r>
      <w:r w:rsidR="00742FFF" w:rsidRPr="002B4DC5">
        <w:rPr>
          <w:sz w:val="22"/>
          <w:szCs w:val="22"/>
        </w:rPr>
        <w:t>discipline electives</w:t>
      </w:r>
      <w:r w:rsidR="00562341" w:rsidRPr="002B4DC5">
        <w:rPr>
          <w:sz w:val="22"/>
          <w:szCs w:val="22"/>
        </w:rPr>
        <w:t>.</w:t>
      </w:r>
    </w:p>
    <w:p w14:paraId="07C3308F" w14:textId="77777777" w:rsidR="00630A8C" w:rsidRDefault="00630A8C"/>
    <w:p w14:paraId="3CC546D1" w14:textId="77777777" w:rsidR="00754D63" w:rsidRDefault="00754D63">
      <w:r>
        <w:br w:type="page"/>
      </w:r>
    </w:p>
    <w:p w14:paraId="773A889A" w14:textId="1EEC6966" w:rsidR="00F345BD" w:rsidRPr="002B4DC5" w:rsidRDefault="00754D63">
      <w:pPr>
        <w:rPr>
          <w:rFonts w:ascii="Calibri" w:eastAsia="Times New Roman" w:hAnsi="Calibri" w:cs="Times New Roman"/>
          <w:b/>
          <w:color w:val="000000"/>
          <w:sz w:val="22"/>
          <w:szCs w:val="22"/>
        </w:rPr>
      </w:pPr>
      <w:r w:rsidRPr="002B4DC5">
        <w:rPr>
          <w:rFonts w:ascii="Calibri" w:eastAsia="Times New Roman" w:hAnsi="Calibri" w:cs="Times New Roman"/>
          <w:b/>
          <w:color w:val="000000"/>
          <w:sz w:val="22"/>
          <w:szCs w:val="22"/>
        </w:rPr>
        <w:lastRenderedPageBreak/>
        <w:t>TABLE 3</w:t>
      </w:r>
      <w:r w:rsidR="00562341" w:rsidRPr="002B4DC5">
        <w:rPr>
          <w:rFonts w:ascii="Calibri" w:eastAsia="Times New Roman" w:hAnsi="Calibri" w:cs="Times New Roman"/>
          <w:b/>
          <w:color w:val="000000"/>
          <w:sz w:val="22"/>
          <w:szCs w:val="22"/>
        </w:rPr>
        <w:t xml:space="preserve"> –</w:t>
      </w:r>
      <w:r w:rsidRPr="002B4DC5">
        <w:rPr>
          <w:rFonts w:ascii="Calibri" w:eastAsia="Times New Roman" w:hAnsi="Calibri" w:cs="Times New Roman"/>
          <w:b/>
          <w:color w:val="000000"/>
          <w:sz w:val="22"/>
          <w:szCs w:val="22"/>
        </w:rPr>
        <w:t xml:space="preserve"> ASHS/BS </w:t>
      </w:r>
      <w:r w:rsidR="00562341" w:rsidRPr="002B4DC5">
        <w:rPr>
          <w:rFonts w:ascii="Calibri" w:eastAsia="Times New Roman" w:hAnsi="Calibri" w:cs="Times New Roman"/>
          <w:b/>
          <w:color w:val="000000"/>
          <w:sz w:val="22"/>
          <w:szCs w:val="22"/>
        </w:rPr>
        <w:t xml:space="preserve">in </w:t>
      </w:r>
      <w:r w:rsidR="00026F56" w:rsidRPr="002B4DC5">
        <w:rPr>
          <w:rFonts w:ascii="Calibri" w:eastAsia="Times New Roman" w:hAnsi="Calibri" w:cs="Times New Roman"/>
          <w:b/>
          <w:color w:val="000000"/>
          <w:sz w:val="22"/>
          <w:szCs w:val="22"/>
        </w:rPr>
        <w:t>HCPM</w:t>
      </w:r>
      <w:r w:rsidRPr="002B4DC5">
        <w:rPr>
          <w:rFonts w:ascii="Calibri" w:eastAsia="Times New Roman" w:hAnsi="Calibri" w:cs="Times New Roman"/>
          <w:b/>
          <w:color w:val="000000"/>
          <w:sz w:val="22"/>
          <w:szCs w:val="22"/>
        </w:rPr>
        <w:t xml:space="preserve"> continuum</w:t>
      </w:r>
      <w:r w:rsidR="00795523" w:rsidRPr="002B4DC5">
        <w:rPr>
          <w:rFonts w:ascii="Calibri" w:eastAsia="Times New Roman" w:hAnsi="Calibri" w:cs="Times New Roman"/>
          <w:b/>
          <w:color w:val="000000"/>
          <w:sz w:val="22"/>
          <w:szCs w:val="22"/>
        </w:rPr>
        <w:t xml:space="preserve">; </w:t>
      </w:r>
      <w:r w:rsidRPr="002B4DC5">
        <w:rPr>
          <w:rFonts w:ascii="Calibri" w:eastAsia="Times New Roman" w:hAnsi="Calibri" w:cs="Times New Roman"/>
          <w:b/>
          <w:color w:val="000000"/>
          <w:sz w:val="22"/>
          <w:szCs w:val="22"/>
        </w:rPr>
        <w:t>BS</w:t>
      </w:r>
      <w:r w:rsidR="00562341" w:rsidRPr="002B4DC5">
        <w:rPr>
          <w:rFonts w:ascii="Calibri" w:eastAsia="Times New Roman" w:hAnsi="Calibri" w:cs="Times New Roman"/>
          <w:b/>
          <w:color w:val="000000"/>
          <w:sz w:val="22"/>
          <w:szCs w:val="22"/>
        </w:rPr>
        <w:t xml:space="preserve"> in</w:t>
      </w:r>
      <w:r w:rsidRPr="002B4DC5">
        <w:rPr>
          <w:rFonts w:ascii="Calibri" w:eastAsia="Times New Roman" w:hAnsi="Calibri" w:cs="Times New Roman"/>
          <w:b/>
          <w:color w:val="000000"/>
          <w:sz w:val="22"/>
          <w:szCs w:val="22"/>
        </w:rPr>
        <w:t xml:space="preserve"> </w:t>
      </w:r>
      <w:r w:rsidR="00026F56" w:rsidRPr="002B4DC5">
        <w:rPr>
          <w:rFonts w:ascii="Calibri" w:eastAsia="Times New Roman" w:hAnsi="Calibri" w:cs="Times New Roman"/>
          <w:b/>
          <w:color w:val="000000"/>
          <w:sz w:val="22"/>
          <w:szCs w:val="22"/>
        </w:rPr>
        <w:t>HCPM</w:t>
      </w:r>
      <w:r w:rsidRPr="002B4DC5">
        <w:rPr>
          <w:rFonts w:ascii="Calibri" w:eastAsia="Times New Roman" w:hAnsi="Calibri" w:cs="Times New Roman"/>
          <w:b/>
          <w:color w:val="000000"/>
          <w:sz w:val="22"/>
          <w:szCs w:val="22"/>
        </w:rPr>
        <w:t xml:space="preserve"> discipline specific coursework:</w:t>
      </w:r>
    </w:p>
    <w:tbl>
      <w:tblPr>
        <w:tblW w:w="10054" w:type="dxa"/>
        <w:tblInd w:w="93" w:type="dxa"/>
        <w:tblLook w:val="04A0" w:firstRow="1" w:lastRow="0" w:firstColumn="1" w:lastColumn="0" w:noHBand="0" w:noVBand="1"/>
      </w:tblPr>
      <w:tblGrid>
        <w:gridCol w:w="340"/>
        <w:gridCol w:w="960"/>
        <w:gridCol w:w="65"/>
        <w:gridCol w:w="2502"/>
        <w:gridCol w:w="1128"/>
        <w:gridCol w:w="65"/>
        <w:gridCol w:w="676"/>
        <w:gridCol w:w="65"/>
        <w:gridCol w:w="3371"/>
        <w:gridCol w:w="882"/>
      </w:tblGrid>
      <w:tr w:rsidR="00F345BD" w:rsidRPr="00F345BD" w14:paraId="0ED943E5" w14:textId="77777777" w:rsidTr="0079171F">
        <w:trPr>
          <w:gridAfter w:val="1"/>
          <w:wAfter w:w="882" w:type="dxa"/>
          <w:trHeight w:val="255"/>
        </w:trPr>
        <w:tc>
          <w:tcPr>
            <w:tcW w:w="340" w:type="dxa"/>
            <w:tcBorders>
              <w:top w:val="nil"/>
              <w:left w:val="nil"/>
              <w:bottom w:val="single" w:sz="4" w:space="0" w:color="auto"/>
              <w:right w:val="nil"/>
            </w:tcBorders>
            <w:shd w:val="clear" w:color="auto" w:fill="auto"/>
            <w:noWrap/>
            <w:vAlign w:val="bottom"/>
            <w:hideMark/>
          </w:tcPr>
          <w:p w14:paraId="1B97837E" w14:textId="77777777" w:rsidR="00F345BD" w:rsidRPr="00F345BD" w:rsidRDefault="00F345BD" w:rsidP="00F345BD">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14:paraId="1E9C42E1" w14:textId="77777777" w:rsidR="00F345BD" w:rsidRPr="00F345BD" w:rsidRDefault="00F345BD" w:rsidP="00F345BD">
            <w:pPr>
              <w:spacing w:after="0" w:line="240" w:lineRule="auto"/>
              <w:rPr>
                <w:rFonts w:ascii="Calibri" w:eastAsia="Times New Roman" w:hAnsi="Calibri" w:cs="Times New Roman"/>
                <w:color w:val="000000"/>
              </w:rPr>
            </w:pPr>
          </w:p>
        </w:tc>
        <w:tc>
          <w:tcPr>
            <w:tcW w:w="2567" w:type="dxa"/>
            <w:gridSpan w:val="2"/>
            <w:tcBorders>
              <w:top w:val="nil"/>
              <w:left w:val="nil"/>
              <w:bottom w:val="single" w:sz="4" w:space="0" w:color="auto"/>
              <w:right w:val="nil"/>
            </w:tcBorders>
            <w:shd w:val="clear" w:color="auto" w:fill="auto"/>
            <w:noWrap/>
            <w:vAlign w:val="bottom"/>
            <w:hideMark/>
          </w:tcPr>
          <w:p w14:paraId="6BBE7DDD" w14:textId="77777777" w:rsidR="00F345BD" w:rsidRPr="00F345BD" w:rsidRDefault="00F345BD" w:rsidP="00F345BD">
            <w:pPr>
              <w:spacing w:after="0" w:line="240" w:lineRule="auto"/>
              <w:rPr>
                <w:rFonts w:ascii="Calibri" w:eastAsia="Times New Roman" w:hAnsi="Calibri" w:cs="Times New Roman"/>
                <w:color w:val="000000"/>
              </w:rPr>
            </w:pPr>
          </w:p>
        </w:tc>
        <w:tc>
          <w:tcPr>
            <w:tcW w:w="1128" w:type="dxa"/>
            <w:tcBorders>
              <w:top w:val="nil"/>
              <w:left w:val="nil"/>
              <w:bottom w:val="single" w:sz="4" w:space="0" w:color="auto"/>
              <w:right w:val="nil"/>
            </w:tcBorders>
            <w:shd w:val="clear" w:color="auto" w:fill="auto"/>
            <w:noWrap/>
            <w:vAlign w:val="bottom"/>
            <w:hideMark/>
          </w:tcPr>
          <w:p w14:paraId="05EF761C" w14:textId="77777777" w:rsidR="00F345BD" w:rsidRPr="00F345BD" w:rsidRDefault="00F345BD" w:rsidP="00F345BD">
            <w:pPr>
              <w:spacing w:after="0" w:line="240" w:lineRule="auto"/>
              <w:rPr>
                <w:rFonts w:ascii="Calibri" w:eastAsia="Times New Roman" w:hAnsi="Calibri" w:cs="Times New Roman"/>
                <w:color w:val="000000"/>
              </w:rPr>
            </w:pPr>
          </w:p>
        </w:tc>
        <w:tc>
          <w:tcPr>
            <w:tcW w:w="741" w:type="dxa"/>
            <w:gridSpan w:val="2"/>
            <w:tcBorders>
              <w:top w:val="nil"/>
              <w:left w:val="nil"/>
              <w:bottom w:val="single" w:sz="4" w:space="0" w:color="auto"/>
              <w:right w:val="nil"/>
            </w:tcBorders>
            <w:shd w:val="clear" w:color="auto" w:fill="auto"/>
            <w:noWrap/>
            <w:vAlign w:val="bottom"/>
            <w:hideMark/>
          </w:tcPr>
          <w:p w14:paraId="4E92B629" w14:textId="77777777" w:rsidR="00F345BD" w:rsidRPr="00F345BD" w:rsidRDefault="00F345BD" w:rsidP="00F345BD">
            <w:pPr>
              <w:spacing w:after="0" w:line="240" w:lineRule="auto"/>
              <w:jc w:val="center"/>
              <w:rPr>
                <w:rFonts w:ascii="Calibri" w:eastAsia="Times New Roman" w:hAnsi="Calibri" w:cs="Times New Roman"/>
                <w:color w:val="000000"/>
              </w:rPr>
            </w:pPr>
          </w:p>
        </w:tc>
        <w:tc>
          <w:tcPr>
            <w:tcW w:w="3436" w:type="dxa"/>
            <w:gridSpan w:val="2"/>
            <w:tcBorders>
              <w:top w:val="nil"/>
              <w:left w:val="nil"/>
              <w:bottom w:val="single" w:sz="4" w:space="0" w:color="auto"/>
              <w:right w:val="nil"/>
            </w:tcBorders>
            <w:shd w:val="clear" w:color="auto" w:fill="auto"/>
            <w:noWrap/>
            <w:vAlign w:val="bottom"/>
            <w:hideMark/>
          </w:tcPr>
          <w:p w14:paraId="6D632041" w14:textId="77777777" w:rsidR="00F345BD" w:rsidRPr="00F345BD" w:rsidRDefault="00F345BD" w:rsidP="00F345BD">
            <w:pPr>
              <w:spacing w:after="0" w:line="240" w:lineRule="auto"/>
              <w:rPr>
                <w:rFonts w:ascii="Calibri" w:eastAsia="Times New Roman" w:hAnsi="Calibri" w:cs="Times New Roman"/>
                <w:color w:val="000000"/>
              </w:rPr>
            </w:pPr>
          </w:p>
        </w:tc>
      </w:tr>
      <w:tr w:rsidR="00F345BD" w:rsidRPr="00F345BD" w14:paraId="3EF5C0BC" w14:textId="77777777" w:rsidTr="0079171F">
        <w:trPr>
          <w:trHeight w:val="375"/>
        </w:trPr>
        <w:tc>
          <w:tcPr>
            <w:tcW w:w="340" w:type="dxa"/>
            <w:tcBorders>
              <w:top w:val="single" w:sz="4" w:space="0" w:color="auto"/>
              <w:left w:val="single" w:sz="4" w:space="0" w:color="auto"/>
              <w:bottom w:val="nil"/>
              <w:right w:val="nil"/>
            </w:tcBorders>
            <w:shd w:val="clear" w:color="auto" w:fill="auto"/>
            <w:noWrap/>
            <w:vAlign w:val="bottom"/>
            <w:hideMark/>
          </w:tcPr>
          <w:p w14:paraId="400E596B" w14:textId="77777777" w:rsidR="00F345BD" w:rsidRPr="00F345BD" w:rsidRDefault="00F345BD" w:rsidP="00F345BD">
            <w:pPr>
              <w:spacing w:after="0" w:line="240" w:lineRule="auto"/>
              <w:rPr>
                <w:rFonts w:ascii="Calibri" w:eastAsia="Times New Roman" w:hAnsi="Calibri" w:cs="Times New Roman"/>
                <w:color w:val="000000"/>
              </w:rPr>
            </w:pPr>
          </w:p>
        </w:tc>
        <w:tc>
          <w:tcPr>
            <w:tcW w:w="4655" w:type="dxa"/>
            <w:gridSpan w:val="4"/>
            <w:tcBorders>
              <w:top w:val="single" w:sz="4" w:space="0" w:color="auto"/>
              <w:left w:val="nil"/>
              <w:bottom w:val="nil"/>
              <w:right w:val="nil"/>
            </w:tcBorders>
            <w:shd w:val="clear" w:color="auto" w:fill="auto"/>
            <w:vAlign w:val="center"/>
            <w:hideMark/>
          </w:tcPr>
          <w:p w14:paraId="018944AD" w14:textId="77777777" w:rsidR="00F345BD" w:rsidRPr="00F345BD" w:rsidRDefault="00F345BD" w:rsidP="00F345BD">
            <w:pPr>
              <w:spacing w:after="0" w:line="240" w:lineRule="auto"/>
              <w:rPr>
                <w:rFonts w:ascii="Calibri" w:eastAsia="Times New Roman" w:hAnsi="Calibri" w:cs="Times New Roman"/>
                <w:b/>
                <w:bCs/>
                <w:color w:val="000000"/>
              </w:rPr>
            </w:pPr>
            <w:r w:rsidRPr="00F345BD">
              <w:rPr>
                <w:rFonts w:ascii="Calibri" w:eastAsia="Times New Roman" w:hAnsi="Calibri" w:cs="Times New Roman"/>
                <w:b/>
                <w:bCs/>
                <w:color w:val="000000"/>
              </w:rPr>
              <w:t>Discipline Specific Courses (HSCI)</w:t>
            </w:r>
          </w:p>
        </w:tc>
        <w:tc>
          <w:tcPr>
            <w:tcW w:w="741" w:type="dxa"/>
            <w:gridSpan w:val="2"/>
            <w:tcBorders>
              <w:top w:val="single" w:sz="4" w:space="0" w:color="auto"/>
              <w:left w:val="nil"/>
              <w:bottom w:val="nil"/>
              <w:right w:val="nil"/>
            </w:tcBorders>
            <w:shd w:val="clear" w:color="auto" w:fill="auto"/>
            <w:noWrap/>
            <w:vAlign w:val="bottom"/>
            <w:hideMark/>
          </w:tcPr>
          <w:p w14:paraId="0A1C5C6B" w14:textId="77777777" w:rsidR="00F345BD" w:rsidRPr="00F345BD" w:rsidRDefault="00F345BD" w:rsidP="00F345BD">
            <w:pPr>
              <w:spacing w:after="0" w:line="240" w:lineRule="auto"/>
              <w:jc w:val="center"/>
              <w:rPr>
                <w:rFonts w:ascii="Calibri" w:eastAsia="Times New Roman" w:hAnsi="Calibri" w:cs="Times New Roman"/>
                <w:color w:val="000000"/>
              </w:rPr>
            </w:pPr>
          </w:p>
        </w:tc>
        <w:tc>
          <w:tcPr>
            <w:tcW w:w="4318" w:type="dxa"/>
            <w:gridSpan w:val="3"/>
            <w:tcBorders>
              <w:top w:val="single" w:sz="4" w:space="0" w:color="auto"/>
              <w:left w:val="nil"/>
              <w:bottom w:val="nil"/>
              <w:right w:val="single" w:sz="4" w:space="0" w:color="auto"/>
            </w:tcBorders>
            <w:shd w:val="clear" w:color="auto" w:fill="auto"/>
            <w:noWrap/>
            <w:vAlign w:val="bottom"/>
            <w:hideMark/>
          </w:tcPr>
          <w:p w14:paraId="7D1237DB" w14:textId="77777777" w:rsidR="00F345BD" w:rsidRPr="00F345BD" w:rsidRDefault="00F345BD" w:rsidP="00F345BD">
            <w:pPr>
              <w:spacing w:after="0" w:line="240" w:lineRule="auto"/>
              <w:rPr>
                <w:rFonts w:ascii="Calibri" w:eastAsia="Times New Roman" w:hAnsi="Calibri" w:cs="Times New Roman"/>
                <w:color w:val="000000"/>
              </w:rPr>
            </w:pPr>
          </w:p>
        </w:tc>
      </w:tr>
      <w:tr w:rsidR="00F345BD" w:rsidRPr="00F345BD" w14:paraId="64155C79" w14:textId="77777777" w:rsidTr="0079171F">
        <w:trPr>
          <w:trHeight w:val="300"/>
        </w:trPr>
        <w:tc>
          <w:tcPr>
            <w:tcW w:w="340" w:type="dxa"/>
            <w:tcBorders>
              <w:top w:val="nil"/>
              <w:left w:val="single" w:sz="4" w:space="0" w:color="auto"/>
              <w:bottom w:val="nil"/>
              <w:right w:val="nil"/>
            </w:tcBorders>
            <w:shd w:val="clear" w:color="auto" w:fill="auto"/>
            <w:noWrap/>
            <w:vAlign w:val="bottom"/>
            <w:hideMark/>
          </w:tcPr>
          <w:p w14:paraId="74EFCB61" w14:textId="77777777" w:rsidR="00F345BD" w:rsidRPr="00F345BD" w:rsidRDefault="00F345BD" w:rsidP="00F345BD">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vAlign w:val="bottom"/>
            <w:hideMark/>
          </w:tcPr>
          <w:p w14:paraId="2E5A3556" w14:textId="77777777" w:rsidR="00F345BD" w:rsidRPr="00F345BD" w:rsidRDefault="00F345BD" w:rsidP="00F345BD">
            <w:pPr>
              <w:spacing w:after="0" w:line="240" w:lineRule="auto"/>
              <w:rPr>
                <w:rFonts w:ascii="Calibri" w:eastAsia="Times New Roman" w:hAnsi="Calibri" w:cs="Times New Roman"/>
                <w:b/>
                <w:bCs/>
                <w:color w:val="000000"/>
                <w:sz w:val="18"/>
                <w:szCs w:val="18"/>
              </w:rPr>
            </w:pPr>
          </w:p>
        </w:tc>
        <w:tc>
          <w:tcPr>
            <w:tcW w:w="2567" w:type="dxa"/>
            <w:gridSpan w:val="2"/>
            <w:tcBorders>
              <w:top w:val="nil"/>
              <w:left w:val="nil"/>
              <w:bottom w:val="nil"/>
              <w:right w:val="nil"/>
            </w:tcBorders>
            <w:shd w:val="clear" w:color="auto" w:fill="auto"/>
            <w:noWrap/>
            <w:vAlign w:val="bottom"/>
            <w:hideMark/>
          </w:tcPr>
          <w:p w14:paraId="55BCE9B3" w14:textId="77777777" w:rsidR="00F345BD" w:rsidRPr="00F345BD" w:rsidRDefault="00F345BD" w:rsidP="00F345BD">
            <w:pPr>
              <w:spacing w:after="0" w:line="240" w:lineRule="auto"/>
              <w:rPr>
                <w:rFonts w:ascii="Calibri" w:eastAsia="Times New Roman" w:hAnsi="Calibri" w:cs="Times New Roman"/>
                <w:b/>
                <w:bCs/>
                <w:color w:val="000000"/>
                <w:sz w:val="18"/>
                <w:szCs w:val="18"/>
              </w:rPr>
            </w:pPr>
          </w:p>
        </w:tc>
        <w:tc>
          <w:tcPr>
            <w:tcW w:w="1128" w:type="dxa"/>
            <w:tcBorders>
              <w:top w:val="nil"/>
              <w:left w:val="nil"/>
              <w:bottom w:val="nil"/>
              <w:right w:val="nil"/>
            </w:tcBorders>
            <w:shd w:val="clear" w:color="auto" w:fill="auto"/>
            <w:noWrap/>
            <w:vAlign w:val="bottom"/>
            <w:hideMark/>
          </w:tcPr>
          <w:p w14:paraId="4B5E607A" w14:textId="77777777" w:rsidR="00F345BD" w:rsidRPr="00F345BD" w:rsidRDefault="00F345BD" w:rsidP="00F345BD">
            <w:pPr>
              <w:spacing w:after="0" w:line="240" w:lineRule="auto"/>
              <w:rPr>
                <w:rFonts w:ascii="Calibri" w:eastAsia="Times New Roman" w:hAnsi="Calibri" w:cs="Times New Roman"/>
                <w:b/>
                <w:bCs/>
                <w:color w:val="000000"/>
                <w:sz w:val="18"/>
                <w:szCs w:val="18"/>
                <w:u w:val="single"/>
              </w:rPr>
            </w:pPr>
            <w:r w:rsidRPr="00F345BD">
              <w:rPr>
                <w:rFonts w:ascii="Calibri" w:eastAsia="Times New Roman" w:hAnsi="Calibri" w:cs="Times New Roman"/>
                <w:b/>
                <w:bCs/>
                <w:color w:val="000000"/>
                <w:sz w:val="18"/>
                <w:szCs w:val="18"/>
                <w:u w:val="single"/>
              </w:rPr>
              <w:t>Prerequisite</w:t>
            </w:r>
          </w:p>
        </w:tc>
        <w:tc>
          <w:tcPr>
            <w:tcW w:w="741" w:type="dxa"/>
            <w:gridSpan w:val="2"/>
            <w:tcBorders>
              <w:top w:val="nil"/>
              <w:left w:val="nil"/>
              <w:bottom w:val="nil"/>
              <w:right w:val="nil"/>
            </w:tcBorders>
            <w:shd w:val="clear" w:color="auto" w:fill="auto"/>
            <w:noWrap/>
            <w:vAlign w:val="bottom"/>
            <w:hideMark/>
          </w:tcPr>
          <w:p w14:paraId="7EA80A19" w14:textId="77777777" w:rsidR="00F345BD" w:rsidRPr="00F345BD" w:rsidRDefault="00F345BD" w:rsidP="00F345BD">
            <w:pPr>
              <w:spacing w:after="0" w:line="240" w:lineRule="auto"/>
              <w:jc w:val="center"/>
              <w:rPr>
                <w:rFonts w:ascii="Calibri" w:eastAsia="Times New Roman" w:hAnsi="Calibri" w:cs="Times New Roman"/>
                <w:b/>
                <w:bCs/>
                <w:color w:val="000000"/>
                <w:sz w:val="18"/>
                <w:szCs w:val="18"/>
                <w:u w:val="single"/>
              </w:rPr>
            </w:pPr>
            <w:r w:rsidRPr="00F345BD">
              <w:rPr>
                <w:rFonts w:ascii="Calibri" w:eastAsia="Times New Roman" w:hAnsi="Calibri" w:cs="Times New Roman"/>
                <w:b/>
                <w:bCs/>
                <w:color w:val="000000"/>
                <w:sz w:val="18"/>
                <w:szCs w:val="18"/>
                <w:u w:val="single"/>
              </w:rPr>
              <w:t>Credits</w:t>
            </w:r>
          </w:p>
        </w:tc>
        <w:tc>
          <w:tcPr>
            <w:tcW w:w="4318" w:type="dxa"/>
            <w:gridSpan w:val="3"/>
            <w:tcBorders>
              <w:top w:val="nil"/>
              <w:left w:val="nil"/>
              <w:bottom w:val="nil"/>
              <w:right w:val="single" w:sz="4" w:space="0" w:color="auto"/>
            </w:tcBorders>
            <w:shd w:val="clear" w:color="auto" w:fill="auto"/>
            <w:noWrap/>
            <w:vAlign w:val="bottom"/>
            <w:hideMark/>
          </w:tcPr>
          <w:p w14:paraId="0F9862DC" w14:textId="77777777" w:rsidR="00F345BD" w:rsidRPr="00F345BD" w:rsidRDefault="00D857FF" w:rsidP="00F345BD">
            <w:pPr>
              <w:spacing w:after="0" w:line="240" w:lineRule="auto"/>
              <w:rPr>
                <w:rFonts w:ascii="Calibri" w:eastAsia="Times New Roman" w:hAnsi="Calibri" w:cs="Times New Roman"/>
                <w:b/>
                <w:bCs/>
                <w:color w:val="000000"/>
                <w:sz w:val="18"/>
                <w:szCs w:val="18"/>
                <w:u w:val="single"/>
              </w:rPr>
            </w:pPr>
            <w:r w:rsidRPr="00D71F55">
              <w:rPr>
                <w:rFonts w:ascii="Calibri" w:eastAsia="Times New Roman" w:hAnsi="Calibri" w:cs="Times New Roman"/>
                <w:b/>
                <w:bCs/>
                <w:color w:val="000000"/>
                <w:sz w:val="18"/>
                <w:szCs w:val="18"/>
                <w:u w:val="single"/>
              </w:rPr>
              <w:t>Indicative</w:t>
            </w:r>
            <w:r w:rsidR="00F345BD" w:rsidRPr="00F345BD">
              <w:rPr>
                <w:rFonts w:ascii="Calibri" w:eastAsia="Times New Roman" w:hAnsi="Calibri" w:cs="Times New Roman"/>
                <w:b/>
                <w:bCs/>
                <w:color w:val="000000"/>
                <w:sz w:val="18"/>
                <w:szCs w:val="18"/>
                <w:u w:val="single"/>
              </w:rPr>
              <w:t xml:space="preserve"> </w:t>
            </w:r>
            <w:r w:rsidRPr="00D71F55">
              <w:rPr>
                <w:rFonts w:ascii="Calibri" w:eastAsia="Times New Roman" w:hAnsi="Calibri" w:cs="Times New Roman"/>
                <w:b/>
                <w:bCs/>
                <w:color w:val="000000"/>
                <w:sz w:val="18"/>
                <w:szCs w:val="18"/>
                <w:u w:val="single"/>
              </w:rPr>
              <w:t>Contents</w:t>
            </w:r>
          </w:p>
        </w:tc>
      </w:tr>
      <w:tr w:rsidR="00F345BD" w:rsidRPr="00F345BD" w14:paraId="253EDEC8" w14:textId="77777777" w:rsidTr="0079171F">
        <w:trPr>
          <w:trHeight w:val="378"/>
        </w:trPr>
        <w:tc>
          <w:tcPr>
            <w:tcW w:w="340" w:type="dxa"/>
            <w:tcBorders>
              <w:top w:val="nil"/>
              <w:left w:val="single" w:sz="4" w:space="0" w:color="auto"/>
              <w:bottom w:val="nil"/>
              <w:right w:val="nil"/>
            </w:tcBorders>
            <w:shd w:val="clear" w:color="auto" w:fill="auto"/>
            <w:noWrap/>
            <w:vAlign w:val="bottom"/>
            <w:hideMark/>
          </w:tcPr>
          <w:p w14:paraId="228983E5" w14:textId="77777777" w:rsidR="00F345BD" w:rsidRPr="00F345BD" w:rsidRDefault="00F345BD" w:rsidP="00F345BD">
            <w:pPr>
              <w:spacing w:after="0" w:line="240" w:lineRule="auto"/>
              <w:rPr>
                <w:rFonts w:ascii="Calibri" w:eastAsia="Times New Roman" w:hAnsi="Calibri" w:cs="Times New Roman"/>
                <w:color w:val="000000"/>
              </w:rPr>
            </w:pPr>
          </w:p>
        </w:tc>
        <w:tc>
          <w:tcPr>
            <w:tcW w:w="3527" w:type="dxa"/>
            <w:gridSpan w:val="3"/>
            <w:tcBorders>
              <w:top w:val="nil"/>
              <w:left w:val="nil"/>
              <w:bottom w:val="nil"/>
              <w:right w:val="nil"/>
            </w:tcBorders>
            <w:shd w:val="clear" w:color="auto" w:fill="D8D8D8"/>
            <w:vAlign w:val="center"/>
            <w:hideMark/>
          </w:tcPr>
          <w:p w14:paraId="1095BE4A" w14:textId="77777777" w:rsidR="00F345BD" w:rsidRPr="00F345BD" w:rsidRDefault="00F345BD" w:rsidP="00F345BD">
            <w:pPr>
              <w:spacing w:after="0" w:line="240" w:lineRule="auto"/>
              <w:rPr>
                <w:rFonts w:ascii="Calibri" w:eastAsia="Times New Roman" w:hAnsi="Calibri" w:cs="Times New Roman"/>
                <w:b/>
                <w:bCs/>
                <w:color w:val="000000"/>
              </w:rPr>
            </w:pPr>
            <w:r w:rsidRPr="00F345BD">
              <w:rPr>
                <w:rFonts w:ascii="Calibri" w:eastAsia="Times New Roman" w:hAnsi="Calibri" w:cs="Times New Roman"/>
                <w:b/>
                <w:bCs/>
                <w:color w:val="000000"/>
              </w:rPr>
              <w:t>Discipline Core Courses:</w:t>
            </w:r>
          </w:p>
        </w:tc>
        <w:tc>
          <w:tcPr>
            <w:tcW w:w="1128" w:type="dxa"/>
            <w:tcBorders>
              <w:top w:val="nil"/>
              <w:left w:val="nil"/>
              <w:bottom w:val="nil"/>
              <w:right w:val="nil"/>
            </w:tcBorders>
            <w:shd w:val="clear" w:color="auto" w:fill="auto"/>
            <w:noWrap/>
            <w:vAlign w:val="bottom"/>
            <w:hideMark/>
          </w:tcPr>
          <w:p w14:paraId="5BB1C50B" w14:textId="77777777" w:rsidR="00F345BD" w:rsidRPr="00F345BD" w:rsidRDefault="00F345BD" w:rsidP="00F345BD">
            <w:pPr>
              <w:spacing w:after="0" w:line="240" w:lineRule="auto"/>
              <w:rPr>
                <w:rFonts w:ascii="Calibri" w:eastAsia="Times New Roman" w:hAnsi="Calibri" w:cs="Times New Roman"/>
                <w:b/>
                <w:bCs/>
                <w:color w:val="000000"/>
                <w:sz w:val="18"/>
                <w:szCs w:val="18"/>
              </w:rPr>
            </w:pPr>
          </w:p>
        </w:tc>
        <w:tc>
          <w:tcPr>
            <w:tcW w:w="741" w:type="dxa"/>
            <w:gridSpan w:val="2"/>
            <w:tcBorders>
              <w:top w:val="nil"/>
              <w:left w:val="nil"/>
              <w:bottom w:val="nil"/>
              <w:right w:val="nil"/>
            </w:tcBorders>
            <w:shd w:val="clear" w:color="auto" w:fill="auto"/>
            <w:noWrap/>
            <w:vAlign w:val="bottom"/>
            <w:hideMark/>
          </w:tcPr>
          <w:p w14:paraId="4DE11E9F" w14:textId="77777777" w:rsidR="00F345BD" w:rsidRPr="00F345BD" w:rsidRDefault="00F345BD" w:rsidP="00F345BD">
            <w:pPr>
              <w:spacing w:after="0" w:line="240" w:lineRule="auto"/>
              <w:jc w:val="center"/>
              <w:rPr>
                <w:rFonts w:ascii="Calibri" w:eastAsia="Times New Roman" w:hAnsi="Calibri" w:cs="Times New Roman"/>
                <w:b/>
                <w:bCs/>
                <w:color w:val="000000"/>
                <w:sz w:val="18"/>
                <w:szCs w:val="18"/>
              </w:rPr>
            </w:pPr>
          </w:p>
        </w:tc>
        <w:tc>
          <w:tcPr>
            <w:tcW w:w="4318" w:type="dxa"/>
            <w:gridSpan w:val="3"/>
            <w:tcBorders>
              <w:top w:val="nil"/>
              <w:left w:val="nil"/>
              <w:bottom w:val="nil"/>
              <w:right w:val="single" w:sz="4" w:space="0" w:color="auto"/>
            </w:tcBorders>
            <w:shd w:val="clear" w:color="auto" w:fill="auto"/>
            <w:noWrap/>
            <w:vAlign w:val="bottom"/>
            <w:hideMark/>
          </w:tcPr>
          <w:p w14:paraId="50609B9E" w14:textId="77777777" w:rsidR="00F345BD" w:rsidRPr="00F345BD" w:rsidRDefault="00F345BD" w:rsidP="00F345BD">
            <w:pPr>
              <w:spacing w:after="0" w:line="240" w:lineRule="auto"/>
              <w:rPr>
                <w:rFonts w:ascii="Calibri" w:eastAsia="Times New Roman" w:hAnsi="Calibri" w:cs="Times New Roman"/>
                <w:b/>
                <w:bCs/>
                <w:color w:val="000000"/>
                <w:sz w:val="18"/>
                <w:szCs w:val="18"/>
              </w:rPr>
            </w:pPr>
          </w:p>
        </w:tc>
      </w:tr>
      <w:tr w:rsidR="00F345BD" w:rsidRPr="00F345BD" w14:paraId="23506C04" w14:textId="77777777" w:rsidTr="0079171F">
        <w:trPr>
          <w:trHeight w:val="567"/>
        </w:trPr>
        <w:tc>
          <w:tcPr>
            <w:tcW w:w="340" w:type="dxa"/>
            <w:tcBorders>
              <w:top w:val="nil"/>
              <w:left w:val="single" w:sz="4" w:space="0" w:color="auto"/>
              <w:bottom w:val="nil"/>
              <w:right w:val="nil"/>
            </w:tcBorders>
            <w:shd w:val="clear" w:color="auto" w:fill="auto"/>
            <w:noWrap/>
            <w:vAlign w:val="bottom"/>
            <w:hideMark/>
          </w:tcPr>
          <w:p w14:paraId="77F56516"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1C33F34E" w14:textId="77777777" w:rsidR="00F345BD" w:rsidRPr="006274D0" w:rsidRDefault="00F345BD"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 3101</w:t>
            </w:r>
          </w:p>
        </w:tc>
        <w:tc>
          <w:tcPr>
            <w:tcW w:w="2502" w:type="dxa"/>
            <w:tcBorders>
              <w:top w:val="nil"/>
              <w:left w:val="nil"/>
              <w:bottom w:val="nil"/>
              <w:right w:val="nil"/>
            </w:tcBorders>
            <w:shd w:val="clear" w:color="auto" w:fill="auto"/>
            <w:hideMark/>
          </w:tcPr>
          <w:p w14:paraId="1009C9FC" w14:textId="14712B86"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Health Care Policy and </w:t>
            </w:r>
            <w:r w:rsidR="00935C14">
              <w:rPr>
                <w:rFonts w:ascii="Calibri" w:eastAsia="Times New Roman" w:hAnsi="Calibri" w:cs="Times New Roman"/>
                <w:b/>
                <w:bCs/>
                <w:color w:val="000000"/>
                <w:sz w:val="18"/>
                <w:szCs w:val="18"/>
              </w:rPr>
              <w:t>Management</w:t>
            </w:r>
            <w:r w:rsidR="00935C14" w:rsidRPr="0079171F">
              <w:rPr>
                <w:rFonts w:ascii="Calibri" w:eastAsia="Times New Roman" w:hAnsi="Calibri" w:cs="Times New Roman"/>
                <w:b/>
                <w:bCs/>
                <w:color w:val="000000"/>
                <w:sz w:val="18"/>
                <w:szCs w:val="18"/>
              </w:rPr>
              <w:t xml:space="preserve"> </w:t>
            </w:r>
            <w:r w:rsidR="006274D0">
              <w:rPr>
                <w:rFonts w:ascii="Calibri" w:eastAsia="Times New Roman" w:hAnsi="Calibri" w:cs="Times New Roman"/>
                <w:b/>
                <w:bCs/>
                <w:color w:val="000000"/>
                <w:sz w:val="18"/>
                <w:szCs w:val="18"/>
              </w:rPr>
              <w:t>1</w:t>
            </w:r>
          </w:p>
        </w:tc>
        <w:tc>
          <w:tcPr>
            <w:tcW w:w="1193" w:type="dxa"/>
            <w:gridSpan w:val="2"/>
            <w:tcBorders>
              <w:top w:val="nil"/>
              <w:left w:val="nil"/>
              <w:bottom w:val="nil"/>
              <w:right w:val="nil"/>
            </w:tcBorders>
            <w:shd w:val="clear" w:color="auto" w:fill="auto"/>
            <w:noWrap/>
            <w:hideMark/>
          </w:tcPr>
          <w:p w14:paraId="6296896F" w14:textId="549F5E63" w:rsidR="00F345BD" w:rsidRPr="0079171F" w:rsidRDefault="00A77410" w:rsidP="00935C14">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A</w:t>
            </w:r>
            <w:r w:rsidR="00D857FF" w:rsidRPr="0079171F">
              <w:rPr>
                <w:rFonts w:ascii="Calibri" w:eastAsia="Times New Roman" w:hAnsi="Calibri" w:cs="Times New Roman"/>
                <w:b/>
                <w:bCs/>
                <w:color w:val="000000"/>
                <w:sz w:val="18"/>
                <w:szCs w:val="18"/>
              </w:rPr>
              <w:t>dmission</w:t>
            </w:r>
          </w:p>
        </w:tc>
        <w:tc>
          <w:tcPr>
            <w:tcW w:w="741" w:type="dxa"/>
            <w:gridSpan w:val="2"/>
            <w:tcBorders>
              <w:top w:val="nil"/>
              <w:left w:val="nil"/>
              <w:bottom w:val="nil"/>
              <w:right w:val="nil"/>
            </w:tcBorders>
            <w:shd w:val="clear" w:color="auto" w:fill="auto"/>
            <w:noWrap/>
            <w:hideMark/>
          </w:tcPr>
          <w:p w14:paraId="44234CB4"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19426604" w14:textId="457CA6A8" w:rsidR="00F345BD" w:rsidRPr="0079171F" w:rsidRDefault="00C02376"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US healthcare system</w:t>
            </w:r>
            <w:r w:rsidR="00F345BD" w:rsidRPr="0079171F">
              <w:rPr>
                <w:rFonts w:ascii="Calibri" w:eastAsia="Times New Roman" w:hAnsi="Calibri" w:cs="Times New Roman"/>
                <w:b/>
                <w:bCs/>
                <w:color w:val="000000"/>
                <w:sz w:val="18"/>
                <w:szCs w:val="18"/>
              </w:rPr>
              <w:t>, organization and policy priorities</w:t>
            </w:r>
          </w:p>
        </w:tc>
      </w:tr>
      <w:tr w:rsidR="00F345BD" w:rsidRPr="00F345BD" w14:paraId="7A8D1765" w14:textId="77777777" w:rsidTr="0079171F">
        <w:trPr>
          <w:trHeight w:val="540"/>
        </w:trPr>
        <w:tc>
          <w:tcPr>
            <w:tcW w:w="340" w:type="dxa"/>
            <w:tcBorders>
              <w:top w:val="nil"/>
              <w:left w:val="single" w:sz="4" w:space="0" w:color="auto"/>
              <w:bottom w:val="nil"/>
              <w:right w:val="nil"/>
            </w:tcBorders>
            <w:shd w:val="clear" w:color="auto" w:fill="auto"/>
            <w:noWrap/>
            <w:vAlign w:val="bottom"/>
            <w:hideMark/>
          </w:tcPr>
          <w:p w14:paraId="5F4C90A5"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1755F6D1" w14:textId="77777777" w:rsidR="00F345BD" w:rsidRPr="006274D0" w:rsidRDefault="00F345BD"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 3201</w:t>
            </w:r>
          </w:p>
        </w:tc>
        <w:tc>
          <w:tcPr>
            <w:tcW w:w="2502" w:type="dxa"/>
            <w:tcBorders>
              <w:top w:val="nil"/>
              <w:left w:val="nil"/>
              <w:bottom w:val="nil"/>
              <w:right w:val="nil"/>
            </w:tcBorders>
            <w:shd w:val="clear" w:color="auto" w:fill="auto"/>
            <w:hideMark/>
          </w:tcPr>
          <w:p w14:paraId="57EA607A" w14:textId="00F4EA5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Health Care Policy and </w:t>
            </w:r>
            <w:r w:rsidR="00935C14">
              <w:rPr>
                <w:rFonts w:ascii="Calibri" w:eastAsia="Times New Roman" w:hAnsi="Calibri" w:cs="Times New Roman"/>
                <w:b/>
                <w:bCs/>
                <w:color w:val="000000"/>
                <w:sz w:val="18"/>
                <w:szCs w:val="18"/>
              </w:rPr>
              <w:t>Management</w:t>
            </w:r>
            <w:r w:rsidR="00935C14" w:rsidRPr="0079171F">
              <w:rPr>
                <w:rFonts w:ascii="Calibri" w:eastAsia="Times New Roman" w:hAnsi="Calibri" w:cs="Times New Roman"/>
                <w:b/>
                <w:bCs/>
                <w:color w:val="000000"/>
                <w:sz w:val="18"/>
                <w:szCs w:val="18"/>
              </w:rPr>
              <w:t xml:space="preserve"> </w:t>
            </w:r>
            <w:r w:rsidRPr="0079171F">
              <w:rPr>
                <w:rFonts w:ascii="Calibri" w:eastAsia="Times New Roman" w:hAnsi="Calibri" w:cs="Times New Roman"/>
                <w:b/>
                <w:bCs/>
                <w:color w:val="000000"/>
                <w:sz w:val="18"/>
                <w:szCs w:val="18"/>
              </w:rPr>
              <w:t>2</w:t>
            </w:r>
          </w:p>
        </w:tc>
        <w:tc>
          <w:tcPr>
            <w:tcW w:w="1193" w:type="dxa"/>
            <w:gridSpan w:val="2"/>
            <w:tcBorders>
              <w:top w:val="nil"/>
              <w:left w:val="nil"/>
              <w:bottom w:val="nil"/>
              <w:right w:val="nil"/>
            </w:tcBorders>
            <w:shd w:val="clear" w:color="auto" w:fill="auto"/>
            <w:noWrap/>
            <w:hideMark/>
          </w:tcPr>
          <w:p w14:paraId="55841D22"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3101</w:t>
            </w:r>
          </w:p>
        </w:tc>
        <w:tc>
          <w:tcPr>
            <w:tcW w:w="741" w:type="dxa"/>
            <w:gridSpan w:val="2"/>
            <w:tcBorders>
              <w:top w:val="nil"/>
              <w:left w:val="nil"/>
              <w:bottom w:val="nil"/>
              <w:right w:val="nil"/>
            </w:tcBorders>
            <w:shd w:val="clear" w:color="auto" w:fill="auto"/>
            <w:noWrap/>
            <w:hideMark/>
          </w:tcPr>
          <w:p w14:paraId="485E8202"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6CAE6CB4"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Health services, navigation and </w:t>
            </w:r>
            <w:r w:rsidR="00D857FF" w:rsidRPr="0079171F">
              <w:rPr>
                <w:rFonts w:ascii="Calibri" w:eastAsia="Times New Roman" w:hAnsi="Calibri" w:cs="Times New Roman"/>
                <w:b/>
                <w:bCs/>
                <w:color w:val="000000"/>
                <w:sz w:val="18"/>
                <w:szCs w:val="18"/>
              </w:rPr>
              <w:t>strategic</w:t>
            </w:r>
            <w:r w:rsidRPr="0079171F">
              <w:rPr>
                <w:rFonts w:ascii="Calibri" w:eastAsia="Times New Roman" w:hAnsi="Calibri" w:cs="Times New Roman"/>
                <w:b/>
                <w:bCs/>
                <w:color w:val="000000"/>
                <w:sz w:val="18"/>
                <w:szCs w:val="18"/>
              </w:rPr>
              <w:t xml:space="preserve"> management</w:t>
            </w:r>
          </w:p>
        </w:tc>
      </w:tr>
      <w:tr w:rsidR="00F345BD" w:rsidRPr="00F345BD" w14:paraId="3DC885C5" w14:textId="77777777" w:rsidTr="0079171F">
        <w:trPr>
          <w:trHeight w:val="540"/>
        </w:trPr>
        <w:tc>
          <w:tcPr>
            <w:tcW w:w="340" w:type="dxa"/>
            <w:tcBorders>
              <w:top w:val="nil"/>
              <w:left w:val="single" w:sz="4" w:space="0" w:color="auto"/>
              <w:bottom w:val="nil"/>
              <w:right w:val="nil"/>
            </w:tcBorders>
            <w:shd w:val="clear" w:color="auto" w:fill="auto"/>
            <w:noWrap/>
            <w:vAlign w:val="bottom"/>
            <w:hideMark/>
          </w:tcPr>
          <w:p w14:paraId="11C76E03"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FFFFFF" w:themeFill="background1"/>
            <w:hideMark/>
          </w:tcPr>
          <w:p w14:paraId="2AD4275B" w14:textId="325CE3E2" w:rsidR="00F345BD" w:rsidRPr="006274D0" w:rsidRDefault="00C6794E"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 3301</w:t>
            </w:r>
          </w:p>
        </w:tc>
        <w:tc>
          <w:tcPr>
            <w:tcW w:w="2502" w:type="dxa"/>
            <w:tcBorders>
              <w:top w:val="nil"/>
              <w:left w:val="nil"/>
              <w:bottom w:val="nil"/>
              <w:right w:val="nil"/>
            </w:tcBorders>
            <w:shd w:val="clear" w:color="auto" w:fill="FFFFFF" w:themeFill="background1"/>
            <w:hideMark/>
          </w:tcPr>
          <w:p w14:paraId="27F6A5BA" w14:textId="4ECEAE12" w:rsidR="00F345BD" w:rsidRPr="0079171F" w:rsidRDefault="00D857FF"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Health</w:t>
            </w:r>
            <w:r w:rsidR="00F345BD" w:rsidRPr="0079171F">
              <w:rPr>
                <w:rFonts w:ascii="Calibri" w:eastAsia="Times New Roman" w:hAnsi="Calibri" w:cs="Times New Roman"/>
                <w:b/>
                <w:bCs/>
                <w:color w:val="000000"/>
                <w:sz w:val="18"/>
                <w:szCs w:val="18"/>
              </w:rPr>
              <w:t xml:space="preserve"> </w:t>
            </w:r>
            <w:r w:rsidR="008737DB">
              <w:rPr>
                <w:rFonts w:ascii="Calibri" w:eastAsia="Times New Roman" w:hAnsi="Calibri" w:cs="Times New Roman"/>
                <w:b/>
                <w:bCs/>
                <w:color w:val="000000"/>
                <w:sz w:val="18"/>
                <w:szCs w:val="18"/>
              </w:rPr>
              <w:t>L</w:t>
            </w:r>
            <w:r w:rsidR="00F345BD" w:rsidRPr="0079171F">
              <w:rPr>
                <w:rFonts w:ascii="Calibri" w:eastAsia="Times New Roman" w:hAnsi="Calibri" w:cs="Times New Roman"/>
                <w:b/>
                <w:bCs/>
                <w:color w:val="000000"/>
                <w:sz w:val="18"/>
                <w:szCs w:val="18"/>
              </w:rPr>
              <w:t>aw and Regulator</w:t>
            </w:r>
            <w:r w:rsidR="00F21C45" w:rsidRPr="0079171F">
              <w:rPr>
                <w:rFonts w:ascii="Calibri" w:eastAsia="Times New Roman" w:hAnsi="Calibri" w:cs="Times New Roman"/>
                <w:b/>
                <w:bCs/>
                <w:color w:val="000000"/>
                <w:sz w:val="18"/>
                <w:szCs w:val="18"/>
              </w:rPr>
              <w:t>y</w:t>
            </w:r>
            <w:r w:rsidR="00F345BD" w:rsidRPr="0079171F">
              <w:rPr>
                <w:rFonts w:ascii="Calibri" w:eastAsia="Times New Roman" w:hAnsi="Calibri" w:cs="Times New Roman"/>
                <w:b/>
                <w:bCs/>
                <w:color w:val="000000"/>
                <w:sz w:val="18"/>
                <w:szCs w:val="18"/>
              </w:rPr>
              <w:t xml:space="preserve"> Compliance</w:t>
            </w:r>
          </w:p>
        </w:tc>
        <w:tc>
          <w:tcPr>
            <w:tcW w:w="1193" w:type="dxa"/>
            <w:gridSpan w:val="2"/>
            <w:tcBorders>
              <w:top w:val="nil"/>
              <w:left w:val="nil"/>
              <w:bottom w:val="nil"/>
              <w:right w:val="nil"/>
            </w:tcBorders>
            <w:shd w:val="clear" w:color="auto" w:fill="FFFFFF" w:themeFill="background1"/>
            <w:noWrap/>
            <w:hideMark/>
          </w:tcPr>
          <w:p w14:paraId="3C4097FA"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3101</w:t>
            </w:r>
          </w:p>
        </w:tc>
        <w:tc>
          <w:tcPr>
            <w:tcW w:w="741" w:type="dxa"/>
            <w:gridSpan w:val="2"/>
            <w:tcBorders>
              <w:top w:val="nil"/>
              <w:left w:val="nil"/>
              <w:bottom w:val="nil"/>
              <w:right w:val="nil"/>
            </w:tcBorders>
            <w:shd w:val="clear" w:color="auto" w:fill="auto"/>
            <w:noWrap/>
            <w:hideMark/>
          </w:tcPr>
          <w:p w14:paraId="15132FA2"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FFFFFF" w:themeFill="background1"/>
            <w:hideMark/>
          </w:tcPr>
          <w:p w14:paraId="1C171D37" w14:textId="5A344B68" w:rsidR="00F345BD" w:rsidRPr="0079171F" w:rsidRDefault="286212D8" w:rsidP="00935C14">
            <w:pPr>
              <w:spacing w:after="0" w:line="240" w:lineRule="auto"/>
              <w:rPr>
                <w:rFonts w:ascii="Calibri" w:eastAsia="Times New Roman" w:hAnsi="Calibri" w:cs="Times New Roman"/>
                <w:b/>
                <w:bCs/>
                <w:color w:val="000000" w:themeColor="text1"/>
                <w:sz w:val="18"/>
                <w:szCs w:val="18"/>
              </w:rPr>
            </w:pPr>
            <w:r w:rsidRPr="0079171F">
              <w:rPr>
                <w:rFonts w:ascii="Calibri" w:eastAsia="Times New Roman" w:hAnsi="Calibri" w:cs="Times New Roman"/>
                <w:b/>
                <w:bCs/>
                <w:color w:val="000000" w:themeColor="text1"/>
                <w:sz w:val="18"/>
                <w:szCs w:val="18"/>
              </w:rPr>
              <w:t>Administrative law, regulations and compliance</w:t>
            </w:r>
          </w:p>
        </w:tc>
      </w:tr>
      <w:tr w:rsidR="00F345BD" w:rsidRPr="00F345BD" w14:paraId="06EB5365" w14:textId="77777777" w:rsidTr="0079171F">
        <w:trPr>
          <w:trHeight w:val="540"/>
        </w:trPr>
        <w:tc>
          <w:tcPr>
            <w:tcW w:w="340" w:type="dxa"/>
            <w:tcBorders>
              <w:top w:val="nil"/>
              <w:left w:val="single" w:sz="4" w:space="0" w:color="auto"/>
              <w:bottom w:val="nil"/>
              <w:right w:val="nil"/>
            </w:tcBorders>
            <w:shd w:val="clear" w:color="auto" w:fill="auto"/>
            <w:noWrap/>
            <w:vAlign w:val="bottom"/>
            <w:hideMark/>
          </w:tcPr>
          <w:p w14:paraId="50C0B8A6"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0C78893B" w14:textId="77777777" w:rsidR="00F345BD" w:rsidRPr="006274D0" w:rsidRDefault="00D857FF"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HSA 363</w:t>
            </w:r>
            <w:r w:rsidR="00F345BD" w:rsidRPr="006274D0">
              <w:rPr>
                <w:rFonts w:ascii="Calibri" w:eastAsia="Times New Roman" w:hAnsi="Calibri" w:cs="Times New Roman"/>
                <w:b/>
                <w:bCs/>
                <w:color w:val="000000"/>
                <w:sz w:val="18"/>
                <w:szCs w:val="18"/>
              </w:rPr>
              <w:t>0</w:t>
            </w:r>
          </w:p>
        </w:tc>
        <w:tc>
          <w:tcPr>
            <w:tcW w:w="2502" w:type="dxa"/>
            <w:tcBorders>
              <w:top w:val="nil"/>
              <w:left w:val="nil"/>
              <w:bottom w:val="nil"/>
              <w:right w:val="nil"/>
            </w:tcBorders>
            <w:shd w:val="clear" w:color="auto" w:fill="auto"/>
            <w:hideMark/>
          </w:tcPr>
          <w:p w14:paraId="07355682" w14:textId="69F8D7A8" w:rsidR="00F345BD" w:rsidRPr="0079171F" w:rsidRDefault="00D857FF"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Health</w:t>
            </w:r>
            <w:r w:rsidR="00F345BD" w:rsidRPr="0079171F">
              <w:rPr>
                <w:rFonts w:ascii="Calibri" w:eastAsia="Times New Roman" w:hAnsi="Calibri" w:cs="Times New Roman"/>
                <w:b/>
                <w:bCs/>
                <w:color w:val="000000"/>
                <w:sz w:val="18"/>
                <w:szCs w:val="18"/>
              </w:rPr>
              <w:t>care Finance &amp; Acc</w:t>
            </w:r>
            <w:r w:rsidR="0060654F">
              <w:rPr>
                <w:rFonts w:ascii="Calibri" w:eastAsia="Times New Roman" w:hAnsi="Calibri" w:cs="Times New Roman"/>
                <w:b/>
                <w:bCs/>
                <w:color w:val="000000"/>
                <w:sz w:val="18"/>
                <w:szCs w:val="18"/>
              </w:rPr>
              <w:t>ounting</w:t>
            </w:r>
            <w:r w:rsidR="00F345BD" w:rsidRPr="0079171F">
              <w:rPr>
                <w:rFonts w:ascii="Calibri" w:eastAsia="Times New Roman" w:hAnsi="Calibri" w:cs="Times New Roman"/>
                <w:b/>
                <w:bCs/>
                <w:color w:val="000000"/>
                <w:sz w:val="18"/>
                <w:szCs w:val="18"/>
              </w:rPr>
              <w:t xml:space="preserve"> M</w:t>
            </w:r>
            <w:r w:rsidR="0060654F">
              <w:rPr>
                <w:rFonts w:ascii="Calibri" w:eastAsia="Times New Roman" w:hAnsi="Calibri" w:cs="Times New Roman"/>
                <w:b/>
                <w:bCs/>
                <w:color w:val="000000"/>
                <w:sz w:val="18"/>
                <w:szCs w:val="18"/>
              </w:rPr>
              <w:t>anagement</w:t>
            </w:r>
          </w:p>
        </w:tc>
        <w:tc>
          <w:tcPr>
            <w:tcW w:w="1193" w:type="dxa"/>
            <w:gridSpan w:val="2"/>
            <w:tcBorders>
              <w:top w:val="nil"/>
              <w:left w:val="nil"/>
              <w:bottom w:val="nil"/>
              <w:right w:val="nil"/>
            </w:tcBorders>
            <w:shd w:val="clear" w:color="auto" w:fill="auto"/>
            <w:noWrap/>
            <w:hideMark/>
          </w:tcPr>
          <w:p w14:paraId="244463F0" w14:textId="5779A736"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3101</w:t>
            </w:r>
            <w:r w:rsidR="009D618B">
              <w:rPr>
                <w:rFonts w:ascii="Calibri" w:eastAsia="Times New Roman" w:hAnsi="Calibri" w:cs="Times New Roman"/>
                <w:b/>
                <w:bCs/>
                <w:color w:val="000000"/>
                <w:sz w:val="18"/>
                <w:szCs w:val="18"/>
              </w:rPr>
              <w:t>*</w:t>
            </w:r>
          </w:p>
        </w:tc>
        <w:tc>
          <w:tcPr>
            <w:tcW w:w="741" w:type="dxa"/>
            <w:gridSpan w:val="2"/>
            <w:tcBorders>
              <w:top w:val="nil"/>
              <w:left w:val="nil"/>
              <w:bottom w:val="nil"/>
              <w:right w:val="nil"/>
            </w:tcBorders>
            <w:shd w:val="clear" w:color="auto" w:fill="auto"/>
            <w:noWrap/>
            <w:hideMark/>
          </w:tcPr>
          <w:p w14:paraId="6EBAB631"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0BEC64FF" w14:textId="0A763BA6"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Healthcare economics </w:t>
            </w:r>
            <w:r w:rsidR="008E5915">
              <w:rPr>
                <w:rFonts w:ascii="Calibri" w:eastAsia="Times New Roman" w:hAnsi="Calibri" w:cs="Times New Roman"/>
                <w:b/>
                <w:bCs/>
                <w:color w:val="000000"/>
                <w:sz w:val="18"/>
                <w:szCs w:val="18"/>
              </w:rPr>
              <w:t>and</w:t>
            </w:r>
            <w:r w:rsidRPr="0079171F">
              <w:rPr>
                <w:rFonts w:ascii="Calibri" w:eastAsia="Times New Roman" w:hAnsi="Calibri" w:cs="Times New Roman"/>
                <w:b/>
                <w:bCs/>
                <w:color w:val="000000"/>
                <w:sz w:val="18"/>
                <w:szCs w:val="18"/>
              </w:rPr>
              <w:t xml:space="preserve"> managerial accounting</w:t>
            </w:r>
          </w:p>
        </w:tc>
      </w:tr>
      <w:tr w:rsidR="00F345BD" w:rsidRPr="00F345BD" w14:paraId="6A9178FC" w14:textId="77777777" w:rsidTr="0079171F">
        <w:trPr>
          <w:trHeight w:val="720"/>
        </w:trPr>
        <w:tc>
          <w:tcPr>
            <w:tcW w:w="340" w:type="dxa"/>
            <w:tcBorders>
              <w:top w:val="nil"/>
              <w:left w:val="single" w:sz="4" w:space="0" w:color="auto"/>
              <w:bottom w:val="nil"/>
              <w:right w:val="nil"/>
            </w:tcBorders>
            <w:shd w:val="clear" w:color="auto" w:fill="auto"/>
            <w:noWrap/>
            <w:vAlign w:val="bottom"/>
            <w:hideMark/>
          </w:tcPr>
          <w:p w14:paraId="0CEB0B7B"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30243398" w14:textId="743B4B1C" w:rsidR="00F345BD" w:rsidRPr="006274D0" w:rsidRDefault="00200A1E"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 41</w:t>
            </w:r>
            <w:r w:rsidR="00F345BD" w:rsidRPr="006274D0">
              <w:rPr>
                <w:rFonts w:ascii="Calibri" w:eastAsia="Times New Roman" w:hAnsi="Calibri" w:cs="Times New Roman"/>
                <w:b/>
                <w:bCs/>
                <w:color w:val="000000"/>
                <w:sz w:val="18"/>
                <w:szCs w:val="18"/>
              </w:rPr>
              <w:t>01</w:t>
            </w:r>
          </w:p>
        </w:tc>
        <w:tc>
          <w:tcPr>
            <w:tcW w:w="2502" w:type="dxa"/>
            <w:tcBorders>
              <w:top w:val="nil"/>
              <w:left w:val="nil"/>
              <w:bottom w:val="nil"/>
              <w:right w:val="nil"/>
            </w:tcBorders>
            <w:shd w:val="clear" w:color="auto" w:fill="auto"/>
            <w:hideMark/>
          </w:tcPr>
          <w:p w14:paraId="77DC13C0" w14:textId="253EB914" w:rsidR="00F345BD" w:rsidRPr="0079171F" w:rsidRDefault="008D6004"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Managerial Information Systems in Healthcare</w:t>
            </w:r>
          </w:p>
        </w:tc>
        <w:tc>
          <w:tcPr>
            <w:tcW w:w="1193" w:type="dxa"/>
            <w:gridSpan w:val="2"/>
            <w:tcBorders>
              <w:top w:val="nil"/>
              <w:left w:val="nil"/>
              <w:bottom w:val="nil"/>
              <w:right w:val="nil"/>
            </w:tcBorders>
            <w:shd w:val="clear" w:color="auto" w:fill="auto"/>
            <w:noWrap/>
            <w:hideMark/>
          </w:tcPr>
          <w:p w14:paraId="50EE9C2B"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3201</w:t>
            </w:r>
          </w:p>
        </w:tc>
        <w:tc>
          <w:tcPr>
            <w:tcW w:w="741" w:type="dxa"/>
            <w:gridSpan w:val="2"/>
            <w:tcBorders>
              <w:top w:val="nil"/>
              <w:left w:val="nil"/>
              <w:bottom w:val="nil"/>
              <w:right w:val="nil"/>
            </w:tcBorders>
            <w:shd w:val="clear" w:color="auto" w:fill="auto"/>
            <w:noWrap/>
            <w:hideMark/>
          </w:tcPr>
          <w:p w14:paraId="6CE9FB5B"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675CB4D0" w14:textId="1296125B" w:rsidR="00F345BD" w:rsidRPr="0079171F" w:rsidRDefault="00466DF6"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Knowledge</w:t>
            </w:r>
            <w:r w:rsidR="003A2F38" w:rsidRPr="0079171F">
              <w:rPr>
                <w:rFonts w:ascii="Calibri" w:eastAsia="Times New Roman" w:hAnsi="Calibri" w:cs="Times New Roman"/>
                <w:b/>
                <w:bCs/>
                <w:color w:val="000000"/>
                <w:sz w:val="18"/>
                <w:szCs w:val="18"/>
              </w:rPr>
              <w:t xml:space="preserve"> based</w:t>
            </w:r>
            <w:r w:rsidRPr="0079171F">
              <w:rPr>
                <w:rFonts w:ascii="Calibri" w:eastAsia="Times New Roman" w:hAnsi="Calibri" w:cs="Times New Roman"/>
                <w:b/>
                <w:bCs/>
                <w:color w:val="000000"/>
                <w:sz w:val="18"/>
                <w:szCs w:val="18"/>
              </w:rPr>
              <w:t xml:space="preserve"> decision-making, </w:t>
            </w:r>
            <w:r w:rsidR="008E5915">
              <w:rPr>
                <w:rFonts w:ascii="Calibri" w:eastAsia="Times New Roman" w:hAnsi="Calibri" w:cs="Times New Roman"/>
                <w:b/>
                <w:bCs/>
                <w:color w:val="000000"/>
                <w:sz w:val="18"/>
                <w:szCs w:val="18"/>
              </w:rPr>
              <w:t>and</w:t>
            </w:r>
            <w:r w:rsidRPr="0079171F">
              <w:rPr>
                <w:rFonts w:ascii="Calibri" w:eastAsia="Times New Roman" w:hAnsi="Calibri" w:cs="Times New Roman"/>
                <w:b/>
                <w:bCs/>
                <w:color w:val="000000"/>
                <w:sz w:val="18"/>
                <w:szCs w:val="18"/>
              </w:rPr>
              <w:t xml:space="preserve"> p</w:t>
            </w:r>
            <w:r w:rsidR="00F345BD" w:rsidRPr="0079171F">
              <w:rPr>
                <w:rFonts w:ascii="Calibri" w:eastAsia="Times New Roman" w:hAnsi="Calibri" w:cs="Times New Roman"/>
                <w:b/>
                <w:bCs/>
                <w:color w:val="000000"/>
                <w:sz w:val="18"/>
                <w:szCs w:val="18"/>
              </w:rPr>
              <w:t>racticum</w:t>
            </w:r>
            <w:r w:rsidRPr="0079171F">
              <w:rPr>
                <w:rFonts w:ascii="Calibri" w:eastAsia="Times New Roman" w:hAnsi="Calibri" w:cs="Times New Roman"/>
                <w:b/>
                <w:bCs/>
                <w:color w:val="000000"/>
                <w:sz w:val="18"/>
                <w:szCs w:val="18"/>
              </w:rPr>
              <w:t>s for</w:t>
            </w:r>
            <w:r w:rsidR="00F345BD" w:rsidRPr="0079171F">
              <w:rPr>
                <w:rFonts w:ascii="Calibri" w:eastAsia="Times New Roman" w:hAnsi="Calibri" w:cs="Times New Roman"/>
                <w:b/>
                <w:bCs/>
                <w:color w:val="000000"/>
                <w:sz w:val="18"/>
                <w:szCs w:val="18"/>
              </w:rPr>
              <w:t xml:space="preserve"> electronic health records </w:t>
            </w:r>
            <w:r w:rsidR="008E5915">
              <w:rPr>
                <w:rFonts w:ascii="Calibri" w:eastAsia="Times New Roman" w:hAnsi="Calibri" w:cs="Times New Roman"/>
                <w:b/>
                <w:bCs/>
                <w:color w:val="000000"/>
                <w:sz w:val="18"/>
                <w:szCs w:val="18"/>
              </w:rPr>
              <w:t>and</w:t>
            </w:r>
            <w:r w:rsidR="00F345BD" w:rsidRPr="0079171F">
              <w:rPr>
                <w:rFonts w:ascii="Calibri" w:eastAsia="Times New Roman" w:hAnsi="Calibri" w:cs="Times New Roman"/>
                <w:b/>
                <w:bCs/>
                <w:color w:val="000000"/>
                <w:sz w:val="18"/>
                <w:szCs w:val="18"/>
              </w:rPr>
              <w:t xml:space="preserve"> practice management software</w:t>
            </w:r>
          </w:p>
        </w:tc>
      </w:tr>
      <w:tr w:rsidR="00F345BD" w:rsidRPr="00F345BD" w14:paraId="26A11BF0" w14:textId="77777777" w:rsidTr="0079171F">
        <w:trPr>
          <w:trHeight w:val="285"/>
        </w:trPr>
        <w:tc>
          <w:tcPr>
            <w:tcW w:w="340" w:type="dxa"/>
            <w:tcBorders>
              <w:top w:val="nil"/>
              <w:left w:val="single" w:sz="4" w:space="0" w:color="auto"/>
              <w:bottom w:val="nil"/>
              <w:right w:val="nil"/>
            </w:tcBorders>
            <w:shd w:val="clear" w:color="auto" w:fill="auto"/>
            <w:noWrap/>
            <w:vAlign w:val="bottom"/>
            <w:hideMark/>
          </w:tcPr>
          <w:p w14:paraId="69DB4B30"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1CE06301" w14:textId="20E26BA2" w:rsidR="00F345BD" w:rsidRPr="006274D0" w:rsidRDefault="00200A1E"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HSCI 42</w:t>
            </w:r>
            <w:r w:rsidR="00357167" w:rsidRPr="006274D0">
              <w:rPr>
                <w:rFonts w:ascii="Calibri" w:eastAsia="Times New Roman" w:hAnsi="Calibri" w:cs="Times New Roman"/>
                <w:b/>
                <w:bCs/>
                <w:color w:val="000000"/>
                <w:sz w:val="18"/>
                <w:szCs w:val="18"/>
              </w:rPr>
              <w:t>01</w:t>
            </w:r>
          </w:p>
        </w:tc>
        <w:tc>
          <w:tcPr>
            <w:tcW w:w="2502" w:type="dxa"/>
            <w:tcBorders>
              <w:top w:val="nil"/>
              <w:left w:val="nil"/>
              <w:bottom w:val="nil"/>
              <w:right w:val="nil"/>
            </w:tcBorders>
            <w:shd w:val="clear" w:color="auto" w:fill="auto"/>
          </w:tcPr>
          <w:p w14:paraId="6742ECC9" w14:textId="2BFF7A2A" w:rsidR="00F345BD" w:rsidRPr="0079171F" w:rsidRDefault="008D6004"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Medical Metrics for Health Facilities</w:t>
            </w:r>
          </w:p>
        </w:tc>
        <w:tc>
          <w:tcPr>
            <w:tcW w:w="1193" w:type="dxa"/>
            <w:gridSpan w:val="2"/>
            <w:tcBorders>
              <w:top w:val="nil"/>
              <w:left w:val="nil"/>
              <w:bottom w:val="nil"/>
              <w:right w:val="nil"/>
            </w:tcBorders>
            <w:shd w:val="clear" w:color="auto" w:fill="auto"/>
            <w:noWrap/>
            <w:hideMark/>
          </w:tcPr>
          <w:p w14:paraId="0D82C98B" w14:textId="0C651F12"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3201</w:t>
            </w:r>
            <w:r w:rsidR="00334B6A">
              <w:rPr>
                <w:rFonts w:ascii="Calibri" w:eastAsia="Times New Roman" w:hAnsi="Calibri" w:cs="Times New Roman"/>
                <w:b/>
                <w:bCs/>
                <w:color w:val="000000"/>
                <w:sz w:val="18"/>
                <w:szCs w:val="18"/>
              </w:rPr>
              <w:t>, MAT 1272</w:t>
            </w:r>
          </w:p>
        </w:tc>
        <w:tc>
          <w:tcPr>
            <w:tcW w:w="741" w:type="dxa"/>
            <w:gridSpan w:val="2"/>
            <w:tcBorders>
              <w:top w:val="nil"/>
              <w:left w:val="nil"/>
              <w:bottom w:val="nil"/>
              <w:right w:val="nil"/>
            </w:tcBorders>
            <w:shd w:val="clear" w:color="auto" w:fill="auto"/>
            <w:noWrap/>
            <w:hideMark/>
          </w:tcPr>
          <w:p w14:paraId="6D7A89E6" w14:textId="77777777" w:rsidR="00F345BD" w:rsidRPr="0079171F" w:rsidRDefault="00F345BD" w:rsidP="00935C14">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1109236F" w14:textId="65C1BA29"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Applied </w:t>
            </w:r>
            <w:r w:rsidR="00D857FF" w:rsidRPr="0079171F">
              <w:rPr>
                <w:rFonts w:ascii="Calibri" w:eastAsia="Times New Roman" w:hAnsi="Calibri" w:cs="Times New Roman"/>
                <w:b/>
                <w:bCs/>
                <w:color w:val="000000"/>
                <w:sz w:val="18"/>
                <w:szCs w:val="18"/>
              </w:rPr>
              <w:t>research</w:t>
            </w:r>
            <w:r w:rsidRPr="0079171F">
              <w:rPr>
                <w:rFonts w:ascii="Calibri" w:eastAsia="Times New Roman" w:hAnsi="Calibri" w:cs="Times New Roman"/>
                <w:b/>
                <w:bCs/>
                <w:color w:val="000000"/>
                <w:sz w:val="18"/>
                <w:szCs w:val="18"/>
              </w:rPr>
              <w:t xml:space="preserve"> in </w:t>
            </w:r>
            <w:r w:rsidR="008E5915">
              <w:rPr>
                <w:rFonts w:ascii="Calibri" w:eastAsia="Times New Roman" w:hAnsi="Calibri" w:cs="Times New Roman"/>
                <w:b/>
                <w:bCs/>
                <w:color w:val="000000"/>
                <w:sz w:val="18"/>
                <w:szCs w:val="18"/>
              </w:rPr>
              <w:t xml:space="preserve">evaluation and </w:t>
            </w:r>
            <w:r w:rsidRPr="0079171F">
              <w:rPr>
                <w:rFonts w:ascii="Calibri" w:eastAsia="Times New Roman" w:hAnsi="Calibri" w:cs="Times New Roman"/>
                <w:b/>
                <w:bCs/>
                <w:color w:val="000000"/>
                <w:sz w:val="18"/>
                <w:szCs w:val="18"/>
              </w:rPr>
              <w:t xml:space="preserve">quality control </w:t>
            </w:r>
          </w:p>
        </w:tc>
      </w:tr>
      <w:tr w:rsidR="00F345BD" w:rsidRPr="00F345BD" w14:paraId="2DF7EFB1" w14:textId="77777777" w:rsidTr="0079171F">
        <w:trPr>
          <w:trHeight w:val="198"/>
        </w:trPr>
        <w:tc>
          <w:tcPr>
            <w:tcW w:w="340" w:type="dxa"/>
            <w:tcBorders>
              <w:top w:val="nil"/>
              <w:left w:val="single" w:sz="4" w:space="0" w:color="auto"/>
              <w:bottom w:val="nil"/>
              <w:right w:val="nil"/>
            </w:tcBorders>
            <w:shd w:val="clear" w:color="auto" w:fill="auto"/>
            <w:noWrap/>
            <w:vAlign w:val="bottom"/>
            <w:hideMark/>
          </w:tcPr>
          <w:p w14:paraId="0DB98C06"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vAlign w:val="bottom"/>
            <w:hideMark/>
          </w:tcPr>
          <w:p w14:paraId="223D80BF" w14:textId="77777777" w:rsidR="00F345BD" w:rsidRPr="00F345BD" w:rsidRDefault="00F345BD" w:rsidP="00F345BD">
            <w:pPr>
              <w:spacing w:after="0" w:line="240" w:lineRule="auto"/>
              <w:rPr>
                <w:rFonts w:ascii="Calibri" w:eastAsia="Times New Roman" w:hAnsi="Calibri" w:cs="Times New Roman"/>
                <w:color w:val="000000"/>
                <w:sz w:val="18"/>
                <w:szCs w:val="18"/>
              </w:rPr>
            </w:pPr>
          </w:p>
        </w:tc>
        <w:tc>
          <w:tcPr>
            <w:tcW w:w="2502" w:type="dxa"/>
            <w:tcBorders>
              <w:top w:val="nil"/>
              <w:left w:val="nil"/>
              <w:bottom w:val="nil"/>
              <w:right w:val="nil"/>
            </w:tcBorders>
            <w:shd w:val="clear" w:color="auto" w:fill="auto"/>
            <w:noWrap/>
            <w:vAlign w:val="bottom"/>
            <w:hideMark/>
          </w:tcPr>
          <w:p w14:paraId="2C80EC90" w14:textId="77777777" w:rsidR="00F345BD" w:rsidRPr="00F345BD" w:rsidRDefault="00F345BD" w:rsidP="00F345BD">
            <w:pPr>
              <w:spacing w:after="0" w:line="240" w:lineRule="auto"/>
              <w:rPr>
                <w:rFonts w:ascii="Calibri" w:eastAsia="Times New Roman" w:hAnsi="Calibri" w:cs="Times New Roman"/>
                <w:color w:val="000000"/>
              </w:rPr>
            </w:pPr>
          </w:p>
        </w:tc>
        <w:tc>
          <w:tcPr>
            <w:tcW w:w="1193" w:type="dxa"/>
            <w:gridSpan w:val="2"/>
            <w:tcBorders>
              <w:top w:val="nil"/>
              <w:left w:val="nil"/>
              <w:bottom w:val="nil"/>
              <w:right w:val="nil"/>
            </w:tcBorders>
            <w:shd w:val="clear" w:color="auto" w:fill="auto"/>
            <w:noWrap/>
            <w:vAlign w:val="bottom"/>
            <w:hideMark/>
          </w:tcPr>
          <w:p w14:paraId="69002D99" w14:textId="77777777" w:rsidR="00F345BD" w:rsidRPr="00F345BD" w:rsidRDefault="00F345BD" w:rsidP="00F345BD">
            <w:pPr>
              <w:spacing w:after="0" w:line="240" w:lineRule="auto"/>
              <w:rPr>
                <w:rFonts w:ascii="Calibri" w:eastAsia="Times New Roman" w:hAnsi="Calibri" w:cs="Times New Roman"/>
                <w:color w:val="000000"/>
              </w:rPr>
            </w:pPr>
          </w:p>
        </w:tc>
        <w:tc>
          <w:tcPr>
            <w:tcW w:w="741" w:type="dxa"/>
            <w:gridSpan w:val="2"/>
            <w:tcBorders>
              <w:top w:val="nil"/>
              <w:left w:val="nil"/>
              <w:bottom w:val="nil"/>
              <w:right w:val="nil"/>
            </w:tcBorders>
            <w:shd w:val="clear" w:color="auto" w:fill="auto"/>
            <w:noWrap/>
            <w:vAlign w:val="bottom"/>
            <w:hideMark/>
          </w:tcPr>
          <w:p w14:paraId="46E225E4" w14:textId="77777777" w:rsidR="00F345BD" w:rsidRPr="00F345BD" w:rsidRDefault="00F345BD" w:rsidP="00F345BD">
            <w:pPr>
              <w:spacing w:after="0" w:line="240" w:lineRule="auto"/>
              <w:jc w:val="center"/>
              <w:rPr>
                <w:rFonts w:ascii="Calibri" w:eastAsia="Times New Roman" w:hAnsi="Calibri" w:cs="Times New Roman"/>
                <w:color w:val="000000"/>
              </w:rPr>
            </w:pPr>
          </w:p>
        </w:tc>
        <w:tc>
          <w:tcPr>
            <w:tcW w:w="4253" w:type="dxa"/>
            <w:gridSpan w:val="2"/>
            <w:tcBorders>
              <w:top w:val="nil"/>
              <w:left w:val="nil"/>
              <w:bottom w:val="nil"/>
              <w:right w:val="single" w:sz="4" w:space="0" w:color="auto"/>
            </w:tcBorders>
            <w:shd w:val="clear" w:color="auto" w:fill="auto"/>
            <w:vAlign w:val="bottom"/>
            <w:hideMark/>
          </w:tcPr>
          <w:p w14:paraId="6CD47777" w14:textId="77777777" w:rsidR="00F345BD" w:rsidRPr="00F345BD" w:rsidRDefault="00F345BD" w:rsidP="00F345BD">
            <w:pPr>
              <w:spacing w:after="0" w:line="240" w:lineRule="auto"/>
              <w:rPr>
                <w:rFonts w:ascii="Calibri" w:eastAsia="Times New Roman" w:hAnsi="Calibri" w:cs="Times New Roman"/>
                <w:color w:val="000000"/>
              </w:rPr>
            </w:pPr>
          </w:p>
        </w:tc>
      </w:tr>
      <w:tr w:rsidR="00F345BD" w:rsidRPr="00F345BD" w14:paraId="2A725567" w14:textId="77777777" w:rsidTr="0079171F">
        <w:trPr>
          <w:trHeight w:val="432"/>
        </w:trPr>
        <w:tc>
          <w:tcPr>
            <w:tcW w:w="340" w:type="dxa"/>
            <w:tcBorders>
              <w:top w:val="nil"/>
              <w:left w:val="single" w:sz="4" w:space="0" w:color="auto"/>
              <w:bottom w:val="nil"/>
              <w:right w:val="nil"/>
            </w:tcBorders>
            <w:shd w:val="clear" w:color="auto" w:fill="auto"/>
            <w:noWrap/>
            <w:vAlign w:val="bottom"/>
            <w:hideMark/>
          </w:tcPr>
          <w:p w14:paraId="1BB31CAA" w14:textId="77777777" w:rsidR="00F345BD" w:rsidRPr="00F345BD" w:rsidRDefault="00F345BD" w:rsidP="00F345BD">
            <w:pPr>
              <w:spacing w:after="0" w:line="240" w:lineRule="auto"/>
              <w:rPr>
                <w:rFonts w:ascii="Calibri" w:eastAsia="Times New Roman" w:hAnsi="Calibri" w:cs="Times New Roman"/>
                <w:color w:val="000000"/>
              </w:rPr>
            </w:pPr>
          </w:p>
        </w:tc>
        <w:tc>
          <w:tcPr>
            <w:tcW w:w="3527" w:type="dxa"/>
            <w:gridSpan w:val="3"/>
            <w:tcBorders>
              <w:top w:val="nil"/>
              <w:left w:val="nil"/>
              <w:bottom w:val="nil"/>
              <w:right w:val="nil"/>
            </w:tcBorders>
            <w:shd w:val="clear" w:color="auto" w:fill="D8D8D8"/>
            <w:vAlign w:val="center"/>
            <w:hideMark/>
          </w:tcPr>
          <w:p w14:paraId="415F648C" w14:textId="77777777" w:rsidR="00F345BD" w:rsidRPr="00F345BD" w:rsidRDefault="00D857FF" w:rsidP="00D857FF">
            <w:pPr>
              <w:spacing w:after="0" w:line="240" w:lineRule="auto"/>
              <w:rPr>
                <w:rFonts w:ascii="Calibri" w:eastAsia="Times New Roman" w:hAnsi="Calibri" w:cs="Times New Roman"/>
                <w:b/>
                <w:bCs/>
                <w:color w:val="000000"/>
              </w:rPr>
            </w:pPr>
            <w:r w:rsidRPr="00D71F55">
              <w:rPr>
                <w:rFonts w:ascii="Calibri" w:eastAsia="Times New Roman" w:hAnsi="Calibri" w:cs="Times New Roman"/>
                <w:b/>
                <w:bCs/>
                <w:color w:val="000000"/>
              </w:rPr>
              <w:t>Integrative</w:t>
            </w:r>
            <w:r w:rsidR="00F345BD" w:rsidRPr="00F345BD">
              <w:rPr>
                <w:rFonts w:ascii="Calibri" w:eastAsia="Times New Roman" w:hAnsi="Calibri" w:cs="Times New Roman"/>
                <w:b/>
                <w:bCs/>
                <w:color w:val="000000"/>
              </w:rPr>
              <w:t xml:space="preserve"> Discipline Courses</w:t>
            </w:r>
            <w:r w:rsidRPr="00D71F55">
              <w:rPr>
                <w:rFonts w:ascii="Calibri" w:eastAsia="Times New Roman" w:hAnsi="Calibri" w:cs="Times New Roman"/>
                <w:b/>
                <w:bCs/>
                <w:color w:val="000000"/>
              </w:rPr>
              <w:t>:</w:t>
            </w:r>
          </w:p>
        </w:tc>
        <w:tc>
          <w:tcPr>
            <w:tcW w:w="1193" w:type="dxa"/>
            <w:gridSpan w:val="2"/>
            <w:tcBorders>
              <w:top w:val="nil"/>
              <w:left w:val="nil"/>
              <w:bottom w:val="nil"/>
              <w:right w:val="nil"/>
            </w:tcBorders>
            <w:shd w:val="clear" w:color="auto" w:fill="auto"/>
            <w:noWrap/>
            <w:vAlign w:val="bottom"/>
            <w:hideMark/>
          </w:tcPr>
          <w:p w14:paraId="03A130F2" w14:textId="77777777" w:rsidR="00F345BD" w:rsidRPr="00F345BD" w:rsidRDefault="00F345BD" w:rsidP="00F345BD">
            <w:pPr>
              <w:spacing w:after="0" w:line="240" w:lineRule="auto"/>
              <w:rPr>
                <w:rFonts w:ascii="Calibri" w:eastAsia="Times New Roman" w:hAnsi="Calibri" w:cs="Times New Roman"/>
                <w:color w:val="000000"/>
              </w:rPr>
            </w:pPr>
          </w:p>
        </w:tc>
        <w:tc>
          <w:tcPr>
            <w:tcW w:w="741" w:type="dxa"/>
            <w:gridSpan w:val="2"/>
            <w:tcBorders>
              <w:top w:val="nil"/>
              <w:left w:val="nil"/>
              <w:bottom w:val="nil"/>
              <w:right w:val="nil"/>
            </w:tcBorders>
            <w:shd w:val="clear" w:color="auto" w:fill="auto"/>
            <w:noWrap/>
            <w:vAlign w:val="bottom"/>
            <w:hideMark/>
          </w:tcPr>
          <w:p w14:paraId="59DF5E79" w14:textId="77777777" w:rsidR="00F345BD" w:rsidRPr="00F345BD" w:rsidRDefault="00F345BD" w:rsidP="00F345BD">
            <w:pPr>
              <w:spacing w:after="0" w:line="240" w:lineRule="auto"/>
              <w:jc w:val="center"/>
              <w:rPr>
                <w:rFonts w:ascii="Calibri" w:eastAsia="Times New Roman" w:hAnsi="Calibri" w:cs="Times New Roman"/>
                <w:color w:val="000000"/>
              </w:rPr>
            </w:pPr>
          </w:p>
        </w:tc>
        <w:tc>
          <w:tcPr>
            <w:tcW w:w="4253" w:type="dxa"/>
            <w:gridSpan w:val="2"/>
            <w:tcBorders>
              <w:top w:val="nil"/>
              <w:left w:val="nil"/>
              <w:bottom w:val="nil"/>
              <w:right w:val="single" w:sz="4" w:space="0" w:color="auto"/>
            </w:tcBorders>
            <w:shd w:val="clear" w:color="auto" w:fill="auto"/>
            <w:vAlign w:val="bottom"/>
            <w:hideMark/>
          </w:tcPr>
          <w:p w14:paraId="69382863" w14:textId="77777777" w:rsidR="00F345BD" w:rsidRPr="00F345BD" w:rsidRDefault="00F345BD" w:rsidP="00F345BD">
            <w:pPr>
              <w:spacing w:after="0" w:line="240" w:lineRule="auto"/>
              <w:rPr>
                <w:rFonts w:ascii="Calibri" w:eastAsia="Times New Roman" w:hAnsi="Calibri" w:cs="Times New Roman"/>
                <w:color w:val="000000"/>
              </w:rPr>
            </w:pPr>
          </w:p>
        </w:tc>
      </w:tr>
      <w:tr w:rsidR="00F345BD" w:rsidRPr="00F345BD" w14:paraId="4AB723EE" w14:textId="77777777" w:rsidTr="0079171F">
        <w:trPr>
          <w:trHeight w:val="495"/>
        </w:trPr>
        <w:tc>
          <w:tcPr>
            <w:tcW w:w="340" w:type="dxa"/>
            <w:tcBorders>
              <w:top w:val="nil"/>
              <w:left w:val="single" w:sz="4" w:space="0" w:color="auto"/>
              <w:bottom w:val="nil"/>
              <w:right w:val="nil"/>
            </w:tcBorders>
            <w:shd w:val="clear" w:color="auto" w:fill="auto"/>
            <w:noWrap/>
            <w:vAlign w:val="bottom"/>
            <w:hideMark/>
          </w:tcPr>
          <w:p w14:paraId="7F43186C"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4C0CD66D" w14:textId="77777777" w:rsidR="00F345BD" w:rsidRPr="006274D0" w:rsidRDefault="00D857FF"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xml:space="preserve">HSA </w:t>
            </w:r>
            <w:r w:rsidR="00F345BD" w:rsidRPr="006274D0">
              <w:rPr>
                <w:rFonts w:ascii="Calibri" w:eastAsia="Times New Roman" w:hAnsi="Calibri" w:cs="Times New Roman"/>
                <w:b/>
                <w:bCs/>
                <w:color w:val="000000"/>
                <w:sz w:val="18"/>
                <w:szCs w:val="18"/>
              </w:rPr>
              <w:t>4910</w:t>
            </w:r>
          </w:p>
        </w:tc>
        <w:tc>
          <w:tcPr>
            <w:tcW w:w="2502" w:type="dxa"/>
            <w:tcBorders>
              <w:top w:val="nil"/>
              <w:left w:val="nil"/>
              <w:bottom w:val="nil"/>
              <w:right w:val="nil"/>
            </w:tcBorders>
            <w:shd w:val="clear" w:color="auto" w:fill="auto"/>
            <w:hideMark/>
          </w:tcPr>
          <w:p w14:paraId="238B02B8"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Introduction to Public Health Administration</w:t>
            </w:r>
          </w:p>
        </w:tc>
        <w:tc>
          <w:tcPr>
            <w:tcW w:w="1193" w:type="dxa"/>
            <w:gridSpan w:val="2"/>
            <w:tcBorders>
              <w:top w:val="nil"/>
              <w:left w:val="nil"/>
              <w:bottom w:val="nil"/>
              <w:right w:val="nil"/>
            </w:tcBorders>
            <w:shd w:val="clear" w:color="auto" w:fill="auto"/>
            <w:noWrap/>
            <w:hideMark/>
          </w:tcPr>
          <w:p w14:paraId="26F40EA2" w14:textId="491CF74A" w:rsidR="00F345BD" w:rsidRPr="0079171F" w:rsidRDefault="00F345BD" w:rsidP="006274D0">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3101</w:t>
            </w:r>
            <w:r w:rsidR="009D618B">
              <w:rPr>
                <w:rFonts w:ascii="Calibri" w:eastAsia="Times New Roman" w:hAnsi="Calibri" w:cs="Times New Roman"/>
                <w:b/>
                <w:bCs/>
                <w:color w:val="000000"/>
                <w:sz w:val="18"/>
                <w:szCs w:val="18"/>
              </w:rPr>
              <w:t>*</w:t>
            </w:r>
            <w:r w:rsidR="006274D0">
              <w:rPr>
                <w:rFonts w:ascii="Calibri" w:eastAsia="Times New Roman" w:hAnsi="Calibri" w:cs="Times New Roman"/>
                <w:b/>
                <w:bCs/>
                <w:color w:val="000000"/>
                <w:sz w:val="18"/>
                <w:szCs w:val="18"/>
              </w:rPr>
              <w:t xml:space="preserve">           </w:t>
            </w:r>
          </w:p>
        </w:tc>
        <w:tc>
          <w:tcPr>
            <w:tcW w:w="741" w:type="dxa"/>
            <w:gridSpan w:val="2"/>
            <w:tcBorders>
              <w:top w:val="nil"/>
              <w:left w:val="nil"/>
              <w:bottom w:val="nil"/>
              <w:right w:val="nil"/>
            </w:tcBorders>
            <w:shd w:val="clear" w:color="auto" w:fill="auto"/>
            <w:noWrap/>
            <w:hideMark/>
          </w:tcPr>
          <w:p w14:paraId="7BE222C2" w14:textId="77777777" w:rsidR="00F345BD" w:rsidRPr="0079171F" w:rsidRDefault="00F345BD" w:rsidP="006274D0">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2D5C5860" w14:textId="62B8FF4D" w:rsidR="00F345BD" w:rsidRPr="0079171F" w:rsidRDefault="00F345BD" w:rsidP="006274D0">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w:t>
            </w:r>
            <w:r w:rsidR="00C64E77" w:rsidRPr="0079171F">
              <w:rPr>
                <w:rFonts w:ascii="Calibri" w:eastAsia="Times New Roman" w:hAnsi="Calibri" w:cs="Times New Roman"/>
                <w:b/>
                <w:bCs/>
                <w:color w:val="000000"/>
                <w:sz w:val="18"/>
                <w:szCs w:val="18"/>
              </w:rPr>
              <w:t>ea</w:t>
            </w:r>
            <w:r w:rsidRPr="0079171F">
              <w:rPr>
                <w:rFonts w:ascii="Calibri" w:eastAsia="Times New Roman" w:hAnsi="Calibri" w:cs="Times New Roman"/>
                <w:b/>
                <w:bCs/>
                <w:color w:val="000000"/>
                <w:sz w:val="18"/>
                <w:szCs w:val="18"/>
              </w:rPr>
              <w:t>lt</w:t>
            </w:r>
            <w:r w:rsidR="009D7C6E" w:rsidRPr="0079171F">
              <w:rPr>
                <w:rFonts w:ascii="Calibri" w:eastAsia="Times New Roman" w:hAnsi="Calibri" w:cs="Times New Roman"/>
                <w:b/>
                <w:bCs/>
                <w:color w:val="000000"/>
                <w:sz w:val="18"/>
                <w:szCs w:val="18"/>
              </w:rPr>
              <w:t>h</w:t>
            </w:r>
            <w:r w:rsidRPr="0079171F">
              <w:rPr>
                <w:rFonts w:ascii="Calibri" w:eastAsia="Times New Roman" w:hAnsi="Calibri" w:cs="Times New Roman"/>
                <w:b/>
                <w:bCs/>
                <w:color w:val="000000"/>
                <w:sz w:val="18"/>
                <w:szCs w:val="18"/>
              </w:rPr>
              <w:t>care law, management and policy</w:t>
            </w:r>
          </w:p>
        </w:tc>
      </w:tr>
      <w:tr w:rsidR="00F345BD" w:rsidRPr="00F345BD" w14:paraId="07A5822A" w14:textId="77777777" w:rsidTr="0079171F">
        <w:trPr>
          <w:trHeight w:val="450"/>
        </w:trPr>
        <w:tc>
          <w:tcPr>
            <w:tcW w:w="340" w:type="dxa"/>
            <w:tcBorders>
              <w:top w:val="nil"/>
              <w:left w:val="single" w:sz="4" w:space="0" w:color="auto"/>
              <w:bottom w:val="nil"/>
              <w:right w:val="nil"/>
            </w:tcBorders>
            <w:shd w:val="clear" w:color="auto" w:fill="auto"/>
            <w:noWrap/>
            <w:vAlign w:val="bottom"/>
            <w:hideMark/>
          </w:tcPr>
          <w:p w14:paraId="6EEA3F1E"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2B84640D" w14:textId="77777777" w:rsidR="00F345BD" w:rsidRPr="006274D0" w:rsidRDefault="00D857FF"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xml:space="preserve">HSA </w:t>
            </w:r>
            <w:r w:rsidR="008D1209" w:rsidRPr="006274D0">
              <w:rPr>
                <w:rFonts w:ascii="Calibri" w:eastAsia="Times New Roman" w:hAnsi="Calibri" w:cs="Times New Roman"/>
                <w:b/>
                <w:bCs/>
                <w:color w:val="000000"/>
                <w:sz w:val="18"/>
                <w:szCs w:val="18"/>
              </w:rPr>
              <w:t>496</w:t>
            </w:r>
            <w:r w:rsidR="00F345BD" w:rsidRPr="006274D0">
              <w:rPr>
                <w:rFonts w:ascii="Calibri" w:eastAsia="Times New Roman" w:hAnsi="Calibri" w:cs="Times New Roman"/>
                <w:b/>
                <w:bCs/>
                <w:color w:val="000000"/>
                <w:sz w:val="18"/>
                <w:szCs w:val="18"/>
              </w:rPr>
              <w:t>0</w:t>
            </w:r>
          </w:p>
        </w:tc>
        <w:tc>
          <w:tcPr>
            <w:tcW w:w="2502" w:type="dxa"/>
            <w:tcBorders>
              <w:top w:val="nil"/>
              <w:left w:val="nil"/>
              <w:bottom w:val="nil"/>
              <w:right w:val="nil"/>
            </w:tcBorders>
            <w:shd w:val="clear" w:color="auto" w:fill="auto"/>
            <w:hideMark/>
          </w:tcPr>
          <w:p w14:paraId="10FF0DD5" w14:textId="77777777"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Nursing Home Administration</w:t>
            </w:r>
          </w:p>
        </w:tc>
        <w:tc>
          <w:tcPr>
            <w:tcW w:w="1193" w:type="dxa"/>
            <w:gridSpan w:val="2"/>
            <w:tcBorders>
              <w:top w:val="nil"/>
              <w:left w:val="nil"/>
              <w:bottom w:val="nil"/>
              <w:right w:val="nil"/>
            </w:tcBorders>
            <w:shd w:val="clear" w:color="auto" w:fill="auto"/>
            <w:noWrap/>
            <w:hideMark/>
          </w:tcPr>
          <w:p w14:paraId="23C26651" w14:textId="77AB9075" w:rsidR="00F345BD" w:rsidRPr="0079171F" w:rsidRDefault="00F345BD" w:rsidP="00BD43CF">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 3630</w:t>
            </w:r>
            <w:r w:rsidR="009D618B">
              <w:rPr>
                <w:rFonts w:ascii="Calibri" w:eastAsia="Times New Roman" w:hAnsi="Calibri" w:cs="Times New Roman"/>
                <w:b/>
                <w:bCs/>
                <w:color w:val="000000"/>
                <w:sz w:val="18"/>
                <w:szCs w:val="18"/>
              </w:rPr>
              <w:t>*</w:t>
            </w:r>
          </w:p>
        </w:tc>
        <w:tc>
          <w:tcPr>
            <w:tcW w:w="741" w:type="dxa"/>
            <w:gridSpan w:val="2"/>
            <w:tcBorders>
              <w:top w:val="nil"/>
              <w:left w:val="nil"/>
              <w:right w:val="nil"/>
            </w:tcBorders>
            <w:shd w:val="clear" w:color="auto" w:fill="auto"/>
            <w:noWrap/>
            <w:hideMark/>
          </w:tcPr>
          <w:p w14:paraId="73DC0545" w14:textId="77777777" w:rsidR="00F345BD" w:rsidRPr="0079171F" w:rsidRDefault="00F345BD" w:rsidP="006274D0">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5AC30BB8" w14:textId="6E0316C8" w:rsidR="00F345BD" w:rsidRPr="0079171F" w:rsidRDefault="00F345BD" w:rsidP="006274D0">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w:t>
            </w:r>
            <w:r w:rsidR="00C64E77" w:rsidRPr="0079171F">
              <w:rPr>
                <w:rFonts w:ascii="Calibri" w:eastAsia="Times New Roman" w:hAnsi="Calibri" w:cs="Times New Roman"/>
                <w:b/>
                <w:bCs/>
                <w:color w:val="000000"/>
                <w:sz w:val="18"/>
                <w:szCs w:val="18"/>
              </w:rPr>
              <w:t>ea</w:t>
            </w:r>
            <w:r w:rsidRPr="0079171F">
              <w:rPr>
                <w:rFonts w:ascii="Calibri" w:eastAsia="Times New Roman" w:hAnsi="Calibri" w:cs="Times New Roman"/>
                <w:b/>
                <w:bCs/>
                <w:color w:val="000000"/>
                <w:sz w:val="18"/>
                <w:szCs w:val="18"/>
              </w:rPr>
              <w:t>lt</w:t>
            </w:r>
            <w:r w:rsidR="009D7C6E" w:rsidRPr="0079171F">
              <w:rPr>
                <w:rFonts w:ascii="Calibri" w:eastAsia="Times New Roman" w:hAnsi="Calibri" w:cs="Times New Roman"/>
                <w:b/>
                <w:bCs/>
                <w:color w:val="000000"/>
                <w:sz w:val="18"/>
                <w:szCs w:val="18"/>
              </w:rPr>
              <w:t>h</w:t>
            </w:r>
            <w:r w:rsidRPr="0079171F">
              <w:rPr>
                <w:rFonts w:ascii="Calibri" w:eastAsia="Times New Roman" w:hAnsi="Calibri" w:cs="Times New Roman"/>
                <w:b/>
                <w:bCs/>
                <w:color w:val="000000"/>
                <w:sz w:val="18"/>
                <w:szCs w:val="18"/>
              </w:rPr>
              <w:t xml:space="preserve">care finance, </w:t>
            </w:r>
            <w:r w:rsidR="00D857FF" w:rsidRPr="0079171F">
              <w:rPr>
                <w:rFonts w:ascii="Calibri" w:eastAsia="Times New Roman" w:hAnsi="Calibri" w:cs="Times New Roman"/>
                <w:b/>
                <w:bCs/>
                <w:color w:val="000000"/>
                <w:sz w:val="18"/>
                <w:szCs w:val="18"/>
              </w:rPr>
              <w:t>management</w:t>
            </w:r>
            <w:r w:rsidRPr="0079171F">
              <w:rPr>
                <w:rFonts w:ascii="Calibri" w:eastAsia="Times New Roman" w:hAnsi="Calibri" w:cs="Times New Roman"/>
                <w:b/>
                <w:bCs/>
                <w:color w:val="000000"/>
                <w:sz w:val="18"/>
                <w:szCs w:val="18"/>
              </w:rPr>
              <w:t xml:space="preserve"> and policy</w:t>
            </w:r>
          </w:p>
        </w:tc>
      </w:tr>
      <w:tr w:rsidR="00F345BD" w:rsidRPr="00F345BD" w14:paraId="6588D043" w14:textId="77777777" w:rsidTr="0079171F">
        <w:trPr>
          <w:trHeight w:val="330"/>
        </w:trPr>
        <w:tc>
          <w:tcPr>
            <w:tcW w:w="340" w:type="dxa"/>
            <w:tcBorders>
              <w:top w:val="nil"/>
              <w:left w:val="single" w:sz="4" w:space="0" w:color="auto"/>
              <w:bottom w:val="nil"/>
              <w:right w:val="nil"/>
            </w:tcBorders>
            <w:shd w:val="clear" w:color="auto" w:fill="auto"/>
            <w:noWrap/>
            <w:vAlign w:val="bottom"/>
            <w:hideMark/>
          </w:tcPr>
          <w:p w14:paraId="737F4372" w14:textId="77777777" w:rsidR="00F345BD" w:rsidRPr="00F345BD" w:rsidRDefault="00F345BD" w:rsidP="00F345BD">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hideMark/>
          </w:tcPr>
          <w:p w14:paraId="744B6379" w14:textId="77777777" w:rsidR="00F345BD" w:rsidRPr="006274D0" w:rsidRDefault="00D857FF" w:rsidP="00935C14">
            <w:pPr>
              <w:spacing w:after="0" w:line="240" w:lineRule="auto"/>
              <w:rPr>
                <w:rFonts w:ascii="Calibri" w:eastAsia="Times New Roman" w:hAnsi="Calibri" w:cs="Times New Roman"/>
                <w:b/>
                <w:bCs/>
                <w:color w:val="000000"/>
                <w:sz w:val="18"/>
                <w:szCs w:val="18"/>
              </w:rPr>
            </w:pPr>
            <w:r w:rsidRPr="006274D0">
              <w:rPr>
                <w:rFonts w:ascii="Calibri" w:eastAsia="Times New Roman" w:hAnsi="Calibri" w:cs="Times New Roman"/>
                <w:b/>
                <w:bCs/>
                <w:color w:val="000000"/>
                <w:sz w:val="18"/>
                <w:szCs w:val="18"/>
              </w:rPr>
              <w:t xml:space="preserve">HSA </w:t>
            </w:r>
            <w:r w:rsidR="00F345BD" w:rsidRPr="006274D0">
              <w:rPr>
                <w:rFonts w:ascii="Calibri" w:eastAsia="Times New Roman" w:hAnsi="Calibri" w:cs="Times New Roman"/>
                <w:b/>
                <w:bCs/>
                <w:color w:val="000000"/>
                <w:sz w:val="18"/>
                <w:szCs w:val="18"/>
              </w:rPr>
              <w:t>4970</w:t>
            </w:r>
          </w:p>
        </w:tc>
        <w:tc>
          <w:tcPr>
            <w:tcW w:w="2502" w:type="dxa"/>
            <w:tcBorders>
              <w:top w:val="nil"/>
              <w:left w:val="nil"/>
              <w:bottom w:val="nil"/>
              <w:right w:val="nil"/>
            </w:tcBorders>
            <w:shd w:val="clear" w:color="auto" w:fill="auto"/>
            <w:hideMark/>
          </w:tcPr>
          <w:p w14:paraId="0B340AED" w14:textId="4E3E334A" w:rsidR="00F345BD" w:rsidRPr="0079171F" w:rsidRDefault="00F345BD" w:rsidP="00935C14">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 xml:space="preserve">Social </w:t>
            </w:r>
            <w:r w:rsidR="00D857FF" w:rsidRPr="0079171F">
              <w:rPr>
                <w:rFonts w:ascii="Calibri" w:eastAsia="Times New Roman" w:hAnsi="Calibri" w:cs="Times New Roman"/>
                <w:b/>
                <w:bCs/>
                <w:color w:val="000000"/>
                <w:sz w:val="18"/>
                <w:szCs w:val="18"/>
              </w:rPr>
              <w:t>Marketing</w:t>
            </w:r>
            <w:r w:rsidRPr="0079171F">
              <w:rPr>
                <w:rFonts w:ascii="Calibri" w:eastAsia="Times New Roman" w:hAnsi="Calibri" w:cs="Times New Roman"/>
                <w:b/>
                <w:bCs/>
                <w:color w:val="000000"/>
                <w:sz w:val="18"/>
                <w:szCs w:val="18"/>
              </w:rPr>
              <w:t xml:space="preserve"> </w:t>
            </w:r>
            <w:r w:rsidR="001F1A2F" w:rsidRPr="0079171F">
              <w:rPr>
                <w:rFonts w:ascii="Calibri" w:eastAsia="Times New Roman" w:hAnsi="Calibri" w:cs="Times New Roman"/>
                <w:b/>
                <w:bCs/>
                <w:color w:val="000000"/>
                <w:sz w:val="18"/>
                <w:szCs w:val="18"/>
              </w:rPr>
              <w:t>i</w:t>
            </w:r>
            <w:r w:rsidRPr="0079171F">
              <w:rPr>
                <w:rFonts w:ascii="Calibri" w:eastAsia="Times New Roman" w:hAnsi="Calibri" w:cs="Times New Roman"/>
                <w:b/>
                <w:bCs/>
                <w:color w:val="000000"/>
                <w:sz w:val="18"/>
                <w:szCs w:val="18"/>
              </w:rPr>
              <w:t>n Health</w:t>
            </w:r>
            <w:r w:rsidR="001F1A2F" w:rsidRPr="0079171F">
              <w:rPr>
                <w:rFonts w:ascii="Calibri" w:eastAsia="Times New Roman" w:hAnsi="Calibri" w:cs="Times New Roman"/>
                <w:b/>
                <w:bCs/>
                <w:color w:val="000000"/>
                <w:sz w:val="18"/>
                <w:szCs w:val="18"/>
              </w:rPr>
              <w:t>ca</w:t>
            </w:r>
            <w:r w:rsidRPr="0079171F">
              <w:rPr>
                <w:rFonts w:ascii="Calibri" w:eastAsia="Times New Roman" w:hAnsi="Calibri" w:cs="Times New Roman"/>
                <w:b/>
                <w:bCs/>
                <w:color w:val="000000"/>
                <w:sz w:val="18"/>
                <w:szCs w:val="18"/>
              </w:rPr>
              <w:t>re</w:t>
            </w:r>
            <w:r w:rsidR="001F1A2F" w:rsidRPr="0079171F">
              <w:rPr>
                <w:rFonts w:ascii="Calibri" w:eastAsia="Times New Roman" w:hAnsi="Calibri" w:cs="Times New Roman"/>
                <w:b/>
                <w:bCs/>
                <w:color w:val="000000"/>
                <w:sz w:val="18"/>
                <w:szCs w:val="18"/>
              </w:rPr>
              <w:t xml:space="preserve"> Settings</w:t>
            </w:r>
          </w:p>
        </w:tc>
        <w:tc>
          <w:tcPr>
            <w:tcW w:w="1193" w:type="dxa"/>
            <w:gridSpan w:val="2"/>
            <w:tcBorders>
              <w:top w:val="nil"/>
              <w:left w:val="nil"/>
              <w:bottom w:val="nil"/>
              <w:right w:val="nil"/>
            </w:tcBorders>
            <w:shd w:val="clear" w:color="auto" w:fill="auto"/>
            <w:noWrap/>
            <w:hideMark/>
          </w:tcPr>
          <w:p w14:paraId="6693E436" w14:textId="03EF0EEB" w:rsidR="00F345BD" w:rsidRPr="0079171F" w:rsidRDefault="00F345BD" w:rsidP="006274D0">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HSCI</w:t>
            </w:r>
            <w:r w:rsidR="00D756DA" w:rsidRPr="0079171F">
              <w:rPr>
                <w:rFonts w:ascii="Calibri" w:eastAsia="Times New Roman" w:hAnsi="Calibri" w:cs="Times New Roman"/>
                <w:b/>
                <w:bCs/>
                <w:color w:val="000000"/>
                <w:sz w:val="18"/>
                <w:szCs w:val="18"/>
              </w:rPr>
              <w:t xml:space="preserve"> </w:t>
            </w:r>
            <w:r w:rsidRPr="0079171F">
              <w:rPr>
                <w:rFonts w:ascii="Calibri" w:eastAsia="Times New Roman" w:hAnsi="Calibri" w:cs="Times New Roman"/>
                <w:b/>
                <w:bCs/>
                <w:color w:val="000000"/>
                <w:sz w:val="18"/>
                <w:szCs w:val="18"/>
              </w:rPr>
              <w:t>3101</w:t>
            </w:r>
            <w:r w:rsidR="009D618B">
              <w:rPr>
                <w:rFonts w:ascii="Calibri" w:eastAsia="Times New Roman" w:hAnsi="Calibri" w:cs="Times New Roman"/>
                <w:b/>
                <w:bCs/>
                <w:color w:val="000000"/>
                <w:sz w:val="18"/>
                <w:szCs w:val="18"/>
              </w:rPr>
              <w:t>*</w:t>
            </w:r>
          </w:p>
        </w:tc>
        <w:tc>
          <w:tcPr>
            <w:tcW w:w="741" w:type="dxa"/>
            <w:gridSpan w:val="2"/>
            <w:tcBorders>
              <w:top w:val="nil"/>
              <w:left w:val="nil"/>
              <w:bottom w:val="single" w:sz="4" w:space="0" w:color="auto"/>
              <w:right w:val="nil"/>
            </w:tcBorders>
            <w:shd w:val="clear" w:color="auto" w:fill="auto"/>
            <w:noWrap/>
            <w:hideMark/>
          </w:tcPr>
          <w:p w14:paraId="52A6DBB6" w14:textId="77777777" w:rsidR="00F345BD" w:rsidRPr="0079171F" w:rsidRDefault="00F345BD" w:rsidP="006274D0">
            <w:pPr>
              <w:spacing w:after="0" w:line="240" w:lineRule="auto"/>
              <w:jc w:val="center"/>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3</w:t>
            </w:r>
          </w:p>
        </w:tc>
        <w:tc>
          <w:tcPr>
            <w:tcW w:w="4253" w:type="dxa"/>
            <w:gridSpan w:val="2"/>
            <w:tcBorders>
              <w:top w:val="nil"/>
              <w:left w:val="nil"/>
              <w:bottom w:val="nil"/>
              <w:right w:val="single" w:sz="4" w:space="0" w:color="auto"/>
            </w:tcBorders>
            <w:shd w:val="clear" w:color="auto" w:fill="auto"/>
            <w:hideMark/>
          </w:tcPr>
          <w:p w14:paraId="6647A4C4" w14:textId="6A4FFE2B" w:rsidR="00F345BD" w:rsidRPr="0079171F" w:rsidRDefault="00F345BD" w:rsidP="006274D0">
            <w:pPr>
              <w:spacing w:after="0" w:line="240" w:lineRule="auto"/>
              <w:rPr>
                <w:rFonts w:ascii="Calibri" w:eastAsia="Times New Roman" w:hAnsi="Calibri" w:cs="Times New Roman"/>
                <w:b/>
                <w:bCs/>
                <w:color w:val="000000"/>
                <w:sz w:val="18"/>
                <w:szCs w:val="18"/>
              </w:rPr>
            </w:pPr>
            <w:r w:rsidRPr="0079171F">
              <w:rPr>
                <w:rFonts w:ascii="Calibri" w:eastAsia="Times New Roman" w:hAnsi="Calibri" w:cs="Times New Roman"/>
                <w:b/>
                <w:bCs/>
                <w:color w:val="000000"/>
                <w:sz w:val="18"/>
                <w:szCs w:val="18"/>
              </w:rPr>
              <w:t>H</w:t>
            </w:r>
            <w:r w:rsidR="00C64E77" w:rsidRPr="0079171F">
              <w:rPr>
                <w:rFonts w:ascii="Calibri" w:eastAsia="Times New Roman" w:hAnsi="Calibri" w:cs="Times New Roman"/>
                <w:b/>
                <w:bCs/>
                <w:color w:val="000000"/>
                <w:sz w:val="18"/>
                <w:szCs w:val="18"/>
              </w:rPr>
              <w:t>ea</w:t>
            </w:r>
            <w:r w:rsidRPr="0079171F">
              <w:rPr>
                <w:rFonts w:ascii="Calibri" w:eastAsia="Times New Roman" w:hAnsi="Calibri" w:cs="Times New Roman"/>
                <w:b/>
                <w:bCs/>
                <w:color w:val="000000"/>
                <w:sz w:val="18"/>
                <w:szCs w:val="18"/>
              </w:rPr>
              <w:t>lt</w:t>
            </w:r>
            <w:r w:rsidR="009D7C6E" w:rsidRPr="0079171F">
              <w:rPr>
                <w:rFonts w:ascii="Calibri" w:eastAsia="Times New Roman" w:hAnsi="Calibri" w:cs="Times New Roman"/>
                <w:b/>
                <w:bCs/>
                <w:color w:val="000000"/>
                <w:sz w:val="18"/>
                <w:szCs w:val="18"/>
              </w:rPr>
              <w:t>h</w:t>
            </w:r>
            <w:r w:rsidRPr="0079171F">
              <w:rPr>
                <w:rFonts w:ascii="Calibri" w:eastAsia="Times New Roman" w:hAnsi="Calibri" w:cs="Times New Roman"/>
                <w:b/>
                <w:bCs/>
                <w:color w:val="000000"/>
                <w:sz w:val="18"/>
                <w:szCs w:val="18"/>
              </w:rPr>
              <w:t>care finance, managem</w:t>
            </w:r>
            <w:r w:rsidR="00D857FF" w:rsidRPr="0079171F">
              <w:rPr>
                <w:rFonts w:ascii="Calibri" w:eastAsia="Times New Roman" w:hAnsi="Calibri" w:cs="Times New Roman"/>
                <w:b/>
                <w:bCs/>
                <w:color w:val="000000"/>
                <w:sz w:val="18"/>
                <w:szCs w:val="18"/>
              </w:rPr>
              <w:t>en</w:t>
            </w:r>
            <w:r w:rsidRPr="0079171F">
              <w:rPr>
                <w:rFonts w:ascii="Calibri" w:eastAsia="Times New Roman" w:hAnsi="Calibri" w:cs="Times New Roman"/>
                <w:b/>
                <w:bCs/>
                <w:color w:val="000000"/>
                <w:sz w:val="18"/>
                <w:szCs w:val="18"/>
              </w:rPr>
              <w:t>t and policy</w:t>
            </w:r>
          </w:p>
        </w:tc>
      </w:tr>
      <w:tr w:rsidR="00F345BD" w:rsidRPr="00F345BD" w14:paraId="49917000" w14:textId="77777777" w:rsidTr="0079171F">
        <w:trPr>
          <w:trHeight w:val="300"/>
        </w:trPr>
        <w:tc>
          <w:tcPr>
            <w:tcW w:w="340" w:type="dxa"/>
            <w:tcBorders>
              <w:top w:val="nil"/>
              <w:left w:val="single" w:sz="4" w:space="0" w:color="auto"/>
              <w:bottom w:val="single" w:sz="4" w:space="0" w:color="auto"/>
              <w:right w:val="nil"/>
            </w:tcBorders>
            <w:shd w:val="clear" w:color="auto" w:fill="auto"/>
            <w:noWrap/>
            <w:vAlign w:val="bottom"/>
            <w:hideMark/>
          </w:tcPr>
          <w:p w14:paraId="4CAA8B1B" w14:textId="77777777" w:rsidR="00F345BD" w:rsidRPr="00F345BD" w:rsidRDefault="00F345BD" w:rsidP="00F345BD">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nil"/>
            </w:tcBorders>
            <w:shd w:val="clear" w:color="auto" w:fill="auto"/>
            <w:noWrap/>
            <w:vAlign w:val="bottom"/>
            <w:hideMark/>
          </w:tcPr>
          <w:p w14:paraId="45A772CF" w14:textId="77777777" w:rsidR="00F345BD" w:rsidRPr="00F345BD" w:rsidRDefault="00F345BD" w:rsidP="00F345BD">
            <w:pPr>
              <w:spacing w:after="0" w:line="240" w:lineRule="auto"/>
              <w:rPr>
                <w:rFonts w:ascii="Calibri" w:eastAsia="Times New Roman" w:hAnsi="Calibri" w:cs="Times New Roman"/>
                <w:color w:val="000000"/>
              </w:rPr>
            </w:pPr>
          </w:p>
        </w:tc>
        <w:tc>
          <w:tcPr>
            <w:tcW w:w="2567" w:type="dxa"/>
            <w:gridSpan w:val="2"/>
            <w:tcBorders>
              <w:top w:val="nil"/>
              <w:left w:val="nil"/>
              <w:bottom w:val="single" w:sz="4" w:space="0" w:color="auto"/>
              <w:right w:val="nil"/>
            </w:tcBorders>
            <w:shd w:val="clear" w:color="auto" w:fill="auto"/>
            <w:noWrap/>
            <w:vAlign w:val="bottom"/>
            <w:hideMark/>
          </w:tcPr>
          <w:p w14:paraId="43EC4D89" w14:textId="77777777" w:rsidR="00F345BD" w:rsidRPr="00F345BD" w:rsidRDefault="00F345BD" w:rsidP="00F345BD">
            <w:pPr>
              <w:spacing w:after="0" w:line="240" w:lineRule="auto"/>
              <w:rPr>
                <w:rFonts w:ascii="Calibri" w:eastAsia="Times New Roman" w:hAnsi="Calibri" w:cs="Times New Roman"/>
                <w:color w:val="000000"/>
              </w:rPr>
            </w:pPr>
          </w:p>
        </w:tc>
        <w:tc>
          <w:tcPr>
            <w:tcW w:w="1128" w:type="dxa"/>
            <w:tcBorders>
              <w:top w:val="nil"/>
              <w:left w:val="nil"/>
              <w:bottom w:val="single" w:sz="4" w:space="0" w:color="auto"/>
              <w:right w:val="nil"/>
            </w:tcBorders>
            <w:shd w:val="clear" w:color="auto" w:fill="auto"/>
            <w:noWrap/>
            <w:vAlign w:val="bottom"/>
            <w:hideMark/>
          </w:tcPr>
          <w:p w14:paraId="5B674E8B" w14:textId="77777777" w:rsidR="00F345BD" w:rsidRPr="00F345BD" w:rsidRDefault="00F345BD" w:rsidP="00F345BD">
            <w:pPr>
              <w:spacing w:after="0" w:line="240" w:lineRule="auto"/>
              <w:rPr>
                <w:rFonts w:ascii="Calibri" w:eastAsia="Times New Roman" w:hAnsi="Calibri" w:cs="Times New Roman"/>
                <w:color w:val="000000"/>
              </w:rPr>
            </w:pPr>
          </w:p>
        </w:tc>
        <w:tc>
          <w:tcPr>
            <w:tcW w:w="741" w:type="dxa"/>
            <w:gridSpan w:val="2"/>
            <w:tcBorders>
              <w:top w:val="single" w:sz="4" w:space="0" w:color="auto"/>
              <w:left w:val="nil"/>
              <w:bottom w:val="single" w:sz="4" w:space="0" w:color="auto"/>
              <w:right w:val="nil"/>
            </w:tcBorders>
            <w:shd w:val="clear" w:color="auto" w:fill="auto"/>
            <w:noWrap/>
            <w:vAlign w:val="bottom"/>
            <w:hideMark/>
          </w:tcPr>
          <w:p w14:paraId="253D192B" w14:textId="77777777" w:rsidR="00F345BD" w:rsidRPr="0079171F" w:rsidRDefault="00933F29" w:rsidP="00F345BD">
            <w:pPr>
              <w:spacing w:after="0" w:line="240" w:lineRule="auto"/>
              <w:jc w:val="center"/>
              <w:rPr>
                <w:rFonts w:ascii="Calibri" w:eastAsia="Times New Roman" w:hAnsi="Calibri" w:cs="Times New Roman"/>
                <w:b/>
                <w:bCs/>
                <w:color w:val="000000"/>
              </w:rPr>
            </w:pPr>
            <w:r w:rsidRPr="0079171F">
              <w:rPr>
                <w:rFonts w:ascii="Calibri" w:eastAsia="Times New Roman" w:hAnsi="Calibri" w:cs="Times New Roman"/>
                <w:b/>
                <w:bCs/>
                <w:color w:val="000000"/>
              </w:rPr>
              <w:t>27</w:t>
            </w:r>
          </w:p>
        </w:tc>
        <w:tc>
          <w:tcPr>
            <w:tcW w:w="4318" w:type="dxa"/>
            <w:gridSpan w:val="3"/>
            <w:tcBorders>
              <w:top w:val="nil"/>
              <w:left w:val="nil"/>
              <w:bottom w:val="single" w:sz="4" w:space="0" w:color="auto"/>
              <w:right w:val="single" w:sz="4" w:space="0" w:color="auto"/>
            </w:tcBorders>
            <w:shd w:val="clear" w:color="auto" w:fill="auto"/>
            <w:noWrap/>
            <w:vAlign w:val="bottom"/>
            <w:hideMark/>
          </w:tcPr>
          <w:p w14:paraId="33FB44F6" w14:textId="77777777" w:rsidR="00F345BD" w:rsidRPr="00F345BD" w:rsidRDefault="00F345BD" w:rsidP="00F345BD">
            <w:pPr>
              <w:spacing w:after="0" w:line="240" w:lineRule="auto"/>
              <w:rPr>
                <w:rFonts w:ascii="Calibri" w:eastAsia="Times New Roman" w:hAnsi="Calibri" w:cs="Times New Roman"/>
                <w:color w:val="000000"/>
              </w:rPr>
            </w:pPr>
          </w:p>
        </w:tc>
      </w:tr>
    </w:tbl>
    <w:p w14:paraId="6B8299A6" w14:textId="77777777" w:rsidR="00D857FF" w:rsidRDefault="00D857FF"/>
    <w:p w14:paraId="638E7146" w14:textId="4CE45CF8" w:rsidR="009D618B" w:rsidRDefault="009D618B" w:rsidP="00742FFF">
      <w:pPr>
        <w:tabs>
          <w:tab w:val="left" w:pos="0"/>
        </w:tabs>
        <w:rPr>
          <w:sz w:val="22"/>
          <w:szCs w:val="22"/>
        </w:rPr>
      </w:pPr>
      <w:r>
        <w:rPr>
          <w:sz w:val="22"/>
          <w:szCs w:val="22"/>
        </w:rPr>
        <w:t xml:space="preserve">*Will require future minor curriculum modification. </w:t>
      </w:r>
    </w:p>
    <w:p w14:paraId="6FCF6A3C" w14:textId="77777777" w:rsidR="009D618B" w:rsidRDefault="009D618B" w:rsidP="00742FFF">
      <w:pPr>
        <w:tabs>
          <w:tab w:val="left" w:pos="0"/>
        </w:tabs>
        <w:rPr>
          <w:sz w:val="22"/>
          <w:szCs w:val="22"/>
        </w:rPr>
      </w:pPr>
    </w:p>
    <w:p w14:paraId="0C4D537E" w14:textId="612BACBB" w:rsidR="00477ACD" w:rsidRPr="002B4DC5" w:rsidRDefault="286212D8" w:rsidP="00742FFF">
      <w:pPr>
        <w:tabs>
          <w:tab w:val="left" w:pos="0"/>
        </w:tabs>
        <w:rPr>
          <w:sz w:val="22"/>
          <w:szCs w:val="22"/>
        </w:rPr>
      </w:pPr>
      <w:r w:rsidRPr="002B4DC5">
        <w:rPr>
          <w:sz w:val="22"/>
          <w:szCs w:val="22"/>
        </w:rPr>
        <w:t xml:space="preserve">As the upper-level constituent of a 2+2 degree, the BS in </w:t>
      </w:r>
      <w:r w:rsidR="00026F56" w:rsidRPr="002B4DC5">
        <w:rPr>
          <w:sz w:val="22"/>
          <w:szCs w:val="22"/>
        </w:rPr>
        <w:t>HCPM</w:t>
      </w:r>
      <w:r w:rsidRPr="002B4DC5">
        <w:rPr>
          <w:sz w:val="22"/>
          <w:szCs w:val="22"/>
        </w:rPr>
        <w:t xml:space="preserve"> provides 60 credits to include all College Option general education requirements and 30 credits in liberal arts and sciences. </w:t>
      </w:r>
    </w:p>
    <w:p w14:paraId="0D88C8B1" w14:textId="77777777" w:rsidR="00742FFF" w:rsidRPr="002B4DC5" w:rsidRDefault="00742FFF" w:rsidP="00742FFF">
      <w:pPr>
        <w:tabs>
          <w:tab w:val="left" w:pos="0"/>
        </w:tabs>
        <w:rPr>
          <w:sz w:val="22"/>
          <w:szCs w:val="22"/>
        </w:rPr>
      </w:pPr>
      <w:r w:rsidRPr="002B4DC5">
        <w:rPr>
          <w:sz w:val="22"/>
          <w:szCs w:val="22"/>
        </w:rPr>
        <w:t>Additionally:</w:t>
      </w:r>
    </w:p>
    <w:p w14:paraId="5387DF74" w14:textId="3836ACE2" w:rsidR="00406AB3" w:rsidRPr="002B4DC5" w:rsidRDefault="62F3DC8F" w:rsidP="009E4140">
      <w:pPr>
        <w:pStyle w:val="ListParagraph"/>
        <w:numPr>
          <w:ilvl w:val="0"/>
          <w:numId w:val="8"/>
        </w:numPr>
        <w:ind w:left="450"/>
        <w:rPr>
          <w:sz w:val="22"/>
          <w:szCs w:val="22"/>
        </w:rPr>
      </w:pPr>
      <w:r w:rsidRPr="002B4DC5">
        <w:rPr>
          <w:sz w:val="22"/>
          <w:szCs w:val="22"/>
        </w:rPr>
        <w:t xml:space="preserve">HSCI &amp; HSA </w:t>
      </w:r>
      <w:r w:rsidR="00200A1E" w:rsidRPr="002B4DC5">
        <w:rPr>
          <w:sz w:val="22"/>
          <w:szCs w:val="22"/>
        </w:rPr>
        <w:t>core</w:t>
      </w:r>
      <w:r w:rsidRPr="002B4DC5">
        <w:rPr>
          <w:sz w:val="22"/>
          <w:szCs w:val="22"/>
        </w:rPr>
        <w:t xml:space="preserve"> coursework is designed to provide students with discipline-specific contextual knowledge applicable to the general administration and management of health care</w:t>
      </w:r>
      <w:r w:rsidR="00010D59">
        <w:rPr>
          <w:sz w:val="22"/>
          <w:szCs w:val="22"/>
        </w:rPr>
        <w:t xml:space="preserve"> organizations</w:t>
      </w:r>
      <w:r w:rsidRPr="002B4DC5">
        <w:rPr>
          <w:sz w:val="22"/>
          <w:szCs w:val="22"/>
        </w:rPr>
        <w:t xml:space="preserve">.  Higher-level integrative coursework amalgamates core competencies and skills within the discipline’s major sectors.  </w:t>
      </w:r>
    </w:p>
    <w:p w14:paraId="1E9444FA" w14:textId="77760A7F" w:rsidR="00805193" w:rsidRPr="002B4DC5" w:rsidRDefault="00D83F99" w:rsidP="009E4140">
      <w:pPr>
        <w:pStyle w:val="ListParagraph"/>
        <w:numPr>
          <w:ilvl w:val="0"/>
          <w:numId w:val="8"/>
        </w:numPr>
        <w:ind w:left="450"/>
        <w:rPr>
          <w:sz w:val="22"/>
          <w:szCs w:val="22"/>
        </w:rPr>
      </w:pPr>
      <w:r w:rsidRPr="002B4DC5">
        <w:rPr>
          <w:sz w:val="22"/>
          <w:szCs w:val="22"/>
        </w:rPr>
        <w:t>HSCI c</w:t>
      </w:r>
      <w:r w:rsidR="00805193" w:rsidRPr="002B4DC5">
        <w:rPr>
          <w:sz w:val="22"/>
          <w:szCs w:val="22"/>
        </w:rPr>
        <w:t xml:space="preserve">ourses </w:t>
      </w:r>
      <w:r w:rsidR="00010D59">
        <w:rPr>
          <w:sz w:val="22"/>
          <w:szCs w:val="22"/>
        </w:rPr>
        <w:t>are</w:t>
      </w:r>
      <w:r w:rsidR="00805193" w:rsidRPr="002B4DC5">
        <w:rPr>
          <w:sz w:val="22"/>
          <w:szCs w:val="22"/>
        </w:rPr>
        <w:t xml:space="preserve"> presented in</w:t>
      </w:r>
      <w:r w:rsidR="009D7C6E" w:rsidRPr="002B4DC5">
        <w:rPr>
          <w:sz w:val="22"/>
          <w:szCs w:val="22"/>
        </w:rPr>
        <w:t xml:space="preserve"> the</w:t>
      </w:r>
      <w:r w:rsidR="00805193" w:rsidRPr="002B4DC5">
        <w:rPr>
          <w:sz w:val="22"/>
          <w:szCs w:val="22"/>
        </w:rPr>
        <w:t xml:space="preserve"> traditional classroom format. </w:t>
      </w:r>
    </w:p>
    <w:p w14:paraId="3926EA83" w14:textId="1BADA7AF" w:rsidR="00043943" w:rsidRPr="002B4DC5" w:rsidRDefault="00A03AFA" w:rsidP="009E4140">
      <w:pPr>
        <w:pStyle w:val="ListParagraph"/>
        <w:numPr>
          <w:ilvl w:val="0"/>
          <w:numId w:val="8"/>
        </w:numPr>
        <w:ind w:left="450"/>
        <w:rPr>
          <w:sz w:val="22"/>
          <w:szCs w:val="22"/>
        </w:rPr>
      </w:pPr>
      <w:r w:rsidRPr="002B4DC5">
        <w:rPr>
          <w:sz w:val="22"/>
          <w:szCs w:val="22"/>
        </w:rPr>
        <w:t>The BS</w:t>
      </w:r>
      <w:r w:rsidR="009D7C6E" w:rsidRPr="002B4DC5">
        <w:rPr>
          <w:sz w:val="22"/>
          <w:szCs w:val="22"/>
        </w:rPr>
        <w:t xml:space="preserve"> in</w:t>
      </w:r>
      <w:r w:rsidRPr="002B4DC5">
        <w:rPr>
          <w:sz w:val="22"/>
          <w:szCs w:val="22"/>
        </w:rPr>
        <w:t xml:space="preserve"> </w:t>
      </w:r>
      <w:r w:rsidR="00026F56" w:rsidRPr="002B4DC5">
        <w:rPr>
          <w:sz w:val="22"/>
          <w:szCs w:val="22"/>
        </w:rPr>
        <w:t>HCPM</w:t>
      </w:r>
      <w:r w:rsidRPr="002B4DC5">
        <w:rPr>
          <w:sz w:val="22"/>
          <w:szCs w:val="22"/>
        </w:rPr>
        <w:t xml:space="preserve"> is designed to conform </w:t>
      </w:r>
      <w:r w:rsidR="00043943" w:rsidRPr="002B4DC5">
        <w:rPr>
          <w:sz w:val="22"/>
          <w:szCs w:val="22"/>
        </w:rPr>
        <w:t>to</w:t>
      </w:r>
      <w:r w:rsidRPr="002B4DC5">
        <w:rPr>
          <w:sz w:val="22"/>
          <w:szCs w:val="22"/>
        </w:rPr>
        <w:t xml:space="preserve"> national standards for </w:t>
      </w:r>
      <w:r w:rsidR="00357167" w:rsidRPr="002B4DC5">
        <w:rPr>
          <w:sz w:val="22"/>
          <w:szCs w:val="22"/>
        </w:rPr>
        <w:t xml:space="preserve">similar </w:t>
      </w:r>
      <w:r w:rsidRPr="002B4DC5">
        <w:rPr>
          <w:sz w:val="22"/>
          <w:szCs w:val="22"/>
        </w:rPr>
        <w:t xml:space="preserve">degrees in health administration and/or management. </w:t>
      </w:r>
      <w:r w:rsidR="00043943" w:rsidRPr="002B4DC5">
        <w:rPr>
          <w:sz w:val="22"/>
          <w:szCs w:val="22"/>
        </w:rPr>
        <w:t xml:space="preserve"> </w:t>
      </w:r>
    </w:p>
    <w:p w14:paraId="24FF6634" w14:textId="77777777" w:rsidR="00795523" w:rsidRPr="002B4DC5" w:rsidRDefault="00795523" w:rsidP="00795523">
      <w:pPr>
        <w:pStyle w:val="ListParagraph"/>
        <w:ind w:left="450"/>
        <w:rPr>
          <w:sz w:val="22"/>
          <w:szCs w:val="22"/>
        </w:rPr>
      </w:pPr>
    </w:p>
    <w:p w14:paraId="75009EB9" w14:textId="224AE2C9" w:rsidR="00A03AFA" w:rsidRPr="002B4DC5" w:rsidRDefault="00A03AFA" w:rsidP="00043943">
      <w:pPr>
        <w:pStyle w:val="ListParagraph"/>
        <w:ind w:left="450"/>
        <w:rPr>
          <w:sz w:val="22"/>
          <w:szCs w:val="22"/>
        </w:rPr>
      </w:pPr>
      <w:r w:rsidRPr="002B4DC5">
        <w:rPr>
          <w:b/>
          <w:sz w:val="22"/>
          <w:szCs w:val="22"/>
        </w:rPr>
        <w:t xml:space="preserve">Appendix </w:t>
      </w:r>
      <w:r w:rsidR="00C64E77" w:rsidRPr="002B4DC5">
        <w:rPr>
          <w:b/>
          <w:sz w:val="22"/>
          <w:szCs w:val="22"/>
        </w:rPr>
        <w:t>C</w:t>
      </w:r>
      <w:r w:rsidR="008E5915" w:rsidRPr="002B4DC5">
        <w:rPr>
          <w:sz w:val="22"/>
          <w:szCs w:val="22"/>
        </w:rPr>
        <w:t>:</w:t>
      </w:r>
      <w:r w:rsidR="008D6004" w:rsidRPr="002B4DC5">
        <w:rPr>
          <w:sz w:val="22"/>
          <w:szCs w:val="22"/>
        </w:rPr>
        <w:t xml:space="preserve"> The</w:t>
      </w:r>
      <w:r w:rsidR="00B24756" w:rsidRPr="002B4DC5">
        <w:rPr>
          <w:sz w:val="22"/>
          <w:szCs w:val="22"/>
        </w:rPr>
        <w:t xml:space="preserve"> </w:t>
      </w:r>
      <w:r w:rsidR="00795523" w:rsidRPr="002B4DC5">
        <w:rPr>
          <w:sz w:val="22"/>
          <w:szCs w:val="22"/>
        </w:rPr>
        <w:t>Association of University Programs in Health Administration (AUPHA)</w:t>
      </w:r>
      <w:r w:rsidRPr="002B4DC5">
        <w:rPr>
          <w:sz w:val="22"/>
          <w:szCs w:val="22"/>
        </w:rPr>
        <w:t xml:space="preserve"> critical c</w:t>
      </w:r>
      <w:r w:rsidR="00043943" w:rsidRPr="002B4DC5">
        <w:rPr>
          <w:sz w:val="22"/>
          <w:szCs w:val="22"/>
        </w:rPr>
        <w:t xml:space="preserve">ontent areas </w:t>
      </w:r>
      <w:r w:rsidR="008D6004" w:rsidRPr="002B4DC5">
        <w:rPr>
          <w:sz w:val="22"/>
          <w:szCs w:val="22"/>
        </w:rPr>
        <w:t>for certified baccalaureate degrees.</w:t>
      </w:r>
    </w:p>
    <w:p w14:paraId="33D60423" w14:textId="77777777" w:rsidR="00DB1502" w:rsidRPr="00DB1502" w:rsidRDefault="00AC3270" w:rsidP="00DB1502">
      <w:r>
        <w:br w:type="page"/>
      </w:r>
    </w:p>
    <w:p w14:paraId="2B21E9EE" w14:textId="6F7C0880" w:rsidR="00F110B4" w:rsidRPr="00EC6C29" w:rsidRDefault="40D93A2F" w:rsidP="0079171F">
      <w:pPr>
        <w:pStyle w:val="Heading2"/>
      </w:pPr>
      <w:bookmarkStart w:id="15" w:name="_Toc20147391"/>
      <w:r w:rsidRPr="0079171F">
        <w:rPr>
          <w:color w:val="365F91" w:themeColor="accent1" w:themeShade="BF"/>
        </w:rPr>
        <w:lastRenderedPageBreak/>
        <w:t>New discipline courses:</w:t>
      </w:r>
      <w:bookmarkEnd w:id="15"/>
    </w:p>
    <w:p w14:paraId="3E0F7714" w14:textId="77777777" w:rsidR="003B54CA" w:rsidRDefault="003B54CA" w:rsidP="0079171F">
      <w:pPr>
        <w:spacing w:after="0"/>
      </w:pPr>
    </w:p>
    <w:p w14:paraId="6D44B92A" w14:textId="1A7605F7" w:rsidR="00F110B4" w:rsidRPr="002B4DC5" w:rsidRDefault="00296FB1" w:rsidP="40D93A2F">
      <w:pPr>
        <w:rPr>
          <w:sz w:val="22"/>
          <w:szCs w:val="22"/>
        </w:rPr>
      </w:pPr>
      <w:r>
        <w:rPr>
          <w:sz w:val="22"/>
          <w:szCs w:val="22"/>
        </w:rPr>
        <w:t xml:space="preserve">Summary </w:t>
      </w:r>
      <w:r w:rsidR="40D93A2F" w:rsidRPr="002B4DC5">
        <w:rPr>
          <w:sz w:val="22"/>
          <w:szCs w:val="22"/>
        </w:rPr>
        <w:t>descriptions:</w:t>
      </w:r>
    </w:p>
    <w:p w14:paraId="6BDEB45A" w14:textId="3CD40221" w:rsidR="009744E3" w:rsidRPr="002B4DC5" w:rsidRDefault="0554FD62" w:rsidP="0079171F">
      <w:pPr>
        <w:pStyle w:val="BodyText"/>
        <w:spacing w:before="40" w:after="120"/>
        <w:ind w:right="86"/>
        <w:rPr>
          <w:rFonts w:asciiTheme="minorHAnsi" w:hAnsiTheme="minorHAnsi"/>
          <w:b/>
          <w:sz w:val="22"/>
          <w:szCs w:val="22"/>
        </w:rPr>
      </w:pPr>
      <w:r w:rsidRPr="002B4DC5">
        <w:rPr>
          <w:rFonts w:asciiTheme="minorHAnsi" w:hAnsiTheme="minorHAnsi"/>
          <w:b/>
          <w:sz w:val="22"/>
          <w:szCs w:val="22"/>
        </w:rPr>
        <w:t>HSCI 3101:</w:t>
      </w:r>
      <w:r w:rsidR="00551434" w:rsidRPr="002B4DC5">
        <w:rPr>
          <w:rFonts w:asciiTheme="minorHAnsi" w:hAnsiTheme="minorHAnsi"/>
          <w:b/>
          <w:sz w:val="22"/>
          <w:szCs w:val="22"/>
        </w:rPr>
        <w:t xml:space="preserve"> </w:t>
      </w:r>
      <w:r w:rsidR="009744E3" w:rsidRPr="002B4DC5">
        <w:rPr>
          <w:rFonts w:asciiTheme="minorHAnsi" w:hAnsiTheme="minorHAnsi"/>
          <w:b/>
          <w:sz w:val="22"/>
          <w:szCs w:val="22"/>
        </w:rPr>
        <w:t>Health Care Policy and Management I</w:t>
      </w:r>
      <w:r w:rsidR="008D6004" w:rsidRPr="002B4DC5">
        <w:rPr>
          <w:rFonts w:asciiTheme="minorHAnsi" w:hAnsiTheme="minorHAnsi"/>
          <w:b/>
          <w:sz w:val="22"/>
          <w:szCs w:val="22"/>
        </w:rPr>
        <w:t>.</w:t>
      </w:r>
    </w:p>
    <w:p w14:paraId="01232B0A" w14:textId="79B563B1" w:rsidR="00F110B4" w:rsidRPr="002B4DC5" w:rsidRDefault="00103C7C" w:rsidP="00D16228">
      <w:pPr>
        <w:rPr>
          <w:rFonts w:cs="Arial"/>
          <w:sz w:val="22"/>
          <w:szCs w:val="22"/>
        </w:rPr>
      </w:pPr>
      <w:r w:rsidRPr="002B4DC5">
        <w:rPr>
          <w:rFonts w:cs="Arial"/>
          <w:sz w:val="22"/>
          <w:szCs w:val="22"/>
        </w:rPr>
        <w:t>The course addresses the interplay between policy, social justice, market forces, and social determinants of health to understand how services are delivered, accessed, and financed with an international comparison. Classes are forums of discussion emphasizing present-day issues related to healthcare management, policy, professionals, facilities, and technology. A grade of C or better is required.</w:t>
      </w:r>
    </w:p>
    <w:p w14:paraId="6A54DCDB" w14:textId="77777777" w:rsidR="00103C7C" w:rsidRDefault="00103C7C" w:rsidP="00D16228">
      <w:pPr>
        <w:rPr>
          <w:b/>
          <w:sz w:val="22"/>
          <w:szCs w:val="22"/>
        </w:rPr>
      </w:pPr>
    </w:p>
    <w:p w14:paraId="22D0A85A" w14:textId="6A80CD67" w:rsidR="00A42879" w:rsidRPr="002B4DC5" w:rsidRDefault="0554FD62" w:rsidP="00D16228">
      <w:pPr>
        <w:rPr>
          <w:b/>
          <w:sz w:val="22"/>
          <w:szCs w:val="22"/>
        </w:rPr>
      </w:pPr>
      <w:r w:rsidRPr="002B4DC5">
        <w:rPr>
          <w:b/>
          <w:sz w:val="22"/>
          <w:szCs w:val="22"/>
        </w:rPr>
        <w:t>HSCI</w:t>
      </w:r>
      <w:r w:rsidR="004962BE" w:rsidRPr="002B4DC5">
        <w:rPr>
          <w:b/>
          <w:sz w:val="22"/>
          <w:szCs w:val="22"/>
        </w:rPr>
        <w:t xml:space="preserve"> </w:t>
      </w:r>
      <w:r w:rsidRPr="002B4DC5">
        <w:rPr>
          <w:b/>
          <w:sz w:val="22"/>
          <w:szCs w:val="22"/>
        </w:rPr>
        <w:t>3201:</w:t>
      </w:r>
      <w:r w:rsidR="00551434" w:rsidRPr="002B4DC5">
        <w:rPr>
          <w:b/>
          <w:sz w:val="22"/>
          <w:szCs w:val="22"/>
        </w:rPr>
        <w:t xml:space="preserve"> </w:t>
      </w:r>
      <w:r w:rsidR="009744E3" w:rsidRPr="002B4DC5">
        <w:rPr>
          <w:b/>
          <w:sz w:val="22"/>
          <w:szCs w:val="22"/>
        </w:rPr>
        <w:t>Health Care Policy and Management II</w:t>
      </w:r>
      <w:r w:rsidR="008D6004" w:rsidRPr="002B4DC5">
        <w:rPr>
          <w:b/>
          <w:sz w:val="22"/>
          <w:szCs w:val="22"/>
        </w:rPr>
        <w:t>.</w:t>
      </w:r>
    </w:p>
    <w:p w14:paraId="238F7643" w14:textId="5B1B4189" w:rsidR="00103C7C" w:rsidRPr="002B4DC5" w:rsidRDefault="004962BE" w:rsidP="00037FD7">
      <w:pPr>
        <w:spacing w:after="0"/>
        <w:rPr>
          <w:rFonts w:cs="Arial"/>
          <w:b/>
          <w:sz w:val="22"/>
          <w:szCs w:val="22"/>
        </w:rPr>
      </w:pPr>
      <w:r w:rsidRPr="002B4DC5">
        <w:rPr>
          <w:rFonts w:cs="Arial"/>
          <w:sz w:val="22"/>
          <w:szCs w:val="22"/>
        </w:rPr>
        <w:t>The course p</w:t>
      </w:r>
      <w:r w:rsidR="00F67A9F" w:rsidRPr="002B4DC5">
        <w:rPr>
          <w:rFonts w:cs="Arial"/>
          <w:sz w:val="22"/>
          <w:szCs w:val="22"/>
        </w:rPr>
        <w:t xml:space="preserve">rovides </w:t>
      </w:r>
      <w:r w:rsidR="00C4732E" w:rsidRPr="002B4DC5">
        <w:rPr>
          <w:rFonts w:cs="Arial"/>
          <w:sz w:val="22"/>
          <w:szCs w:val="22"/>
        </w:rPr>
        <w:t xml:space="preserve">to </w:t>
      </w:r>
      <w:r w:rsidR="00551434" w:rsidRPr="002B4DC5">
        <w:rPr>
          <w:rFonts w:cs="Arial"/>
          <w:sz w:val="22"/>
          <w:szCs w:val="22"/>
        </w:rPr>
        <w:t>students an in-depth understan</w:t>
      </w:r>
      <w:r w:rsidR="009744E3" w:rsidRPr="002B4DC5">
        <w:rPr>
          <w:rFonts w:cs="Arial"/>
          <w:sz w:val="22"/>
          <w:szCs w:val="22"/>
        </w:rPr>
        <w:t>ding of the healthcare continuum</w:t>
      </w:r>
      <w:r w:rsidR="00103C7C">
        <w:rPr>
          <w:rFonts w:cs="Arial"/>
          <w:sz w:val="22"/>
          <w:szCs w:val="22"/>
        </w:rPr>
        <w:t xml:space="preserve"> </w:t>
      </w:r>
      <w:r w:rsidR="006546B5" w:rsidRPr="002B4DC5">
        <w:rPr>
          <w:rFonts w:cs="Arial"/>
          <w:sz w:val="22"/>
          <w:szCs w:val="22"/>
        </w:rPr>
        <w:t>related to policy and management complexities</w:t>
      </w:r>
      <w:r w:rsidR="00103C7C">
        <w:rPr>
          <w:rFonts w:cs="Arial"/>
          <w:sz w:val="22"/>
          <w:szCs w:val="22"/>
        </w:rPr>
        <w:t>.</w:t>
      </w:r>
      <w:r w:rsidR="006546B5" w:rsidRPr="002B4DC5">
        <w:rPr>
          <w:rFonts w:cs="Arial"/>
          <w:sz w:val="22"/>
          <w:szCs w:val="22"/>
        </w:rPr>
        <w:t xml:space="preserve"> </w:t>
      </w:r>
      <w:r w:rsidR="00103C7C" w:rsidRPr="002B4DC5">
        <w:rPr>
          <w:rFonts w:cs="Arial"/>
          <w:sz w:val="22"/>
          <w:szCs w:val="22"/>
        </w:rPr>
        <w:t xml:space="preserve">Through lectures and case studies, </w:t>
      </w:r>
      <w:r w:rsidR="00103C7C">
        <w:rPr>
          <w:rFonts w:cs="Arial"/>
          <w:sz w:val="22"/>
          <w:szCs w:val="22"/>
        </w:rPr>
        <w:t>students build</w:t>
      </w:r>
      <w:r w:rsidR="00103C7C" w:rsidRPr="002B4DC5">
        <w:rPr>
          <w:rFonts w:cs="Arial"/>
          <w:sz w:val="22"/>
          <w:szCs w:val="22"/>
        </w:rPr>
        <w:t xml:space="preserve"> skill sets that will prepare </w:t>
      </w:r>
      <w:r w:rsidR="00103C7C">
        <w:rPr>
          <w:rFonts w:cs="Arial"/>
          <w:sz w:val="22"/>
          <w:szCs w:val="22"/>
        </w:rPr>
        <w:t>them for the</w:t>
      </w:r>
      <w:r w:rsidR="00103C7C" w:rsidRPr="002B4DC5">
        <w:rPr>
          <w:rFonts w:cs="Arial"/>
          <w:sz w:val="22"/>
          <w:szCs w:val="22"/>
        </w:rPr>
        <w:t xml:space="preserve"> decision-making processes around issues driving contemporary policy and management priorities. A grade of C or better is required.</w:t>
      </w:r>
    </w:p>
    <w:p w14:paraId="551C779E" w14:textId="77777777" w:rsidR="00D16228" w:rsidRPr="002B4DC5" w:rsidRDefault="00D16228" w:rsidP="00A42879">
      <w:pPr>
        <w:rPr>
          <w:b/>
          <w:sz w:val="22"/>
          <w:szCs w:val="22"/>
        </w:rPr>
      </w:pPr>
    </w:p>
    <w:p w14:paraId="63A746D9" w14:textId="191E2E47" w:rsidR="009744E3" w:rsidRPr="002B4DC5" w:rsidRDefault="004E4DA0" w:rsidP="00D16228">
      <w:pPr>
        <w:rPr>
          <w:b/>
          <w:sz w:val="22"/>
          <w:szCs w:val="22"/>
        </w:rPr>
      </w:pPr>
      <w:r w:rsidRPr="002B4DC5">
        <w:rPr>
          <w:b/>
          <w:sz w:val="22"/>
          <w:szCs w:val="22"/>
        </w:rPr>
        <w:t>HSCI</w:t>
      </w:r>
      <w:r w:rsidR="004962BE" w:rsidRPr="002B4DC5">
        <w:rPr>
          <w:b/>
          <w:sz w:val="22"/>
          <w:szCs w:val="22"/>
        </w:rPr>
        <w:t xml:space="preserve"> </w:t>
      </w:r>
      <w:r w:rsidR="0554FD62" w:rsidRPr="002B4DC5">
        <w:rPr>
          <w:b/>
          <w:sz w:val="22"/>
          <w:szCs w:val="22"/>
        </w:rPr>
        <w:t>3301:</w:t>
      </w:r>
      <w:r w:rsidR="00551434" w:rsidRPr="002B4DC5">
        <w:rPr>
          <w:b/>
          <w:sz w:val="22"/>
          <w:szCs w:val="22"/>
        </w:rPr>
        <w:t xml:space="preserve"> </w:t>
      </w:r>
      <w:r w:rsidR="009744E3" w:rsidRPr="002B4DC5">
        <w:rPr>
          <w:b/>
          <w:sz w:val="22"/>
          <w:szCs w:val="22"/>
        </w:rPr>
        <w:t>Health Law and Regulatory Compliance</w:t>
      </w:r>
      <w:r w:rsidR="008D6004" w:rsidRPr="002B4DC5">
        <w:rPr>
          <w:b/>
          <w:sz w:val="22"/>
          <w:szCs w:val="22"/>
        </w:rPr>
        <w:t>.</w:t>
      </w:r>
    </w:p>
    <w:p w14:paraId="4197F4D2" w14:textId="4E487D00" w:rsidR="00F110B4" w:rsidRPr="002B4DC5" w:rsidRDefault="00047485" w:rsidP="0079171F">
      <w:pPr>
        <w:spacing w:after="0"/>
        <w:rPr>
          <w:rFonts w:ascii="Calibri" w:hAnsi="Calibri" w:cs="Calibri"/>
          <w:sz w:val="22"/>
          <w:szCs w:val="22"/>
        </w:rPr>
      </w:pPr>
      <w:r w:rsidRPr="002B4DC5">
        <w:rPr>
          <w:rFonts w:ascii="Calibri" w:hAnsi="Calibri" w:cs="Calibri"/>
          <w:sz w:val="22"/>
          <w:szCs w:val="22"/>
        </w:rPr>
        <w:t>This course explores key statutory and regulatory issues affecting the health care policy and delivery within institutional settings. Students gain an understanding of the complexity of regulatory issues inherent to health care and comprehend the role of regulatory standards and compliance as managerial functions.  A grade of C or better is required.</w:t>
      </w:r>
      <w:r w:rsidR="00D16228" w:rsidRPr="002B4DC5">
        <w:rPr>
          <w:rFonts w:ascii="Calibri" w:hAnsi="Calibri" w:cs="Calibri"/>
          <w:sz w:val="22"/>
          <w:szCs w:val="22"/>
        </w:rPr>
        <w:t>.</w:t>
      </w:r>
      <w:r w:rsidR="009744E3" w:rsidRPr="00010D59">
        <w:rPr>
          <w:rFonts w:ascii="Calibri" w:hAnsi="Calibri" w:cs="Calibri"/>
          <w:sz w:val="22"/>
          <w:szCs w:val="22"/>
        </w:rPr>
        <w:t xml:space="preserve">  </w:t>
      </w:r>
    </w:p>
    <w:p w14:paraId="0B1178D5" w14:textId="77777777" w:rsidR="00A42879" w:rsidRPr="002B4DC5" w:rsidRDefault="00A42879" w:rsidP="0554FD62">
      <w:pPr>
        <w:rPr>
          <w:b/>
          <w:sz w:val="22"/>
          <w:szCs w:val="22"/>
        </w:rPr>
      </w:pPr>
    </w:p>
    <w:p w14:paraId="68C03556" w14:textId="4D39E64A" w:rsidR="00F110B4" w:rsidRPr="002B4DC5" w:rsidRDefault="008D6004" w:rsidP="0554FD62">
      <w:pPr>
        <w:rPr>
          <w:b/>
          <w:sz w:val="22"/>
          <w:szCs w:val="22"/>
        </w:rPr>
      </w:pPr>
      <w:r w:rsidRPr="002B4DC5">
        <w:rPr>
          <w:b/>
          <w:bCs/>
          <w:sz w:val="22"/>
          <w:szCs w:val="22"/>
        </w:rPr>
        <w:t>HSC</w:t>
      </w:r>
      <w:r w:rsidR="00CD48AD" w:rsidRPr="002B4DC5">
        <w:rPr>
          <w:b/>
          <w:bCs/>
          <w:sz w:val="22"/>
          <w:szCs w:val="22"/>
        </w:rPr>
        <w:t>I</w:t>
      </w:r>
      <w:r w:rsidR="004962BE" w:rsidRPr="002B4DC5">
        <w:rPr>
          <w:b/>
          <w:bCs/>
          <w:sz w:val="22"/>
          <w:szCs w:val="22"/>
        </w:rPr>
        <w:t xml:space="preserve"> </w:t>
      </w:r>
      <w:r w:rsidRPr="002B4DC5">
        <w:rPr>
          <w:b/>
          <w:bCs/>
          <w:sz w:val="22"/>
          <w:szCs w:val="22"/>
        </w:rPr>
        <w:t>41</w:t>
      </w:r>
      <w:r w:rsidR="0554FD62" w:rsidRPr="002B4DC5">
        <w:rPr>
          <w:b/>
          <w:bCs/>
          <w:sz w:val="22"/>
          <w:szCs w:val="22"/>
        </w:rPr>
        <w:t>01</w:t>
      </w:r>
      <w:r w:rsidR="00CD48AD" w:rsidRPr="002B4DC5">
        <w:rPr>
          <w:b/>
          <w:bCs/>
          <w:sz w:val="22"/>
          <w:szCs w:val="22"/>
        </w:rPr>
        <w:t>:</w:t>
      </w:r>
      <w:r w:rsidRPr="002B4DC5">
        <w:rPr>
          <w:b/>
          <w:bCs/>
          <w:sz w:val="22"/>
          <w:szCs w:val="22"/>
        </w:rPr>
        <w:t xml:space="preserve"> M</w:t>
      </w:r>
      <w:r w:rsidRPr="002B4DC5">
        <w:rPr>
          <w:b/>
          <w:sz w:val="22"/>
          <w:szCs w:val="22"/>
        </w:rPr>
        <w:t>anagerial Information Systems in Healthcare.</w:t>
      </w:r>
    </w:p>
    <w:p w14:paraId="0F75E070" w14:textId="77777777" w:rsidR="00047485" w:rsidRPr="002B4DC5" w:rsidRDefault="00047485" w:rsidP="00047485">
      <w:pPr>
        <w:rPr>
          <w:rFonts w:ascii="Calibri" w:hAnsi="Calibri" w:cs="Calibri"/>
          <w:sz w:val="22"/>
          <w:szCs w:val="22"/>
        </w:rPr>
      </w:pPr>
      <w:r w:rsidRPr="002B4DC5">
        <w:rPr>
          <w:rFonts w:ascii="Calibri" w:hAnsi="Calibri" w:cs="Calibri"/>
          <w:sz w:val="22"/>
          <w:szCs w:val="22"/>
        </w:rPr>
        <w:t>Practicum for discipline-related skills and competencies using electronic health records and practice management software to enable students to conduct knowledge-based managerial and policy-related decision-making. A grade of C or better is required.</w:t>
      </w:r>
    </w:p>
    <w:p w14:paraId="5CB424C9" w14:textId="272149F7" w:rsidR="00F110B4" w:rsidRPr="002B4DC5" w:rsidRDefault="00F110B4" w:rsidP="0554FD62">
      <w:pPr>
        <w:rPr>
          <w:color w:val="000000" w:themeColor="text1"/>
          <w:sz w:val="22"/>
          <w:szCs w:val="22"/>
        </w:rPr>
      </w:pPr>
    </w:p>
    <w:p w14:paraId="297D4462" w14:textId="21136B48" w:rsidR="00C4732E" w:rsidRPr="002B4DC5" w:rsidRDefault="008D6004" w:rsidP="00B13C58">
      <w:pPr>
        <w:rPr>
          <w:rFonts w:ascii="Calibri" w:hAnsi="Calibri" w:cs="Arial"/>
          <w:color w:val="000000" w:themeColor="text1"/>
          <w:sz w:val="22"/>
          <w:szCs w:val="22"/>
        </w:rPr>
      </w:pPr>
      <w:r w:rsidRPr="002B4DC5">
        <w:rPr>
          <w:b/>
          <w:bCs/>
          <w:color w:val="000000" w:themeColor="text1"/>
          <w:sz w:val="22"/>
          <w:szCs w:val="22"/>
        </w:rPr>
        <w:t>HSCI</w:t>
      </w:r>
      <w:r w:rsidR="004962BE" w:rsidRPr="002B4DC5">
        <w:rPr>
          <w:b/>
          <w:bCs/>
          <w:color w:val="000000" w:themeColor="text1"/>
          <w:sz w:val="22"/>
          <w:szCs w:val="22"/>
        </w:rPr>
        <w:t xml:space="preserve"> </w:t>
      </w:r>
      <w:r w:rsidRPr="002B4DC5">
        <w:rPr>
          <w:b/>
          <w:bCs/>
          <w:color w:val="000000" w:themeColor="text1"/>
          <w:sz w:val="22"/>
          <w:szCs w:val="22"/>
        </w:rPr>
        <w:t>42</w:t>
      </w:r>
      <w:r w:rsidR="0554FD62" w:rsidRPr="002B4DC5">
        <w:rPr>
          <w:b/>
          <w:bCs/>
          <w:color w:val="000000" w:themeColor="text1"/>
          <w:sz w:val="22"/>
          <w:szCs w:val="22"/>
        </w:rPr>
        <w:t>01</w:t>
      </w:r>
      <w:r w:rsidR="00CD48AD" w:rsidRPr="002B4DC5">
        <w:rPr>
          <w:color w:val="000000" w:themeColor="text1"/>
          <w:sz w:val="22"/>
          <w:szCs w:val="22"/>
        </w:rPr>
        <w:t>:</w:t>
      </w:r>
      <w:r w:rsidRPr="002B4DC5">
        <w:rPr>
          <w:color w:val="000000" w:themeColor="text1"/>
          <w:sz w:val="22"/>
          <w:szCs w:val="22"/>
        </w:rPr>
        <w:t xml:space="preserve"> </w:t>
      </w:r>
      <w:r w:rsidRPr="002B4DC5">
        <w:rPr>
          <w:b/>
          <w:color w:val="000000" w:themeColor="text1"/>
          <w:sz w:val="22"/>
          <w:szCs w:val="22"/>
        </w:rPr>
        <w:t>Medical Metrics for Health Facilities.</w:t>
      </w:r>
      <w:r w:rsidR="00C4732E" w:rsidRPr="002B4DC5">
        <w:rPr>
          <w:rFonts w:ascii="Calibri" w:hAnsi="Calibri" w:cs="Arial"/>
          <w:color w:val="000000" w:themeColor="text1"/>
          <w:sz w:val="22"/>
          <w:szCs w:val="22"/>
        </w:rPr>
        <w:t xml:space="preserve"> </w:t>
      </w:r>
    </w:p>
    <w:p w14:paraId="119B2137" w14:textId="77777777" w:rsidR="00D74AD0" w:rsidRPr="002B4DC5" w:rsidRDefault="00D74AD0" w:rsidP="0554FD62">
      <w:pPr>
        <w:rPr>
          <w:color w:val="000000"/>
          <w:sz w:val="22"/>
          <w:szCs w:val="22"/>
        </w:rPr>
      </w:pPr>
      <w:r w:rsidRPr="002B4DC5">
        <w:rPr>
          <w:color w:val="000000"/>
          <w:sz w:val="22"/>
          <w:szCs w:val="22"/>
        </w:rPr>
        <w:t>This course provides a foundation in medical metrics for evaluation, applied research, and quality control in the healthcare setting. It provides students with skills necessary to translate empirical interventions into applied settings for health delivery. A grade of C or better is required.</w:t>
      </w:r>
    </w:p>
    <w:p w14:paraId="3953FB3E" w14:textId="6EDA8B7D" w:rsidR="00F110B4" w:rsidRPr="002B4DC5" w:rsidRDefault="00F110B4" w:rsidP="0554FD62">
      <w:pPr>
        <w:rPr>
          <w:color w:val="000000" w:themeColor="text1"/>
          <w:sz w:val="22"/>
          <w:szCs w:val="22"/>
        </w:rPr>
      </w:pPr>
    </w:p>
    <w:p w14:paraId="0615441A" w14:textId="4E35B872" w:rsidR="00E33F1F" w:rsidRPr="002B4DC5" w:rsidRDefault="00E33F1F" w:rsidP="00E33F1F">
      <w:pPr>
        <w:pStyle w:val="ListParagraph"/>
        <w:ind w:left="450"/>
        <w:rPr>
          <w:color w:val="000000" w:themeColor="text1"/>
          <w:sz w:val="22"/>
          <w:szCs w:val="22"/>
        </w:rPr>
      </w:pPr>
      <w:r w:rsidRPr="002B4DC5">
        <w:rPr>
          <w:b/>
          <w:color w:val="000000" w:themeColor="text1"/>
          <w:sz w:val="22"/>
          <w:szCs w:val="22"/>
        </w:rPr>
        <w:t>Appendices D.1-D.5</w:t>
      </w:r>
      <w:r w:rsidRPr="002B4DC5">
        <w:rPr>
          <w:color w:val="000000" w:themeColor="text1"/>
          <w:sz w:val="22"/>
          <w:szCs w:val="22"/>
        </w:rPr>
        <w:t>: New discipline courses’ syllabi</w:t>
      </w:r>
      <w:r w:rsidR="003477D1">
        <w:rPr>
          <w:color w:val="000000" w:themeColor="text1"/>
          <w:sz w:val="22"/>
          <w:szCs w:val="22"/>
        </w:rPr>
        <w:t>.</w:t>
      </w:r>
    </w:p>
    <w:p w14:paraId="14363781" w14:textId="77777777" w:rsidR="00DE0847" w:rsidRPr="0079171F" w:rsidRDefault="00DE0847" w:rsidP="0554FD62">
      <w:pPr>
        <w:rPr>
          <w:color w:val="000000" w:themeColor="text1"/>
        </w:rPr>
      </w:pPr>
    </w:p>
    <w:p w14:paraId="47EB9F32" w14:textId="77777777" w:rsidR="003477D1" w:rsidRDefault="003477D1">
      <w:pPr>
        <w:rPr>
          <w:rFonts w:asciiTheme="majorHAnsi" w:eastAsiaTheme="majorEastAsia" w:hAnsiTheme="majorHAnsi" w:cstheme="majorBidi"/>
          <w:color w:val="365F91" w:themeColor="accent1" w:themeShade="BF"/>
          <w:sz w:val="28"/>
          <w:szCs w:val="28"/>
        </w:rPr>
      </w:pPr>
      <w:r>
        <w:rPr>
          <w:color w:val="365F91" w:themeColor="accent1" w:themeShade="BF"/>
        </w:rPr>
        <w:br w:type="page"/>
      </w:r>
    </w:p>
    <w:p w14:paraId="272BDAFF" w14:textId="49CFE75C" w:rsidR="00F110B4" w:rsidRPr="00EC6C29" w:rsidRDefault="40D93A2F" w:rsidP="0079171F">
      <w:pPr>
        <w:pStyle w:val="Heading2"/>
      </w:pPr>
      <w:bookmarkStart w:id="16" w:name="_Toc20147392"/>
      <w:r w:rsidRPr="0079171F">
        <w:rPr>
          <w:color w:val="365F91" w:themeColor="accent1" w:themeShade="BF"/>
        </w:rPr>
        <w:lastRenderedPageBreak/>
        <w:t>Existing discipl</w:t>
      </w:r>
      <w:r w:rsidR="00EB6126" w:rsidRPr="0079171F">
        <w:rPr>
          <w:color w:val="365F91" w:themeColor="accent1" w:themeShade="BF"/>
        </w:rPr>
        <w:t>ine</w:t>
      </w:r>
      <w:r w:rsidRPr="0079171F">
        <w:rPr>
          <w:color w:val="365F91" w:themeColor="accent1" w:themeShade="BF"/>
        </w:rPr>
        <w:t xml:space="preserve"> courses:</w:t>
      </w:r>
      <w:bookmarkEnd w:id="16"/>
    </w:p>
    <w:p w14:paraId="77B008B9" w14:textId="77777777" w:rsidR="00C01E0B" w:rsidRDefault="00C01E0B" w:rsidP="0079171F">
      <w:pPr>
        <w:spacing w:after="0"/>
      </w:pPr>
    </w:p>
    <w:p w14:paraId="485964B3" w14:textId="072C5907" w:rsidR="40D93A2F" w:rsidRPr="002B4DC5" w:rsidRDefault="00972196" w:rsidP="40D93A2F">
      <w:pPr>
        <w:rPr>
          <w:sz w:val="22"/>
          <w:szCs w:val="22"/>
        </w:rPr>
      </w:pPr>
      <w:r>
        <w:rPr>
          <w:sz w:val="22"/>
          <w:szCs w:val="22"/>
        </w:rPr>
        <w:t xml:space="preserve">Course </w:t>
      </w:r>
      <w:r w:rsidR="40D93A2F" w:rsidRPr="002B4DC5">
        <w:rPr>
          <w:sz w:val="22"/>
          <w:szCs w:val="22"/>
        </w:rPr>
        <w:t>descriptions:</w:t>
      </w:r>
    </w:p>
    <w:p w14:paraId="4BA51AAC" w14:textId="3698669D" w:rsidR="40D93A2F" w:rsidRPr="002B4DC5" w:rsidRDefault="0554FD62" w:rsidP="0554FD62">
      <w:pPr>
        <w:rPr>
          <w:b/>
          <w:sz w:val="22"/>
          <w:szCs w:val="22"/>
        </w:rPr>
      </w:pPr>
      <w:r w:rsidRPr="002B4DC5">
        <w:rPr>
          <w:b/>
          <w:sz w:val="22"/>
          <w:szCs w:val="22"/>
        </w:rPr>
        <w:t>HSA</w:t>
      </w:r>
      <w:r w:rsidR="00130291" w:rsidRPr="002B4DC5">
        <w:rPr>
          <w:b/>
          <w:sz w:val="22"/>
          <w:szCs w:val="22"/>
        </w:rPr>
        <w:t xml:space="preserve"> </w:t>
      </w:r>
      <w:r w:rsidRPr="002B4DC5">
        <w:rPr>
          <w:b/>
          <w:sz w:val="22"/>
          <w:szCs w:val="22"/>
        </w:rPr>
        <w:t>3630</w:t>
      </w:r>
      <w:r w:rsidR="00130291" w:rsidRPr="002B4DC5">
        <w:rPr>
          <w:b/>
          <w:sz w:val="22"/>
          <w:szCs w:val="22"/>
        </w:rPr>
        <w:t>:</w:t>
      </w:r>
      <w:r w:rsidR="0008302B" w:rsidRPr="002B4DC5">
        <w:rPr>
          <w:b/>
          <w:sz w:val="22"/>
          <w:szCs w:val="22"/>
        </w:rPr>
        <w:t xml:space="preserve"> Health Care Finance and Accounting Management</w:t>
      </w:r>
    </w:p>
    <w:p w14:paraId="7EC08FEA" w14:textId="5A23CB0D" w:rsidR="00C46581" w:rsidRPr="002B4DC5" w:rsidRDefault="00C46581" w:rsidP="0079171F">
      <w:pPr>
        <w:spacing w:after="0"/>
        <w:rPr>
          <w:sz w:val="22"/>
          <w:szCs w:val="22"/>
        </w:rPr>
      </w:pPr>
      <w:r w:rsidRPr="002B4DC5">
        <w:rPr>
          <w:sz w:val="22"/>
          <w:szCs w:val="22"/>
        </w:rPr>
        <w:t xml:space="preserve">This course is designed to develop the decision makers’ understanding and management of financial information in the health care industry. </w:t>
      </w:r>
      <w:r w:rsidR="005808CA">
        <w:rPr>
          <w:sz w:val="22"/>
          <w:szCs w:val="22"/>
        </w:rPr>
        <w:t xml:space="preserve"> </w:t>
      </w:r>
      <w:r w:rsidRPr="002B4DC5">
        <w:rPr>
          <w:sz w:val="22"/>
          <w:szCs w:val="22"/>
        </w:rPr>
        <w:t>Emphasis will be placed on concepts that will allow students to understand the huge, complex, and in many ways unique, health care industry.</w:t>
      </w:r>
    </w:p>
    <w:p w14:paraId="5AC0EB5D" w14:textId="156FD4BB" w:rsidR="40D93A2F" w:rsidRPr="002B4DC5" w:rsidRDefault="40D93A2F" w:rsidP="0554FD62">
      <w:pPr>
        <w:rPr>
          <w:sz w:val="22"/>
          <w:szCs w:val="22"/>
        </w:rPr>
      </w:pPr>
    </w:p>
    <w:p w14:paraId="688E4890" w14:textId="453D3FE8" w:rsidR="40D93A2F" w:rsidRPr="002B4DC5" w:rsidRDefault="0554FD62" w:rsidP="0554FD62">
      <w:pPr>
        <w:rPr>
          <w:b/>
          <w:sz w:val="22"/>
          <w:szCs w:val="22"/>
        </w:rPr>
      </w:pPr>
      <w:r w:rsidRPr="002B4DC5">
        <w:rPr>
          <w:b/>
          <w:sz w:val="22"/>
          <w:szCs w:val="22"/>
        </w:rPr>
        <w:t>HSA</w:t>
      </w:r>
      <w:r w:rsidR="00130291" w:rsidRPr="002B4DC5">
        <w:rPr>
          <w:b/>
          <w:sz w:val="22"/>
          <w:szCs w:val="22"/>
        </w:rPr>
        <w:t xml:space="preserve"> </w:t>
      </w:r>
      <w:r w:rsidRPr="002B4DC5">
        <w:rPr>
          <w:b/>
          <w:sz w:val="22"/>
          <w:szCs w:val="22"/>
        </w:rPr>
        <w:t>4910</w:t>
      </w:r>
      <w:r w:rsidR="00130291" w:rsidRPr="002B4DC5">
        <w:rPr>
          <w:b/>
          <w:sz w:val="22"/>
          <w:szCs w:val="22"/>
        </w:rPr>
        <w:t>:</w:t>
      </w:r>
      <w:r w:rsidR="0008302B" w:rsidRPr="002B4DC5">
        <w:rPr>
          <w:b/>
          <w:sz w:val="22"/>
          <w:szCs w:val="22"/>
        </w:rPr>
        <w:t xml:space="preserve"> Introduction to Public Health Management</w:t>
      </w:r>
    </w:p>
    <w:p w14:paraId="7C7DD983" w14:textId="713829DF" w:rsidR="40D93A2F" w:rsidRDefault="00C46581" w:rsidP="0554FD62">
      <w:pPr>
        <w:rPr>
          <w:sz w:val="22"/>
          <w:szCs w:val="22"/>
        </w:rPr>
      </w:pPr>
      <w:r w:rsidRPr="002B4DC5">
        <w:rPr>
          <w:sz w:val="22"/>
          <w:szCs w:val="22"/>
        </w:rPr>
        <w:t xml:space="preserve">An overview of issues encountered in the administration of public health programs, integrating knowledge from mathematics, law, human services, and health care administration. </w:t>
      </w:r>
      <w:r w:rsidR="005808CA">
        <w:rPr>
          <w:sz w:val="22"/>
          <w:szCs w:val="22"/>
        </w:rPr>
        <w:t xml:space="preserve"> </w:t>
      </w:r>
      <w:r w:rsidRPr="002B4DC5">
        <w:rPr>
          <w:sz w:val="22"/>
          <w:szCs w:val="22"/>
        </w:rPr>
        <w:t>Through lectures, discussion, and case studies, students will explore contemporary factors influencing health care policy while building skills in effective communication and administrative decision-making.</w:t>
      </w:r>
    </w:p>
    <w:p w14:paraId="12AB5490" w14:textId="77777777" w:rsidR="009C4A02" w:rsidRPr="002B4DC5" w:rsidRDefault="009C4A02" w:rsidP="0554FD62">
      <w:pPr>
        <w:rPr>
          <w:sz w:val="22"/>
          <w:szCs w:val="22"/>
        </w:rPr>
      </w:pPr>
    </w:p>
    <w:p w14:paraId="30A6E95F" w14:textId="7263EE28" w:rsidR="40D93A2F" w:rsidRPr="002B4DC5" w:rsidRDefault="0554FD62" w:rsidP="0554FD62">
      <w:pPr>
        <w:rPr>
          <w:b/>
          <w:sz w:val="22"/>
          <w:szCs w:val="22"/>
        </w:rPr>
      </w:pPr>
      <w:r w:rsidRPr="002B4DC5">
        <w:rPr>
          <w:b/>
          <w:sz w:val="22"/>
          <w:szCs w:val="22"/>
        </w:rPr>
        <w:t>HSA</w:t>
      </w:r>
      <w:r w:rsidR="00130291" w:rsidRPr="002B4DC5">
        <w:rPr>
          <w:b/>
          <w:sz w:val="22"/>
          <w:szCs w:val="22"/>
        </w:rPr>
        <w:t xml:space="preserve"> </w:t>
      </w:r>
      <w:r w:rsidRPr="002B4DC5">
        <w:rPr>
          <w:b/>
          <w:sz w:val="22"/>
          <w:szCs w:val="22"/>
        </w:rPr>
        <w:t>4960</w:t>
      </w:r>
      <w:r w:rsidR="00130291" w:rsidRPr="002B4DC5">
        <w:rPr>
          <w:b/>
          <w:sz w:val="22"/>
          <w:szCs w:val="22"/>
        </w:rPr>
        <w:t>:</w:t>
      </w:r>
      <w:r w:rsidR="0008302B" w:rsidRPr="002B4DC5">
        <w:rPr>
          <w:b/>
          <w:sz w:val="22"/>
          <w:szCs w:val="22"/>
        </w:rPr>
        <w:t xml:space="preserve"> Nursing Home Administration</w:t>
      </w:r>
    </w:p>
    <w:p w14:paraId="52B7B8C4" w14:textId="494E0A49" w:rsidR="0008302B" w:rsidRPr="002B4DC5" w:rsidRDefault="0008302B" w:rsidP="0079171F">
      <w:pPr>
        <w:spacing w:after="0"/>
        <w:rPr>
          <w:sz w:val="22"/>
          <w:szCs w:val="22"/>
        </w:rPr>
      </w:pPr>
      <w:r w:rsidRPr="002B4DC5">
        <w:rPr>
          <w:sz w:val="22"/>
          <w:szCs w:val="22"/>
        </w:rPr>
        <w:t xml:space="preserve">Provides students with information related to the organization and administration of </w:t>
      </w:r>
      <w:r w:rsidR="00511A51" w:rsidRPr="002B4DC5">
        <w:rPr>
          <w:sz w:val="22"/>
          <w:szCs w:val="22"/>
        </w:rPr>
        <w:t>long-term</w:t>
      </w:r>
      <w:r w:rsidRPr="002B4DC5">
        <w:rPr>
          <w:sz w:val="22"/>
          <w:szCs w:val="22"/>
        </w:rPr>
        <w:t xml:space="preserve"> care services with an emphasis on the structure and function of nursing homes. </w:t>
      </w:r>
      <w:r w:rsidR="005808CA">
        <w:rPr>
          <w:sz w:val="22"/>
          <w:szCs w:val="22"/>
        </w:rPr>
        <w:t xml:space="preserve"> </w:t>
      </w:r>
      <w:r w:rsidRPr="002B4DC5">
        <w:rPr>
          <w:sz w:val="22"/>
          <w:szCs w:val="22"/>
        </w:rPr>
        <w:t xml:space="preserve">The course seeks to orient students </w:t>
      </w:r>
      <w:r w:rsidR="00992E05" w:rsidRPr="002B4DC5">
        <w:rPr>
          <w:sz w:val="22"/>
          <w:szCs w:val="22"/>
        </w:rPr>
        <w:t>to the subject areas within the discipline</w:t>
      </w:r>
      <w:r w:rsidR="00511A51" w:rsidRPr="002B4DC5">
        <w:rPr>
          <w:sz w:val="22"/>
          <w:szCs w:val="22"/>
        </w:rPr>
        <w:t>’</w:t>
      </w:r>
      <w:r w:rsidR="00992E05" w:rsidRPr="002B4DC5">
        <w:rPr>
          <w:sz w:val="22"/>
          <w:szCs w:val="22"/>
        </w:rPr>
        <w:t xml:space="preserve">s certification </w:t>
      </w:r>
      <w:r w:rsidR="00016122" w:rsidRPr="002B4DC5">
        <w:rPr>
          <w:sz w:val="22"/>
          <w:szCs w:val="22"/>
        </w:rPr>
        <w:t>examination</w:t>
      </w:r>
      <w:r w:rsidR="00992E05" w:rsidRPr="002B4DC5">
        <w:rPr>
          <w:sz w:val="22"/>
          <w:szCs w:val="22"/>
        </w:rPr>
        <w:t>.</w:t>
      </w:r>
    </w:p>
    <w:p w14:paraId="53410127" w14:textId="303A29AB" w:rsidR="40D93A2F" w:rsidRPr="002B4DC5" w:rsidRDefault="40D93A2F" w:rsidP="0554FD62">
      <w:pPr>
        <w:rPr>
          <w:sz w:val="22"/>
          <w:szCs w:val="22"/>
        </w:rPr>
      </w:pPr>
    </w:p>
    <w:p w14:paraId="1FC26F2B" w14:textId="2E885137" w:rsidR="00147699" w:rsidRPr="002B4DC5" w:rsidRDefault="0554FD62" w:rsidP="0079171F">
      <w:pPr>
        <w:rPr>
          <w:sz w:val="22"/>
          <w:szCs w:val="22"/>
        </w:rPr>
      </w:pPr>
      <w:r w:rsidRPr="002B4DC5">
        <w:rPr>
          <w:b/>
          <w:sz w:val="22"/>
          <w:szCs w:val="22"/>
        </w:rPr>
        <w:t>HSA</w:t>
      </w:r>
      <w:r w:rsidR="00130291" w:rsidRPr="002B4DC5">
        <w:rPr>
          <w:b/>
          <w:sz w:val="22"/>
          <w:szCs w:val="22"/>
        </w:rPr>
        <w:t xml:space="preserve"> </w:t>
      </w:r>
      <w:r w:rsidRPr="002B4DC5">
        <w:rPr>
          <w:b/>
          <w:sz w:val="22"/>
          <w:szCs w:val="22"/>
        </w:rPr>
        <w:t>4970</w:t>
      </w:r>
      <w:r w:rsidR="00130291" w:rsidRPr="002B4DC5">
        <w:rPr>
          <w:b/>
          <w:sz w:val="22"/>
          <w:szCs w:val="22"/>
        </w:rPr>
        <w:t>:</w:t>
      </w:r>
      <w:r w:rsidR="00D04910" w:rsidRPr="002B4DC5">
        <w:rPr>
          <w:b/>
          <w:sz w:val="22"/>
          <w:szCs w:val="22"/>
        </w:rPr>
        <w:t xml:space="preserve"> </w:t>
      </w:r>
      <w:r w:rsidR="00016122" w:rsidRPr="002B4DC5">
        <w:rPr>
          <w:b/>
          <w:sz w:val="22"/>
          <w:szCs w:val="22"/>
        </w:rPr>
        <w:t>Social Marketing in Healthcare Settings</w:t>
      </w:r>
    </w:p>
    <w:p w14:paraId="53CBA01C" w14:textId="51ED7B6B" w:rsidR="00147699" w:rsidRPr="002B4DC5" w:rsidRDefault="00147699" w:rsidP="0079171F">
      <w:pPr>
        <w:rPr>
          <w:sz w:val="22"/>
          <w:szCs w:val="22"/>
        </w:rPr>
      </w:pPr>
      <w:r w:rsidRPr="002B4DC5">
        <w:rPr>
          <w:sz w:val="22"/>
          <w:szCs w:val="22"/>
        </w:rPr>
        <w:t xml:space="preserve">The fundamentals of social marketing in healthcare settings, the pharmaceutical industry, disease prevention, environment health, health literacy, health promotion and emergency preparedness. </w:t>
      </w:r>
      <w:r w:rsidR="005808CA">
        <w:rPr>
          <w:sz w:val="22"/>
          <w:szCs w:val="22"/>
        </w:rPr>
        <w:t xml:space="preserve"> </w:t>
      </w:r>
      <w:r w:rsidRPr="002B4DC5">
        <w:rPr>
          <w:sz w:val="22"/>
          <w:szCs w:val="22"/>
        </w:rPr>
        <w:t>Students critically examine case studies of social marketing and communication campaigns to determine effectiveness in health outcomes on targeted populations and to develop their own business proposals, media strategies and creative deliverables.</w:t>
      </w:r>
    </w:p>
    <w:p w14:paraId="0D7FAB59" w14:textId="77777777" w:rsidR="00147699" w:rsidRPr="002B4DC5" w:rsidRDefault="00147699" w:rsidP="0079171F">
      <w:pPr>
        <w:rPr>
          <w:sz w:val="22"/>
          <w:szCs w:val="22"/>
        </w:rPr>
      </w:pPr>
    </w:p>
    <w:p w14:paraId="49CF1105" w14:textId="1EA49D1A" w:rsidR="00147699" w:rsidRPr="002B4DC5" w:rsidRDefault="00147699" w:rsidP="00147699">
      <w:pPr>
        <w:pStyle w:val="ListParagraph"/>
        <w:ind w:left="450"/>
        <w:rPr>
          <w:sz w:val="22"/>
          <w:szCs w:val="22"/>
        </w:rPr>
      </w:pPr>
      <w:r w:rsidRPr="002B4DC5">
        <w:rPr>
          <w:b/>
          <w:sz w:val="22"/>
          <w:szCs w:val="22"/>
        </w:rPr>
        <w:t>Appendices E.1-E.</w:t>
      </w:r>
      <w:r w:rsidR="005C21B7" w:rsidRPr="002B4DC5">
        <w:rPr>
          <w:b/>
          <w:sz w:val="22"/>
          <w:szCs w:val="22"/>
        </w:rPr>
        <w:t>4</w:t>
      </w:r>
      <w:r w:rsidRPr="002B4DC5">
        <w:rPr>
          <w:sz w:val="22"/>
          <w:szCs w:val="22"/>
        </w:rPr>
        <w:t xml:space="preserve">: </w:t>
      </w:r>
      <w:r w:rsidR="005C21B7" w:rsidRPr="002B4DC5">
        <w:rPr>
          <w:sz w:val="22"/>
          <w:szCs w:val="22"/>
        </w:rPr>
        <w:t>Existing</w:t>
      </w:r>
      <w:r w:rsidRPr="002B4DC5">
        <w:rPr>
          <w:sz w:val="22"/>
          <w:szCs w:val="22"/>
        </w:rPr>
        <w:t xml:space="preserve"> discipline courses’ syllabi</w:t>
      </w:r>
      <w:r w:rsidR="005808CA">
        <w:rPr>
          <w:sz w:val="22"/>
          <w:szCs w:val="22"/>
        </w:rPr>
        <w:t>.</w:t>
      </w:r>
    </w:p>
    <w:p w14:paraId="3F65D180" w14:textId="7768718B" w:rsidR="00147699" w:rsidRPr="0079171F" w:rsidRDefault="00147699" w:rsidP="0079171F"/>
    <w:p w14:paraId="274D9B49" w14:textId="77777777" w:rsidR="00E4741E" w:rsidRPr="0079171F" w:rsidRDefault="00E4741E">
      <w:pPr>
        <w:rPr>
          <w:rFonts w:asciiTheme="majorHAnsi" w:eastAsiaTheme="majorEastAsia" w:hAnsiTheme="majorHAnsi" w:cstheme="majorBidi"/>
          <w:sz w:val="32"/>
          <w:szCs w:val="32"/>
        </w:rPr>
      </w:pPr>
      <w:r w:rsidRPr="0079171F">
        <w:br w:type="page"/>
      </w:r>
    </w:p>
    <w:p w14:paraId="226CFEA2" w14:textId="1C208184" w:rsidR="00F110B4" w:rsidRPr="00EC6C29" w:rsidRDefault="005048F0" w:rsidP="0079171F">
      <w:pPr>
        <w:pStyle w:val="Heading2"/>
      </w:pPr>
      <w:bookmarkStart w:id="17" w:name="_Toc20147393"/>
      <w:r w:rsidRPr="0079171F">
        <w:rPr>
          <w:color w:val="365F91" w:themeColor="accent1" w:themeShade="BF"/>
        </w:rPr>
        <w:lastRenderedPageBreak/>
        <w:t xml:space="preserve">Occupational relevance for BS </w:t>
      </w:r>
      <w:r w:rsidR="00AB7945" w:rsidRPr="0079171F">
        <w:rPr>
          <w:color w:val="365F91" w:themeColor="accent1" w:themeShade="BF"/>
        </w:rPr>
        <w:t xml:space="preserve">in </w:t>
      </w:r>
      <w:r w:rsidR="00026F56" w:rsidRPr="0079171F">
        <w:rPr>
          <w:color w:val="365F91" w:themeColor="accent1" w:themeShade="BF"/>
        </w:rPr>
        <w:t>HCPM</w:t>
      </w:r>
      <w:r w:rsidRPr="0079171F">
        <w:rPr>
          <w:color w:val="365F91" w:themeColor="accent1" w:themeShade="BF"/>
        </w:rPr>
        <w:t xml:space="preserve"> degree</w:t>
      </w:r>
      <w:r w:rsidR="00F72C07" w:rsidRPr="00C01E0B">
        <w:rPr>
          <w:color w:val="365F91" w:themeColor="accent1" w:themeShade="BF"/>
        </w:rPr>
        <w:t>:</w:t>
      </w:r>
      <w:bookmarkEnd w:id="17"/>
    </w:p>
    <w:p w14:paraId="359D2922" w14:textId="56998358" w:rsidR="005048F0" w:rsidRDefault="005048F0" w:rsidP="005048F0"/>
    <w:p w14:paraId="051D9C3E" w14:textId="60C7503A" w:rsidR="006F6147" w:rsidRPr="002B4DC5" w:rsidRDefault="00C51950" w:rsidP="005048F0">
      <w:pPr>
        <w:rPr>
          <w:sz w:val="22"/>
          <w:szCs w:val="22"/>
        </w:rPr>
      </w:pPr>
      <w:r w:rsidRPr="002B4DC5">
        <w:rPr>
          <w:sz w:val="22"/>
          <w:szCs w:val="22"/>
        </w:rPr>
        <w:t xml:space="preserve">The degree seeks to prepare students for entry into a number of </w:t>
      </w:r>
      <w:r w:rsidR="00511A51" w:rsidRPr="002B4DC5">
        <w:rPr>
          <w:sz w:val="22"/>
          <w:szCs w:val="22"/>
        </w:rPr>
        <w:t>health-related</w:t>
      </w:r>
      <w:r w:rsidRPr="002B4DC5">
        <w:rPr>
          <w:sz w:val="22"/>
          <w:szCs w:val="22"/>
        </w:rPr>
        <w:t xml:space="preserve"> careers. Generally</w:t>
      </w:r>
      <w:r w:rsidR="00511A51" w:rsidRPr="002B4DC5">
        <w:rPr>
          <w:sz w:val="22"/>
          <w:szCs w:val="22"/>
        </w:rPr>
        <w:t>,</w:t>
      </w:r>
      <w:r w:rsidRPr="002B4DC5">
        <w:rPr>
          <w:sz w:val="22"/>
          <w:szCs w:val="22"/>
        </w:rPr>
        <w:t xml:space="preserve"> such careers commence as entry</w:t>
      </w:r>
      <w:r w:rsidR="00E60BA7" w:rsidRPr="002B4DC5">
        <w:rPr>
          <w:sz w:val="22"/>
          <w:szCs w:val="22"/>
        </w:rPr>
        <w:t>-</w:t>
      </w:r>
      <w:r w:rsidRPr="002B4DC5">
        <w:rPr>
          <w:sz w:val="22"/>
          <w:szCs w:val="22"/>
        </w:rPr>
        <w:t>level administra</w:t>
      </w:r>
      <w:r w:rsidR="006F6147" w:rsidRPr="002B4DC5">
        <w:rPr>
          <w:sz w:val="22"/>
          <w:szCs w:val="22"/>
        </w:rPr>
        <w:t xml:space="preserve">tion that </w:t>
      </w:r>
      <w:r w:rsidRPr="002B4DC5">
        <w:rPr>
          <w:sz w:val="22"/>
          <w:szCs w:val="22"/>
        </w:rPr>
        <w:t>progress</w:t>
      </w:r>
      <w:r w:rsidR="006F6147" w:rsidRPr="002B4DC5">
        <w:rPr>
          <w:sz w:val="22"/>
          <w:szCs w:val="22"/>
        </w:rPr>
        <w:t xml:space="preserve"> </w:t>
      </w:r>
      <w:r w:rsidRPr="002B4DC5">
        <w:rPr>
          <w:sz w:val="22"/>
          <w:szCs w:val="22"/>
        </w:rPr>
        <w:t xml:space="preserve">to managerial functions </w:t>
      </w:r>
      <w:r w:rsidR="006F6147" w:rsidRPr="002B4DC5">
        <w:rPr>
          <w:sz w:val="22"/>
          <w:szCs w:val="22"/>
        </w:rPr>
        <w:t xml:space="preserve">with varying levels of </w:t>
      </w:r>
      <w:r w:rsidRPr="002B4DC5">
        <w:rPr>
          <w:sz w:val="22"/>
          <w:szCs w:val="22"/>
        </w:rPr>
        <w:t>operational</w:t>
      </w:r>
      <w:r w:rsidR="006F6147" w:rsidRPr="002B4DC5">
        <w:rPr>
          <w:sz w:val="22"/>
          <w:szCs w:val="22"/>
        </w:rPr>
        <w:t xml:space="preserve"> and</w:t>
      </w:r>
      <w:r w:rsidRPr="002B4DC5">
        <w:rPr>
          <w:sz w:val="22"/>
          <w:szCs w:val="22"/>
        </w:rPr>
        <w:t xml:space="preserve"> </w:t>
      </w:r>
      <w:r w:rsidR="006F6147" w:rsidRPr="002B4DC5">
        <w:rPr>
          <w:sz w:val="22"/>
          <w:szCs w:val="22"/>
        </w:rPr>
        <w:t>financial</w:t>
      </w:r>
      <w:r w:rsidRPr="002B4DC5">
        <w:rPr>
          <w:sz w:val="22"/>
          <w:szCs w:val="22"/>
        </w:rPr>
        <w:t xml:space="preserve"> </w:t>
      </w:r>
      <w:r w:rsidR="006F6147" w:rsidRPr="002B4DC5">
        <w:rPr>
          <w:sz w:val="22"/>
          <w:szCs w:val="22"/>
        </w:rPr>
        <w:t xml:space="preserve">oversight. </w:t>
      </w:r>
      <w:r w:rsidR="00E60BA7" w:rsidRPr="002B4DC5">
        <w:rPr>
          <w:sz w:val="22"/>
          <w:szCs w:val="22"/>
        </w:rPr>
        <w:t xml:space="preserve"> </w:t>
      </w:r>
      <w:r w:rsidR="00ED37EB" w:rsidRPr="002B4DC5">
        <w:rPr>
          <w:sz w:val="22"/>
          <w:szCs w:val="22"/>
        </w:rPr>
        <w:t xml:space="preserve">Building from an associate degree base, </w:t>
      </w:r>
      <w:r w:rsidR="006F6147" w:rsidRPr="002B4DC5">
        <w:rPr>
          <w:sz w:val="22"/>
          <w:szCs w:val="22"/>
        </w:rPr>
        <w:t xml:space="preserve">the BS </w:t>
      </w:r>
      <w:r w:rsidR="00E60BA7" w:rsidRPr="002B4DC5">
        <w:rPr>
          <w:sz w:val="22"/>
          <w:szCs w:val="22"/>
        </w:rPr>
        <w:t xml:space="preserve">in </w:t>
      </w:r>
      <w:r w:rsidR="00026F56" w:rsidRPr="002B4DC5">
        <w:rPr>
          <w:sz w:val="22"/>
          <w:szCs w:val="22"/>
        </w:rPr>
        <w:t>HCPM</w:t>
      </w:r>
      <w:r w:rsidR="006F6147" w:rsidRPr="002B4DC5">
        <w:rPr>
          <w:sz w:val="22"/>
          <w:szCs w:val="22"/>
        </w:rPr>
        <w:t xml:space="preserve"> provides students </w:t>
      </w:r>
      <w:r w:rsidR="00ED37EB" w:rsidRPr="002B4DC5">
        <w:rPr>
          <w:sz w:val="22"/>
          <w:szCs w:val="22"/>
        </w:rPr>
        <w:t xml:space="preserve">with </w:t>
      </w:r>
      <w:r w:rsidR="006F6147" w:rsidRPr="002B4DC5">
        <w:rPr>
          <w:sz w:val="22"/>
          <w:szCs w:val="22"/>
        </w:rPr>
        <w:t xml:space="preserve">greater depth of knowledge </w:t>
      </w:r>
      <w:r w:rsidR="00ED37EB" w:rsidRPr="002B4DC5">
        <w:rPr>
          <w:sz w:val="22"/>
          <w:szCs w:val="22"/>
        </w:rPr>
        <w:t xml:space="preserve">enabling them to successfully navigate </w:t>
      </w:r>
      <w:r w:rsidR="006F6147" w:rsidRPr="002B4DC5">
        <w:rPr>
          <w:sz w:val="22"/>
          <w:szCs w:val="22"/>
        </w:rPr>
        <w:t>the regulatory environment of health services.</w:t>
      </w:r>
      <w:r w:rsidR="00ED37EB" w:rsidRPr="002B4DC5">
        <w:rPr>
          <w:sz w:val="22"/>
          <w:szCs w:val="22"/>
        </w:rPr>
        <w:t xml:space="preserve"> The degree applies </w:t>
      </w:r>
      <w:r w:rsidR="006F6147" w:rsidRPr="002B4DC5">
        <w:rPr>
          <w:sz w:val="22"/>
          <w:szCs w:val="22"/>
        </w:rPr>
        <w:t xml:space="preserve">a broad </w:t>
      </w:r>
      <w:r w:rsidR="00ED37EB" w:rsidRPr="002B4DC5">
        <w:rPr>
          <w:sz w:val="22"/>
          <w:szCs w:val="22"/>
        </w:rPr>
        <w:t xml:space="preserve">construct </w:t>
      </w:r>
      <w:r w:rsidR="006F6147" w:rsidRPr="002B4DC5">
        <w:rPr>
          <w:sz w:val="22"/>
          <w:szCs w:val="22"/>
        </w:rPr>
        <w:t>of the managerial function to an array of health care setting</w:t>
      </w:r>
      <w:r w:rsidR="00ED37EB" w:rsidRPr="002B4DC5">
        <w:rPr>
          <w:sz w:val="22"/>
          <w:szCs w:val="22"/>
        </w:rPr>
        <w:t>s</w:t>
      </w:r>
      <w:r w:rsidR="00E60BA7" w:rsidRPr="002B4DC5">
        <w:rPr>
          <w:sz w:val="22"/>
          <w:szCs w:val="22"/>
        </w:rPr>
        <w:t>;</w:t>
      </w:r>
      <w:r w:rsidR="00BC2860" w:rsidRPr="002B4DC5">
        <w:rPr>
          <w:sz w:val="22"/>
          <w:szCs w:val="22"/>
        </w:rPr>
        <w:t xml:space="preserve"> </w:t>
      </w:r>
      <w:r w:rsidR="00ED37EB" w:rsidRPr="002B4DC5">
        <w:rPr>
          <w:sz w:val="22"/>
          <w:szCs w:val="22"/>
        </w:rPr>
        <w:t xml:space="preserve">preparing students </w:t>
      </w:r>
      <w:r w:rsidR="006F6147" w:rsidRPr="002B4DC5">
        <w:rPr>
          <w:sz w:val="22"/>
          <w:szCs w:val="22"/>
        </w:rPr>
        <w:t xml:space="preserve">for </w:t>
      </w:r>
      <w:r w:rsidR="00ED37EB" w:rsidRPr="002B4DC5">
        <w:rPr>
          <w:sz w:val="22"/>
          <w:szCs w:val="22"/>
        </w:rPr>
        <w:t xml:space="preserve">capable resource </w:t>
      </w:r>
      <w:r w:rsidR="006F6147" w:rsidRPr="002B4DC5">
        <w:rPr>
          <w:sz w:val="22"/>
          <w:szCs w:val="22"/>
        </w:rPr>
        <w:t xml:space="preserve">administration </w:t>
      </w:r>
      <w:r w:rsidR="00ED37EB" w:rsidRPr="002B4DC5">
        <w:rPr>
          <w:sz w:val="22"/>
          <w:szCs w:val="22"/>
        </w:rPr>
        <w:t xml:space="preserve">critical </w:t>
      </w:r>
      <w:r w:rsidR="00FF75DB" w:rsidRPr="002B4DC5">
        <w:rPr>
          <w:sz w:val="22"/>
          <w:szCs w:val="22"/>
        </w:rPr>
        <w:t xml:space="preserve">to </w:t>
      </w:r>
      <w:r w:rsidR="00ED37EB" w:rsidRPr="002B4DC5">
        <w:rPr>
          <w:sz w:val="22"/>
          <w:szCs w:val="22"/>
        </w:rPr>
        <w:t>primary through</w:t>
      </w:r>
      <w:r w:rsidR="00FF75DB" w:rsidRPr="002B4DC5">
        <w:rPr>
          <w:sz w:val="22"/>
          <w:szCs w:val="22"/>
        </w:rPr>
        <w:t xml:space="preserve"> tertiary care, </w:t>
      </w:r>
      <w:r w:rsidR="006F6147" w:rsidRPr="002B4DC5">
        <w:rPr>
          <w:sz w:val="22"/>
          <w:szCs w:val="22"/>
        </w:rPr>
        <w:t xml:space="preserve">numerous supporting </w:t>
      </w:r>
      <w:r w:rsidR="00ED37EB" w:rsidRPr="002B4DC5">
        <w:rPr>
          <w:sz w:val="22"/>
          <w:szCs w:val="22"/>
        </w:rPr>
        <w:t>industries</w:t>
      </w:r>
      <w:r w:rsidR="00E60BA7" w:rsidRPr="002B4DC5">
        <w:rPr>
          <w:sz w:val="22"/>
          <w:szCs w:val="22"/>
        </w:rPr>
        <w:t>,</w:t>
      </w:r>
      <w:r w:rsidR="00ED37EB" w:rsidRPr="002B4DC5">
        <w:rPr>
          <w:sz w:val="22"/>
          <w:szCs w:val="22"/>
        </w:rPr>
        <w:t xml:space="preserve"> and government</w:t>
      </w:r>
      <w:r w:rsidR="00FF75DB" w:rsidRPr="002B4DC5">
        <w:rPr>
          <w:sz w:val="22"/>
          <w:szCs w:val="22"/>
        </w:rPr>
        <w:t xml:space="preserve"> agencies.</w:t>
      </w:r>
    </w:p>
    <w:p w14:paraId="7E380D94" w14:textId="5BFFA0EE" w:rsidR="00C51950" w:rsidRPr="00B81747" w:rsidRDefault="006F6147" w:rsidP="005048F0">
      <w:r>
        <w:t xml:space="preserve"> </w:t>
      </w:r>
    </w:p>
    <w:tbl>
      <w:tblPr>
        <w:tblW w:w="8100" w:type="dxa"/>
        <w:tblInd w:w="625" w:type="dxa"/>
        <w:tblLook w:val="04A0" w:firstRow="1" w:lastRow="0" w:firstColumn="1" w:lastColumn="0" w:noHBand="0" w:noVBand="1"/>
      </w:tblPr>
      <w:tblGrid>
        <w:gridCol w:w="3885"/>
        <w:gridCol w:w="4215"/>
      </w:tblGrid>
      <w:tr w:rsidR="00F805E3" w:rsidRPr="00F805E3" w14:paraId="11F8F632" w14:textId="5AD181BE" w:rsidTr="0079171F">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FCD4C67" w14:textId="77777777" w:rsidR="005048F0" w:rsidRPr="00B81747" w:rsidRDefault="005048F0">
            <w:pPr>
              <w:spacing w:after="0" w:line="240" w:lineRule="auto"/>
              <w:jc w:val="center"/>
              <w:rPr>
                <w:rFonts w:ascii="Calibri" w:eastAsia="Times New Roman" w:hAnsi="Calibri" w:cs="Times New Roman"/>
              </w:rPr>
            </w:pPr>
            <w:r w:rsidRPr="00B81747">
              <w:rPr>
                <w:rFonts w:ascii="Calibri" w:eastAsia="Times New Roman" w:hAnsi="Calibri" w:cs="Times New Roman"/>
              </w:rPr>
              <w:t>AS, Entry Level Position</w:t>
            </w:r>
          </w:p>
        </w:tc>
        <w:tc>
          <w:tcPr>
            <w:tcW w:w="42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26B43A5" w14:textId="067B61DA" w:rsidR="005048F0" w:rsidRPr="00B81747" w:rsidRDefault="005048F0">
            <w:pPr>
              <w:spacing w:after="0" w:line="240" w:lineRule="auto"/>
              <w:jc w:val="center"/>
              <w:rPr>
                <w:rFonts w:ascii="Calibri" w:eastAsia="Times New Roman" w:hAnsi="Calibri" w:cs="Times New Roman"/>
              </w:rPr>
            </w:pPr>
            <w:r w:rsidRPr="00B81747">
              <w:rPr>
                <w:rFonts w:ascii="Calibri" w:eastAsia="Times New Roman" w:hAnsi="Calibri" w:cs="Times New Roman"/>
              </w:rPr>
              <w:t xml:space="preserve">BS </w:t>
            </w:r>
            <w:r w:rsidR="00026F56">
              <w:rPr>
                <w:rFonts w:ascii="Calibri" w:eastAsia="Times New Roman" w:hAnsi="Calibri" w:cs="Times New Roman"/>
              </w:rPr>
              <w:t>HCPM</w:t>
            </w:r>
            <w:r w:rsidRPr="00B81747">
              <w:rPr>
                <w:rFonts w:ascii="Calibri" w:eastAsia="Times New Roman" w:hAnsi="Calibri" w:cs="Times New Roman"/>
              </w:rPr>
              <w:t xml:space="preserve"> Level Position</w:t>
            </w:r>
          </w:p>
        </w:tc>
      </w:tr>
      <w:tr w:rsidR="00F805E3" w:rsidRPr="00F805E3" w14:paraId="63E9C2FB" w14:textId="580EE0D0" w:rsidTr="0079171F">
        <w:trPr>
          <w:trHeight w:val="2370"/>
        </w:trPr>
        <w:tc>
          <w:tcPr>
            <w:tcW w:w="3885" w:type="dxa"/>
            <w:tcBorders>
              <w:top w:val="nil"/>
              <w:left w:val="nil"/>
              <w:bottom w:val="nil"/>
              <w:right w:val="nil"/>
            </w:tcBorders>
            <w:shd w:val="clear" w:color="auto" w:fill="F2F2F2" w:themeFill="background1" w:themeFillShade="F2"/>
            <w:vAlign w:val="center"/>
            <w:hideMark/>
          </w:tcPr>
          <w:p w14:paraId="0F0A0B58" w14:textId="2828B3CD" w:rsidR="62F3DC8F" w:rsidRPr="00B81747" w:rsidRDefault="62F3DC8F" w:rsidP="62F3DC8F">
            <w:pPr>
              <w:spacing w:after="0" w:line="240" w:lineRule="auto"/>
              <w:rPr>
                <w:rFonts w:ascii="Calibri" w:eastAsia="Times New Roman" w:hAnsi="Calibri" w:cs="Times New Roman"/>
              </w:rPr>
            </w:pPr>
          </w:p>
          <w:p w14:paraId="2E5ABE6C" w14:textId="16EE3E6F" w:rsidR="005048F0" w:rsidRPr="00B81747" w:rsidRDefault="62F3DC8F" w:rsidP="62F3DC8F">
            <w:pPr>
              <w:spacing w:after="0" w:line="240" w:lineRule="auto"/>
              <w:rPr>
                <w:rFonts w:ascii="Calibri" w:eastAsia="Times New Roman" w:hAnsi="Calibri" w:cs="Times New Roman"/>
              </w:rPr>
            </w:pPr>
            <w:r w:rsidRPr="00B81747">
              <w:rPr>
                <w:rFonts w:ascii="Calibri" w:eastAsia="Times New Roman" w:hAnsi="Calibri" w:cs="Times New Roman"/>
              </w:rPr>
              <w:t xml:space="preserve">Require pre-existing health care competencies in order to function with some level of independence,      </w:t>
            </w:r>
          </w:p>
          <w:p w14:paraId="2D0D12DD" w14:textId="44EE8B41" w:rsidR="005048F0" w:rsidRPr="00B81747" w:rsidRDefault="005048F0" w:rsidP="62F3DC8F">
            <w:pPr>
              <w:spacing w:after="0" w:line="240" w:lineRule="auto"/>
              <w:rPr>
                <w:rFonts w:ascii="Calibri" w:eastAsia="Times New Roman" w:hAnsi="Calibri" w:cs="Times New Roman"/>
              </w:rPr>
            </w:pPr>
          </w:p>
          <w:p w14:paraId="2C288636" w14:textId="77777777" w:rsidR="00FF75DB" w:rsidRDefault="62F3DC8F" w:rsidP="62F3DC8F">
            <w:pPr>
              <w:spacing w:after="0" w:line="240" w:lineRule="auto"/>
              <w:rPr>
                <w:rFonts w:ascii="Calibri" w:eastAsia="Times New Roman" w:hAnsi="Calibri" w:cs="Times New Roman"/>
              </w:rPr>
            </w:pPr>
            <w:r w:rsidRPr="00B81747">
              <w:rPr>
                <w:rFonts w:ascii="Calibri" w:eastAsia="Times New Roman" w:hAnsi="Calibri" w:cs="Times New Roman"/>
              </w:rPr>
              <w:t xml:space="preserve">Operates in an environment of regulatory compliance,    </w:t>
            </w:r>
          </w:p>
          <w:p w14:paraId="02725DC6" w14:textId="29B18A2E" w:rsidR="005048F0" w:rsidRPr="00B81747" w:rsidRDefault="62F3DC8F" w:rsidP="62F3DC8F">
            <w:pPr>
              <w:spacing w:after="0" w:line="240" w:lineRule="auto"/>
              <w:rPr>
                <w:rFonts w:ascii="Calibri" w:eastAsia="Times New Roman" w:hAnsi="Calibri" w:cs="Times New Roman"/>
              </w:rPr>
            </w:pPr>
            <w:r w:rsidRPr="00B81747">
              <w:rPr>
                <w:rFonts w:ascii="Calibri" w:eastAsia="Times New Roman" w:hAnsi="Calibri" w:cs="Times New Roman"/>
              </w:rPr>
              <w:t xml:space="preserve">                                              </w:t>
            </w:r>
          </w:p>
          <w:p w14:paraId="1A1DD912" w14:textId="7476FD0C" w:rsidR="00FF75DB" w:rsidRDefault="62F3DC8F" w:rsidP="62F3DC8F">
            <w:pPr>
              <w:spacing w:after="0" w:line="240" w:lineRule="auto"/>
              <w:rPr>
                <w:rFonts w:ascii="Calibri" w:eastAsia="Times New Roman" w:hAnsi="Calibri" w:cs="Times New Roman"/>
              </w:rPr>
            </w:pPr>
            <w:r w:rsidRPr="00B81747">
              <w:rPr>
                <w:rFonts w:ascii="Calibri" w:eastAsia="Times New Roman" w:hAnsi="Calibri" w:cs="Times New Roman"/>
              </w:rPr>
              <w:t xml:space="preserve">Operational discretion but with supervisory </w:t>
            </w:r>
            <w:r w:rsidR="00FF75DB" w:rsidRPr="00B81747">
              <w:rPr>
                <w:rFonts w:ascii="Calibri" w:eastAsia="Times New Roman" w:hAnsi="Calibri" w:cs="Times New Roman"/>
              </w:rPr>
              <w:t xml:space="preserve">oversight   </w:t>
            </w:r>
          </w:p>
          <w:p w14:paraId="6E7281AC" w14:textId="061D468F" w:rsidR="005048F0" w:rsidRPr="00B81747" w:rsidRDefault="00FF75DB" w:rsidP="62F3DC8F">
            <w:pPr>
              <w:spacing w:after="0" w:line="240" w:lineRule="auto"/>
              <w:rPr>
                <w:rFonts w:ascii="Calibri" w:eastAsia="Times New Roman" w:hAnsi="Calibri" w:cs="Times New Roman"/>
              </w:rPr>
            </w:pPr>
            <w:r w:rsidRPr="00B81747">
              <w:rPr>
                <w:rFonts w:ascii="Calibri" w:eastAsia="Times New Roman" w:hAnsi="Calibri" w:cs="Times New Roman"/>
              </w:rPr>
              <w:t xml:space="preserve">                                                         </w:t>
            </w:r>
          </w:p>
          <w:p w14:paraId="3BE31DD7" w14:textId="433D433C" w:rsidR="005048F0" w:rsidRPr="00B81747" w:rsidRDefault="62F3DC8F" w:rsidP="62F3DC8F">
            <w:pPr>
              <w:spacing w:after="0" w:line="240" w:lineRule="auto"/>
              <w:rPr>
                <w:rFonts w:ascii="Calibri" w:eastAsia="Times New Roman" w:hAnsi="Calibri" w:cs="Times New Roman"/>
              </w:rPr>
            </w:pPr>
            <w:r w:rsidRPr="00B81747">
              <w:rPr>
                <w:rFonts w:ascii="Calibri" w:eastAsia="Times New Roman" w:hAnsi="Calibri" w:cs="Times New Roman"/>
              </w:rPr>
              <w:t>Can be combined with experience for higher level employment.</w:t>
            </w:r>
          </w:p>
          <w:p w14:paraId="1709896C" w14:textId="754F4BC7" w:rsidR="005048F0" w:rsidRPr="00B81747" w:rsidRDefault="005048F0" w:rsidP="62F3DC8F">
            <w:pPr>
              <w:spacing w:after="0" w:line="240" w:lineRule="auto"/>
              <w:rPr>
                <w:rFonts w:ascii="Calibri" w:eastAsia="Times New Roman" w:hAnsi="Calibri" w:cs="Times New Roman"/>
              </w:rPr>
            </w:pPr>
          </w:p>
        </w:tc>
        <w:tc>
          <w:tcPr>
            <w:tcW w:w="4215" w:type="dxa"/>
            <w:tcBorders>
              <w:top w:val="nil"/>
              <w:left w:val="nil"/>
              <w:bottom w:val="nil"/>
              <w:right w:val="nil"/>
            </w:tcBorders>
            <w:shd w:val="clear" w:color="auto" w:fill="F2F2F2" w:themeFill="background1" w:themeFillShade="F2"/>
          </w:tcPr>
          <w:p w14:paraId="13DC05B0" w14:textId="77777777" w:rsidR="00FF75DB" w:rsidRDefault="00FF75DB" w:rsidP="00551434">
            <w:pPr>
              <w:spacing w:after="0" w:line="240" w:lineRule="auto"/>
              <w:rPr>
                <w:rFonts w:ascii="Calibri" w:eastAsia="Times New Roman" w:hAnsi="Calibri" w:cs="Times New Roman"/>
              </w:rPr>
            </w:pPr>
          </w:p>
          <w:p w14:paraId="6110981F" w14:textId="77777777" w:rsidR="00AB4994" w:rsidRDefault="00F805E3" w:rsidP="00551434">
            <w:pPr>
              <w:spacing w:after="0" w:line="240" w:lineRule="auto"/>
              <w:rPr>
                <w:rFonts w:ascii="Calibri" w:eastAsia="Times New Roman" w:hAnsi="Calibri" w:cs="Times New Roman"/>
              </w:rPr>
            </w:pPr>
            <w:r w:rsidRPr="00F805E3">
              <w:rPr>
                <w:rFonts w:ascii="Calibri" w:eastAsia="Times New Roman" w:hAnsi="Calibri" w:cs="Times New Roman"/>
              </w:rPr>
              <w:t>Enhanced skills allow individuals to assume integrative functions with multiple areas of responsibility</w:t>
            </w:r>
            <w:r w:rsidR="00AB4994">
              <w:rPr>
                <w:rFonts w:ascii="Calibri" w:eastAsia="Times New Roman" w:hAnsi="Calibri" w:cs="Times New Roman"/>
              </w:rPr>
              <w:t>.</w:t>
            </w:r>
            <w:r w:rsidRPr="00F805E3">
              <w:rPr>
                <w:rFonts w:ascii="Calibri" w:eastAsia="Times New Roman" w:hAnsi="Calibri" w:cs="Times New Roman"/>
              </w:rPr>
              <w:t xml:space="preserve"> </w:t>
            </w:r>
          </w:p>
          <w:p w14:paraId="6A98CEAE" w14:textId="77777777" w:rsidR="00AB4994" w:rsidRDefault="00AB4994" w:rsidP="00551434">
            <w:pPr>
              <w:spacing w:after="0" w:line="240" w:lineRule="auto"/>
              <w:rPr>
                <w:rFonts w:ascii="Calibri" w:eastAsia="Times New Roman" w:hAnsi="Calibri" w:cs="Times New Roman"/>
              </w:rPr>
            </w:pPr>
          </w:p>
          <w:p w14:paraId="39DBCC07" w14:textId="54A8CBA1" w:rsidR="005048F0" w:rsidRPr="00F805E3" w:rsidRDefault="00F805E3" w:rsidP="00551434">
            <w:pPr>
              <w:spacing w:after="0" w:line="240" w:lineRule="auto"/>
              <w:rPr>
                <w:rFonts w:ascii="Calibri" w:eastAsia="Times New Roman" w:hAnsi="Calibri" w:cs="Times New Roman"/>
              </w:rPr>
            </w:pPr>
            <w:r w:rsidRPr="00F805E3">
              <w:rPr>
                <w:rFonts w:ascii="Calibri" w:eastAsia="Times New Roman" w:hAnsi="Calibri" w:cs="Times New Roman"/>
              </w:rPr>
              <w:t>Usually works with greater level of independence and broader remit</w:t>
            </w:r>
            <w:r w:rsidR="00AB4994">
              <w:rPr>
                <w:rFonts w:ascii="Calibri" w:eastAsia="Times New Roman" w:hAnsi="Calibri" w:cs="Times New Roman"/>
              </w:rPr>
              <w:t>.</w:t>
            </w:r>
            <w:r w:rsidRPr="00F805E3">
              <w:rPr>
                <w:rFonts w:ascii="Calibri" w:eastAsia="Times New Roman" w:hAnsi="Calibri" w:cs="Times New Roman"/>
              </w:rPr>
              <w:t xml:space="preserve"> </w:t>
            </w:r>
          </w:p>
          <w:p w14:paraId="36C0B597" w14:textId="77777777" w:rsidR="00F805E3" w:rsidRPr="00F805E3" w:rsidRDefault="00F805E3" w:rsidP="00551434">
            <w:pPr>
              <w:spacing w:after="0" w:line="240" w:lineRule="auto"/>
              <w:rPr>
                <w:rFonts w:ascii="Calibri" w:eastAsia="Times New Roman" w:hAnsi="Calibri" w:cs="Times New Roman"/>
              </w:rPr>
            </w:pPr>
          </w:p>
          <w:p w14:paraId="6A3EDA3E" w14:textId="1650BCD2" w:rsidR="00F805E3" w:rsidRPr="00F805E3" w:rsidRDefault="00F805E3" w:rsidP="00551434">
            <w:pPr>
              <w:spacing w:after="0" w:line="240" w:lineRule="auto"/>
              <w:rPr>
                <w:rFonts w:ascii="Calibri" w:eastAsia="Times New Roman" w:hAnsi="Calibri" w:cs="Times New Roman"/>
              </w:rPr>
            </w:pPr>
            <w:r w:rsidRPr="00F805E3">
              <w:rPr>
                <w:rFonts w:ascii="Calibri" w:eastAsia="Times New Roman" w:hAnsi="Calibri" w:cs="Times New Roman"/>
              </w:rPr>
              <w:t>Operates in areas requiring in-dep</w:t>
            </w:r>
            <w:r w:rsidR="00AB4994">
              <w:rPr>
                <w:rFonts w:ascii="Calibri" w:eastAsia="Times New Roman" w:hAnsi="Calibri" w:cs="Times New Roman"/>
              </w:rPr>
              <w:t>th</w:t>
            </w:r>
            <w:r w:rsidRPr="00F805E3">
              <w:rPr>
                <w:rFonts w:ascii="Calibri" w:eastAsia="Times New Roman" w:hAnsi="Calibri" w:cs="Times New Roman"/>
              </w:rPr>
              <w:t xml:space="preserve"> knowledge</w:t>
            </w:r>
            <w:r w:rsidR="00AB4994">
              <w:rPr>
                <w:rFonts w:ascii="Calibri" w:eastAsia="Times New Roman" w:hAnsi="Calibri" w:cs="Times New Roman"/>
              </w:rPr>
              <w:t xml:space="preserve"> with oversight and </w:t>
            </w:r>
            <w:r w:rsidRPr="00F805E3">
              <w:rPr>
                <w:rFonts w:ascii="Calibri" w:eastAsia="Times New Roman" w:hAnsi="Calibri" w:cs="Times New Roman"/>
              </w:rPr>
              <w:t xml:space="preserve">compliance </w:t>
            </w:r>
            <w:r w:rsidR="00AB4994" w:rsidRPr="00F805E3">
              <w:rPr>
                <w:rFonts w:ascii="Calibri" w:eastAsia="Times New Roman" w:hAnsi="Calibri" w:cs="Times New Roman"/>
              </w:rPr>
              <w:t>responsibili</w:t>
            </w:r>
            <w:r w:rsidR="00AB4994">
              <w:rPr>
                <w:rFonts w:ascii="Calibri" w:eastAsia="Times New Roman" w:hAnsi="Calibri" w:cs="Times New Roman"/>
              </w:rPr>
              <w:t>ty.</w:t>
            </w:r>
            <w:r w:rsidRPr="00F805E3">
              <w:rPr>
                <w:rFonts w:ascii="Calibri" w:eastAsia="Times New Roman" w:hAnsi="Calibri" w:cs="Times New Roman"/>
              </w:rPr>
              <w:t xml:space="preserve"> </w:t>
            </w:r>
          </w:p>
          <w:p w14:paraId="08476008" w14:textId="77777777" w:rsidR="00F805E3" w:rsidRPr="00F805E3" w:rsidRDefault="00F805E3" w:rsidP="00551434">
            <w:pPr>
              <w:spacing w:after="0" w:line="240" w:lineRule="auto"/>
              <w:rPr>
                <w:rFonts w:ascii="Calibri" w:eastAsia="Times New Roman" w:hAnsi="Calibri" w:cs="Times New Roman"/>
              </w:rPr>
            </w:pPr>
          </w:p>
          <w:p w14:paraId="4DD37D87" w14:textId="6DE0B870" w:rsidR="00F805E3" w:rsidRPr="00B81747" w:rsidRDefault="00AB4994">
            <w:pPr>
              <w:spacing w:after="0" w:line="240" w:lineRule="auto"/>
              <w:rPr>
                <w:rFonts w:ascii="Calibri" w:eastAsia="Times New Roman" w:hAnsi="Calibri" w:cs="Times New Roman"/>
              </w:rPr>
            </w:pPr>
            <w:r>
              <w:rPr>
                <w:rFonts w:ascii="Calibri" w:eastAsia="Times New Roman" w:hAnsi="Calibri" w:cs="Times New Roman"/>
              </w:rPr>
              <w:t xml:space="preserve">Usually requires </w:t>
            </w:r>
            <w:r w:rsidR="00F805E3" w:rsidRPr="00F805E3">
              <w:rPr>
                <w:rFonts w:ascii="Calibri" w:eastAsia="Times New Roman" w:hAnsi="Calibri" w:cs="Times New Roman"/>
              </w:rPr>
              <w:t>supervision of subordinate personnel</w:t>
            </w:r>
            <w:r>
              <w:rPr>
                <w:rFonts w:ascii="Calibri" w:eastAsia="Times New Roman" w:hAnsi="Calibri" w:cs="Times New Roman"/>
              </w:rPr>
              <w:t>.</w:t>
            </w:r>
          </w:p>
        </w:tc>
      </w:tr>
      <w:tr w:rsidR="00F805E3" w:rsidRPr="00F805E3" w14:paraId="440328F9" w14:textId="45838872" w:rsidTr="0079171F">
        <w:trPr>
          <w:trHeight w:val="645"/>
        </w:trPr>
        <w:tc>
          <w:tcPr>
            <w:tcW w:w="3885" w:type="dxa"/>
            <w:tcBorders>
              <w:top w:val="nil"/>
              <w:left w:val="nil"/>
              <w:bottom w:val="nil"/>
              <w:right w:val="nil"/>
            </w:tcBorders>
            <w:shd w:val="clear" w:color="auto" w:fill="FFFFFF" w:themeFill="background1"/>
            <w:vAlign w:val="center"/>
            <w:hideMark/>
          </w:tcPr>
          <w:p w14:paraId="19EA13B8" w14:textId="77777777" w:rsidR="005048F0" w:rsidRPr="00B81747" w:rsidRDefault="005048F0" w:rsidP="00551434">
            <w:pPr>
              <w:spacing w:after="0" w:line="240" w:lineRule="auto"/>
              <w:rPr>
                <w:rFonts w:ascii="Calibri" w:eastAsia="Times New Roman" w:hAnsi="Calibri" w:cs="Times New Roman"/>
              </w:rPr>
            </w:pPr>
            <w:r w:rsidRPr="00B81747">
              <w:rPr>
                <w:rFonts w:ascii="Calibri" w:eastAsia="Times New Roman" w:hAnsi="Calibri" w:cs="Times New Roman"/>
              </w:rPr>
              <w:t> </w:t>
            </w:r>
          </w:p>
        </w:tc>
        <w:tc>
          <w:tcPr>
            <w:tcW w:w="4215" w:type="dxa"/>
            <w:tcBorders>
              <w:top w:val="nil"/>
              <w:left w:val="nil"/>
              <w:bottom w:val="nil"/>
              <w:right w:val="nil"/>
            </w:tcBorders>
            <w:shd w:val="clear" w:color="auto" w:fill="FFFFFF" w:themeFill="background1"/>
          </w:tcPr>
          <w:p w14:paraId="62166689" w14:textId="77777777" w:rsidR="005048F0" w:rsidRPr="00B81747" w:rsidRDefault="005048F0" w:rsidP="00551434">
            <w:pPr>
              <w:spacing w:after="0" w:line="240" w:lineRule="auto"/>
              <w:rPr>
                <w:rFonts w:ascii="Calibri" w:eastAsia="Times New Roman" w:hAnsi="Calibri" w:cs="Times New Roman"/>
              </w:rPr>
            </w:pPr>
          </w:p>
        </w:tc>
      </w:tr>
      <w:tr w:rsidR="00F805E3" w:rsidRPr="00FF75DB" w14:paraId="0302AE9A" w14:textId="10688FE8" w:rsidTr="0079171F">
        <w:trPr>
          <w:trHeight w:val="300"/>
        </w:trPr>
        <w:tc>
          <w:tcPr>
            <w:tcW w:w="3885" w:type="dxa"/>
            <w:tcBorders>
              <w:top w:val="nil"/>
              <w:left w:val="nil"/>
              <w:bottom w:val="nil"/>
              <w:right w:val="nil"/>
            </w:tcBorders>
            <w:shd w:val="clear" w:color="auto" w:fill="auto"/>
            <w:noWrap/>
            <w:vAlign w:val="center"/>
            <w:hideMark/>
          </w:tcPr>
          <w:p w14:paraId="4847BBF6" w14:textId="77777777" w:rsidR="005048F0" w:rsidRPr="00B81747" w:rsidRDefault="005048F0">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Medical Records Coordinator</w:t>
            </w:r>
          </w:p>
        </w:tc>
        <w:tc>
          <w:tcPr>
            <w:tcW w:w="4215" w:type="dxa"/>
            <w:tcBorders>
              <w:top w:val="nil"/>
              <w:left w:val="nil"/>
              <w:bottom w:val="nil"/>
              <w:right w:val="nil"/>
            </w:tcBorders>
            <w:vAlign w:val="center"/>
          </w:tcPr>
          <w:p w14:paraId="16656D9B" w14:textId="033DD855" w:rsidR="00AB4994" w:rsidRPr="00B81747" w:rsidRDefault="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Practice Administrator</w:t>
            </w:r>
          </w:p>
        </w:tc>
      </w:tr>
      <w:tr w:rsidR="00F805E3" w:rsidRPr="00FF75DB" w14:paraId="70F7813E" w14:textId="4C2AA13C" w:rsidTr="0079171F">
        <w:trPr>
          <w:trHeight w:val="300"/>
        </w:trPr>
        <w:tc>
          <w:tcPr>
            <w:tcW w:w="3885" w:type="dxa"/>
            <w:tcBorders>
              <w:top w:val="nil"/>
              <w:left w:val="nil"/>
              <w:bottom w:val="nil"/>
              <w:right w:val="nil"/>
            </w:tcBorders>
            <w:shd w:val="clear" w:color="auto" w:fill="auto"/>
            <w:noWrap/>
            <w:vAlign w:val="bottom"/>
            <w:hideMark/>
          </w:tcPr>
          <w:p w14:paraId="18F10272" w14:textId="5AFD4C63" w:rsidR="005048F0" w:rsidRPr="00B81747" w:rsidRDefault="005048F0" w:rsidP="0055143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Patient Engagement Coordinator</w:t>
            </w:r>
          </w:p>
        </w:tc>
        <w:tc>
          <w:tcPr>
            <w:tcW w:w="4215" w:type="dxa"/>
            <w:tcBorders>
              <w:top w:val="nil"/>
              <w:left w:val="nil"/>
              <w:bottom w:val="nil"/>
              <w:right w:val="nil"/>
            </w:tcBorders>
            <w:vAlign w:val="center"/>
          </w:tcPr>
          <w:p w14:paraId="1A78510B" w14:textId="595DB762" w:rsidR="005048F0" w:rsidRPr="00B81747" w:rsidRDefault="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Administrative Project Coordinator</w:t>
            </w:r>
          </w:p>
        </w:tc>
      </w:tr>
      <w:tr w:rsidR="00F805E3" w:rsidRPr="00FF75DB" w14:paraId="694E04AA" w14:textId="14C9C919" w:rsidTr="0079171F">
        <w:trPr>
          <w:trHeight w:val="300"/>
        </w:trPr>
        <w:tc>
          <w:tcPr>
            <w:tcW w:w="3885" w:type="dxa"/>
            <w:tcBorders>
              <w:top w:val="nil"/>
              <w:left w:val="nil"/>
              <w:bottom w:val="nil"/>
              <w:right w:val="nil"/>
            </w:tcBorders>
            <w:shd w:val="clear" w:color="auto" w:fill="auto"/>
            <w:noWrap/>
            <w:vAlign w:val="bottom"/>
            <w:hideMark/>
          </w:tcPr>
          <w:p w14:paraId="62261059" w14:textId="77777777" w:rsidR="005048F0" w:rsidRPr="00B81747" w:rsidRDefault="005048F0" w:rsidP="0055143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Medical Administrative Assistant</w:t>
            </w:r>
          </w:p>
        </w:tc>
        <w:tc>
          <w:tcPr>
            <w:tcW w:w="4215" w:type="dxa"/>
            <w:tcBorders>
              <w:top w:val="nil"/>
              <w:left w:val="nil"/>
              <w:bottom w:val="nil"/>
              <w:right w:val="nil"/>
            </w:tcBorders>
            <w:vAlign w:val="center"/>
          </w:tcPr>
          <w:p w14:paraId="1C347D1B" w14:textId="3CA7C17B" w:rsidR="005048F0" w:rsidRPr="00B81747" w:rsidRDefault="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Entry-level Hospital Administrator</w:t>
            </w:r>
          </w:p>
        </w:tc>
      </w:tr>
      <w:tr w:rsidR="00F805E3" w:rsidRPr="00FF75DB" w14:paraId="6F87FCDC" w14:textId="24B0310E" w:rsidTr="0079171F">
        <w:trPr>
          <w:trHeight w:val="300"/>
        </w:trPr>
        <w:tc>
          <w:tcPr>
            <w:tcW w:w="3885" w:type="dxa"/>
            <w:tcBorders>
              <w:top w:val="nil"/>
              <w:left w:val="nil"/>
              <w:bottom w:val="nil"/>
              <w:right w:val="nil"/>
            </w:tcBorders>
            <w:shd w:val="clear" w:color="auto" w:fill="auto"/>
            <w:noWrap/>
            <w:vAlign w:val="bottom"/>
            <w:hideMark/>
          </w:tcPr>
          <w:p w14:paraId="7115E1E5" w14:textId="77777777" w:rsidR="005048F0" w:rsidRPr="00B81747" w:rsidRDefault="005048F0" w:rsidP="0055143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Research Data Associate</w:t>
            </w:r>
          </w:p>
        </w:tc>
        <w:tc>
          <w:tcPr>
            <w:tcW w:w="4215" w:type="dxa"/>
            <w:tcBorders>
              <w:top w:val="nil"/>
              <w:left w:val="nil"/>
              <w:bottom w:val="nil"/>
              <w:right w:val="nil"/>
            </w:tcBorders>
            <w:vAlign w:val="center"/>
          </w:tcPr>
          <w:p w14:paraId="16569B10" w14:textId="4EFAAF80" w:rsidR="005048F0" w:rsidRPr="00B81747" w:rsidRDefault="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 xml:space="preserve">Medical Research Coordinator </w:t>
            </w:r>
          </w:p>
        </w:tc>
      </w:tr>
      <w:tr w:rsidR="005048F0" w:rsidRPr="00FF75DB" w14:paraId="444980B5" w14:textId="13877867" w:rsidTr="0079171F">
        <w:trPr>
          <w:trHeight w:val="300"/>
        </w:trPr>
        <w:tc>
          <w:tcPr>
            <w:tcW w:w="3885" w:type="dxa"/>
            <w:tcBorders>
              <w:top w:val="nil"/>
              <w:left w:val="nil"/>
              <w:bottom w:val="nil"/>
              <w:right w:val="nil"/>
            </w:tcBorders>
            <w:shd w:val="clear" w:color="auto" w:fill="auto"/>
            <w:noWrap/>
            <w:vAlign w:val="bottom"/>
            <w:hideMark/>
          </w:tcPr>
          <w:p w14:paraId="4EFC68B3" w14:textId="77777777" w:rsidR="005048F0" w:rsidRPr="00B81747" w:rsidRDefault="005048F0" w:rsidP="0055143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EKG technician</w:t>
            </w:r>
          </w:p>
        </w:tc>
        <w:tc>
          <w:tcPr>
            <w:tcW w:w="4215" w:type="dxa"/>
            <w:tcBorders>
              <w:top w:val="nil"/>
              <w:left w:val="nil"/>
              <w:bottom w:val="nil"/>
              <w:right w:val="nil"/>
            </w:tcBorders>
            <w:vAlign w:val="center"/>
          </w:tcPr>
          <w:p w14:paraId="4F22B4C0" w14:textId="1543DC1C" w:rsidR="00C51950" w:rsidRPr="00B81747" w:rsidRDefault="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Quality Improvement administrator</w:t>
            </w:r>
          </w:p>
        </w:tc>
      </w:tr>
      <w:tr w:rsidR="00C51950" w:rsidRPr="00FF75DB" w14:paraId="290908A3" w14:textId="77777777" w:rsidTr="0079171F">
        <w:trPr>
          <w:trHeight w:val="300"/>
        </w:trPr>
        <w:tc>
          <w:tcPr>
            <w:tcW w:w="3885" w:type="dxa"/>
            <w:tcBorders>
              <w:top w:val="nil"/>
              <w:left w:val="nil"/>
              <w:bottom w:val="nil"/>
              <w:right w:val="nil"/>
            </w:tcBorders>
            <w:shd w:val="clear" w:color="auto" w:fill="auto"/>
            <w:noWrap/>
            <w:vAlign w:val="bottom"/>
          </w:tcPr>
          <w:p w14:paraId="11DF8FCB" w14:textId="77777777" w:rsidR="00C51950" w:rsidRPr="00B81747" w:rsidRDefault="00C51950" w:rsidP="00551434">
            <w:pPr>
              <w:spacing w:after="0" w:line="240" w:lineRule="auto"/>
              <w:rPr>
                <w:rFonts w:ascii="Calibri" w:eastAsia="Times New Roman" w:hAnsi="Calibri" w:cs="Times New Roman"/>
                <w:b/>
                <w:sz w:val="18"/>
                <w:szCs w:val="18"/>
              </w:rPr>
            </w:pPr>
          </w:p>
        </w:tc>
        <w:tc>
          <w:tcPr>
            <w:tcW w:w="4215" w:type="dxa"/>
            <w:tcBorders>
              <w:top w:val="nil"/>
              <w:left w:val="nil"/>
              <w:bottom w:val="nil"/>
              <w:right w:val="nil"/>
            </w:tcBorders>
            <w:vAlign w:val="center"/>
          </w:tcPr>
          <w:p w14:paraId="489C2375" w14:textId="5A9D137B" w:rsidR="00C51950" w:rsidRPr="00B81747" w:rsidRDefault="00C51950" w:rsidP="00AB4994">
            <w:pPr>
              <w:spacing w:after="0" w:line="240" w:lineRule="auto"/>
              <w:rPr>
                <w:rFonts w:ascii="Calibri" w:eastAsia="Times New Roman" w:hAnsi="Calibri" w:cs="Times New Roman"/>
                <w:b/>
                <w:sz w:val="18"/>
                <w:szCs w:val="18"/>
              </w:rPr>
            </w:pPr>
            <w:r w:rsidRPr="00B81747">
              <w:rPr>
                <w:rFonts w:ascii="Calibri" w:eastAsia="Times New Roman" w:hAnsi="Calibri" w:cs="Times New Roman"/>
                <w:b/>
                <w:sz w:val="18"/>
                <w:szCs w:val="18"/>
              </w:rPr>
              <w:t>Patient advocate</w:t>
            </w:r>
          </w:p>
        </w:tc>
      </w:tr>
    </w:tbl>
    <w:p w14:paraId="3489BB0E" w14:textId="77777777" w:rsidR="005808CA" w:rsidRDefault="005808CA" w:rsidP="005048F0">
      <w:pPr>
        <w:rPr>
          <w:sz w:val="22"/>
          <w:szCs w:val="22"/>
        </w:rPr>
      </w:pPr>
    </w:p>
    <w:p w14:paraId="63D075AD" w14:textId="4F3F5ADE" w:rsidR="00507125" w:rsidRDefault="00507125">
      <w:pPr>
        <w:rPr>
          <w:sz w:val="22"/>
          <w:szCs w:val="22"/>
        </w:rPr>
      </w:pPr>
    </w:p>
    <w:p w14:paraId="4C8DDB80" w14:textId="792AAA11" w:rsidR="00507125" w:rsidRDefault="00507125">
      <w:pPr>
        <w:rPr>
          <w:sz w:val="22"/>
          <w:szCs w:val="22"/>
        </w:rPr>
      </w:pPr>
      <w:r w:rsidRPr="00692AC8">
        <w:rPr>
          <w:sz w:val="22"/>
          <w:szCs w:val="22"/>
        </w:rPr>
        <w:t xml:space="preserve">Complete job listings for the above bachelor’s level employment opportunities can be found in </w:t>
      </w:r>
      <w:r w:rsidRPr="00692AC8">
        <w:rPr>
          <w:b/>
          <w:bCs/>
          <w:sz w:val="22"/>
          <w:szCs w:val="22"/>
        </w:rPr>
        <w:t>Appendix F</w:t>
      </w:r>
      <w:r w:rsidRPr="00692AC8">
        <w:rPr>
          <w:sz w:val="22"/>
          <w:szCs w:val="22"/>
        </w:rPr>
        <w:t xml:space="preserve">.  </w:t>
      </w:r>
    </w:p>
    <w:p w14:paraId="3F81BA57" w14:textId="6B096E11" w:rsidR="005808CA" w:rsidRDefault="005808CA">
      <w:pPr>
        <w:rPr>
          <w:sz w:val="22"/>
          <w:szCs w:val="22"/>
        </w:rPr>
      </w:pPr>
      <w:r>
        <w:rPr>
          <w:sz w:val="22"/>
          <w:szCs w:val="22"/>
        </w:rPr>
        <w:br w:type="page"/>
      </w:r>
    </w:p>
    <w:p w14:paraId="3CE13BBE" w14:textId="5726547C" w:rsidR="005808CA" w:rsidRDefault="00C51950" w:rsidP="005048F0">
      <w:pPr>
        <w:rPr>
          <w:sz w:val="22"/>
          <w:szCs w:val="22"/>
        </w:rPr>
      </w:pPr>
      <w:r w:rsidRPr="002B4DC5">
        <w:rPr>
          <w:sz w:val="22"/>
          <w:szCs w:val="22"/>
        </w:rPr>
        <w:lastRenderedPageBreak/>
        <w:t>Summaries for additional job offerings appear below:</w:t>
      </w:r>
    </w:p>
    <w:p w14:paraId="3478872F" w14:textId="77777777" w:rsidR="005808CA" w:rsidRPr="002B4DC5" w:rsidRDefault="005808CA" w:rsidP="005048F0">
      <w:pPr>
        <w:rPr>
          <w:sz w:val="22"/>
          <w:szCs w:val="22"/>
        </w:rPr>
      </w:pPr>
    </w:p>
    <w:p w14:paraId="751BDF4C" w14:textId="09D6ECB7" w:rsidR="0060790C" w:rsidRPr="002B4DC5" w:rsidRDefault="0060790C" w:rsidP="0079171F">
      <w:pPr>
        <w:pStyle w:val="ListParagraph"/>
        <w:numPr>
          <w:ilvl w:val="0"/>
          <w:numId w:val="85"/>
        </w:numPr>
        <w:spacing w:after="0" w:line="240" w:lineRule="auto"/>
        <w:rPr>
          <w:rFonts w:eastAsia="Times New Roman" w:cs="Helvetica"/>
          <w:color w:val="000000"/>
          <w:sz w:val="22"/>
          <w:szCs w:val="22"/>
        </w:rPr>
      </w:pPr>
      <w:r w:rsidRPr="002B4DC5">
        <w:rPr>
          <w:rFonts w:eastAsia="Times New Roman" w:cs="Helvetica"/>
          <w:color w:val="000000"/>
          <w:sz w:val="22"/>
          <w:szCs w:val="22"/>
        </w:rPr>
        <w:t>As Coordinator Proje</w:t>
      </w:r>
      <w:r w:rsidR="00C51950" w:rsidRPr="002B4DC5">
        <w:rPr>
          <w:rFonts w:eastAsia="Times New Roman" w:cs="Helvetica"/>
          <w:color w:val="000000"/>
          <w:sz w:val="22"/>
          <w:szCs w:val="22"/>
        </w:rPr>
        <w:t>ct Administration you will defin</w:t>
      </w:r>
      <w:r w:rsidRPr="002B4DC5">
        <w:rPr>
          <w:rFonts w:eastAsia="Times New Roman" w:cs="Helvetica"/>
          <w:color w:val="000000"/>
          <w:sz w:val="22"/>
          <w:szCs w:val="22"/>
        </w:rPr>
        <w:t>e, coordinate and evaluate special projects to support operational goals of departments within the department. You will also partner with department management to identify and assess opportunities for improvements.</w:t>
      </w:r>
    </w:p>
    <w:p w14:paraId="5388F971" w14:textId="77777777" w:rsidR="0060790C" w:rsidRPr="002B4DC5" w:rsidRDefault="0060790C" w:rsidP="00BC2860">
      <w:pPr>
        <w:spacing w:after="0" w:line="240" w:lineRule="auto"/>
        <w:rPr>
          <w:rFonts w:eastAsia="Times New Roman" w:cs="Helvetica"/>
          <w:b/>
          <w:color w:val="000000"/>
          <w:sz w:val="22"/>
          <w:szCs w:val="22"/>
        </w:rPr>
      </w:pPr>
    </w:p>
    <w:p w14:paraId="48D6404A" w14:textId="5E6D215C" w:rsidR="0060790C" w:rsidRPr="002B4DC5" w:rsidRDefault="0060790C" w:rsidP="0079171F">
      <w:pPr>
        <w:pStyle w:val="ListParagraph"/>
        <w:spacing w:line="240" w:lineRule="auto"/>
        <w:rPr>
          <w:rFonts w:eastAsia="Times New Roman" w:cs="Helvetica"/>
          <w:color w:val="000000"/>
          <w:sz w:val="22"/>
          <w:szCs w:val="22"/>
        </w:rPr>
      </w:pPr>
      <w:r w:rsidRPr="002B4DC5">
        <w:rPr>
          <w:rFonts w:eastAsia="Times New Roman" w:cs="Helvetica"/>
          <w:color w:val="000000"/>
          <w:sz w:val="22"/>
          <w:szCs w:val="22"/>
        </w:rPr>
        <w:t>Bachelor's Degree in Healthcare Administration, Business, Finance or related field, required</w:t>
      </w:r>
    </w:p>
    <w:p w14:paraId="4952579A" w14:textId="77777777" w:rsidR="0060790C" w:rsidRPr="002B4DC5" w:rsidRDefault="0060790C" w:rsidP="00BC2860">
      <w:pPr>
        <w:spacing w:after="0" w:line="240" w:lineRule="auto"/>
        <w:rPr>
          <w:rFonts w:eastAsia="Times New Roman" w:cs="Helvetica"/>
          <w:color w:val="000000"/>
          <w:sz w:val="22"/>
          <w:szCs w:val="22"/>
        </w:rPr>
      </w:pPr>
    </w:p>
    <w:p w14:paraId="09AFF9D2" w14:textId="2A6E5AB5" w:rsidR="0060790C" w:rsidRPr="002B4DC5" w:rsidRDefault="0060790C" w:rsidP="00BC2860">
      <w:pPr>
        <w:pStyle w:val="ListParagraph"/>
        <w:numPr>
          <w:ilvl w:val="0"/>
          <w:numId w:val="85"/>
        </w:numPr>
        <w:spacing w:after="0" w:line="240" w:lineRule="auto"/>
        <w:rPr>
          <w:rFonts w:eastAsia="Times New Roman" w:cs="Helvetica"/>
          <w:color w:val="000000"/>
          <w:sz w:val="22"/>
          <w:szCs w:val="22"/>
        </w:rPr>
      </w:pPr>
      <w:r w:rsidRPr="002B4DC5">
        <w:rPr>
          <w:rFonts w:eastAsia="Times New Roman" w:cs="Helvetica"/>
          <w:color w:val="000000"/>
          <w:sz w:val="22"/>
          <w:szCs w:val="22"/>
        </w:rPr>
        <w:t>The Administrator of the LTAC Hospital is responsible for implementing the decisions of the Governing Board, maintaining a good relationship with the Medical Staff and other business associates, coordinating efforts to accomplish quality services to the patients, and ensuring that the employees of the organization are treated with dignity. Interacts with the Governing Board in all aspects of business practices that involve the hospital and the Governing Board. Acts as a liaison between the Medical Staff and the Governing Board.</w:t>
      </w:r>
    </w:p>
    <w:p w14:paraId="669A9F74" w14:textId="77777777" w:rsidR="00BC2860" w:rsidRPr="002B4DC5" w:rsidRDefault="00BC2860" w:rsidP="0079171F">
      <w:pPr>
        <w:pStyle w:val="ListParagraph"/>
        <w:spacing w:after="0" w:line="240" w:lineRule="auto"/>
        <w:rPr>
          <w:rFonts w:eastAsia="Times New Roman" w:cs="Helvetica"/>
          <w:color w:val="000000"/>
          <w:sz w:val="22"/>
          <w:szCs w:val="22"/>
        </w:rPr>
      </w:pPr>
    </w:p>
    <w:p w14:paraId="52101441" w14:textId="63DFD2B1" w:rsidR="0060790C" w:rsidRDefault="0060790C" w:rsidP="0079171F">
      <w:pPr>
        <w:pStyle w:val="ListParagraph"/>
        <w:spacing w:after="0" w:line="240" w:lineRule="auto"/>
        <w:rPr>
          <w:rFonts w:eastAsia="Times New Roman" w:cs="Helvetica"/>
          <w:color w:val="000000"/>
          <w:sz w:val="22"/>
          <w:szCs w:val="22"/>
        </w:rPr>
      </w:pPr>
      <w:r w:rsidRPr="002B4DC5">
        <w:rPr>
          <w:rFonts w:eastAsia="Times New Roman" w:cs="Helvetica"/>
          <w:color w:val="000000"/>
          <w:sz w:val="22"/>
          <w:szCs w:val="22"/>
        </w:rPr>
        <w:t>Bachelor's Degree; advanced degree preferred with emphasis on hospital/healthcare management and/or business management.</w:t>
      </w:r>
    </w:p>
    <w:p w14:paraId="1CA2BA2D" w14:textId="77777777" w:rsidR="005808CA" w:rsidRPr="002B4DC5" w:rsidRDefault="005808CA" w:rsidP="0079171F">
      <w:pPr>
        <w:pStyle w:val="ListParagraph"/>
        <w:spacing w:after="0" w:line="240" w:lineRule="auto"/>
        <w:rPr>
          <w:rFonts w:eastAsia="Times New Roman" w:cs="Helvetica"/>
          <w:color w:val="000000"/>
          <w:sz w:val="22"/>
          <w:szCs w:val="22"/>
        </w:rPr>
      </w:pPr>
    </w:p>
    <w:p w14:paraId="15987F2A" w14:textId="1D32DF67" w:rsidR="0060790C" w:rsidRPr="002B4DC5" w:rsidRDefault="0060790C" w:rsidP="00BC2860">
      <w:pPr>
        <w:pStyle w:val="ListParagraph"/>
        <w:numPr>
          <w:ilvl w:val="0"/>
          <w:numId w:val="85"/>
        </w:numPr>
        <w:spacing w:before="100" w:beforeAutospacing="1" w:after="100" w:afterAutospacing="1" w:line="240" w:lineRule="auto"/>
        <w:rPr>
          <w:rFonts w:eastAsia="Times New Roman" w:cs="Helvetica"/>
          <w:color w:val="000000"/>
          <w:sz w:val="22"/>
          <w:szCs w:val="22"/>
        </w:rPr>
      </w:pPr>
      <w:r w:rsidRPr="002B4DC5">
        <w:rPr>
          <w:rFonts w:eastAsia="Times New Roman" w:cs="Helvetica"/>
          <w:color w:val="000000"/>
          <w:sz w:val="22"/>
          <w:szCs w:val="22"/>
        </w:rPr>
        <w:t>Coordinates the overall Resident applicant and interview process. Participates with the Med Ed Team for Orientation and Graduation activities. Facilitates post-match activities including Position Manager, contracts and other hiring processes. Supports the development and implementation of clinical and academic research projects in UHS Hospitals by coordinating the efforts of investigators and oversight bodies within the hospitals and assuring the research conforms to hospitals FDA/OHRP regulations. Coordinates resident research activities and serves as primary staff to the Resident Quality and Patient Safety Council.</w:t>
      </w:r>
    </w:p>
    <w:p w14:paraId="43B12B4A" w14:textId="77777777" w:rsidR="00BC2860" w:rsidRPr="002B4DC5" w:rsidRDefault="00BC2860" w:rsidP="0079171F">
      <w:pPr>
        <w:pStyle w:val="ListParagraph"/>
        <w:spacing w:before="100" w:beforeAutospacing="1" w:after="100" w:afterAutospacing="1" w:line="240" w:lineRule="auto"/>
        <w:rPr>
          <w:rFonts w:eastAsia="Times New Roman" w:cs="Helvetica"/>
          <w:color w:val="000000"/>
          <w:sz w:val="22"/>
          <w:szCs w:val="22"/>
        </w:rPr>
      </w:pPr>
    </w:p>
    <w:p w14:paraId="3738E7EA" w14:textId="6D0D6144" w:rsidR="00BC2860" w:rsidRPr="002B4DC5" w:rsidRDefault="0060790C" w:rsidP="0079171F">
      <w:pPr>
        <w:pStyle w:val="ListParagraph"/>
        <w:spacing w:line="240" w:lineRule="auto"/>
        <w:contextualSpacing w:val="0"/>
        <w:rPr>
          <w:rFonts w:eastAsia="Times New Roman" w:cs="Helvetica"/>
          <w:color w:val="000000"/>
          <w:sz w:val="22"/>
          <w:szCs w:val="22"/>
        </w:rPr>
      </w:pPr>
      <w:r w:rsidRPr="002B4DC5">
        <w:rPr>
          <w:rFonts w:eastAsia="Times New Roman" w:cs="Helvetica"/>
          <w:color w:val="000000"/>
          <w:sz w:val="22"/>
          <w:szCs w:val="22"/>
        </w:rPr>
        <w:t>Bachelor’s degree in Business, Management or related field.</w:t>
      </w:r>
    </w:p>
    <w:p w14:paraId="0354A445" w14:textId="77777777" w:rsidR="00BC2860" w:rsidRPr="002B4DC5" w:rsidRDefault="00BC2860" w:rsidP="0079171F">
      <w:pPr>
        <w:pStyle w:val="ListParagraph"/>
        <w:spacing w:line="240" w:lineRule="auto"/>
        <w:rPr>
          <w:rFonts w:eastAsia="Times New Roman" w:cs="Helvetica"/>
          <w:color w:val="000000"/>
          <w:sz w:val="22"/>
          <w:szCs w:val="22"/>
        </w:rPr>
      </w:pPr>
    </w:p>
    <w:p w14:paraId="060923A1" w14:textId="25CA6A49" w:rsidR="00AB4994" w:rsidRPr="002B4DC5" w:rsidRDefault="00AB4994" w:rsidP="00BC2860">
      <w:pPr>
        <w:pStyle w:val="ListParagraph"/>
        <w:numPr>
          <w:ilvl w:val="0"/>
          <w:numId w:val="85"/>
        </w:numPr>
        <w:spacing w:after="240" w:line="240" w:lineRule="auto"/>
        <w:rPr>
          <w:rFonts w:eastAsia="Times New Roman" w:cs="Helvetica"/>
          <w:color w:val="000000"/>
          <w:sz w:val="22"/>
          <w:szCs w:val="22"/>
        </w:rPr>
      </w:pPr>
      <w:r w:rsidRPr="002B4DC5">
        <w:rPr>
          <w:rFonts w:eastAsia="Times New Roman" w:cs="Helvetica"/>
          <w:color w:val="000000"/>
          <w:sz w:val="22"/>
          <w:szCs w:val="22"/>
        </w:rPr>
        <w:t>The Quality Improvement Director monitors quality trends and identifies opportunities for celebration and opportunities for improvement. The Quality Improvement Director supports and coaches all activities of the Quality Improvement Specialists and executes the agency quality functions in accordance with accepted standards and administrative policies under the guidance of the Associate Vice President of Service Excellence and Quality Improvement. The Quality Improvement Director educates and engages the organization in quality improvement.</w:t>
      </w:r>
    </w:p>
    <w:p w14:paraId="615C3042" w14:textId="77777777" w:rsidR="00BC2860" w:rsidRPr="002B4DC5" w:rsidRDefault="00BC2860" w:rsidP="0079171F">
      <w:pPr>
        <w:pStyle w:val="ListParagraph"/>
        <w:spacing w:after="240" w:line="240" w:lineRule="auto"/>
        <w:rPr>
          <w:rFonts w:eastAsia="Times New Roman" w:cs="Helvetica"/>
          <w:color w:val="000000"/>
          <w:sz w:val="22"/>
          <w:szCs w:val="22"/>
        </w:rPr>
      </w:pPr>
    </w:p>
    <w:p w14:paraId="2CF120B3" w14:textId="2E0C219D" w:rsidR="0060790C" w:rsidRPr="002B4DC5" w:rsidRDefault="0060790C" w:rsidP="0079171F">
      <w:pPr>
        <w:pStyle w:val="ListParagraph"/>
        <w:spacing w:line="240" w:lineRule="auto"/>
        <w:contextualSpacing w:val="0"/>
        <w:rPr>
          <w:rFonts w:eastAsia="Times New Roman" w:cs="Helvetica"/>
          <w:color w:val="000000"/>
          <w:sz w:val="22"/>
          <w:szCs w:val="22"/>
        </w:rPr>
      </w:pPr>
      <w:r w:rsidRPr="002B4DC5">
        <w:rPr>
          <w:rFonts w:eastAsia="Times New Roman" w:cs="Helvetica"/>
          <w:color w:val="000000"/>
          <w:sz w:val="22"/>
          <w:szCs w:val="22"/>
        </w:rPr>
        <w:t>Bachelor’s degree in education, quality or health-related field required</w:t>
      </w:r>
    </w:p>
    <w:p w14:paraId="22725868" w14:textId="77777777" w:rsidR="00BC2860" w:rsidRPr="002B4DC5" w:rsidRDefault="00BC2860" w:rsidP="0079171F">
      <w:pPr>
        <w:pStyle w:val="ListParagraph"/>
        <w:spacing w:before="100" w:beforeAutospacing="1" w:after="100" w:afterAutospacing="1" w:line="240" w:lineRule="auto"/>
        <w:rPr>
          <w:rFonts w:eastAsia="Times New Roman" w:cs="Helvetica"/>
          <w:color w:val="000000"/>
          <w:sz w:val="22"/>
          <w:szCs w:val="22"/>
        </w:rPr>
      </w:pPr>
    </w:p>
    <w:p w14:paraId="723D18E6" w14:textId="3081CCBA" w:rsidR="0060790C" w:rsidRPr="002B4DC5" w:rsidRDefault="00C51950" w:rsidP="0079171F">
      <w:pPr>
        <w:pStyle w:val="ListParagraph"/>
        <w:numPr>
          <w:ilvl w:val="0"/>
          <w:numId w:val="85"/>
        </w:numPr>
        <w:spacing w:before="100" w:beforeAutospacing="1" w:after="100" w:afterAutospacing="1" w:line="240" w:lineRule="auto"/>
        <w:rPr>
          <w:rFonts w:eastAsia="Times New Roman" w:cs="Helvetica"/>
          <w:color w:val="000000"/>
          <w:sz w:val="22"/>
          <w:szCs w:val="22"/>
        </w:rPr>
      </w:pPr>
      <w:r w:rsidRPr="002B4DC5">
        <w:rPr>
          <w:rFonts w:eastAsia="Times New Roman" w:cs="Helvetica"/>
          <w:color w:val="000000"/>
          <w:sz w:val="22"/>
          <w:szCs w:val="22"/>
        </w:rPr>
        <w:t>Investigate, resolve, document and report organization specific patient and visitor compliments and concerns to leadership and staff. Develop, implement and participate in customer service and patient relations initiatives related to the Private Diagnostic Clinics. Provide monthly accountability and variance analysis of Customer Service Outcomes to assigned PDC Clinic(s).</w:t>
      </w:r>
    </w:p>
    <w:p w14:paraId="50E01161" w14:textId="77777777" w:rsidR="00BC2860" w:rsidRPr="002B4DC5" w:rsidRDefault="00BC2860" w:rsidP="00BC2860">
      <w:pPr>
        <w:pStyle w:val="ListParagraph"/>
        <w:spacing w:before="100" w:beforeAutospacing="1" w:after="100" w:afterAutospacing="1" w:line="240" w:lineRule="auto"/>
        <w:rPr>
          <w:rFonts w:eastAsia="Times New Roman" w:cs="Helvetica"/>
          <w:color w:val="000000"/>
          <w:sz w:val="22"/>
          <w:szCs w:val="22"/>
        </w:rPr>
      </w:pPr>
    </w:p>
    <w:p w14:paraId="3E153F59" w14:textId="59BED865" w:rsidR="0069062F" w:rsidRPr="002B4DC5" w:rsidRDefault="00C51950" w:rsidP="0069062F">
      <w:pPr>
        <w:pStyle w:val="ListParagraph"/>
        <w:spacing w:before="100" w:beforeAutospacing="1" w:after="100" w:afterAutospacing="1" w:line="240" w:lineRule="auto"/>
        <w:rPr>
          <w:rFonts w:eastAsia="Times New Roman" w:cs="Helvetica"/>
          <w:color w:val="000000"/>
          <w:sz w:val="22"/>
          <w:szCs w:val="22"/>
        </w:rPr>
      </w:pPr>
      <w:r w:rsidRPr="002B4DC5">
        <w:rPr>
          <w:rFonts w:eastAsia="Times New Roman" w:cs="Helvetica"/>
          <w:color w:val="000000"/>
          <w:sz w:val="22"/>
          <w:szCs w:val="22"/>
        </w:rPr>
        <w:t>Bachelor’s degree in a related field</w:t>
      </w:r>
    </w:p>
    <w:p w14:paraId="09808EE9" w14:textId="39322A7F" w:rsidR="0069062F" w:rsidRDefault="0069062F" w:rsidP="0069062F">
      <w:pPr>
        <w:pStyle w:val="ListParagraph"/>
        <w:contextualSpacing w:val="0"/>
        <w:rPr>
          <w:rFonts w:eastAsia="Times New Roman" w:cs="Helvetica"/>
          <w:color w:val="000000"/>
        </w:rPr>
      </w:pPr>
    </w:p>
    <w:p w14:paraId="54952686" w14:textId="77777777" w:rsidR="00C01E0B" w:rsidRPr="0079171F" w:rsidRDefault="00C01E0B" w:rsidP="0079171F">
      <w:pPr>
        <w:pStyle w:val="ListParagraph"/>
        <w:contextualSpacing w:val="0"/>
        <w:rPr>
          <w:rFonts w:eastAsia="Times New Roman" w:cs="Helvetica"/>
          <w:color w:val="000000"/>
        </w:rPr>
      </w:pPr>
    </w:p>
    <w:p w14:paraId="482DA81E" w14:textId="77777777" w:rsidR="005808CA" w:rsidRDefault="005808CA" w:rsidP="0079171F">
      <w:pPr>
        <w:pStyle w:val="Heading2"/>
        <w:rPr>
          <w:color w:val="365F91" w:themeColor="accent1" w:themeShade="BF"/>
        </w:rPr>
      </w:pPr>
    </w:p>
    <w:p w14:paraId="777DD732" w14:textId="0EE6D2B2" w:rsidR="0069062F" w:rsidRPr="0079171F" w:rsidRDefault="00AC3270" w:rsidP="0079171F">
      <w:pPr>
        <w:pStyle w:val="Heading2"/>
        <w:rPr>
          <w:color w:val="365F91" w:themeColor="accent1" w:themeShade="BF"/>
        </w:rPr>
      </w:pPr>
      <w:bookmarkStart w:id="18" w:name="_Toc20147394"/>
      <w:r w:rsidRPr="0079171F">
        <w:rPr>
          <w:color w:val="365F91" w:themeColor="accent1" w:themeShade="BF"/>
        </w:rPr>
        <w:t xml:space="preserve">Entrance </w:t>
      </w:r>
      <w:r w:rsidR="00AB7945" w:rsidRPr="0079171F">
        <w:rPr>
          <w:color w:val="365F91" w:themeColor="accent1" w:themeShade="BF"/>
        </w:rPr>
        <w:t>r</w:t>
      </w:r>
      <w:r w:rsidRPr="0079171F">
        <w:rPr>
          <w:color w:val="365F91" w:themeColor="accent1" w:themeShade="BF"/>
        </w:rPr>
        <w:t xml:space="preserve">equirements and </w:t>
      </w:r>
      <w:r w:rsidR="00AB7945" w:rsidRPr="0079171F">
        <w:rPr>
          <w:color w:val="365F91" w:themeColor="accent1" w:themeShade="BF"/>
        </w:rPr>
        <w:t>a</w:t>
      </w:r>
      <w:r w:rsidRPr="0079171F">
        <w:rPr>
          <w:color w:val="365F91" w:themeColor="accent1" w:themeShade="BF"/>
        </w:rPr>
        <w:t xml:space="preserve">cademic </w:t>
      </w:r>
      <w:r w:rsidR="00AB7945" w:rsidRPr="0079171F">
        <w:rPr>
          <w:color w:val="365F91" w:themeColor="accent1" w:themeShade="BF"/>
        </w:rPr>
        <w:t>p</w:t>
      </w:r>
      <w:r w:rsidRPr="0079171F">
        <w:rPr>
          <w:color w:val="365F91" w:themeColor="accent1" w:themeShade="BF"/>
        </w:rPr>
        <w:t>rogression:</w:t>
      </w:r>
      <w:bookmarkEnd w:id="18"/>
    </w:p>
    <w:p w14:paraId="1580BCC8" w14:textId="77777777" w:rsidR="00F72C07" w:rsidRDefault="00F72C07" w:rsidP="0079171F">
      <w:pPr>
        <w:spacing w:after="0"/>
      </w:pPr>
    </w:p>
    <w:p w14:paraId="4E5F0AFC" w14:textId="50A999DE" w:rsidR="00DB1502" w:rsidRPr="002B4DC5" w:rsidRDefault="00DB1502" w:rsidP="00AC3270">
      <w:pPr>
        <w:rPr>
          <w:sz w:val="22"/>
          <w:szCs w:val="22"/>
        </w:rPr>
      </w:pPr>
      <w:r w:rsidRPr="002B4DC5">
        <w:rPr>
          <w:sz w:val="22"/>
          <w:szCs w:val="22"/>
        </w:rPr>
        <w:t xml:space="preserve">Entrance into the BS </w:t>
      </w:r>
      <w:r w:rsidR="00FF12AF" w:rsidRPr="002B4DC5">
        <w:rPr>
          <w:sz w:val="22"/>
          <w:szCs w:val="22"/>
        </w:rPr>
        <w:t xml:space="preserve">in </w:t>
      </w:r>
      <w:r w:rsidR="00026F56" w:rsidRPr="002B4DC5">
        <w:rPr>
          <w:sz w:val="22"/>
          <w:szCs w:val="22"/>
        </w:rPr>
        <w:t>HCPM</w:t>
      </w:r>
      <w:r w:rsidRPr="002B4DC5">
        <w:rPr>
          <w:sz w:val="22"/>
          <w:szCs w:val="22"/>
        </w:rPr>
        <w:t xml:space="preserve"> is available to Associate Degree graduate</w:t>
      </w:r>
      <w:r w:rsidR="00477ACD" w:rsidRPr="002B4DC5">
        <w:rPr>
          <w:sz w:val="22"/>
          <w:szCs w:val="22"/>
        </w:rPr>
        <w:t>s</w:t>
      </w:r>
      <w:r w:rsidRPr="002B4DC5">
        <w:rPr>
          <w:sz w:val="22"/>
          <w:szCs w:val="22"/>
        </w:rPr>
        <w:t xml:space="preserve"> in good academic standing</w:t>
      </w:r>
      <w:r w:rsidR="001D0B22" w:rsidRPr="002B4DC5">
        <w:rPr>
          <w:sz w:val="22"/>
          <w:szCs w:val="22"/>
        </w:rPr>
        <w:t>.</w:t>
      </w:r>
    </w:p>
    <w:p w14:paraId="2F3540BC" w14:textId="5D9226B0" w:rsidR="00DB1502" w:rsidRDefault="00DB1502" w:rsidP="00AC3270">
      <w:pPr>
        <w:rPr>
          <w:sz w:val="22"/>
          <w:szCs w:val="22"/>
        </w:rPr>
      </w:pPr>
      <w:r w:rsidRPr="002B4DC5">
        <w:rPr>
          <w:sz w:val="22"/>
          <w:szCs w:val="22"/>
        </w:rPr>
        <w:t>For progression in the curriculum</w:t>
      </w:r>
      <w:r w:rsidR="00FF12AF" w:rsidRPr="002B4DC5">
        <w:rPr>
          <w:sz w:val="22"/>
          <w:szCs w:val="22"/>
        </w:rPr>
        <w:t>,</w:t>
      </w:r>
      <w:r w:rsidR="001D0B22" w:rsidRPr="002B4DC5">
        <w:rPr>
          <w:sz w:val="22"/>
          <w:szCs w:val="22"/>
        </w:rPr>
        <w:t xml:space="preserve"> students</w:t>
      </w:r>
      <w:r w:rsidRPr="002B4DC5">
        <w:rPr>
          <w:sz w:val="22"/>
          <w:szCs w:val="22"/>
        </w:rPr>
        <w:t xml:space="preserve">: </w:t>
      </w:r>
    </w:p>
    <w:p w14:paraId="4AE30681" w14:textId="77777777" w:rsidR="00507125" w:rsidRPr="002B4DC5" w:rsidRDefault="00507125" w:rsidP="002B4DC5">
      <w:pPr>
        <w:spacing w:after="0"/>
        <w:rPr>
          <w:sz w:val="22"/>
          <w:szCs w:val="22"/>
        </w:rPr>
      </w:pPr>
    </w:p>
    <w:p w14:paraId="2901484F" w14:textId="1F2FF82C" w:rsidR="00DB1502" w:rsidRPr="002B4DC5" w:rsidRDefault="001D0B22" w:rsidP="009E4140">
      <w:pPr>
        <w:pStyle w:val="ListParagraph"/>
        <w:numPr>
          <w:ilvl w:val="0"/>
          <w:numId w:val="9"/>
        </w:numPr>
        <w:rPr>
          <w:sz w:val="22"/>
          <w:szCs w:val="22"/>
        </w:rPr>
      </w:pPr>
      <w:r w:rsidRPr="002B4DC5">
        <w:rPr>
          <w:sz w:val="22"/>
          <w:szCs w:val="22"/>
        </w:rPr>
        <w:t xml:space="preserve">Must receive a </w:t>
      </w:r>
      <w:r w:rsidR="00DB1502" w:rsidRPr="002B4DC5">
        <w:rPr>
          <w:sz w:val="22"/>
          <w:szCs w:val="22"/>
        </w:rPr>
        <w:t xml:space="preserve">minimum grade of “C” in each course designated with the prefix HSCI and </w:t>
      </w:r>
      <w:r w:rsidR="00357167" w:rsidRPr="002B4DC5">
        <w:rPr>
          <w:sz w:val="22"/>
          <w:szCs w:val="22"/>
        </w:rPr>
        <w:t>HSA</w:t>
      </w:r>
      <w:r w:rsidR="001F1A2F" w:rsidRPr="002B4DC5">
        <w:rPr>
          <w:sz w:val="22"/>
          <w:szCs w:val="22"/>
        </w:rPr>
        <w:t>.</w:t>
      </w:r>
      <w:r w:rsidR="00DB1502" w:rsidRPr="002B4DC5">
        <w:rPr>
          <w:sz w:val="22"/>
          <w:szCs w:val="22"/>
        </w:rPr>
        <w:t xml:space="preserve"> </w:t>
      </w:r>
    </w:p>
    <w:p w14:paraId="313FDAA3" w14:textId="42B72C63" w:rsidR="001D0B22" w:rsidRPr="002B4DC5" w:rsidRDefault="001D0B22" w:rsidP="009E4140">
      <w:pPr>
        <w:pStyle w:val="ListParagraph"/>
        <w:numPr>
          <w:ilvl w:val="0"/>
          <w:numId w:val="9"/>
        </w:numPr>
        <w:rPr>
          <w:sz w:val="22"/>
          <w:szCs w:val="22"/>
        </w:rPr>
      </w:pPr>
      <w:r w:rsidRPr="002B4DC5">
        <w:rPr>
          <w:sz w:val="22"/>
          <w:szCs w:val="22"/>
        </w:rPr>
        <w:t xml:space="preserve">Will need to </w:t>
      </w:r>
      <w:r w:rsidR="00DB1502" w:rsidRPr="002B4DC5">
        <w:rPr>
          <w:sz w:val="22"/>
          <w:szCs w:val="22"/>
        </w:rPr>
        <w:t>maintain a</w:t>
      </w:r>
      <w:r w:rsidR="005048F0" w:rsidRPr="002B4DC5">
        <w:rPr>
          <w:sz w:val="22"/>
          <w:szCs w:val="22"/>
        </w:rPr>
        <w:t>n overall</w:t>
      </w:r>
      <w:r w:rsidR="00DB1502" w:rsidRPr="002B4DC5">
        <w:rPr>
          <w:sz w:val="22"/>
          <w:szCs w:val="22"/>
        </w:rPr>
        <w:t xml:space="preserve"> 2.5 GPA. </w:t>
      </w:r>
    </w:p>
    <w:p w14:paraId="22C3B47D" w14:textId="77777777" w:rsidR="00507125" w:rsidRDefault="00507125" w:rsidP="002B4DC5">
      <w:pPr>
        <w:spacing w:after="0"/>
        <w:rPr>
          <w:sz w:val="22"/>
          <w:szCs w:val="22"/>
        </w:rPr>
      </w:pPr>
    </w:p>
    <w:p w14:paraId="79B3742E" w14:textId="702A531F" w:rsidR="00DB1502" w:rsidRPr="002B4DC5" w:rsidRDefault="62F3DC8F" w:rsidP="007E6365">
      <w:pPr>
        <w:rPr>
          <w:sz w:val="22"/>
          <w:szCs w:val="22"/>
        </w:rPr>
      </w:pPr>
      <w:r w:rsidRPr="002B4DC5">
        <w:rPr>
          <w:sz w:val="22"/>
          <w:szCs w:val="22"/>
        </w:rPr>
        <w:t>A student falling below 2.5 will have one semester to resolve this deficit.  If a student fails to meet the above requirements, he/she will be withdrawn from the program.</w:t>
      </w:r>
    </w:p>
    <w:p w14:paraId="24A42075" w14:textId="77777777" w:rsidR="006405D9" w:rsidRPr="002B4DC5" w:rsidRDefault="006405D9" w:rsidP="002359E9">
      <w:pPr>
        <w:rPr>
          <w:b/>
          <w:sz w:val="22"/>
          <w:szCs w:val="22"/>
        </w:rPr>
      </w:pPr>
    </w:p>
    <w:p w14:paraId="69C15FFA" w14:textId="1350FA6F" w:rsidR="002359E9" w:rsidRPr="002B4DC5" w:rsidRDefault="002359E9" w:rsidP="002359E9">
      <w:pPr>
        <w:rPr>
          <w:b/>
          <w:sz w:val="22"/>
          <w:szCs w:val="22"/>
        </w:rPr>
      </w:pPr>
      <w:r w:rsidRPr="002B4DC5">
        <w:rPr>
          <w:b/>
          <w:sz w:val="22"/>
          <w:szCs w:val="22"/>
        </w:rPr>
        <w:t>Institutional Impact:</w:t>
      </w:r>
    </w:p>
    <w:p w14:paraId="3A8BEC03" w14:textId="39D80370" w:rsidR="002359E9" w:rsidRPr="002B4DC5" w:rsidRDefault="002359E9" w:rsidP="002359E9">
      <w:pPr>
        <w:rPr>
          <w:sz w:val="22"/>
          <w:szCs w:val="22"/>
          <w:u w:val="single"/>
        </w:rPr>
      </w:pPr>
      <w:r w:rsidRPr="002B4DC5">
        <w:rPr>
          <w:sz w:val="22"/>
          <w:szCs w:val="22"/>
        </w:rPr>
        <w:t>In summary, the following is expected from the</w:t>
      </w:r>
      <w:r w:rsidR="00F53B6F" w:rsidRPr="002B4DC5">
        <w:rPr>
          <w:sz w:val="22"/>
          <w:szCs w:val="22"/>
        </w:rPr>
        <w:t xml:space="preserve"> BS</w:t>
      </w:r>
      <w:r w:rsidR="0069062F" w:rsidRPr="002B4DC5">
        <w:rPr>
          <w:sz w:val="22"/>
          <w:szCs w:val="22"/>
        </w:rPr>
        <w:t xml:space="preserve"> in</w:t>
      </w:r>
      <w:r w:rsidR="00F53B6F" w:rsidRPr="002B4DC5">
        <w:rPr>
          <w:sz w:val="22"/>
          <w:szCs w:val="22"/>
        </w:rPr>
        <w:t xml:space="preserve"> </w:t>
      </w:r>
      <w:r w:rsidR="00026F56" w:rsidRPr="002B4DC5">
        <w:rPr>
          <w:sz w:val="22"/>
          <w:szCs w:val="22"/>
        </w:rPr>
        <w:t>HCPM</w:t>
      </w:r>
      <w:r w:rsidRPr="002B4DC5">
        <w:rPr>
          <w:sz w:val="22"/>
          <w:szCs w:val="22"/>
        </w:rPr>
        <w:t>:</w:t>
      </w:r>
    </w:p>
    <w:p w14:paraId="24EA020A" w14:textId="46B5CC61" w:rsidR="002359E9" w:rsidRPr="002B4DC5" w:rsidRDefault="002359E9" w:rsidP="009E4140">
      <w:pPr>
        <w:pStyle w:val="ListParagraph"/>
        <w:numPr>
          <w:ilvl w:val="0"/>
          <w:numId w:val="10"/>
        </w:numPr>
        <w:tabs>
          <w:tab w:val="left" w:pos="540"/>
        </w:tabs>
        <w:ind w:left="360"/>
        <w:rPr>
          <w:sz w:val="22"/>
          <w:szCs w:val="22"/>
        </w:rPr>
      </w:pPr>
      <w:r w:rsidRPr="002B4DC5">
        <w:rPr>
          <w:sz w:val="22"/>
          <w:szCs w:val="22"/>
        </w:rPr>
        <w:t>Supports a cohort of students already in place</w:t>
      </w:r>
      <w:r w:rsidR="0069062F" w:rsidRPr="002B4DC5">
        <w:rPr>
          <w:sz w:val="22"/>
          <w:szCs w:val="22"/>
        </w:rPr>
        <w:t xml:space="preserve"> through the ASHS degree</w:t>
      </w:r>
      <w:r w:rsidRPr="002B4DC5">
        <w:rPr>
          <w:sz w:val="22"/>
          <w:szCs w:val="22"/>
        </w:rPr>
        <w:t xml:space="preserve"> but without the benefit of an </w:t>
      </w:r>
      <w:r w:rsidR="00F53B6F" w:rsidRPr="002B4DC5">
        <w:rPr>
          <w:sz w:val="22"/>
          <w:szCs w:val="22"/>
        </w:rPr>
        <w:t xml:space="preserve">ongoing </w:t>
      </w:r>
      <w:r w:rsidRPr="002B4DC5">
        <w:rPr>
          <w:sz w:val="22"/>
          <w:szCs w:val="22"/>
        </w:rPr>
        <w:t>acad</w:t>
      </w:r>
      <w:r w:rsidR="00F53B6F" w:rsidRPr="002B4DC5">
        <w:rPr>
          <w:sz w:val="22"/>
          <w:szCs w:val="22"/>
        </w:rPr>
        <w:t>emic plan.</w:t>
      </w:r>
      <w:r w:rsidR="0069062F" w:rsidRPr="002B4DC5">
        <w:rPr>
          <w:sz w:val="22"/>
          <w:szCs w:val="22"/>
        </w:rPr>
        <w:t xml:space="preserve"> </w:t>
      </w:r>
      <w:r w:rsidR="00F53B6F" w:rsidRPr="002B4DC5">
        <w:rPr>
          <w:sz w:val="22"/>
          <w:szCs w:val="22"/>
        </w:rPr>
        <w:t xml:space="preserve"> I</w:t>
      </w:r>
      <w:r w:rsidRPr="002B4DC5">
        <w:rPr>
          <w:sz w:val="22"/>
          <w:szCs w:val="22"/>
        </w:rPr>
        <w:t xml:space="preserve">nstituting a structured </w:t>
      </w:r>
      <w:r w:rsidR="00F53B6F" w:rsidRPr="002B4DC5">
        <w:rPr>
          <w:sz w:val="22"/>
          <w:szCs w:val="22"/>
        </w:rPr>
        <w:t>upper</w:t>
      </w:r>
      <w:r w:rsidR="00FF12AF" w:rsidRPr="002B4DC5">
        <w:rPr>
          <w:sz w:val="22"/>
          <w:szCs w:val="22"/>
        </w:rPr>
        <w:t>-</w:t>
      </w:r>
      <w:r w:rsidR="00F53B6F" w:rsidRPr="002B4DC5">
        <w:rPr>
          <w:sz w:val="22"/>
          <w:szCs w:val="22"/>
        </w:rPr>
        <w:t>level academic</w:t>
      </w:r>
      <w:r w:rsidR="00FF12AF" w:rsidRPr="002B4DC5">
        <w:rPr>
          <w:sz w:val="22"/>
          <w:szCs w:val="22"/>
        </w:rPr>
        <w:t xml:space="preserve"> program</w:t>
      </w:r>
      <w:r w:rsidR="00F53B6F" w:rsidRPr="002B4DC5">
        <w:rPr>
          <w:sz w:val="22"/>
          <w:szCs w:val="22"/>
        </w:rPr>
        <w:t xml:space="preserve"> as a continuum to the ASHS degree </w:t>
      </w:r>
      <w:r w:rsidRPr="002B4DC5">
        <w:rPr>
          <w:sz w:val="22"/>
          <w:szCs w:val="22"/>
        </w:rPr>
        <w:t>will result in a higher level of student success. This should:</w:t>
      </w:r>
    </w:p>
    <w:p w14:paraId="405CF008" w14:textId="77777777" w:rsidR="002359E9" w:rsidRPr="002B4DC5" w:rsidRDefault="002359E9" w:rsidP="00EE1F02">
      <w:pPr>
        <w:pStyle w:val="ListParagraph"/>
        <w:tabs>
          <w:tab w:val="left" w:pos="540"/>
        </w:tabs>
        <w:ind w:left="630" w:hanging="360"/>
        <w:rPr>
          <w:sz w:val="16"/>
          <w:szCs w:val="16"/>
        </w:rPr>
      </w:pPr>
    </w:p>
    <w:p w14:paraId="487137CD" w14:textId="2D549837" w:rsidR="002359E9" w:rsidRPr="002B4DC5" w:rsidRDefault="00066FE3" w:rsidP="009E4140">
      <w:pPr>
        <w:pStyle w:val="ListParagraph"/>
        <w:numPr>
          <w:ilvl w:val="0"/>
          <w:numId w:val="9"/>
        </w:numPr>
        <w:rPr>
          <w:sz w:val="22"/>
          <w:szCs w:val="22"/>
        </w:rPr>
      </w:pPr>
      <w:r w:rsidRPr="002B4DC5">
        <w:rPr>
          <w:sz w:val="22"/>
          <w:szCs w:val="22"/>
        </w:rPr>
        <w:t>Impact positively on the College’s educational metrics related to graduation, retention</w:t>
      </w:r>
      <w:r w:rsidR="006A298B" w:rsidRPr="002B4DC5">
        <w:rPr>
          <w:sz w:val="22"/>
          <w:szCs w:val="22"/>
        </w:rPr>
        <w:t>,</w:t>
      </w:r>
      <w:r w:rsidRPr="002B4DC5">
        <w:rPr>
          <w:sz w:val="22"/>
          <w:szCs w:val="22"/>
        </w:rPr>
        <w:t xml:space="preserve"> and placement as </w:t>
      </w:r>
      <w:r w:rsidR="005D61E2" w:rsidRPr="002B4DC5">
        <w:rPr>
          <w:sz w:val="22"/>
          <w:szCs w:val="22"/>
        </w:rPr>
        <w:t>students</w:t>
      </w:r>
      <w:r w:rsidRPr="002B4DC5">
        <w:rPr>
          <w:sz w:val="22"/>
          <w:szCs w:val="22"/>
        </w:rPr>
        <w:t xml:space="preserve"> progress from the AS</w:t>
      </w:r>
      <w:r w:rsidR="006A298B" w:rsidRPr="002B4DC5">
        <w:rPr>
          <w:sz w:val="22"/>
          <w:szCs w:val="22"/>
        </w:rPr>
        <w:t xml:space="preserve"> in</w:t>
      </w:r>
      <w:r w:rsidRPr="002B4DC5">
        <w:rPr>
          <w:sz w:val="22"/>
          <w:szCs w:val="22"/>
        </w:rPr>
        <w:t xml:space="preserve"> Health S</w:t>
      </w:r>
      <w:r w:rsidR="00F53B6F" w:rsidRPr="002B4DC5">
        <w:rPr>
          <w:sz w:val="22"/>
          <w:szCs w:val="22"/>
        </w:rPr>
        <w:t>cience</w:t>
      </w:r>
      <w:r w:rsidR="006A298B" w:rsidRPr="002B4DC5">
        <w:rPr>
          <w:sz w:val="22"/>
          <w:szCs w:val="22"/>
        </w:rPr>
        <w:t>s</w:t>
      </w:r>
      <w:r w:rsidR="00F53B6F" w:rsidRPr="002B4DC5">
        <w:rPr>
          <w:sz w:val="22"/>
          <w:szCs w:val="22"/>
        </w:rPr>
        <w:t xml:space="preserve">, </w:t>
      </w:r>
      <w:r w:rsidRPr="002B4DC5">
        <w:rPr>
          <w:sz w:val="22"/>
          <w:szCs w:val="22"/>
        </w:rPr>
        <w:t>graduate</w:t>
      </w:r>
      <w:r w:rsidR="00F53B6F" w:rsidRPr="002B4DC5">
        <w:rPr>
          <w:sz w:val="22"/>
          <w:szCs w:val="22"/>
        </w:rPr>
        <w:t xml:space="preserve"> </w:t>
      </w:r>
      <w:r w:rsidR="006A298B" w:rsidRPr="002B4DC5">
        <w:rPr>
          <w:sz w:val="22"/>
          <w:szCs w:val="22"/>
        </w:rPr>
        <w:t xml:space="preserve">from </w:t>
      </w:r>
      <w:r w:rsidR="00F53B6F" w:rsidRPr="002B4DC5">
        <w:rPr>
          <w:sz w:val="22"/>
          <w:szCs w:val="22"/>
        </w:rPr>
        <w:t xml:space="preserve">the BS </w:t>
      </w:r>
      <w:r w:rsidR="006A298B" w:rsidRPr="002B4DC5">
        <w:rPr>
          <w:sz w:val="22"/>
          <w:szCs w:val="22"/>
        </w:rPr>
        <w:t xml:space="preserve">in </w:t>
      </w:r>
      <w:r w:rsidR="00026F56" w:rsidRPr="002B4DC5">
        <w:rPr>
          <w:sz w:val="22"/>
          <w:szCs w:val="22"/>
        </w:rPr>
        <w:t>HCPM</w:t>
      </w:r>
      <w:r w:rsidR="006A298B" w:rsidRPr="002B4DC5">
        <w:rPr>
          <w:sz w:val="22"/>
          <w:szCs w:val="22"/>
        </w:rPr>
        <w:t>,</w:t>
      </w:r>
      <w:r w:rsidRPr="002B4DC5">
        <w:rPr>
          <w:sz w:val="22"/>
          <w:szCs w:val="22"/>
        </w:rPr>
        <w:t xml:space="preserve"> and enter</w:t>
      </w:r>
      <w:r w:rsidR="002359E9" w:rsidRPr="002B4DC5">
        <w:rPr>
          <w:sz w:val="22"/>
          <w:szCs w:val="22"/>
        </w:rPr>
        <w:t xml:space="preserve"> the workforce</w:t>
      </w:r>
      <w:r w:rsidR="001F1A2F" w:rsidRPr="002B4DC5">
        <w:rPr>
          <w:sz w:val="22"/>
          <w:szCs w:val="22"/>
        </w:rPr>
        <w:t>.</w:t>
      </w:r>
    </w:p>
    <w:p w14:paraId="3A768598" w14:textId="32F37EAA" w:rsidR="002359E9" w:rsidRPr="002B4DC5" w:rsidRDefault="002359E9" w:rsidP="002B4DC5">
      <w:pPr>
        <w:pStyle w:val="ListParagraph"/>
        <w:numPr>
          <w:ilvl w:val="0"/>
          <w:numId w:val="9"/>
        </w:numPr>
        <w:spacing w:after="0"/>
        <w:rPr>
          <w:sz w:val="22"/>
          <w:szCs w:val="22"/>
        </w:rPr>
      </w:pPr>
      <w:r w:rsidRPr="002B4DC5">
        <w:rPr>
          <w:sz w:val="22"/>
          <w:szCs w:val="22"/>
        </w:rPr>
        <w:t>Provide a cohort of students academic</w:t>
      </w:r>
      <w:r w:rsidR="00751605">
        <w:rPr>
          <w:sz w:val="22"/>
          <w:szCs w:val="22"/>
        </w:rPr>
        <w:t>ally</w:t>
      </w:r>
      <w:r w:rsidRPr="002B4DC5">
        <w:rPr>
          <w:sz w:val="22"/>
          <w:szCs w:val="22"/>
        </w:rPr>
        <w:t xml:space="preserve"> re</w:t>
      </w:r>
      <w:r w:rsidR="0069062F" w:rsidRPr="002B4DC5">
        <w:rPr>
          <w:sz w:val="22"/>
          <w:szCs w:val="22"/>
        </w:rPr>
        <w:t>ady</w:t>
      </w:r>
      <w:r w:rsidRPr="002B4DC5">
        <w:rPr>
          <w:sz w:val="22"/>
          <w:szCs w:val="22"/>
        </w:rPr>
        <w:t xml:space="preserve"> to</w:t>
      </w:r>
      <w:r w:rsidR="00066FE3" w:rsidRPr="002B4DC5">
        <w:rPr>
          <w:sz w:val="22"/>
          <w:szCs w:val="22"/>
        </w:rPr>
        <w:t xml:space="preserve"> </w:t>
      </w:r>
      <w:r w:rsidR="00F53B6F" w:rsidRPr="002B4DC5">
        <w:rPr>
          <w:sz w:val="22"/>
          <w:szCs w:val="22"/>
        </w:rPr>
        <w:t>graduate studies</w:t>
      </w:r>
      <w:r w:rsidR="006A298B" w:rsidRPr="002B4DC5">
        <w:rPr>
          <w:sz w:val="22"/>
          <w:szCs w:val="22"/>
        </w:rPr>
        <w:t>.</w:t>
      </w:r>
    </w:p>
    <w:p w14:paraId="45F2E847" w14:textId="77777777" w:rsidR="00C01E0B" w:rsidRPr="002B4DC5" w:rsidRDefault="00C01E0B" w:rsidP="002B4DC5">
      <w:pPr>
        <w:spacing w:after="0"/>
        <w:rPr>
          <w:sz w:val="22"/>
          <w:szCs w:val="22"/>
        </w:rPr>
      </w:pPr>
    </w:p>
    <w:p w14:paraId="6398F5F2" w14:textId="0D76D87C" w:rsidR="002359E9" w:rsidRDefault="002359E9" w:rsidP="009E4140">
      <w:pPr>
        <w:pStyle w:val="ListParagraph"/>
        <w:numPr>
          <w:ilvl w:val="0"/>
          <w:numId w:val="10"/>
        </w:numPr>
        <w:ind w:left="360"/>
        <w:rPr>
          <w:sz w:val="22"/>
          <w:szCs w:val="22"/>
        </w:rPr>
      </w:pPr>
      <w:r w:rsidRPr="002B4DC5">
        <w:rPr>
          <w:sz w:val="22"/>
          <w:szCs w:val="22"/>
        </w:rPr>
        <w:t>Beyond servicing the existing student pool</w:t>
      </w:r>
      <w:r w:rsidR="00066FE3" w:rsidRPr="002B4DC5">
        <w:rPr>
          <w:sz w:val="22"/>
          <w:szCs w:val="22"/>
        </w:rPr>
        <w:t xml:space="preserve"> of ASHS </w:t>
      </w:r>
      <w:r w:rsidR="004E11AD" w:rsidRPr="002B4DC5">
        <w:rPr>
          <w:sz w:val="22"/>
          <w:szCs w:val="22"/>
        </w:rPr>
        <w:t>graduates</w:t>
      </w:r>
      <w:r w:rsidR="00066FE3" w:rsidRPr="002B4DC5">
        <w:rPr>
          <w:sz w:val="22"/>
          <w:szCs w:val="22"/>
        </w:rPr>
        <w:t xml:space="preserve">, </w:t>
      </w:r>
      <w:r w:rsidRPr="002B4DC5">
        <w:rPr>
          <w:sz w:val="22"/>
          <w:szCs w:val="22"/>
        </w:rPr>
        <w:t xml:space="preserve">the availability of the </w:t>
      </w:r>
      <w:r w:rsidR="00066FE3" w:rsidRPr="002B4DC5">
        <w:rPr>
          <w:sz w:val="22"/>
          <w:szCs w:val="22"/>
        </w:rPr>
        <w:t>BS</w:t>
      </w:r>
      <w:r w:rsidR="00323A95" w:rsidRPr="002B4DC5">
        <w:rPr>
          <w:sz w:val="22"/>
          <w:szCs w:val="22"/>
        </w:rPr>
        <w:t xml:space="preserve"> in</w:t>
      </w:r>
      <w:r w:rsidR="00066FE3" w:rsidRPr="002B4DC5">
        <w:rPr>
          <w:sz w:val="22"/>
          <w:szCs w:val="22"/>
        </w:rPr>
        <w:t xml:space="preserve"> </w:t>
      </w:r>
      <w:r w:rsidR="00026F56" w:rsidRPr="002B4DC5">
        <w:rPr>
          <w:sz w:val="22"/>
          <w:szCs w:val="22"/>
        </w:rPr>
        <w:t>HCPM</w:t>
      </w:r>
      <w:r w:rsidR="00066FE3" w:rsidRPr="002B4DC5">
        <w:rPr>
          <w:sz w:val="22"/>
          <w:szCs w:val="22"/>
        </w:rPr>
        <w:t xml:space="preserve"> </w:t>
      </w:r>
      <w:r w:rsidRPr="002B4DC5">
        <w:rPr>
          <w:sz w:val="22"/>
          <w:szCs w:val="22"/>
        </w:rPr>
        <w:t>could easily attract additional students to the College whose interests relate to the degree’s designated academic outcomes</w:t>
      </w:r>
      <w:r w:rsidR="004E11AD" w:rsidRPr="002B4DC5">
        <w:rPr>
          <w:sz w:val="22"/>
          <w:szCs w:val="22"/>
        </w:rPr>
        <w:t xml:space="preserve"> such as students:</w:t>
      </w:r>
    </w:p>
    <w:p w14:paraId="235BC16D" w14:textId="77777777" w:rsidR="00507125" w:rsidRPr="002B4DC5" w:rsidRDefault="00507125" w:rsidP="002B4DC5">
      <w:pPr>
        <w:pStyle w:val="ListParagraph"/>
        <w:ind w:left="360"/>
        <w:rPr>
          <w:sz w:val="16"/>
          <w:szCs w:val="16"/>
        </w:rPr>
      </w:pPr>
    </w:p>
    <w:p w14:paraId="7E20396D" w14:textId="501FDC81" w:rsidR="002359E9" w:rsidRPr="002B4DC5" w:rsidRDefault="00123BB6" w:rsidP="009E4140">
      <w:pPr>
        <w:pStyle w:val="ListParagraph"/>
        <w:numPr>
          <w:ilvl w:val="0"/>
          <w:numId w:val="9"/>
        </w:numPr>
        <w:rPr>
          <w:sz w:val="22"/>
          <w:szCs w:val="22"/>
        </w:rPr>
      </w:pPr>
      <w:r w:rsidRPr="002B4DC5">
        <w:rPr>
          <w:sz w:val="22"/>
          <w:szCs w:val="22"/>
        </w:rPr>
        <w:t xml:space="preserve">From </w:t>
      </w:r>
      <w:r w:rsidR="00BA2690" w:rsidRPr="002B4DC5">
        <w:rPr>
          <w:sz w:val="22"/>
          <w:szCs w:val="22"/>
        </w:rPr>
        <w:t>AS Health Science degrees</w:t>
      </w:r>
      <w:r w:rsidRPr="002B4DC5">
        <w:rPr>
          <w:sz w:val="22"/>
          <w:szCs w:val="22"/>
        </w:rPr>
        <w:t xml:space="preserve"> </w:t>
      </w:r>
      <w:r w:rsidR="002359E9" w:rsidRPr="002B4DC5">
        <w:rPr>
          <w:sz w:val="22"/>
          <w:szCs w:val="22"/>
        </w:rPr>
        <w:t>not offered by the NYC College of Technology</w:t>
      </w:r>
      <w:r w:rsidR="001F1A2F" w:rsidRPr="002B4DC5">
        <w:rPr>
          <w:sz w:val="22"/>
          <w:szCs w:val="22"/>
        </w:rPr>
        <w:t>.</w:t>
      </w:r>
    </w:p>
    <w:p w14:paraId="3547F5BF" w14:textId="38536C53" w:rsidR="002359E9" w:rsidRPr="002B4DC5" w:rsidRDefault="00123BB6" w:rsidP="009E4140">
      <w:pPr>
        <w:pStyle w:val="ListParagraph"/>
        <w:numPr>
          <w:ilvl w:val="0"/>
          <w:numId w:val="9"/>
        </w:numPr>
        <w:rPr>
          <w:sz w:val="22"/>
          <w:szCs w:val="22"/>
        </w:rPr>
      </w:pPr>
      <w:r w:rsidRPr="002B4DC5">
        <w:rPr>
          <w:sz w:val="22"/>
          <w:szCs w:val="22"/>
        </w:rPr>
        <w:t xml:space="preserve">Interested in a </w:t>
      </w:r>
      <w:r w:rsidR="002359E9" w:rsidRPr="002B4DC5">
        <w:rPr>
          <w:sz w:val="22"/>
          <w:szCs w:val="22"/>
        </w:rPr>
        <w:t xml:space="preserve">flexible academic credential at the </w:t>
      </w:r>
      <w:r w:rsidR="00066FE3" w:rsidRPr="002B4DC5">
        <w:rPr>
          <w:sz w:val="22"/>
          <w:szCs w:val="22"/>
        </w:rPr>
        <w:t xml:space="preserve">bachelor’s </w:t>
      </w:r>
      <w:r w:rsidR="002359E9" w:rsidRPr="002B4DC5">
        <w:rPr>
          <w:sz w:val="22"/>
          <w:szCs w:val="22"/>
        </w:rPr>
        <w:t xml:space="preserve">level that prepares </w:t>
      </w:r>
      <w:r w:rsidR="004047B2" w:rsidRPr="002B4DC5">
        <w:rPr>
          <w:sz w:val="22"/>
          <w:szCs w:val="22"/>
        </w:rPr>
        <w:t>them for</w:t>
      </w:r>
      <w:r w:rsidR="002359E9" w:rsidRPr="002B4DC5">
        <w:rPr>
          <w:sz w:val="22"/>
          <w:szCs w:val="22"/>
        </w:rPr>
        <w:t xml:space="preserve"> entry</w:t>
      </w:r>
      <w:r w:rsidR="00323A95" w:rsidRPr="002B4DC5">
        <w:rPr>
          <w:sz w:val="22"/>
          <w:szCs w:val="22"/>
        </w:rPr>
        <w:t>-</w:t>
      </w:r>
      <w:r w:rsidR="002359E9" w:rsidRPr="002B4DC5">
        <w:rPr>
          <w:sz w:val="22"/>
          <w:szCs w:val="22"/>
        </w:rPr>
        <w:t xml:space="preserve">level healthcare </w:t>
      </w:r>
      <w:r w:rsidRPr="002B4DC5">
        <w:rPr>
          <w:sz w:val="22"/>
          <w:szCs w:val="22"/>
        </w:rPr>
        <w:t xml:space="preserve">career </w:t>
      </w:r>
      <w:r w:rsidR="002359E9" w:rsidRPr="002B4DC5">
        <w:rPr>
          <w:sz w:val="22"/>
          <w:szCs w:val="22"/>
        </w:rPr>
        <w:t>employment</w:t>
      </w:r>
      <w:r w:rsidR="001F1A2F" w:rsidRPr="002B4DC5">
        <w:rPr>
          <w:sz w:val="22"/>
          <w:szCs w:val="22"/>
        </w:rPr>
        <w:t>.</w:t>
      </w:r>
    </w:p>
    <w:p w14:paraId="24AB70A3" w14:textId="37804ED3" w:rsidR="002359E9" w:rsidRPr="002B4DC5" w:rsidRDefault="62F3DC8F" w:rsidP="009E4140">
      <w:pPr>
        <w:pStyle w:val="ListParagraph"/>
        <w:numPr>
          <w:ilvl w:val="0"/>
          <w:numId w:val="9"/>
        </w:numPr>
        <w:rPr>
          <w:sz w:val="22"/>
          <w:szCs w:val="22"/>
        </w:rPr>
      </w:pPr>
      <w:r w:rsidRPr="002B4DC5">
        <w:rPr>
          <w:sz w:val="22"/>
          <w:szCs w:val="22"/>
        </w:rPr>
        <w:t xml:space="preserve">Who are preparing for either ongoing graduate discipline specific career degrees through facilitated admissions with synergistic successor degrees.  </w:t>
      </w:r>
    </w:p>
    <w:p w14:paraId="600CE54B" w14:textId="77777777" w:rsidR="002359E9" w:rsidRPr="002B4DC5" w:rsidRDefault="002359E9" w:rsidP="00EE1F02">
      <w:pPr>
        <w:pStyle w:val="ListParagraph"/>
        <w:tabs>
          <w:tab w:val="left" w:pos="1080"/>
        </w:tabs>
        <w:ind w:left="630" w:hanging="360"/>
        <w:rPr>
          <w:sz w:val="22"/>
          <w:szCs w:val="22"/>
        </w:rPr>
      </w:pPr>
    </w:p>
    <w:p w14:paraId="69C56468" w14:textId="163B6990" w:rsidR="00EE1F02" w:rsidRPr="002B4DC5" w:rsidRDefault="002359E9" w:rsidP="009E4140">
      <w:pPr>
        <w:pStyle w:val="ListParagraph"/>
        <w:numPr>
          <w:ilvl w:val="0"/>
          <w:numId w:val="10"/>
        </w:numPr>
        <w:tabs>
          <w:tab w:val="left" w:pos="900"/>
          <w:tab w:val="left" w:pos="990"/>
        </w:tabs>
        <w:ind w:left="360"/>
        <w:rPr>
          <w:sz w:val="22"/>
          <w:szCs w:val="22"/>
        </w:rPr>
      </w:pPr>
      <w:r w:rsidRPr="002B4DC5">
        <w:rPr>
          <w:sz w:val="22"/>
          <w:szCs w:val="22"/>
        </w:rPr>
        <w:t xml:space="preserve">The development of the proposal was undertaken </w:t>
      </w:r>
      <w:r w:rsidR="00123BB6" w:rsidRPr="002B4DC5">
        <w:rPr>
          <w:sz w:val="22"/>
          <w:szCs w:val="22"/>
        </w:rPr>
        <w:t xml:space="preserve">within </w:t>
      </w:r>
      <w:r w:rsidR="00323A95" w:rsidRPr="002B4DC5">
        <w:rPr>
          <w:sz w:val="22"/>
          <w:szCs w:val="22"/>
        </w:rPr>
        <w:t xml:space="preserve">the </w:t>
      </w:r>
      <w:r w:rsidR="00B53755" w:rsidRPr="002B4DC5">
        <w:rPr>
          <w:sz w:val="22"/>
          <w:szCs w:val="22"/>
        </w:rPr>
        <w:t>Department of Health Sciences</w:t>
      </w:r>
      <w:r w:rsidR="00066FE3" w:rsidRPr="002B4DC5">
        <w:rPr>
          <w:sz w:val="22"/>
          <w:szCs w:val="22"/>
        </w:rPr>
        <w:t xml:space="preserve"> faculty</w:t>
      </w:r>
      <w:r w:rsidRPr="002B4DC5">
        <w:rPr>
          <w:sz w:val="22"/>
          <w:szCs w:val="22"/>
        </w:rPr>
        <w:t>. The degree will foster linkages and ongoing interdisciplinary communicati</w:t>
      </w:r>
      <w:r w:rsidR="00066FE3" w:rsidRPr="002B4DC5">
        <w:rPr>
          <w:sz w:val="22"/>
          <w:szCs w:val="22"/>
        </w:rPr>
        <w:t xml:space="preserve">on between </w:t>
      </w:r>
      <w:r w:rsidR="00B53755" w:rsidRPr="002B4DC5">
        <w:rPr>
          <w:sz w:val="22"/>
          <w:szCs w:val="22"/>
        </w:rPr>
        <w:t xml:space="preserve">the </w:t>
      </w:r>
      <w:r w:rsidR="00066FE3" w:rsidRPr="002B4DC5">
        <w:rPr>
          <w:sz w:val="22"/>
          <w:szCs w:val="22"/>
        </w:rPr>
        <w:t xml:space="preserve">Department </w:t>
      </w:r>
      <w:r w:rsidR="00F53B6F" w:rsidRPr="002B4DC5">
        <w:rPr>
          <w:sz w:val="22"/>
          <w:szCs w:val="22"/>
        </w:rPr>
        <w:t>and other SPS degree programs</w:t>
      </w:r>
      <w:r w:rsidR="00323A95" w:rsidRPr="002B4DC5">
        <w:rPr>
          <w:sz w:val="22"/>
          <w:szCs w:val="22"/>
        </w:rPr>
        <w:t xml:space="preserve"> by</w:t>
      </w:r>
      <w:r w:rsidRPr="002B4DC5">
        <w:rPr>
          <w:sz w:val="22"/>
          <w:szCs w:val="22"/>
        </w:rPr>
        <w:t xml:space="preserve">: </w:t>
      </w:r>
    </w:p>
    <w:p w14:paraId="54A9D4C7" w14:textId="77777777" w:rsidR="00323A95" w:rsidRPr="002B4DC5" w:rsidRDefault="00323A95" w:rsidP="00323A95">
      <w:pPr>
        <w:pStyle w:val="ListParagraph"/>
        <w:tabs>
          <w:tab w:val="left" w:pos="900"/>
          <w:tab w:val="left" w:pos="990"/>
        </w:tabs>
        <w:ind w:left="360"/>
        <w:rPr>
          <w:sz w:val="16"/>
          <w:szCs w:val="16"/>
        </w:rPr>
      </w:pPr>
    </w:p>
    <w:p w14:paraId="1254BED2" w14:textId="004D660D" w:rsidR="002359E9" w:rsidRPr="002B4DC5" w:rsidRDefault="002359E9" w:rsidP="009E4140">
      <w:pPr>
        <w:pStyle w:val="ListParagraph"/>
        <w:numPr>
          <w:ilvl w:val="0"/>
          <w:numId w:val="13"/>
        </w:numPr>
        <w:ind w:left="810"/>
        <w:rPr>
          <w:sz w:val="22"/>
          <w:szCs w:val="22"/>
        </w:rPr>
      </w:pPr>
      <w:r w:rsidRPr="002B4DC5">
        <w:rPr>
          <w:sz w:val="22"/>
          <w:szCs w:val="22"/>
        </w:rPr>
        <w:t>Leverag</w:t>
      </w:r>
      <w:r w:rsidR="00323A95" w:rsidRPr="002B4DC5">
        <w:rPr>
          <w:sz w:val="22"/>
          <w:szCs w:val="22"/>
        </w:rPr>
        <w:t>ing</w:t>
      </w:r>
      <w:r w:rsidRPr="002B4DC5">
        <w:rPr>
          <w:sz w:val="22"/>
          <w:szCs w:val="22"/>
        </w:rPr>
        <w:t xml:space="preserve"> professional expertise already present in the H</w:t>
      </w:r>
      <w:r w:rsidR="00B53755" w:rsidRPr="002B4DC5">
        <w:rPr>
          <w:sz w:val="22"/>
          <w:szCs w:val="22"/>
        </w:rPr>
        <w:t>ealth Sciences</w:t>
      </w:r>
      <w:r w:rsidRPr="002B4DC5">
        <w:rPr>
          <w:sz w:val="22"/>
          <w:szCs w:val="22"/>
        </w:rPr>
        <w:t xml:space="preserve"> faculty</w:t>
      </w:r>
      <w:r w:rsidR="001F1A2F" w:rsidRPr="002B4DC5">
        <w:rPr>
          <w:sz w:val="22"/>
          <w:szCs w:val="22"/>
        </w:rPr>
        <w:t>.</w:t>
      </w:r>
    </w:p>
    <w:p w14:paraId="582940AD" w14:textId="481AAAED" w:rsidR="00EE1F02" w:rsidRPr="002B4DC5" w:rsidRDefault="00323A95" w:rsidP="009E4140">
      <w:pPr>
        <w:pStyle w:val="ListParagraph"/>
        <w:numPr>
          <w:ilvl w:val="0"/>
          <w:numId w:val="13"/>
        </w:numPr>
        <w:ind w:left="810"/>
        <w:rPr>
          <w:sz w:val="22"/>
          <w:szCs w:val="22"/>
        </w:rPr>
      </w:pPr>
      <w:r w:rsidRPr="002B4DC5">
        <w:rPr>
          <w:sz w:val="22"/>
          <w:szCs w:val="22"/>
        </w:rPr>
        <w:t xml:space="preserve">Providing opportunities </w:t>
      </w:r>
      <w:r w:rsidR="002359E9" w:rsidRPr="002B4DC5">
        <w:rPr>
          <w:sz w:val="22"/>
          <w:szCs w:val="22"/>
        </w:rPr>
        <w:t>for contributory teaching from faculty in</w:t>
      </w:r>
      <w:r w:rsidR="00F53B6F" w:rsidRPr="002B4DC5">
        <w:rPr>
          <w:sz w:val="22"/>
          <w:szCs w:val="22"/>
        </w:rPr>
        <w:t xml:space="preserve"> business, law</w:t>
      </w:r>
      <w:r w:rsidRPr="002B4DC5">
        <w:rPr>
          <w:sz w:val="22"/>
          <w:szCs w:val="22"/>
        </w:rPr>
        <w:t>,</w:t>
      </w:r>
      <w:r w:rsidR="00357167" w:rsidRPr="002B4DC5">
        <w:rPr>
          <w:sz w:val="22"/>
          <w:szCs w:val="22"/>
        </w:rPr>
        <w:t xml:space="preserve"> and</w:t>
      </w:r>
      <w:r w:rsidR="00F53B6F" w:rsidRPr="002B4DC5">
        <w:rPr>
          <w:sz w:val="22"/>
          <w:szCs w:val="22"/>
        </w:rPr>
        <w:t xml:space="preserve"> clinical</w:t>
      </w:r>
      <w:r w:rsidR="002359E9" w:rsidRPr="002B4DC5">
        <w:rPr>
          <w:sz w:val="22"/>
          <w:szCs w:val="22"/>
        </w:rPr>
        <w:t xml:space="preserve"> degrees</w:t>
      </w:r>
      <w:r w:rsidR="001F1A2F" w:rsidRPr="002B4DC5">
        <w:rPr>
          <w:sz w:val="22"/>
          <w:szCs w:val="22"/>
        </w:rPr>
        <w:t>.</w:t>
      </w:r>
    </w:p>
    <w:p w14:paraId="41A30424" w14:textId="3BD08CCE" w:rsidR="002359E9" w:rsidRPr="002B4DC5" w:rsidRDefault="002359E9" w:rsidP="009E4140">
      <w:pPr>
        <w:pStyle w:val="ListParagraph"/>
        <w:numPr>
          <w:ilvl w:val="0"/>
          <w:numId w:val="13"/>
        </w:numPr>
        <w:ind w:left="810"/>
        <w:rPr>
          <w:sz w:val="22"/>
          <w:szCs w:val="22"/>
        </w:rPr>
      </w:pPr>
      <w:r w:rsidRPr="002B4DC5">
        <w:rPr>
          <w:sz w:val="22"/>
          <w:szCs w:val="22"/>
        </w:rPr>
        <w:lastRenderedPageBreak/>
        <w:t xml:space="preserve">Promote inter-professional teaching and research opportunities through collaboration amongst the </w:t>
      </w:r>
      <w:r w:rsidR="00F53B6F" w:rsidRPr="002B4DC5">
        <w:rPr>
          <w:sz w:val="22"/>
          <w:szCs w:val="22"/>
        </w:rPr>
        <w:t xml:space="preserve">SPS </w:t>
      </w:r>
      <w:r w:rsidRPr="002B4DC5">
        <w:rPr>
          <w:sz w:val="22"/>
          <w:szCs w:val="22"/>
        </w:rPr>
        <w:t>disciplines</w:t>
      </w:r>
      <w:r w:rsidR="00B53755" w:rsidRPr="002B4DC5">
        <w:rPr>
          <w:sz w:val="22"/>
          <w:szCs w:val="22"/>
        </w:rPr>
        <w:t xml:space="preserve"> and potentially, disciplines in the School of Arts &amp; Sciences and the School of Technology &amp; Design</w:t>
      </w:r>
      <w:r w:rsidR="00323A95" w:rsidRPr="002B4DC5">
        <w:rPr>
          <w:sz w:val="22"/>
          <w:szCs w:val="22"/>
        </w:rPr>
        <w:t>.</w:t>
      </w:r>
    </w:p>
    <w:p w14:paraId="25E2A402" w14:textId="77777777" w:rsidR="00EE1F02" w:rsidRPr="002B4DC5" w:rsidRDefault="00EE1F02" w:rsidP="00EE1F02">
      <w:pPr>
        <w:pStyle w:val="ListParagraph"/>
        <w:ind w:left="360"/>
        <w:rPr>
          <w:sz w:val="22"/>
          <w:szCs w:val="22"/>
        </w:rPr>
      </w:pPr>
    </w:p>
    <w:p w14:paraId="02BAACC8" w14:textId="203C8D86" w:rsidR="002359E9" w:rsidRPr="002B4DC5" w:rsidRDefault="002359E9" w:rsidP="009E4140">
      <w:pPr>
        <w:pStyle w:val="ListParagraph"/>
        <w:numPr>
          <w:ilvl w:val="0"/>
          <w:numId w:val="11"/>
        </w:numPr>
        <w:ind w:left="360"/>
        <w:rPr>
          <w:sz w:val="22"/>
          <w:szCs w:val="22"/>
        </w:rPr>
      </w:pPr>
      <w:r w:rsidRPr="002B4DC5">
        <w:rPr>
          <w:sz w:val="22"/>
          <w:szCs w:val="22"/>
        </w:rPr>
        <w:t>The degree is designed to integrate with the College’s own academic priorities.</w:t>
      </w:r>
      <w:r w:rsidR="007D238E" w:rsidRPr="002B4DC5">
        <w:rPr>
          <w:sz w:val="22"/>
          <w:szCs w:val="22"/>
        </w:rPr>
        <w:t xml:space="preserve"> </w:t>
      </w:r>
      <w:r w:rsidRPr="002B4DC5">
        <w:rPr>
          <w:sz w:val="22"/>
          <w:szCs w:val="22"/>
        </w:rPr>
        <w:t xml:space="preserve"> As a consequence, the degree will promote institutional efficiencies</w:t>
      </w:r>
      <w:r w:rsidR="00323A95" w:rsidRPr="002B4DC5">
        <w:rPr>
          <w:sz w:val="22"/>
          <w:szCs w:val="22"/>
        </w:rPr>
        <w:t xml:space="preserve"> </w:t>
      </w:r>
      <w:r w:rsidR="00123BB6" w:rsidRPr="002B4DC5">
        <w:rPr>
          <w:sz w:val="22"/>
          <w:szCs w:val="22"/>
        </w:rPr>
        <w:t xml:space="preserve">in </w:t>
      </w:r>
      <w:r w:rsidR="00323A95" w:rsidRPr="002B4DC5">
        <w:rPr>
          <w:sz w:val="22"/>
          <w:szCs w:val="22"/>
        </w:rPr>
        <w:t>that the</w:t>
      </w:r>
      <w:r w:rsidR="00123BB6" w:rsidRPr="002B4DC5">
        <w:rPr>
          <w:sz w:val="22"/>
          <w:szCs w:val="22"/>
        </w:rPr>
        <w:t xml:space="preserve"> program</w:t>
      </w:r>
      <w:r w:rsidRPr="002B4DC5">
        <w:rPr>
          <w:sz w:val="22"/>
          <w:szCs w:val="22"/>
        </w:rPr>
        <w:t>:</w:t>
      </w:r>
    </w:p>
    <w:p w14:paraId="4E833625" w14:textId="77777777" w:rsidR="00323A95" w:rsidRPr="002B4DC5" w:rsidRDefault="00323A95" w:rsidP="00323A95">
      <w:pPr>
        <w:pStyle w:val="ListParagraph"/>
        <w:ind w:left="360"/>
        <w:rPr>
          <w:sz w:val="22"/>
          <w:szCs w:val="22"/>
        </w:rPr>
      </w:pPr>
    </w:p>
    <w:p w14:paraId="1AC0F9D8" w14:textId="75F4B110" w:rsidR="002359E9" w:rsidRPr="002B4DC5" w:rsidRDefault="001F1A2F" w:rsidP="009E4140">
      <w:pPr>
        <w:pStyle w:val="ListParagraph"/>
        <w:numPr>
          <w:ilvl w:val="0"/>
          <w:numId w:val="12"/>
        </w:numPr>
        <w:ind w:left="720"/>
        <w:rPr>
          <w:sz w:val="22"/>
          <w:szCs w:val="22"/>
        </w:rPr>
      </w:pPr>
      <w:r w:rsidRPr="002B4DC5">
        <w:rPr>
          <w:sz w:val="22"/>
          <w:szCs w:val="22"/>
        </w:rPr>
        <w:t>I</w:t>
      </w:r>
      <w:r w:rsidR="002359E9" w:rsidRPr="002B4DC5">
        <w:rPr>
          <w:sz w:val="22"/>
          <w:szCs w:val="22"/>
        </w:rPr>
        <w:t>s based upon the classroom and for the most part, utilizes learning resources already in place without significant additional investment by the College</w:t>
      </w:r>
      <w:r w:rsidRPr="002B4DC5">
        <w:rPr>
          <w:sz w:val="22"/>
          <w:szCs w:val="22"/>
        </w:rPr>
        <w:t>.</w:t>
      </w:r>
    </w:p>
    <w:p w14:paraId="783D9A1F" w14:textId="424F1507" w:rsidR="00F53B6F" w:rsidRPr="002B4DC5" w:rsidRDefault="001F1A2F" w:rsidP="009E4140">
      <w:pPr>
        <w:pStyle w:val="ListParagraph"/>
        <w:numPr>
          <w:ilvl w:val="0"/>
          <w:numId w:val="12"/>
        </w:numPr>
        <w:ind w:left="720"/>
        <w:rPr>
          <w:sz w:val="22"/>
          <w:szCs w:val="22"/>
        </w:rPr>
      </w:pPr>
      <w:r w:rsidRPr="002B4DC5">
        <w:rPr>
          <w:sz w:val="22"/>
          <w:szCs w:val="22"/>
        </w:rPr>
        <w:t>W</w:t>
      </w:r>
      <w:r w:rsidR="00123BB6" w:rsidRPr="002B4DC5">
        <w:rPr>
          <w:sz w:val="22"/>
          <w:szCs w:val="22"/>
        </w:rPr>
        <w:t xml:space="preserve">ill </w:t>
      </w:r>
      <w:r w:rsidR="002359E9" w:rsidRPr="002B4DC5">
        <w:rPr>
          <w:sz w:val="22"/>
          <w:szCs w:val="22"/>
        </w:rPr>
        <w:t>function as a</w:t>
      </w:r>
      <w:r w:rsidR="00F53B6F" w:rsidRPr="002B4DC5">
        <w:rPr>
          <w:sz w:val="22"/>
          <w:szCs w:val="22"/>
        </w:rPr>
        <w:t>n upper</w:t>
      </w:r>
      <w:r w:rsidR="00B53755" w:rsidRPr="002B4DC5">
        <w:rPr>
          <w:sz w:val="22"/>
          <w:szCs w:val="22"/>
        </w:rPr>
        <w:t>-</w:t>
      </w:r>
      <w:r w:rsidR="00F53B6F" w:rsidRPr="002B4DC5">
        <w:rPr>
          <w:sz w:val="22"/>
          <w:szCs w:val="22"/>
        </w:rPr>
        <w:t xml:space="preserve">level common core within SPS </w:t>
      </w:r>
      <w:r w:rsidR="00357167" w:rsidRPr="002B4DC5">
        <w:rPr>
          <w:sz w:val="22"/>
          <w:szCs w:val="22"/>
        </w:rPr>
        <w:t xml:space="preserve">to </w:t>
      </w:r>
      <w:r w:rsidR="00F53B6F" w:rsidRPr="002B4DC5">
        <w:rPr>
          <w:sz w:val="22"/>
          <w:szCs w:val="22"/>
        </w:rPr>
        <w:t>allow the Department of He</w:t>
      </w:r>
      <w:r w:rsidR="00A43087" w:rsidRPr="002B4DC5">
        <w:rPr>
          <w:sz w:val="22"/>
          <w:szCs w:val="22"/>
        </w:rPr>
        <w:t xml:space="preserve">alth Sciences to collaborate on supportive administrative teaching </w:t>
      </w:r>
      <w:r w:rsidR="00EE1F02" w:rsidRPr="002B4DC5">
        <w:rPr>
          <w:sz w:val="22"/>
          <w:szCs w:val="22"/>
        </w:rPr>
        <w:t xml:space="preserve">for </w:t>
      </w:r>
      <w:r w:rsidR="002359E9" w:rsidRPr="002B4DC5">
        <w:rPr>
          <w:sz w:val="22"/>
          <w:szCs w:val="22"/>
        </w:rPr>
        <w:t xml:space="preserve">SPS </w:t>
      </w:r>
      <w:r w:rsidR="00357167" w:rsidRPr="002B4DC5">
        <w:rPr>
          <w:sz w:val="22"/>
          <w:szCs w:val="22"/>
        </w:rPr>
        <w:t xml:space="preserve">professional baccalaureate </w:t>
      </w:r>
      <w:r w:rsidR="002359E9" w:rsidRPr="002B4DC5">
        <w:rPr>
          <w:sz w:val="22"/>
          <w:szCs w:val="22"/>
        </w:rPr>
        <w:t>disciplines</w:t>
      </w:r>
      <w:r w:rsidR="00980719">
        <w:rPr>
          <w:sz w:val="22"/>
          <w:szCs w:val="22"/>
        </w:rPr>
        <w:t xml:space="preserve"> such as business, dental hygiene and possibly radiation technology.</w:t>
      </w:r>
      <w:r w:rsidR="002359E9" w:rsidRPr="002B4DC5">
        <w:rPr>
          <w:sz w:val="22"/>
          <w:szCs w:val="22"/>
        </w:rPr>
        <w:t xml:space="preserve"> </w:t>
      </w:r>
    </w:p>
    <w:p w14:paraId="732641EF" w14:textId="431F0E4E" w:rsidR="007D238E" w:rsidRDefault="007D238E" w:rsidP="007D238E">
      <w:pPr>
        <w:pStyle w:val="ListParagraph"/>
      </w:pPr>
    </w:p>
    <w:p w14:paraId="1974ADD1" w14:textId="77777777" w:rsidR="00DE0847" w:rsidRPr="00F53B6F" w:rsidRDefault="00DE0847" w:rsidP="0079171F">
      <w:pPr>
        <w:pStyle w:val="ListParagraph"/>
      </w:pPr>
    </w:p>
    <w:p w14:paraId="37C81395" w14:textId="13E4DF52" w:rsidR="007D238E" w:rsidRPr="00EC6C29" w:rsidRDefault="00184A9F" w:rsidP="0079171F">
      <w:pPr>
        <w:pStyle w:val="Heading2"/>
      </w:pPr>
      <w:bookmarkStart w:id="19" w:name="_Toc20147395"/>
      <w:r w:rsidRPr="0079171F">
        <w:rPr>
          <w:color w:val="365F91" w:themeColor="accent1" w:themeShade="BF"/>
        </w:rPr>
        <w:t xml:space="preserve">Resource </w:t>
      </w:r>
      <w:r w:rsidR="00AB7945" w:rsidRPr="0079171F">
        <w:rPr>
          <w:color w:val="365F91" w:themeColor="accent1" w:themeShade="BF"/>
        </w:rPr>
        <w:t>i</w:t>
      </w:r>
      <w:r w:rsidRPr="0079171F">
        <w:rPr>
          <w:color w:val="365F91" w:themeColor="accent1" w:themeShade="BF"/>
        </w:rPr>
        <w:t>mplications</w:t>
      </w:r>
      <w:r w:rsidR="00323A95" w:rsidRPr="0079171F">
        <w:rPr>
          <w:color w:val="365F91" w:themeColor="accent1" w:themeShade="BF"/>
        </w:rPr>
        <w:t>:</w:t>
      </w:r>
      <w:bookmarkEnd w:id="19"/>
    </w:p>
    <w:p w14:paraId="5067167B" w14:textId="77777777" w:rsidR="007D238E" w:rsidRDefault="007D238E" w:rsidP="286212D8">
      <w:pPr>
        <w:spacing w:after="0"/>
        <w:rPr>
          <w:rFonts w:cs="Arial"/>
          <w:color w:val="000000" w:themeColor="text1"/>
        </w:rPr>
      </w:pPr>
    </w:p>
    <w:p w14:paraId="59BC0F0A" w14:textId="2E7B7BA6" w:rsidR="00184A9F" w:rsidRPr="002B4DC5" w:rsidRDefault="286212D8" w:rsidP="286212D8">
      <w:pPr>
        <w:spacing w:after="0"/>
        <w:rPr>
          <w:rFonts w:cs="Arial"/>
          <w:color w:val="000000" w:themeColor="text1"/>
          <w:sz w:val="22"/>
          <w:szCs w:val="22"/>
        </w:rPr>
      </w:pPr>
      <w:r w:rsidRPr="002B4DC5">
        <w:rPr>
          <w:rFonts w:cs="Arial"/>
          <w:color w:val="000000" w:themeColor="text1"/>
          <w:sz w:val="22"/>
          <w:szCs w:val="22"/>
        </w:rPr>
        <w:t xml:space="preserve">The proposed BS in </w:t>
      </w:r>
      <w:r w:rsidR="00026F56" w:rsidRPr="002B4DC5">
        <w:rPr>
          <w:rFonts w:cs="Arial"/>
          <w:color w:val="000000" w:themeColor="text1"/>
          <w:sz w:val="22"/>
          <w:szCs w:val="22"/>
        </w:rPr>
        <w:t>HCPM</w:t>
      </w:r>
      <w:r w:rsidRPr="002B4DC5">
        <w:rPr>
          <w:rFonts w:cs="Arial"/>
          <w:color w:val="000000" w:themeColor="text1"/>
          <w:sz w:val="22"/>
          <w:szCs w:val="22"/>
        </w:rPr>
        <w:t xml:space="preserve"> is anticipated to run using traditional classroom-based academics. </w:t>
      </w:r>
      <w:r w:rsidR="007D238E" w:rsidRPr="002B4DC5">
        <w:rPr>
          <w:rFonts w:cs="Arial"/>
          <w:color w:val="000000" w:themeColor="text1"/>
          <w:sz w:val="22"/>
          <w:szCs w:val="22"/>
        </w:rPr>
        <w:t xml:space="preserve"> </w:t>
      </w:r>
      <w:r w:rsidRPr="002B4DC5">
        <w:rPr>
          <w:rFonts w:cs="Arial"/>
          <w:color w:val="000000" w:themeColor="text1"/>
          <w:sz w:val="22"/>
          <w:szCs w:val="22"/>
        </w:rPr>
        <w:t xml:space="preserve">Overall, it is anticipated that the degree will need minimal, supplemental supports to include: </w:t>
      </w:r>
    </w:p>
    <w:p w14:paraId="1E99E20E" w14:textId="77777777" w:rsidR="00184A9F" w:rsidRPr="002B4DC5" w:rsidRDefault="00184A9F" w:rsidP="00184A9F">
      <w:pPr>
        <w:spacing w:after="0" w:line="240" w:lineRule="auto"/>
        <w:rPr>
          <w:rFonts w:cs="Arial"/>
          <w:color w:val="000000"/>
          <w:sz w:val="22"/>
          <w:szCs w:val="22"/>
        </w:rPr>
      </w:pPr>
    </w:p>
    <w:p w14:paraId="1081EA63" w14:textId="6EE67C24" w:rsidR="00184A9F" w:rsidRPr="002B4DC5" w:rsidRDefault="00184A9F" w:rsidP="009E4140">
      <w:pPr>
        <w:pStyle w:val="ListParagraph"/>
        <w:numPr>
          <w:ilvl w:val="0"/>
          <w:numId w:val="14"/>
        </w:numPr>
        <w:spacing w:after="0"/>
        <w:rPr>
          <w:rFonts w:cs="Arial"/>
          <w:sz w:val="22"/>
          <w:szCs w:val="22"/>
        </w:rPr>
      </w:pPr>
      <w:r w:rsidRPr="002B4DC5">
        <w:rPr>
          <w:rFonts w:cs="Arial"/>
          <w:sz w:val="22"/>
          <w:szCs w:val="22"/>
        </w:rPr>
        <w:t>Dedicated routine computer lab access with supporting software</w:t>
      </w:r>
      <w:r w:rsidR="00323A95" w:rsidRPr="002B4DC5">
        <w:rPr>
          <w:rFonts w:cs="Arial"/>
          <w:sz w:val="22"/>
          <w:szCs w:val="22"/>
        </w:rPr>
        <w:t xml:space="preserve"> such </w:t>
      </w:r>
      <w:r w:rsidR="007D238E" w:rsidRPr="002B4DC5">
        <w:rPr>
          <w:rFonts w:cs="Arial"/>
          <w:sz w:val="22"/>
          <w:szCs w:val="22"/>
        </w:rPr>
        <w:t xml:space="preserve">as </w:t>
      </w:r>
      <w:r w:rsidR="00323A95" w:rsidRPr="002B4DC5">
        <w:rPr>
          <w:rFonts w:cs="Arial"/>
          <w:sz w:val="22"/>
          <w:szCs w:val="22"/>
        </w:rPr>
        <w:t xml:space="preserve">electronic health record and practice management </w:t>
      </w:r>
      <w:r w:rsidRPr="002B4DC5">
        <w:rPr>
          <w:rFonts w:cs="Arial"/>
          <w:sz w:val="22"/>
          <w:szCs w:val="22"/>
        </w:rPr>
        <w:t>software</w:t>
      </w:r>
      <w:r w:rsidR="00323A95" w:rsidRPr="002B4DC5">
        <w:rPr>
          <w:rFonts w:cs="Arial"/>
          <w:sz w:val="22"/>
          <w:szCs w:val="22"/>
        </w:rPr>
        <w:t>, which</w:t>
      </w:r>
      <w:r w:rsidRPr="002B4DC5">
        <w:rPr>
          <w:rFonts w:cs="Arial"/>
          <w:sz w:val="22"/>
          <w:szCs w:val="22"/>
        </w:rPr>
        <w:t xml:space="preserve"> is available as open so</w:t>
      </w:r>
      <w:r w:rsidR="00357167" w:rsidRPr="002B4DC5">
        <w:rPr>
          <w:rFonts w:cs="Arial"/>
          <w:sz w:val="22"/>
          <w:szCs w:val="22"/>
        </w:rPr>
        <w:t xml:space="preserve">urce for training purposes but </w:t>
      </w:r>
      <w:r w:rsidRPr="002B4DC5">
        <w:rPr>
          <w:rFonts w:cs="Arial"/>
          <w:sz w:val="22"/>
          <w:szCs w:val="22"/>
        </w:rPr>
        <w:t>options for dedicated licensees are possible alternative</w:t>
      </w:r>
      <w:r w:rsidR="007D238E" w:rsidRPr="002B4DC5">
        <w:rPr>
          <w:rFonts w:cs="Arial"/>
          <w:sz w:val="22"/>
          <w:szCs w:val="22"/>
        </w:rPr>
        <w:t>s</w:t>
      </w:r>
      <w:r w:rsidR="004F421D">
        <w:rPr>
          <w:rFonts w:cs="Arial"/>
          <w:sz w:val="22"/>
          <w:szCs w:val="22"/>
        </w:rPr>
        <w:t>.</w:t>
      </w:r>
    </w:p>
    <w:p w14:paraId="63098D63" w14:textId="1B355FAD" w:rsidR="00184A9F" w:rsidRPr="002B4DC5" w:rsidRDefault="00184A9F" w:rsidP="009E4140">
      <w:pPr>
        <w:pStyle w:val="ListParagraph"/>
        <w:numPr>
          <w:ilvl w:val="0"/>
          <w:numId w:val="14"/>
        </w:numPr>
        <w:spacing w:after="0"/>
        <w:rPr>
          <w:rFonts w:cs="Arial"/>
          <w:sz w:val="22"/>
          <w:szCs w:val="22"/>
        </w:rPr>
      </w:pPr>
      <w:r w:rsidRPr="002B4DC5">
        <w:rPr>
          <w:rFonts w:cs="Arial"/>
          <w:sz w:val="22"/>
          <w:szCs w:val="22"/>
        </w:rPr>
        <w:t>Tech</w:t>
      </w:r>
      <w:r w:rsidR="00357167" w:rsidRPr="002B4DC5">
        <w:rPr>
          <w:rFonts w:cs="Arial"/>
          <w:sz w:val="22"/>
          <w:szCs w:val="22"/>
        </w:rPr>
        <w:t xml:space="preserve">nology and space resources for </w:t>
      </w:r>
      <w:r w:rsidRPr="002B4DC5">
        <w:rPr>
          <w:rFonts w:cs="Arial"/>
          <w:sz w:val="22"/>
          <w:szCs w:val="22"/>
        </w:rPr>
        <w:t>laboratory simulation activities</w:t>
      </w:r>
      <w:r w:rsidR="004F421D">
        <w:rPr>
          <w:rFonts w:cs="Arial"/>
          <w:sz w:val="22"/>
          <w:szCs w:val="22"/>
        </w:rPr>
        <w:t>.</w:t>
      </w:r>
    </w:p>
    <w:p w14:paraId="0081FC5D" w14:textId="3EAC4FA1" w:rsidR="00184A9F" w:rsidRPr="002B4DC5" w:rsidRDefault="00293564" w:rsidP="009E4140">
      <w:pPr>
        <w:pStyle w:val="ListParagraph"/>
        <w:numPr>
          <w:ilvl w:val="0"/>
          <w:numId w:val="14"/>
        </w:numPr>
        <w:spacing w:after="0"/>
        <w:rPr>
          <w:sz w:val="22"/>
          <w:szCs w:val="22"/>
        </w:rPr>
      </w:pPr>
      <w:r w:rsidRPr="002B4DC5">
        <w:rPr>
          <w:rFonts w:cs="Arial"/>
          <w:sz w:val="22"/>
          <w:szCs w:val="22"/>
        </w:rPr>
        <w:t>As part of the Department of Health Sciences</w:t>
      </w:r>
      <w:r w:rsidR="00323A95" w:rsidRPr="002B4DC5">
        <w:rPr>
          <w:rFonts w:cs="Arial"/>
          <w:sz w:val="22"/>
          <w:szCs w:val="22"/>
        </w:rPr>
        <w:t>,</w:t>
      </w:r>
      <w:r w:rsidRPr="002B4DC5">
        <w:rPr>
          <w:rFonts w:cs="Arial"/>
          <w:sz w:val="22"/>
          <w:szCs w:val="22"/>
        </w:rPr>
        <w:t xml:space="preserve"> efficiencies will result from the department’s operations of its </w:t>
      </w:r>
      <w:r w:rsidR="00323A95" w:rsidRPr="002B4DC5">
        <w:rPr>
          <w:rFonts w:cs="Arial"/>
          <w:sz w:val="22"/>
          <w:szCs w:val="22"/>
        </w:rPr>
        <w:t xml:space="preserve">HSA </w:t>
      </w:r>
      <w:r w:rsidRPr="002B4DC5">
        <w:rPr>
          <w:rFonts w:cs="Arial"/>
          <w:sz w:val="22"/>
          <w:szCs w:val="22"/>
        </w:rPr>
        <w:t>and ASHS degree</w:t>
      </w:r>
      <w:r w:rsidR="0073632D" w:rsidRPr="002B4DC5">
        <w:rPr>
          <w:rFonts w:cs="Arial"/>
          <w:sz w:val="22"/>
          <w:szCs w:val="22"/>
        </w:rPr>
        <w:t>,</w:t>
      </w:r>
      <w:r w:rsidRPr="002B4DC5">
        <w:rPr>
          <w:rFonts w:cs="Arial"/>
          <w:sz w:val="22"/>
          <w:szCs w:val="22"/>
        </w:rPr>
        <w:t xml:space="preserve"> but departmental faculty and staff levels will need to adapt and </w:t>
      </w:r>
      <w:r w:rsidR="00184A9F" w:rsidRPr="002B4DC5">
        <w:rPr>
          <w:rFonts w:cs="Arial"/>
          <w:sz w:val="22"/>
          <w:szCs w:val="22"/>
        </w:rPr>
        <w:t xml:space="preserve">accommodate </w:t>
      </w:r>
      <w:r w:rsidRPr="002B4DC5">
        <w:rPr>
          <w:rFonts w:cs="Arial"/>
          <w:sz w:val="22"/>
          <w:szCs w:val="22"/>
        </w:rPr>
        <w:t xml:space="preserve">to </w:t>
      </w:r>
      <w:r w:rsidR="00184A9F" w:rsidRPr="002B4DC5">
        <w:rPr>
          <w:rFonts w:cs="Arial"/>
          <w:sz w:val="22"/>
          <w:szCs w:val="22"/>
        </w:rPr>
        <w:t>enrol</w:t>
      </w:r>
      <w:r w:rsidR="00323A95" w:rsidRPr="002B4DC5">
        <w:rPr>
          <w:rFonts w:cs="Arial"/>
          <w:sz w:val="22"/>
          <w:szCs w:val="22"/>
        </w:rPr>
        <w:t>l</w:t>
      </w:r>
      <w:r w:rsidR="00184A9F" w:rsidRPr="002B4DC5">
        <w:rPr>
          <w:rFonts w:cs="Arial"/>
          <w:sz w:val="22"/>
          <w:szCs w:val="22"/>
        </w:rPr>
        <w:t>ment levels</w:t>
      </w:r>
      <w:r w:rsidRPr="002B4DC5">
        <w:rPr>
          <w:rFonts w:cs="Arial"/>
          <w:sz w:val="22"/>
          <w:szCs w:val="22"/>
        </w:rPr>
        <w:t xml:space="preserve"> for this degree. </w:t>
      </w:r>
    </w:p>
    <w:p w14:paraId="0B038024" w14:textId="77777777" w:rsidR="00072835" w:rsidRDefault="00072835" w:rsidP="0079171F">
      <w:pPr>
        <w:pStyle w:val="Heading1"/>
      </w:pPr>
      <w:r>
        <w:br w:type="page"/>
      </w:r>
    </w:p>
    <w:p w14:paraId="3D2F880C" w14:textId="7E9A92ED" w:rsidR="001E67B4" w:rsidRDefault="00D23024" w:rsidP="004C33B8">
      <w:pPr>
        <w:pStyle w:val="Heading1"/>
      </w:pPr>
      <w:bookmarkStart w:id="20" w:name="_Toc20147396"/>
      <w:r>
        <w:lastRenderedPageBreak/>
        <w:t xml:space="preserve">V. </w:t>
      </w:r>
      <w:r w:rsidR="001E67B4" w:rsidRPr="00D23024">
        <w:t>Financial Resources/Uses</w:t>
      </w:r>
      <w:bookmarkEnd w:id="20"/>
    </w:p>
    <w:p w14:paraId="578DDA4B" w14:textId="77777777" w:rsidR="00C74E00" w:rsidRDefault="00C74E00" w:rsidP="00F110B4"/>
    <w:p w14:paraId="2364AC5F" w14:textId="62772689" w:rsidR="00C74E00" w:rsidRPr="00EC6C29" w:rsidRDefault="00C74E00" w:rsidP="0079171F">
      <w:pPr>
        <w:pStyle w:val="Heading2"/>
      </w:pPr>
      <w:bookmarkStart w:id="21" w:name="_Toc20147397"/>
      <w:r w:rsidRPr="0079171F">
        <w:rPr>
          <w:color w:val="365F91" w:themeColor="accent1" w:themeShade="BF"/>
        </w:rPr>
        <w:t xml:space="preserve">Cost </w:t>
      </w:r>
      <w:r w:rsidR="00AB7945" w:rsidRPr="0079171F">
        <w:rPr>
          <w:color w:val="365F91" w:themeColor="accent1" w:themeShade="BF"/>
        </w:rPr>
        <w:t>a</w:t>
      </w:r>
      <w:r w:rsidRPr="0079171F">
        <w:rPr>
          <w:color w:val="365F91" w:themeColor="accent1" w:themeShade="BF"/>
        </w:rPr>
        <w:t>ssessment:</w:t>
      </w:r>
      <w:bookmarkEnd w:id="21"/>
    </w:p>
    <w:p w14:paraId="68358C5B" w14:textId="77777777" w:rsidR="00C74E00" w:rsidRDefault="00C74E00" w:rsidP="00C74E00">
      <w:pPr>
        <w:autoSpaceDE w:val="0"/>
        <w:autoSpaceDN w:val="0"/>
        <w:adjustRightInd w:val="0"/>
        <w:spacing w:after="0" w:line="240" w:lineRule="auto"/>
        <w:rPr>
          <w:rFonts w:cs="Calibri-Bold"/>
          <w:bCs/>
          <w:color w:val="4F6228" w:themeColor="accent3" w:themeShade="80"/>
        </w:rPr>
      </w:pPr>
    </w:p>
    <w:p w14:paraId="695662B6" w14:textId="043DDD89" w:rsidR="00C74E00" w:rsidRPr="002B4DC5" w:rsidRDefault="00C74E00" w:rsidP="00C74E00">
      <w:pPr>
        <w:autoSpaceDE w:val="0"/>
        <w:autoSpaceDN w:val="0"/>
        <w:adjustRightInd w:val="0"/>
        <w:spacing w:after="0"/>
        <w:rPr>
          <w:rFonts w:cs="Calibri-Bold"/>
          <w:bCs/>
          <w:sz w:val="22"/>
          <w:szCs w:val="22"/>
        </w:rPr>
      </w:pPr>
      <w:r w:rsidRPr="002B4DC5">
        <w:rPr>
          <w:rFonts w:cs="Calibri-Bold"/>
          <w:bCs/>
          <w:sz w:val="22"/>
          <w:szCs w:val="22"/>
        </w:rPr>
        <w:t xml:space="preserve">At its core, the BS </w:t>
      </w:r>
      <w:r w:rsidR="007D238E" w:rsidRPr="002B4DC5">
        <w:rPr>
          <w:rFonts w:cs="Calibri-Bold"/>
          <w:bCs/>
          <w:sz w:val="22"/>
          <w:szCs w:val="22"/>
        </w:rPr>
        <w:t xml:space="preserve">in </w:t>
      </w:r>
      <w:r w:rsidR="00026F56" w:rsidRPr="002B4DC5">
        <w:rPr>
          <w:rFonts w:cs="Calibri-Bold"/>
          <w:bCs/>
          <w:sz w:val="22"/>
          <w:szCs w:val="22"/>
        </w:rPr>
        <w:t>HCPM</w:t>
      </w:r>
      <w:r w:rsidRPr="002B4DC5">
        <w:rPr>
          <w:rFonts w:cs="Calibri-Bold"/>
          <w:bCs/>
          <w:sz w:val="22"/>
          <w:szCs w:val="22"/>
        </w:rPr>
        <w:t xml:space="preserve"> gives City Tech an opportunity to provide educational support to students who are not compatible with its existing portfolio of degrees.  Annually, approximately 900 students enter the College with interests in health careers. </w:t>
      </w:r>
      <w:r w:rsidR="007D238E" w:rsidRPr="002B4DC5">
        <w:rPr>
          <w:rFonts w:cs="Calibri-Bold"/>
          <w:bCs/>
          <w:sz w:val="22"/>
          <w:szCs w:val="22"/>
        </w:rPr>
        <w:t xml:space="preserve"> </w:t>
      </w:r>
      <w:r w:rsidRPr="002B4DC5">
        <w:rPr>
          <w:rFonts w:cs="Calibri-Bold"/>
          <w:bCs/>
          <w:sz w:val="22"/>
          <w:szCs w:val="22"/>
        </w:rPr>
        <w:t>From that cohort</w:t>
      </w:r>
      <w:r w:rsidR="007D238E" w:rsidRPr="002B4DC5">
        <w:rPr>
          <w:rFonts w:cs="Calibri-Bold"/>
          <w:bCs/>
          <w:sz w:val="22"/>
          <w:szCs w:val="22"/>
        </w:rPr>
        <w:t>,</w:t>
      </w:r>
      <w:r w:rsidRPr="002B4DC5">
        <w:rPr>
          <w:rFonts w:cs="Calibri-Bold"/>
          <w:bCs/>
          <w:sz w:val="22"/>
          <w:szCs w:val="22"/>
        </w:rPr>
        <w:t xml:space="preserve"> approximately 175 students will eventually qualify and transfer to one of the College’s competitive clinical degree programs.</w:t>
      </w:r>
      <w:r w:rsidR="007D238E" w:rsidRPr="002B4DC5">
        <w:rPr>
          <w:rFonts w:cs="Calibri-Bold"/>
          <w:bCs/>
          <w:sz w:val="22"/>
          <w:szCs w:val="22"/>
        </w:rPr>
        <w:t xml:space="preserve"> </w:t>
      </w:r>
      <w:r w:rsidRPr="002B4DC5">
        <w:rPr>
          <w:rFonts w:cs="Calibri-Bold"/>
          <w:bCs/>
          <w:sz w:val="22"/>
          <w:szCs w:val="22"/>
        </w:rPr>
        <w:t xml:space="preserve"> To service the academic needs of the remaining students the AS in Health Science degree is </w:t>
      </w:r>
      <w:r w:rsidR="007D238E" w:rsidRPr="002B4DC5">
        <w:rPr>
          <w:rFonts w:cs="Calibri-Bold"/>
          <w:bCs/>
          <w:sz w:val="22"/>
          <w:szCs w:val="22"/>
        </w:rPr>
        <w:t>underway</w:t>
      </w:r>
      <w:r w:rsidRPr="002B4DC5">
        <w:rPr>
          <w:rFonts w:cs="Calibri-Bold"/>
          <w:bCs/>
          <w:sz w:val="22"/>
          <w:szCs w:val="22"/>
        </w:rPr>
        <w:t xml:space="preserve"> in Fall 2019.  A major role for the BS </w:t>
      </w:r>
      <w:r w:rsidR="007D238E" w:rsidRPr="002B4DC5">
        <w:rPr>
          <w:rFonts w:cs="Calibri-Bold"/>
          <w:bCs/>
          <w:sz w:val="22"/>
          <w:szCs w:val="22"/>
        </w:rPr>
        <w:t xml:space="preserve">in </w:t>
      </w:r>
      <w:r w:rsidR="00026F56" w:rsidRPr="002B4DC5">
        <w:rPr>
          <w:rFonts w:cs="Calibri-Bold"/>
          <w:bCs/>
          <w:sz w:val="22"/>
          <w:szCs w:val="22"/>
        </w:rPr>
        <w:t>HCPM</w:t>
      </w:r>
      <w:r w:rsidRPr="002B4DC5">
        <w:rPr>
          <w:rFonts w:cs="Calibri-Bold"/>
          <w:bCs/>
          <w:sz w:val="22"/>
          <w:szCs w:val="22"/>
        </w:rPr>
        <w:t xml:space="preserve"> is to provide </w:t>
      </w:r>
      <w:r w:rsidR="007D238E" w:rsidRPr="002B4DC5">
        <w:rPr>
          <w:rFonts w:cs="Calibri-Bold"/>
          <w:bCs/>
          <w:sz w:val="22"/>
          <w:szCs w:val="22"/>
        </w:rPr>
        <w:t xml:space="preserve">a </w:t>
      </w:r>
      <w:r w:rsidR="00511A51" w:rsidRPr="002B4DC5">
        <w:rPr>
          <w:rFonts w:cs="Calibri-Bold"/>
          <w:bCs/>
          <w:sz w:val="22"/>
          <w:szCs w:val="22"/>
        </w:rPr>
        <w:t>four-year</w:t>
      </w:r>
      <w:r w:rsidRPr="002B4DC5">
        <w:rPr>
          <w:rFonts w:cs="Calibri-Bold"/>
          <w:bCs/>
          <w:sz w:val="22"/>
          <w:szCs w:val="22"/>
        </w:rPr>
        <w:t xml:space="preserve"> progression path for these students. </w:t>
      </w:r>
    </w:p>
    <w:p w14:paraId="3215D049" w14:textId="77777777" w:rsidR="00C74E00" w:rsidRPr="002B4DC5" w:rsidRDefault="00C74E00" w:rsidP="00C74E00">
      <w:pPr>
        <w:autoSpaceDE w:val="0"/>
        <w:autoSpaceDN w:val="0"/>
        <w:adjustRightInd w:val="0"/>
        <w:spacing w:after="0"/>
        <w:rPr>
          <w:rFonts w:cs="Calibri-Bold"/>
          <w:bCs/>
          <w:sz w:val="22"/>
          <w:szCs w:val="22"/>
        </w:rPr>
      </w:pPr>
    </w:p>
    <w:p w14:paraId="61A5A1CF" w14:textId="0C88C1B1" w:rsidR="00C74E00" w:rsidRPr="002B4DC5" w:rsidRDefault="00916599" w:rsidP="00B81747">
      <w:pPr>
        <w:autoSpaceDE w:val="0"/>
        <w:autoSpaceDN w:val="0"/>
        <w:adjustRightInd w:val="0"/>
        <w:spacing w:after="0"/>
        <w:rPr>
          <w:sz w:val="22"/>
          <w:szCs w:val="22"/>
        </w:rPr>
      </w:pPr>
      <w:r w:rsidRPr="002B4DC5">
        <w:rPr>
          <w:rFonts w:cs="Calibri-Bold"/>
          <w:bCs/>
          <w:sz w:val="22"/>
          <w:szCs w:val="22"/>
        </w:rPr>
        <w:t>Up until now, without the AS</w:t>
      </w:r>
      <w:r w:rsidR="00C74E00" w:rsidRPr="002B4DC5">
        <w:rPr>
          <w:rFonts w:cs="Calibri-Bold"/>
          <w:bCs/>
          <w:sz w:val="22"/>
          <w:szCs w:val="22"/>
        </w:rPr>
        <w:t>HS</w:t>
      </w:r>
      <w:r w:rsidR="007D238E" w:rsidRPr="002B4DC5">
        <w:rPr>
          <w:rFonts w:cs="Calibri-Bold"/>
          <w:bCs/>
          <w:sz w:val="22"/>
          <w:szCs w:val="22"/>
        </w:rPr>
        <w:t>,</w:t>
      </w:r>
      <w:r w:rsidR="00C74E00" w:rsidRPr="002B4DC5">
        <w:rPr>
          <w:rFonts w:cs="Calibri-Bold"/>
          <w:bCs/>
          <w:sz w:val="22"/>
          <w:szCs w:val="22"/>
        </w:rPr>
        <w:t xml:space="preserve"> </w:t>
      </w:r>
      <w:r w:rsidR="00C74E00" w:rsidRPr="002B4DC5">
        <w:rPr>
          <w:sz w:val="22"/>
          <w:szCs w:val="22"/>
        </w:rPr>
        <w:t>most students who do not successfully enter into a competitive clinical discipline failed to progress into an alternative degree program.</w:t>
      </w:r>
      <w:r w:rsidRPr="002B4DC5">
        <w:rPr>
          <w:sz w:val="22"/>
          <w:szCs w:val="22"/>
        </w:rPr>
        <w:t xml:space="preserve"> </w:t>
      </w:r>
      <w:r w:rsidR="007D238E" w:rsidRPr="002B4DC5">
        <w:rPr>
          <w:sz w:val="22"/>
          <w:szCs w:val="22"/>
        </w:rPr>
        <w:t xml:space="preserve"> </w:t>
      </w:r>
      <w:r w:rsidR="00C74E00" w:rsidRPr="002B4DC5">
        <w:rPr>
          <w:color w:val="000000" w:themeColor="text1"/>
          <w:sz w:val="22"/>
          <w:szCs w:val="22"/>
        </w:rPr>
        <w:t xml:space="preserve">A retrospective cohort analysis of students entering the college for 2016 with Health Intent (HINT) interest illustrates the extent and relevancy of the issues previously presented. </w:t>
      </w:r>
    </w:p>
    <w:p w14:paraId="2BA6AA72" w14:textId="77777777" w:rsidR="00916599" w:rsidRPr="002B4DC5" w:rsidRDefault="00916599" w:rsidP="002B4DC5">
      <w:pPr>
        <w:spacing w:after="0"/>
        <w:rPr>
          <w:color w:val="000000" w:themeColor="text1"/>
          <w:sz w:val="22"/>
          <w:szCs w:val="22"/>
        </w:rPr>
      </w:pPr>
    </w:p>
    <w:p w14:paraId="41DA5497" w14:textId="6458A7A6" w:rsidR="00367B3A" w:rsidRDefault="00C74E00" w:rsidP="00C74E00">
      <w:pPr>
        <w:rPr>
          <w:color w:val="000000" w:themeColor="text1"/>
          <w:sz w:val="22"/>
          <w:szCs w:val="22"/>
        </w:rPr>
      </w:pPr>
      <w:r w:rsidRPr="002B4DC5">
        <w:rPr>
          <w:color w:val="000000" w:themeColor="text1"/>
          <w:sz w:val="22"/>
          <w:szCs w:val="22"/>
        </w:rPr>
        <w:t xml:space="preserve">The following table presents a tabulation of the current status of students who entered </w:t>
      </w:r>
      <w:r w:rsidR="00EF6F58" w:rsidRPr="002B4DC5">
        <w:rPr>
          <w:color w:val="000000" w:themeColor="text1"/>
          <w:sz w:val="22"/>
          <w:szCs w:val="22"/>
        </w:rPr>
        <w:t>in</w:t>
      </w:r>
      <w:r w:rsidRPr="002B4DC5">
        <w:rPr>
          <w:color w:val="000000" w:themeColor="text1"/>
          <w:sz w:val="22"/>
          <w:szCs w:val="22"/>
        </w:rPr>
        <w:t xml:space="preserve"> 2016 (source</w:t>
      </w:r>
      <w:r w:rsidR="00EF6F58" w:rsidRPr="002B4DC5">
        <w:rPr>
          <w:color w:val="000000" w:themeColor="text1"/>
          <w:sz w:val="22"/>
          <w:szCs w:val="22"/>
        </w:rPr>
        <w:t>:</w:t>
      </w:r>
      <w:r w:rsidRPr="002B4DC5">
        <w:rPr>
          <w:color w:val="000000" w:themeColor="text1"/>
          <w:sz w:val="22"/>
          <w:szCs w:val="22"/>
        </w:rPr>
        <w:t xml:space="preserve"> CIS 11-2-2018):</w:t>
      </w:r>
    </w:p>
    <w:p w14:paraId="38248570" w14:textId="77777777" w:rsidR="00367B3A" w:rsidRDefault="00367B3A">
      <w:pPr>
        <w:rPr>
          <w:color w:val="000000" w:themeColor="text1"/>
          <w:sz w:val="22"/>
          <w:szCs w:val="22"/>
        </w:rPr>
      </w:pPr>
      <w:r>
        <w:rPr>
          <w:color w:val="000000" w:themeColor="text1"/>
          <w:sz w:val="22"/>
          <w:szCs w:val="22"/>
        </w:rPr>
        <w:br w:type="page"/>
      </w:r>
    </w:p>
    <w:p w14:paraId="429EE233" w14:textId="77777777" w:rsidR="00C74E00" w:rsidRPr="002B4DC5" w:rsidRDefault="00C74E00" w:rsidP="00C74E00">
      <w:pPr>
        <w:rPr>
          <w:color w:val="000000" w:themeColor="text1"/>
          <w:sz w:val="22"/>
          <w:szCs w:val="22"/>
        </w:rPr>
      </w:pPr>
    </w:p>
    <w:tbl>
      <w:tblPr>
        <w:tblW w:w="8667" w:type="dxa"/>
        <w:tblInd w:w="108" w:type="dxa"/>
        <w:tblLook w:val="04A0" w:firstRow="1" w:lastRow="0" w:firstColumn="1" w:lastColumn="0" w:noHBand="0" w:noVBand="1"/>
      </w:tblPr>
      <w:tblGrid>
        <w:gridCol w:w="1080"/>
        <w:gridCol w:w="266"/>
        <w:gridCol w:w="1044"/>
        <w:gridCol w:w="266"/>
        <w:gridCol w:w="1149"/>
        <w:gridCol w:w="786"/>
        <w:gridCol w:w="789"/>
        <w:gridCol w:w="788"/>
        <w:gridCol w:w="745"/>
        <w:gridCol w:w="107"/>
        <w:gridCol w:w="373"/>
        <w:gridCol w:w="107"/>
        <w:gridCol w:w="510"/>
        <w:gridCol w:w="107"/>
        <w:gridCol w:w="550"/>
      </w:tblGrid>
      <w:tr w:rsidR="00C74E00" w:rsidRPr="00367B3A" w14:paraId="5693A111" w14:textId="77777777" w:rsidTr="00C74E00">
        <w:trPr>
          <w:trHeight w:val="495"/>
        </w:trPr>
        <w:tc>
          <w:tcPr>
            <w:tcW w:w="8667" w:type="dxa"/>
            <w:gridSpan w:val="15"/>
            <w:tcBorders>
              <w:top w:val="nil"/>
              <w:left w:val="nil"/>
              <w:bottom w:val="single" w:sz="4" w:space="0" w:color="auto"/>
              <w:right w:val="nil"/>
            </w:tcBorders>
            <w:shd w:val="clear" w:color="auto" w:fill="auto"/>
            <w:noWrap/>
            <w:vAlign w:val="center"/>
            <w:hideMark/>
          </w:tcPr>
          <w:p w14:paraId="7D4B8E00" w14:textId="77777777" w:rsidR="00C74E00" w:rsidRPr="002B4DC5" w:rsidRDefault="00C74E00" w:rsidP="00C74E00">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Retrospective analysis for 2016 Heath Intensive (HINT) Student Cohort:</w:t>
            </w:r>
          </w:p>
        </w:tc>
      </w:tr>
      <w:tr w:rsidR="00C74E00" w:rsidRPr="002F643D" w14:paraId="493D2035" w14:textId="77777777" w:rsidTr="00C74E00">
        <w:trPr>
          <w:trHeight w:val="900"/>
        </w:trPr>
        <w:tc>
          <w:tcPr>
            <w:tcW w:w="1080" w:type="dxa"/>
            <w:tcBorders>
              <w:top w:val="nil"/>
              <w:left w:val="single" w:sz="4" w:space="0" w:color="auto"/>
              <w:bottom w:val="nil"/>
              <w:right w:val="nil"/>
            </w:tcBorders>
            <w:shd w:val="clear" w:color="auto" w:fill="auto"/>
            <w:vAlign w:val="center"/>
            <w:hideMark/>
          </w:tcPr>
          <w:p w14:paraId="7896FEBC" w14:textId="77777777" w:rsidR="00C74E00" w:rsidRPr="002F643D" w:rsidRDefault="00C74E00" w:rsidP="00C74E00">
            <w:pPr>
              <w:spacing w:after="0" w:line="240" w:lineRule="auto"/>
              <w:jc w:val="center"/>
              <w:rPr>
                <w:rFonts w:ascii="Calibri" w:eastAsia="Times New Roman" w:hAnsi="Calibri" w:cs="Times New Roman"/>
                <w:b/>
                <w:bCs/>
                <w:i/>
                <w:iCs/>
                <w:color w:val="000000"/>
              </w:rPr>
            </w:pPr>
            <w:r w:rsidRPr="002F643D">
              <w:rPr>
                <w:rFonts w:ascii="Calibri" w:eastAsia="Times New Roman" w:hAnsi="Calibri" w:cs="Times New Roman"/>
                <w:b/>
                <w:bCs/>
                <w:i/>
                <w:iCs/>
                <w:color w:val="000000"/>
              </w:rPr>
              <w:t xml:space="preserve">Original 2016 HINT Cohort </w:t>
            </w:r>
          </w:p>
        </w:tc>
        <w:tc>
          <w:tcPr>
            <w:tcW w:w="266" w:type="dxa"/>
            <w:tcBorders>
              <w:top w:val="nil"/>
              <w:left w:val="nil"/>
              <w:bottom w:val="nil"/>
              <w:right w:val="nil"/>
            </w:tcBorders>
            <w:shd w:val="clear" w:color="auto" w:fill="auto"/>
            <w:noWrap/>
            <w:vAlign w:val="bottom"/>
            <w:hideMark/>
          </w:tcPr>
          <w:p w14:paraId="53B77246"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459" w:type="dxa"/>
            <w:gridSpan w:val="3"/>
            <w:tcBorders>
              <w:top w:val="single" w:sz="4" w:space="0" w:color="auto"/>
              <w:left w:val="nil"/>
              <w:bottom w:val="nil"/>
              <w:right w:val="nil"/>
            </w:tcBorders>
            <w:shd w:val="clear" w:color="auto" w:fill="auto"/>
            <w:vAlign w:val="center"/>
            <w:hideMark/>
          </w:tcPr>
          <w:p w14:paraId="3FA7CA8F" w14:textId="77777777" w:rsidR="00C74E00" w:rsidRPr="002F643D" w:rsidRDefault="00C74E00" w:rsidP="00C74E00">
            <w:pPr>
              <w:spacing w:after="0" w:line="240" w:lineRule="auto"/>
              <w:jc w:val="center"/>
              <w:rPr>
                <w:rFonts w:ascii="Calibri" w:eastAsia="Times New Roman" w:hAnsi="Calibri" w:cs="Times New Roman"/>
                <w:b/>
                <w:bCs/>
                <w:i/>
                <w:iCs/>
                <w:color w:val="000000"/>
                <w:sz w:val="18"/>
                <w:szCs w:val="18"/>
              </w:rPr>
            </w:pPr>
            <w:r w:rsidRPr="002F643D">
              <w:rPr>
                <w:rFonts w:ascii="Calibri" w:eastAsia="Times New Roman" w:hAnsi="Calibri" w:cs="Times New Roman"/>
                <w:b/>
                <w:bCs/>
                <w:i/>
                <w:iCs/>
                <w:color w:val="000000"/>
                <w:sz w:val="18"/>
                <w:szCs w:val="18"/>
              </w:rPr>
              <w:t>11/2/2018 status:</w:t>
            </w:r>
          </w:p>
          <w:p w14:paraId="2312B5B4" w14:textId="77777777" w:rsidR="00C74E00" w:rsidRPr="002F643D" w:rsidRDefault="00C74E00" w:rsidP="00C74E00">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786" w:type="dxa"/>
            <w:tcBorders>
              <w:top w:val="nil"/>
              <w:left w:val="nil"/>
              <w:bottom w:val="nil"/>
              <w:right w:val="nil"/>
            </w:tcBorders>
            <w:shd w:val="clear" w:color="auto" w:fill="auto"/>
            <w:noWrap/>
            <w:vAlign w:val="bottom"/>
            <w:hideMark/>
          </w:tcPr>
          <w:p w14:paraId="1FD1877E"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89" w:type="dxa"/>
            <w:tcBorders>
              <w:top w:val="nil"/>
              <w:left w:val="nil"/>
              <w:bottom w:val="nil"/>
              <w:right w:val="nil"/>
            </w:tcBorders>
            <w:shd w:val="clear" w:color="auto" w:fill="auto"/>
            <w:noWrap/>
            <w:vAlign w:val="bottom"/>
            <w:hideMark/>
          </w:tcPr>
          <w:p w14:paraId="4447C317"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88" w:type="dxa"/>
            <w:tcBorders>
              <w:top w:val="nil"/>
              <w:left w:val="nil"/>
              <w:bottom w:val="nil"/>
              <w:right w:val="nil"/>
            </w:tcBorders>
            <w:shd w:val="clear" w:color="auto" w:fill="auto"/>
            <w:noWrap/>
            <w:vAlign w:val="bottom"/>
            <w:hideMark/>
          </w:tcPr>
          <w:p w14:paraId="10142CCA"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45" w:type="dxa"/>
            <w:tcBorders>
              <w:top w:val="nil"/>
              <w:left w:val="nil"/>
              <w:bottom w:val="nil"/>
              <w:right w:val="nil"/>
            </w:tcBorders>
            <w:shd w:val="clear" w:color="auto" w:fill="auto"/>
            <w:noWrap/>
            <w:vAlign w:val="bottom"/>
            <w:hideMark/>
          </w:tcPr>
          <w:p w14:paraId="7106F648"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480" w:type="dxa"/>
            <w:gridSpan w:val="2"/>
            <w:tcBorders>
              <w:top w:val="nil"/>
              <w:left w:val="nil"/>
              <w:bottom w:val="nil"/>
              <w:right w:val="nil"/>
            </w:tcBorders>
            <w:shd w:val="clear" w:color="auto" w:fill="auto"/>
            <w:noWrap/>
            <w:vAlign w:val="bottom"/>
            <w:hideMark/>
          </w:tcPr>
          <w:p w14:paraId="33230B23"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617" w:type="dxa"/>
            <w:gridSpan w:val="2"/>
            <w:tcBorders>
              <w:top w:val="nil"/>
              <w:left w:val="nil"/>
              <w:bottom w:val="nil"/>
              <w:right w:val="nil"/>
            </w:tcBorders>
            <w:shd w:val="clear" w:color="auto" w:fill="auto"/>
            <w:noWrap/>
            <w:vAlign w:val="bottom"/>
            <w:hideMark/>
          </w:tcPr>
          <w:p w14:paraId="626F159B" w14:textId="77777777" w:rsidR="00C74E00" w:rsidRPr="002F643D" w:rsidRDefault="00C74E00" w:rsidP="00C74E00">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nil"/>
              <w:right w:val="single" w:sz="4" w:space="0" w:color="auto"/>
            </w:tcBorders>
            <w:shd w:val="clear" w:color="auto" w:fill="auto"/>
            <w:noWrap/>
            <w:vAlign w:val="bottom"/>
            <w:hideMark/>
          </w:tcPr>
          <w:p w14:paraId="5A9CB79E"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0D0B22A1" w14:textId="77777777" w:rsidTr="00C74E00">
        <w:trPr>
          <w:trHeight w:val="540"/>
        </w:trPr>
        <w:tc>
          <w:tcPr>
            <w:tcW w:w="1080" w:type="dxa"/>
            <w:tcBorders>
              <w:top w:val="nil"/>
              <w:left w:val="single" w:sz="4" w:space="0" w:color="auto"/>
              <w:bottom w:val="nil"/>
              <w:right w:val="nil"/>
            </w:tcBorders>
            <w:shd w:val="clear" w:color="auto" w:fill="auto"/>
            <w:noWrap/>
            <w:vAlign w:val="center"/>
            <w:hideMark/>
          </w:tcPr>
          <w:p w14:paraId="49097C1A" w14:textId="77777777" w:rsidR="00C74E00" w:rsidRPr="002F643D" w:rsidRDefault="00C74E00" w:rsidP="00C74E0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TOTAL</w:t>
            </w:r>
          </w:p>
        </w:tc>
        <w:tc>
          <w:tcPr>
            <w:tcW w:w="266" w:type="dxa"/>
            <w:tcBorders>
              <w:top w:val="nil"/>
              <w:left w:val="nil"/>
              <w:bottom w:val="nil"/>
              <w:right w:val="nil"/>
            </w:tcBorders>
            <w:shd w:val="clear" w:color="auto" w:fill="auto"/>
            <w:noWrap/>
            <w:vAlign w:val="center"/>
            <w:hideMark/>
          </w:tcPr>
          <w:p w14:paraId="0BEACC0A"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center"/>
            <w:hideMark/>
          </w:tcPr>
          <w:p w14:paraId="49A23FE6" w14:textId="77777777" w:rsidR="00C74E00" w:rsidRPr="002F643D" w:rsidRDefault="00C74E00" w:rsidP="00C74E00">
            <w:pPr>
              <w:spacing w:after="0" w:line="240" w:lineRule="auto"/>
              <w:jc w:val="center"/>
              <w:rPr>
                <w:rFonts w:ascii="Calibri" w:eastAsia="Times New Roman" w:hAnsi="Calibri" w:cs="Times New Roman"/>
              </w:rPr>
            </w:pPr>
            <w:r w:rsidRPr="002F643D">
              <w:rPr>
                <w:rFonts w:ascii="Calibri" w:eastAsia="Times New Roman" w:hAnsi="Calibri" w:cs="Times New Roman"/>
              </w:rPr>
              <w:t>N</w:t>
            </w:r>
          </w:p>
        </w:tc>
        <w:tc>
          <w:tcPr>
            <w:tcW w:w="266" w:type="dxa"/>
            <w:tcBorders>
              <w:top w:val="nil"/>
              <w:left w:val="nil"/>
              <w:bottom w:val="nil"/>
              <w:right w:val="nil"/>
            </w:tcBorders>
            <w:shd w:val="clear" w:color="auto" w:fill="auto"/>
            <w:noWrap/>
            <w:vAlign w:val="center"/>
            <w:hideMark/>
          </w:tcPr>
          <w:p w14:paraId="707A3118" w14:textId="77777777" w:rsidR="00C74E00" w:rsidRPr="002F643D" w:rsidRDefault="00C74E00" w:rsidP="00C74E00">
            <w:pPr>
              <w:spacing w:after="0" w:line="240" w:lineRule="auto"/>
              <w:jc w:val="center"/>
              <w:rPr>
                <w:rFonts w:ascii="Calibri" w:eastAsia="Times New Roman" w:hAnsi="Calibri" w:cs="Times New Roman"/>
              </w:rPr>
            </w:pPr>
          </w:p>
        </w:tc>
        <w:tc>
          <w:tcPr>
            <w:tcW w:w="1149" w:type="dxa"/>
            <w:tcBorders>
              <w:top w:val="nil"/>
              <w:left w:val="nil"/>
              <w:bottom w:val="nil"/>
              <w:right w:val="nil"/>
            </w:tcBorders>
            <w:shd w:val="clear" w:color="auto" w:fill="auto"/>
            <w:noWrap/>
            <w:vAlign w:val="center"/>
            <w:hideMark/>
          </w:tcPr>
          <w:p w14:paraId="1ABA5E0E" w14:textId="77777777" w:rsidR="00C74E00" w:rsidRPr="002F643D" w:rsidRDefault="00C74E00" w:rsidP="00C74E00">
            <w:pPr>
              <w:spacing w:after="0" w:line="240" w:lineRule="auto"/>
              <w:jc w:val="center"/>
              <w:rPr>
                <w:rFonts w:ascii="Calibri" w:eastAsia="Times New Roman" w:hAnsi="Calibri" w:cs="Times New Roman"/>
              </w:rPr>
            </w:pPr>
            <w:r w:rsidRPr="002F643D">
              <w:rPr>
                <w:rFonts w:ascii="Calibri" w:eastAsia="Times New Roman" w:hAnsi="Calibri" w:cs="Times New Roman"/>
              </w:rPr>
              <w:t>%</w:t>
            </w:r>
          </w:p>
        </w:tc>
        <w:tc>
          <w:tcPr>
            <w:tcW w:w="3588" w:type="dxa"/>
            <w:gridSpan w:val="6"/>
            <w:tcBorders>
              <w:top w:val="nil"/>
              <w:left w:val="nil"/>
              <w:bottom w:val="nil"/>
              <w:right w:val="nil"/>
            </w:tcBorders>
            <w:shd w:val="clear" w:color="000000" w:fill="D9D9D9"/>
            <w:vAlign w:val="center"/>
            <w:hideMark/>
          </w:tcPr>
          <w:p w14:paraId="7AB70DFB" w14:textId="77777777" w:rsidR="00C74E00" w:rsidRPr="002F643D" w:rsidRDefault="00C74E00" w:rsidP="00C74E00">
            <w:pPr>
              <w:spacing w:after="0" w:line="240" w:lineRule="auto"/>
              <w:rPr>
                <w:rFonts w:ascii="Calibri" w:eastAsia="Times New Roman" w:hAnsi="Calibri" w:cs="Times New Roman"/>
                <w:i/>
                <w:iCs/>
              </w:rPr>
            </w:pPr>
            <w:r w:rsidRPr="002F643D">
              <w:rPr>
                <w:rFonts w:ascii="Calibri" w:eastAsia="Times New Roman" w:hAnsi="Calibri" w:cs="Times New Roman"/>
                <w:i/>
                <w:iCs/>
              </w:rPr>
              <w:t>Remain currently enrolled at City Tech as:</w:t>
            </w:r>
          </w:p>
        </w:tc>
        <w:tc>
          <w:tcPr>
            <w:tcW w:w="617" w:type="dxa"/>
            <w:gridSpan w:val="2"/>
            <w:tcBorders>
              <w:top w:val="nil"/>
              <w:left w:val="nil"/>
              <w:bottom w:val="nil"/>
              <w:right w:val="nil"/>
            </w:tcBorders>
            <w:shd w:val="clear" w:color="auto" w:fill="auto"/>
            <w:noWrap/>
            <w:vAlign w:val="center"/>
            <w:hideMark/>
          </w:tcPr>
          <w:p w14:paraId="5BA060A6"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center"/>
            <w:hideMark/>
          </w:tcPr>
          <w:p w14:paraId="32A8B3EC" w14:textId="77777777" w:rsidR="00C74E00" w:rsidRPr="002F643D" w:rsidRDefault="00C74E00" w:rsidP="00C74E00">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2D9CD867"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7F3C2F4F" w14:textId="77777777" w:rsidR="00C74E00" w:rsidRPr="002F643D" w:rsidRDefault="00C74E00" w:rsidP="00C74E00">
            <w:pPr>
              <w:spacing w:after="0" w:line="240" w:lineRule="auto"/>
              <w:jc w:val="center"/>
              <w:rPr>
                <w:rFonts w:ascii="Calibri" w:eastAsia="Times New Roman" w:hAnsi="Calibri" w:cs="Times New Roman"/>
              </w:rPr>
            </w:pPr>
            <w:r w:rsidRPr="002F643D">
              <w:rPr>
                <w:rFonts w:ascii="Calibri" w:eastAsia="Times New Roman" w:hAnsi="Calibri" w:cs="Times New Roman"/>
              </w:rPr>
              <w:t>1085</w:t>
            </w:r>
          </w:p>
        </w:tc>
        <w:tc>
          <w:tcPr>
            <w:tcW w:w="266" w:type="dxa"/>
            <w:tcBorders>
              <w:top w:val="nil"/>
              <w:left w:val="nil"/>
              <w:bottom w:val="nil"/>
              <w:right w:val="nil"/>
            </w:tcBorders>
            <w:shd w:val="clear" w:color="auto" w:fill="auto"/>
            <w:noWrap/>
            <w:vAlign w:val="bottom"/>
            <w:hideMark/>
          </w:tcPr>
          <w:p w14:paraId="42EFEC13"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94070D8"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179</w:t>
            </w:r>
          </w:p>
        </w:tc>
        <w:tc>
          <w:tcPr>
            <w:tcW w:w="266" w:type="dxa"/>
            <w:tcBorders>
              <w:top w:val="nil"/>
              <w:left w:val="nil"/>
              <w:bottom w:val="nil"/>
              <w:right w:val="nil"/>
            </w:tcBorders>
            <w:shd w:val="clear" w:color="auto" w:fill="auto"/>
            <w:noWrap/>
            <w:vAlign w:val="bottom"/>
            <w:hideMark/>
          </w:tcPr>
          <w:p w14:paraId="0835BD14"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10A35AFF"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16%</w:t>
            </w:r>
          </w:p>
        </w:tc>
        <w:tc>
          <w:tcPr>
            <w:tcW w:w="3108" w:type="dxa"/>
            <w:gridSpan w:val="4"/>
            <w:tcBorders>
              <w:top w:val="nil"/>
              <w:left w:val="nil"/>
              <w:bottom w:val="nil"/>
              <w:right w:val="nil"/>
            </w:tcBorders>
            <w:shd w:val="clear" w:color="auto" w:fill="auto"/>
            <w:noWrap/>
            <w:vAlign w:val="bottom"/>
            <w:hideMark/>
          </w:tcPr>
          <w:p w14:paraId="65E69AFD"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competitive clinical degree at City Tech</w:t>
            </w:r>
          </w:p>
        </w:tc>
        <w:tc>
          <w:tcPr>
            <w:tcW w:w="480" w:type="dxa"/>
            <w:gridSpan w:val="2"/>
            <w:tcBorders>
              <w:top w:val="nil"/>
              <w:left w:val="nil"/>
              <w:bottom w:val="nil"/>
              <w:right w:val="nil"/>
            </w:tcBorders>
            <w:shd w:val="clear" w:color="auto" w:fill="auto"/>
            <w:noWrap/>
            <w:vAlign w:val="bottom"/>
            <w:hideMark/>
          </w:tcPr>
          <w:p w14:paraId="5AD4B825"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2DA95449" w14:textId="77777777" w:rsidR="00C74E00" w:rsidRPr="002F643D" w:rsidRDefault="00C74E00" w:rsidP="00C74E0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3360" behindDoc="0" locked="0" layoutInCell="1" allowOverlap="1" wp14:anchorId="31E5FA3A" wp14:editId="5EBD5C75">
                      <wp:simplePos x="0" y="0"/>
                      <wp:positionH relativeFrom="column">
                        <wp:posOffset>38100</wp:posOffset>
                      </wp:positionH>
                      <wp:positionV relativeFrom="paragraph">
                        <wp:posOffset>66675</wp:posOffset>
                      </wp:positionV>
                      <wp:extent cx="171450" cy="1704975"/>
                      <wp:effectExtent l="0" t="0" r="19050" b="28575"/>
                      <wp:wrapNone/>
                      <wp:docPr id="31" name="Right Brace 31"/>
                      <wp:cNvGraphicFramePr/>
                      <a:graphic xmlns:a="http://schemas.openxmlformats.org/drawingml/2006/main">
                        <a:graphicData uri="http://schemas.microsoft.com/office/word/2010/wordprocessingShape">
                          <wps:wsp>
                            <wps:cNvSpPr/>
                            <wps:spPr>
                              <a:xfrm>
                                <a:off x="0" y="0"/>
                                <a:ext cx="161924" cy="1590674"/>
                              </a:xfrm>
                              <a:prstGeom prst="rightBrace">
                                <a:avLst/>
                              </a:prstGeom>
                              <a:ln w="12700"/>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B1D7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3pt;margin-top:5.25pt;width:13.5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" adj="183" strokecolor="black [3040]"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60"/>
            </w:tblGrid>
            <w:tr w:rsidR="00C74E00" w:rsidRPr="002F643D" w14:paraId="011CCED8" w14:textId="77777777" w:rsidTr="00C74E00">
              <w:trPr>
                <w:trHeight w:val="300"/>
                <w:tblCellSpacing w:w="0" w:type="dxa"/>
              </w:trPr>
              <w:tc>
                <w:tcPr>
                  <w:tcW w:w="360" w:type="dxa"/>
                  <w:tcBorders>
                    <w:top w:val="nil"/>
                    <w:left w:val="nil"/>
                    <w:bottom w:val="nil"/>
                    <w:right w:val="nil"/>
                  </w:tcBorders>
                  <w:shd w:val="clear" w:color="auto" w:fill="auto"/>
                  <w:noWrap/>
                  <w:vAlign w:val="bottom"/>
                  <w:hideMark/>
                </w:tcPr>
                <w:p w14:paraId="54133D20" w14:textId="77777777" w:rsidR="00C74E00" w:rsidRPr="002F643D" w:rsidRDefault="00C74E00" w:rsidP="00C74E00">
                  <w:pPr>
                    <w:spacing w:after="0" w:line="240" w:lineRule="auto"/>
                    <w:jc w:val="center"/>
                    <w:rPr>
                      <w:rFonts w:ascii="Calibri" w:eastAsia="Times New Roman" w:hAnsi="Calibri" w:cs="Times New Roman"/>
                      <w:color w:val="000000"/>
                    </w:rPr>
                  </w:pPr>
                </w:p>
              </w:tc>
            </w:tr>
          </w:tbl>
          <w:p w14:paraId="4937DC41" w14:textId="77777777" w:rsidR="00C74E00" w:rsidRPr="002F643D" w:rsidRDefault="00C74E00" w:rsidP="00C74E00">
            <w:pPr>
              <w:spacing w:after="0" w:line="240" w:lineRule="auto"/>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7F0994C2"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C74E00" w:rsidRPr="002F643D" w14:paraId="50AB8158"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7526BFE8"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6A9D14F9"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273A91AA"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57</w:t>
            </w:r>
          </w:p>
        </w:tc>
        <w:tc>
          <w:tcPr>
            <w:tcW w:w="266" w:type="dxa"/>
            <w:tcBorders>
              <w:top w:val="nil"/>
              <w:left w:val="nil"/>
              <w:bottom w:val="nil"/>
              <w:right w:val="nil"/>
            </w:tcBorders>
            <w:shd w:val="clear" w:color="auto" w:fill="auto"/>
            <w:noWrap/>
            <w:vAlign w:val="bottom"/>
            <w:hideMark/>
          </w:tcPr>
          <w:p w14:paraId="0CF2EE3E"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5EAA7EF0"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5%</w:t>
            </w:r>
          </w:p>
        </w:tc>
        <w:tc>
          <w:tcPr>
            <w:tcW w:w="3108" w:type="dxa"/>
            <w:gridSpan w:val="4"/>
            <w:tcBorders>
              <w:top w:val="nil"/>
              <w:left w:val="nil"/>
              <w:bottom w:val="nil"/>
              <w:right w:val="nil"/>
            </w:tcBorders>
            <w:shd w:val="clear" w:color="auto" w:fill="auto"/>
            <w:noWrap/>
            <w:vAlign w:val="bottom"/>
            <w:hideMark/>
          </w:tcPr>
          <w:p w14:paraId="4DD4A2CA"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non-competitive clinical degree at City Tech</w:t>
            </w:r>
          </w:p>
        </w:tc>
        <w:tc>
          <w:tcPr>
            <w:tcW w:w="480" w:type="dxa"/>
            <w:gridSpan w:val="2"/>
            <w:tcBorders>
              <w:top w:val="nil"/>
              <w:left w:val="nil"/>
              <w:bottom w:val="nil"/>
              <w:right w:val="nil"/>
            </w:tcBorders>
            <w:shd w:val="clear" w:color="auto" w:fill="auto"/>
            <w:noWrap/>
            <w:vAlign w:val="bottom"/>
            <w:hideMark/>
          </w:tcPr>
          <w:p w14:paraId="717604E8"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57A73D34"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45E3D692"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C74E00" w:rsidRPr="002F643D" w14:paraId="42AC6B98"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5E8DF2CB"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06A8502F"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218C6E9"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75</w:t>
            </w:r>
          </w:p>
        </w:tc>
        <w:tc>
          <w:tcPr>
            <w:tcW w:w="266" w:type="dxa"/>
            <w:tcBorders>
              <w:top w:val="nil"/>
              <w:left w:val="nil"/>
              <w:bottom w:val="nil"/>
              <w:right w:val="nil"/>
            </w:tcBorders>
            <w:shd w:val="clear" w:color="auto" w:fill="auto"/>
            <w:noWrap/>
            <w:vAlign w:val="bottom"/>
            <w:hideMark/>
          </w:tcPr>
          <w:p w14:paraId="0B939617"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37F1A1BD"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7%</w:t>
            </w:r>
          </w:p>
        </w:tc>
        <w:tc>
          <w:tcPr>
            <w:tcW w:w="1575" w:type="dxa"/>
            <w:gridSpan w:val="2"/>
            <w:tcBorders>
              <w:top w:val="nil"/>
              <w:left w:val="nil"/>
              <w:bottom w:val="nil"/>
              <w:right w:val="nil"/>
            </w:tcBorders>
            <w:shd w:val="clear" w:color="auto" w:fill="auto"/>
            <w:noWrap/>
            <w:vAlign w:val="bottom"/>
            <w:hideMark/>
          </w:tcPr>
          <w:p w14:paraId="4BD68EAA"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unclassified* </w:t>
            </w:r>
          </w:p>
        </w:tc>
        <w:tc>
          <w:tcPr>
            <w:tcW w:w="788" w:type="dxa"/>
            <w:tcBorders>
              <w:top w:val="nil"/>
              <w:left w:val="nil"/>
              <w:bottom w:val="nil"/>
              <w:right w:val="nil"/>
            </w:tcBorders>
            <w:shd w:val="clear" w:color="auto" w:fill="auto"/>
            <w:noWrap/>
            <w:vAlign w:val="bottom"/>
            <w:hideMark/>
          </w:tcPr>
          <w:p w14:paraId="012BF776"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0EC12C55"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23CE70C7"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1274" w:type="dxa"/>
            <w:gridSpan w:val="4"/>
            <w:vMerge w:val="restart"/>
            <w:tcBorders>
              <w:top w:val="nil"/>
              <w:left w:val="nil"/>
              <w:right w:val="single" w:sz="4" w:space="0" w:color="auto"/>
            </w:tcBorders>
            <w:shd w:val="clear" w:color="auto" w:fill="auto"/>
            <w:noWrap/>
            <w:hideMark/>
          </w:tcPr>
          <w:p w14:paraId="41C9549A" w14:textId="77777777" w:rsidR="00C74E00" w:rsidRPr="002F643D" w:rsidRDefault="00C74E00" w:rsidP="00C74E00">
            <w:pPr>
              <w:spacing w:after="0" w:line="240" w:lineRule="auto"/>
              <w:ind w:left="419"/>
              <w:rPr>
                <w:rFonts w:ascii="Calibri" w:eastAsia="Times New Roman" w:hAnsi="Calibri" w:cs="Times New Roman"/>
              </w:rPr>
            </w:pPr>
          </w:p>
          <w:p w14:paraId="63BF7305" w14:textId="77777777" w:rsidR="00C74E00" w:rsidRPr="002F643D" w:rsidRDefault="00C74E00" w:rsidP="00C74E00">
            <w:pPr>
              <w:spacing w:after="0" w:line="240" w:lineRule="auto"/>
              <w:ind w:left="481"/>
              <w:rPr>
                <w:rFonts w:ascii="Calibri" w:eastAsia="Times New Roman" w:hAnsi="Calibri" w:cs="Times New Roman"/>
              </w:rPr>
            </w:pPr>
            <w:r w:rsidRPr="002F643D">
              <w:rPr>
                <w:rFonts w:ascii="Calibri" w:eastAsia="Times New Roman" w:hAnsi="Calibri" w:cs="Times New Roman"/>
              </w:rPr>
              <w:t> 38%</w:t>
            </w:r>
          </w:p>
        </w:tc>
      </w:tr>
      <w:tr w:rsidR="00C74E00" w:rsidRPr="002F643D" w14:paraId="5B13699F"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6BA88BD2"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C08DCD1"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3B0C1C90"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44</w:t>
            </w:r>
          </w:p>
        </w:tc>
        <w:tc>
          <w:tcPr>
            <w:tcW w:w="266" w:type="dxa"/>
            <w:tcBorders>
              <w:top w:val="nil"/>
              <w:left w:val="nil"/>
              <w:bottom w:val="nil"/>
              <w:right w:val="nil"/>
            </w:tcBorders>
            <w:shd w:val="clear" w:color="auto" w:fill="auto"/>
            <w:noWrap/>
            <w:vAlign w:val="bottom"/>
            <w:hideMark/>
          </w:tcPr>
          <w:p w14:paraId="5AB08399"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40B562C4"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4%</w:t>
            </w:r>
          </w:p>
        </w:tc>
        <w:tc>
          <w:tcPr>
            <w:tcW w:w="1575" w:type="dxa"/>
            <w:gridSpan w:val="2"/>
            <w:tcBorders>
              <w:top w:val="nil"/>
              <w:left w:val="nil"/>
              <w:bottom w:val="nil"/>
              <w:right w:val="nil"/>
            </w:tcBorders>
            <w:shd w:val="clear" w:color="auto" w:fill="auto"/>
            <w:noWrap/>
            <w:vAlign w:val="bottom"/>
            <w:hideMark/>
          </w:tcPr>
          <w:p w14:paraId="099ADF69"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LAA / LAS* </w:t>
            </w:r>
          </w:p>
        </w:tc>
        <w:tc>
          <w:tcPr>
            <w:tcW w:w="788" w:type="dxa"/>
            <w:tcBorders>
              <w:top w:val="nil"/>
              <w:left w:val="nil"/>
              <w:bottom w:val="nil"/>
              <w:right w:val="nil"/>
            </w:tcBorders>
            <w:shd w:val="clear" w:color="auto" w:fill="auto"/>
            <w:noWrap/>
            <w:vAlign w:val="bottom"/>
            <w:hideMark/>
          </w:tcPr>
          <w:p w14:paraId="15796955"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6DCA9F78"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1154A446"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1274" w:type="dxa"/>
            <w:gridSpan w:val="4"/>
            <w:vMerge/>
            <w:tcBorders>
              <w:left w:val="nil"/>
              <w:right w:val="single" w:sz="4" w:space="0" w:color="auto"/>
            </w:tcBorders>
            <w:shd w:val="clear" w:color="auto" w:fill="auto"/>
            <w:noWrap/>
            <w:vAlign w:val="bottom"/>
            <w:hideMark/>
          </w:tcPr>
          <w:p w14:paraId="772ED7A2" w14:textId="77777777" w:rsidR="00C74E00" w:rsidRPr="002F643D" w:rsidRDefault="00C74E00" w:rsidP="00C74E00">
            <w:pPr>
              <w:spacing w:after="0" w:line="240" w:lineRule="auto"/>
              <w:rPr>
                <w:rFonts w:ascii="Calibri" w:eastAsia="Times New Roman" w:hAnsi="Calibri" w:cs="Times New Roman"/>
              </w:rPr>
            </w:pPr>
          </w:p>
        </w:tc>
      </w:tr>
      <w:tr w:rsidR="00C74E00" w:rsidRPr="002F643D" w14:paraId="30EB81BB"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12C7D7B3"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7AAA6D3"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8CEBA5B"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24</w:t>
            </w:r>
          </w:p>
        </w:tc>
        <w:tc>
          <w:tcPr>
            <w:tcW w:w="266" w:type="dxa"/>
            <w:tcBorders>
              <w:top w:val="nil"/>
              <w:left w:val="nil"/>
              <w:bottom w:val="nil"/>
              <w:right w:val="nil"/>
            </w:tcBorders>
            <w:shd w:val="clear" w:color="auto" w:fill="auto"/>
            <w:noWrap/>
            <w:vAlign w:val="bottom"/>
            <w:hideMark/>
          </w:tcPr>
          <w:p w14:paraId="7DCFF665"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2E2C6984"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2%</w:t>
            </w:r>
          </w:p>
        </w:tc>
        <w:tc>
          <w:tcPr>
            <w:tcW w:w="3108" w:type="dxa"/>
            <w:gridSpan w:val="4"/>
            <w:tcBorders>
              <w:top w:val="nil"/>
              <w:left w:val="nil"/>
              <w:bottom w:val="nil"/>
              <w:right w:val="nil"/>
            </w:tcBorders>
            <w:shd w:val="clear" w:color="auto" w:fill="auto"/>
            <w:noWrap/>
            <w:vAlign w:val="bottom"/>
            <w:hideMark/>
          </w:tcPr>
          <w:p w14:paraId="78D8CB49"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another School of Prof. Studies program*</w:t>
            </w:r>
          </w:p>
        </w:tc>
        <w:tc>
          <w:tcPr>
            <w:tcW w:w="480" w:type="dxa"/>
            <w:gridSpan w:val="2"/>
            <w:tcBorders>
              <w:top w:val="nil"/>
              <w:left w:val="nil"/>
              <w:bottom w:val="nil"/>
              <w:right w:val="nil"/>
            </w:tcBorders>
            <w:shd w:val="clear" w:color="auto" w:fill="auto"/>
            <w:noWrap/>
            <w:vAlign w:val="bottom"/>
            <w:hideMark/>
          </w:tcPr>
          <w:p w14:paraId="2FFBA3A9"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1274" w:type="dxa"/>
            <w:gridSpan w:val="4"/>
            <w:vMerge/>
            <w:tcBorders>
              <w:left w:val="nil"/>
              <w:bottom w:val="nil"/>
              <w:right w:val="single" w:sz="4" w:space="0" w:color="auto"/>
            </w:tcBorders>
            <w:shd w:val="clear" w:color="auto" w:fill="auto"/>
            <w:noWrap/>
            <w:vAlign w:val="bottom"/>
            <w:hideMark/>
          </w:tcPr>
          <w:p w14:paraId="63C252B3" w14:textId="77777777" w:rsidR="00C74E00" w:rsidRPr="002F643D" w:rsidRDefault="00C74E00" w:rsidP="00C74E00">
            <w:pPr>
              <w:spacing w:after="0" w:line="240" w:lineRule="auto"/>
              <w:rPr>
                <w:rFonts w:ascii="Calibri" w:eastAsia="Times New Roman" w:hAnsi="Calibri" w:cs="Times New Roman"/>
              </w:rPr>
            </w:pPr>
          </w:p>
        </w:tc>
      </w:tr>
      <w:tr w:rsidR="00C74E00" w:rsidRPr="002F643D" w14:paraId="5BA8C246"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55DCC191"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0FAC154"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ED76B55"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13</w:t>
            </w:r>
          </w:p>
        </w:tc>
        <w:tc>
          <w:tcPr>
            <w:tcW w:w="266" w:type="dxa"/>
            <w:tcBorders>
              <w:top w:val="nil"/>
              <w:left w:val="nil"/>
              <w:bottom w:val="nil"/>
              <w:right w:val="nil"/>
            </w:tcBorders>
            <w:shd w:val="clear" w:color="auto" w:fill="auto"/>
            <w:noWrap/>
            <w:vAlign w:val="bottom"/>
            <w:hideMark/>
          </w:tcPr>
          <w:p w14:paraId="293DA872"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3D73EDF6"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w:t>
            </w:r>
          </w:p>
        </w:tc>
        <w:tc>
          <w:tcPr>
            <w:tcW w:w="1575" w:type="dxa"/>
            <w:gridSpan w:val="2"/>
            <w:tcBorders>
              <w:top w:val="nil"/>
              <w:left w:val="nil"/>
              <w:bottom w:val="nil"/>
              <w:right w:val="nil"/>
            </w:tcBorders>
            <w:shd w:val="clear" w:color="auto" w:fill="auto"/>
            <w:noWrap/>
            <w:vAlign w:val="bottom"/>
            <w:hideMark/>
          </w:tcPr>
          <w:p w14:paraId="237CDA53"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Tech and Design* </w:t>
            </w:r>
          </w:p>
        </w:tc>
        <w:tc>
          <w:tcPr>
            <w:tcW w:w="788" w:type="dxa"/>
            <w:tcBorders>
              <w:top w:val="nil"/>
              <w:left w:val="nil"/>
              <w:bottom w:val="nil"/>
              <w:right w:val="nil"/>
            </w:tcBorders>
            <w:shd w:val="clear" w:color="auto" w:fill="auto"/>
            <w:noWrap/>
            <w:vAlign w:val="bottom"/>
            <w:hideMark/>
          </w:tcPr>
          <w:p w14:paraId="07D06178"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6037FEBA"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5F340002"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68F12FC8"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07C2EA72"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C74E00" w:rsidRPr="002F643D" w14:paraId="04C3F2A6"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7431CD5F"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5A09C77"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6D9F4ABC"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8</w:t>
            </w:r>
          </w:p>
        </w:tc>
        <w:tc>
          <w:tcPr>
            <w:tcW w:w="266" w:type="dxa"/>
            <w:tcBorders>
              <w:top w:val="nil"/>
              <w:left w:val="nil"/>
              <w:bottom w:val="nil"/>
              <w:right w:val="nil"/>
            </w:tcBorders>
            <w:shd w:val="clear" w:color="auto" w:fill="auto"/>
            <w:noWrap/>
            <w:vAlign w:val="bottom"/>
            <w:hideMark/>
          </w:tcPr>
          <w:p w14:paraId="1302EF68"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72A72BD7"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w:t>
            </w:r>
          </w:p>
        </w:tc>
        <w:tc>
          <w:tcPr>
            <w:tcW w:w="3108" w:type="dxa"/>
            <w:gridSpan w:val="4"/>
            <w:tcBorders>
              <w:top w:val="nil"/>
              <w:left w:val="nil"/>
              <w:bottom w:val="nil"/>
              <w:right w:val="nil"/>
            </w:tcBorders>
            <w:shd w:val="clear" w:color="auto" w:fill="auto"/>
            <w:noWrap/>
            <w:vAlign w:val="bottom"/>
            <w:hideMark/>
          </w:tcPr>
          <w:p w14:paraId="1249C6C0"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another School of Arts and Sciences program*</w:t>
            </w:r>
          </w:p>
        </w:tc>
        <w:tc>
          <w:tcPr>
            <w:tcW w:w="480" w:type="dxa"/>
            <w:gridSpan w:val="2"/>
            <w:tcBorders>
              <w:top w:val="nil"/>
              <w:left w:val="nil"/>
              <w:bottom w:val="nil"/>
              <w:right w:val="nil"/>
            </w:tcBorders>
            <w:shd w:val="clear" w:color="auto" w:fill="auto"/>
            <w:noWrap/>
            <w:vAlign w:val="bottom"/>
            <w:hideMark/>
          </w:tcPr>
          <w:p w14:paraId="335A7FF4"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31EB8311"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330FEB55"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C74E00" w:rsidRPr="002F643D" w14:paraId="4BE9B655" w14:textId="77777777" w:rsidTr="00C74E00">
        <w:trPr>
          <w:trHeight w:val="525"/>
        </w:trPr>
        <w:tc>
          <w:tcPr>
            <w:tcW w:w="1080" w:type="dxa"/>
            <w:tcBorders>
              <w:top w:val="nil"/>
              <w:left w:val="single" w:sz="4" w:space="0" w:color="auto"/>
              <w:bottom w:val="nil"/>
              <w:right w:val="nil"/>
            </w:tcBorders>
            <w:shd w:val="clear" w:color="auto" w:fill="auto"/>
            <w:noWrap/>
            <w:vAlign w:val="bottom"/>
            <w:hideMark/>
          </w:tcPr>
          <w:p w14:paraId="6C408AD1"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031A5CD4"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2567EFE2" w14:textId="77777777" w:rsidR="00C74E00" w:rsidRPr="002B4DC5" w:rsidRDefault="00C74E00" w:rsidP="00C74E00">
            <w:pPr>
              <w:spacing w:after="0" w:line="240" w:lineRule="auto"/>
              <w:jc w:val="center"/>
              <w:rPr>
                <w:rFonts w:ascii="Calibri" w:eastAsia="Times New Roman" w:hAnsi="Calibri" w:cs="Times New Roman"/>
                <w:sz w:val="22"/>
                <w:szCs w:val="22"/>
              </w:rPr>
            </w:pPr>
          </w:p>
        </w:tc>
        <w:tc>
          <w:tcPr>
            <w:tcW w:w="266" w:type="dxa"/>
            <w:tcBorders>
              <w:top w:val="nil"/>
              <w:left w:val="nil"/>
              <w:bottom w:val="nil"/>
              <w:right w:val="nil"/>
            </w:tcBorders>
            <w:shd w:val="clear" w:color="auto" w:fill="auto"/>
            <w:noWrap/>
            <w:vAlign w:val="bottom"/>
            <w:hideMark/>
          </w:tcPr>
          <w:p w14:paraId="1F6A73CB"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51E8F030" w14:textId="77777777" w:rsidR="00C74E00" w:rsidRPr="002B4DC5" w:rsidRDefault="00C74E00" w:rsidP="00C74E00">
            <w:pPr>
              <w:spacing w:after="0" w:line="240" w:lineRule="auto"/>
              <w:jc w:val="center"/>
              <w:rPr>
                <w:rFonts w:ascii="Calibri" w:eastAsia="Times New Roman" w:hAnsi="Calibri" w:cs="Times New Roman"/>
                <w:sz w:val="22"/>
                <w:szCs w:val="22"/>
              </w:rPr>
            </w:pPr>
          </w:p>
        </w:tc>
        <w:tc>
          <w:tcPr>
            <w:tcW w:w="3215" w:type="dxa"/>
            <w:gridSpan w:val="5"/>
            <w:tcBorders>
              <w:top w:val="nil"/>
              <w:left w:val="nil"/>
              <w:bottom w:val="nil"/>
              <w:right w:val="nil"/>
            </w:tcBorders>
            <w:shd w:val="clear" w:color="000000" w:fill="D9D9D9"/>
            <w:noWrap/>
            <w:vAlign w:val="center"/>
            <w:hideMark/>
          </w:tcPr>
          <w:p w14:paraId="7053392D" w14:textId="77777777" w:rsidR="00C74E00" w:rsidRPr="002F643D" w:rsidRDefault="00C74E00" w:rsidP="00C74E00">
            <w:pPr>
              <w:spacing w:after="0" w:line="240" w:lineRule="auto"/>
              <w:rPr>
                <w:rFonts w:ascii="Calibri" w:eastAsia="Times New Roman" w:hAnsi="Calibri" w:cs="Times New Roman"/>
                <w:i/>
                <w:iCs/>
              </w:rPr>
            </w:pPr>
            <w:r w:rsidRPr="002F643D">
              <w:rPr>
                <w:rFonts w:ascii="Calibri" w:eastAsia="Times New Roman" w:hAnsi="Calibri" w:cs="Times New Roman"/>
                <w:i/>
                <w:iCs/>
              </w:rPr>
              <w:t xml:space="preserve">No </w:t>
            </w:r>
            <w:r>
              <w:rPr>
                <w:rFonts w:ascii="Calibri" w:eastAsia="Times New Roman" w:hAnsi="Calibri" w:cs="Times New Roman"/>
                <w:i/>
                <w:iCs/>
              </w:rPr>
              <w:t>l</w:t>
            </w:r>
            <w:r w:rsidRPr="002F643D">
              <w:rPr>
                <w:rFonts w:ascii="Calibri" w:eastAsia="Times New Roman" w:hAnsi="Calibri" w:cs="Times New Roman"/>
                <w:i/>
                <w:iCs/>
              </w:rPr>
              <w:t>onger enrolled at City Tech:</w:t>
            </w:r>
          </w:p>
        </w:tc>
        <w:tc>
          <w:tcPr>
            <w:tcW w:w="480" w:type="dxa"/>
            <w:gridSpan w:val="2"/>
            <w:tcBorders>
              <w:top w:val="nil"/>
              <w:left w:val="nil"/>
              <w:bottom w:val="nil"/>
              <w:right w:val="nil"/>
            </w:tcBorders>
            <w:shd w:val="clear" w:color="000000" w:fill="D9D9D9"/>
            <w:noWrap/>
            <w:vAlign w:val="bottom"/>
            <w:hideMark/>
          </w:tcPr>
          <w:p w14:paraId="43C56816"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617" w:type="dxa"/>
            <w:gridSpan w:val="2"/>
            <w:tcBorders>
              <w:top w:val="nil"/>
              <w:left w:val="nil"/>
              <w:bottom w:val="nil"/>
              <w:right w:val="nil"/>
            </w:tcBorders>
            <w:shd w:val="clear" w:color="auto" w:fill="auto"/>
            <w:noWrap/>
            <w:vAlign w:val="bottom"/>
            <w:hideMark/>
          </w:tcPr>
          <w:p w14:paraId="0736EDAF"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550" w:type="dxa"/>
            <w:tcBorders>
              <w:top w:val="nil"/>
              <w:left w:val="nil"/>
              <w:bottom w:val="nil"/>
              <w:right w:val="single" w:sz="4" w:space="0" w:color="auto"/>
            </w:tcBorders>
            <w:shd w:val="clear" w:color="auto" w:fill="auto"/>
            <w:noWrap/>
            <w:vAlign w:val="bottom"/>
            <w:hideMark/>
          </w:tcPr>
          <w:p w14:paraId="6149164F"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C74E00" w:rsidRPr="002F643D" w14:paraId="4743B44B"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6004A85A"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2DBB7DDB"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CD80963"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17</w:t>
            </w:r>
          </w:p>
        </w:tc>
        <w:tc>
          <w:tcPr>
            <w:tcW w:w="266" w:type="dxa"/>
            <w:tcBorders>
              <w:top w:val="nil"/>
              <w:left w:val="nil"/>
              <w:bottom w:val="nil"/>
              <w:right w:val="nil"/>
            </w:tcBorders>
            <w:shd w:val="clear" w:color="auto" w:fill="auto"/>
            <w:noWrap/>
            <w:vAlign w:val="bottom"/>
            <w:hideMark/>
          </w:tcPr>
          <w:p w14:paraId="56ECD1BD"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56371108"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2%</w:t>
            </w:r>
          </w:p>
        </w:tc>
        <w:tc>
          <w:tcPr>
            <w:tcW w:w="2363" w:type="dxa"/>
            <w:gridSpan w:val="3"/>
            <w:tcBorders>
              <w:top w:val="nil"/>
              <w:left w:val="nil"/>
              <w:bottom w:val="nil"/>
              <w:right w:val="nil"/>
            </w:tcBorders>
            <w:shd w:val="clear" w:color="auto" w:fill="auto"/>
            <w:noWrap/>
            <w:vAlign w:val="bottom"/>
            <w:hideMark/>
          </w:tcPr>
          <w:p w14:paraId="199543CA"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Graduated from City Tech </w:t>
            </w:r>
          </w:p>
        </w:tc>
        <w:tc>
          <w:tcPr>
            <w:tcW w:w="745" w:type="dxa"/>
            <w:tcBorders>
              <w:top w:val="nil"/>
              <w:left w:val="nil"/>
              <w:bottom w:val="nil"/>
              <w:right w:val="nil"/>
            </w:tcBorders>
            <w:shd w:val="clear" w:color="auto" w:fill="auto"/>
            <w:noWrap/>
            <w:vAlign w:val="bottom"/>
            <w:hideMark/>
          </w:tcPr>
          <w:p w14:paraId="0E5654BB"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20FD5431"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31938F81"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04F50815"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2F4E9895" w14:textId="77777777" w:rsidTr="00C74E00">
        <w:trPr>
          <w:trHeight w:val="210"/>
        </w:trPr>
        <w:tc>
          <w:tcPr>
            <w:tcW w:w="1080" w:type="dxa"/>
            <w:tcBorders>
              <w:top w:val="nil"/>
              <w:left w:val="single" w:sz="4" w:space="0" w:color="auto"/>
              <w:bottom w:val="nil"/>
              <w:right w:val="nil"/>
            </w:tcBorders>
            <w:shd w:val="clear" w:color="auto" w:fill="auto"/>
            <w:noWrap/>
            <w:vAlign w:val="bottom"/>
            <w:hideMark/>
          </w:tcPr>
          <w:p w14:paraId="0B687099"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40B45EC5"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62A48674" w14:textId="77777777" w:rsidR="00C74E00" w:rsidRPr="002B4DC5" w:rsidRDefault="00C74E00" w:rsidP="00C74E00">
            <w:pPr>
              <w:spacing w:after="0" w:line="240" w:lineRule="auto"/>
              <w:jc w:val="center"/>
              <w:rPr>
                <w:rFonts w:ascii="Calibri" w:eastAsia="Times New Roman" w:hAnsi="Calibri" w:cs="Times New Roman"/>
                <w:sz w:val="22"/>
                <w:szCs w:val="22"/>
              </w:rPr>
            </w:pPr>
          </w:p>
        </w:tc>
        <w:tc>
          <w:tcPr>
            <w:tcW w:w="266" w:type="dxa"/>
            <w:tcBorders>
              <w:top w:val="nil"/>
              <w:left w:val="nil"/>
              <w:bottom w:val="nil"/>
              <w:right w:val="nil"/>
            </w:tcBorders>
            <w:shd w:val="clear" w:color="auto" w:fill="auto"/>
            <w:noWrap/>
            <w:vAlign w:val="bottom"/>
            <w:hideMark/>
          </w:tcPr>
          <w:p w14:paraId="5CC6F6A4"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57F0DE00" w14:textId="77777777" w:rsidR="00C74E00" w:rsidRPr="002B4DC5" w:rsidRDefault="00C74E00" w:rsidP="00C74E00">
            <w:pPr>
              <w:spacing w:after="0" w:line="240" w:lineRule="auto"/>
              <w:jc w:val="center"/>
              <w:rPr>
                <w:rFonts w:ascii="Calibri" w:eastAsia="Times New Roman" w:hAnsi="Calibri" w:cs="Times New Roman"/>
                <w:sz w:val="22"/>
                <w:szCs w:val="22"/>
              </w:rPr>
            </w:pPr>
          </w:p>
        </w:tc>
        <w:tc>
          <w:tcPr>
            <w:tcW w:w="786" w:type="dxa"/>
            <w:tcBorders>
              <w:top w:val="nil"/>
              <w:left w:val="nil"/>
              <w:bottom w:val="nil"/>
              <w:right w:val="nil"/>
            </w:tcBorders>
            <w:shd w:val="clear" w:color="auto" w:fill="auto"/>
            <w:noWrap/>
            <w:vAlign w:val="bottom"/>
            <w:hideMark/>
          </w:tcPr>
          <w:p w14:paraId="4E817978"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89" w:type="dxa"/>
            <w:tcBorders>
              <w:top w:val="nil"/>
              <w:left w:val="nil"/>
              <w:bottom w:val="nil"/>
              <w:right w:val="nil"/>
            </w:tcBorders>
            <w:shd w:val="clear" w:color="auto" w:fill="auto"/>
            <w:noWrap/>
            <w:vAlign w:val="bottom"/>
            <w:hideMark/>
          </w:tcPr>
          <w:p w14:paraId="581DD7C5"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88" w:type="dxa"/>
            <w:tcBorders>
              <w:top w:val="nil"/>
              <w:left w:val="nil"/>
              <w:bottom w:val="nil"/>
              <w:right w:val="nil"/>
            </w:tcBorders>
            <w:shd w:val="clear" w:color="auto" w:fill="auto"/>
            <w:noWrap/>
            <w:vAlign w:val="bottom"/>
            <w:hideMark/>
          </w:tcPr>
          <w:p w14:paraId="0BEB7EFB"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64731190"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2D75ABDD"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164EFC01"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6F26671C"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398FED2F"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754045E5"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DC6641E"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EFBAB63"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171</w:t>
            </w:r>
          </w:p>
        </w:tc>
        <w:tc>
          <w:tcPr>
            <w:tcW w:w="266" w:type="dxa"/>
            <w:tcBorders>
              <w:top w:val="nil"/>
              <w:left w:val="nil"/>
              <w:bottom w:val="nil"/>
              <w:right w:val="nil"/>
            </w:tcBorders>
            <w:shd w:val="clear" w:color="auto" w:fill="auto"/>
            <w:noWrap/>
            <w:vAlign w:val="bottom"/>
            <w:hideMark/>
          </w:tcPr>
          <w:p w14:paraId="17EAE2AA"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2906443D"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16%</w:t>
            </w:r>
          </w:p>
        </w:tc>
        <w:tc>
          <w:tcPr>
            <w:tcW w:w="3108" w:type="dxa"/>
            <w:gridSpan w:val="4"/>
            <w:tcBorders>
              <w:top w:val="nil"/>
              <w:left w:val="nil"/>
              <w:bottom w:val="nil"/>
              <w:right w:val="nil"/>
            </w:tcBorders>
            <w:shd w:val="clear" w:color="auto" w:fill="auto"/>
            <w:noWrap/>
            <w:vAlign w:val="bottom"/>
            <w:hideMark/>
          </w:tcPr>
          <w:p w14:paraId="70749FA4"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Transferred to other CUNY college </w:t>
            </w:r>
          </w:p>
        </w:tc>
        <w:tc>
          <w:tcPr>
            <w:tcW w:w="480" w:type="dxa"/>
            <w:gridSpan w:val="2"/>
            <w:tcBorders>
              <w:top w:val="nil"/>
              <w:left w:val="nil"/>
              <w:bottom w:val="nil"/>
              <w:right w:val="nil"/>
            </w:tcBorders>
            <w:shd w:val="clear" w:color="auto" w:fill="auto"/>
            <w:noWrap/>
            <w:vAlign w:val="bottom"/>
            <w:hideMark/>
          </w:tcPr>
          <w:p w14:paraId="451D3B5B"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vMerge w:val="restart"/>
            <w:tcBorders>
              <w:top w:val="nil"/>
              <w:left w:val="nil"/>
              <w:bottom w:val="nil"/>
              <w:right w:val="nil"/>
            </w:tcBorders>
            <w:shd w:val="clear" w:color="auto" w:fill="auto"/>
            <w:noWrap/>
            <w:vAlign w:val="bottom"/>
            <w:hideMark/>
          </w:tcPr>
          <w:p w14:paraId="0D7AF7BD" w14:textId="77777777" w:rsidR="00C74E00" w:rsidRPr="002F643D" w:rsidRDefault="00C74E00" w:rsidP="00C74E00">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4384" behindDoc="0" locked="0" layoutInCell="1" allowOverlap="1" wp14:anchorId="2190E918" wp14:editId="4F4B0978">
                      <wp:simplePos x="0" y="0"/>
                      <wp:positionH relativeFrom="column">
                        <wp:posOffset>66675</wp:posOffset>
                      </wp:positionH>
                      <wp:positionV relativeFrom="paragraph">
                        <wp:posOffset>38100</wp:posOffset>
                      </wp:positionV>
                      <wp:extent cx="95250" cy="323850"/>
                      <wp:effectExtent l="0" t="0" r="19050" b="19050"/>
                      <wp:wrapNone/>
                      <wp:docPr id="30" name="Right Brace 30"/>
                      <wp:cNvGraphicFramePr/>
                      <a:graphic xmlns:a="http://schemas.openxmlformats.org/drawingml/2006/main">
                        <a:graphicData uri="http://schemas.microsoft.com/office/word/2010/wordprocessingShape">
                          <wps:wsp>
                            <wps:cNvSpPr/>
                            <wps:spPr>
                              <a:xfrm>
                                <a:off x="0" y="0"/>
                                <a:ext cx="95250" cy="314325"/>
                              </a:xfrm>
                              <a:prstGeom prst="rightBrace">
                                <a:avLst/>
                              </a:prstGeom>
                              <a:ln w="12700"/>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0945D" id="Right Brace 30" o:spid="_x0000_s1026" type="#_x0000_t88" style="position:absolute;margin-left:5.25pt;margin-top:3pt;width: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" adj="545" strokecolor="black [3040]" strokeweight="1pt"/>
                  </w:pict>
                </mc:Fallback>
              </mc:AlternateContent>
            </w:r>
          </w:p>
        </w:tc>
        <w:tc>
          <w:tcPr>
            <w:tcW w:w="657" w:type="dxa"/>
            <w:gridSpan w:val="2"/>
            <w:vMerge w:val="restart"/>
            <w:tcBorders>
              <w:top w:val="nil"/>
              <w:left w:val="nil"/>
              <w:right w:val="single" w:sz="4" w:space="0" w:color="auto"/>
            </w:tcBorders>
            <w:shd w:val="clear" w:color="auto" w:fill="auto"/>
            <w:noWrap/>
            <w:vAlign w:val="center"/>
          </w:tcPr>
          <w:p w14:paraId="417ED3CB"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62%</w:t>
            </w:r>
          </w:p>
        </w:tc>
      </w:tr>
      <w:tr w:rsidR="00C74E00" w:rsidRPr="002F643D" w14:paraId="6689D8A0" w14:textId="77777777" w:rsidTr="00C74E00">
        <w:trPr>
          <w:trHeight w:val="375"/>
        </w:trPr>
        <w:tc>
          <w:tcPr>
            <w:tcW w:w="1080" w:type="dxa"/>
            <w:tcBorders>
              <w:top w:val="nil"/>
              <w:left w:val="single" w:sz="4" w:space="0" w:color="auto"/>
              <w:bottom w:val="nil"/>
              <w:right w:val="nil"/>
            </w:tcBorders>
            <w:shd w:val="clear" w:color="auto" w:fill="auto"/>
            <w:noWrap/>
            <w:vAlign w:val="bottom"/>
            <w:hideMark/>
          </w:tcPr>
          <w:p w14:paraId="618B0721"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2D9D5BC6"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8D68C28"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497</w:t>
            </w:r>
          </w:p>
        </w:tc>
        <w:tc>
          <w:tcPr>
            <w:tcW w:w="266" w:type="dxa"/>
            <w:tcBorders>
              <w:top w:val="nil"/>
              <w:left w:val="nil"/>
              <w:bottom w:val="nil"/>
              <w:right w:val="nil"/>
            </w:tcBorders>
            <w:shd w:val="clear" w:color="auto" w:fill="auto"/>
            <w:noWrap/>
            <w:vAlign w:val="bottom"/>
            <w:hideMark/>
          </w:tcPr>
          <w:p w14:paraId="29CB8A1D"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007E3B21"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46%</w:t>
            </w:r>
          </w:p>
        </w:tc>
        <w:tc>
          <w:tcPr>
            <w:tcW w:w="3108" w:type="dxa"/>
            <w:gridSpan w:val="4"/>
            <w:tcBorders>
              <w:top w:val="nil"/>
              <w:left w:val="nil"/>
              <w:bottom w:val="nil"/>
              <w:right w:val="nil"/>
            </w:tcBorders>
            <w:shd w:val="clear" w:color="auto" w:fill="auto"/>
            <w:noWrap/>
            <w:vAlign w:val="bottom"/>
            <w:hideMark/>
          </w:tcPr>
          <w:p w14:paraId="05AF0422" w14:textId="77777777" w:rsidR="00C74E00" w:rsidRDefault="00C74E00" w:rsidP="00C74E00">
            <w:pPr>
              <w:spacing w:after="0" w:line="240" w:lineRule="auto"/>
              <w:rPr>
                <w:rFonts w:ascii="Calibri" w:eastAsia="Times New Roman" w:hAnsi="Calibri" w:cs="Times New Roman"/>
                <w:b/>
                <w:bCs/>
                <w:sz w:val="18"/>
                <w:szCs w:val="18"/>
              </w:rPr>
            </w:pPr>
          </w:p>
          <w:p w14:paraId="263E4719" w14:textId="77777777" w:rsidR="00C74E00" w:rsidRPr="002F643D" w:rsidRDefault="00C74E00" w:rsidP="00C74E00">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No longer present and without status at CUNY</w:t>
            </w:r>
          </w:p>
        </w:tc>
        <w:tc>
          <w:tcPr>
            <w:tcW w:w="480" w:type="dxa"/>
            <w:gridSpan w:val="2"/>
            <w:tcBorders>
              <w:top w:val="nil"/>
              <w:left w:val="nil"/>
              <w:bottom w:val="nil"/>
              <w:right w:val="nil"/>
            </w:tcBorders>
            <w:shd w:val="clear" w:color="auto" w:fill="auto"/>
            <w:noWrap/>
            <w:vAlign w:val="bottom"/>
            <w:hideMark/>
          </w:tcPr>
          <w:p w14:paraId="3E3A58A5" w14:textId="77777777" w:rsidR="00C74E00" w:rsidRPr="002F643D" w:rsidRDefault="00C74E00" w:rsidP="00C74E00">
            <w:pPr>
              <w:spacing w:after="0" w:line="240" w:lineRule="auto"/>
              <w:rPr>
                <w:rFonts w:ascii="Calibri" w:eastAsia="Times New Roman" w:hAnsi="Calibri" w:cs="Times New Roman"/>
                <w:b/>
                <w:bCs/>
                <w:sz w:val="18"/>
                <w:szCs w:val="18"/>
              </w:rPr>
            </w:pPr>
          </w:p>
        </w:tc>
        <w:tc>
          <w:tcPr>
            <w:tcW w:w="617" w:type="dxa"/>
            <w:gridSpan w:val="2"/>
            <w:vMerge/>
            <w:tcBorders>
              <w:top w:val="nil"/>
              <w:left w:val="nil"/>
              <w:bottom w:val="nil"/>
              <w:right w:val="nil"/>
            </w:tcBorders>
            <w:vAlign w:val="center"/>
            <w:hideMark/>
          </w:tcPr>
          <w:p w14:paraId="5F6789DE" w14:textId="77777777" w:rsidR="00C74E00" w:rsidRPr="002F643D" w:rsidRDefault="00C74E00" w:rsidP="00C74E00">
            <w:pPr>
              <w:spacing w:after="0" w:line="240" w:lineRule="auto"/>
              <w:rPr>
                <w:rFonts w:ascii="Calibri" w:eastAsia="Times New Roman" w:hAnsi="Calibri" w:cs="Times New Roman"/>
                <w:color w:val="000000"/>
              </w:rPr>
            </w:pPr>
          </w:p>
        </w:tc>
        <w:tc>
          <w:tcPr>
            <w:tcW w:w="657" w:type="dxa"/>
            <w:gridSpan w:val="2"/>
            <w:vMerge/>
            <w:tcBorders>
              <w:left w:val="nil"/>
              <w:bottom w:val="nil"/>
              <w:right w:val="single" w:sz="4" w:space="0" w:color="auto"/>
            </w:tcBorders>
            <w:shd w:val="clear" w:color="auto" w:fill="auto"/>
            <w:noWrap/>
            <w:vAlign w:val="bottom"/>
            <w:hideMark/>
          </w:tcPr>
          <w:p w14:paraId="2220FCAA" w14:textId="77777777" w:rsidR="00C74E00" w:rsidRPr="002F643D" w:rsidRDefault="00C74E00" w:rsidP="00C74E00">
            <w:pPr>
              <w:spacing w:after="0" w:line="240" w:lineRule="auto"/>
              <w:rPr>
                <w:rFonts w:ascii="Calibri" w:eastAsia="Times New Roman" w:hAnsi="Calibri" w:cs="Times New Roman"/>
                <w:color w:val="000000"/>
              </w:rPr>
            </w:pPr>
          </w:p>
        </w:tc>
      </w:tr>
      <w:tr w:rsidR="00C74E00" w:rsidRPr="002F643D" w14:paraId="353FBD64" w14:textId="77777777" w:rsidTr="00C74E00">
        <w:trPr>
          <w:trHeight w:val="600"/>
        </w:trPr>
        <w:tc>
          <w:tcPr>
            <w:tcW w:w="1080" w:type="dxa"/>
            <w:tcBorders>
              <w:top w:val="nil"/>
              <w:left w:val="single" w:sz="4" w:space="0" w:color="auto"/>
              <w:bottom w:val="nil"/>
              <w:right w:val="nil"/>
            </w:tcBorders>
            <w:shd w:val="clear" w:color="auto" w:fill="auto"/>
            <w:noWrap/>
            <w:vAlign w:val="bottom"/>
            <w:hideMark/>
          </w:tcPr>
          <w:p w14:paraId="51486E48"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62BB992B"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51EFFEBB" w14:textId="77777777" w:rsidR="00C74E00" w:rsidRPr="002B4DC5" w:rsidRDefault="00C74E00" w:rsidP="00C74E00">
            <w:pPr>
              <w:spacing w:after="0" w:line="240" w:lineRule="auto"/>
              <w:rPr>
                <w:rFonts w:ascii="Calibri" w:eastAsia="Times New Roman" w:hAnsi="Calibri" w:cs="Times New Roman"/>
                <w:sz w:val="22"/>
                <w:szCs w:val="22"/>
              </w:rPr>
            </w:pPr>
          </w:p>
        </w:tc>
        <w:tc>
          <w:tcPr>
            <w:tcW w:w="266" w:type="dxa"/>
            <w:tcBorders>
              <w:top w:val="nil"/>
              <w:left w:val="nil"/>
              <w:bottom w:val="nil"/>
              <w:right w:val="nil"/>
            </w:tcBorders>
            <w:shd w:val="clear" w:color="auto" w:fill="auto"/>
            <w:noWrap/>
            <w:vAlign w:val="bottom"/>
            <w:hideMark/>
          </w:tcPr>
          <w:p w14:paraId="7F0C2C4A" w14:textId="77777777" w:rsidR="00C74E00" w:rsidRPr="002B4DC5" w:rsidRDefault="00C74E00" w:rsidP="00C74E00">
            <w:pPr>
              <w:spacing w:after="0" w:line="240" w:lineRule="auto"/>
              <w:rPr>
                <w:rFonts w:ascii="Calibri" w:eastAsia="Times New Roman" w:hAnsi="Calibri" w:cs="Times New Roman"/>
                <w:sz w:val="22"/>
                <w:szCs w:val="22"/>
              </w:rPr>
            </w:pPr>
          </w:p>
        </w:tc>
        <w:tc>
          <w:tcPr>
            <w:tcW w:w="1149" w:type="dxa"/>
            <w:tcBorders>
              <w:top w:val="nil"/>
              <w:left w:val="nil"/>
              <w:bottom w:val="nil"/>
              <w:right w:val="nil"/>
            </w:tcBorders>
            <w:shd w:val="clear" w:color="auto" w:fill="auto"/>
            <w:noWrap/>
            <w:vAlign w:val="bottom"/>
            <w:hideMark/>
          </w:tcPr>
          <w:p w14:paraId="110C035A" w14:textId="77777777" w:rsidR="00C74E00" w:rsidRPr="002B4DC5" w:rsidRDefault="00C74E00" w:rsidP="00C74E00">
            <w:pPr>
              <w:spacing w:after="0" w:line="240" w:lineRule="auto"/>
              <w:jc w:val="center"/>
              <w:rPr>
                <w:rFonts w:ascii="Calibri" w:eastAsia="Times New Roman" w:hAnsi="Calibri" w:cs="Times New Roman"/>
                <w:sz w:val="22"/>
                <w:szCs w:val="22"/>
              </w:rPr>
            </w:pPr>
          </w:p>
        </w:tc>
        <w:tc>
          <w:tcPr>
            <w:tcW w:w="786" w:type="dxa"/>
            <w:tcBorders>
              <w:top w:val="nil"/>
              <w:left w:val="nil"/>
              <w:bottom w:val="nil"/>
              <w:right w:val="nil"/>
            </w:tcBorders>
            <w:shd w:val="clear" w:color="auto" w:fill="auto"/>
            <w:noWrap/>
            <w:vAlign w:val="bottom"/>
            <w:hideMark/>
          </w:tcPr>
          <w:p w14:paraId="14E95FE6" w14:textId="77777777" w:rsidR="00C74E00" w:rsidRPr="002F643D" w:rsidRDefault="00C74E00" w:rsidP="00C74E00">
            <w:pPr>
              <w:spacing w:after="0" w:line="240" w:lineRule="auto"/>
              <w:rPr>
                <w:rFonts w:ascii="Calibri" w:eastAsia="Times New Roman" w:hAnsi="Calibri" w:cs="Times New Roman"/>
              </w:rPr>
            </w:pPr>
          </w:p>
        </w:tc>
        <w:tc>
          <w:tcPr>
            <w:tcW w:w="2802" w:type="dxa"/>
            <w:gridSpan w:val="5"/>
            <w:tcBorders>
              <w:top w:val="nil"/>
              <w:left w:val="nil"/>
              <w:bottom w:val="nil"/>
              <w:right w:val="nil"/>
            </w:tcBorders>
            <w:shd w:val="clear" w:color="auto" w:fill="auto"/>
            <w:vAlign w:val="bottom"/>
            <w:hideMark/>
          </w:tcPr>
          <w:p w14:paraId="5810C9FA" w14:textId="77777777" w:rsidR="00C74E00" w:rsidRPr="002F643D" w:rsidRDefault="00C74E00" w:rsidP="00C74E00">
            <w:pPr>
              <w:spacing w:after="0" w:line="240" w:lineRule="auto"/>
              <w:rPr>
                <w:rFonts w:ascii="Calibri" w:eastAsia="Times New Roman" w:hAnsi="Calibri" w:cs="Times New Roman"/>
                <w:b/>
                <w:bCs/>
                <w:color w:val="000000"/>
                <w:sz w:val="16"/>
                <w:szCs w:val="16"/>
              </w:rPr>
            </w:pPr>
            <w:r w:rsidRPr="002F643D">
              <w:rPr>
                <w:rFonts w:ascii="Calibri" w:eastAsia="Times New Roman" w:hAnsi="Calibri" w:cs="Times New Roman"/>
                <w:b/>
                <w:bCs/>
                <w:color w:val="000000"/>
                <w:sz w:val="16"/>
                <w:szCs w:val="16"/>
              </w:rPr>
              <w:t xml:space="preserve">* </w:t>
            </w:r>
            <w:r>
              <w:rPr>
                <w:rFonts w:ascii="Calibri" w:eastAsia="Times New Roman" w:hAnsi="Calibri" w:cs="Times New Roman"/>
                <w:b/>
                <w:bCs/>
                <w:color w:val="000000"/>
                <w:sz w:val="16"/>
                <w:szCs w:val="16"/>
              </w:rPr>
              <w:t>HINT s</w:t>
            </w:r>
            <w:r w:rsidRPr="002F643D">
              <w:rPr>
                <w:rFonts w:ascii="Calibri" w:eastAsia="Times New Roman" w:hAnsi="Calibri" w:cs="Times New Roman"/>
                <w:b/>
                <w:bCs/>
                <w:color w:val="000000"/>
                <w:sz w:val="16"/>
                <w:szCs w:val="16"/>
              </w:rPr>
              <w:t>tudents</w:t>
            </w:r>
            <w:r>
              <w:rPr>
                <w:rFonts w:ascii="Calibri" w:eastAsia="Times New Roman" w:hAnsi="Calibri" w:cs="Times New Roman"/>
                <w:b/>
                <w:bCs/>
                <w:color w:val="000000"/>
                <w:sz w:val="16"/>
                <w:szCs w:val="16"/>
              </w:rPr>
              <w:t xml:space="preserve"> within</w:t>
            </w:r>
            <w:r w:rsidRPr="002F643D">
              <w:rPr>
                <w:rFonts w:ascii="Calibri" w:eastAsia="Times New Roman" w:hAnsi="Calibri" w:cs="Times New Roman"/>
                <w:b/>
                <w:bCs/>
                <w:color w:val="000000"/>
                <w:sz w:val="16"/>
                <w:szCs w:val="16"/>
              </w:rPr>
              <w:t xml:space="preserve"> may still be seeking entry into a competitive clinical degree program</w:t>
            </w:r>
            <w:r>
              <w:rPr>
                <w:rFonts w:ascii="Calibri" w:eastAsia="Times New Roman" w:hAnsi="Calibri" w:cs="Times New Roman"/>
                <w:b/>
                <w:bCs/>
                <w:color w:val="000000"/>
                <w:sz w:val="16"/>
                <w:szCs w:val="16"/>
              </w:rPr>
              <w:t>.</w:t>
            </w:r>
          </w:p>
        </w:tc>
        <w:tc>
          <w:tcPr>
            <w:tcW w:w="617" w:type="dxa"/>
            <w:gridSpan w:val="2"/>
            <w:tcBorders>
              <w:top w:val="nil"/>
              <w:left w:val="nil"/>
              <w:bottom w:val="nil"/>
              <w:right w:val="nil"/>
            </w:tcBorders>
            <w:shd w:val="clear" w:color="auto" w:fill="auto"/>
            <w:noWrap/>
            <w:vAlign w:val="bottom"/>
            <w:hideMark/>
          </w:tcPr>
          <w:p w14:paraId="17216A58"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77F9625F"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59822BCF" w14:textId="77777777" w:rsidTr="00C74E00">
        <w:trPr>
          <w:trHeight w:val="300"/>
        </w:trPr>
        <w:tc>
          <w:tcPr>
            <w:tcW w:w="1080" w:type="dxa"/>
            <w:tcBorders>
              <w:top w:val="nil"/>
              <w:left w:val="single" w:sz="4" w:space="0" w:color="auto"/>
              <w:bottom w:val="single" w:sz="4" w:space="0" w:color="auto"/>
              <w:right w:val="nil"/>
            </w:tcBorders>
            <w:shd w:val="clear" w:color="auto" w:fill="auto"/>
            <w:noWrap/>
            <w:vAlign w:val="bottom"/>
            <w:hideMark/>
          </w:tcPr>
          <w:p w14:paraId="695167F0"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single" w:sz="4" w:space="0" w:color="auto"/>
              <w:right w:val="nil"/>
            </w:tcBorders>
            <w:shd w:val="clear" w:color="auto" w:fill="auto"/>
            <w:noWrap/>
            <w:vAlign w:val="bottom"/>
            <w:hideMark/>
          </w:tcPr>
          <w:p w14:paraId="730D4E62"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044" w:type="dxa"/>
            <w:tcBorders>
              <w:top w:val="nil"/>
              <w:left w:val="nil"/>
              <w:bottom w:val="single" w:sz="4" w:space="0" w:color="auto"/>
              <w:right w:val="nil"/>
            </w:tcBorders>
            <w:shd w:val="clear" w:color="auto" w:fill="auto"/>
            <w:noWrap/>
            <w:vAlign w:val="bottom"/>
            <w:hideMark/>
          </w:tcPr>
          <w:p w14:paraId="6084EA87"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1085</w:t>
            </w:r>
          </w:p>
        </w:tc>
        <w:tc>
          <w:tcPr>
            <w:tcW w:w="266" w:type="dxa"/>
            <w:tcBorders>
              <w:top w:val="nil"/>
              <w:left w:val="nil"/>
              <w:bottom w:val="single" w:sz="4" w:space="0" w:color="auto"/>
              <w:right w:val="nil"/>
            </w:tcBorders>
            <w:shd w:val="clear" w:color="auto" w:fill="auto"/>
            <w:noWrap/>
            <w:vAlign w:val="bottom"/>
            <w:hideMark/>
          </w:tcPr>
          <w:p w14:paraId="662630A8" w14:textId="77777777" w:rsidR="00C74E00" w:rsidRPr="002B4DC5" w:rsidRDefault="00C74E00" w:rsidP="00C74E00">
            <w:pPr>
              <w:spacing w:after="0" w:line="240" w:lineRule="auto"/>
              <w:rPr>
                <w:rFonts w:ascii="Calibri" w:eastAsia="Times New Roman" w:hAnsi="Calibri" w:cs="Times New Roman"/>
                <w:sz w:val="22"/>
                <w:szCs w:val="22"/>
              </w:rPr>
            </w:pPr>
            <w:r w:rsidRPr="002B4DC5">
              <w:rPr>
                <w:rFonts w:ascii="Calibri" w:eastAsia="Times New Roman" w:hAnsi="Calibri" w:cs="Times New Roman"/>
                <w:sz w:val="22"/>
                <w:szCs w:val="22"/>
              </w:rPr>
              <w:t> </w:t>
            </w:r>
          </w:p>
        </w:tc>
        <w:tc>
          <w:tcPr>
            <w:tcW w:w="1149" w:type="dxa"/>
            <w:tcBorders>
              <w:top w:val="nil"/>
              <w:left w:val="nil"/>
              <w:bottom w:val="single" w:sz="4" w:space="0" w:color="auto"/>
              <w:right w:val="nil"/>
            </w:tcBorders>
            <w:shd w:val="clear" w:color="auto" w:fill="auto"/>
            <w:noWrap/>
            <w:vAlign w:val="bottom"/>
            <w:hideMark/>
          </w:tcPr>
          <w:p w14:paraId="62258149" w14:textId="77777777" w:rsidR="00C74E00" w:rsidRPr="002B4DC5" w:rsidRDefault="00C74E00" w:rsidP="00C74E00">
            <w:pPr>
              <w:spacing w:after="0" w:line="240" w:lineRule="auto"/>
              <w:jc w:val="center"/>
              <w:rPr>
                <w:rFonts w:ascii="Calibri" w:eastAsia="Times New Roman" w:hAnsi="Calibri" w:cs="Times New Roman"/>
                <w:sz w:val="22"/>
                <w:szCs w:val="22"/>
              </w:rPr>
            </w:pPr>
            <w:r w:rsidRPr="002B4DC5">
              <w:rPr>
                <w:rFonts w:ascii="Calibri" w:eastAsia="Times New Roman" w:hAnsi="Calibri" w:cs="Times New Roman"/>
                <w:sz w:val="22"/>
                <w:szCs w:val="22"/>
              </w:rPr>
              <w:t>100%</w:t>
            </w:r>
          </w:p>
        </w:tc>
        <w:tc>
          <w:tcPr>
            <w:tcW w:w="786" w:type="dxa"/>
            <w:tcBorders>
              <w:top w:val="nil"/>
              <w:left w:val="nil"/>
              <w:bottom w:val="single" w:sz="4" w:space="0" w:color="auto"/>
              <w:right w:val="nil"/>
            </w:tcBorders>
            <w:shd w:val="clear" w:color="auto" w:fill="auto"/>
            <w:noWrap/>
            <w:vAlign w:val="bottom"/>
            <w:hideMark/>
          </w:tcPr>
          <w:p w14:paraId="53DDA8B5"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89" w:type="dxa"/>
            <w:tcBorders>
              <w:top w:val="nil"/>
              <w:left w:val="nil"/>
              <w:bottom w:val="single" w:sz="4" w:space="0" w:color="auto"/>
              <w:right w:val="nil"/>
            </w:tcBorders>
            <w:shd w:val="clear" w:color="auto" w:fill="auto"/>
            <w:noWrap/>
            <w:vAlign w:val="bottom"/>
            <w:hideMark/>
          </w:tcPr>
          <w:p w14:paraId="799E03C3"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88" w:type="dxa"/>
            <w:tcBorders>
              <w:top w:val="nil"/>
              <w:left w:val="nil"/>
              <w:bottom w:val="single" w:sz="4" w:space="0" w:color="auto"/>
              <w:right w:val="nil"/>
            </w:tcBorders>
            <w:shd w:val="clear" w:color="auto" w:fill="auto"/>
            <w:noWrap/>
            <w:vAlign w:val="bottom"/>
            <w:hideMark/>
          </w:tcPr>
          <w:p w14:paraId="3E035224"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45" w:type="dxa"/>
            <w:tcBorders>
              <w:top w:val="nil"/>
              <w:left w:val="nil"/>
              <w:bottom w:val="single" w:sz="4" w:space="0" w:color="auto"/>
              <w:right w:val="nil"/>
            </w:tcBorders>
            <w:shd w:val="clear" w:color="auto" w:fill="auto"/>
            <w:noWrap/>
            <w:vAlign w:val="bottom"/>
            <w:hideMark/>
          </w:tcPr>
          <w:p w14:paraId="20730420"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480" w:type="dxa"/>
            <w:gridSpan w:val="2"/>
            <w:tcBorders>
              <w:top w:val="nil"/>
              <w:left w:val="nil"/>
              <w:bottom w:val="single" w:sz="4" w:space="0" w:color="auto"/>
              <w:right w:val="nil"/>
            </w:tcBorders>
            <w:shd w:val="clear" w:color="auto" w:fill="auto"/>
            <w:noWrap/>
            <w:vAlign w:val="bottom"/>
            <w:hideMark/>
          </w:tcPr>
          <w:p w14:paraId="7771F951" w14:textId="77777777" w:rsidR="00C74E00" w:rsidRPr="002F643D" w:rsidRDefault="00C74E00" w:rsidP="00C74E00">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617" w:type="dxa"/>
            <w:gridSpan w:val="2"/>
            <w:tcBorders>
              <w:top w:val="nil"/>
              <w:left w:val="nil"/>
              <w:bottom w:val="single" w:sz="4" w:space="0" w:color="auto"/>
              <w:right w:val="nil"/>
            </w:tcBorders>
            <w:shd w:val="clear" w:color="auto" w:fill="auto"/>
            <w:noWrap/>
            <w:vAlign w:val="bottom"/>
            <w:hideMark/>
          </w:tcPr>
          <w:p w14:paraId="6A769361" w14:textId="77777777" w:rsidR="00C74E00" w:rsidRPr="002F643D" w:rsidRDefault="00C74E00" w:rsidP="00C74E00">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single" w:sz="4" w:space="0" w:color="auto"/>
              <w:right w:val="single" w:sz="4" w:space="0" w:color="auto"/>
            </w:tcBorders>
            <w:shd w:val="clear" w:color="auto" w:fill="auto"/>
            <w:noWrap/>
            <w:vAlign w:val="bottom"/>
            <w:hideMark/>
          </w:tcPr>
          <w:p w14:paraId="6200F349"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70230CE2" w14:textId="77777777" w:rsidTr="00C74E00">
        <w:trPr>
          <w:trHeight w:val="300"/>
        </w:trPr>
        <w:tc>
          <w:tcPr>
            <w:tcW w:w="1080" w:type="dxa"/>
            <w:tcBorders>
              <w:top w:val="nil"/>
              <w:left w:val="nil"/>
              <w:bottom w:val="nil"/>
              <w:right w:val="nil"/>
            </w:tcBorders>
            <w:shd w:val="clear" w:color="auto" w:fill="auto"/>
            <w:noWrap/>
            <w:vAlign w:val="bottom"/>
            <w:hideMark/>
          </w:tcPr>
          <w:p w14:paraId="71D77A70"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72811D82"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5E5609F9"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25C97824" w14:textId="77777777" w:rsidR="00C74E00" w:rsidRPr="002F643D" w:rsidRDefault="00C74E00" w:rsidP="00C74E00">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3D12B905"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786" w:type="dxa"/>
            <w:tcBorders>
              <w:top w:val="nil"/>
              <w:left w:val="nil"/>
              <w:bottom w:val="nil"/>
              <w:right w:val="nil"/>
            </w:tcBorders>
            <w:shd w:val="clear" w:color="auto" w:fill="auto"/>
            <w:noWrap/>
            <w:vAlign w:val="bottom"/>
            <w:hideMark/>
          </w:tcPr>
          <w:p w14:paraId="1250DAA6" w14:textId="77777777" w:rsidR="00C74E00" w:rsidRPr="002F643D" w:rsidRDefault="00C74E00" w:rsidP="00C74E00">
            <w:pPr>
              <w:spacing w:after="0" w:line="240" w:lineRule="auto"/>
              <w:rPr>
                <w:rFonts w:ascii="Calibri" w:eastAsia="Times New Roman" w:hAnsi="Calibri" w:cs="Times New Roman"/>
                <w:color w:val="000000"/>
              </w:rPr>
            </w:pPr>
          </w:p>
        </w:tc>
        <w:tc>
          <w:tcPr>
            <w:tcW w:w="789" w:type="dxa"/>
            <w:tcBorders>
              <w:top w:val="nil"/>
              <w:left w:val="nil"/>
              <w:bottom w:val="nil"/>
              <w:right w:val="nil"/>
            </w:tcBorders>
            <w:shd w:val="clear" w:color="auto" w:fill="auto"/>
            <w:noWrap/>
            <w:vAlign w:val="bottom"/>
            <w:hideMark/>
          </w:tcPr>
          <w:p w14:paraId="42E0C003" w14:textId="77777777" w:rsidR="00C74E00" w:rsidRPr="002F643D" w:rsidRDefault="00C74E00" w:rsidP="00C74E00">
            <w:pPr>
              <w:spacing w:after="0" w:line="240" w:lineRule="auto"/>
              <w:rPr>
                <w:rFonts w:ascii="Calibri" w:eastAsia="Times New Roman" w:hAnsi="Calibri" w:cs="Times New Roman"/>
                <w:color w:val="000000"/>
              </w:rPr>
            </w:pPr>
          </w:p>
        </w:tc>
        <w:tc>
          <w:tcPr>
            <w:tcW w:w="788" w:type="dxa"/>
            <w:tcBorders>
              <w:top w:val="nil"/>
              <w:left w:val="nil"/>
              <w:bottom w:val="nil"/>
              <w:right w:val="nil"/>
            </w:tcBorders>
            <w:shd w:val="clear" w:color="auto" w:fill="auto"/>
            <w:noWrap/>
            <w:vAlign w:val="bottom"/>
            <w:hideMark/>
          </w:tcPr>
          <w:p w14:paraId="43330549" w14:textId="77777777" w:rsidR="00C74E00" w:rsidRPr="002F643D" w:rsidRDefault="00C74E00" w:rsidP="00C74E00">
            <w:pPr>
              <w:spacing w:after="0" w:line="240" w:lineRule="auto"/>
              <w:rPr>
                <w:rFonts w:ascii="Calibri" w:eastAsia="Times New Roman" w:hAnsi="Calibri" w:cs="Times New Roman"/>
                <w:color w:val="000000"/>
              </w:rPr>
            </w:pPr>
          </w:p>
        </w:tc>
        <w:tc>
          <w:tcPr>
            <w:tcW w:w="745" w:type="dxa"/>
            <w:tcBorders>
              <w:top w:val="nil"/>
              <w:left w:val="nil"/>
              <w:bottom w:val="nil"/>
              <w:right w:val="nil"/>
            </w:tcBorders>
            <w:shd w:val="clear" w:color="auto" w:fill="auto"/>
            <w:noWrap/>
            <w:vAlign w:val="bottom"/>
            <w:hideMark/>
          </w:tcPr>
          <w:p w14:paraId="175EA554" w14:textId="77777777" w:rsidR="00C74E00" w:rsidRPr="002F643D" w:rsidRDefault="00C74E00" w:rsidP="00C74E00">
            <w:pPr>
              <w:spacing w:after="0" w:line="240" w:lineRule="auto"/>
              <w:rPr>
                <w:rFonts w:ascii="Calibri" w:eastAsia="Times New Roman" w:hAnsi="Calibri" w:cs="Times New Roman"/>
                <w:color w:val="000000"/>
              </w:rPr>
            </w:pPr>
          </w:p>
        </w:tc>
        <w:tc>
          <w:tcPr>
            <w:tcW w:w="480" w:type="dxa"/>
            <w:gridSpan w:val="2"/>
            <w:tcBorders>
              <w:top w:val="nil"/>
              <w:left w:val="nil"/>
              <w:bottom w:val="nil"/>
              <w:right w:val="nil"/>
            </w:tcBorders>
            <w:shd w:val="clear" w:color="auto" w:fill="auto"/>
            <w:noWrap/>
            <w:vAlign w:val="bottom"/>
            <w:hideMark/>
          </w:tcPr>
          <w:p w14:paraId="24F938E5" w14:textId="77777777" w:rsidR="00C74E00" w:rsidRPr="002F643D" w:rsidRDefault="00C74E00" w:rsidP="00C74E00">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08087792"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nil"/>
            </w:tcBorders>
            <w:shd w:val="clear" w:color="auto" w:fill="auto"/>
            <w:noWrap/>
            <w:vAlign w:val="bottom"/>
            <w:hideMark/>
          </w:tcPr>
          <w:p w14:paraId="47DFCF5D" w14:textId="77777777" w:rsidR="00C74E00" w:rsidRPr="002F643D" w:rsidRDefault="00C74E00" w:rsidP="00C74E00">
            <w:pPr>
              <w:spacing w:after="0" w:line="240" w:lineRule="auto"/>
              <w:rPr>
                <w:rFonts w:ascii="Calibri" w:eastAsia="Times New Roman" w:hAnsi="Calibri" w:cs="Times New Roman"/>
                <w:color w:val="000000"/>
              </w:rPr>
            </w:pPr>
          </w:p>
        </w:tc>
      </w:tr>
      <w:tr w:rsidR="00B9391D" w:rsidRPr="002F643D" w14:paraId="38061A79" w14:textId="77777777" w:rsidTr="00C74E00">
        <w:trPr>
          <w:trHeight w:val="300"/>
        </w:trPr>
        <w:tc>
          <w:tcPr>
            <w:tcW w:w="1080" w:type="dxa"/>
            <w:tcBorders>
              <w:top w:val="nil"/>
              <w:left w:val="nil"/>
              <w:bottom w:val="nil"/>
              <w:right w:val="nil"/>
            </w:tcBorders>
            <w:shd w:val="clear" w:color="auto" w:fill="auto"/>
            <w:noWrap/>
            <w:vAlign w:val="bottom"/>
          </w:tcPr>
          <w:p w14:paraId="2D73C888" w14:textId="56722677" w:rsidR="00B9391D" w:rsidRPr="002F643D" w:rsidRDefault="00B9391D"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tcPr>
          <w:p w14:paraId="4DE0CC64" w14:textId="77777777" w:rsidR="00B9391D" w:rsidRPr="002F643D" w:rsidRDefault="00B9391D"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tcPr>
          <w:p w14:paraId="440E0101" w14:textId="77777777" w:rsidR="00B9391D" w:rsidRPr="002F643D" w:rsidRDefault="00B9391D"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tcPr>
          <w:p w14:paraId="684953AF" w14:textId="77777777" w:rsidR="00B9391D" w:rsidRPr="002F643D" w:rsidRDefault="00B9391D" w:rsidP="00C74E00">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tcPr>
          <w:p w14:paraId="601C55FC" w14:textId="77777777" w:rsidR="00B9391D" w:rsidRPr="002F643D" w:rsidRDefault="00B9391D" w:rsidP="00C74E00">
            <w:pPr>
              <w:spacing w:after="0" w:line="240" w:lineRule="auto"/>
              <w:jc w:val="center"/>
              <w:rPr>
                <w:rFonts w:ascii="Calibri" w:eastAsia="Times New Roman" w:hAnsi="Calibri" w:cs="Times New Roman"/>
                <w:color w:val="000000"/>
              </w:rPr>
            </w:pPr>
          </w:p>
        </w:tc>
        <w:tc>
          <w:tcPr>
            <w:tcW w:w="786" w:type="dxa"/>
            <w:tcBorders>
              <w:top w:val="nil"/>
              <w:left w:val="nil"/>
              <w:bottom w:val="nil"/>
              <w:right w:val="nil"/>
            </w:tcBorders>
            <w:shd w:val="clear" w:color="auto" w:fill="auto"/>
            <w:noWrap/>
            <w:vAlign w:val="bottom"/>
          </w:tcPr>
          <w:p w14:paraId="3A1B9697" w14:textId="77777777" w:rsidR="00B9391D" w:rsidRPr="002F643D" w:rsidRDefault="00B9391D" w:rsidP="00C74E00">
            <w:pPr>
              <w:spacing w:after="0" w:line="240" w:lineRule="auto"/>
              <w:rPr>
                <w:rFonts w:ascii="Calibri" w:eastAsia="Times New Roman" w:hAnsi="Calibri" w:cs="Times New Roman"/>
                <w:color w:val="000000"/>
              </w:rPr>
            </w:pPr>
          </w:p>
        </w:tc>
        <w:tc>
          <w:tcPr>
            <w:tcW w:w="789" w:type="dxa"/>
            <w:tcBorders>
              <w:top w:val="nil"/>
              <w:left w:val="nil"/>
              <w:bottom w:val="nil"/>
              <w:right w:val="nil"/>
            </w:tcBorders>
            <w:shd w:val="clear" w:color="auto" w:fill="auto"/>
            <w:noWrap/>
            <w:vAlign w:val="bottom"/>
          </w:tcPr>
          <w:p w14:paraId="4F6CE3DD" w14:textId="77777777" w:rsidR="00B9391D" w:rsidRPr="002F643D" w:rsidRDefault="00B9391D" w:rsidP="00C74E00">
            <w:pPr>
              <w:spacing w:after="0" w:line="240" w:lineRule="auto"/>
              <w:rPr>
                <w:rFonts w:ascii="Calibri" w:eastAsia="Times New Roman" w:hAnsi="Calibri" w:cs="Times New Roman"/>
                <w:color w:val="000000"/>
              </w:rPr>
            </w:pPr>
          </w:p>
        </w:tc>
        <w:tc>
          <w:tcPr>
            <w:tcW w:w="788" w:type="dxa"/>
            <w:tcBorders>
              <w:top w:val="nil"/>
              <w:left w:val="nil"/>
              <w:bottom w:val="nil"/>
              <w:right w:val="nil"/>
            </w:tcBorders>
            <w:shd w:val="clear" w:color="auto" w:fill="auto"/>
            <w:noWrap/>
            <w:vAlign w:val="bottom"/>
          </w:tcPr>
          <w:p w14:paraId="1F6E7A4A" w14:textId="77777777" w:rsidR="00B9391D" w:rsidRPr="002F643D" w:rsidRDefault="00B9391D" w:rsidP="00C74E00">
            <w:pPr>
              <w:spacing w:after="0" w:line="240" w:lineRule="auto"/>
              <w:rPr>
                <w:rFonts w:ascii="Calibri" w:eastAsia="Times New Roman" w:hAnsi="Calibri" w:cs="Times New Roman"/>
                <w:color w:val="000000"/>
              </w:rPr>
            </w:pPr>
          </w:p>
        </w:tc>
        <w:tc>
          <w:tcPr>
            <w:tcW w:w="745" w:type="dxa"/>
            <w:tcBorders>
              <w:top w:val="nil"/>
              <w:left w:val="nil"/>
              <w:bottom w:val="nil"/>
              <w:right w:val="nil"/>
            </w:tcBorders>
            <w:shd w:val="clear" w:color="auto" w:fill="auto"/>
            <w:noWrap/>
            <w:vAlign w:val="bottom"/>
          </w:tcPr>
          <w:p w14:paraId="6C563D06" w14:textId="77777777" w:rsidR="00B9391D" w:rsidRPr="002F643D" w:rsidRDefault="00B9391D" w:rsidP="00C74E00">
            <w:pPr>
              <w:spacing w:after="0" w:line="240" w:lineRule="auto"/>
              <w:rPr>
                <w:rFonts w:ascii="Calibri" w:eastAsia="Times New Roman" w:hAnsi="Calibri" w:cs="Times New Roman"/>
                <w:color w:val="000000"/>
              </w:rPr>
            </w:pPr>
          </w:p>
        </w:tc>
        <w:tc>
          <w:tcPr>
            <w:tcW w:w="480" w:type="dxa"/>
            <w:gridSpan w:val="2"/>
            <w:tcBorders>
              <w:top w:val="nil"/>
              <w:left w:val="nil"/>
              <w:bottom w:val="nil"/>
              <w:right w:val="nil"/>
            </w:tcBorders>
            <w:shd w:val="clear" w:color="auto" w:fill="auto"/>
            <w:noWrap/>
            <w:vAlign w:val="bottom"/>
          </w:tcPr>
          <w:p w14:paraId="43700EB5" w14:textId="77777777" w:rsidR="00B9391D" w:rsidRPr="002F643D" w:rsidRDefault="00B9391D" w:rsidP="00C74E00">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tcPr>
          <w:p w14:paraId="3CF11596" w14:textId="77777777" w:rsidR="00B9391D" w:rsidRPr="002F643D" w:rsidRDefault="00B9391D"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nil"/>
            </w:tcBorders>
            <w:shd w:val="clear" w:color="auto" w:fill="auto"/>
            <w:noWrap/>
            <w:vAlign w:val="bottom"/>
          </w:tcPr>
          <w:p w14:paraId="07D6018C" w14:textId="77777777" w:rsidR="00B9391D" w:rsidRPr="002F643D" w:rsidRDefault="00B9391D" w:rsidP="00C74E00">
            <w:pPr>
              <w:spacing w:after="0" w:line="240" w:lineRule="auto"/>
              <w:rPr>
                <w:rFonts w:ascii="Calibri" w:eastAsia="Times New Roman" w:hAnsi="Calibri" w:cs="Times New Roman"/>
                <w:color w:val="000000"/>
              </w:rPr>
            </w:pPr>
          </w:p>
        </w:tc>
      </w:tr>
      <w:tr w:rsidR="00C74E00" w:rsidRPr="002F643D" w14:paraId="16005C08" w14:textId="77777777" w:rsidTr="00C74E00">
        <w:trPr>
          <w:trHeight w:val="300"/>
        </w:trPr>
        <w:tc>
          <w:tcPr>
            <w:tcW w:w="1080" w:type="dxa"/>
            <w:tcBorders>
              <w:top w:val="single" w:sz="4" w:space="0" w:color="auto"/>
              <w:left w:val="single" w:sz="4" w:space="0" w:color="auto"/>
              <w:bottom w:val="nil"/>
              <w:right w:val="nil"/>
            </w:tcBorders>
            <w:shd w:val="clear" w:color="000000" w:fill="FFFFFF"/>
            <w:noWrap/>
            <w:vAlign w:val="bottom"/>
            <w:hideMark/>
          </w:tcPr>
          <w:p w14:paraId="0BB21BBD" w14:textId="77777777" w:rsidR="00C74E00" w:rsidRPr="002F643D" w:rsidRDefault="00C74E00" w:rsidP="00C74E00">
            <w:pPr>
              <w:spacing w:after="0" w:line="240" w:lineRule="auto"/>
              <w:jc w:val="center"/>
              <w:rPr>
                <w:rFonts w:ascii="Calibri" w:eastAsia="Times New Roman" w:hAnsi="Calibri" w:cs="Times New Roman"/>
                <w:color w:val="FFFFFF"/>
              </w:rPr>
            </w:pPr>
            <w:r w:rsidRPr="002F643D">
              <w:rPr>
                <w:rFonts w:ascii="Calibri" w:eastAsia="Times New Roman" w:hAnsi="Calibri" w:cs="Times New Roman"/>
                <w:color w:val="FFFFFF"/>
              </w:rPr>
              <w:t>906</w:t>
            </w:r>
          </w:p>
        </w:tc>
        <w:tc>
          <w:tcPr>
            <w:tcW w:w="266" w:type="dxa"/>
            <w:tcBorders>
              <w:top w:val="single" w:sz="4" w:space="0" w:color="auto"/>
              <w:left w:val="nil"/>
              <w:bottom w:val="nil"/>
              <w:right w:val="nil"/>
            </w:tcBorders>
            <w:shd w:val="clear" w:color="auto" w:fill="auto"/>
            <w:noWrap/>
            <w:vAlign w:val="bottom"/>
            <w:hideMark/>
          </w:tcPr>
          <w:p w14:paraId="4ADEC8D9"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6664" w:type="dxa"/>
            <w:gridSpan w:val="11"/>
            <w:tcBorders>
              <w:top w:val="single" w:sz="4" w:space="0" w:color="auto"/>
              <w:left w:val="nil"/>
              <w:bottom w:val="nil"/>
              <w:right w:val="nil"/>
            </w:tcBorders>
            <w:shd w:val="clear" w:color="000000" w:fill="D9D9D9"/>
            <w:noWrap/>
            <w:vAlign w:val="bottom"/>
            <w:hideMark/>
          </w:tcPr>
          <w:p w14:paraId="5FCC0698" w14:textId="77777777" w:rsidR="00C74E00" w:rsidRPr="002F643D" w:rsidRDefault="00C74E00" w:rsidP="00C74E00">
            <w:pPr>
              <w:spacing w:after="0" w:line="240" w:lineRule="auto"/>
              <w:rPr>
                <w:rFonts w:ascii="Calibri" w:eastAsia="Times New Roman" w:hAnsi="Calibri" w:cs="Times New Roman"/>
                <w:i/>
                <w:iCs/>
                <w:color w:val="000000"/>
              </w:rPr>
            </w:pPr>
            <w:r w:rsidRPr="002F643D">
              <w:rPr>
                <w:rFonts w:ascii="Calibri" w:eastAsia="Times New Roman" w:hAnsi="Calibri" w:cs="Times New Roman"/>
                <w:i/>
                <w:iCs/>
                <w:color w:val="000000"/>
              </w:rPr>
              <w:t>For Students not entering a competitive clinical degree (n=906)</w:t>
            </w:r>
          </w:p>
        </w:tc>
        <w:tc>
          <w:tcPr>
            <w:tcW w:w="657" w:type="dxa"/>
            <w:gridSpan w:val="2"/>
            <w:tcBorders>
              <w:top w:val="single" w:sz="4" w:space="0" w:color="auto"/>
              <w:left w:val="nil"/>
              <w:bottom w:val="nil"/>
              <w:right w:val="single" w:sz="4" w:space="0" w:color="auto"/>
            </w:tcBorders>
            <w:shd w:val="clear" w:color="auto" w:fill="auto"/>
            <w:noWrap/>
            <w:vAlign w:val="bottom"/>
            <w:hideMark/>
          </w:tcPr>
          <w:p w14:paraId="3125E649"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2A097032"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26D76CC2"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31741DC0"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4EA62F55"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5872AEE3" w14:textId="77777777" w:rsidR="00C74E00" w:rsidRPr="002F643D" w:rsidRDefault="00C74E00" w:rsidP="00C74E00">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42AC2098"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786" w:type="dxa"/>
            <w:tcBorders>
              <w:top w:val="nil"/>
              <w:left w:val="nil"/>
              <w:bottom w:val="nil"/>
              <w:right w:val="nil"/>
            </w:tcBorders>
            <w:shd w:val="clear" w:color="auto" w:fill="auto"/>
            <w:noWrap/>
            <w:vAlign w:val="bottom"/>
            <w:hideMark/>
          </w:tcPr>
          <w:p w14:paraId="606B30CC" w14:textId="77777777" w:rsidR="00C74E00" w:rsidRPr="002F643D" w:rsidRDefault="00C74E00" w:rsidP="00C74E00">
            <w:pPr>
              <w:spacing w:after="0" w:line="240" w:lineRule="auto"/>
              <w:rPr>
                <w:rFonts w:ascii="Calibri" w:eastAsia="Times New Roman" w:hAnsi="Calibri" w:cs="Times New Roman"/>
                <w:color w:val="000000"/>
              </w:rPr>
            </w:pPr>
          </w:p>
        </w:tc>
        <w:tc>
          <w:tcPr>
            <w:tcW w:w="789" w:type="dxa"/>
            <w:tcBorders>
              <w:top w:val="nil"/>
              <w:left w:val="nil"/>
              <w:bottom w:val="nil"/>
              <w:right w:val="nil"/>
            </w:tcBorders>
            <w:shd w:val="clear" w:color="auto" w:fill="auto"/>
            <w:noWrap/>
            <w:vAlign w:val="bottom"/>
            <w:hideMark/>
          </w:tcPr>
          <w:p w14:paraId="0B3BEA30" w14:textId="77777777" w:rsidR="00C74E00" w:rsidRPr="002F643D" w:rsidRDefault="00C74E00" w:rsidP="00C74E00">
            <w:pPr>
              <w:spacing w:after="0" w:line="240" w:lineRule="auto"/>
              <w:rPr>
                <w:rFonts w:ascii="Calibri" w:eastAsia="Times New Roman" w:hAnsi="Calibri" w:cs="Times New Roman"/>
                <w:color w:val="000000"/>
              </w:rPr>
            </w:pPr>
          </w:p>
        </w:tc>
        <w:tc>
          <w:tcPr>
            <w:tcW w:w="788" w:type="dxa"/>
            <w:tcBorders>
              <w:top w:val="nil"/>
              <w:left w:val="nil"/>
              <w:bottom w:val="nil"/>
              <w:right w:val="nil"/>
            </w:tcBorders>
            <w:shd w:val="clear" w:color="auto" w:fill="auto"/>
            <w:noWrap/>
            <w:vAlign w:val="bottom"/>
            <w:hideMark/>
          </w:tcPr>
          <w:p w14:paraId="1493F261" w14:textId="77777777" w:rsidR="00C74E00" w:rsidRPr="002F643D" w:rsidRDefault="00C74E00" w:rsidP="00C74E00">
            <w:pPr>
              <w:spacing w:after="0" w:line="240" w:lineRule="auto"/>
              <w:rPr>
                <w:rFonts w:ascii="Calibri" w:eastAsia="Times New Roman" w:hAnsi="Calibri" w:cs="Times New Roman"/>
                <w:color w:val="000000"/>
              </w:rPr>
            </w:pPr>
          </w:p>
        </w:tc>
        <w:tc>
          <w:tcPr>
            <w:tcW w:w="745" w:type="dxa"/>
            <w:tcBorders>
              <w:top w:val="nil"/>
              <w:left w:val="nil"/>
              <w:bottom w:val="nil"/>
              <w:right w:val="nil"/>
            </w:tcBorders>
            <w:shd w:val="clear" w:color="auto" w:fill="auto"/>
            <w:noWrap/>
            <w:vAlign w:val="bottom"/>
            <w:hideMark/>
          </w:tcPr>
          <w:p w14:paraId="0AC63CE5" w14:textId="77777777" w:rsidR="00C74E00" w:rsidRPr="002F643D" w:rsidRDefault="00C74E00" w:rsidP="00C74E00">
            <w:pPr>
              <w:spacing w:after="0" w:line="240" w:lineRule="auto"/>
              <w:rPr>
                <w:rFonts w:ascii="Calibri" w:eastAsia="Times New Roman" w:hAnsi="Calibri" w:cs="Times New Roman"/>
                <w:color w:val="000000"/>
              </w:rPr>
            </w:pPr>
          </w:p>
        </w:tc>
        <w:tc>
          <w:tcPr>
            <w:tcW w:w="480" w:type="dxa"/>
            <w:gridSpan w:val="2"/>
            <w:tcBorders>
              <w:top w:val="nil"/>
              <w:left w:val="nil"/>
              <w:bottom w:val="nil"/>
              <w:right w:val="nil"/>
            </w:tcBorders>
            <w:shd w:val="clear" w:color="auto" w:fill="auto"/>
            <w:noWrap/>
            <w:vAlign w:val="bottom"/>
            <w:hideMark/>
          </w:tcPr>
          <w:p w14:paraId="721AE5DE" w14:textId="77777777" w:rsidR="00C74E00" w:rsidRPr="002F643D" w:rsidRDefault="00C74E00" w:rsidP="00C74E00">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0CF17D32"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275CB145"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2F77973A"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4721F69F"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7CFEFE09"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5D649C06"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77C27CA6" w14:textId="77777777" w:rsidR="00C74E00" w:rsidRPr="002F643D" w:rsidRDefault="00C74E00" w:rsidP="00C74E00">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center"/>
            <w:hideMark/>
          </w:tcPr>
          <w:p w14:paraId="7B34F0C6" w14:textId="77777777" w:rsidR="00C74E00" w:rsidRPr="002B4DC5" w:rsidRDefault="00C74E00" w:rsidP="00C74E00">
            <w:pPr>
              <w:spacing w:after="0" w:line="240" w:lineRule="auto"/>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26%</w:t>
            </w:r>
          </w:p>
        </w:tc>
        <w:tc>
          <w:tcPr>
            <w:tcW w:w="3108" w:type="dxa"/>
            <w:gridSpan w:val="4"/>
            <w:tcBorders>
              <w:top w:val="nil"/>
              <w:left w:val="nil"/>
              <w:bottom w:val="nil"/>
              <w:right w:val="nil"/>
            </w:tcBorders>
            <w:shd w:val="clear" w:color="auto" w:fill="auto"/>
            <w:noWrap/>
            <w:vAlign w:val="bottom"/>
            <w:hideMark/>
          </w:tcPr>
          <w:p w14:paraId="3905E187" w14:textId="77777777" w:rsidR="00C74E00" w:rsidRPr="002F643D" w:rsidRDefault="00C74E00" w:rsidP="00C74E00">
            <w:pPr>
              <w:spacing w:after="0" w:line="240" w:lineRule="auto"/>
              <w:rPr>
                <w:rFonts w:ascii="Calibri" w:eastAsia="Times New Roman" w:hAnsi="Calibri" w:cs="Times New Roman"/>
                <w:b/>
                <w:bCs/>
                <w:color w:val="000000"/>
              </w:rPr>
            </w:pPr>
            <w:r w:rsidRPr="002F643D">
              <w:rPr>
                <w:rFonts w:ascii="Calibri" w:eastAsia="Times New Roman" w:hAnsi="Calibri" w:cs="Times New Roman"/>
                <w:b/>
                <w:bCs/>
                <w:color w:val="000000"/>
              </w:rPr>
              <w:t xml:space="preserve">Remain or graduated from City </w:t>
            </w:r>
            <w:r>
              <w:rPr>
                <w:rFonts w:ascii="Calibri" w:eastAsia="Times New Roman" w:hAnsi="Calibri" w:cs="Times New Roman"/>
                <w:b/>
                <w:bCs/>
                <w:color w:val="000000"/>
              </w:rPr>
              <w:t>T</w:t>
            </w:r>
            <w:r w:rsidRPr="002F643D">
              <w:rPr>
                <w:rFonts w:ascii="Calibri" w:eastAsia="Times New Roman" w:hAnsi="Calibri" w:cs="Times New Roman"/>
                <w:b/>
                <w:bCs/>
                <w:color w:val="000000"/>
              </w:rPr>
              <w:t>ech</w:t>
            </w:r>
          </w:p>
        </w:tc>
        <w:tc>
          <w:tcPr>
            <w:tcW w:w="480" w:type="dxa"/>
            <w:gridSpan w:val="2"/>
            <w:tcBorders>
              <w:top w:val="nil"/>
              <w:left w:val="nil"/>
              <w:bottom w:val="nil"/>
              <w:right w:val="nil"/>
            </w:tcBorders>
            <w:shd w:val="clear" w:color="auto" w:fill="auto"/>
            <w:noWrap/>
            <w:vAlign w:val="bottom"/>
            <w:hideMark/>
          </w:tcPr>
          <w:p w14:paraId="31A9CCCA" w14:textId="77777777" w:rsidR="00C74E00" w:rsidRPr="002F643D" w:rsidRDefault="00C74E00" w:rsidP="00C74E00">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5A222591" w14:textId="77777777" w:rsidR="00C74E00" w:rsidRPr="002F643D" w:rsidRDefault="00C74E00" w:rsidP="00C74E00">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6B0810C0"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C74E00" w:rsidRPr="002F643D" w14:paraId="7AC53583" w14:textId="77777777" w:rsidTr="00C74E00">
        <w:trPr>
          <w:trHeight w:val="300"/>
        </w:trPr>
        <w:tc>
          <w:tcPr>
            <w:tcW w:w="1080" w:type="dxa"/>
            <w:tcBorders>
              <w:top w:val="nil"/>
              <w:left w:val="single" w:sz="4" w:space="0" w:color="auto"/>
              <w:bottom w:val="nil"/>
              <w:right w:val="nil"/>
            </w:tcBorders>
            <w:shd w:val="clear" w:color="auto" w:fill="auto"/>
            <w:noWrap/>
            <w:vAlign w:val="bottom"/>
            <w:hideMark/>
          </w:tcPr>
          <w:p w14:paraId="19F1611E"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5C277598" w14:textId="77777777" w:rsidR="00C74E00" w:rsidRPr="002F643D" w:rsidRDefault="00C74E00" w:rsidP="00C74E00">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0D71CCF" w14:textId="77777777" w:rsidR="00C74E00" w:rsidRPr="002F643D" w:rsidRDefault="00C74E00" w:rsidP="00C74E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0779342D" w14:textId="77777777" w:rsidR="00C74E00" w:rsidRPr="002F643D" w:rsidRDefault="00C74E00" w:rsidP="00C74E00">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4FD3694E" w14:textId="77777777" w:rsidR="00C74E00" w:rsidRPr="002B4DC5" w:rsidRDefault="00C74E00" w:rsidP="00C74E00">
            <w:pPr>
              <w:spacing w:after="0" w:line="240" w:lineRule="auto"/>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19%</w:t>
            </w:r>
          </w:p>
        </w:tc>
        <w:tc>
          <w:tcPr>
            <w:tcW w:w="4862" w:type="dxa"/>
            <w:gridSpan w:val="10"/>
            <w:tcBorders>
              <w:top w:val="nil"/>
              <w:left w:val="nil"/>
              <w:bottom w:val="nil"/>
              <w:right w:val="single" w:sz="4" w:space="0" w:color="000000"/>
            </w:tcBorders>
            <w:shd w:val="clear" w:color="auto" w:fill="auto"/>
            <w:noWrap/>
            <w:vAlign w:val="bottom"/>
            <w:hideMark/>
          </w:tcPr>
          <w:p w14:paraId="7C7BAFB2" w14:textId="77777777" w:rsidR="00C74E00" w:rsidRDefault="00C74E00" w:rsidP="00C74E00">
            <w:pPr>
              <w:spacing w:after="0" w:line="240" w:lineRule="auto"/>
              <w:rPr>
                <w:rFonts w:ascii="Calibri" w:eastAsia="Times New Roman" w:hAnsi="Calibri" w:cs="Times New Roman"/>
                <w:b/>
                <w:bCs/>
                <w:color w:val="000000"/>
              </w:rPr>
            </w:pPr>
            <w:r w:rsidRPr="002F643D">
              <w:rPr>
                <w:rFonts w:ascii="Calibri" w:eastAsia="Times New Roman" w:hAnsi="Calibri" w:cs="Times New Roman"/>
                <w:b/>
                <w:bCs/>
                <w:color w:val="000000"/>
              </w:rPr>
              <w:t>Transferred from City Tech to another CUNY</w:t>
            </w:r>
          </w:p>
          <w:p w14:paraId="3010421E" w14:textId="77777777" w:rsidR="00C74E00" w:rsidRPr="002F643D" w:rsidRDefault="00C74E00" w:rsidP="00C74E00">
            <w:pPr>
              <w:spacing w:after="0" w:line="240" w:lineRule="auto"/>
              <w:rPr>
                <w:rFonts w:ascii="Calibri" w:eastAsia="Times New Roman" w:hAnsi="Calibri" w:cs="Times New Roman"/>
                <w:b/>
                <w:bCs/>
                <w:color w:val="000000"/>
              </w:rPr>
            </w:pPr>
            <w:r w:rsidRPr="002F643D">
              <w:rPr>
                <w:rFonts w:ascii="Calibri" w:eastAsia="Times New Roman" w:hAnsi="Calibri" w:cs="Times New Roman"/>
                <w:b/>
                <w:bCs/>
                <w:color w:val="000000"/>
              </w:rPr>
              <w:t xml:space="preserve"> college</w:t>
            </w:r>
          </w:p>
        </w:tc>
      </w:tr>
      <w:tr w:rsidR="00C74E00" w:rsidRPr="002F643D" w14:paraId="54B231B4" w14:textId="77777777" w:rsidTr="00C74E00">
        <w:trPr>
          <w:trHeight w:val="375"/>
        </w:trPr>
        <w:tc>
          <w:tcPr>
            <w:tcW w:w="1080" w:type="dxa"/>
            <w:tcBorders>
              <w:top w:val="nil"/>
              <w:left w:val="single" w:sz="4" w:space="0" w:color="auto"/>
              <w:bottom w:val="single" w:sz="4" w:space="0" w:color="auto"/>
              <w:right w:val="nil"/>
            </w:tcBorders>
            <w:shd w:val="clear" w:color="auto" w:fill="auto"/>
            <w:noWrap/>
            <w:vAlign w:val="bottom"/>
            <w:hideMark/>
          </w:tcPr>
          <w:p w14:paraId="7AA2E0C4"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595BAE9"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044" w:type="dxa"/>
            <w:tcBorders>
              <w:top w:val="nil"/>
              <w:left w:val="nil"/>
              <w:bottom w:val="single" w:sz="4" w:space="0" w:color="auto"/>
              <w:right w:val="nil"/>
            </w:tcBorders>
            <w:shd w:val="clear" w:color="auto" w:fill="auto"/>
            <w:noWrap/>
            <w:vAlign w:val="bottom"/>
            <w:hideMark/>
          </w:tcPr>
          <w:p w14:paraId="6C305249"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14D1ABF7"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149" w:type="dxa"/>
            <w:tcBorders>
              <w:top w:val="nil"/>
              <w:left w:val="nil"/>
              <w:bottom w:val="single" w:sz="4" w:space="0" w:color="auto"/>
              <w:right w:val="nil"/>
            </w:tcBorders>
            <w:shd w:val="clear" w:color="auto" w:fill="auto"/>
            <w:noWrap/>
            <w:vAlign w:val="bottom"/>
            <w:hideMark/>
          </w:tcPr>
          <w:p w14:paraId="4ABED65B" w14:textId="77777777" w:rsidR="00C74E00" w:rsidRPr="002B4DC5" w:rsidRDefault="00C74E00" w:rsidP="00C74E00">
            <w:pPr>
              <w:spacing w:after="0" w:line="240" w:lineRule="auto"/>
              <w:rPr>
                <w:rFonts w:ascii="Calibri" w:eastAsia="Times New Roman" w:hAnsi="Calibri" w:cs="Times New Roman"/>
                <w:b/>
                <w:bCs/>
                <w:color w:val="000000"/>
                <w:sz w:val="24"/>
                <w:szCs w:val="24"/>
              </w:rPr>
            </w:pPr>
            <w:r w:rsidRPr="002B4DC5">
              <w:rPr>
                <w:rFonts w:ascii="Calibri" w:eastAsia="Times New Roman" w:hAnsi="Calibri" w:cs="Times New Roman"/>
                <w:b/>
                <w:bCs/>
                <w:color w:val="000000"/>
                <w:sz w:val="24"/>
                <w:szCs w:val="24"/>
              </w:rPr>
              <w:t>55%</w:t>
            </w:r>
          </w:p>
        </w:tc>
        <w:tc>
          <w:tcPr>
            <w:tcW w:w="3588" w:type="dxa"/>
            <w:gridSpan w:val="6"/>
            <w:tcBorders>
              <w:top w:val="nil"/>
              <w:left w:val="nil"/>
              <w:bottom w:val="single" w:sz="4" w:space="0" w:color="auto"/>
              <w:right w:val="nil"/>
            </w:tcBorders>
            <w:shd w:val="clear" w:color="auto" w:fill="auto"/>
            <w:noWrap/>
            <w:vAlign w:val="bottom"/>
            <w:hideMark/>
          </w:tcPr>
          <w:p w14:paraId="163240AC" w14:textId="77777777" w:rsidR="00C74E00" w:rsidRPr="002F643D" w:rsidRDefault="00C74E00" w:rsidP="00C74E00">
            <w:pPr>
              <w:spacing w:after="0" w:line="240" w:lineRule="auto"/>
              <w:rPr>
                <w:rFonts w:ascii="Calibri" w:eastAsia="Times New Roman" w:hAnsi="Calibri" w:cs="Times New Roman"/>
                <w:b/>
                <w:bCs/>
                <w:color w:val="000000"/>
              </w:rPr>
            </w:pPr>
            <w:r w:rsidRPr="002F643D">
              <w:rPr>
                <w:rFonts w:ascii="Calibri" w:eastAsia="Times New Roman" w:hAnsi="Calibri" w:cs="Times New Roman"/>
                <w:b/>
                <w:bCs/>
                <w:color w:val="000000"/>
              </w:rPr>
              <w:t>Are no longer present at City Tech or CUNY</w:t>
            </w:r>
          </w:p>
        </w:tc>
        <w:tc>
          <w:tcPr>
            <w:tcW w:w="617" w:type="dxa"/>
            <w:gridSpan w:val="2"/>
            <w:tcBorders>
              <w:top w:val="nil"/>
              <w:left w:val="nil"/>
              <w:bottom w:val="single" w:sz="4" w:space="0" w:color="auto"/>
              <w:right w:val="nil"/>
            </w:tcBorders>
            <w:shd w:val="clear" w:color="auto" w:fill="auto"/>
            <w:noWrap/>
            <w:vAlign w:val="bottom"/>
            <w:hideMark/>
          </w:tcPr>
          <w:p w14:paraId="20E7B145" w14:textId="77777777" w:rsidR="00C74E00" w:rsidRPr="002F643D" w:rsidRDefault="00C74E00" w:rsidP="00C74E00">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single" w:sz="4" w:space="0" w:color="auto"/>
              <w:right w:val="single" w:sz="4" w:space="0" w:color="auto"/>
            </w:tcBorders>
            <w:shd w:val="clear" w:color="auto" w:fill="auto"/>
            <w:noWrap/>
            <w:vAlign w:val="bottom"/>
            <w:hideMark/>
          </w:tcPr>
          <w:p w14:paraId="7388730A" w14:textId="77777777" w:rsidR="00C74E00" w:rsidRPr="002F643D" w:rsidRDefault="00C74E00" w:rsidP="00C74E0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bl>
    <w:p w14:paraId="5329B5F5" w14:textId="1F3ACB85" w:rsidR="00C74E00" w:rsidRDefault="00C74E00" w:rsidP="00C74E00">
      <w:pPr>
        <w:rPr>
          <w:color w:val="000000" w:themeColor="text1"/>
        </w:rPr>
      </w:pPr>
    </w:p>
    <w:p w14:paraId="30AEF503" w14:textId="77777777" w:rsidR="00B9391D" w:rsidRPr="002B4DC5" w:rsidRDefault="00B9391D" w:rsidP="00B9391D">
      <w:pPr>
        <w:rPr>
          <w:color w:val="000000" w:themeColor="text1"/>
          <w:sz w:val="22"/>
          <w:szCs w:val="22"/>
        </w:rPr>
      </w:pPr>
      <w:r w:rsidRPr="002B4DC5">
        <w:rPr>
          <w:color w:val="000000" w:themeColor="text1"/>
          <w:sz w:val="22"/>
          <w:szCs w:val="22"/>
        </w:rPr>
        <w:t>Key findings indicate:</w:t>
      </w:r>
    </w:p>
    <w:p w14:paraId="42FA4E27" w14:textId="77777777" w:rsidR="00B9391D" w:rsidRPr="002B4DC5" w:rsidRDefault="00B9391D" w:rsidP="00B9391D">
      <w:pPr>
        <w:pStyle w:val="ListParagraph"/>
        <w:numPr>
          <w:ilvl w:val="0"/>
          <w:numId w:val="70"/>
        </w:numPr>
        <w:spacing w:after="200" w:line="276" w:lineRule="auto"/>
        <w:rPr>
          <w:color w:val="000000" w:themeColor="text1"/>
          <w:sz w:val="22"/>
          <w:szCs w:val="22"/>
        </w:rPr>
      </w:pPr>
      <w:r w:rsidRPr="002B4DC5">
        <w:rPr>
          <w:color w:val="000000" w:themeColor="text1"/>
          <w:sz w:val="22"/>
          <w:szCs w:val="22"/>
        </w:rPr>
        <w:t>Only seventeen percent of the cohort was able to successfully enter a competitive clinical degree.</w:t>
      </w:r>
    </w:p>
    <w:p w14:paraId="179514BF" w14:textId="77777777" w:rsidR="00B9391D" w:rsidRPr="002B4DC5" w:rsidRDefault="00B9391D" w:rsidP="00B9391D">
      <w:pPr>
        <w:pStyle w:val="ListParagraph"/>
        <w:numPr>
          <w:ilvl w:val="0"/>
          <w:numId w:val="70"/>
        </w:numPr>
        <w:spacing w:after="200" w:line="276" w:lineRule="auto"/>
        <w:rPr>
          <w:color w:val="000000" w:themeColor="text1"/>
          <w:sz w:val="22"/>
          <w:szCs w:val="22"/>
        </w:rPr>
      </w:pPr>
      <w:r w:rsidRPr="002B4DC5">
        <w:rPr>
          <w:color w:val="000000" w:themeColor="text1"/>
          <w:sz w:val="22"/>
          <w:szCs w:val="22"/>
        </w:rPr>
        <w:t>Without graduating, almost four times as many students as those accepted into competitive clinical degrees have terminated their relationship with the College.</w:t>
      </w:r>
    </w:p>
    <w:p w14:paraId="2D9E65AA" w14:textId="77777777" w:rsidR="00B9391D" w:rsidRDefault="00B9391D" w:rsidP="00C74E00">
      <w:pPr>
        <w:rPr>
          <w:color w:val="000000" w:themeColor="text1"/>
        </w:rPr>
      </w:pPr>
    </w:p>
    <w:p w14:paraId="64DD7768" w14:textId="77777777" w:rsidR="00B9391D" w:rsidRDefault="00B9391D" w:rsidP="00C74E00"/>
    <w:p w14:paraId="213B8ECD" w14:textId="77777777" w:rsidR="00367B3A" w:rsidRDefault="00367B3A" w:rsidP="00C74E00"/>
    <w:p w14:paraId="76E1C5A3" w14:textId="0AB01A01" w:rsidR="00793727" w:rsidRDefault="00EF6F58" w:rsidP="00C74E00">
      <w:pPr>
        <w:rPr>
          <w:rFonts w:cs="Calibri-Bold"/>
          <w:bCs/>
          <w:sz w:val="22"/>
          <w:szCs w:val="22"/>
        </w:rPr>
      </w:pPr>
      <w:r w:rsidRPr="002B4DC5">
        <w:rPr>
          <w:sz w:val="22"/>
          <w:szCs w:val="22"/>
        </w:rPr>
        <w:t>T</w:t>
      </w:r>
      <w:r w:rsidR="00C74E00" w:rsidRPr="002B4DC5">
        <w:rPr>
          <w:sz w:val="22"/>
          <w:szCs w:val="22"/>
        </w:rPr>
        <w:t xml:space="preserve">he ASHS </w:t>
      </w:r>
      <w:r w:rsidR="00916599" w:rsidRPr="002B4DC5">
        <w:rPr>
          <w:sz w:val="22"/>
          <w:szCs w:val="22"/>
        </w:rPr>
        <w:t xml:space="preserve">can </w:t>
      </w:r>
      <w:r w:rsidR="00C74E00" w:rsidRPr="002B4DC5">
        <w:rPr>
          <w:sz w:val="22"/>
          <w:szCs w:val="22"/>
        </w:rPr>
        <w:t xml:space="preserve">ameliorate </w:t>
      </w:r>
      <w:r w:rsidR="00916599" w:rsidRPr="002B4DC5">
        <w:rPr>
          <w:sz w:val="22"/>
          <w:szCs w:val="22"/>
        </w:rPr>
        <w:t xml:space="preserve">much of </w:t>
      </w:r>
      <w:r w:rsidR="00C74E00" w:rsidRPr="002B4DC5">
        <w:rPr>
          <w:sz w:val="22"/>
          <w:szCs w:val="22"/>
        </w:rPr>
        <w:t xml:space="preserve">this issue </w:t>
      </w:r>
      <w:r w:rsidR="00916599" w:rsidRPr="002B4DC5">
        <w:rPr>
          <w:sz w:val="22"/>
          <w:szCs w:val="22"/>
        </w:rPr>
        <w:t xml:space="preserve">particularly </w:t>
      </w:r>
      <w:r w:rsidR="00C74E00" w:rsidRPr="002B4DC5">
        <w:rPr>
          <w:sz w:val="22"/>
          <w:szCs w:val="22"/>
        </w:rPr>
        <w:t xml:space="preserve">for students through the associate degree level with facilitated entrance into </w:t>
      </w:r>
      <w:r w:rsidRPr="002B4DC5">
        <w:rPr>
          <w:sz w:val="22"/>
          <w:szCs w:val="22"/>
        </w:rPr>
        <w:t xml:space="preserve">the </w:t>
      </w:r>
      <w:r w:rsidR="00916599" w:rsidRPr="002B4DC5">
        <w:rPr>
          <w:sz w:val="22"/>
          <w:szCs w:val="22"/>
        </w:rPr>
        <w:t>BS</w:t>
      </w:r>
      <w:r w:rsidRPr="002B4DC5">
        <w:rPr>
          <w:sz w:val="22"/>
          <w:szCs w:val="22"/>
        </w:rPr>
        <w:t xml:space="preserve"> in</w:t>
      </w:r>
      <w:r w:rsidR="00916599" w:rsidRPr="002B4DC5">
        <w:rPr>
          <w:sz w:val="22"/>
          <w:szCs w:val="22"/>
        </w:rPr>
        <w:t xml:space="preserve"> </w:t>
      </w:r>
      <w:r w:rsidR="00026F56" w:rsidRPr="002B4DC5">
        <w:rPr>
          <w:sz w:val="22"/>
          <w:szCs w:val="22"/>
        </w:rPr>
        <w:t>HCPM</w:t>
      </w:r>
      <w:r w:rsidRPr="002B4DC5">
        <w:rPr>
          <w:sz w:val="22"/>
          <w:szCs w:val="22"/>
        </w:rPr>
        <w:t>, allowing</w:t>
      </w:r>
      <w:r w:rsidR="00916599" w:rsidRPr="002B4DC5">
        <w:rPr>
          <w:sz w:val="22"/>
          <w:szCs w:val="22"/>
        </w:rPr>
        <w:t xml:space="preserve"> the College </w:t>
      </w:r>
      <w:r w:rsidRPr="002B4DC5">
        <w:rPr>
          <w:sz w:val="22"/>
          <w:szCs w:val="22"/>
        </w:rPr>
        <w:t xml:space="preserve">to </w:t>
      </w:r>
      <w:r w:rsidR="00C74E00" w:rsidRPr="002B4DC5">
        <w:rPr>
          <w:sz w:val="22"/>
          <w:szCs w:val="22"/>
        </w:rPr>
        <w:t xml:space="preserve">provide academic credentials to students formerly lost.  </w:t>
      </w:r>
      <w:r w:rsidR="00C74E00" w:rsidRPr="002B4DC5">
        <w:rPr>
          <w:rFonts w:cs="Calibri-Bold"/>
          <w:bCs/>
          <w:sz w:val="22"/>
          <w:szCs w:val="22"/>
        </w:rPr>
        <w:t xml:space="preserve">There will certainly be intake streams for other types of students from outside of the College for which </w:t>
      </w:r>
      <w:r w:rsidRPr="002B4DC5">
        <w:rPr>
          <w:rFonts w:cs="Calibri-Bold"/>
          <w:bCs/>
          <w:sz w:val="22"/>
          <w:szCs w:val="22"/>
        </w:rPr>
        <w:t xml:space="preserve">the HCPM </w:t>
      </w:r>
      <w:r w:rsidR="00C74E00" w:rsidRPr="002B4DC5">
        <w:rPr>
          <w:rFonts w:cs="Calibri-Bold"/>
          <w:bCs/>
          <w:sz w:val="22"/>
          <w:szCs w:val="22"/>
        </w:rPr>
        <w:t xml:space="preserve">degree represents career interests and advanced employment opportunities. </w:t>
      </w:r>
      <w:r w:rsidRPr="002B4DC5">
        <w:rPr>
          <w:rFonts w:cs="Calibri-Bold"/>
          <w:bCs/>
          <w:sz w:val="22"/>
          <w:szCs w:val="22"/>
        </w:rPr>
        <w:t xml:space="preserve"> </w:t>
      </w:r>
      <w:r w:rsidR="00C74E00" w:rsidRPr="002B4DC5">
        <w:rPr>
          <w:rFonts w:cs="Calibri-Bold"/>
          <w:bCs/>
          <w:sz w:val="22"/>
          <w:szCs w:val="22"/>
        </w:rPr>
        <w:t>As a consequence, mu</w:t>
      </w:r>
      <w:r w:rsidRPr="002B4DC5">
        <w:rPr>
          <w:rFonts w:cs="Calibri-Bold"/>
          <w:bCs/>
          <w:sz w:val="22"/>
          <w:szCs w:val="22"/>
        </w:rPr>
        <w:t>c</w:t>
      </w:r>
      <w:r w:rsidR="00C74E00" w:rsidRPr="002B4DC5">
        <w:rPr>
          <w:rFonts w:cs="Calibri-Bold"/>
          <w:bCs/>
          <w:sz w:val="22"/>
          <w:szCs w:val="22"/>
        </w:rPr>
        <w:t>h of the degree</w:t>
      </w:r>
      <w:r w:rsidRPr="002B4DC5">
        <w:rPr>
          <w:rFonts w:cs="Calibri-Bold"/>
          <w:bCs/>
          <w:sz w:val="22"/>
          <w:szCs w:val="22"/>
        </w:rPr>
        <w:t>’</w:t>
      </w:r>
      <w:r w:rsidR="00C74E00" w:rsidRPr="002B4DC5">
        <w:rPr>
          <w:rFonts w:cs="Calibri-Bold"/>
          <w:bCs/>
          <w:sz w:val="22"/>
          <w:szCs w:val="22"/>
        </w:rPr>
        <w:t>s operational costs should be offset by a consistent pool of potential students</w:t>
      </w:r>
      <w:r w:rsidR="00C01E0B" w:rsidRPr="002B4DC5">
        <w:rPr>
          <w:rFonts w:cs="Calibri-Bold"/>
          <w:bCs/>
          <w:sz w:val="22"/>
          <w:szCs w:val="22"/>
        </w:rPr>
        <w:t>,</w:t>
      </w:r>
      <w:r w:rsidR="00C74E00" w:rsidRPr="002B4DC5">
        <w:rPr>
          <w:rFonts w:cs="Calibri-Bold"/>
          <w:bCs/>
          <w:sz w:val="22"/>
          <w:szCs w:val="22"/>
        </w:rPr>
        <w:t xml:space="preserve"> who for the most part are already engaged with the College.</w:t>
      </w:r>
    </w:p>
    <w:p w14:paraId="20E25E46" w14:textId="77777777" w:rsidR="00793727" w:rsidRPr="002B4DC5" w:rsidRDefault="00793727" w:rsidP="00C74E00">
      <w:pPr>
        <w:rPr>
          <w:rFonts w:cs="Calibri-Bold"/>
          <w:bCs/>
          <w:sz w:val="22"/>
          <w:szCs w:val="22"/>
        </w:rPr>
      </w:pPr>
    </w:p>
    <w:p w14:paraId="6383105F" w14:textId="0E1B4DC9" w:rsidR="001E67B4" w:rsidRPr="002B4DC5" w:rsidRDefault="001E67B4" w:rsidP="002B4DC5">
      <w:pPr>
        <w:autoSpaceDE w:val="0"/>
        <w:autoSpaceDN w:val="0"/>
        <w:adjustRightInd w:val="0"/>
        <w:rPr>
          <w:rFonts w:cs="Calibri-Bold"/>
          <w:bCs/>
          <w:sz w:val="22"/>
          <w:szCs w:val="22"/>
        </w:rPr>
      </w:pPr>
      <w:r w:rsidRPr="002B4DC5">
        <w:rPr>
          <w:rFonts w:cs="Calibri-Bold"/>
          <w:bCs/>
          <w:sz w:val="22"/>
          <w:szCs w:val="22"/>
        </w:rPr>
        <w:t xml:space="preserve">At its core, the </w:t>
      </w:r>
      <w:r w:rsidR="00990588" w:rsidRPr="002B4DC5">
        <w:rPr>
          <w:rFonts w:cs="Calibri-Bold"/>
          <w:bCs/>
          <w:sz w:val="22"/>
          <w:szCs w:val="22"/>
        </w:rPr>
        <w:t xml:space="preserve">BS in </w:t>
      </w:r>
      <w:r w:rsidR="00026F56" w:rsidRPr="002B4DC5">
        <w:rPr>
          <w:rFonts w:cs="Calibri-Bold"/>
          <w:bCs/>
          <w:sz w:val="22"/>
          <w:szCs w:val="22"/>
        </w:rPr>
        <w:t>HCPM</w:t>
      </w:r>
      <w:r w:rsidR="00990588" w:rsidRPr="002B4DC5">
        <w:rPr>
          <w:rFonts w:cs="Calibri-Bold"/>
          <w:bCs/>
          <w:sz w:val="22"/>
          <w:szCs w:val="22"/>
        </w:rPr>
        <w:t xml:space="preserve"> program </w:t>
      </w:r>
      <w:r w:rsidRPr="002B4DC5">
        <w:rPr>
          <w:rFonts w:cs="Calibri-Bold"/>
          <w:bCs/>
          <w:sz w:val="22"/>
          <w:szCs w:val="22"/>
        </w:rPr>
        <w:t>services an existing pool of students</w:t>
      </w:r>
      <w:r w:rsidR="00916599" w:rsidRPr="002B4DC5">
        <w:rPr>
          <w:rFonts w:cs="Calibri-Bold"/>
          <w:bCs/>
          <w:sz w:val="22"/>
          <w:szCs w:val="22"/>
        </w:rPr>
        <w:t xml:space="preserve"> and i</w:t>
      </w:r>
      <w:r w:rsidRPr="002B4DC5">
        <w:rPr>
          <w:rFonts w:cs="Calibri-Bold"/>
          <w:bCs/>
          <w:sz w:val="22"/>
          <w:szCs w:val="22"/>
        </w:rPr>
        <w:t>nstitutional resources needed to initiate the degree will</w:t>
      </w:r>
      <w:r w:rsidR="00990588" w:rsidRPr="002B4DC5">
        <w:rPr>
          <w:rFonts w:cs="Calibri-Bold"/>
          <w:bCs/>
          <w:sz w:val="22"/>
          <w:szCs w:val="22"/>
        </w:rPr>
        <w:t xml:space="preserve"> be </w:t>
      </w:r>
      <w:r w:rsidRPr="002B4DC5">
        <w:rPr>
          <w:rFonts w:cs="Calibri-Bold"/>
          <w:bCs/>
          <w:sz w:val="22"/>
          <w:szCs w:val="22"/>
        </w:rPr>
        <w:t>to some extent modest</w:t>
      </w:r>
      <w:r w:rsidR="00990588" w:rsidRPr="002B4DC5">
        <w:rPr>
          <w:rFonts w:cs="Calibri-Bold"/>
          <w:bCs/>
          <w:sz w:val="22"/>
          <w:szCs w:val="22"/>
        </w:rPr>
        <w:t>,</w:t>
      </w:r>
      <w:r w:rsidRPr="002B4DC5">
        <w:rPr>
          <w:rFonts w:cs="Calibri-Bold"/>
          <w:bCs/>
          <w:sz w:val="22"/>
          <w:szCs w:val="22"/>
        </w:rPr>
        <w:t xml:space="preserve"> given faculty levels</w:t>
      </w:r>
      <w:r w:rsidR="0073632D" w:rsidRPr="002B4DC5">
        <w:rPr>
          <w:rFonts w:cs="Calibri-Bold"/>
          <w:bCs/>
          <w:sz w:val="22"/>
          <w:szCs w:val="22"/>
        </w:rPr>
        <w:t xml:space="preserve"> </w:t>
      </w:r>
      <w:r w:rsidR="00123BB6" w:rsidRPr="002B4DC5">
        <w:rPr>
          <w:rFonts w:cs="Calibri-Bold"/>
          <w:bCs/>
          <w:sz w:val="22"/>
          <w:szCs w:val="22"/>
        </w:rPr>
        <w:t xml:space="preserve">projected </w:t>
      </w:r>
      <w:r w:rsidRPr="002B4DC5">
        <w:rPr>
          <w:rFonts w:cs="Calibri-Bold"/>
          <w:bCs/>
          <w:sz w:val="22"/>
          <w:szCs w:val="22"/>
        </w:rPr>
        <w:t xml:space="preserve">to support the Department’s HSA and ASHS degrees. </w:t>
      </w:r>
      <w:r w:rsidR="00EF6F58" w:rsidRPr="002B4DC5">
        <w:rPr>
          <w:rFonts w:cs="Calibri-Bold"/>
          <w:bCs/>
          <w:sz w:val="22"/>
          <w:szCs w:val="22"/>
        </w:rPr>
        <w:t xml:space="preserve"> </w:t>
      </w:r>
      <w:r w:rsidR="00916599" w:rsidRPr="002B4DC5">
        <w:rPr>
          <w:rFonts w:cs="Calibri-Bold"/>
          <w:bCs/>
          <w:sz w:val="22"/>
          <w:szCs w:val="22"/>
        </w:rPr>
        <w:t>A</w:t>
      </w:r>
      <w:r w:rsidRPr="002B4DC5">
        <w:rPr>
          <w:rFonts w:cs="Calibri-Bold"/>
          <w:bCs/>
          <w:sz w:val="22"/>
          <w:szCs w:val="22"/>
        </w:rPr>
        <w:t xml:space="preserve">s a basis for modeling resources needed to operate the degree, student </w:t>
      </w:r>
      <w:r w:rsidR="00990588" w:rsidRPr="002B4DC5">
        <w:rPr>
          <w:rFonts w:cs="Calibri-Bold"/>
          <w:bCs/>
          <w:sz w:val="22"/>
          <w:szCs w:val="22"/>
        </w:rPr>
        <w:t>full-time equivalent (</w:t>
      </w:r>
      <w:r w:rsidRPr="002B4DC5">
        <w:rPr>
          <w:rFonts w:cs="Calibri-Bold"/>
          <w:bCs/>
          <w:sz w:val="22"/>
          <w:szCs w:val="22"/>
        </w:rPr>
        <w:t>FTE</w:t>
      </w:r>
      <w:r w:rsidR="00990588" w:rsidRPr="002B4DC5">
        <w:rPr>
          <w:rFonts w:cs="Calibri-Bold"/>
          <w:bCs/>
          <w:sz w:val="22"/>
          <w:szCs w:val="22"/>
        </w:rPr>
        <w:t>)</w:t>
      </w:r>
      <w:r w:rsidRPr="002B4DC5">
        <w:rPr>
          <w:rFonts w:cs="Calibri-Bold"/>
          <w:bCs/>
          <w:sz w:val="22"/>
          <w:szCs w:val="22"/>
        </w:rPr>
        <w:t xml:space="preserve"> titers will assume 350 annual new matriculates with a 70% retention rate for year two.</w:t>
      </w:r>
    </w:p>
    <w:p w14:paraId="3617E873" w14:textId="77777777" w:rsidR="001E67B4" w:rsidRPr="002B4DC5" w:rsidRDefault="001E67B4" w:rsidP="001E67B4">
      <w:pPr>
        <w:autoSpaceDE w:val="0"/>
        <w:autoSpaceDN w:val="0"/>
        <w:adjustRightInd w:val="0"/>
        <w:spacing w:after="0"/>
        <w:rPr>
          <w:rFonts w:cs="Calibri-Bold"/>
          <w:bCs/>
          <w:sz w:val="22"/>
          <w:szCs w:val="22"/>
        </w:rPr>
      </w:pPr>
    </w:p>
    <w:p w14:paraId="4E3D58BF" w14:textId="57CA06DC" w:rsidR="001E67B4" w:rsidRDefault="00916599" w:rsidP="001E67B4">
      <w:pPr>
        <w:autoSpaceDE w:val="0"/>
        <w:autoSpaceDN w:val="0"/>
        <w:adjustRightInd w:val="0"/>
        <w:spacing w:after="0"/>
        <w:rPr>
          <w:rFonts w:cs="Calibri-Bold"/>
          <w:bCs/>
          <w:sz w:val="22"/>
          <w:szCs w:val="22"/>
        </w:rPr>
      </w:pPr>
      <w:r w:rsidRPr="002B4DC5">
        <w:rPr>
          <w:rFonts w:cs="Calibri-Bold"/>
          <w:bCs/>
          <w:sz w:val="22"/>
          <w:szCs w:val="22"/>
        </w:rPr>
        <w:t xml:space="preserve">With </w:t>
      </w:r>
      <w:r w:rsidR="001E67B4" w:rsidRPr="002B4DC5">
        <w:rPr>
          <w:rFonts w:cs="Calibri-Bold"/>
          <w:bCs/>
          <w:sz w:val="22"/>
          <w:szCs w:val="22"/>
        </w:rPr>
        <w:t>the degree be</w:t>
      </w:r>
      <w:r w:rsidRPr="002B4DC5">
        <w:rPr>
          <w:rFonts w:cs="Calibri-Bold"/>
          <w:bCs/>
          <w:sz w:val="22"/>
          <w:szCs w:val="22"/>
        </w:rPr>
        <w:t>ing</w:t>
      </w:r>
      <w:r w:rsidR="001E67B4" w:rsidRPr="002B4DC5">
        <w:rPr>
          <w:rFonts w:cs="Calibri-Bold"/>
          <w:bCs/>
          <w:sz w:val="22"/>
          <w:szCs w:val="22"/>
        </w:rPr>
        <w:t xml:space="preserve"> situated within the Department of Health Sciences</w:t>
      </w:r>
      <w:r w:rsidR="00F41854" w:rsidRPr="002B4DC5">
        <w:rPr>
          <w:rFonts w:cs="Calibri-Bold"/>
          <w:bCs/>
          <w:sz w:val="22"/>
          <w:szCs w:val="22"/>
        </w:rPr>
        <w:t>,</w:t>
      </w:r>
      <w:r w:rsidR="001E67B4" w:rsidRPr="002B4DC5">
        <w:rPr>
          <w:rFonts w:cs="Calibri-Bold"/>
          <w:bCs/>
          <w:sz w:val="22"/>
          <w:szCs w:val="22"/>
        </w:rPr>
        <w:t xml:space="preserve"> </w:t>
      </w:r>
      <w:r w:rsidR="00990588" w:rsidRPr="002B4DC5">
        <w:rPr>
          <w:rFonts w:cs="Calibri-Bold"/>
          <w:bCs/>
          <w:sz w:val="22"/>
          <w:szCs w:val="22"/>
        </w:rPr>
        <w:t>administrative</w:t>
      </w:r>
      <w:r w:rsidR="001E67B4" w:rsidRPr="002B4DC5">
        <w:rPr>
          <w:rFonts w:cs="Calibri-Bold"/>
          <w:bCs/>
          <w:sz w:val="22"/>
          <w:szCs w:val="22"/>
        </w:rPr>
        <w:t xml:space="preserve"> efficiencies will be realized through affiliation with the Department’s HSA and ASHS degrees.  Teaching assignments are commensurate with enrol</w:t>
      </w:r>
      <w:r w:rsidR="00990588" w:rsidRPr="002B4DC5">
        <w:rPr>
          <w:rFonts w:cs="Calibri-Bold"/>
          <w:bCs/>
          <w:sz w:val="22"/>
          <w:szCs w:val="22"/>
        </w:rPr>
        <w:t>l</w:t>
      </w:r>
      <w:r w:rsidR="001E67B4" w:rsidRPr="002B4DC5">
        <w:rPr>
          <w:rFonts w:cs="Calibri-Bold"/>
          <w:bCs/>
          <w:sz w:val="22"/>
          <w:szCs w:val="22"/>
        </w:rPr>
        <w:t>ments</w:t>
      </w:r>
      <w:r w:rsidR="00792BB1" w:rsidRPr="002B4DC5">
        <w:rPr>
          <w:rFonts w:cs="Calibri-Bold"/>
          <w:bCs/>
          <w:sz w:val="22"/>
          <w:szCs w:val="22"/>
        </w:rPr>
        <w:t>;</w:t>
      </w:r>
      <w:r w:rsidR="001E67B4" w:rsidRPr="002B4DC5">
        <w:rPr>
          <w:rFonts w:cs="Calibri-Bold"/>
          <w:bCs/>
          <w:sz w:val="22"/>
          <w:szCs w:val="22"/>
        </w:rPr>
        <w:t xml:space="preserve"> and, as a starting point, a basic model for estimating degree enrol</w:t>
      </w:r>
      <w:r w:rsidR="00990588" w:rsidRPr="002B4DC5">
        <w:rPr>
          <w:rFonts w:cs="Calibri-Bold"/>
          <w:bCs/>
          <w:sz w:val="22"/>
          <w:szCs w:val="22"/>
        </w:rPr>
        <w:t>l</w:t>
      </w:r>
      <w:r w:rsidR="001E67B4" w:rsidRPr="002B4DC5">
        <w:rPr>
          <w:rFonts w:cs="Calibri-Bold"/>
          <w:bCs/>
          <w:sz w:val="22"/>
          <w:szCs w:val="22"/>
        </w:rPr>
        <w:t xml:space="preserve">ments and workloads may be constructed by applying the following basic assumptions: </w:t>
      </w:r>
    </w:p>
    <w:p w14:paraId="7C760993" w14:textId="575A3C92" w:rsidR="000B64E2" w:rsidRDefault="000B64E2" w:rsidP="001E67B4">
      <w:pPr>
        <w:autoSpaceDE w:val="0"/>
        <w:autoSpaceDN w:val="0"/>
        <w:adjustRightInd w:val="0"/>
        <w:spacing w:after="0"/>
        <w:rPr>
          <w:rFonts w:cs="Calibri-Bold"/>
          <w:bCs/>
          <w:sz w:val="22"/>
          <w:szCs w:val="22"/>
        </w:rPr>
      </w:pPr>
    </w:p>
    <w:p w14:paraId="3BD283BB" w14:textId="60959A2E" w:rsidR="000B64E2" w:rsidRPr="002B4DC5" w:rsidRDefault="000B64E2" w:rsidP="001E67B4">
      <w:pPr>
        <w:autoSpaceDE w:val="0"/>
        <w:autoSpaceDN w:val="0"/>
        <w:adjustRightInd w:val="0"/>
        <w:spacing w:after="0"/>
        <w:rPr>
          <w:rFonts w:cs="Calibri-Bold"/>
          <w:bCs/>
          <w:sz w:val="22"/>
          <w:szCs w:val="22"/>
        </w:rPr>
      </w:pPr>
      <w:r>
        <w:rPr>
          <w:rFonts w:cs="Calibri-Bold"/>
          <w:bCs/>
          <w:sz w:val="22"/>
          <w:szCs w:val="22"/>
        </w:rPr>
        <w:t>At full operational capacity, as much as:</w:t>
      </w:r>
    </w:p>
    <w:p w14:paraId="2282707B" w14:textId="77777777" w:rsidR="001E67B4" w:rsidRPr="002B4DC5" w:rsidRDefault="001E67B4" w:rsidP="001E67B4">
      <w:pPr>
        <w:autoSpaceDE w:val="0"/>
        <w:autoSpaceDN w:val="0"/>
        <w:adjustRightInd w:val="0"/>
        <w:spacing w:after="0"/>
        <w:rPr>
          <w:rFonts w:cs="Calibri-Bold"/>
          <w:bCs/>
          <w:sz w:val="22"/>
          <w:szCs w:val="22"/>
        </w:rPr>
      </w:pPr>
    </w:p>
    <w:p w14:paraId="0121D10A" w14:textId="5A156609" w:rsidR="001E67B4" w:rsidRPr="002B4DC5" w:rsidRDefault="001E67B4" w:rsidP="002B4DC5">
      <w:pPr>
        <w:pStyle w:val="ListParagraph"/>
        <w:numPr>
          <w:ilvl w:val="0"/>
          <w:numId w:val="93"/>
        </w:numPr>
        <w:autoSpaceDE w:val="0"/>
        <w:autoSpaceDN w:val="0"/>
        <w:adjustRightInd w:val="0"/>
        <w:spacing w:after="0"/>
        <w:rPr>
          <w:rFonts w:cs="Calibri-Bold"/>
          <w:bCs/>
          <w:sz w:val="22"/>
          <w:szCs w:val="22"/>
        </w:rPr>
      </w:pPr>
      <w:r w:rsidRPr="002B4DC5">
        <w:rPr>
          <w:rFonts w:cs="Calibri-Bold"/>
          <w:bCs/>
          <w:sz w:val="22"/>
          <w:szCs w:val="22"/>
        </w:rPr>
        <w:t>350 new students (FTEs) enter the degree annually</w:t>
      </w:r>
      <w:r w:rsidR="00462932" w:rsidRPr="002B4DC5">
        <w:rPr>
          <w:rFonts w:cs="Calibri-Bold"/>
          <w:bCs/>
          <w:sz w:val="22"/>
          <w:szCs w:val="22"/>
        </w:rPr>
        <w:t>.</w:t>
      </w:r>
    </w:p>
    <w:p w14:paraId="095D2283" w14:textId="1E1749A6" w:rsidR="001E67B4" w:rsidRPr="002B4DC5" w:rsidRDefault="001E67B4" w:rsidP="002B4DC5">
      <w:pPr>
        <w:pStyle w:val="ListParagraph"/>
        <w:numPr>
          <w:ilvl w:val="0"/>
          <w:numId w:val="93"/>
        </w:numPr>
        <w:autoSpaceDE w:val="0"/>
        <w:autoSpaceDN w:val="0"/>
        <w:adjustRightInd w:val="0"/>
        <w:spacing w:after="0"/>
        <w:rPr>
          <w:rFonts w:cs="Calibri-Bold"/>
          <w:bCs/>
          <w:sz w:val="22"/>
          <w:szCs w:val="22"/>
        </w:rPr>
      </w:pPr>
      <w:r w:rsidRPr="002B4DC5">
        <w:rPr>
          <w:rFonts w:cs="Calibri-Bold"/>
          <w:bCs/>
          <w:sz w:val="22"/>
          <w:szCs w:val="22"/>
        </w:rPr>
        <w:t xml:space="preserve">70% </w:t>
      </w:r>
      <w:r w:rsidR="000B64E2">
        <w:rPr>
          <w:rFonts w:cs="Calibri-Bold"/>
          <w:bCs/>
          <w:sz w:val="22"/>
          <w:szCs w:val="22"/>
        </w:rPr>
        <w:t>progression retention rate.</w:t>
      </w:r>
    </w:p>
    <w:p w14:paraId="125EF14C" w14:textId="7E7133FA" w:rsidR="001E67B4" w:rsidRPr="002B4DC5" w:rsidRDefault="001E67B4" w:rsidP="002B4DC5">
      <w:pPr>
        <w:pStyle w:val="ListParagraph"/>
        <w:numPr>
          <w:ilvl w:val="0"/>
          <w:numId w:val="93"/>
        </w:numPr>
        <w:autoSpaceDE w:val="0"/>
        <w:autoSpaceDN w:val="0"/>
        <w:adjustRightInd w:val="0"/>
        <w:spacing w:after="0"/>
        <w:rPr>
          <w:rFonts w:cs="Calibri-Bold"/>
          <w:bCs/>
          <w:sz w:val="22"/>
          <w:szCs w:val="22"/>
        </w:rPr>
      </w:pPr>
      <w:r w:rsidRPr="002B4DC5">
        <w:rPr>
          <w:rFonts w:cs="Calibri-Bold"/>
          <w:bCs/>
          <w:sz w:val="22"/>
          <w:szCs w:val="22"/>
        </w:rPr>
        <w:t>All discipline content is taken within two years</w:t>
      </w:r>
      <w:r w:rsidR="00462932" w:rsidRPr="002B4DC5">
        <w:rPr>
          <w:rFonts w:cs="Calibri-Bold"/>
          <w:bCs/>
          <w:sz w:val="22"/>
          <w:szCs w:val="22"/>
        </w:rPr>
        <w:t>.</w:t>
      </w:r>
    </w:p>
    <w:p w14:paraId="1F982A8B" w14:textId="274768F7" w:rsidR="00FF03C4" w:rsidRDefault="00FF03C4" w:rsidP="001E67B4">
      <w:pPr>
        <w:autoSpaceDE w:val="0"/>
        <w:autoSpaceDN w:val="0"/>
        <w:adjustRightInd w:val="0"/>
        <w:spacing w:after="0"/>
        <w:rPr>
          <w:rFonts w:cs="Calibri-Bold"/>
          <w:bCs/>
          <w:sz w:val="22"/>
          <w:szCs w:val="22"/>
        </w:rPr>
      </w:pPr>
    </w:p>
    <w:p w14:paraId="799294C8" w14:textId="77777777" w:rsidR="00793727" w:rsidRPr="002B4DC5" w:rsidRDefault="00793727" w:rsidP="001E67B4">
      <w:pPr>
        <w:autoSpaceDE w:val="0"/>
        <w:autoSpaceDN w:val="0"/>
        <w:adjustRightInd w:val="0"/>
        <w:spacing w:after="0"/>
        <w:rPr>
          <w:rFonts w:cs="Calibri-Bold"/>
          <w:bCs/>
          <w:sz w:val="22"/>
          <w:szCs w:val="22"/>
        </w:rPr>
      </w:pPr>
    </w:p>
    <w:tbl>
      <w:tblPr>
        <w:tblW w:w="9353" w:type="dxa"/>
        <w:tblInd w:w="97" w:type="dxa"/>
        <w:tblLayout w:type="fixed"/>
        <w:tblLook w:val="04A0" w:firstRow="1" w:lastRow="0" w:firstColumn="1" w:lastColumn="0" w:noHBand="0" w:noVBand="1"/>
      </w:tblPr>
      <w:tblGrid>
        <w:gridCol w:w="243"/>
        <w:gridCol w:w="1544"/>
        <w:gridCol w:w="1001"/>
        <w:gridCol w:w="2159"/>
        <w:gridCol w:w="1350"/>
        <w:gridCol w:w="3056"/>
      </w:tblGrid>
      <w:tr w:rsidR="001E67B4" w:rsidRPr="00367B3A" w14:paraId="595CE814" w14:textId="77777777" w:rsidTr="002B4DC5">
        <w:trPr>
          <w:trHeight w:val="300"/>
        </w:trPr>
        <w:tc>
          <w:tcPr>
            <w:tcW w:w="9353" w:type="dxa"/>
            <w:gridSpan w:val="6"/>
            <w:tcBorders>
              <w:top w:val="nil"/>
              <w:left w:val="nil"/>
              <w:bottom w:val="nil"/>
              <w:right w:val="nil"/>
            </w:tcBorders>
            <w:shd w:val="clear" w:color="auto" w:fill="auto"/>
            <w:noWrap/>
            <w:vAlign w:val="bottom"/>
            <w:hideMark/>
          </w:tcPr>
          <w:p w14:paraId="621BA384" w14:textId="4E5D40BF" w:rsidR="001E67B4" w:rsidRPr="002B4DC5" w:rsidRDefault="7E4CFAF0" w:rsidP="7E4CFAF0">
            <w:pPr>
              <w:spacing w:after="0" w:line="240" w:lineRule="auto"/>
              <w:rPr>
                <w:rFonts w:ascii="Calibri" w:eastAsia="Times New Roman" w:hAnsi="Calibri" w:cs="Times New Roman"/>
                <w:color w:val="000000" w:themeColor="text1"/>
                <w:sz w:val="22"/>
                <w:szCs w:val="22"/>
              </w:rPr>
            </w:pPr>
            <w:r w:rsidRPr="002B4DC5">
              <w:rPr>
                <w:rFonts w:ascii="Calibri" w:eastAsia="Times New Roman" w:hAnsi="Calibri" w:cs="Times New Roman"/>
                <w:b/>
                <w:bCs/>
                <w:color w:val="000000" w:themeColor="text1"/>
                <w:sz w:val="22"/>
                <w:szCs w:val="22"/>
                <w:u w:val="single"/>
              </w:rPr>
              <w:t>Student population projections:</w:t>
            </w:r>
            <w:r w:rsidRPr="002B4DC5">
              <w:rPr>
                <w:rFonts w:ascii="Calibri" w:eastAsia="Times New Roman" w:hAnsi="Calibri" w:cs="Times New Roman"/>
                <w:b/>
                <w:bCs/>
                <w:color w:val="000000" w:themeColor="text1"/>
                <w:sz w:val="22"/>
                <w:szCs w:val="22"/>
              </w:rPr>
              <w:t xml:space="preserve"> </w:t>
            </w:r>
            <w:r w:rsidRPr="002B4DC5">
              <w:rPr>
                <w:rFonts w:ascii="Calibri" w:eastAsia="Times New Roman" w:hAnsi="Calibri" w:cs="Times New Roman"/>
                <w:color w:val="000000" w:themeColor="text1"/>
                <w:sz w:val="22"/>
                <w:szCs w:val="22"/>
              </w:rPr>
              <w:t>(numbers are expressed as FTEs):</w:t>
            </w:r>
          </w:p>
        </w:tc>
      </w:tr>
      <w:tr w:rsidR="001E67B4" w:rsidRPr="000F253D" w14:paraId="7CB8D142" w14:textId="77777777" w:rsidTr="002B4DC5">
        <w:trPr>
          <w:trHeight w:val="300"/>
        </w:trPr>
        <w:tc>
          <w:tcPr>
            <w:tcW w:w="243" w:type="dxa"/>
            <w:tcBorders>
              <w:top w:val="nil"/>
              <w:left w:val="nil"/>
              <w:bottom w:val="nil"/>
              <w:right w:val="nil"/>
            </w:tcBorders>
            <w:shd w:val="clear" w:color="auto" w:fill="auto"/>
            <w:noWrap/>
            <w:vAlign w:val="bottom"/>
            <w:hideMark/>
          </w:tcPr>
          <w:p w14:paraId="5C401B09"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225A04F5" w14:textId="77777777" w:rsidR="001E67B4" w:rsidRPr="000F253D" w:rsidRDefault="001E67B4" w:rsidP="001B7163">
            <w:pPr>
              <w:spacing w:after="0" w:line="240" w:lineRule="auto"/>
              <w:rPr>
                <w:rFonts w:ascii="Calibri" w:eastAsia="Times New Roman" w:hAnsi="Calibri" w:cs="Times New Roman"/>
                <w:color w:val="000000"/>
              </w:rPr>
            </w:pPr>
          </w:p>
        </w:tc>
        <w:tc>
          <w:tcPr>
            <w:tcW w:w="1001" w:type="dxa"/>
            <w:tcBorders>
              <w:top w:val="nil"/>
              <w:left w:val="nil"/>
              <w:bottom w:val="nil"/>
              <w:right w:val="nil"/>
            </w:tcBorders>
            <w:shd w:val="clear" w:color="auto" w:fill="auto"/>
            <w:noWrap/>
            <w:vAlign w:val="bottom"/>
            <w:hideMark/>
          </w:tcPr>
          <w:p w14:paraId="727CF8ED" w14:textId="77777777" w:rsidR="001E67B4" w:rsidRPr="000F253D" w:rsidRDefault="001E67B4" w:rsidP="001B7163">
            <w:pPr>
              <w:spacing w:after="0" w:line="240" w:lineRule="auto"/>
              <w:rPr>
                <w:rFonts w:ascii="Calibri" w:eastAsia="Times New Roman" w:hAnsi="Calibri" w:cs="Times New Roman"/>
                <w:color w:val="000000"/>
              </w:rPr>
            </w:pPr>
          </w:p>
        </w:tc>
        <w:tc>
          <w:tcPr>
            <w:tcW w:w="2159" w:type="dxa"/>
            <w:tcBorders>
              <w:top w:val="nil"/>
              <w:left w:val="nil"/>
              <w:bottom w:val="nil"/>
              <w:right w:val="nil"/>
            </w:tcBorders>
            <w:shd w:val="clear" w:color="auto" w:fill="auto"/>
            <w:noWrap/>
            <w:vAlign w:val="bottom"/>
            <w:hideMark/>
          </w:tcPr>
          <w:p w14:paraId="3F6698B4" w14:textId="77777777" w:rsidR="001E67B4" w:rsidRPr="000F253D" w:rsidRDefault="001E67B4" w:rsidP="001B7163">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14:paraId="5DFD0DED" w14:textId="77777777" w:rsidR="001E67B4" w:rsidRPr="000F253D" w:rsidRDefault="001E67B4" w:rsidP="001B7163">
            <w:pPr>
              <w:spacing w:after="0" w:line="240" w:lineRule="auto"/>
              <w:rPr>
                <w:rFonts w:ascii="Calibri" w:eastAsia="Times New Roman" w:hAnsi="Calibri" w:cs="Times New Roman"/>
                <w:color w:val="000000"/>
              </w:rPr>
            </w:pPr>
          </w:p>
        </w:tc>
        <w:tc>
          <w:tcPr>
            <w:tcW w:w="3056" w:type="dxa"/>
            <w:tcBorders>
              <w:top w:val="nil"/>
              <w:left w:val="nil"/>
              <w:bottom w:val="nil"/>
              <w:right w:val="nil"/>
            </w:tcBorders>
            <w:shd w:val="clear" w:color="auto" w:fill="auto"/>
            <w:noWrap/>
            <w:vAlign w:val="bottom"/>
            <w:hideMark/>
          </w:tcPr>
          <w:p w14:paraId="500C2373" w14:textId="77777777" w:rsidR="001E67B4" w:rsidRPr="000F253D" w:rsidRDefault="001E67B4" w:rsidP="001B7163">
            <w:pPr>
              <w:spacing w:after="0" w:line="240" w:lineRule="auto"/>
              <w:rPr>
                <w:rFonts w:ascii="Calibri" w:eastAsia="Times New Roman" w:hAnsi="Calibri" w:cs="Times New Roman"/>
                <w:color w:val="000000"/>
              </w:rPr>
            </w:pPr>
          </w:p>
        </w:tc>
      </w:tr>
      <w:tr w:rsidR="001E67B4" w:rsidRPr="000F253D" w14:paraId="6599BA3B" w14:textId="77777777" w:rsidTr="002B4DC5">
        <w:trPr>
          <w:trHeight w:val="570"/>
        </w:trPr>
        <w:tc>
          <w:tcPr>
            <w:tcW w:w="243" w:type="dxa"/>
            <w:tcBorders>
              <w:top w:val="nil"/>
              <w:left w:val="nil"/>
              <w:bottom w:val="nil"/>
              <w:right w:val="nil"/>
            </w:tcBorders>
            <w:shd w:val="clear" w:color="auto" w:fill="auto"/>
            <w:noWrap/>
            <w:vAlign w:val="center"/>
            <w:hideMark/>
          </w:tcPr>
          <w:p w14:paraId="5940D30D"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D8D8D8"/>
            <w:noWrap/>
            <w:vAlign w:val="center"/>
            <w:hideMark/>
          </w:tcPr>
          <w:p w14:paraId="26ED8027"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Year</w:t>
            </w:r>
          </w:p>
        </w:tc>
        <w:tc>
          <w:tcPr>
            <w:tcW w:w="1001" w:type="dxa"/>
            <w:tcBorders>
              <w:top w:val="nil"/>
              <w:left w:val="nil"/>
              <w:bottom w:val="nil"/>
              <w:right w:val="nil"/>
            </w:tcBorders>
            <w:shd w:val="clear" w:color="auto" w:fill="D8D8D8"/>
            <w:noWrap/>
            <w:vAlign w:val="center"/>
            <w:hideMark/>
          </w:tcPr>
          <w:p w14:paraId="005A1743"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 xml:space="preserve">New </w:t>
            </w:r>
          </w:p>
          <w:p w14:paraId="1B3B1692" w14:textId="57E3F362" w:rsidR="001E67B4" w:rsidRPr="002B4DC5" w:rsidRDefault="000B64E2" w:rsidP="001B7163">
            <w:pPr>
              <w:spacing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r w:rsidR="005077E3">
              <w:rPr>
                <w:rFonts w:ascii="Calibri" w:eastAsia="Times New Roman" w:hAnsi="Calibri" w:cs="Times New Roman"/>
                <w:color w:val="000000"/>
                <w:sz w:val="22"/>
                <w:szCs w:val="22"/>
              </w:rPr>
              <w:t>3</w:t>
            </w:r>
            <w:r w:rsidR="001E67B4" w:rsidRPr="002B4DC5">
              <w:rPr>
                <w:rFonts w:ascii="Calibri" w:eastAsia="Times New Roman" w:hAnsi="Calibri" w:cs="Times New Roman"/>
                <w:color w:val="000000"/>
                <w:sz w:val="22"/>
                <w:szCs w:val="22"/>
              </w:rPr>
              <w:t xml:space="preserve"> HSCI courses</w:t>
            </w:r>
            <w:r>
              <w:rPr>
                <w:rFonts w:ascii="Calibri" w:eastAsia="Times New Roman" w:hAnsi="Calibri" w:cs="Times New Roman"/>
                <w:color w:val="000000"/>
                <w:sz w:val="22"/>
                <w:szCs w:val="22"/>
              </w:rPr>
              <w:t>)</w:t>
            </w:r>
          </w:p>
        </w:tc>
        <w:tc>
          <w:tcPr>
            <w:tcW w:w="2159" w:type="dxa"/>
            <w:tcBorders>
              <w:top w:val="nil"/>
              <w:left w:val="nil"/>
              <w:bottom w:val="nil"/>
              <w:right w:val="nil"/>
            </w:tcBorders>
            <w:shd w:val="clear" w:color="auto" w:fill="D8D8D8"/>
            <w:vAlign w:val="center"/>
            <w:hideMark/>
          </w:tcPr>
          <w:p w14:paraId="44DD9F7B" w14:textId="6CF9CED0" w:rsidR="001E67B4" w:rsidRPr="002B4DC5" w:rsidRDefault="43A30713" w:rsidP="43A30713">
            <w:pPr>
              <w:spacing w:after="0" w:line="240" w:lineRule="auto"/>
              <w:jc w:val="center"/>
              <w:rPr>
                <w:rFonts w:ascii="Calibri" w:eastAsia="Times New Roman" w:hAnsi="Calibri" w:cs="Times New Roman"/>
                <w:color w:val="000000" w:themeColor="text1"/>
                <w:sz w:val="22"/>
                <w:szCs w:val="22"/>
              </w:rPr>
            </w:pPr>
            <w:r w:rsidRPr="002B4DC5">
              <w:rPr>
                <w:rFonts w:ascii="Calibri" w:eastAsia="Times New Roman" w:hAnsi="Calibri" w:cs="Times New Roman"/>
                <w:color w:val="000000" w:themeColor="text1"/>
                <w:sz w:val="22"/>
                <w:szCs w:val="22"/>
              </w:rPr>
              <w:t xml:space="preserve"> Retained (70% of new </w:t>
            </w:r>
            <w:r w:rsidR="000B64E2">
              <w:rPr>
                <w:rFonts w:ascii="Calibri" w:eastAsia="Times New Roman" w:hAnsi="Calibri" w:cs="Times New Roman"/>
                <w:color w:val="000000" w:themeColor="text1"/>
                <w:sz w:val="22"/>
                <w:szCs w:val="22"/>
              </w:rPr>
              <w:t xml:space="preserve">progressing to </w:t>
            </w:r>
            <w:r w:rsidR="005077E3">
              <w:rPr>
                <w:rFonts w:ascii="Calibri" w:eastAsia="Times New Roman" w:hAnsi="Calibri" w:cs="Times New Roman"/>
                <w:color w:val="000000" w:themeColor="text1"/>
                <w:sz w:val="22"/>
                <w:szCs w:val="22"/>
              </w:rPr>
              <w:t>2</w:t>
            </w:r>
            <w:r w:rsidRPr="002B4DC5">
              <w:rPr>
                <w:rFonts w:ascii="Calibri" w:eastAsia="Times New Roman" w:hAnsi="Calibri" w:cs="Times New Roman"/>
                <w:color w:val="000000" w:themeColor="text1"/>
                <w:sz w:val="22"/>
                <w:szCs w:val="22"/>
              </w:rPr>
              <w:t>HSCI, 4 HSA courses</w:t>
            </w:r>
            <w:r w:rsidR="000B64E2">
              <w:rPr>
                <w:rFonts w:ascii="Calibri" w:eastAsia="Times New Roman" w:hAnsi="Calibri" w:cs="Times New Roman"/>
                <w:color w:val="000000" w:themeColor="text1"/>
                <w:sz w:val="22"/>
                <w:szCs w:val="22"/>
              </w:rPr>
              <w:t>)</w:t>
            </w:r>
          </w:p>
        </w:tc>
        <w:tc>
          <w:tcPr>
            <w:tcW w:w="1350" w:type="dxa"/>
            <w:tcBorders>
              <w:top w:val="nil"/>
              <w:left w:val="nil"/>
              <w:bottom w:val="nil"/>
              <w:right w:val="nil"/>
            </w:tcBorders>
            <w:shd w:val="clear" w:color="auto" w:fill="D8D8D8"/>
            <w:noWrap/>
            <w:vAlign w:val="center"/>
            <w:hideMark/>
          </w:tcPr>
          <w:p w14:paraId="053BFBA4"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 xml:space="preserve">total: </w:t>
            </w:r>
          </w:p>
          <w:p w14:paraId="693180C4" w14:textId="54DB25A4" w:rsidR="001E67B4" w:rsidRPr="002B4DC5" w:rsidRDefault="286212D8" w:rsidP="286212D8">
            <w:pPr>
              <w:spacing w:after="0" w:line="240" w:lineRule="auto"/>
              <w:jc w:val="center"/>
              <w:rPr>
                <w:rFonts w:ascii="Calibri" w:eastAsia="Times New Roman" w:hAnsi="Calibri" w:cs="Times New Roman"/>
                <w:color w:val="000000" w:themeColor="text1"/>
                <w:sz w:val="22"/>
                <w:szCs w:val="22"/>
              </w:rPr>
            </w:pPr>
            <w:r w:rsidRPr="002B4DC5">
              <w:rPr>
                <w:rFonts w:ascii="Calibri" w:eastAsia="Times New Roman" w:hAnsi="Calibri" w:cs="Times New Roman"/>
                <w:color w:val="000000" w:themeColor="text1"/>
                <w:sz w:val="22"/>
                <w:szCs w:val="22"/>
              </w:rPr>
              <w:t>All 9 HSCI&amp;HSA</w:t>
            </w:r>
          </w:p>
        </w:tc>
        <w:tc>
          <w:tcPr>
            <w:tcW w:w="3056" w:type="dxa"/>
            <w:tcBorders>
              <w:top w:val="nil"/>
              <w:left w:val="nil"/>
              <w:bottom w:val="nil"/>
              <w:right w:val="nil"/>
            </w:tcBorders>
            <w:shd w:val="clear" w:color="auto" w:fill="auto"/>
            <w:noWrap/>
            <w:vAlign w:val="center"/>
            <w:hideMark/>
          </w:tcPr>
          <w:p w14:paraId="2B25D644" w14:textId="77777777" w:rsidR="001E67B4" w:rsidRPr="002B4DC5" w:rsidRDefault="001E67B4" w:rsidP="001B7163">
            <w:pPr>
              <w:spacing w:after="0" w:line="240" w:lineRule="auto"/>
              <w:rPr>
                <w:rFonts w:ascii="Calibri" w:eastAsia="Times New Roman" w:hAnsi="Calibri" w:cs="Times New Roman"/>
                <w:color w:val="000000"/>
                <w:sz w:val="22"/>
                <w:szCs w:val="22"/>
              </w:rPr>
            </w:pPr>
          </w:p>
        </w:tc>
      </w:tr>
      <w:tr w:rsidR="001E67B4" w:rsidRPr="000F253D" w14:paraId="2C3E81A6" w14:textId="77777777" w:rsidTr="002B4DC5">
        <w:trPr>
          <w:trHeight w:val="300"/>
        </w:trPr>
        <w:tc>
          <w:tcPr>
            <w:tcW w:w="243" w:type="dxa"/>
            <w:tcBorders>
              <w:top w:val="nil"/>
              <w:left w:val="nil"/>
              <w:bottom w:val="nil"/>
              <w:right w:val="nil"/>
            </w:tcBorders>
            <w:shd w:val="clear" w:color="auto" w:fill="auto"/>
            <w:noWrap/>
            <w:vAlign w:val="bottom"/>
            <w:hideMark/>
          </w:tcPr>
          <w:p w14:paraId="558A46DE"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34CD9FE5" w14:textId="77777777" w:rsidR="001E67B4" w:rsidRPr="002B4DC5" w:rsidRDefault="001E67B4" w:rsidP="001B7163">
            <w:pPr>
              <w:spacing w:after="0" w:line="240" w:lineRule="auto"/>
              <w:rPr>
                <w:rFonts w:ascii="Calibri" w:eastAsia="Times New Roman" w:hAnsi="Calibri" w:cs="Times New Roman"/>
                <w:color w:val="000000"/>
                <w:sz w:val="22"/>
                <w:szCs w:val="22"/>
              </w:rPr>
            </w:pPr>
          </w:p>
        </w:tc>
        <w:tc>
          <w:tcPr>
            <w:tcW w:w="1001" w:type="dxa"/>
            <w:tcBorders>
              <w:top w:val="nil"/>
              <w:left w:val="nil"/>
              <w:bottom w:val="nil"/>
              <w:right w:val="nil"/>
            </w:tcBorders>
            <w:shd w:val="clear" w:color="auto" w:fill="auto"/>
            <w:noWrap/>
            <w:vAlign w:val="bottom"/>
            <w:hideMark/>
          </w:tcPr>
          <w:p w14:paraId="4F7BE796" w14:textId="77777777" w:rsidR="001E67B4" w:rsidRPr="002B4DC5" w:rsidRDefault="001E67B4" w:rsidP="001B7163">
            <w:pPr>
              <w:spacing w:after="0" w:line="240" w:lineRule="auto"/>
              <w:rPr>
                <w:rFonts w:ascii="Calibri" w:eastAsia="Times New Roman" w:hAnsi="Calibri" w:cs="Times New Roman"/>
                <w:color w:val="000000"/>
                <w:sz w:val="22"/>
                <w:szCs w:val="22"/>
              </w:rPr>
            </w:pPr>
          </w:p>
        </w:tc>
        <w:tc>
          <w:tcPr>
            <w:tcW w:w="2159" w:type="dxa"/>
            <w:tcBorders>
              <w:top w:val="nil"/>
              <w:left w:val="nil"/>
              <w:bottom w:val="nil"/>
              <w:right w:val="nil"/>
            </w:tcBorders>
            <w:shd w:val="clear" w:color="auto" w:fill="auto"/>
            <w:noWrap/>
            <w:vAlign w:val="bottom"/>
            <w:hideMark/>
          </w:tcPr>
          <w:p w14:paraId="5F7045B3" w14:textId="77777777" w:rsidR="001E67B4" w:rsidRPr="002B4DC5" w:rsidRDefault="001E67B4" w:rsidP="001B7163">
            <w:pPr>
              <w:spacing w:after="0" w:line="240" w:lineRule="auto"/>
              <w:rPr>
                <w:rFonts w:ascii="Calibri" w:eastAsia="Times New Roman" w:hAnsi="Calibri" w:cs="Times New Roman"/>
                <w:color w:val="000000"/>
                <w:sz w:val="22"/>
                <w:szCs w:val="22"/>
              </w:rPr>
            </w:pPr>
          </w:p>
        </w:tc>
        <w:tc>
          <w:tcPr>
            <w:tcW w:w="1350" w:type="dxa"/>
            <w:tcBorders>
              <w:top w:val="nil"/>
              <w:left w:val="nil"/>
              <w:bottom w:val="nil"/>
              <w:right w:val="nil"/>
            </w:tcBorders>
            <w:shd w:val="clear" w:color="auto" w:fill="auto"/>
            <w:noWrap/>
            <w:vAlign w:val="bottom"/>
            <w:hideMark/>
          </w:tcPr>
          <w:p w14:paraId="712EC68E" w14:textId="77777777" w:rsidR="001E67B4" w:rsidRPr="002B4DC5" w:rsidRDefault="001E67B4" w:rsidP="001B7163">
            <w:pPr>
              <w:spacing w:after="0" w:line="240" w:lineRule="auto"/>
              <w:rPr>
                <w:rFonts w:ascii="Calibri" w:eastAsia="Times New Roman" w:hAnsi="Calibri" w:cs="Times New Roman"/>
                <w:color w:val="000000"/>
                <w:sz w:val="22"/>
                <w:szCs w:val="22"/>
              </w:rPr>
            </w:pPr>
          </w:p>
        </w:tc>
        <w:tc>
          <w:tcPr>
            <w:tcW w:w="3056" w:type="dxa"/>
            <w:tcBorders>
              <w:top w:val="nil"/>
              <w:left w:val="nil"/>
              <w:bottom w:val="nil"/>
              <w:right w:val="nil"/>
            </w:tcBorders>
            <w:shd w:val="clear" w:color="auto" w:fill="auto"/>
            <w:noWrap/>
            <w:vAlign w:val="bottom"/>
            <w:hideMark/>
          </w:tcPr>
          <w:p w14:paraId="2A843052" w14:textId="77777777" w:rsidR="001E67B4" w:rsidRPr="002B4DC5" w:rsidRDefault="001E67B4" w:rsidP="001B7163">
            <w:pPr>
              <w:spacing w:after="0" w:line="240" w:lineRule="auto"/>
              <w:rPr>
                <w:rFonts w:ascii="Calibri" w:eastAsia="Times New Roman" w:hAnsi="Calibri" w:cs="Times New Roman"/>
                <w:color w:val="000000"/>
                <w:sz w:val="22"/>
                <w:szCs w:val="22"/>
              </w:rPr>
            </w:pPr>
          </w:p>
        </w:tc>
      </w:tr>
      <w:tr w:rsidR="001E67B4" w:rsidRPr="000F253D" w14:paraId="0C0FB271" w14:textId="77777777" w:rsidTr="002B4DC5">
        <w:trPr>
          <w:trHeight w:val="300"/>
        </w:trPr>
        <w:tc>
          <w:tcPr>
            <w:tcW w:w="243" w:type="dxa"/>
            <w:tcBorders>
              <w:top w:val="nil"/>
              <w:left w:val="nil"/>
              <w:bottom w:val="nil"/>
              <w:right w:val="nil"/>
            </w:tcBorders>
            <w:shd w:val="clear" w:color="auto" w:fill="auto"/>
            <w:noWrap/>
            <w:vAlign w:val="bottom"/>
            <w:hideMark/>
          </w:tcPr>
          <w:p w14:paraId="75007832"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center"/>
            <w:hideMark/>
          </w:tcPr>
          <w:p w14:paraId="2E100D87" w14:textId="77777777" w:rsidR="001E67B4" w:rsidRPr="002B4DC5" w:rsidRDefault="001E67B4" w:rsidP="00357167">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1</w:t>
            </w:r>
          </w:p>
        </w:tc>
        <w:tc>
          <w:tcPr>
            <w:tcW w:w="1001" w:type="dxa"/>
            <w:tcBorders>
              <w:top w:val="nil"/>
              <w:left w:val="nil"/>
              <w:bottom w:val="nil"/>
              <w:right w:val="nil"/>
            </w:tcBorders>
            <w:shd w:val="clear" w:color="auto" w:fill="auto"/>
            <w:noWrap/>
            <w:vAlign w:val="center"/>
            <w:hideMark/>
          </w:tcPr>
          <w:p w14:paraId="38E3B528" w14:textId="77777777" w:rsidR="001E67B4" w:rsidRPr="002B4DC5" w:rsidRDefault="001E67B4" w:rsidP="00357167">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350</w:t>
            </w:r>
          </w:p>
        </w:tc>
        <w:tc>
          <w:tcPr>
            <w:tcW w:w="2159" w:type="dxa"/>
            <w:tcBorders>
              <w:top w:val="nil"/>
              <w:left w:val="nil"/>
              <w:bottom w:val="nil"/>
              <w:right w:val="nil"/>
            </w:tcBorders>
            <w:shd w:val="clear" w:color="auto" w:fill="auto"/>
            <w:noWrap/>
            <w:vAlign w:val="center"/>
            <w:hideMark/>
          </w:tcPr>
          <w:p w14:paraId="583C681D" w14:textId="77777777" w:rsidR="00F110B4" w:rsidRPr="002B4DC5" w:rsidRDefault="001E67B4" w:rsidP="00357167">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n/a</w:t>
            </w:r>
            <w:r w:rsidR="00F110B4" w:rsidRPr="002B4DC5">
              <w:rPr>
                <w:rFonts w:ascii="Calibri" w:eastAsia="Times New Roman" w:hAnsi="Calibri" w:cs="Times New Roman"/>
                <w:color w:val="000000"/>
                <w:sz w:val="22"/>
                <w:szCs w:val="22"/>
              </w:rPr>
              <w:t xml:space="preserve"> </w:t>
            </w:r>
          </w:p>
          <w:p w14:paraId="12A99374" w14:textId="26DF1BDB" w:rsidR="001E67B4" w:rsidRPr="002B4DC5" w:rsidRDefault="00F110B4" w:rsidP="00357167">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i/>
                <w:color w:val="000000"/>
                <w:sz w:val="22"/>
                <w:szCs w:val="22"/>
              </w:rPr>
              <w:t>(first year)</w:t>
            </w:r>
          </w:p>
        </w:tc>
        <w:tc>
          <w:tcPr>
            <w:tcW w:w="1350" w:type="dxa"/>
            <w:tcBorders>
              <w:top w:val="nil"/>
              <w:left w:val="nil"/>
              <w:bottom w:val="nil"/>
              <w:right w:val="nil"/>
            </w:tcBorders>
            <w:shd w:val="clear" w:color="auto" w:fill="auto"/>
            <w:noWrap/>
            <w:vAlign w:val="center"/>
            <w:hideMark/>
          </w:tcPr>
          <w:p w14:paraId="0E8A8D67" w14:textId="77777777" w:rsidR="001E67B4" w:rsidRPr="002B4DC5" w:rsidRDefault="001E67B4" w:rsidP="00357167">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350</w:t>
            </w:r>
          </w:p>
        </w:tc>
        <w:tc>
          <w:tcPr>
            <w:tcW w:w="3056" w:type="dxa"/>
            <w:tcBorders>
              <w:top w:val="nil"/>
              <w:left w:val="nil"/>
              <w:bottom w:val="nil"/>
              <w:right w:val="nil"/>
            </w:tcBorders>
            <w:shd w:val="clear" w:color="auto" w:fill="auto"/>
            <w:noWrap/>
            <w:vAlign w:val="bottom"/>
            <w:hideMark/>
          </w:tcPr>
          <w:p w14:paraId="745F6E19" w14:textId="2CFBBDE7" w:rsidR="001E67B4" w:rsidRPr="002B4DC5" w:rsidRDefault="001E67B4" w:rsidP="001B7163">
            <w:pPr>
              <w:spacing w:after="0" w:line="240" w:lineRule="auto"/>
              <w:rPr>
                <w:rFonts w:ascii="Calibri" w:eastAsia="Times New Roman" w:hAnsi="Calibri" w:cs="Times New Roman"/>
                <w:b/>
                <w:bCs/>
                <w:color w:val="000000"/>
                <w:sz w:val="22"/>
                <w:szCs w:val="22"/>
              </w:rPr>
            </w:pPr>
            <w:r w:rsidRPr="002B4DC5">
              <w:rPr>
                <w:rFonts w:ascii="Calibri" w:eastAsia="Times New Roman" w:hAnsi="Calibri" w:cs="Times New Roman"/>
                <w:b/>
                <w:bCs/>
                <w:color w:val="000000"/>
                <w:sz w:val="22"/>
                <w:szCs w:val="22"/>
              </w:rPr>
              <w:t xml:space="preserve">(70% retained as ongoing) </w:t>
            </w:r>
          </w:p>
        </w:tc>
      </w:tr>
      <w:tr w:rsidR="001E67B4" w:rsidRPr="000F253D" w14:paraId="5C6F8857" w14:textId="77777777" w:rsidTr="002B4DC5">
        <w:trPr>
          <w:trHeight w:val="165"/>
        </w:trPr>
        <w:tc>
          <w:tcPr>
            <w:tcW w:w="243" w:type="dxa"/>
            <w:tcBorders>
              <w:top w:val="nil"/>
              <w:left w:val="nil"/>
              <w:bottom w:val="nil"/>
              <w:right w:val="nil"/>
            </w:tcBorders>
            <w:shd w:val="clear" w:color="auto" w:fill="auto"/>
            <w:noWrap/>
            <w:vAlign w:val="bottom"/>
            <w:hideMark/>
          </w:tcPr>
          <w:p w14:paraId="513D482E"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3706F037"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1001" w:type="dxa"/>
            <w:tcBorders>
              <w:top w:val="nil"/>
              <w:left w:val="nil"/>
              <w:bottom w:val="nil"/>
              <w:right w:val="nil"/>
            </w:tcBorders>
            <w:shd w:val="clear" w:color="auto" w:fill="auto"/>
            <w:noWrap/>
            <w:vAlign w:val="center"/>
            <w:hideMark/>
          </w:tcPr>
          <w:p w14:paraId="203A5037"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2159" w:type="dxa"/>
            <w:tcBorders>
              <w:top w:val="nil"/>
              <w:left w:val="nil"/>
              <w:bottom w:val="nil"/>
              <w:right w:val="nil"/>
            </w:tcBorders>
            <w:shd w:val="clear" w:color="auto" w:fill="auto"/>
            <w:noWrap/>
            <w:vAlign w:val="center"/>
            <w:hideMark/>
          </w:tcPr>
          <w:p w14:paraId="78240679"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1350" w:type="dxa"/>
            <w:tcBorders>
              <w:top w:val="nil"/>
              <w:left w:val="nil"/>
              <w:bottom w:val="nil"/>
              <w:right w:val="nil"/>
            </w:tcBorders>
            <w:shd w:val="clear" w:color="auto" w:fill="auto"/>
            <w:noWrap/>
            <w:vAlign w:val="center"/>
            <w:hideMark/>
          </w:tcPr>
          <w:p w14:paraId="19194E83"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3056" w:type="dxa"/>
            <w:tcBorders>
              <w:top w:val="nil"/>
              <w:left w:val="nil"/>
              <w:bottom w:val="nil"/>
              <w:right w:val="nil"/>
            </w:tcBorders>
            <w:shd w:val="clear" w:color="auto" w:fill="auto"/>
            <w:noWrap/>
            <w:vAlign w:val="bottom"/>
            <w:hideMark/>
          </w:tcPr>
          <w:p w14:paraId="7AE5C97C" w14:textId="77777777" w:rsidR="001E67B4" w:rsidRPr="002B4DC5" w:rsidRDefault="001E67B4" w:rsidP="001B7163">
            <w:pPr>
              <w:spacing w:after="0" w:line="240" w:lineRule="auto"/>
              <w:rPr>
                <w:rFonts w:ascii="Calibri" w:eastAsia="Times New Roman" w:hAnsi="Calibri" w:cs="Times New Roman"/>
                <w:color w:val="000000"/>
                <w:sz w:val="22"/>
                <w:szCs w:val="22"/>
              </w:rPr>
            </w:pPr>
          </w:p>
        </w:tc>
      </w:tr>
      <w:tr w:rsidR="001E67B4" w:rsidRPr="000F253D" w14:paraId="2C0F2409" w14:textId="77777777" w:rsidTr="002B4DC5">
        <w:trPr>
          <w:trHeight w:val="300"/>
        </w:trPr>
        <w:tc>
          <w:tcPr>
            <w:tcW w:w="243" w:type="dxa"/>
            <w:tcBorders>
              <w:top w:val="nil"/>
              <w:left w:val="nil"/>
              <w:bottom w:val="nil"/>
              <w:right w:val="nil"/>
            </w:tcBorders>
            <w:shd w:val="clear" w:color="auto" w:fill="auto"/>
            <w:noWrap/>
            <w:vAlign w:val="bottom"/>
            <w:hideMark/>
          </w:tcPr>
          <w:p w14:paraId="3DCE59D5"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30590D42"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w:t>
            </w:r>
          </w:p>
        </w:tc>
        <w:tc>
          <w:tcPr>
            <w:tcW w:w="1001" w:type="dxa"/>
            <w:tcBorders>
              <w:top w:val="nil"/>
              <w:left w:val="nil"/>
              <w:bottom w:val="nil"/>
              <w:right w:val="nil"/>
            </w:tcBorders>
            <w:shd w:val="clear" w:color="auto" w:fill="auto"/>
            <w:noWrap/>
            <w:vAlign w:val="center"/>
            <w:hideMark/>
          </w:tcPr>
          <w:p w14:paraId="635E5E63"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350</w:t>
            </w:r>
          </w:p>
        </w:tc>
        <w:tc>
          <w:tcPr>
            <w:tcW w:w="2159" w:type="dxa"/>
            <w:tcBorders>
              <w:top w:val="nil"/>
              <w:left w:val="nil"/>
              <w:bottom w:val="nil"/>
              <w:right w:val="nil"/>
            </w:tcBorders>
            <w:shd w:val="clear" w:color="auto" w:fill="auto"/>
            <w:noWrap/>
            <w:vAlign w:val="center"/>
            <w:hideMark/>
          </w:tcPr>
          <w:p w14:paraId="3657EBC2"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245</w:t>
            </w:r>
          </w:p>
        </w:tc>
        <w:tc>
          <w:tcPr>
            <w:tcW w:w="1350" w:type="dxa"/>
            <w:tcBorders>
              <w:top w:val="nil"/>
              <w:left w:val="nil"/>
              <w:bottom w:val="nil"/>
              <w:right w:val="nil"/>
            </w:tcBorders>
            <w:shd w:val="clear" w:color="auto" w:fill="auto"/>
            <w:noWrap/>
            <w:vAlign w:val="center"/>
            <w:hideMark/>
          </w:tcPr>
          <w:p w14:paraId="65FC4B9D"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595</w:t>
            </w:r>
          </w:p>
        </w:tc>
        <w:tc>
          <w:tcPr>
            <w:tcW w:w="3056" w:type="dxa"/>
            <w:vMerge w:val="restart"/>
            <w:tcBorders>
              <w:top w:val="nil"/>
              <w:left w:val="nil"/>
              <w:bottom w:val="nil"/>
              <w:right w:val="nil"/>
            </w:tcBorders>
            <w:shd w:val="clear" w:color="auto" w:fill="auto"/>
            <w:vAlign w:val="center"/>
            <w:hideMark/>
          </w:tcPr>
          <w:p w14:paraId="1AEDB395" w14:textId="10E9A0F3" w:rsidR="001E67B4" w:rsidRPr="002B4DC5" w:rsidRDefault="001E67B4" w:rsidP="00990588">
            <w:pPr>
              <w:spacing w:after="0" w:line="240" w:lineRule="auto"/>
              <w:rPr>
                <w:rFonts w:ascii="Calibri" w:eastAsia="Times New Roman" w:hAnsi="Calibri" w:cs="Times New Roman"/>
                <w:b/>
                <w:bCs/>
                <w:color w:val="000000"/>
                <w:sz w:val="22"/>
                <w:szCs w:val="22"/>
              </w:rPr>
            </w:pPr>
            <w:r w:rsidRPr="002B4DC5">
              <w:rPr>
                <w:rFonts w:ascii="Calibri" w:eastAsia="Times New Roman" w:hAnsi="Calibri" w:cs="Times New Roman"/>
                <w:b/>
                <w:bCs/>
                <w:color w:val="000000"/>
                <w:sz w:val="22"/>
                <w:szCs w:val="22"/>
              </w:rPr>
              <w:t xml:space="preserve">Seniors:  if not graduated, have at least completed all </w:t>
            </w:r>
            <w:r w:rsidR="00990588" w:rsidRPr="002B4DC5">
              <w:rPr>
                <w:rFonts w:ascii="Calibri" w:eastAsia="Times New Roman" w:hAnsi="Calibri" w:cs="Times New Roman"/>
                <w:b/>
                <w:bCs/>
                <w:color w:val="000000"/>
                <w:sz w:val="22"/>
                <w:szCs w:val="22"/>
              </w:rPr>
              <w:t xml:space="preserve">HSCI </w:t>
            </w:r>
            <w:r w:rsidRPr="002B4DC5">
              <w:rPr>
                <w:rFonts w:ascii="Calibri" w:eastAsia="Times New Roman" w:hAnsi="Calibri" w:cs="Times New Roman"/>
                <w:b/>
                <w:bCs/>
                <w:color w:val="000000"/>
                <w:sz w:val="22"/>
                <w:szCs w:val="22"/>
              </w:rPr>
              <w:t>courses.</w:t>
            </w:r>
          </w:p>
        </w:tc>
      </w:tr>
      <w:tr w:rsidR="001E67B4" w:rsidRPr="000F253D" w14:paraId="06F7CF06" w14:textId="77777777" w:rsidTr="002B4DC5">
        <w:trPr>
          <w:trHeight w:val="300"/>
        </w:trPr>
        <w:tc>
          <w:tcPr>
            <w:tcW w:w="243" w:type="dxa"/>
            <w:tcBorders>
              <w:top w:val="nil"/>
              <w:left w:val="nil"/>
              <w:bottom w:val="nil"/>
              <w:right w:val="nil"/>
            </w:tcBorders>
            <w:shd w:val="clear" w:color="auto" w:fill="auto"/>
            <w:noWrap/>
            <w:vAlign w:val="bottom"/>
            <w:hideMark/>
          </w:tcPr>
          <w:p w14:paraId="5BE63CFE"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2ABEC04E"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1001" w:type="dxa"/>
            <w:tcBorders>
              <w:top w:val="nil"/>
              <w:left w:val="nil"/>
              <w:bottom w:val="nil"/>
              <w:right w:val="nil"/>
            </w:tcBorders>
            <w:shd w:val="clear" w:color="auto" w:fill="auto"/>
            <w:noWrap/>
            <w:vAlign w:val="center"/>
            <w:hideMark/>
          </w:tcPr>
          <w:p w14:paraId="72E4369E"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2159" w:type="dxa"/>
            <w:tcBorders>
              <w:top w:val="nil"/>
              <w:left w:val="nil"/>
              <w:bottom w:val="nil"/>
              <w:right w:val="nil"/>
            </w:tcBorders>
            <w:shd w:val="clear" w:color="auto" w:fill="auto"/>
            <w:noWrap/>
            <w:vAlign w:val="center"/>
            <w:hideMark/>
          </w:tcPr>
          <w:p w14:paraId="381033C6"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1350" w:type="dxa"/>
            <w:tcBorders>
              <w:top w:val="nil"/>
              <w:left w:val="nil"/>
              <w:bottom w:val="nil"/>
              <w:right w:val="nil"/>
            </w:tcBorders>
            <w:shd w:val="clear" w:color="auto" w:fill="auto"/>
            <w:noWrap/>
            <w:vAlign w:val="center"/>
            <w:hideMark/>
          </w:tcPr>
          <w:p w14:paraId="609F0DD1"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3056" w:type="dxa"/>
            <w:vMerge/>
            <w:vAlign w:val="center"/>
            <w:hideMark/>
          </w:tcPr>
          <w:p w14:paraId="50E1F16D" w14:textId="77777777" w:rsidR="001E67B4" w:rsidRPr="002B4DC5" w:rsidRDefault="001E67B4" w:rsidP="001B7163">
            <w:pPr>
              <w:spacing w:after="0" w:line="240" w:lineRule="auto"/>
              <w:rPr>
                <w:rFonts w:ascii="Calibri" w:eastAsia="Times New Roman" w:hAnsi="Calibri" w:cs="Times New Roman"/>
                <w:b/>
                <w:bCs/>
                <w:color w:val="000000"/>
                <w:sz w:val="22"/>
                <w:szCs w:val="22"/>
              </w:rPr>
            </w:pPr>
          </w:p>
        </w:tc>
      </w:tr>
      <w:tr w:rsidR="001E67B4" w:rsidRPr="000F253D" w14:paraId="38EF44C2" w14:textId="77777777" w:rsidTr="002B4DC5">
        <w:trPr>
          <w:trHeight w:val="300"/>
        </w:trPr>
        <w:tc>
          <w:tcPr>
            <w:tcW w:w="243" w:type="dxa"/>
            <w:tcBorders>
              <w:top w:val="nil"/>
              <w:left w:val="nil"/>
              <w:bottom w:val="nil"/>
              <w:right w:val="nil"/>
            </w:tcBorders>
            <w:shd w:val="clear" w:color="auto" w:fill="auto"/>
            <w:noWrap/>
            <w:vAlign w:val="bottom"/>
            <w:hideMark/>
          </w:tcPr>
          <w:p w14:paraId="00567E22"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11319CFF"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w:t>
            </w:r>
          </w:p>
        </w:tc>
        <w:tc>
          <w:tcPr>
            <w:tcW w:w="1001" w:type="dxa"/>
            <w:tcBorders>
              <w:top w:val="nil"/>
              <w:left w:val="nil"/>
              <w:bottom w:val="nil"/>
              <w:right w:val="nil"/>
            </w:tcBorders>
            <w:shd w:val="clear" w:color="auto" w:fill="auto"/>
            <w:noWrap/>
            <w:vAlign w:val="center"/>
            <w:hideMark/>
          </w:tcPr>
          <w:p w14:paraId="3760906C"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350</w:t>
            </w:r>
          </w:p>
        </w:tc>
        <w:tc>
          <w:tcPr>
            <w:tcW w:w="2159" w:type="dxa"/>
            <w:tcBorders>
              <w:top w:val="nil"/>
              <w:left w:val="nil"/>
              <w:bottom w:val="nil"/>
              <w:right w:val="nil"/>
            </w:tcBorders>
            <w:shd w:val="clear" w:color="auto" w:fill="auto"/>
            <w:noWrap/>
            <w:vAlign w:val="center"/>
            <w:hideMark/>
          </w:tcPr>
          <w:p w14:paraId="0E914068"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245</w:t>
            </w:r>
          </w:p>
        </w:tc>
        <w:tc>
          <w:tcPr>
            <w:tcW w:w="1350" w:type="dxa"/>
            <w:tcBorders>
              <w:top w:val="nil"/>
              <w:left w:val="nil"/>
              <w:bottom w:val="nil"/>
              <w:right w:val="nil"/>
            </w:tcBorders>
            <w:shd w:val="clear" w:color="auto" w:fill="auto"/>
            <w:noWrap/>
            <w:vAlign w:val="center"/>
            <w:hideMark/>
          </w:tcPr>
          <w:p w14:paraId="7560922C"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595</w:t>
            </w:r>
          </w:p>
        </w:tc>
        <w:tc>
          <w:tcPr>
            <w:tcW w:w="3056" w:type="dxa"/>
            <w:tcBorders>
              <w:top w:val="nil"/>
              <w:left w:val="nil"/>
              <w:bottom w:val="nil"/>
              <w:right w:val="nil"/>
            </w:tcBorders>
            <w:shd w:val="clear" w:color="auto" w:fill="auto"/>
            <w:noWrap/>
            <w:vAlign w:val="bottom"/>
            <w:hideMark/>
          </w:tcPr>
          <w:p w14:paraId="14D48B43" w14:textId="77777777" w:rsidR="001E67B4" w:rsidRPr="002B4DC5" w:rsidRDefault="001E67B4" w:rsidP="001B7163">
            <w:pPr>
              <w:spacing w:after="0" w:line="240" w:lineRule="auto"/>
              <w:rPr>
                <w:rFonts w:ascii="Calibri" w:eastAsia="Times New Roman" w:hAnsi="Calibri" w:cs="Times New Roman"/>
                <w:color w:val="000000"/>
                <w:sz w:val="22"/>
                <w:szCs w:val="22"/>
              </w:rPr>
            </w:pPr>
          </w:p>
        </w:tc>
      </w:tr>
      <w:tr w:rsidR="00357167" w:rsidRPr="000F253D" w14:paraId="5F75C88F" w14:textId="77777777" w:rsidTr="002B4DC5">
        <w:trPr>
          <w:trHeight w:val="300"/>
        </w:trPr>
        <w:tc>
          <w:tcPr>
            <w:tcW w:w="243" w:type="dxa"/>
            <w:tcBorders>
              <w:top w:val="nil"/>
              <w:left w:val="nil"/>
              <w:bottom w:val="nil"/>
              <w:right w:val="nil"/>
            </w:tcBorders>
            <w:shd w:val="clear" w:color="auto" w:fill="auto"/>
            <w:noWrap/>
            <w:vAlign w:val="bottom"/>
          </w:tcPr>
          <w:p w14:paraId="395C9B51" w14:textId="77777777" w:rsidR="00357167" w:rsidRPr="000F253D" w:rsidRDefault="00357167"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tcPr>
          <w:p w14:paraId="30BF4FCA" w14:textId="77777777" w:rsidR="00357167" w:rsidRPr="002B4DC5" w:rsidRDefault="00357167" w:rsidP="001B7163">
            <w:pPr>
              <w:spacing w:after="0" w:line="240" w:lineRule="auto"/>
              <w:jc w:val="center"/>
              <w:rPr>
                <w:rFonts w:ascii="Calibri" w:eastAsia="Times New Roman" w:hAnsi="Calibri" w:cs="Times New Roman"/>
                <w:color w:val="000000"/>
                <w:sz w:val="22"/>
                <w:szCs w:val="22"/>
              </w:rPr>
            </w:pPr>
          </w:p>
        </w:tc>
        <w:tc>
          <w:tcPr>
            <w:tcW w:w="1001" w:type="dxa"/>
            <w:tcBorders>
              <w:top w:val="nil"/>
              <w:left w:val="nil"/>
              <w:bottom w:val="nil"/>
              <w:right w:val="nil"/>
            </w:tcBorders>
            <w:shd w:val="clear" w:color="auto" w:fill="auto"/>
            <w:noWrap/>
            <w:vAlign w:val="center"/>
          </w:tcPr>
          <w:p w14:paraId="3664B84C" w14:textId="77777777" w:rsidR="00357167" w:rsidRPr="002B4DC5" w:rsidRDefault="00357167" w:rsidP="001B7163">
            <w:pPr>
              <w:spacing w:after="0" w:line="240" w:lineRule="auto"/>
              <w:jc w:val="center"/>
              <w:rPr>
                <w:rFonts w:ascii="Calibri" w:eastAsia="Times New Roman" w:hAnsi="Calibri" w:cs="Times New Roman"/>
                <w:color w:val="000000"/>
                <w:sz w:val="22"/>
                <w:szCs w:val="22"/>
              </w:rPr>
            </w:pPr>
          </w:p>
        </w:tc>
        <w:tc>
          <w:tcPr>
            <w:tcW w:w="2159" w:type="dxa"/>
            <w:tcBorders>
              <w:top w:val="nil"/>
              <w:left w:val="nil"/>
              <w:bottom w:val="nil"/>
              <w:right w:val="nil"/>
            </w:tcBorders>
            <w:shd w:val="clear" w:color="auto" w:fill="auto"/>
            <w:noWrap/>
            <w:vAlign w:val="center"/>
          </w:tcPr>
          <w:p w14:paraId="50FF1320" w14:textId="77777777" w:rsidR="00357167" w:rsidRPr="002B4DC5" w:rsidRDefault="00357167" w:rsidP="001B7163">
            <w:pPr>
              <w:spacing w:after="0" w:line="240" w:lineRule="auto"/>
              <w:jc w:val="center"/>
              <w:rPr>
                <w:rFonts w:ascii="Calibri" w:eastAsia="Times New Roman" w:hAnsi="Calibri" w:cs="Times New Roman"/>
                <w:color w:val="000000"/>
                <w:sz w:val="22"/>
                <w:szCs w:val="22"/>
              </w:rPr>
            </w:pPr>
          </w:p>
        </w:tc>
        <w:tc>
          <w:tcPr>
            <w:tcW w:w="1350" w:type="dxa"/>
            <w:tcBorders>
              <w:top w:val="nil"/>
              <w:left w:val="nil"/>
              <w:bottom w:val="nil"/>
              <w:right w:val="nil"/>
            </w:tcBorders>
            <w:shd w:val="clear" w:color="auto" w:fill="auto"/>
            <w:noWrap/>
            <w:vAlign w:val="center"/>
          </w:tcPr>
          <w:p w14:paraId="648D9275" w14:textId="77777777" w:rsidR="00357167" w:rsidRPr="002B4DC5" w:rsidRDefault="00357167" w:rsidP="001B7163">
            <w:pPr>
              <w:spacing w:after="0" w:line="240" w:lineRule="auto"/>
              <w:jc w:val="center"/>
              <w:rPr>
                <w:rFonts w:ascii="Calibri" w:eastAsia="Times New Roman" w:hAnsi="Calibri" w:cs="Times New Roman"/>
                <w:color w:val="000000"/>
                <w:sz w:val="22"/>
                <w:szCs w:val="22"/>
              </w:rPr>
            </w:pPr>
          </w:p>
        </w:tc>
        <w:tc>
          <w:tcPr>
            <w:tcW w:w="3056" w:type="dxa"/>
            <w:tcBorders>
              <w:top w:val="nil"/>
              <w:left w:val="nil"/>
              <w:bottom w:val="nil"/>
              <w:right w:val="nil"/>
            </w:tcBorders>
            <w:shd w:val="clear" w:color="auto" w:fill="auto"/>
            <w:noWrap/>
            <w:vAlign w:val="bottom"/>
          </w:tcPr>
          <w:p w14:paraId="2638788F" w14:textId="77777777" w:rsidR="00357167" w:rsidRPr="002B4DC5" w:rsidRDefault="00357167" w:rsidP="001B7163">
            <w:pPr>
              <w:spacing w:after="0" w:line="240" w:lineRule="auto"/>
              <w:rPr>
                <w:rFonts w:ascii="Calibri" w:eastAsia="Times New Roman" w:hAnsi="Calibri" w:cs="Times New Roman"/>
                <w:color w:val="000000"/>
                <w:sz w:val="22"/>
                <w:szCs w:val="22"/>
              </w:rPr>
            </w:pPr>
          </w:p>
        </w:tc>
      </w:tr>
      <w:tr w:rsidR="001E67B4" w:rsidRPr="000F253D" w14:paraId="4F524366" w14:textId="77777777" w:rsidTr="002B4DC5">
        <w:trPr>
          <w:trHeight w:val="300"/>
        </w:trPr>
        <w:tc>
          <w:tcPr>
            <w:tcW w:w="243" w:type="dxa"/>
            <w:tcBorders>
              <w:top w:val="nil"/>
              <w:left w:val="nil"/>
              <w:bottom w:val="nil"/>
              <w:right w:val="nil"/>
            </w:tcBorders>
            <w:shd w:val="clear" w:color="auto" w:fill="auto"/>
            <w:noWrap/>
            <w:vAlign w:val="bottom"/>
            <w:hideMark/>
          </w:tcPr>
          <w:p w14:paraId="4E2DA1E3" w14:textId="77777777" w:rsidR="001E67B4" w:rsidRPr="000F253D" w:rsidRDefault="001E67B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hideMark/>
          </w:tcPr>
          <w:p w14:paraId="47A87262" w14:textId="77777777" w:rsidR="001E67B4" w:rsidRPr="002B4DC5" w:rsidRDefault="00990588"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 xml:space="preserve">  </w:t>
            </w:r>
            <w:r w:rsidR="001E67B4" w:rsidRPr="002B4DC5">
              <w:rPr>
                <w:rFonts w:ascii="Calibri" w:eastAsia="Times New Roman" w:hAnsi="Calibri" w:cs="Times New Roman"/>
                <w:color w:val="000000"/>
                <w:sz w:val="22"/>
                <w:szCs w:val="22"/>
              </w:rPr>
              <w:t>4+</w:t>
            </w:r>
          </w:p>
        </w:tc>
        <w:tc>
          <w:tcPr>
            <w:tcW w:w="1001" w:type="dxa"/>
            <w:tcBorders>
              <w:top w:val="nil"/>
              <w:left w:val="nil"/>
              <w:bottom w:val="nil"/>
              <w:right w:val="nil"/>
            </w:tcBorders>
            <w:shd w:val="clear" w:color="auto" w:fill="auto"/>
            <w:noWrap/>
            <w:vAlign w:val="center"/>
            <w:hideMark/>
          </w:tcPr>
          <w:p w14:paraId="2438E92D" w14:textId="19E1D96E" w:rsidR="001E67B4" w:rsidRPr="002B4DC5" w:rsidRDefault="00F110B4" w:rsidP="001B7163">
            <w:pPr>
              <w:spacing w:after="0" w:line="240" w:lineRule="auto"/>
              <w:jc w:val="center"/>
              <w:rPr>
                <w:rFonts w:ascii="Calibri" w:eastAsia="Times New Roman" w:hAnsi="Calibri" w:cs="Times New Roman"/>
                <w:i/>
                <w:color w:val="000000"/>
                <w:sz w:val="22"/>
                <w:szCs w:val="22"/>
              </w:rPr>
            </w:pPr>
            <w:r w:rsidRPr="002B4DC5">
              <w:rPr>
                <w:rFonts w:ascii="Calibri" w:eastAsia="Times New Roman" w:hAnsi="Calibri" w:cs="Times New Roman"/>
                <w:i/>
                <w:color w:val="000000"/>
                <w:sz w:val="22"/>
                <w:szCs w:val="22"/>
              </w:rPr>
              <w:t>ongoing</w:t>
            </w:r>
          </w:p>
        </w:tc>
        <w:tc>
          <w:tcPr>
            <w:tcW w:w="2159" w:type="dxa"/>
            <w:tcBorders>
              <w:top w:val="nil"/>
              <w:left w:val="nil"/>
              <w:bottom w:val="nil"/>
              <w:right w:val="nil"/>
            </w:tcBorders>
            <w:shd w:val="clear" w:color="auto" w:fill="auto"/>
            <w:noWrap/>
            <w:vAlign w:val="center"/>
            <w:hideMark/>
          </w:tcPr>
          <w:p w14:paraId="36563971" w14:textId="77777777" w:rsidR="001E67B4" w:rsidRPr="002B4DC5" w:rsidRDefault="001E67B4" w:rsidP="001B7163">
            <w:pPr>
              <w:spacing w:after="0" w:line="240" w:lineRule="auto"/>
              <w:jc w:val="center"/>
              <w:rPr>
                <w:rFonts w:ascii="Calibri" w:eastAsia="Times New Roman" w:hAnsi="Calibri" w:cs="Times New Roman"/>
                <w:color w:val="000000"/>
                <w:sz w:val="22"/>
                <w:szCs w:val="22"/>
              </w:rPr>
            </w:pPr>
          </w:p>
        </w:tc>
        <w:tc>
          <w:tcPr>
            <w:tcW w:w="1350" w:type="dxa"/>
            <w:tcBorders>
              <w:top w:val="nil"/>
              <w:left w:val="nil"/>
              <w:bottom w:val="nil"/>
              <w:right w:val="nil"/>
            </w:tcBorders>
            <w:shd w:val="clear" w:color="auto" w:fill="auto"/>
            <w:noWrap/>
            <w:vAlign w:val="center"/>
            <w:hideMark/>
          </w:tcPr>
          <w:p w14:paraId="24E67294" w14:textId="0A48F38F" w:rsidR="001E67B4" w:rsidRPr="002B4DC5" w:rsidRDefault="00F110B4" w:rsidP="001B7163">
            <w:pPr>
              <w:spacing w:after="0" w:line="240" w:lineRule="auto"/>
              <w:jc w:val="center"/>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595</w:t>
            </w:r>
          </w:p>
        </w:tc>
        <w:tc>
          <w:tcPr>
            <w:tcW w:w="3056" w:type="dxa"/>
            <w:tcBorders>
              <w:top w:val="nil"/>
              <w:left w:val="nil"/>
              <w:bottom w:val="nil"/>
              <w:right w:val="nil"/>
            </w:tcBorders>
            <w:shd w:val="clear" w:color="auto" w:fill="auto"/>
            <w:noWrap/>
            <w:vAlign w:val="bottom"/>
            <w:hideMark/>
          </w:tcPr>
          <w:p w14:paraId="37C65907" w14:textId="77777777" w:rsidR="001E67B4" w:rsidRPr="002B4DC5" w:rsidRDefault="001E67B4" w:rsidP="001B7163">
            <w:pPr>
              <w:spacing w:after="0" w:line="240" w:lineRule="auto"/>
              <w:rPr>
                <w:rFonts w:ascii="Calibri" w:eastAsia="Times New Roman" w:hAnsi="Calibri" w:cs="Times New Roman"/>
                <w:color w:val="000000"/>
                <w:sz w:val="22"/>
                <w:szCs w:val="22"/>
              </w:rPr>
            </w:pPr>
          </w:p>
        </w:tc>
      </w:tr>
      <w:tr w:rsidR="00D23024" w:rsidRPr="000F253D" w14:paraId="7E8F9137" w14:textId="77777777" w:rsidTr="002B4DC5">
        <w:trPr>
          <w:trHeight w:val="300"/>
        </w:trPr>
        <w:tc>
          <w:tcPr>
            <w:tcW w:w="243" w:type="dxa"/>
            <w:tcBorders>
              <w:top w:val="nil"/>
              <w:left w:val="nil"/>
              <w:bottom w:val="nil"/>
              <w:right w:val="nil"/>
            </w:tcBorders>
            <w:shd w:val="clear" w:color="auto" w:fill="auto"/>
            <w:noWrap/>
            <w:vAlign w:val="bottom"/>
          </w:tcPr>
          <w:p w14:paraId="21F08270" w14:textId="77777777" w:rsidR="00D23024" w:rsidRPr="000F253D" w:rsidRDefault="00D23024" w:rsidP="001B7163">
            <w:pPr>
              <w:spacing w:after="0" w:line="240" w:lineRule="auto"/>
              <w:rPr>
                <w:rFonts w:ascii="Calibri" w:eastAsia="Times New Roman" w:hAnsi="Calibri" w:cs="Times New Roman"/>
                <w:color w:val="000000"/>
              </w:rPr>
            </w:pPr>
          </w:p>
        </w:tc>
        <w:tc>
          <w:tcPr>
            <w:tcW w:w="1544" w:type="dxa"/>
            <w:tcBorders>
              <w:top w:val="nil"/>
              <w:left w:val="nil"/>
              <w:bottom w:val="nil"/>
              <w:right w:val="nil"/>
            </w:tcBorders>
            <w:shd w:val="clear" w:color="auto" w:fill="auto"/>
            <w:noWrap/>
            <w:vAlign w:val="bottom"/>
          </w:tcPr>
          <w:p w14:paraId="22C8C91F" w14:textId="77777777" w:rsidR="00D23024" w:rsidRDefault="00D23024" w:rsidP="001B7163">
            <w:pPr>
              <w:spacing w:after="0" w:line="240" w:lineRule="auto"/>
              <w:jc w:val="center"/>
              <w:rPr>
                <w:rFonts w:ascii="Calibri" w:eastAsia="Times New Roman" w:hAnsi="Calibri" w:cs="Times New Roman"/>
                <w:color w:val="000000"/>
              </w:rPr>
            </w:pPr>
          </w:p>
        </w:tc>
        <w:tc>
          <w:tcPr>
            <w:tcW w:w="1001" w:type="dxa"/>
            <w:tcBorders>
              <w:top w:val="nil"/>
              <w:left w:val="nil"/>
              <w:bottom w:val="nil"/>
              <w:right w:val="nil"/>
            </w:tcBorders>
            <w:shd w:val="clear" w:color="auto" w:fill="auto"/>
            <w:noWrap/>
            <w:vAlign w:val="center"/>
          </w:tcPr>
          <w:p w14:paraId="0BD87A37" w14:textId="77777777" w:rsidR="00D23024" w:rsidRPr="000F253D" w:rsidRDefault="00D23024" w:rsidP="001B7163">
            <w:pPr>
              <w:spacing w:after="0" w:line="240" w:lineRule="auto"/>
              <w:jc w:val="center"/>
              <w:rPr>
                <w:rFonts w:ascii="Calibri" w:eastAsia="Times New Roman" w:hAnsi="Calibri" w:cs="Times New Roman"/>
                <w:color w:val="000000"/>
              </w:rPr>
            </w:pPr>
          </w:p>
        </w:tc>
        <w:tc>
          <w:tcPr>
            <w:tcW w:w="2159" w:type="dxa"/>
            <w:tcBorders>
              <w:top w:val="nil"/>
              <w:left w:val="nil"/>
              <w:bottom w:val="nil"/>
              <w:right w:val="nil"/>
            </w:tcBorders>
            <w:shd w:val="clear" w:color="auto" w:fill="auto"/>
            <w:noWrap/>
            <w:vAlign w:val="center"/>
          </w:tcPr>
          <w:p w14:paraId="0AD53C31" w14:textId="77777777" w:rsidR="00D23024" w:rsidRPr="000F253D" w:rsidRDefault="00D23024" w:rsidP="001B7163">
            <w:pPr>
              <w:spacing w:after="0" w:line="240" w:lineRule="auto"/>
              <w:jc w:val="center"/>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center"/>
          </w:tcPr>
          <w:p w14:paraId="3172DDB9" w14:textId="77777777" w:rsidR="00D23024" w:rsidRPr="000F253D" w:rsidRDefault="00D23024" w:rsidP="001B7163">
            <w:pPr>
              <w:spacing w:after="0" w:line="240" w:lineRule="auto"/>
              <w:jc w:val="center"/>
              <w:rPr>
                <w:rFonts w:ascii="Calibri" w:eastAsia="Times New Roman" w:hAnsi="Calibri" w:cs="Times New Roman"/>
                <w:color w:val="000000"/>
              </w:rPr>
            </w:pPr>
          </w:p>
        </w:tc>
        <w:tc>
          <w:tcPr>
            <w:tcW w:w="3056" w:type="dxa"/>
            <w:tcBorders>
              <w:top w:val="nil"/>
              <w:left w:val="nil"/>
              <w:bottom w:val="nil"/>
              <w:right w:val="nil"/>
            </w:tcBorders>
            <w:shd w:val="clear" w:color="auto" w:fill="auto"/>
            <w:noWrap/>
            <w:vAlign w:val="bottom"/>
          </w:tcPr>
          <w:p w14:paraId="1EB0C558" w14:textId="77777777" w:rsidR="00D23024" w:rsidRPr="000F253D" w:rsidRDefault="00D23024" w:rsidP="001B7163">
            <w:pPr>
              <w:spacing w:after="0" w:line="240" w:lineRule="auto"/>
              <w:rPr>
                <w:rFonts w:ascii="Calibri" w:eastAsia="Times New Roman" w:hAnsi="Calibri" w:cs="Times New Roman"/>
                <w:color w:val="000000"/>
              </w:rPr>
            </w:pPr>
          </w:p>
        </w:tc>
      </w:tr>
    </w:tbl>
    <w:p w14:paraId="5CE80D47" w14:textId="77777777" w:rsidR="00FF03C4" w:rsidRDefault="00FF03C4" w:rsidP="001E67B4">
      <w:pPr>
        <w:spacing w:after="0" w:line="240" w:lineRule="auto"/>
        <w:rPr>
          <w:rFonts w:cs="Calibri-Bold"/>
          <w:bCs/>
        </w:rPr>
      </w:pPr>
    </w:p>
    <w:p w14:paraId="03BF620D" w14:textId="77777777" w:rsidR="003E2115" w:rsidRDefault="003E2115">
      <w:pPr>
        <w:rPr>
          <w:rFonts w:cs="Calibri-Bold"/>
          <w:b/>
          <w:sz w:val="22"/>
          <w:szCs w:val="22"/>
        </w:rPr>
      </w:pPr>
      <w:r>
        <w:rPr>
          <w:rFonts w:cs="Calibri-Bold"/>
          <w:b/>
          <w:sz w:val="22"/>
          <w:szCs w:val="22"/>
        </w:rPr>
        <w:br w:type="page"/>
      </w:r>
    </w:p>
    <w:p w14:paraId="2E5B3F70" w14:textId="66912722" w:rsidR="00FF03C4" w:rsidRDefault="001E67B4" w:rsidP="0079171F">
      <w:pPr>
        <w:spacing w:after="0" w:line="240" w:lineRule="auto"/>
        <w:ind w:left="270"/>
        <w:rPr>
          <w:rFonts w:cs="Calibri-Bold"/>
          <w:bCs/>
          <w:sz w:val="22"/>
          <w:szCs w:val="22"/>
        </w:rPr>
      </w:pPr>
      <w:r w:rsidRPr="002B4DC5">
        <w:rPr>
          <w:rFonts w:cs="Calibri-Bold"/>
          <w:b/>
          <w:sz w:val="22"/>
          <w:szCs w:val="22"/>
        </w:rPr>
        <w:lastRenderedPageBreak/>
        <w:t>HSCI course workload projections:</w:t>
      </w:r>
      <w:r w:rsidRPr="002B4DC5">
        <w:rPr>
          <w:rFonts w:cs="Calibri-Bold"/>
          <w:bCs/>
          <w:sz w:val="22"/>
          <w:szCs w:val="22"/>
        </w:rPr>
        <w:t xml:space="preserve">  </w:t>
      </w:r>
    </w:p>
    <w:p w14:paraId="699741D4" w14:textId="77777777" w:rsidR="00233FF5" w:rsidRPr="002B4DC5" w:rsidRDefault="00233FF5" w:rsidP="0079171F">
      <w:pPr>
        <w:spacing w:after="0" w:line="240" w:lineRule="auto"/>
        <w:ind w:left="270"/>
        <w:rPr>
          <w:rFonts w:ascii="Calibri" w:eastAsia="Times New Roman" w:hAnsi="Calibri" w:cs="Times New Roman"/>
          <w:color w:val="000000"/>
          <w:sz w:val="22"/>
          <w:szCs w:val="22"/>
        </w:rPr>
      </w:pPr>
    </w:p>
    <w:p w14:paraId="5BA762CB" w14:textId="6AA7215E" w:rsidR="001E67B4" w:rsidRDefault="001E67B4" w:rsidP="0079171F">
      <w:pPr>
        <w:spacing w:after="0" w:line="240" w:lineRule="auto"/>
        <w:ind w:left="270"/>
        <w:rPr>
          <w:rFonts w:ascii="Calibri" w:eastAsia="Times New Roman" w:hAnsi="Calibri" w:cs="Times New Roman"/>
          <w:color w:val="000000"/>
          <w:sz w:val="22"/>
          <w:szCs w:val="22"/>
        </w:rPr>
      </w:pPr>
      <w:r w:rsidRPr="002B4DC5">
        <w:rPr>
          <w:rFonts w:ascii="Calibri" w:eastAsia="Times New Roman" w:hAnsi="Calibri" w:cs="Times New Roman"/>
          <w:color w:val="000000"/>
          <w:sz w:val="22"/>
          <w:szCs w:val="22"/>
        </w:rPr>
        <w:t xml:space="preserve">Workload requirement for delivery of </w:t>
      </w:r>
      <w:r w:rsidR="00990588" w:rsidRPr="002B4DC5">
        <w:rPr>
          <w:rFonts w:ascii="Calibri" w:eastAsia="Times New Roman" w:hAnsi="Calibri" w:cs="Times New Roman"/>
          <w:color w:val="000000"/>
          <w:sz w:val="22"/>
          <w:szCs w:val="22"/>
        </w:rPr>
        <w:t xml:space="preserve">HSCI </w:t>
      </w:r>
      <w:r w:rsidRPr="002B4DC5">
        <w:rPr>
          <w:rFonts w:ascii="Calibri" w:eastAsia="Times New Roman" w:hAnsi="Calibri" w:cs="Times New Roman"/>
          <w:color w:val="000000"/>
          <w:sz w:val="22"/>
          <w:szCs w:val="22"/>
        </w:rPr>
        <w:t>courses using lecture format at 25 students per class</w:t>
      </w:r>
      <w:r w:rsidR="00FF03C4" w:rsidRPr="002B4DC5">
        <w:rPr>
          <w:rFonts w:ascii="Calibri" w:eastAsia="Times New Roman" w:hAnsi="Calibri" w:cs="Times New Roman"/>
          <w:color w:val="000000"/>
          <w:sz w:val="22"/>
          <w:szCs w:val="22"/>
        </w:rPr>
        <w:t>.</w:t>
      </w:r>
    </w:p>
    <w:p w14:paraId="28B80198" w14:textId="3621F405" w:rsidR="00233FF5" w:rsidRDefault="00233FF5" w:rsidP="0079171F">
      <w:pPr>
        <w:spacing w:after="0" w:line="240" w:lineRule="auto"/>
        <w:ind w:left="270"/>
        <w:rPr>
          <w:rFonts w:ascii="Calibri" w:eastAsia="Times New Roman" w:hAnsi="Calibri" w:cs="Times New Roman"/>
          <w:color w:val="000000"/>
          <w:sz w:val="22"/>
          <w:szCs w:val="22"/>
        </w:rPr>
      </w:pPr>
    </w:p>
    <w:p w14:paraId="4F9B2873" w14:textId="77777777" w:rsidR="00233FF5" w:rsidRPr="002B4DC5" w:rsidRDefault="00233FF5" w:rsidP="0079171F">
      <w:pPr>
        <w:spacing w:after="0" w:line="240" w:lineRule="auto"/>
        <w:ind w:left="270"/>
        <w:rPr>
          <w:rFonts w:ascii="Calibri" w:eastAsia="Times New Roman" w:hAnsi="Calibri" w:cs="Times New Roman"/>
          <w:color w:val="000000"/>
          <w:sz w:val="22"/>
          <w:szCs w:val="22"/>
        </w:rPr>
      </w:pPr>
    </w:p>
    <w:tbl>
      <w:tblPr>
        <w:tblW w:w="7117" w:type="dxa"/>
        <w:tblInd w:w="288" w:type="dxa"/>
        <w:tblLayout w:type="fixed"/>
        <w:tblLook w:val="04A0" w:firstRow="1" w:lastRow="0" w:firstColumn="1" w:lastColumn="0" w:noHBand="0" w:noVBand="1"/>
      </w:tblPr>
      <w:tblGrid>
        <w:gridCol w:w="615"/>
        <w:gridCol w:w="691"/>
        <w:gridCol w:w="727"/>
        <w:gridCol w:w="727"/>
        <w:gridCol w:w="912"/>
        <w:gridCol w:w="793"/>
        <w:gridCol w:w="663"/>
        <w:gridCol w:w="663"/>
        <w:gridCol w:w="663"/>
        <w:gridCol w:w="663"/>
      </w:tblGrid>
      <w:tr w:rsidR="001E67B4" w:rsidRPr="00233FF5" w14:paraId="47833832" w14:textId="77777777" w:rsidTr="002B4DC5">
        <w:trPr>
          <w:trHeight w:val="711"/>
        </w:trPr>
        <w:tc>
          <w:tcPr>
            <w:tcW w:w="2760" w:type="dxa"/>
            <w:gridSpan w:val="4"/>
            <w:tcBorders>
              <w:top w:val="nil"/>
              <w:left w:val="nil"/>
              <w:bottom w:val="nil"/>
              <w:right w:val="nil"/>
            </w:tcBorders>
            <w:shd w:val="clear" w:color="auto" w:fill="auto"/>
            <w:noWrap/>
            <w:vAlign w:val="center"/>
            <w:hideMark/>
          </w:tcPr>
          <w:p w14:paraId="3F85F0BE" w14:textId="60214717" w:rsidR="001E67B4" w:rsidRPr="002B4DC5" w:rsidRDefault="001E67B4" w:rsidP="001B7163">
            <w:pPr>
              <w:spacing w:after="0" w:line="240" w:lineRule="auto"/>
              <w:rPr>
                <w:rFonts w:eastAsia="Times New Roman" w:cstheme="minorHAnsi"/>
                <w:b/>
                <w:bCs/>
                <w:color w:val="000000"/>
                <w:sz w:val="22"/>
                <w:szCs w:val="22"/>
                <w:u w:val="single"/>
              </w:rPr>
            </w:pPr>
            <w:r w:rsidRPr="002B4DC5">
              <w:rPr>
                <w:rFonts w:eastAsia="Times New Roman" w:cstheme="minorHAnsi"/>
                <w:b/>
                <w:bCs/>
                <w:color w:val="000000"/>
                <w:sz w:val="22"/>
                <w:szCs w:val="22"/>
                <w:u w:val="single"/>
              </w:rPr>
              <w:t>HSCI sections required:</w:t>
            </w:r>
          </w:p>
        </w:tc>
        <w:tc>
          <w:tcPr>
            <w:tcW w:w="912" w:type="dxa"/>
            <w:tcBorders>
              <w:top w:val="nil"/>
              <w:left w:val="nil"/>
              <w:bottom w:val="nil"/>
              <w:right w:val="nil"/>
            </w:tcBorders>
            <w:shd w:val="clear" w:color="auto" w:fill="auto"/>
            <w:noWrap/>
            <w:vAlign w:val="center"/>
            <w:hideMark/>
          </w:tcPr>
          <w:p w14:paraId="1071918D" w14:textId="77777777" w:rsidR="001E67B4" w:rsidRPr="002B4DC5" w:rsidRDefault="001E67B4" w:rsidP="001B7163">
            <w:pPr>
              <w:spacing w:after="0" w:line="240" w:lineRule="auto"/>
              <w:rPr>
                <w:rFonts w:eastAsia="Times New Roman" w:cstheme="minorHAnsi"/>
                <w:color w:val="000000"/>
                <w:sz w:val="22"/>
                <w:szCs w:val="22"/>
              </w:rPr>
            </w:pPr>
          </w:p>
        </w:tc>
        <w:tc>
          <w:tcPr>
            <w:tcW w:w="793" w:type="dxa"/>
            <w:tcBorders>
              <w:top w:val="nil"/>
              <w:left w:val="nil"/>
              <w:bottom w:val="nil"/>
              <w:right w:val="nil"/>
            </w:tcBorders>
            <w:shd w:val="clear" w:color="auto" w:fill="auto"/>
            <w:noWrap/>
            <w:vAlign w:val="center"/>
            <w:hideMark/>
          </w:tcPr>
          <w:p w14:paraId="6FE9909B" w14:textId="77777777" w:rsidR="001E67B4" w:rsidRPr="002B4DC5" w:rsidRDefault="001E67B4" w:rsidP="001B7163">
            <w:pPr>
              <w:spacing w:after="0" w:line="240" w:lineRule="auto"/>
              <w:rPr>
                <w:rFonts w:eastAsia="Times New Roman" w:cstheme="minorHAnsi"/>
                <w:color w:val="000000"/>
                <w:sz w:val="22"/>
                <w:szCs w:val="22"/>
              </w:rPr>
            </w:pPr>
          </w:p>
        </w:tc>
        <w:tc>
          <w:tcPr>
            <w:tcW w:w="663" w:type="dxa"/>
            <w:tcBorders>
              <w:top w:val="nil"/>
              <w:left w:val="nil"/>
              <w:bottom w:val="nil"/>
              <w:right w:val="nil"/>
            </w:tcBorders>
            <w:shd w:val="clear" w:color="auto" w:fill="auto"/>
            <w:noWrap/>
            <w:vAlign w:val="center"/>
            <w:hideMark/>
          </w:tcPr>
          <w:p w14:paraId="6E5D87F6" w14:textId="77777777" w:rsidR="001E67B4" w:rsidRPr="002B4DC5" w:rsidRDefault="001E67B4" w:rsidP="001B7163">
            <w:pPr>
              <w:spacing w:after="0" w:line="240" w:lineRule="auto"/>
              <w:rPr>
                <w:rFonts w:eastAsia="Times New Roman" w:cstheme="minorHAnsi"/>
                <w:color w:val="000000"/>
                <w:sz w:val="22"/>
                <w:szCs w:val="22"/>
              </w:rPr>
            </w:pPr>
          </w:p>
        </w:tc>
        <w:tc>
          <w:tcPr>
            <w:tcW w:w="663" w:type="dxa"/>
            <w:tcBorders>
              <w:top w:val="nil"/>
              <w:left w:val="nil"/>
              <w:bottom w:val="nil"/>
              <w:right w:val="nil"/>
            </w:tcBorders>
            <w:shd w:val="clear" w:color="auto" w:fill="auto"/>
            <w:noWrap/>
            <w:vAlign w:val="center"/>
            <w:hideMark/>
          </w:tcPr>
          <w:p w14:paraId="1535D9BD" w14:textId="77777777" w:rsidR="001E67B4" w:rsidRPr="002B4DC5" w:rsidRDefault="001E67B4" w:rsidP="001B7163">
            <w:pPr>
              <w:spacing w:after="0" w:line="240" w:lineRule="auto"/>
              <w:rPr>
                <w:rFonts w:eastAsia="Times New Roman" w:cstheme="minorHAnsi"/>
                <w:color w:val="000000"/>
                <w:sz w:val="22"/>
                <w:szCs w:val="22"/>
              </w:rPr>
            </w:pPr>
          </w:p>
        </w:tc>
        <w:tc>
          <w:tcPr>
            <w:tcW w:w="663" w:type="dxa"/>
            <w:tcBorders>
              <w:top w:val="nil"/>
              <w:left w:val="nil"/>
              <w:bottom w:val="nil"/>
              <w:right w:val="nil"/>
            </w:tcBorders>
            <w:shd w:val="clear" w:color="auto" w:fill="auto"/>
            <w:noWrap/>
            <w:vAlign w:val="center"/>
            <w:hideMark/>
          </w:tcPr>
          <w:p w14:paraId="4DEED464" w14:textId="77777777" w:rsidR="001E67B4" w:rsidRPr="002B4DC5" w:rsidRDefault="001E67B4" w:rsidP="001B7163">
            <w:pPr>
              <w:spacing w:after="0" w:line="240" w:lineRule="auto"/>
              <w:rPr>
                <w:rFonts w:eastAsia="Times New Roman" w:cstheme="minorHAnsi"/>
                <w:color w:val="000000"/>
                <w:sz w:val="22"/>
                <w:szCs w:val="22"/>
              </w:rPr>
            </w:pPr>
          </w:p>
        </w:tc>
        <w:tc>
          <w:tcPr>
            <w:tcW w:w="663" w:type="dxa"/>
            <w:tcBorders>
              <w:top w:val="nil"/>
              <w:left w:val="nil"/>
              <w:bottom w:val="nil"/>
              <w:right w:val="nil"/>
            </w:tcBorders>
            <w:shd w:val="clear" w:color="auto" w:fill="auto"/>
            <w:noWrap/>
            <w:vAlign w:val="center"/>
            <w:hideMark/>
          </w:tcPr>
          <w:p w14:paraId="5E56EB06" w14:textId="77777777" w:rsidR="001E67B4" w:rsidRPr="002B4DC5" w:rsidRDefault="001E67B4" w:rsidP="001B7163">
            <w:pPr>
              <w:spacing w:after="0" w:line="240" w:lineRule="auto"/>
              <w:rPr>
                <w:rFonts w:eastAsia="Times New Roman" w:cstheme="minorHAnsi"/>
                <w:color w:val="000000"/>
                <w:sz w:val="22"/>
                <w:szCs w:val="22"/>
              </w:rPr>
            </w:pPr>
          </w:p>
        </w:tc>
      </w:tr>
      <w:tr w:rsidR="001E67B4" w:rsidRPr="00233FF5" w14:paraId="548690F9" w14:textId="77777777" w:rsidTr="002B4DC5">
        <w:trPr>
          <w:trHeight w:val="570"/>
        </w:trPr>
        <w:tc>
          <w:tcPr>
            <w:tcW w:w="615" w:type="dxa"/>
            <w:tcBorders>
              <w:top w:val="nil"/>
              <w:left w:val="nil"/>
              <w:bottom w:val="nil"/>
              <w:right w:val="nil"/>
            </w:tcBorders>
            <w:shd w:val="clear" w:color="auto" w:fill="D9D9D9" w:themeFill="background1" w:themeFillShade="D9"/>
            <w:noWrap/>
            <w:vAlign w:val="center"/>
            <w:hideMark/>
          </w:tcPr>
          <w:p w14:paraId="100FA90A" w14:textId="77777777" w:rsidR="001E67B4" w:rsidRPr="002B4DC5" w:rsidRDefault="001E67B4" w:rsidP="001B7163">
            <w:pPr>
              <w:spacing w:after="0" w:line="240" w:lineRule="auto"/>
              <w:jc w:val="center"/>
              <w:rPr>
                <w:rFonts w:eastAsia="Times New Roman" w:cstheme="minorHAnsi"/>
                <w:color w:val="000000"/>
                <w:sz w:val="22"/>
                <w:szCs w:val="22"/>
              </w:rPr>
            </w:pPr>
            <w:r w:rsidRPr="002B4DC5">
              <w:rPr>
                <w:rFonts w:eastAsia="Times New Roman" w:cstheme="minorHAnsi"/>
                <w:color w:val="000000"/>
                <w:sz w:val="22"/>
                <w:szCs w:val="22"/>
              </w:rPr>
              <w:t xml:space="preserve">Year </w:t>
            </w:r>
          </w:p>
        </w:tc>
        <w:tc>
          <w:tcPr>
            <w:tcW w:w="691" w:type="dxa"/>
            <w:tcBorders>
              <w:top w:val="nil"/>
              <w:left w:val="nil"/>
              <w:bottom w:val="nil"/>
              <w:right w:val="nil"/>
            </w:tcBorders>
            <w:shd w:val="clear" w:color="auto" w:fill="D9D9D9" w:themeFill="background1" w:themeFillShade="D9"/>
            <w:hideMark/>
          </w:tcPr>
          <w:p w14:paraId="43D49410" w14:textId="77777777" w:rsidR="001E67B4" w:rsidRPr="002B4DC5" w:rsidRDefault="40D93A2F" w:rsidP="40D93A2F">
            <w:pPr>
              <w:spacing w:after="0" w:line="240" w:lineRule="auto"/>
              <w:jc w:val="center"/>
              <w:rPr>
                <w:rFonts w:eastAsia="Times New Roman" w:cstheme="minorHAnsi"/>
                <w:color w:val="000000" w:themeColor="text1"/>
                <w:sz w:val="22"/>
                <w:szCs w:val="22"/>
              </w:rPr>
            </w:pPr>
            <w:r w:rsidRPr="002B4DC5">
              <w:rPr>
                <w:rFonts w:eastAsia="Times New Roman" w:cstheme="minorHAnsi"/>
                <w:color w:val="000000" w:themeColor="text1"/>
                <w:sz w:val="22"/>
                <w:szCs w:val="22"/>
              </w:rPr>
              <w:t>HSCI 3101</w:t>
            </w:r>
          </w:p>
        </w:tc>
        <w:tc>
          <w:tcPr>
            <w:tcW w:w="727" w:type="dxa"/>
            <w:tcBorders>
              <w:top w:val="nil"/>
              <w:left w:val="nil"/>
              <w:bottom w:val="nil"/>
              <w:right w:val="nil"/>
            </w:tcBorders>
            <w:shd w:val="clear" w:color="auto" w:fill="D9D9D9" w:themeFill="background1" w:themeFillShade="D9"/>
            <w:hideMark/>
          </w:tcPr>
          <w:p w14:paraId="4D4102D4" w14:textId="45E52F7A" w:rsidR="001E67B4" w:rsidRPr="002B4DC5" w:rsidRDefault="40D93A2F" w:rsidP="40D93A2F">
            <w:pPr>
              <w:spacing w:after="0" w:line="240" w:lineRule="auto"/>
              <w:jc w:val="center"/>
              <w:rPr>
                <w:rFonts w:eastAsia="Times New Roman" w:cstheme="minorHAnsi"/>
                <w:color w:val="000000" w:themeColor="text1"/>
                <w:sz w:val="22"/>
                <w:szCs w:val="22"/>
              </w:rPr>
            </w:pPr>
            <w:r w:rsidRPr="002B4DC5">
              <w:rPr>
                <w:rFonts w:eastAsia="Times New Roman" w:cstheme="minorHAnsi"/>
                <w:color w:val="000000" w:themeColor="text1"/>
                <w:sz w:val="22"/>
                <w:szCs w:val="22"/>
              </w:rPr>
              <w:t>HSCI 3201</w:t>
            </w:r>
          </w:p>
        </w:tc>
        <w:tc>
          <w:tcPr>
            <w:tcW w:w="727" w:type="dxa"/>
            <w:tcBorders>
              <w:top w:val="nil"/>
              <w:left w:val="nil"/>
              <w:right w:val="single" w:sz="4" w:space="0" w:color="auto"/>
            </w:tcBorders>
            <w:shd w:val="clear" w:color="auto" w:fill="D9D9D9" w:themeFill="background1" w:themeFillShade="D9"/>
            <w:hideMark/>
          </w:tcPr>
          <w:p w14:paraId="521650C3" w14:textId="08B4B030" w:rsidR="001E67B4" w:rsidRPr="002B4DC5" w:rsidRDefault="40D93A2F" w:rsidP="40D93A2F">
            <w:pPr>
              <w:spacing w:after="0" w:line="240" w:lineRule="auto"/>
              <w:jc w:val="center"/>
              <w:rPr>
                <w:rFonts w:eastAsia="Times New Roman" w:cstheme="minorHAnsi"/>
                <w:color w:val="000000" w:themeColor="text1"/>
                <w:sz w:val="22"/>
                <w:szCs w:val="22"/>
              </w:rPr>
            </w:pPr>
            <w:r w:rsidRPr="002B4DC5">
              <w:rPr>
                <w:rFonts w:eastAsia="Times New Roman" w:cstheme="minorHAnsi"/>
                <w:color w:val="000000" w:themeColor="text1"/>
                <w:sz w:val="22"/>
                <w:szCs w:val="22"/>
              </w:rPr>
              <w:t>HSCI 3301</w:t>
            </w:r>
          </w:p>
        </w:tc>
        <w:tc>
          <w:tcPr>
            <w:tcW w:w="912" w:type="dxa"/>
            <w:tcBorders>
              <w:top w:val="nil"/>
              <w:left w:val="single" w:sz="4" w:space="0" w:color="auto"/>
              <w:bottom w:val="nil"/>
              <w:right w:val="nil"/>
            </w:tcBorders>
            <w:shd w:val="clear" w:color="auto" w:fill="D9D9D9" w:themeFill="background1" w:themeFillShade="D9"/>
            <w:vAlign w:val="bottom"/>
            <w:hideMark/>
          </w:tcPr>
          <w:p w14:paraId="3D252933" w14:textId="467FF567" w:rsidR="001E67B4" w:rsidRPr="002B4DC5" w:rsidRDefault="00A42A14" w:rsidP="00E60AB0">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 xml:space="preserve">HSCI </w:t>
            </w:r>
            <w:r w:rsidR="000B64E2">
              <w:rPr>
                <w:rFonts w:eastAsia="Times New Roman" w:cstheme="minorHAnsi"/>
                <w:color w:val="000000"/>
                <w:sz w:val="22"/>
                <w:szCs w:val="22"/>
              </w:rPr>
              <w:t>4101</w:t>
            </w:r>
          </w:p>
        </w:tc>
        <w:tc>
          <w:tcPr>
            <w:tcW w:w="793" w:type="dxa"/>
            <w:tcBorders>
              <w:top w:val="nil"/>
              <w:left w:val="nil"/>
              <w:bottom w:val="nil"/>
              <w:right w:val="nil"/>
            </w:tcBorders>
            <w:shd w:val="clear" w:color="auto" w:fill="D9D9D9" w:themeFill="background1" w:themeFillShade="D9"/>
            <w:vAlign w:val="bottom"/>
            <w:hideMark/>
          </w:tcPr>
          <w:p w14:paraId="6E4B7213" w14:textId="77777777" w:rsidR="000B64E2" w:rsidRDefault="001E67B4" w:rsidP="00A42A14">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 xml:space="preserve">HSCI </w:t>
            </w:r>
          </w:p>
          <w:p w14:paraId="55AA53A1" w14:textId="4383238C" w:rsidR="001E67B4" w:rsidRPr="002B4DC5" w:rsidRDefault="000B64E2" w:rsidP="00A42A14">
            <w:pPr>
              <w:spacing w:after="0" w:line="240" w:lineRule="auto"/>
              <w:rPr>
                <w:rFonts w:eastAsia="Times New Roman" w:cstheme="minorHAnsi"/>
                <w:color w:val="000000"/>
                <w:sz w:val="22"/>
                <w:szCs w:val="22"/>
              </w:rPr>
            </w:pPr>
            <w:r>
              <w:rPr>
                <w:rFonts w:eastAsia="Times New Roman" w:cstheme="minorHAnsi"/>
                <w:color w:val="000000"/>
                <w:sz w:val="22"/>
                <w:szCs w:val="22"/>
              </w:rPr>
              <w:t>4201</w:t>
            </w:r>
          </w:p>
        </w:tc>
        <w:tc>
          <w:tcPr>
            <w:tcW w:w="663" w:type="dxa"/>
            <w:tcBorders>
              <w:top w:val="nil"/>
              <w:left w:val="nil"/>
              <w:bottom w:val="nil"/>
              <w:right w:val="nil"/>
            </w:tcBorders>
            <w:shd w:val="clear" w:color="auto" w:fill="D9D9D9" w:themeFill="background1" w:themeFillShade="D9"/>
            <w:vAlign w:val="bottom"/>
            <w:hideMark/>
          </w:tcPr>
          <w:p w14:paraId="025739FC" w14:textId="77777777" w:rsidR="001E67B4" w:rsidRPr="002B4DC5" w:rsidRDefault="001E67B4" w:rsidP="001B7163">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HSA 3630</w:t>
            </w:r>
          </w:p>
        </w:tc>
        <w:tc>
          <w:tcPr>
            <w:tcW w:w="663" w:type="dxa"/>
            <w:tcBorders>
              <w:top w:val="nil"/>
              <w:left w:val="nil"/>
              <w:bottom w:val="nil"/>
              <w:right w:val="nil"/>
            </w:tcBorders>
            <w:shd w:val="clear" w:color="auto" w:fill="D9D9D9" w:themeFill="background1" w:themeFillShade="D9"/>
            <w:vAlign w:val="bottom"/>
            <w:hideMark/>
          </w:tcPr>
          <w:p w14:paraId="67581AA3" w14:textId="77777777" w:rsidR="001E67B4" w:rsidRPr="002B4DC5" w:rsidRDefault="001E67B4" w:rsidP="001B7163">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HSA 4910</w:t>
            </w:r>
          </w:p>
        </w:tc>
        <w:tc>
          <w:tcPr>
            <w:tcW w:w="663" w:type="dxa"/>
            <w:tcBorders>
              <w:top w:val="nil"/>
              <w:left w:val="nil"/>
              <w:bottom w:val="nil"/>
              <w:right w:val="nil"/>
            </w:tcBorders>
            <w:shd w:val="clear" w:color="auto" w:fill="D9D9D9" w:themeFill="background1" w:themeFillShade="D9"/>
            <w:vAlign w:val="bottom"/>
            <w:hideMark/>
          </w:tcPr>
          <w:p w14:paraId="3A02D1DC" w14:textId="77777777" w:rsidR="001E67B4" w:rsidRPr="002B4DC5" w:rsidRDefault="001E67B4" w:rsidP="001B7163">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HSA 4960</w:t>
            </w:r>
          </w:p>
        </w:tc>
        <w:tc>
          <w:tcPr>
            <w:tcW w:w="663" w:type="dxa"/>
            <w:tcBorders>
              <w:top w:val="nil"/>
              <w:left w:val="nil"/>
              <w:bottom w:val="nil"/>
              <w:right w:val="nil"/>
            </w:tcBorders>
            <w:shd w:val="clear" w:color="auto" w:fill="D9D9D9" w:themeFill="background1" w:themeFillShade="D9"/>
            <w:vAlign w:val="bottom"/>
            <w:hideMark/>
          </w:tcPr>
          <w:p w14:paraId="1939ABF5" w14:textId="77777777" w:rsidR="001E67B4" w:rsidRPr="002B4DC5" w:rsidRDefault="001E67B4" w:rsidP="001B7163">
            <w:pPr>
              <w:spacing w:after="0" w:line="240" w:lineRule="auto"/>
              <w:rPr>
                <w:rFonts w:eastAsia="Times New Roman" w:cstheme="minorHAnsi"/>
                <w:color w:val="000000"/>
                <w:sz w:val="22"/>
                <w:szCs w:val="22"/>
              </w:rPr>
            </w:pPr>
            <w:r w:rsidRPr="002B4DC5">
              <w:rPr>
                <w:rFonts w:eastAsia="Times New Roman" w:cstheme="minorHAnsi"/>
                <w:color w:val="000000"/>
                <w:sz w:val="22"/>
                <w:szCs w:val="22"/>
              </w:rPr>
              <w:t>HSA 4970</w:t>
            </w:r>
          </w:p>
        </w:tc>
      </w:tr>
      <w:tr w:rsidR="001E67B4" w:rsidRPr="00233FF5" w14:paraId="25B0A703" w14:textId="77777777" w:rsidTr="002B4DC5">
        <w:trPr>
          <w:trHeight w:val="300"/>
        </w:trPr>
        <w:tc>
          <w:tcPr>
            <w:tcW w:w="615" w:type="dxa"/>
            <w:tcBorders>
              <w:top w:val="nil"/>
              <w:left w:val="nil"/>
              <w:bottom w:val="nil"/>
              <w:right w:val="nil"/>
            </w:tcBorders>
            <w:shd w:val="clear" w:color="auto" w:fill="auto"/>
            <w:noWrap/>
            <w:vAlign w:val="bottom"/>
            <w:hideMark/>
          </w:tcPr>
          <w:p w14:paraId="4974786C"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w:t>
            </w:r>
          </w:p>
        </w:tc>
        <w:tc>
          <w:tcPr>
            <w:tcW w:w="691" w:type="dxa"/>
            <w:tcBorders>
              <w:top w:val="nil"/>
              <w:left w:val="nil"/>
              <w:bottom w:val="nil"/>
              <w:right w:val="nil"/>
            </w:tcBorders>
            <w:shd w:val="clear" w:color="auto" w:fill="auto"/>
            <w:noWrap/>
            <w:vAlign w:val="bottom"/>
            <w:hideMark/>
          </w:tcPr>
          <w:p w14:paraId="143CAA84"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727" w:type="dxa"/>
            <w:tcBorders>
              <w:top w:val="nil"/>
              <w:left w:val="nil"/>
              <w:bottom w:val="nil"/>
              <w:right w:val="nil"/>
            </w:tcBorders>
            <w:shd w:val="clear" w:color="auto" w:fill="auto"/>
            <w:noWrap/>
            <w:vAlign w:val="bottom"/>
            <w:hideMark/>
          </w:tcPr>
          <w:p w14:paraId="76665747"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727" w:type="dxa"/>
            <w:tcBorders>
              <w:top w:val="nil"/>
              <w:left w:val="nil"/>
              <w:right w:val="single" w:sz="4" w:space="0" w:color="auto"/>
            </w:tcBorders>
            <w:shd w:val="clear" w:color="auto" w:fill="auto"/>
            <w:noWrap/>
            <w:vAlign w:val="bottom"/>
            <w:hideMark/>
          </w:tcPr>
          <w:p w14:paraId="4F2F2A04"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912" w:type="dxa"/>
            <w:tcBorders>
              <w:top w:val="nil"/>
              <w:left w:val="single" w:sz="4" w:space="0" w:color="auto"/>
              <w:right w:val="nil"/>
            </w:tcBorders>
            <w:shd w:val="clear" w:color="auto" w:fill="auto"/>
            <w:noWrap/>
            <w:vAlign w:val="bottom"/>
            <w:hideMark/>
          </w:tcPr>
          <w:p w14:paraId="5F6BB298" w14:textId="18F786C1" w:rsidR="001E67B4" w:rsidRPr="002B4DC5" w:rsidRDefault="005077E3" w:rsidP="001B7163">
            <w:pPr>
              <w:spacing w:after="0" w:line="240" w:lineRule="auto"/>
              <w:jc w:val="center"/>
              <w:rPr>
                <w:rFonts w:eastAsia="Times New Roman" w:cstheme="minorHAnsi"/>
                <w:b/>
                <w:bCs/>
                <w:color w:val="000000"/>
                <w:sz w:val="22"/>
                <w:szCs w:val="22"/>
              </w:rPr>
            </w:pPr>
            <w:r>
              <w:rPr>
                <w:rFonts w:eastAsia="Times New Roman" w:cstheme="minorHAnsi"/>
                <w:b/>
                <w:bCs/>
                <w:color w:val="000000"/>
                <w:sz w:val="22"/>
                <w:szCs w:val="22"/>
              </w:rPr>
              <w:t>0</w:t>
            </w:r>
          </w:p>
        </w:tc>
        <w:tc>
          <w:tcPr>
            <w:tcW w:w="793" w:type="dxa"/>
            <w:tcBorders>
              <w:top w:val="nil"/>
              <w:left w:val="nil"/>
              <w:bottom w:val="nil"/>
              <w:right w:val="nil"/>
            </w:tcBorders>
            <w:shd w:val="clear" w:color="auto" w:fill="auto"/>
            <w:noWrap/>
            <w:vAlign w:val="bottom"/>
            <w:hideMark/>
          </w:tcPr>
          <w:p w14:paraId="41AF5493"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0</w:t>
            </w:r>
          </w:p>
        </w:tc>
        <w:tc>
          <w:tcPr>
            <w:tcW w:w="663" w:type="dxa"/>
            <w:tcBorders>
              <w:top w:val="nil"/>
              <w:left w:val="nil"/>
              <w:bottom w:val="nil"/>
              <w:right w:val="nil"/>
            </w:tcBorders>
            <w:shd w:val="clear" w:color="auto" w:fill="auto"/>
            <w:noWrap/>
            <w:vAlign w:val="bottom"/>
            <w:hideMark/>
          </w:tcPr>
          <w:p w14:paraId="7E4C5FB1"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0</w:t>
            </w:r>
          </w:p>
        </w:tc>
        <w:tc>
          <w:tcPr>
            <w:tcW w:w="663" w:type="dxa"/>
            <w:tcBorders>
              <w:top w:val="nil"/>
              <w:left w:val="nil"/>
              <w:bottom w:val="nil"/>
              <w:right w:val="nil"/>
            </w:tcBorders>
            <w:shd w:val="clear" w:color="auto" w:fill="auto"/>
            <w:noWrap/>
            <w:vAlign w:val="bottom"/>
            <w:hideMark/>
          </w:tcPr>
          <w:p w14:paraId="530016C4"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0</w:t>
            </w:r>
          </w:p>
        </w:tc>
        <w:tc>
          <w:tcPr>
            <w:tcW w:w="663" w:type="dxa"/>
            <w:tcBorders>
              <w:top w:val="nil"/>
              <w:left w:val="nil"/>
              <w:bottom w:val="nil"/>
              <w:right w:val="nil"/>
            </w:tcBorders>
            <w:shd w:val="clear" w:color="auto" w:fill="auto"/>
            <w:noWrap/>
            <w:vAlign w:val="bottom"/>
            <w:hideMark/>
          </w:tcPr>
          <w:p w14:paraId="457634A5"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0</w:t>
            </w:r>
          </w:p>
        </w:tc>
        <w:tc>
          <w:tcPr>
            <w:tcW w:w="663" w:type="dxa"/>
            <w:tcBorders>
              <w:top w:val="nil"/>
              <w:left w:val="nil"/>
              <w:bottom w:val="nil"/>
              <w:right w:val="nil"/>
            </w:tcBorders>
            <w:shd w:val="clear" w:color="auto" w:fill="auto"/>
            <w:noWrap/>
            <w:vAlign w:val="bottom"/>
            <w:hideMark/>
          </w:tcPr>
          <w:p w14:paraId="62CE76CE" w14:textId="77777777" w:rsidR="001E67B4" w:rsidRPr="002B4DC5" w:rsidRDefault="001E67B4" w:rsidP="001B7163">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0</w:t>
            </w:r>
          </w:p>
        </w:tc>
      </w:tr>
      <w:tr w:rsidR="001E67B4" w:rsidRPr="00233FF5" w14:paraId="4281910D" w14:textId="77777777" w:rsidTr="002B4DC5">
        <w:trPr>
          <w:trHeight w:val="165"/>
        </w:trPr>
        <w:tc>
          <w:tcPr>
            <w:tcW w:w="615" w:type="dxa"/>
            <w:tcBorders>
              <w:top w:val="nil"/>
              <w:left w:val="nil"/>
              <w:bottom w:val="nil"/>
              <w:right w:val="nil"/>
            </w:tcBorders>
            <w:shd w:val="clear" w:color="auto" w:fill="auto"/>
            <w:noWrap/>
            <w:vAlign w:val="bottom"/>
            <w:hideMark/>
          </w:tcPr>
          <w:p w14:paraId="0503E055"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691" w:type="dxa"/>
            <w:tcBorders>
              <w:top w:val="nil"/>
              <w:left w:val="nil"/>
              <w:bottom w:val="nil"/>
              <w:right w:val="nil"/>
            </w:tcBorders>
            <w:shd w:val="clear" w:color="auto" w:fill="auto"/>
            <w:noWrap/>
            <w:vAlign w:val="bottom"/>
            <w:hideMark/>
          </w:tcPr>
          <w:p w14:paraId="00C1BFE0"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727" w:type="dxa"/>
            <w:tcBorders>
              <w:top w:val="nil"/>
              <w:left w:val="nil"/>
              <w:bottom w:val="nil"/>
              <w:right w:val="nil"/>
            </w:tcBorders>
            <w:shd w:val="clear" w:color="auto" w:fill="auto"/>
            <w:noWrap/>
            <w:vAlign w:val="bottom"/>
            <w:hideMark/>
          </w:tcPr>
          <w:p w14:paraId="23EAA12F"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727" w:type="dxa"/>
            <w:tcBorders>
              <w:top w:val="nil"/>
              <w:left w:val="nil"/>
              <w:bottom w:val="nil"/>
            </w:tcBorders>
            <w:shd w:val="clear" w:color="auto" w:fill="auto"/>
            <w:noWrap/>
            <w:vAlign w:val="bottom"/>
            <w:hideMark/>
          </w:tcPr>
          <w:p w14:paraId="7B365360"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912" w:type="dxa"/>
            <w:tcBorders>
              <w:top w:val="nil"/>
              <w:bottom w:val="nil"/>
              <w:right w:val="nil"/>
            </w:tcBorders>
            <w:shd w:val="clear" w:color="auto" w:fill="auto"/>
            <w:noWrap/>
            <w:vAlign w:val="bottom"/>
            <w:hideMark/>
          </w:tcPr>
          <w:p w14:paraId="6E298445"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793" w:type="dxa"/>
            <w:tcBorders>
              <w:top w:val="nil"/>
              <w:left w:val="nil"/>
              <w:bottom w:val="nil"/>
              <w:right w:val="nil"/>
            </w:tcBorders>
            <w:shd w:val="clear" w:color="auto" w:fill="auto"/>
            <w:noWrap/>
            <w:vAlign w:val="bottom"/>
            <w:hideMark/>
          </w:tcPr>
          <w:p w14:paraId="49C42CFF"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hideMark/>
          </w:tcPr>
          <w:p w14:paraId="05FF1C11"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hideMark/>
          </w:tcPr>
          <w:p w14:paraId="26E45B18"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hideMark/>
          </w:tcPr>
          <w:p w14:paraId="218773EC" w14:textId="77777777" w:rsidR="001E67B4" w:rsidRPr="002B4DC5" w:rsidRDefault="001E67B4"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hideMark/>
          </w:tcPr>
          <w:p w14:paraId="6476F428" w14:textId="77777777" w:rsidR="001E67B4" w:rsidRPr="002B4DC5" w:rsidRDefault="001E67B4" w:rsidP="001B7163">
            <w:pPr>
              <w:spacing w:after="0" w:line="240" w:lineRule="auto"/>
              <w:jc w:val="center"/>
              <w:rPr>
                <w:rFonts w:eastAsia="Times New Roman" w:cstheme="minorHAnsi"/>
                <w:b/>
                <w:bCs/>
                <w:color w:val="000000"/>
                <w:sz w:val="22"/>
                <w:szCs w:val="22"/>
              </w:rPr>
            </w:pPr>
          </w:p>
        </w:tc>
      </w:tr>
      <w:tr w:rsidR="00043003" w:rsidRPr="00233FF5" w14:paraId="4F95A87E" w14:textId="77777777" w:rsidTr="005077E3">
        <w:trPr>
          <w:trHeight w:val="300"/>
        </w:trPr>
        <w:tc>
          <w:tcPr>
            <w:tcW w:w="615" w:type="dxa"/>
            <w:tcBorders>
              <w:top w:val="nil"/>
              <w:left w:val="nil"/>
              <w:bottom w:val="nil"/>
              <w:right w:val="nil"/>
            </w:tcBorders>
            <w:shd w:val="clear" w:color="auto" w:fill="auto"/>
            <w:noWrap/>
            <w:vAlign w:val="bottom"/>
          </w:tcPr>
          <w:p w14:paraId="06F1EC20" w14:textId="77777777" w:rsidR="00043003" w:rsidRPr="00037FD7" w:rsidRDefault="00043003" w:rsidP="001B7163">
            <w:pPr>
              <w:spacing w:after="0" w:line="240" w:lineRule="auto"/>
              <w:jc w:val="center"/>
              <w:rPr>
                <w:rFonts w:eastAsia="Times New Roman" w:cstheme="minorHAnsi"/>
                <w:b/>
                <w:bCs/>
                <w:color w:val="000000"/>
                <w:sz w:val="22"/>
                <w:szCs w:val="22"/>
              </w:rPr>
            </w:pPr>
          </w:p>
        </w:tc>
        <w:tc>
          <w:tcPr>
            <w:tcW w:w="691" w:type="dxa"/>
            <w:tcBorders>
              <w:top w:val="nil"/>
              <w:left w:val="nil"/>
              <w:bottom w:val="nil"/>
              <w:right w:val="nil"/>
            </w:tcBorders>
            <w:shd w:val="clear" w:color="auto" w:fill="auto"/>
            <w:noWrap/>
            <w:vAlign w:val="bottom"/>
          </w:tcPr>
          <w:p w14:paraId="09FC2E37" w14:textId="77777777" w:rsidR="00043003" w:rsidRPr="00B8354C" w:rsidRDefault="00043003" w:rsidP="001B7163">
            <w:pPr>
              <w:spacing w:after="0" w:line="240" w:lineRule="auto"/>
              <w:jc w:val="center"/>
              <w:rPr>
                <w:rFonts w:eastAsia="Times New Roman" w:cstheme="minorHAnsi"/>
                <w:b/>
                <w:bCs/>
                <w:color w:val="000000"/>
                <w:sz w:val="22"/>
                <w:szCs w:val="22"/>
              </w:rPr>
            </w:pPr>
          </w:p>
        </w:tc>
        <w:tc>
          <w:tcPr>
            <w:tcW w:w="727" w:type="dxa"/>
            <w:tcBorders>
              <w:top w:val="nil"/>
              <w:left w:val="nil"/>
              <w:bottom w:val="nil"/>
              <w:right w:val="nil"/>
            </w:tcBorders>
            <w:shd w:val="clear" w:color="auto" w:fill="auto"/>
            <w:noWrap/>
            <w:vAlign w:val="bottom"/>
          </w:tcPr>
          <w:p w14:paraId="2A85BC5D" w14:textId="77777777" w:rsidR="00043003" w:rsidRPr="009D618B" w:rsidRDefault="00043003" w:rsidP="001B7163">
            <w:pPr>
              <w:spacing w:after="0" w:line="240" w:lineRule="auto"/>
              <w:jc w:val="center"/>
              <w:rPr>
                <w:rFonts w:eastAsia="Times New Roman" w:cstheme="minorHAnsi"/>
                <w:b/>
                <w:bCs/>
                <w:color w:val="000000"/>
                <w:sz w:val="22"/>
                <w:szCs w:val="22"/>
              </w:rPr>
            </w:pPr>
          </w:p>
        </w:tc>
        <w:tc>
          <w:tcPr>
            <w:tcW w:w="727" w:type="dxa"/>
            <w:tcBorders>
              <w:top w:val="nil"/>
              <w:left w:val="nil"/>
              <w:bottom w:val="nil"/>
              <w:right w:val="single" w:sz="4" w:space="0" w:color="auto"/>
            </w:tcBorders>
            <w:shd w:val="clear" w:color="auto" w:fill="auto"/>
            <w:noWrap/>
            <w:vAlign w:val="bottom"/>
          </w:tcPr>
          <w:p w14:paraId="67980117"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912" w:type="dxa"/>
            <w:tcBorders>
              <w:top w:val="nil"/>
              <w:left w:val="single" w:sz="4" w:space="0" w:color="auto"/>
              <w:bottom w:val="nil"/>
              <w:right w:val="nil"/>
            </w:tcBorders>
            <w:shd w:val="clear" w:color="auto" w:fill="auto"/>
            <w:noWrap/>
            <w:vAlign w:val="bottom"/>
          </w:tcPr>
          <w:p w14:paraId="4D6ED03B"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793" w:type="dxa"/>
            <w:tcBorders>
              <w:top w:val="nil"/>
              <w:left w:val="nil"/>
              <w:bottom w:val="nil"/>
              <w:right w:val="nil"/>
            </w:tcBorders>
            <w:shd w:val="clear" w:color="auto" w:fill="auto"/>
            <w:noWrap/>
            <w:vAlign w:val="bottom"/>
          </w:tcPr>
          <w:p w14:paraId="2F375175"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tcPr>
          <w:p w14:paraId="783CD02A"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tcPr>
          <w:p w14:paraId="500AD338"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tcPr>
          <w:p w14:paraId="4A55DDD7" w14:textId="77777777" w:rsidR="00043003" w:rsidRPr="002B4DC5" w:rsidRDefault="00043003" w:rsidP="001B7163">
            <w:pPr>
              <w:spacing w:after="0" w:line="240" w:lineRule="auto"/>
              <w:jc w:val="center"/>
              <w:rPr>
                <w:rFonts w:eastAsia="Times New Roman" w:cstheme="minorHAnsi"/>
                <w:b/>
                <w:bCs/>
                <w:color w:val="000000"/>
                <w:sz w:val="22"/>
                <w:szCs w:val="22"/>
              </w:rPr>
            </w:pPr>
          </w:p>
        </w:tc>
        <w:tc>
          <w:tcPr>
            <w:tcW w:w="663" w:type="dxa"/>
            <w:tcBorders>
              <w:top w:val="nil"/>
              <w:left w:val="nil"/>
              <w:bottom w:val="nil"/>
              <w:right w:val="nil"/>
            </w:tcBorders>
            <w:shd w:val="clear" w:color="auto" w:fill="auto"/>
            <w:noWrap/>
            <w:vAlign w:val="bottom"/>
          </w:tcPr>
          <w:p w14:paraId="5B2C5A6B" w14:textId="77777777" w:rsidR="00043003" w:rsidRPr="002B4DC5" w:rsidRDefault="00043003" w:rsidP="001B7163">
            <w:pPr>
              <w:spacing w:after="0" w:line="240" w:lineRule="auto"/>
              <w:jc w:val="center"/>
              <w:rPr>
                <w:rFonts w:eastAsia="Times New Roman" w:cstheme="minorHAnsi"/>
                <w:b/>
                <w:bCs/>
                <w:color w:val="000000"/>
                <w:sz w:val="22"/>
                <w:szCs w:val="22"/>
              </w:rPr>
            </w:pPr>
          </w:p>
        </w:tc>
      </w:tr>
      <w:tr w:rsidR="001E67B4" w:rsidRPr="00233FF5" w14:paraId="2BF27B99" w14:textId="77777777" w:rsidTr="002B4DC5">
        <w:trPr>
          <w:trHeight w:val="300"/>
        </w:trPr>
        <w:tc>
          <w:tcPr>
            <w:tcW w:w="615" w:type="dxa"/>
            <w:tcBorders>
              <w:top w:val="nil"/>
              <w:left w:val="nil"/>
              <w:bottom w:val="nil"/>
              <w:right w:val="nil"/>
            </w:tcBorders>
            <w:shd w:val="clear" w:color="auto" w:fill="auto"/>
            <w:noWrap/>
            <w:hideMark/>
          </w:tcPr>
          <w:p w14:paraId="7FA6767C" w14:textId="77777777" w:rsidR="001E67B4" w:rsidRPr="002B4DC5" w:rsidRDefault="001E67B4" w:rsidP="00037FD7">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2 +</w:t>
            </w:r>
          </w:p>
        </w:tc>
        <w:tc>
          <w:tcPr>
            <w:tcW w:w="691" w:type="dxa"/>
            <w:tcBorders>
              <w:top w:val="nil"/>
              <w:left w:val="nil"/>
              <w:bottom w:val="nil"/>
              <w:right w:val="nil"/>
            </w:tcBorders>
            <w:shd w:val="clear" w:color="auto" w:fill="auto"/>
            <w:noWrap/>
            <w:hideMark/>
          </w:tcPr>
          <w:p w14:paraId="301C804A" w14:textId="77777777" w:rsidR="001E67B4" w:rsidRPr="002B4DC5" w:rsidRDefault="001E67B4" w:rsidP="00B8354C">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727" w:type="dxa"/>
            <w:tcBorders>
              <w:top w:val="nil"/>
              <w:left w:val="nil"/>
              <w:bottom w:val="nil"/>
              <w:right w:val="nil"/>
            </w:tcBorders>
            <w:shd w:val="clear" w:color="auto" w:fill="auto"/>
            <w:noWrap/>
            <w:hideMark/>
          </w:tcPr>
          <w:p w14:paraId="5072597E" w14:textId="77777777" w:rsidR="001E67B4" w:rsidRPr="002B4DC5" w:rsidRDefault="001E67B4" w:rsidP="009D618B">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727" w:type="dxa"/>
            <w:tcBorders>
              <w:top w:val="nil"/>
              <w:left w:val="nil"/>
              <w:bottom w:val="nil"/>
              <w:right w:val="single" w:sz="4" w:space="0" w:color="auto"/>
            </w:tcBorders>
            <w:shd w:val="clear" w:color="auto" w:fill="auto"/>
            <w:noWrap/>
            <w:hideMark/>
          </w:tcPr>
          <w:p w14:paraId="4DE022F8"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14</w:t>
            </w:r>
          </w:p>
        </w:tc>
        <w:tc>
          <w:tcPr>
            <w:tcW w:w="912" w:type="dxa"/>
            <w:tcBorders>
              <w:top w:val="nil"/>
              <w:left w:val="single" w:sz="4" w:space="0" w:color="auto"/>
              <w:bottom w:val="nil"/>
              <w:right w:val="nil"/>
            </w:tcBorders>
            <w:shd w:val="clear" w:color="auto" w:fill="auto"/>
            <w:noWrap/>
            <w:hideMark/>
          </w:tcPr>
          <w:p w14:paraId="2AAA6906" w14:textId="6AF96C3B"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w:t>
            </w:r>
            <w:r w:rsidR="005077E3">
              <w:rPr>
                <w:rFonts w:eastAsia="Times New Roman" w:cstheme="minorHAnsi"/>
                <w:b/>
                <w:bCs/>
                <w:color w:val="000000"/>
                <w:sz w:val="22"/>
                <w:szCs w:val="22"/>
              </w:rPr>
              <w:t>0</w:t>
            </w:r>
          </w:p>
        </w:tc>
        <w:tc>
          <w:tcPr>
            <w:tcW w:w="793" w:type="dxa"/>
            <w:tcBorders>
              <w:top w:val="nil"/>
              <w:left w:val="nil"/>
              <w:bottom w:val="nil"/>
              <w:right w:val="nil"/>
            </w:tcBorders>
            <w:shd w:val="clear" w:color="auto" w:fill="auto"/>
            <w:noWrap/>
            <w:hideMark/>
          </w:tcPr>
          <w:p w14:paraId="668BD85B"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10</w:t>
            </w:r>
          </w:p>
        </w:tc>
        <w:tc>
          <w:tcPr>
            <w:tcW w:w="663" w:type="dxa"/>
            <w:tcBorders>
              <w:top w:val="nil"/>
              <w:left w:val="nil"/>
              <w:bottom w:val="nil"/>
              <w:right w:val="nil"/>
            </w:tcBorders>
            <w:shd w:val="clear" w:color="auto" w:fill="auto"/>
            <w:noWrap/>
            <w:hideMark/>
          </w:tcPr>
          <w:p w14:paraId="1DF7F859"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10</w:t>
            </w:r>
          </w:p>
        </w:tc>
        <w:tc>
          <w:tcPr>
            <w:tcW w:w="663" w:type="dxa"/>
            <w:tcBorders>
              <w:top w:val="nil"/>
              <w:left w:val="nil"/>
              <w:bottom w:val="nil"/>
              <w:right w:val="nil"/>
            </w:tcBorders>
            <w:shd w:val="clear" w:color="auto" w:fill="auto"/>
            <w:noWrap/>
            <w:hideMark/>
          </w:tcPr>
          <w:p w14:paraId="4CFF2747"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10</w:t>
            </w:r>
          </w:p>
        </w:tc>
        <w:tc>
          <w:tcPr>
            <w:tcW w:w="663" w:type="dxa"/>
            <w:tcBorders>
              <w:top w:val="nil"/>
              <w:left w:val="nil"/>
              <w:bottom w:val="nil"/>
              <w:right w:val="nil"/>
            </w:tcBorders>
            <w:shd w:val="clear" w:color="auto" w:fill="auto"/>
            <w:noWrap/>
            <w:hideMark/>
          </w:tcPr>
          <w:p w14:paraId="7392AA6D"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10</w:t>
            </w:r>
          </w:p>
        </w:tc>
        <w:tc>
          <w:tcPr>
            <w:tcW w:w="663" w:type="dxa"/>
            <w:tcBorders>
              <w:top w:val="nil"/>
              <w:left w:val="nil"/>
              <w:bottom w:val="nil"/>
              <w:right w:val="nil"/>
            </w:tcBorders>
            <w:shd w:val="clear" w:color="auto" w:fill="auto"/>
            <w:noWrap/>
            <w:hideMark/>
          </w:tcPr>
          <w:p w14:paraId="5CA11D6B" w14:textId="77777777" w:rsidR="001E67B4" w:rsidRPr="002B4DC5" w:rsidRDefault="001E67B4" w:rsidP="002B4DC5">
            <w:pPr>
              <w:spacing w:after="0" w:line="240" w:lineRule="auto"/>
              <w:jc w:val="center"/>
              <w:rPr>
                <w:rFonts w:eastAsia="Times New Roman" w:cstheme="minorHAnsi"/>
                <w:b/>
                <w:bCs/>
                <w:color w:val="000000"/>
                <w:sz w:val="22"/>
                <w:szCs w:val="22"/>
              </w:rPr>
            </w:pPr>
            <w:r w:rsidRPr="002B4DC5">
              <w:rPr>
                <w:rFonts w:eastAsia="Times New Roman" w:cstheme="minorHAnsi"/>
                <w:b/>
                <w:bCs/>
                <w:color w:val="000000"/>
                <w:sz w:val="22"/>
                <w:szCs w:val="22"/>
              </w:rPr>
              <w:t>10</w:t>
            </w:r>
          </w:p>
        </w:tc>
      </w:tr>
    </w:tbl>
    <w:p w14:paraId="107C5B60" w14:textId="7DBA16A1" w:rsidR="001E67B4" w:rsidRPr="002B4DC5" w:rsidRDefault="005077E3" w:rsidP="002B4DC5">
      <w:pPr>
        <w:rPr>
          <w:rFonts w:cstheme="minorHAnsi"/>
          <w:b/>
          <w:bCs/>
          <w:sz w:val="22"/>
          <w:szCs w:val="22"/>
        </w:rPr>
      </w:pPr>
      <w:r>
        <w:rPr>
          <w:rFonts w:cstheme="minorHAnsi"/>
          <w:b/>
          <w:bCs/>
          <w:sz w:val="22"/>
          <w:szCs w:val="22"/>
        </w:rPr>
        <w:t xml:space="preserve">                                                                  </w:t>
      </w:r>
      <w:r w:rsidR="00A42A14" w:rsidRPr="002B4DC5">
        <w:rPr>
          <w:rFonts w:cstheme="minorHAnsi"/>
          <w:b/>
          <w:bCs/>
          <w:sz w:val="22"/>
          <w:szCs w:val="22"/>
        </w:rPr>
        <w:t xml:space="preserve"> (based on 70% retention)</w:t>
      </w:r>
    </w:p>
    <w:p w14:paraId="0DCA2D99" w14:textId="77777777" w:rsidR="001E67B4" w:rsidRPr="002B4DC5" w:rsidRDefault="001E67B4" w:rsidP="001E67B4">
      <w:pPr>
        <w:rPr>
          <w:rFonts w:cstheme="minorHAnsi"/>
          <w:b/>
          <w:bCs/>
          <w:sz w:val="22"/>
          <w:szCs w:val="22"/>
        </w:rPr>
      </w:pPr>
    </w:p>
    <w:p w14:paraId="2F16E9E2" w14:textId="77777777" w:rsidR="00233FF5" w:rsidRDefault="00233FF5" w:rsidP="001E67B4">
      <w:pPr>
        <w:autoSpaceDE w:val="0"/>
        <w:autoSpaceDN w:val="0"/>
        <w:adjustRightInd w:val="0"/>
        <w:spacing w:after="0" w:line="240" w:lineRule="auto"/>
        <w:rPr>
          <w:rFonts w:cstheme="minorHAnsi"/>
          <w:bCs/>
          <w:sz w:val="22"/>
          <w:szCs w:val="22"/>
        </w:rPr>
      </w:pPr>
    </w:p>
    <w:p w14:paraId="2043F125" w14:textId="6AC5533B" w:rsidR="001E67B4" w:rsidRPr="002B4DC5" w:rsidRDefault="001E67B4" w:rsidP="001E67B4">
      <w:pPr>
        <w:autoSpaceDE w:val="0"/>
        <w:autoSpaceDN w:val="0"/>
        <w:adjustRightInd w:val="0"/>
        <w:spacing w:after="0" w:line="240" w:lineRule="auto"/>
        <w:rPr>
          <w:rFonts w:cstheme="minorHAnsi"/>
          <w:bCs/>
          <w:sz w:val="22"/>
          <w:szCs w:val="22"/>
        </w:rPr>
      </w:pPr>
      <w:r w:rsidRPr="002B4DC5">
        <w:rPr>
          <w:rFonts w:cstheme="minorHAnsi"/>
          <w:bCs/>
          <w:sz w:val="22"/>
          <w:szCs w:val="22"/>
        </w:rPr>
        <w:t xml:space="preserve">While this model predicts an enrollment floor, when compared to observed student behaviors, the limitation of such a model is easily recognizable. The model assumes a steady state without growth and that students complete their degree requirements within </w:t>
      </w:r>
      <w:r w:rsidR="00462932" w:rsidRPr="002B4DC5">
        <w:rPr>
          <w:rFonts w:cstheme="minorHAnsi"/>
          <w:bCs/>
          <w:sz w:val="22"/>
          <w:szCs w:val="22"/>
        </w:rPr>
        <w:t>two</w:t>
      </w:r>
      <w:r w:rsidRPr="002B4DC5">
        <w:rPr>
          <w:rFonts w:cstheme="minorHAnsi"/>
          <w:bCs/>
          <w:sz w:val="22"/>
          <w:szCs w:val="22"/>
        </w:rPr>
        <w:t xml:space="preserve"> years</w:t>
      </w:r>
      <w:r w:rsidR="00990588" w:rsidRPr="002B4DC5">
        <w:rPr>
          <w:rFonts w:cstheme="minorHAnsi"/>
          <w:bCs/>
          <w:sz w:val="22"/>
          <w:szCs w:val="22"/>
        </w:rPr>
        <w:t>.</w:t>
      </w:r>
      <w:r w:rsidRPr="002B4DC5">
        <w:rPr>
          <w:rFonts w:cstheme="minorHAnsi"/>
          <w:bCs/>
          <w:sz w:val="22"/>
          <w:szCs w:val="22"/>
        </w:rPr>
        <w:t xml:space="preserve"> Given these limitations, it does</w:t>
      </w:r>
      <w:r w:rsidR="00F41854" w:rsidRPr="002B4DC5">
        <w:rPr>
          <w:rFonts w:cstheme="minorHAnsi"/>
          <w:bCs/>
          <w:sz w:val="22"/>
          <w:szCs w:val="22"/>
        </w:rPr>
        <w:t xml:space="preserve"> however</w:t>
      </w:r>
      <w:r w:rsidRPr="002B4DC5">
        <w:rPr>
          <w:rFonts w:cstheme="minorHAnsi"/>
          <w:bCs/>
          <w:sz w:val="22"/>
          <w:szCs w:val="22"/>
        </w:rPr>
        <w:t xml:space="preserve"> provide a starting point to estimate revenue and expenditures.</w:t>
      </w:r>
    </w:p>
    <w:p w14:paraId="55A847BF" w14:textId="77777777" w:rsidR="00C01E0B" w:rsidRPr="002B4DC5" w:rsidRDefault="00C01E0B" w:rsidP="001E67B4">
      <w:pPr>
        <w:autoSpaceDE w:val="0"/>
        <w:autoSpaceDN w:val="0"/>
        <w:adjustRightInd w:val="0"/>
        <w:spacing w:after="0" w:line="240" w:lineRule="auto"/>
        <w:rPr>
          <w:rFonts w:cstheme="minorHAnsi"/>
          <w:bCs/>
          <w:sz w:val="22"/>
          <w:szCs w:val="22"/>
        </w:rPr>
      </w:pPr>
    </w:p>
    <w:p w14:paraId="6986D282" w14:textId="77777777" w:rsidR="001E67B4" w:rsidRPr="001E67B4" w:rsidRDefault="001E67B4" w:rsidP="001E67B4">
      <w:pPr>
        <w:rPr>
          <w:rFonts w:cs="Calibri-Bold"/>
          <w:bCs/>
        </w:rPr>
      </w:pPr>
    </w:p>
    <w:p w14:paraId="1BEB78F1" w14:textId="77777777" w:rsidR="00C01E0B" w:rsidRDefault="00C01E0B">
      <w:pPr>
        <w:rPr>
          <w:rFonts w:asciiTheme="majorHAnsi" w:eastAsiaTheme="majorEastAsia" w:hAnsiTheme="majorHAnsi" w:cstheme="majorBidi"/>
          <w:color w:val="365F91" w:themeColor="accent1" w:themeShade="BF"/>
          <w:sz w:val="28"/>
          <w:szCs w:val="28"/>
        </w:rPr>
      </w:pPr>
      <w:r>
        <w:rPr>
          <w:color w:val="365F91" w:themeColor="accent1" w:themeShade="BF"/>
        </w:rPr>
        <w:br w:type="page"/>
      </w:r>
    </w:p>
    <w:p w14:paraId="58C08DC3" w14:textId="307BE420" w:rsidR="001E67B4" w:rsidRPr="00EC6C29" w:rsidRDefault="001E67B4" w:rsidP="0079171F">
      <w:pPr>
        <w:pStyle w:val="Heading2"/>
      </w:pPr>
      <w:bookmarkStart w:id="22" w:name="_Toc20147398"/>
      <w:r w:rsidRPr="0079171F">
        <w:rPr>
          <w:color w:val="365F91" w:themeColor="accent1" w:themeShade="BF"/>
        </w:rPr>
        <w:lastRenderedPageBreak/>
        <w:t>Programmatic financial assessments:</w:t>
      </w:r>
      <w:bookmarkEnd w:id="22"/>
    </w:p>
    <w:p w14:paraId="46105DE5" w14:textId="44FC5081" w:rsidR="00F110B4" w:rsidRPr="00F110B4" w:rsidRDefault="00F110B4" w:rsidP="00F110B4"/>
    <w:p w14:paraId="6E0B611B" w14:textId="670320C9" w:rsidR="001E67B4" w:rsidRPr="002B4DC5" w:rsidRDefault="001E67B4" w:rsidP="001E67B4">
      <w:pPr>
        <w:rPr>
          <w:b/>
          <w:sz w:val="22"/>
          <w:szCs w:val="22"/>
        </w:rPr>
      </w:pPr>
      <w:r w:rsidRPr="002B4DC5">
        <w:rPr>
          <w:b/>
          <w:sz w:val="22"/>
          <w:szCs w:val="22"/>
        </w:rPr>
        <w:t>Faculty Resource</w:t>
      </w:r>
      <w:r w:rsidR="004E4C50" w:rsidRPr="002B4DC5">
        <w:rPr>
          <w:b/>
          <w:sz w:val="22"/>
          <w:szCs w:val="22"/>
        </w:rPr>
        <w:t>s (at full operational capacity)</w:t>
      </w:r>
      <w:r w:rsidRPr="002B4DC5">
        <w:rPr>
          <w:b/>
          <w:sz w:val="22"/>
          <w:szCs w:val="22"/>
        </w:rPr>
        <w:t xml:space="preserve"> </w:t>
      </w:r>
    </w:p>
    <w:p w14:paraId="18A046D5" w14:textId="2BB94CC7" w:rsidR="000B64E2" w:rsidRPr="002B4DC5" w:rsidRDefault="001E67B4" w:rsidP="002B4DC5">
      <w:pPr>
        <w:tabs>
          <w:tab w:val="left" w:pos="0"/>
        </w:tabs>
        <w:rPr>
          <w:sz w:val="22"/>
          <w:szCs w:val="22"/>
        </w:rPr>
      </w:pPr>
      <w:r w:rsidRPr="002B4DC5">
        <w:rPr>
          <w:sz w:val="22"/>
          <w:szCs w:val="22"/>
        </w:rPr>
        <w:t>The first year of the degree’s operation servicing only 350 new students</w:t>
      </w:r>
      <w:r w:rsidR="00D23024" w:rsidRPr="002B4DC5">
        <w:rPr>
          <w:sz w:val="22"/>
          <w:szCs w:val="22"/>
        </w:rPr>
        <w:t xml:space="preserve"> allows</w:t>
      </w:r>
      <w:r w:rsidRPr="002B4DC5">
        <w:rPr>
          <w:sz w:val="22"/>
          <w:szCs w:val="22"/>
        </w:rPr>
        <w:t xml:space="preserve"> the degree’s </w:t>
      </w:r>
      <w:r w:rsidR="00D23024" w:rsidRPr="002B4DC5">
        <w:rPr>
          <w:sz w:val="22"/>
          <w:szCs w:val="22"/>
        </w:rPr>
        <w:t xml:space="preserve">initial core </w:t>
      </w:r>
      <w:r w:rsidRPr="002B4DC5">
        <w:rPr>
          <w:sz w:val="22"/>
          <w:szCs w:val="22"/>
        </w:rPr>
        <w:t xml:space="preserve">discipline content </w:t>
      </w:r>
      <w:r w:rsidR="00D23024" w:rsidRPr="002B4DC5">
        <w:rPr>
          <w:sz w:val="22"/>
          <w:szCs w:val="22"/>
        </w:rPr>
        <w:t xml:space="preserve">to </w:t>
      </w:r>
      <w:r w:rsidRPr="002B4DC5">
        <w:rPr>
          <w:sz w:val="22"/>
          <w:szCs w:val="22"/>
        </w:rPr>
        <w:t xml:space="preserve">be delivered by </w:t>
      </w:r>
      <w:r w:rsidR="00123BF3" w:rsidRPr="002B4DC5">
        <w:rPr>
          <w:sz w:val="22"/>
          <w:szCs w:val="22"/>
        </w:rPr>
        <w:t xml:space="preserve">three </w:t>
      </w:r>
      <w:r w:rsidRPr="002B4DC5">
        <w:rPr>
          <w:sz w:val="22"/>
          <w:szCs w:val="22"/>
        </w:rPr>
        <w:t>full</w:t>
      </w:r>
      <w:r w:rsidR="00D23024" w:rsidRPr="002B4DC5">
        <w:rPr>
          <w:sz w:val="22"/>
          <w:szCs w:val="22"/>
        </w:rPr>
        <w:t>-</w:t>
      </w:r>
      <w:r w:rsidRPr="002B4DC5">
        <w:rPr>
          <w:sz w:val="22"/>
          <w:szCs w:val="22"/>
        </w:rPr>
        <w:t>time appointments supplemented by</w:t>
      </w:r>
      <w:r w:rsidR="00123BF3" w:rsidRPr="002B4DC5">
        <w:rPr>
          <w:sz w:val="22"/>
          <w:szCs w:val="22"/>
        </w:rPr>
        <w:t xml:space="preserve"> </w:t>
      </w:r>
      <w:r w:rsidRPr="002B4DC5">
        <w:rPr>
          <w:sz w:val="22"/>
          <w:szCs w:val="22"/>
        </w:rPr>
        <w:t>adjunct faculty placements.  Inclusion of the remaining HSCI course</w:t>
      </w:r>
      <w:r w:rsidR="00D23024" w:rsidRPr="002B4DC5">
        <w:rPr>
          <w:sz w:val="22"/>
          <w:szCs w:val="22"/>
        </w:rPr>
        <w:t>s</w:t>
      </w:r>
      <w:r w:rsidRPr="002B4DC5">
        <w:rPr>
          <w:sz w:val="22"/>
          <w:szCs w:val="22"/>
        </w:rPr>
        <w:t xml:space="preserve"> in year </w:t>
      </w:r>
      <w:r w:rsidR="00123BF3" w:rsidRPr="002B4DC5">
        <w:rPr>
          <w:sz w:val="22"/>
          <w:szCs w:val="22"/>
        </w:rPr>
        <w:t xml:space="preserve">two </w:t>
      </w:r>
      <w:r w:rsidRPr="002B4DC5">
        <w:rPr>
          <w:sz w:val="22"/>
          <w:szCs w:val="22"/>
        </w:rPr>
        <w:t>along with</w:t>
      </w:r>
      <w:r w:rsidR="00123BF3" w:rsidRPr="002B4DC5">
        <w:rPr>
          <w:sz w:val="22"/>
          <w:szCs w:val="22"/>
        </w:rPr>
        <w:t xml:space="preserve"> four</w:t>
      </w:r>
      <w:r w:rsidRPr="002B4DC5">
        <w:rPr>
          <w:sz w:val="22"/>
          <w:szCs w:val="22"/>
        </w:rPr>
        <w:t xml:space="preserve"> HSA courses will require </w:t>
      </w:r>
      <w:r w:rsidR="00762D02">
        <w:rPr>
          <w:sz w:val="22"/>
          <w:szCs w:val="22"/>
        </w:rPr>
        <w:t>an</w:t>
      </w:r>
      <w:r w:rsidRPr="002B4DC5">
        <w:rPr>
          <w:sz w:val="22"/>
          <w:szCs w:val="22"/>
        </w:rPr>
        <w:t xml:space="preserve"> additional 50 sections</w:t>
      </w:r>
      <w:r w:rsidR="00D0142E" w:rsidRPr="002B4DC5">
        <w:rPr>
          <w:sz w:val="22"/>
          <w:szCs w:val="22"/>
        </w:rPr>
        <w:t xml:space="preserve">. </w:t>
      </w:r>
      <w:r w:rsidRPr="002B4DC5">
        <w:rPr>
          <w:sz w:val="22"/>
          <w:szCs w:val="22"/>
        </w:rPr>
        <w:t xml:space="preserve"> </w:t>
      </w:r>
    </w:p>
    <w:p w14:paraId="2D2EC218" w14:textId="5DCD7A5B" w:rsidR="00792BB1" w:rsidRPr="002B4DC5" w:rsidRDefault="004E4C50" w:rsidP="002B4DC5">
      <w:pPr>
        <w:tabs>
          <w:tab w:val="left" w:pos="0"/>
        </w:tabs>
        <w:rPr>
          <w:bCs/>
          <w:sz w:val="22"/>
          <w:szCs w:val="22"/>
        </w:rPr>
      </w:pPr>
      <w:r w:rsidRPr="002B4DC5">
        <w:rPr>
          <w:bCs/>
          <w:sz w:val="22"/>
          <w:szCs w:val="22"/>
        </w:rPr>
        <w:t>Implementation of the degree will be stepwise and consistent with faculty assignments customarily used by the College.</w:t>
      </w:r>
    </w:p>
    <w:p w14:paraId="79A4D54A" w14:textId="77777777" w:rsidR="00762D02" w:rsidRDefault="00762D02" w:rsidP="001E67B4">
      <w:pPr>
        <w:rPr>
          <w:b/>
          <w:sz w:val="22"/>
          <w:szCs w:val="22"/>
        </w:rPr>
      </w:pPr>
    </w:p>
    <w:p w14:paraId="0770B54A" w14:textId="7A326049" w:rsidR="001E67B4" w:rsidRPr="002B4DC5" w:rsidRDefault="001E67B4" w:rsidP="001E67B4">
      <w:pPr>
        <w:rPr>
          <w:b/>
          <w:sz w:val="22"/>
          <w:szCs w:val="22"/>
        </w:rPr>
      </w:pPr>
      <w:r w:rsidRPr="002B4DC5">
        <w:rPr>
          <w:b/>
          <w:sz w:val="22"/>
          <w:szCs w:val="22"/>
        </w:rPr>
        <w:t xml:space="preserve">Support staffing: </w:t>
      </w:r>
    </w:p>
    <w:p w14:paraId="09E78C56" w14:textId="12925441" w:rsidR="001E67B4" w:rsidRPr="002B4DC5" w:rsidRDefault="001E67B4" w:rsidP="001E67B4">
      <w:pPr>
        <w:tabs>
          <w:tab w:val="left" w:pos="360"/>
        </w:tabs>
        <w:rPr>
          <w:rFonts w:ascii="Calibri" w:hAnsi="Calibri" w:cs="Calibri"/>
          <w:sz w:val="22"/>
          <w:szCs w:val="22"/>
        </w:rPr>
      </w:pPr>
      <w:r w:rsidRPr="002B4DC5">
        <w:rPr>
          <w:sz w:val="22"/>
          <w:szCs w:val="22"/>
        </w:rPr>
        <w:t>The office will require full</w:t>
      </w:r>
      <w:r w:rsidR="00D23024" w:rsidRPr="002B4DC5">
        <w:rPr>
          <w:sz w:val="22"/>
          <w:szCs w:val="22"/>
        </w:rPr>
        <w:t>-</w:t>
      </w:r>
      <w:r w:rsidRPr="002B4DC5">
        <w:rPr>
          <w:sz w:val="22"/>
          <w:szCs w:val="22"/>
        </w:rPr>
        <w:t xml:space="preserve">time coverage </w:t>
      </w:r>
      <w:r w:rsidRPr="002B4DC5">
        <w:rPr>
          <w:rFonts w:ascii="Calibri" w:hAnsi="Calibri" w:cs="Calibri"/>
          <w:sz w:val="22"/>
          <w:szCs w:val="22"/>
        </w:rPr>
        <w:t xml:space="preserve">and one </w:t>
      </w:r>
      <w:r w:rsidR="00EE4014" w:rsidRPr="002B4DC5">
        <w:rPr>
          <w:rFonts w:ascii="Calibri" w:hAnsi="Calibri" w:cs="Calibri"/>
          <w:sz w:val="22"/>
          <w:szCs w:val="22"/>
        </w:rPr>
        <w:t>College Laboratory Technician (</w:t>
      </w:r>
      <w:r w:rsidRPr="002B4DC5">
        <w:rPr>
          <w:rFonts w:ascii="Calibri" w:hAnsi="Calibri" w:cs="Calibri"/>
          <w:sz w:val="22"/>
          <w:szCs w:val="22"/>
        </w:rPr>
        <w:t>CLT</w:t>
      </w:r>
      <w:r w:rsidR="00EE4014" w:rsidRPr="002B4DC5">
        <w:rPr>
          <w:rFonts w:ascii="Calibri" w:hAnsi="Calibri" w:cs="Calibri"/>
          <w:sz w:val="22"/>
          <w:szCs w:val="22"/>
        </w:rPr>
        <w:t>)</w:t>
      </w:r>
      <w:r w:rsidRPr="002B4DC5">
        <w:rPr>
          <w:rFonts w:ascii="Calibri" w:hAnsi="Calibri" w:cs="Calibri"/>
          <w:sz w:val="22"/>
          <w:szCs w:val="22"/>
        </w:rPr>
        <w:t xml:space="preserve">. </w:t>
      </w:r>
      <w:r w:rsidR="00792BB1" w:rsidRPr="002B4DC5">
        <w:rPr>
          <w:rFonts w:ascii="Calibri" w:hAnsi="Calibri" w:cs="Calibri"/>
          <w:sz w:val="22"/>
          <w:szCs w:val="22"/>
        </w:rPr>
        <w:t xml:space="preserve"> </w:t>
      </w:r>
      <w:r w:rsidRPr="002B4DC5">
        <w:rPr>
          <w:rFonts w:ascii="Calibri" w:hAnsi="Calibri" w:cs="Calibri"/>
          <w:sz w:val="22"/>
          <w:szCs w:val="22"/>
        </w:rPr>
        <w:t xml:space="preserve">It is anticipated that this administrative unit </w:t>
      </w:r>
      <w:r w:rsidR="00126939" w:rsidRPr="002B4DC5">
        <w:rPr>
          <w:rFonts w:ascii="Calibri" w:hAnsi="Calibri" w:cs="Calibri"/>
          <w:sz w:val="22"/>
          <w:szCs w:val="22"/>
        </w:rPr>
        <w:t>will</w:t>
      </w:r>
      <w:r w:rsidRPr="002B4DC5">
        <w:rPr>
          <w:rFonts w:ascii="Calibri" w:hAnsi="Calibri" w:cs="Calibri"/>
          <w:sz w:val="22"/>
          <w:szCs w:val="22"/>
        </w:rPr>
        <w:t xml:space="preserve"> be part of the new</w:t>
      </w:r>
      <w:r w:rsidR="00126939" w:rsidRPr="002B4DC5">
        <w:rPr>
          <w:rFonts w:ascii="Calibri" w:hAnsi="Calibri" w:cs="Calibri"/>
          <w:sz w:val="22"/>
          <w:szCs w:val="22"/>
        </w:rPr>
        <w:t xml:space="preserve"> Health Sciences</w:t>
      </w:r>
      <w:r w:rsidRPr="002B4DC5">
        <w:rPr>
          <w:rFonts w:ascii="Calibri" w:hAnsi="Calibri" w:cs="Calibri"/>
          <w:sz w:val="22"/>
          <w:szCs w:val="22"/>
        </w:rPr>
        <w:t xml:space="preserve"> </w:t>
      </w:r>
      <w:r w:rsidR="00126939" w:rsidRPr="002B4DC5">
        <w:rPr>
          <w:rFonts w:ascii="Calibri" w:hAnsi="Calibri" w:cs="Calibri"/>
          <w:sz w:val="22"/>
          <w:szCs w:val="22"/>
        </w:rPr>
        <w:t>D</w:t>
      </w:r>
      <w:r w:rsidRPr="002B4DC5">
        <w:rPr>
          <w:rFonts w:ascii="Calibri" w:hAnsi="Calibri" w:cs="Calibri"/>
          <w:sz w:val="22"/>
          <w:szCs w:val="22"/>
        </w:rPr>
        <w:t>epartment with HSA</w:t>
      </w:r>
      <w:r w:rsidR="00EE4014" w:rsidRPr="002B4DC5">
        <w:rPr>
          <w:rFonts w:ascii="Calibri" w:hAnsi="Calibri" w:cs="Calibri"/>
          <w:sz w:val="22"/>
          <w:szCs w:val="22"/>
        </w:rPr>
        <w:t>,</w:t>
      </w:r>
      <w:r w:rsidRPr="002B4DC5">
        <w:rPr>
          <w:rFonts w:ascii="Calibri" w:hAnsi="Calibri" w:cs="Calibri"/>
          <w:sz w:val="22"/>
          <w:szCs w:val="22"/>
        </w:rPr>
        <w:t xml:space="preserve"> mitigating this expenditure. </w:t>
      </w:r>
    </w:p>
    <w:p w14:paraId="28279CFE" w14:textId="77777777" w:rsidR="00792BB1" w:rsidRPr="002B4DC5" w:rsidRDefault="00792BB1" w:rsidP="001E67B4">
      <w:pPr>
        <w:rPr>
          <w:b/>
          <w:sz w:val="22"/>
          <w:szCs w:val="22"/>
        </w:rPr>
      </w:pPr>
    </w:p>
    <w:p w14:paraId="12FF786A" w14:textId="285035AB" w:rsidR="001E67B4" w:rsidRPr="002B4DC5" w:rsidRDefault="001E67B4" w:rsidP="001E67B4">
      <w:pPr>
        <w:rPr>
          <w:b/>
          <w:sz w:val="22"/>
          <w:szCs w:val="22"/>
        </w:rPr>
      </w:pPr>
      <w:r w:rsidRPr="002B4DC5">
        <w:rPr>
          <w:b/>
          <w:sz w:val="22"/>
          <w:szCs w:val="22"/>
        </w:rPr>
        <w:t xml:space="preserve">Library resources: </w:t>
      </w:r>
    </w:p>
    <w:p w14:paraId="6DBB44AF" w14:textId="2C926760" w:rsidR="001E67B4" w:rsidRPr="002B4DC5" w:rsidRDefault="001E67B4" w:rsidP="001E67B4">
      <w:pPr>
        <w:tabs>
          <w:tab w:val="left" w:pos="360"/>
        </w:tabs>
        <w:rPr>
          <w:sz w:val="22"/>
          <w:szCs w:val="22"/>
        </w:rPr>
      </w:pPr>
      <w:r w:rsidRPr="002B4DC5">
        <w:rPr>
          <w:sz w:val="22"/>
          <w:szCs w:val="22"/>
        </w:rPr>
        <w:t>No additional resources beyond textbooks and journals. (See specific course proposals</w:t>
      </w:r>
      <w:r w:rsidR="00762D02">
        <w:rPr>
          <w:sz w:val="22"/>
          <w:szCs w:val="22"/>
        </w:rPr>
        <w:t xml:space="preserve"> and the library form</w:t>
      </w:r>
      <w:r w:rsidR="00EE4014" w:rsidRPr="002B4DC5">
        <w:rPr>
          <w:sz w:val="22"/>
          <w:szCs w:val="22"/>
        </w:rPr>
        <w:t>.</w:t>
      </w:r>
      <w:r w:rsidRPr="002B4DC5">
        <w:rPr>
          <w:sz w:val="22"/>
          <w:szCs w:val="22"/>
        </w:rPr>
        <w:t>)</w:t>
      </w:r>
    </w:p>
    <w:p w14:paraId="5C479156" w14:textId="77777777" w:rsidR="00792BB1" w:rsidRPr="002B4DC5" w:rsidRDefault="00792BB1" w:rsidP="001E67B4">
      <w:pPr>
        <w:rPr>
          <w:b/>
          <w:sz w:val="22"/>
          <w:szCs w:val="22"/>
        </w:rPr>
      </w:pPr>
    </w:p>
    <w:p w14:paraId="4446E708" w14:textId="3E263EE4" w:rsidR="001E67B4" w:rsidRPr="002B4DC5" w:rsidRDefault="001E67B4" w:rsidP="001E67B4">
      <w:pPr>
        <w:rPr>
          <w:b/>
          <w:sz w:val="22"/>
          <w:szCs w:val="22"/>
        </w:rPr>
      </w:pPr>
      <w:r w:rsidRPr="002B4DC5">
        <w:rPr>
          <w:b/>
          <w:sz w:val="22"/>
          <w:szCs w:val="22"/>
        </w:rPr>
        <w:t xml:space="preserve">Other resources: </w:t>
      </w:r>
    </w:p>
    <w:p w14:paraId="29CA9021" w14:textId="11B13057" w:rsidR="001E67B4" w:rsidRPr="002B4DC5" w:rsidRDefault="5B5A684C" w:rsidP="0079171F">
      <w:pPr>
        <w:rPr>
          <w:sz w:val="22"/>
          <w:szCs w:val="22"/>
        </w:rPr>
      </w:pPr>
      <w:r w:rsidRPr="002B4DC5">
        <w:rPr>
          <w:sz w:val="22"/>
          <w:szCs w:val="22"/>
        </w:rPr>
        <w:t>Access to dedicated computer resources for delivery of HSC</w:t>
      </w:r>
      <w:r w:rsidR="00CD48AD" w:rsidRPr="002B4DC5">
        <w:rPr>
          <w:sz w:val="22"/>
          <w:szCs w:val="22"/>
        </w:rPr>
        <w:t>I</w:t>
      </w:r>
      <w:r w:rsidR="000C68E5" w:rsidRPr="002B4DC5">
        <w:rPr>
          <w:sz w:val="22"/>
          <w:szCs w:val="22"/>
        </w:rPr>
        <w:t xml:space="preserve"> 41</w:t>
      </w:r>
      <w:r w:rsidRPr="002B4DC5">
        <w:rPr>
          <w:sz w:val="22"/>
          <w:szCs w:val="22"/>
        </w:rPr>
        <w:t xml:space="preserve">01 </w:t>
      </w:r>
      <w:r w:rsidR="000C68E5" w:rsidRPr="002B4DC5">
        <w:rPr>
          <w:sz w:val="22"/>
          <w:szCs w:val="22"/>
        </w:rPr>
        <w:t>and 4201</w:t>
      </w:r>
      <w:r w:rsidRPr="002B4DC5">
        <w:rPr>
          <w:sz w:val="22"/>
          <w:szCs w:val="22"/>
        </w:rPr>
        <w:t>.</w:t>
      </w:r>
    </w:p>
    <w:p w14:paraId="5B081828" w14:textId="77777777" w:rsidR="00EA7BC8" w:rsidRDefault="00EA7BC8" w:rsidP="0079171F">
      <w:r>
        <w:br w:type="page"/>
      </w:r>
    </w:p>
    <w:p w14:paraId="7908F2F1" w14:textId="77777777" w:rsidR="0067334A" w:rsidRDefault="0067334A"/>
    <w:p w14:paraId="4961BF9B" w14:textId="77777777" w:rsidR="0067334A" w:rsidRDefault="0067334A"/>
    <w:p w14:paraId="03B8B1EE" w14:textId="77777777" w:rsidR="0067334A" w:rsidRDefault="0067334A"/>
    <w:p w14:paraId="01549746" w14:textId="77777777" w:rsidR="0067334A" w:rsidRDefault="0067334A"/>
    <w:p w14:paraId="59C2B4CF" w14:textId="77777777" w:rsidR="0067334A" w:rsidRDefault="0067334A"/>
    <w:p w14:paraId="1086E3A2" w14:textId="77777777" w:rsidR="0067334A" w:rsidRDefault="0067334A"/>
    <w:p w14:paraId="00E6CD70" w14:textId="77777777" w:rsidR="0067334A" w:rsidRDefault="0067334A"/>
    <w:p w14:paraId="372B6395" w14:textId="77777777" w:rsidR="0067334A" w:rsidRDefault="0067334A"/>
    <w:p w14:paraId="4FCCB8FC" w14:textId="77777777" w:rsidR="0067334A" w:rsidRDefault="0067334A"/>
    <w:p w14:paraId="6EC7CBBC" w14:textId="77777777" w:rsidR="0067334A" w:rsidRDefault="0067334A"/>
    <w:p w14:paraId="6309CBAE" w14:textId="77777777" w:rsidR="0067334A" w:rsidRDefault="0067334A"/>
    <w:p w14:paraId="3B1F17D5" w14:textId="77777777" w:rsidR="0067334A" w:rsidRDefault="0067334A"/>
    <w:p w14:paraId="39D62A0B" w14:textId="77777777" w:rsidR="0067334A" w:rsidRDefault="0067334A"/>
    <w:p w14:paraId="708E3644" w14:textId="77777777" w:rsidR="0067334A" w:rsidRDefault="0067334A"/>
    <w:p w14:paraId="294510E1" w14:textId="77777777" w:rsidR="0067334A" w:rsidRDefault="0067334A"/>
    <w:p w14:paraId="181D2FCE" w14:textId="77777777" w:rsidR="0067334A" w:rsidRDefault="0067334A"/>
    <w:p w14:paraId="0C91F2D0" w14:textId="77777777" w:rsidR="0067334A" w:rsidRDefault="0067334A"/>
    <w:p w14:paraId="432828C7" w14:textId="7A03F35C" w:rsidR="0067334A" w:rsidRPr="0079171F" w:rsidRDefault="001B0718" w:rsidP="0079171F">
      <w:pPr>
        <w:pStyle w:val="Heading1"/>
        <w:jc w:val="center"/>
        <w:rPr>
          <w:sz w:val="56"/>
          <w:szCs w:val="56"/>
        </w:rPr>
      </w:pPr>
      <w:bookmarkStart w:id="23" w:name="_Toc20147399"/>
      <w:r w:rsidRPr="0079171F">
        <w:rPr>
          <w:sz w:val="56"/>
          <w:szCs w:val="56"/>
        </w:rPr>
        <w:t xml:space="preserve">VI. </w:t>
      </w:r>
      <w:r w:rsidR="00FA5CEA" w:rsidRPr="0079171F">
        <w:rPr>
          <w:sz w:val="56"/>
          <w:szCs w:val="56"/>
        </w:rPr>
        <w:t>A</w:t>
      </w:r>
      <w:r w:rsidR="0002241A" w:rsidRPr="0079171F">
        <w:rPr>
          <w:sz w:val="56"/>
          <w:szCs w:val="56"/>
        </w:rPr>
        <w:t>ppendices</w:t>
      </w:r>
      <w:bookmarkEnd w:id="23"/>
      <w:r w:rsidR="0067334A" w:rsidRPr="0079171F">
        <w:rPr>
          <w:sz w:val="56"/>
          <w:szCs w:val="56"/>
        </w:rPr>
        <w:br w:type="page"/>
      </w:r>
    </w:p>
    <w:p w14:paraId="38C2BE2D" w14:textId="7058055A" w:rsidR="000C52E3" w:rsidRPr="00FA5CEA" w:rsidRDefault="00F40172" w:rsidP="0079171F">
      <w:pPr>
        <w:pStyle w:val="Heading2"/>
      </w:pPr>
      <w:bookmarkStart w:id="24" w:name="_Toc20147400"/>
      <w:r w:rsidRPr="001B0718">
        <w:rPr>
          <w:color w:val="365F91" w:themeColor="accent1" w:themeShade="BF"/>
          <w:sz w:val="32"/>
          <w:szCs w:val="32"/>
        </w:rPr>
        <w:lastRenderedPageBreak/>
        <w:t>A</w:t>
      </w:r>
      <w:r w:rsidR="0034149E" w:rsidRPr="001B0718">
        <w:rPr>
          <w:color w:val="365F91" w:themeColor="accent1" w:themeShade="BF"/>
          <w:sz w:val="32"/>
          <w:szCs w:val="32"/>
        </w:rPr>
        <w:t>ppendix A</w:t>
      </w:r>
      <w:r w:rsidR="00B24756" w:rsidRPr="001B0718">
        <w:rPr>
          <w:color w:val="365F91" w:themeColor="accent1" w:themeShade="BF"/>
          <w:sz w:val="32"/>
          <w:szCs w:val="32"/>
        </w:rPr>
        <w:t>:</w:t>
      </w:r>
      <w:r w:rsidR="000C52E3" w:rsidRPr="0079171F">
        <w:rPr>
          <w:b/>
          <w:bCs/>
          <w:color w:val="365F91" w:themeColor="accent1" w:themeShade="BF"/>
          <w:sz w:val="32"/>
          <w:szCs w:val="32"/>
        </w:rPr>
        <w:t xml:space="preserve"> </w:t>
      </w:r>
      <w:r w:rsidR="0089544A" w:rsidRPr="0079171F">
        <w:rPr>
          <w:b/>
          <w:bCs/>
          <w:color w:val="365F91" w:themeColor="accent1" w:themeShade="BF"/>
          <w:sz w:val="32"/>
          <w:szCs w:val="32"/>
        </w:rPr>
        <w:t xml:space="preserve"> </w:t>
      </w:r>
      <w:r w:rsidR="000C52E3" w:rsidRPr="00FA5CEA">
        <w:rPr>
          <w:color w:val="365F91" w:themeColor="accent1" w:themeShade="BF"/>
          <w:sz w:val="32"/>
          <w:szCs w:val="32"/>
        </w:rPr>
        <w:t>Health Services Management BS Programs Within and Outside of CUNY</w:t>
      </w:r>
      <w:bookmarkEnd w:id="24"/>
    </w:p>
    <w:p w14:paraId="31340CCE" w14:textId="77777777" w:rsidR="00231D03" w:rsidRDefault="00231D03" w:rsidP="00B24756">
      <w:pPr>
        <w:tabs>
          <w:tab w:val="left" w:pos="6587"/>
        </w:tabs>
        <w:spacing w:after="0"/>
        <w:contextualSpacing/>
      </w:pPr>
    </w:p>
    <w:p w14:paraId="34DC19B2" w14:textId="75902934" w:rsidR="0034149E" w:rsidRPr="002B4DC5" w:rsidRDefault="0034149E" w:rsidP="0034149E">
      <w:pPr>
        <w:tabs>
          <w:tab w:val="left" w:pos="6587"/>
        </w:tabs>
        <w:spacing w:after="0"/>
        <w:rPr>
          <w:sz w:val="22"/>
          <w:szCs w:val="22"/>
        </w:rPr>
      </w:pPr>
      <w:r w:rsidRPr="002B4DC5">
        <w:rPr>
          <w:sz w:val="22"/>
          <w:szCs w:val="22"/>
        </w:rPr>
        <w:t xml:space="preserve">The number of credits required in the major core is included if clearly stated on the school’s </w:t>
      </w:r>
      <w:r w:rsidR="00882A19" w:rsidRPr="002B4DC5">
        <w:rPr>
          <w:sz w:val="22"/>
          <w:szCs w:val="22"/>
        </w:rPr>
        <w:t>WebPages</w:t>
      </w:r>
      <w:r w:rsidR="007E09F8">
        <w:rPr>
          <w:sz w:val="22"/>
          <w:szCs w:val="22"/>
        </w:rPr>
        <w:t>.</w:t>
      </w:r>
    </w:p>
    <w:p w14:paraId="7AD299DA" w14:textId="77777777" w:rsidR="0034149E" w:rsidRPr="00AD532C" w:rsidRDefault="0034149E" w:rsidP="0034149E">
      <w:pPr>
        <w:tabs>
          <w:tab w:val="left" w:pos="6587"/>
        </w:tabs>
        <w:spacing w:after="0" w:line="240" w:lineRule="auto"/>
        <w:rPr>
          <w:sz w:val="16"/>
          <w:szCs w:val="16"/>
        </w:rPr>
      </w:pPr>
    </w:p>
    <w:p w14:paraId="7C653860" w14:textId="77777777" w:rsidR="0034149E" w:rsidRPr="004B65DB" w:rsidRDefault="0034149E" w:rsidP="0034149E">
      <w:pPr>
        <w:tabs>
          <w:tab w:val="left" w:pos="6587"/>
        </w:tabs>
        <w:spacing w:after="0"/>
        <w:rPr>
          <w:b/>
          <w:u w:val="single"/>
        </w:rPr>
      </w:pPr>
      <w:r w:rsidRPr="004B65DB">
        <w:rPr>
          <w:b/>
          <w:u w:val="single"/>
        </w:rPr>
        <w:t>Within CUNY</w:t>
      </w:r>
    </w:p>
    <w:tbl>
      <w:tblPr>
        <w:tblStyle w:val="TableGrid"/>
        <w:tblW w:w="9900" w:type="dxa"/>
        <w:tblInd w:w="-5" w:type="dxa"/>
        <w:tblLayout w:type="fixed"/>
        <w:tblLook w:val="04A0" w:firstRow="1" w:lastRow="0" w:firstColumn="1" w:lastColumn="0" w:noHBand="0" w:noVBand="1"/>
      </w:tblPr>
      <w:tblGrid>
        <w:gridCol w:w="2070"/>
        <w:gridCol w:w="900"/>
        <w:gridCol w:w="2700"/>
        <w:gridCol w:w="1350"/>
        <w:gridCol w:w="1440"/>
        <w:gridCol w:w="1440"/>
      </w:tblGrid>
      <w:tr w:rsidR="002C66D2" w14:paraId="3EF6EBE8" w14:textId="77777777" w:rsidTr="00B81747">
        <w:tc>
          <w:tcPr>
            <w:tcW w:w="2070" w:type="dxa"/>
          </w:tcPr>
          <w:p w14:paraId="5230C890" w14:textId="77777777" w:rsidR="00A61E00" w:rsidRPr="004B65DB" w:rsidRDefault="00A61E00" w:rsidP="0034149E">
            <w:pPr>
              <w:tabs>
                <w:tab w:val="left" w:pos="6587"/>
              </w:tabs>
              <w:rPr>
                <w:b/>
                <w:u w:val="single"/>
              </w:rPr>
            </w:pPr>
            <w:r w:rsidRPr="004B65DB">
              <w:rPr>
                <w:b/>
                <w:u w:val="single"/>
              </w:rPr>
              <w:t>College</w:t>
            </w:r>
            <w:r w:rsidR="00043484" w:rsidRPr="004B65DB">
              <w:rPr>
                <w:b/>
                <w:u w:val="single"/>
              </w:rPr>
              <w:t>/School</w:t>
            </w:r>
          </w:p>
        </w:tc>
        <w:tc>
          <w:tcPr>
            <w:tcW w:w="900" w:type="dxa"/>
            <w:vAlign w:val="center"/>
          </w:tcPr>
          <w:p w14:paraId="348B28BC" w14:textId="77777777" w:rsidR="00A61E00" w:rsidRPr="004B65DB" w:rsidRDefault="00A61E00" w:rsidP="00B81747">
            <w:pPr>
              <w:tabs>
                <w:tab w:val="left" w:pos="6587"/>
              </w:tabs>
              <w:jc w:val="center"/>
              <w:rPr>
                <w:b/>
                <w:u w:val="single"/>
              </w:rPr>
            </w:pPr>
            <w:r w:rsidRPr="004B65DB">
              <w:rPr>
                <w:b/>
                <w:u w:val="single"/>
              </w:rPr>
              <w:t>Degree</w:t>
            </w:r>
          </w:p>
        </w:tc>
        <w:tc>
          <w:tcPr>
            <w:tcW w:w="2700" w:type="dxa"/>
            <w:vAlign w:val="center"/>
          </w:tcPr>
          <w:p w14:paraId="59A687C4" w14:textId="621E78B4" w:rsidR="00A61E00" w:rsidRPr="004B65DB" w:rsidRDefault="00F729C2" w:rsidP="00B81747">
            <w:pPr>
              <w:tabs>
                <w:tab w:val="left" w:pos="6587"/>
              </w:tabs>
              <w:jc w:val="center"/>
              <w:rPr>
                <w:b/>
                <w:u w:val="single"/>
              </w:rPr>
            </w:pPr>
            <w:r>
              <w:rPr>
                <w:b/>
                <w:u w:val="single"/>
              </w:rPr>
              <w:t>Department/</w:t>
            </w:r>
            <w:r w:rsidR="00A61E00" w:rsidRPr="004B65DB">
              <w:rPr>
                <w:b/>
                <w:u w:val="single"/>
              </w:rPr>
              <w:t>Program/Major/Concentration</w:t>
            </w:r>
            <w:r w:rsidR="00806D63" w:rsidRPr="00806D63">
              <w:rPr>
                <w:b/>
                <w:u w:val="single"/>
              </w:rPr>
              <w:t>*</w:t>
            </w:r>
          </w:p>
        </w:tc>
        <w:tc>
          <w:tcPr>
            <w:tcW w:w="1350" w:type="dxa"/>
            <w:vAlign w:val="center"/>
          </w:tcPr>
          <w:p w14:paraId="64B35161" w14:textId="77777777" w:rsidR="00A61E00" w:rsidRPr="004B65DB" w:rsidRDefault="00A61E00" w:rsidP="00B81747">
            <w:pPr>
              <w:tabs>
                <w:tab w:val="left" w:pos="6587"/>
              </w:tabs>
              <w:jc w:val="center"/>
              <w:rPr>
                <w:b/>
                <w:u w:val="single"/>
              </w:rPr>
            </w:pPr>
            <w:r w:rsidRPr="004B65DB">
              <w:rPr>
                <w:b/>
                <w:u w:val="single"/>
              </w:rPr>
              <w:t>Core Credits</w:t>
            </w:r>
          </w:p>
        </w:tc>
        <w:tc>
          <w:tcPr>
            <w:tcW w:w="1440" w:type="dxa"/>
            <w:vAlign w:val="center"/>
          </w:tcPr>
          <w:p w14:paraId="4E45D4A6" w14:textId="3689B99C" w:rsidR="00A61E00" w:rsidRPr="004B65DB" w:rsidRDefault="00A61E00" w:rsidP="00B81747">
            <w:pPr>
              <w:tabs>
                <w:tab w:val="left" w:pos="6587"/>
              </w:tabs>
              <w:jc w:val="center"/>
              <w:rPr>
                <w:b/>
                <w:u w:val="single"/>
              </w:rPr>
            </w:pPr>
            <w:r w:rsidRPr="004B65DB">
              <w:rPr>
                <w:b/>
                <w:u w:val="single"/>
              </w:rPr>
              <w:t>Fall 201</w:t>
            </w:r>
            <w:r w:rsidR="0015624A">
              <w:rPr>
                <w:b/>
                <w:u w:val="single"/>
              </w:rPr>
              <w:t>7</w:t>
            </w:r>
            <w:r w:rsidR="00806D63">
              <w:rPr>
                <w:b/>
                <w:u w:val="single"/>
              </w:rPr>
              <w:t xml:space="preserve"> </w:t>
            </w:r>
            <w:r w:rsidRPr="004B65DB">
              <w:rPr>
                <w:b/>
                <w:u w:val="single"/>
              </w:rPr>
              <w:t>Enrollment</w:t>
            </w:r>
            <w:r w:rsidR="00806D63" w:rsidRPr="00F7470E">
              <w:rPr>
                <w:b/>
                <w:u w:val="single"/>
              </w:rPr>
              <w:t>*</w:t>
            </w:r>
            <w:r w:rsidR="00806D63">
              <w:rPr>
                <w:b/>
                <w:u w:val="single"/>
              </w:rPr>
              <w:t>*</w:t>
            </w:r>
          </w:p>
        </w:tc>
        <w:tc>
          <w:tcPr>
            <w:tcW w:w="1440" w:type="dxa"/>
            <w:vAlign w:val="center"/>
          </w:tcPr>
          <w:p w14:paraId="67FBB90C" w14:textId="199B114C" w:rsidR="00A61E00" w:rsidRPr="004B65DB" w:rsidRDefault="00A61E00" w:rsidP="00B81747">
            <w:pPr>
              <w:tabs>
                <w:tab w:val="left" w:pos="6587"/>
              </w:tabs>
              <w:jc w:val="center"/>
              <w:rPr>
                <w:b/>
                <w:u w:val="single"/>
              </w:rPr>
            </w:pPr>
            <w:r w:rsidRPr="004B65DB">
              <w:rPr>
                <w:b/>
                <w:u w:val="single"/>
              </w:rPr>
              <w:t>2015-2016 Graduates</w:t>
            </w:r>
            <w:r w:rsidR="00806D63" w:rsidRPr="00F7470E">
              <w:rPr>
                <w:b/>
                <w:u w:val="single"/>
              </w:rPr>
              <w:t>*</w:t>
            </w:r>
            <w:r w:rsidR="00806D63">
              <w:rPr>
                <w:b/>
                <w:u w:val="single"/>
              </w:rPr>
              <w:t>*</w:t>
            </w:r>
          </w:p>
        </w:tc>
      </w:tr>
      <w:tr w:rsidR="002C66D2" w14:paraId="58FC8771" w14:textId="77777777" w:rsidTr="00B81747">
        <w:tc>
          <w:tcPr>
            <w:tcW w:w="2070" w:type="dxa"/>
            <w:vAlign w:val="center"/>
          </w:tcPr>
          <w:p w14:paraId="21C5085D" w14:textId="77777777" w:rsidR="00A61E00" w:rsidRPr="005B075F" w:rsidRDefault="00A61E00" w:rsidP="00F805E3">
            <w:pPr>
              <w:tabs>
                <w:tab w:val="left" w:pos="6587"/>
              </w:tabs>
              <w:rPr>
                <w:b/>
              </w:rPr>
            </w:pPr>
            <w:r w:rsidRPr="005B075F">
              <w:rPr>
                <w:b/>
              </w:rPr>
              <w:t>New York City College of Technology</w:t>
            </w:r>
            <w:r w:rsidR="00D205E2">
              <w:rPr>
                <w:b/>
              </w:rPr>
              <w:t>/</w:t>
            </w:r>
            <w:r w:rsidR="00043484" w:rsidRPr="005B075F">
              <w:rPr>
                <w:b/>
              </w:rPr>
              <w:t>School of Professional Studies</w:t>
            </w:r>
          </w:p>
        </w:tc>
        <w:tc>
          <w:tcPr>
            <w:tcW w:w="900" w:type="dxa"/>
            <w:vAlign w:val="center"/>
          </w:tcPr>
          <w:p w14:paraId="1EDE8C89" w14:textId="77777777" w:rsidR="00A61E00" w:rsidRPr="005B075F" w:rsidRDefault="00A61E00" w:rsidP="00B81747">
            <w:pPr>
              <w:tabs>
                <w:tab w:val="left" w:pos="6587"/>
              </w:tabs>
              <w:jc w:val="center"/>
            </w:pPr>
            <w:r w:rsidRPr="005B075F">
              <w:t>BS</w:t>
            </w:r>
          </w:p>
        </w:tc>
        <w:tc>
          <w:tcPr>
            <w:tcW w:w="2700" w:type="dxa"/>
            <w:vAlign w:val="center"/>
          </w:tcPr>
          <w:p w14:paraId="5AC238D0" w14:textId="4F3DEF48" w:rsidR="00A61E00" w:rsidRPr="005B075F" w:rsidRDefault="00BC48E3" w:rsidP="00B81747">
            <w:pPr>
              <w:tabs>
                <w:tab w:val="left" w:pos="6587"/>
              </w:tabs>
              <w:jc w:val="center"/>
            </w:pPr>
            <w:hyperlink r:id="rId33" w:history="1">
              <w:r w:rsidR="00A61E00" w:rsidRPr="00806D63">
                <w:rPr>
                  <w:rStyle w:val="Hyperlink"/>
                </w:rPr>
                <w:t xml:space="preserve">Health Services </w:t>
              </w:r>
              <w:r w:rsidR="00806D63" w:rsidRPr="00806D63">
                <w:rPr>
                  <w:rStyle w:val="Hyperlink"/>
                </w:rPr>
                <w:t>Administration</w:t>
              </w:r>
            </w:hyperlink>
          </w:p>
        </w:tc>
        <w:tc>
          <w:tcPr>
            <w:tcW w:w="1350" w:type="dxa"/>
            <w:vAlign w:val="center"/>
          </w:tcPr>
          <w:p w14:paraId="680A639E" w14:textId="77777777" w:rsidR="00A61E00" w:rsidRPr="005B075F" w:rsidRDefault="00A61E00" w:rsidP="00B81747">
            <w:pPr>
              <w:tabs>
                <w:tab w:val="left" w:pos="6587"/>
              </w:tabs>
              <w:jc w:val="center"/>
            </w:pPr>
            <w:r w:rsidRPr="005B075F">
              <w:t>18</w:t>
            </w:r>
          </w:p>
        </w:tc>
        <w:tc>
          <w:tcPr>
            <w:tcW w:w="1440" w:type="dxa"/>
            <w:vAlign w:val="center"/>
          </w:tcPr>
          <w:p w14:paraId="719C9F5A" w14:textId="77777777" w:rsidR="00A61E00" w:rsidRPr="005B075F" w:rsidRDefault="00A61E00" w:rsidP="00B81747">
            <w:pPr>
              <w:tabs>
                <w:tab w:val="left" w:pos="6587"/>
              </w:tabs>
              <w:jc w:val="center"/>
            </w:pPr>
            <w:r w:rsidRPr="005B075F">
              <w:t>229</w:t>
            </w:r>
          </w:p>
        </w:tc>
        <w:tc>
          <w:tcPr>
            <w:tcW w:w="1440" w:type="dxa"/>
            <w:vAlign w:val="center"/>
          </w:tcPr>
          <w:p w14:paraId="209A42AC" w14:textId="77777777" w:rsidR="00A61E00" w:rsidRPr="005B075F" w:rsidRDefault="00A61E00" w:rsidP="00B81747">
            <w:pPr>
              <w:tabs>
                <w:tab w:val="left" w:pos="6587"/>
              </w:tabs>
              <w:jc w:val="center"/>
            </w:pPr>
            <w:r w:rsidRPr="005B075F">
              <w:t>79</w:t>
            </w:r>
          </w:p>
        </w:tc>
      </w:tr>
      <w:tr w:rsidR="002C66D2" w14:paraId="31FB11F6" w14:textId="77777777" w:rsidTr="00B81747">
        <w:tc>
          <w:tcPr>
            <w:tcW w:w="2070" w:type="dxa"/>
            <w:vAlign w:val="center"/>
          </w:tcPr>
          <w:p w14:paraId="6AE4D469" w14:textId="77777777" w:rsidR="00A61E00" w:rsidRPr="005B075F" w:rsidRDefault="00A61E00" w:rsidP="00F805E3">
            <w:pPr>
              <w:tabs>
                <w:tab w:val="left" w:pos="6587"/>
              </w:tabs>
              <w:rPr>
                <w:b/>
              </w:rPr>
            </w:pPr>
            <w:r w:rsidRPr="005B075F">
              <w:rPr>
                <w:b/>
              </w:rPr>
              <w:t>CUNY School of Profession Studies</w:t>
            </w:r>
          </w:p>
        </w:tc>
        <w:tc>
          <w:tcPr>
            <w:tcW w:w="900" w:type="dxa"/>
            <w:vAlign w:val="center"/>
          </w:tcPr>
          <w:p w14:paraId="67B5C298" w14:textId="4E2C40F8" w:rsidR="00A61E00" w:rsidRPr="005B075F" w:rsidRDefault="00A61E00" w:rsidP="00B81747">
            <w:pPr>
              <w:tabs>
                <w:tab w:val="left" w:pos="6587"/>
              </w:tabs>
              <w:jc w:val="center"/>
            </w:pPr>
            <w:r w:rsidRPr="005B075F">
              <w:t>BS</w:t>
            </w:r>
          </w:p>
        </w:tc>
        <w:tc>
          <w:tcPr>
            <w:tcW w:w="2700" w:type="dxa"/>
            <w:vAlign w:val="center"/>
          </w:tcPr>
          <w:p w14:paraId="42F72433" w14:textId="58DA6A48" w:rsidR="00A61E00" w:rsidRPr="005B075F" w:rsidRDefault="00BC48E3" w:rsidP="00B81747">
            <w:pPr>
              <w:tabs>
                <w:tab w:val="left" w:pos="6587"/>
              </w:tabs>
              <w:jc w:val="center"/>
            </w:pPr>
            <w:hyperlink r:id="rId34" w:history="1">
              <w:r w:rsidR="00806D63" w:rsidRPr="00806D63">
                <w:rPr>
                  <w:rStyle w:val="Hyperlink"/>
                </w:rPr>
                <w:t>Health</w:t>
              </w:r>
              <w:r w:rsidR="00A61E00" w:rsidRPr="00806D63">
                <w:rPr>
                  <w:rStyle w:val="Hyperlink"/>
                </w:rPr>
                <w:t xml:space="preserve"> Services Administration</w:t>
              </w:r>
            </w:hyperlink>
          </w:p>
        </w:tc>
        <w:tc>
          <w:tcPr>
            <w:tcW w:w="1350" w:type="dxa"/>
            <w:vAlign w:val="center"/>
          </w:tcPr>
          <w:p w14:paraId="1E349058" w14:textId="77777777" w:rsidR="00A61E00" w:rsidRPr="005B075F" w:rsidRDefault="009F5A7A" w:rsidP="00B81747">
            <w:pPr>
              <w:tabs>
                <w:tab w:val="left" w:pos="6587"/>
              </w:tabs>
              <w:jc w:val="center"/>
            </w:pPr>
            <w:r w:rsidRPr="005B075F">
              <w:t>30 (specific to health care) + 3 capstone</w:t>
            </w:r>
          </w:p>
        </w:tc>
        <w:tc>
          <w:tcPr>
            <w:tcW w:w="1440" w:type="dxa"/>
            <w:vAlign w:val="center"/>
          </w:tcPr>
          <w:p w14:paraId="6192554F" w14:textId="77777777" w:rsidR="00A61E00" w:rsidRPr="005B075F" w:rsidRDefault="00A61E00" w:rsidP="00B81747">
            <w:pPr>
              <w:tabs>
                <w:tab w:val="left" w:pos="6587"/>
              </w:tabs>
              <w:jc w:val="center"/>
            </w:pPr>
            <w:r w:rsidRPr="005B075F">
              <w:t>Newly Approved</w:t>
            </w:r>
          </w:p>
        </w:tc>
        <w:tc>
          <w:tcPr>
            <w:tcW w:w="1440" w:type="dxa"/>
            <w:vAlign w:val="center"/>
          </w:tcPr>
          <w:p w14:paraId="45DFB3A1" w14:textId="77777777" w:rsidR="00A61E00" w:rsidRPr="005B075F" w:rsidRDefault="00A61E00" w:rsidP="00B81747">
            <w:pPr>
              <w:tabs>
                <w:tab w:val="left" w:pos="6587"/>
              </w:tabs>
              <w:jc w:val="center"/>
            </w:pPr>
            <w:r w:rsidRPr="005B075F">
              <w:t>Newly Approved</w:t>
            </w:r>
          </w:p>
        </w:tc>
      </w:tr>
      <w:tr w:rsidR="002C66D2" w14:paraId="1E882A4D" w14:textId="77777777" w:rsidTr="00B81747">
        <w:tc>
          <w:tcPr>
            <w:tcW w:w="2070" w:type="dxa"/>
            <w:vAlign w:val="center"/>
          </w:tcPr>
          <w:p w14:paraId="07ECE87B" w14:textId="77777777" w:rsidR="00A61E00" w:rsidRPr="005B075F" w:rsidRDefault="00A61E00" w:rsidP="00F805E3">
            <w:pPr>
              <w:tabs>
                <w:tab w:val="left" w:pos="6587"/>
              </w:tabs>
              <w:rPr>
                <w:b/>
              </w:rPr>
            </w:pPr>
            <w:r w:rsidRPr="005B075F">
              <w:rPr>
                <w:b/>
              </w:rPr>
              <w:t>York College</w:t>
            </w:r>
            <w:r w:rsidR="00043484" w:rsidRPr="005B075F">
              <w:rPr>
                <w:b/>
              </w:rPr>
              <w:t>/School of Health Sciences and Professional Programs</w:t>
            </w:r>
          </w:p>
        </w:tc>
        <w:tc>
          <w:tcPr>
            <w:tcW w:w="900" w:type="dxa"/>
            <w:vAlign w:val="center"/>
          </w:tcPr>
          <w:p w14:paraId="269F6F8E" w14:textId="77777777" w:rsidR="00A61E00" w:rsidRPr="005B075F" w:rsidRDefault="00A61E00" w:rsidP="00B81747">
            <w:pPr>
              <w:tabs>
                <w:tab w:val="left" w:pos="6587"/>
              </w:tabs>
              <w:jc w:val="center"/>
            </w:pPr>
            <w:r w:rsidRPr="005B075F">
              <w:t>BS</w:t>
            </w:r>
          </w:p>
        </w:tc>
        <w:tc>
          <w:tcPr>
            <w:tcW w:w="2700" w:type="dxa"/>
            <w:vAlign w:val="center"/>
          </w:tcPr>
          <w:p w14:paraId="4D876F41" w14:textId="34F49BDF" w:rsidR="00A61E00" w:rsidRPr="005B075F" w:rsidRDefault="00BC48E3" w:rsidP="00B81747">
            <w:pPr>
              <w:tabs>
                <w:tab w:val="left" w:pos="6587"/>
              </w:tabs>
              <w:jc w:val="center"/>
            </w:pPr>
            <w:hyperlink r:id="rId35" w:history="1">
              <w:r w:rsidR="00043484" w:rsidRPr="00CD2A5E">
                <w:rPr>
                  <w:rStyle w:val="Hyperlink"/>
                </w:rPr>
                <w:t>Health Science</w:t>
              </w:r>
              <w:r w:rsidR="00A61E00" w:rsidRPr="00CD2A5E">
                <w:rPr>
                  <w:rStyle w:val="Hyperlink"/>
                </w:rPr>
                <w:t xml:space="preserve"> (concentration in health management)</w:t>
              </w:r>
            </w:hyperlink>
          </w:p>
        </w:tc>
        <w:tc>
          <w:tcPr>
            <w:tcW w:w="1350" w:type="dxa"/>
            <w:vAlign w:val="center"/>
          </w:tcPr>
          <w:p w14:paraId="5FC3F431" w14:textId="77777777" w:rsidR="00A61E00" w:rsidRPr="005B075F" w:rsidRDefault="00043484" w:rsidP="00B81747">
            <w:pPr>
              <w:tabs>
                <w:tab w:val="left" w:pos="6587"/>
              </w:tabs>
              <w:jc w:val="center"/>
            </w:pPr>
            <w:r w:rsidRPr="005B075F">
              <w:t>36 + 8 field experience</w:t>
            </w:r>
          </w:p>
        </w:tc>
        <w:tc>
          <w:tcPr>
            <w:tcW w:w="1440" w:type="dxa"/>
            <w:vAlign w:val="center"/>
          </w:tcPr>
          <w:p w14:paraId="7B7BE4FF" w14:textId="77777777" w:rsidR="00A61E00" w:rsidRPr="005B075F" w:rsidRDefault="00A61E00" w:rsidP="00B81747">
            <w:pPr>
              <w:tabs>
                <w:tab w:val="left" w:pos="6587"/>
              </w:tabs>
              <w:jc w:val="center"/>
            </w:pPr>
            <w:r w:rsidRPr="005B075F">
              <w:t>303</w:t>
            </w:r>
          </w:p>
        </w:tc>
        <w:tc>
          <w:tcPr>
            <w:tcW w:w="1440" w:type="dxa"/>
            <w:vAlign w:val="center"/>
          </w:tcPr>
          <w:p w14:paraId="5B0D0BBD" w14:textId="34927EC4" w:rsidR="00A61E00" w:rsidRPr="005B075F" w:rsidRDefault="00A61E00" w:rsidP="00B81747">
            <w:pPr>
              <w:tabs>
                <w:tab w:val="left" w:pos="6587"/>
              </w:tabs>
              <w:jc w:val="center"/>
            </w:pPr>
            <w:r w:rsidRPr="005B075F">
              <w:t>4</w:t>
            </w:r>
            <w:r w:rsidR="00FC0D11" w:rsidRPr="00FC0D11">
              <w:rPr>
                <w:sz w:val="17"/>
                <w:szCs w:val="17"/>
              </w:rPr>
              <w:t>**</w:t>
            </w:r>
            <w:r w:rsidR="006C4A1B">
              <w:rPr>
                <w:sz w:val="17"/>
                <w:szCs w:val="17"/>
              </w:rPr>
              <w:t>*</w:t>
            </w:r>
          </w:p>
        </w:tc>
      </w:tr>
      <w:tr w:rsidR="002C66D2" w14:paraId="5DD3DA06" w14:textId="77777777" w:rsidTr="00B81747">
        <w:tc>
          <w:tcPr>
            <w:tcW w:w="2070" w:type="dxa"/>
            <w:vAlign w:val="center"/>
          </w:tcPr>
          <w:p w14:paraId="68CBA13D" w14:textId="77777777" w:rsidR="00732DD5" w:rsidRPr="004B65DB" w:rsidRDefault="00732DD5" w:rsidP="00F805E3">
            <w:pPr>
              <w:tabs>
                <w:tab w:val="left" w:pos="6587"/>
              </w:tabs>
              <w:rPr>
                <w:b/>
              </w:rPr>
            </w:pPr>
            <w:r w:rsidRPr="004B65DB">
              <w:rPr>
                <w:b/>
              </w:rPr>
              <w:t>Lehman College</w:t>
            </w:r>
          </w:p>
        </w:tc>
        <w:tc>
          <w:tcPr>
            <w:tcW w:w="900" w:type="dxa"/>
            <w:vAlign w:val="center"/>
          </w:tcPr>
          <w:p w14:paraId="66F5961F" w14:textId="12C54AC1" w:rsidR="00732DD5" w:rsidRPr="005B075F" w:rsidRDefault="00732DD5" w:rsidP="00B81747">
            <w:pPr>
              <w:tabs>
                <w:tab w:val="left" w:pos="6587"/>
              </w:tabs>
              <w:jc w:val="center"/>
            </w:pPr>
            <w:r w:rsidRPr="005B075F">
              <w:t>BS</w:t>
            </w:r>
          </w:p>
        </w:tc>
        <w:tc>
          <w:tcPr>
            <w:tcW w:w="2700" w:type="dxa"/>
            <w:vAlign w:val="center"/>
          </w:tcPr>
          <w:p w14:paraId="768D11DA" w14:textId="6C4C3A7A" w:rsidR="00732DD5" w:rsidRPr="005B075F" w:rsidRDefault="00BC48E3" w:rsidP="00B81747">
            <w:pPr>
              <w:tabs>
                <w:tab w:val="left" w:pos="6587"/>
              </w:tabs>
              <w:jc w:val="center"/>
            </w:pPr>
            <w:hyperlink r:id="rId36" w:history="1">
              <w:r w:rsidR="00732DD5" w:rsidRPr="00CD2A5E">
                <w:rPr>
                  <w:rStyle w:val="Hyperlink"/>
                </w:rPr>
                <w:t>Health Services Administration</w:t>
              </w:r>
            </w:hyperlink>
          </w:p>
        </w:tc>
        <w:tc>
          <w:tcPr>
            <w:tcW w:w="1350" w:type="dxa"/>
            <w:vAlign w:val="center"/>
          </w:tcPr>
          <w:p w14:paraId="1CF2DC4C" w14:textId="77777777" w:rsidR="00732DD5" w:rsidRPr="005B075F" w:rsidRDefault="00043484" w:rsidP="00B81747">
            <w:pPr>
              <w:tabs>
                <w:tab w:val="left" w:pos="6587"/>
              </w:tabs>
              <w:jc w:val="center"/>
            </w:pPr>
            <w:r w:rsidRPr="005B075F">
              <w:t>18 HSA core with 6 internship</w:t>
            </w:r>
          </w:p>
        </w:tc>
        <w:tc>
          <w:tcPr>
            <w:tcW w:w="1440" w:type="dxa"/>
            <w:vAlign w:val="center"/>
          </w:tcPr>
          <w:p w14:paraId="2BFA0C14" w14:textId="77777777" w:rsidR="00732DD5" w:rsidRPr="005B075F" w:rsidRDefault="00732DD5" w:rsidP="00B81747">
            <w:pPr>
              <w:tabs>
                <w:tab w:val="left" w:pos="6587"/>
              </w:tabs>
              <w:jc w:val="center"/>
            </w:pPr>
            <w:r w:rsidRPr="005B075F">
              <w:t>550</w:t>
            </w:r>
          </w:p>
        </w:tc>
        <w:tc>
          <w:tcPr>
            <w:tcW w:w="1440" w:type="dxa"/>
            <w:vAlign w:val="center"/>
          </w:tcPr>
          <w:p w14:paraId="32AE2525" w14:textId="77777777" w:rsidR="00732DD5" w:rsidRPr="005B075F" w:rsidRDefault="00732DD5" w:rsidP="00B81747">
            <w:pPr>
              <w:tabs>
                <w:tab w:val="left" w:pos="6587"/>
              </w:tabs>
              <w:jc w:val="center"/>
            </w:pPr>
            <w:r w:rsidRPr="005B075F">
              <w:t>148</w:t>
            </w:r>
          </w:p>
        </w:tc>
      </w:tr>
      <w:tr w:rsidR="002C66D2" w14:paraId="4080BF78" w14:textId="77777777" w:rsidTr="00B81747">
        <w:tc>
          <w:tcPr>
            <w:tcW w:w="2070" w:type="dxa"/>
            <w:vAlign w:val="center"/>
          </w:tcPr>
          <w:p w14:paraId="2360135D" w14:textId="12F8310B" w:rsidR="00732DD5" w:rsidRPr="005B075F" w:rsidRDefault="00732DD5" w:rsidP="00F805E3">
            <w:pPr>
              <w:tabs>
                <w:tab w:val="left" w:pos="6587"/>
              </w:tabs>
              <w:rPr>
                <w:b/>
              </w:rPr>
            </w:pPr>
            <w:r w:rsidRPr="005B075F">
              <w:rPr>
                <w:b/>
              </w:rPr>
              <w:t xml:space="preserve">Medgar </w:t>
            </w:r>
            <w:r w:rsidR="0048636F" w:rsidRPr="005B075F">
              <w:rPr>
                <w:b/>
              </w:rPr>
              <w:t>E</w:t>
            </w:r>
            <w:r w:rsidR="0048636F">
              <w:rPr>
                <w:b/>
              </w:rPr>
              <w:t>ve</w:t>
            </w:r>
            <w:r w:rsidR="0048636F" w:rsidRPr="005B075F">
              <w:rPr>
                <w:b/>
              </w:rPr>
              <w:t xml:space="preserve">rs </w:t>
            </w:r>
            <w:r w:rsidRPr="005B075F">
              <w:rPr>
                <w:b/>
              </w:rPr>
              <w:t>College</w:t>
            </w:r>
            <w:r w:rsidR="00231D03">
              <w:rPr>
                <w:b/>
              </w:rPr>
              <w:t xml:space="preserve">/School of </w:t>
            </w:r>
            <w:r w:rsidR="0048636F">
              <w:rPr>
                <w:b/>
              </w:rPr>
              <w:t>Business</w:t>
            </w:r>
          </w:p>
        </w:tc>
        <w:tc>
          <w:tcPr>
            <w:tcW w:w="900" w:type="dxa"/>
            <w:vAlign w:val="center"/>
          </w:tcPr>
          <w:p w14:paraId="37D3A1F0" w14:textId="77777777" w:rsidR="00732DD5" w:rsidRPr="005B075F" w:rsidRDefault="00732DD5" w:rsidP="00B81747">
            <w:pPr>
              <w:tabs>
                <w:tab w:val="left" w:pos="6587"/>
              </w:tabs>
              <w:jc w:val="center"/>
            </w:pPr>
            <w:r w:rsidRPr="005B075F">
              <w:t>BPS</w:t>
            </w:r>
          </w:p>
        </w:tc>
        <w:tc>
          <w:tcPr>
            <w:tcW w:w="2700" w:type="dxa"/>
            <w:vAlign w:val="center"/>
          </w:tcPr>
          <w:p w14:paraId="4CF85525" w14:textId="7D85F046" w:rsidR="00732DD5" w:rsidRPr="005B075F" w:rsidRDefault="00BC48E3" w:rsidP="00B81747">
            <w:pPr>
              <w:tabs>
                <w:tab w:val="left" w:pos="6587"/>
              </w:tabs>
              <w:jc w:val="center"/>
            </w:pPr>
            <w:hyperlink r:id="rId37" w:history="1">
              <w:r w:rsidR="00231D03" w:rsidRPr="00CD2A5E">
                <w:rPr>
                  <w:rStyle w:val="Hyperlink"/>
                </w:rPr>
                <w:t xml:space="preserve">Professional Studies in </w:t>
              </w:r>
              <w:r w:rsidR="00732DD5" w:rsidRPr="00CD2A5E">
                <w:rPr>
                  <w:rStyle w:val="Hyperlink"/>
                </w:rPr>
                <w:t>Applied Management (concentration in health services administration</w:t>
              </w:r>
              <w:r w:rsidR="00CD2A5E" w:rsidRPr="00CD2A5E">
                <w:rPr>
                  <w:rStyle w:val="Hyperlink"/>
                </w:rPr>
                <w:t>)</w:t>
              </w:r>
            </w:hyperlink>
          </w:p>
        </w:tc>
        <w:tc>
          <w:tcPr>
            <w:tcW w:w="1350" w:type="dxa"/>
            <w:vAlign w:val="center"/>
          </w:tcPr>
          <w:p w14:paraId="6DE747ED" w14:textId="567E4019" w:rsidR="00732DD5" w:rsidRPr="005B075F" w:rsidRDefault="00FE53A7" w:rsidP="00B81747">
            <w:pPr>
              <w:tabs>
                <w:tab w:val="left" w:pos="6587"/>
              </w:tabs>
              <w:jc w:val="center"/>
            </w:pPr>
            <w:r>
              <w:t xml:space="preserve">9 </w:t>
            </w:r>
            <w:r w:rsidR="0048636F">
              <w:t xml:space="preserve">elective </w:t>
            </w:r>
            <w:r>
              <w:t>credits in area of emphasis</w:t>
            </w:r>
          </w:p>
        </w:tc>
        <w:tc>
          <w:tcPr>
            <w:tcW w:w="1440" w:type="dxa"/>
            <w:vAlign w:val="center"/>
          </w:tcPr>
          <w:p w14:paraId="5CBF46FB" w14:textId="77777777" w:rsidR="00732DD5" w:rsidRPr="005B075F" w:rsidRDefault="00732DD5" w:rsidP="00B81747">
            <w:pPr>
              <w:tabs>
                <w:tab w:val="left" w:pos="6587"/>
              </w:tabs>
              <w:jc w:val="center"/>
            </w:pPr>
            <w:r w:rsidRPr="005B075F">
              <w:t>58</w:t>
            </w:r>
          </w:p>
        </w:tc>
        <w:tc>
          <w:tcPr>
            <w:tcW w:w="1440" w:type="dxa"/>
            <w:vAlign w:val="center"/>
          </w:tcPr>
          <w:p w14:paraId="3112FD00" w14:textId="7315FEE4" w:rsidR="00732DD5" w:rsidRPr="005B075F" w:rsidRDefault="00732DD5" w:rsidP="00B81747">
            <w:pPr>
              <w:tabs>
                <w:tab w:val="left" w:pos="6587"/>
              </w:tabs>
              <w:jc w:val="center"/>
            </w:pPr>
            <w:r w:rsidRPr="005B075F">
              <w:t>45</w:t>
            </w:r>
            <w:r w:rsidR="00F468DD" w:rsidRPr="00F7470E">
              <w:t>**</w:t>
            </w:r>
            <w:r w:rsidR="00F7470E" w:rsidRPr="00F7470E">
              <w:t>*</w:t>
            </w:r>
            <w:r w:rsidR="006C4A1B">
              <w:t>*</w:t>
            </w:r>
          </w:p>
        </w:tc>
      </w:tr>
      <w:tr w:rsidR="002C66D2" w14:paraId="095F1C82" w14:textId="77777777" w:rsidTr="00B81747">
        <w:tc>
          <w:tcPr>
            <w:tcW w:w="2070" w:type="dxa"/>
            <w:vAlign w:val="center"/>
          </w:tcPr>
          <w:p w14:paraId="263E2999" w14:textId="77777777" w:rsidR="001D3E04" w:rsidRPr="005B075F" w:rsidRDefault="001D3E04" w:rsidP="00F805E3">
            <w:pPr>
              <w:tabs>
                <w:tab w:val="left" w:pos="6587"/>
              </w:tabs>
              <w:rPr>
                <w:b/>
              </w:rPr>
            </w:pPr>
            <w:r w:rsidRPr="005B075F">
              <w:rPr>
                <w:b/>
              </w:rPr>
              <w:t>Brooklyn College</w:t>
            </w:r>
          </w:p>
        </w:tc>
        <w:tc>
          <w:tcPr>
            <w:tcW w:w="900" w:type="dxa"/>
            <w:vAlign w:val="center"/>
          </w:tcPr>
          <w:p w14:paraId="39CEA59A" w14:textId="77777777" w:rsidR="001D3E04" w:rsidRPr="005B075F" w:rsidRDefault="001D3E04" w:rsidP="00B81747">
            <w:pPr>
              <w:tabs>
                <w:tab w:val="left" w:pos="6587"/>
              </w:tabs>
              <w:jc w:val="center"/>
            </w:pPr>
            <w:r w:rsidRPr="005B075F">
              <w:t>BBA</w:t>
            </w:r>
          </w:p>
        </w:tc>
        <w:tc>
          <w:tcPr>
            <w:tcW w:w="2700" w:type="dxa"/>
            <w:vAlign w:val="center"/>
          </w:tcPr>
          <w:p w14:paraId="47B3E8AD" w14:textId="17762987" w:rsidR="001D3E04" w:rsidRPr="005B075F" w:rsidRDefault="00BC48E3" w:rsidP="00B81747">
            <w:pPr>
              <w:tabs>
                <w:tab w:val="left" w:pos="6587"/>
              </w:tabs>
              <w:jc w:val="center"/>
            </w:pPr>
            <w:hyperlink r:id="rId38" w:history="1">
              <w:r w:rsidR="00495DAA" w:rsidRPr="00CD2A5E">
                <w:rPr>
                  <w:rStyle w:val="Hyperlink"/>
                </w:rPr>
                <w:t xml:space="preserve">Business Administration (concentration in </w:t>
              </w:r>
              <w:r w:rsidR="001D3E04" w:rsidRPr="00CD2A5E">
                <w:rPr>
                  <w:rStyle w:val="Hyperlink"/>
                </w:rPr>
                <w:t>Business for Health Professions</w:t>
              </w:r>
              <w:r w:rsidR="00495DAA" w:rsidRPr="00CD2A5E">
                <w:rPr>
                  <w:rStyle w:val="Hyperlink"/>
                </w:rPr>
                <w:t>)</w:t>
              </w:r>
            </w:hyperlink>
          </w:p>
        </w:tc>
        <w:tc>
          <w:tcPr>
            <w:tcW w:w="1350" w:type="dxa"/>
            <w:vAlign w:val="center"/>
          </w:tcPr>
          <w:p w14:paraId="5BF2059E" w14:textId="77777777" w:rsidR="001D3E04" w:rsidRPr="005B075F" w:rsidRDefault="00043484" w:rsidP="00B81747">
            <w:pPr>
              <w:tabs>
                <w:tab w:val="left" w:pos="6587"/>
              </w:tabs>
              <w:jc w:val="center"/>
            </w:pPr>
            <w:r w:rsidRPr="005B075F">
              <w:t>12-18 (business, basic science, nutrition, kinesiology &amp; psychology)</w:t>
            </w:r>
          </w:p>
        </w:tc>
        <w:tc>
          <w:tcPr>
            <w:tcW w:w="1440" w:type="dxa"/>
            <w:vAlign w:val="center"/>
          </w:tcPr>
          <w:p w14:paraId="6ECE7741" w14:textId="77777777" w:rsidR="001D3E04" w:rsidRPr="005B075F" w:rsidRDefault="00495DAA" w:rsidP="00B81747">
            <w:pPr>
              <w:tabs>
                <w:tab w:val="left" w:pos="6587"/>
              </w:tabs>
              <w:jc w:val="center"/>
            </w:pPr>
            <w:r w:rsidRPr="005B075F">
              <w:t>1,033</w:t>
            </w:r>
          </w:p>
        </w:tc>
        <w:tc>
          <w:tcPr>
            <w:tcW w:w="1440" w:type="dxa"/>
            <w:vAlign w:val="center"/>
          </w:tcPr>
          <w:p w14:paraId="01C1F84C" w14:textId="2DE05AEE" w:rsidR="001D3E04" w:rsidRPr="005B075F" w:rsidRDefault="00495DAA" w:rsidP="00B81747">
            <w:pPr>
              <w:tabs>
                <w:tab w:val="left" w:pos="6587"/>
              </w:tabs>
              <w:jc w:val="center"/>
            </w:pPr>
            <w:r w:rsidRPr="005B075F">
              <w:t>302</w:t>
            </w:r>
            <w:r w:rsidR="00F468DD" w:rsidRPr="00F7470E">
              <w:t>**</w:t>
            </w:r>
            <w:r w:rsidR="00F7470E" w:rsidRPr="00F7470E">
              <w:t>*</w:t>
            </w:r>
            <w:r w:rsidR="006C4A1B">
              <w:t>*</w:t>
            </w:r>
          </w:p>
        </w:tc>
      </w:tr>
    </w:tbl>
    <w:p w14:paraId="77CC4CF8" w14:textId="35D18DBA" w:rsidR="00AB3503" w:rsidRPr="00AB3503" w:rsidRDefault="00AB3503" w:rsidP="00F805E3">
      <w:pPr>
        <w:tabs>
          <w:tab w:val="left" w:pos="6587"/>
        </w:tabs>
        <w:spacing w:after="0"/>
        <w:rPr>
          <w:sz w:val="17"/>
          <w:szCs w:val="17"/>
        </w:rPr>
      </w:pPr>
      <w:r w:rsidRPr="00AB3503">
        <w:rPr>
          <w:sz w:val="17"/>
          <w:szCs w:val="17"/>
        </w:rPr>
        <w:t xml:space="preserve">*Hyperlinked to the respective </w:t>
      </w:r>
      <w:r w:rsidR="002C66D2">
        <w:rPr>
          <w:sz w:val="17"/>
          <w:szCs w:val="17"/>
        </w:rPr>
        <w:t>c</w:t>
      </w:r>
      <w:r w:rsidRPr="00AB3503">
        <w:rPr>
          <w:sz w:val="17"/>
          <w:szCs w:val="17"/>
        </w:rPr>
        <w:t>olleges’ websites.</w:t>
      </w:r>
    </w:p>
    <w:p w14:paraId="20D550BE" w14:textId="0F7B7736" w:rsidR="00A61E00" w:rsidRDefault="00495DAA" w:rsidP="0034149E">
      <w:pPr>
        <w:tabs>
          <w:tab w:val="left" w:pos="6587"/>
        </w:tabs>
        <w:spacing w:after="0"/>
        <w:rPr>
          <w:u w:val="single"/>
        </w:rPr>
      </w:pPr>
      <w:r w:rsidRPr="00AB3503">
        <w:rPr>
          <w:sz w:val="17"/>
          <w:szCs w:val="17"/>
        </w:rPr>
        <w:t>*</w:t>
      </w:r>
      <w:r w:rsidR="00806D63" w:rsidRPr="00AB3503">
        <w:rPr>
          <w:sz w:val="17"/>
          <w:szCs w:val="17"/>
        </w:rPr>
        <w:t>*</w:t>
      </w:r>
      <w:r w:rsidRPr="00CD2A5E">
        <w:rPr>
          <w:sz w:val="17"/>
          <w:szCs w:val="17"/>
        </w:rPr>
        <w:t xml:space="preserve">CUNY Office of Institutional Research. Academic Programs Inventory, by College and Academic Programs. </w:t>
      </w:r>
      <w:r w:rsidR="00043484" w:rsidRPr="00CD2A5E">
        <w:rPr>
          <w:sz w:val="17"/>
          <w:szCs w:val="17"/>
        </w:rPr>
        <w:t>April 4, 2014.</w:t>
      </w:r>
      <w:r w:rsidR="00043484" w:rsidRPr="005D61E2">
        <w:rPr>
          <w:sz w:val="17"/>
          <w:szCs w:val="17"/>
          <w:u w:val="single"/>
        </w:rPr>
        <w:t xml:space="preserve"> </w:t>
      </w:r>
      <w:r w:rsidR="00B0484F" w:rsidRPr="005D61E2">
        <w:rPr>
          <w:sz w:val="17"/>
          <w:szCs w:val="17"/>
          <w:u w:val="single"/>
        </w:rPr>
        <w:t xml:space="preserve"> </w:t>
      </w:r>
      <w:hyperlink r:id="rId39" w:history="1">
        <w:r w:rsidR="00B0484F" w:rsidRPr="005D61E2">
          <w:rPr>
            <w:rStyle w:val="Hyperlink"/>
            <w:sz w:val="17"/>
            <w:szCs w:val="17"/>
          </w:rPr>
          <w:t>http://www2.cuny.edu/wp-content/uploads/sites/4/page-assets/about/administration/offices/oira/institutional/data/current-student-data-book-by-subject/ACPG_0007_APIReportbyCollegeandAcademicProgramFall2016.pdf</w:t>
        </w:r>
      </w:hyperlink>
      <w:r w:rsidR="00B0484F">
        <w:rPr>
          <w:u w:val="single"/>
        </w:rPr>
        <w:t xml:space="preserve"> </w:t>
      </w:r>
    </w:p>
    <w:p w14:paraId="1D978B7E" w14:textId="0E990619" w:rsidR="00FC0D11" w:rsidRDefault="00FC0D11" w:rsidP="00FC0D11">
      <w:pPr>
        <w:pStyle w:val="CommentText"/>
        <w:spacing w:after="0"/>
        <w:rPr>
          <w:sz w:val="17"/>
          <w:szCs w:val="17"/>
        </w:rPr>
      </w:pPr>
      <w:r w:rsidRPr="00CD2A5E">
        <w:rPr>
          <w:sz w:val="17"/>
          <w:szCs w:val="17"/>
        </w:rPr>
        <w:t>**</w:t>
      </w:r>
      <w:r w:rsidR="00806D63" w:rsidRPr="00CD2A5E">
        <w:rPr>
          <w:sz w:val="17"/>
          <w:szCs w:val="17"/>
        </w:rPr>
        <w:t>*</w:t>
      </w:r>
      <w:r w:rsidRPr="00FC0D11">
        <w:rPr>
          <w:sz w:val="17"/>
          <w:szCs w:val="17"/>
        </w:rPr>
        <w:t>York has two registered progr</w:t>
      </w:r>
      <w:r>
        <w:rPr>
          <w:sz w:val="17"/>
          <w:szCs w:val="17"/>
        </w:rPr>
        <w:t xml:space="preserve">ams with different HEGIS codes (1299.0 – Other Health Professions and 1201.0 – Health Professions, General). </w:t>
      </w:r>
      <w:r w:rsidRPr="00FC0D11">
        <w:rPr>
          <w:sz w:val="17"/>
          <w:szCs w:val="17"/>
        </w:rPr>
        <w:t xml:space="preserve">The one </w:t>
      </w:r>
      <w:r>
        <w:rPr>
          <w:sz w:val="17"/>
          <w:szCs w:val="17"/>
        </w:rPr>
        <w:t>used in this table is HEGIS code 1299.0, as it is closest to the HEGIS code provided in York’s health management online brochure (HEGIS code 1299.10)</w:t>
      </w:r>
      <w:r w:rsidRPr="00FC0D11">
        <w:rPr>
          <w:sz w:val="17"/>
          <w:szCs w:val="17"/>
        </w:rPr>
        <w:t>.</w:t>
      </w:r>
    </w:p>
    <w:p w14:paraId="7BB4B625" w14:textId="5CA26A1D" w:rsidR="00FE53A7" w:rsidRDefault="00F468DD" w:rsidP="002B4DC5">
      <w:pPr>
        <w:pStyle w:val="CommentText"/>
      </w:pPr>
      <w:r w:rsidRPr="00CD2A5E">
        <w:rPr>
          <w:sz w:val="17"/>
          <w:szCs w:val="17"/>
        </w:rPr>
        <w:t>**</w:t>
      </w:r>
      <w:r w:rsidR="00FC0D11" w:rsidRPr="00CD2A5E">
        <w:rPr>
          <w:sz w:val="17"/>
          <w:szCs w:val="17"/>
        </w:rPr>
        <w:t>*</w:t>
      </w:r>
      <w:r w:rsidR="00806D63" w:rsidRPr="00CD2A5E">
        <w:rPr>
          <w:sz w:val="17"/>
          <w:szCs w:val="17"/>
        </w:rPr>
        <w:t>*</w:t>
      </w:r>
      <w:r w:rsidRPr="00CD2A5E">
        <w:rPr>
          <w:sz w:val="17"/>
          <w:szCs w:val="17"/>
        </w:rPr>
        <w:t>T</w:t>
      </w:r>
      <w:r w:rsidRPr="00F468DD">
        <w:rPr>
          <w:sz w:val="17"/>
          <w:szCs w:val="17"/>
        </w:rPr>
        <w:t xml:space="preserve">hese numbers are not specific to the concentration but to the </w:t>
      </w:r>
      <w:r>
        <w:rPr>
          <w:sz w:val="17"/>
          <w:szCs w:val="17"/>
        </w:rPr>
        <w:t xml:space="preserve">main </w:t>
      </w:r>
      <w:r w:rsidRPr="00F468DD">
        <w:rPr>
          <w:sz w:val="17"/>
          <w:szCs w:val="17"/>
        </w:rPr>
        <w:t>program</w:t>
      </w:r>
      <w:r>
        <w:rPr>
          <w:sz w:val="17"/>
          <w:szCs w:val="17"/>
        </w:rPr>
        <w:t>/major</w:t>
      </w:r>
      <w:r w:rsidRPr="00F468DD">
        <w:rPr>
          <w:sz w:val="17"/>
          <w:szCs w:val="17"/>
        </w:rPr>
        <w:t xml:space="preserve"> </w:t>
      </w:r>
      <w:r>
        <w:rPr>
          <w:sz w:val="17"/>
          <w:szCs w:val="17"/>
        </w:rPr>
        <w:t>where the concentration is embedded</w:t>
      </w:r>
      <w:r w:rsidRPr="00F468DD">
        <w:rPr>
          <w:sz w:val="17"/>
          <w:szCs w:val="17"/>
        </w:rPr>
        <w:t>.</w:t>
      </w:r>
    </w:p>
    <w:p w14:paraId="5EBCB1A9" w14:textId="77777777" w:rsidR="00FE53A7" w:rsidRDefault="00FE53A7" w:rsidP="0034149E">
      <w:pPr>
        <w:tabs>
          <w:tab w:val="left" w:pos="6587"/>
        </w:tabs>
        <w:spacing w:after="0"/>
        <w:rPr>
          <w:b/>
          <w:u w:val="single"/>
        </w:rPr>
      </w:pPr>
    </w:p>
    <w:p w14:paraId="1AB65CDF" w14:textId="475D8A04" w:rsidR="00F145CD" w:rsidRPr="00B24756" w:rsidRDefault="00440BF4" w:rsidP="00F145CD">
      <w:pPr>
        <w:contextualSpacing/>
        <w:rPr>
          <w:rFonts w:cs="Arial"/>
          <w:b/>
        </w:rPr>
      </w:pPr>
      <w:r w:rsidRPr="00EF73BA">
        <w:rPr>
          <w:b/>
        </w:rPr>
        <w:t>Web</w:t>
      </w:r>
      <w:r>
        <w:rPr>
          <w:b/>
        </w:rPr>
        <w:t xml:space="preserve"> links</w:t>
      </w:r>
      <w:r w:rsidRPr="00EF73BA">
        <w:rPr>
          <w:b/>
        </w:rPr>
        <w:t xml:space="preserve"> </w:t>
      </w:r>
      <w:r w:rsidR="00F145CD">
        <w:rPr>
          <w:b/>
        </w:rPr>
        <w:t xml:space="preserve">for </w:t>
      </w:r>
      <w:r>
        <w:rPr>
          <w:b/>
        </w:rPr>
        <w:t xml:space="preserve">the </w:t>
      </w:r>
      <w:r w:rsidR="00F145CD">
        <w:rPr>
          <w:b/>
        </w:rPr>
        <w:t xml:space="preserve">similar </w:t>
      </w:r>
      <w:r w:rsidR="00F145CD" w:rsidRPr="00EF73BA">
        <w:rPr>
          <w:b/>
        </w:rPr>
        <w:t>CUNY</w:t>
      </w:r>
      <w:r w:rsidR="00F145CD">
        <w:rPr>
          <w:b/>
        </w:rPr>
        <w:t xml:space="preserve"> degrees</w:t>
      </w:r>
      <w:r>
        <w:rPr>
          <w:b/>
        </w:rPr>
        <w:t xml:space="preserve"> (mentioned above)</w:t>
      </w:r>
      <w:r w:rsidR="00F145CD" w:rsidRPr="00EF73BA">
        <w:rPr>
          <w:b/>
        </w:rPr>
        <w:t>.</w:t>
      </w:r>
    </w:p>
    <w:p w14:paraId="611594D3" w14:textId="77777777" w:rsidR="00F145CD" w:rsidRDefault="00F145CD" w:rsidP="009E4140">
      <w:pPr>
        <w:pStyle w:val="EndnoteText"/>
        <w:numPr>
          <w:ilvl w:val="0"/>
          <w:numId w:val="5"/>
        </w:numPr>
      </w:pPr>
      <w:r>
        <w:t xml:space="preserve">New York City College of Technology - </w:t>
      </w:r>
      <w:hyperlink r:id="rId40" w:history="1">
        <w:r w:rsidRPr="00AD4219">
          <w:rPr>
            <w:rStyle w:val="Hyperlink"/>
          </w:rPr>
          <w:t>http://www.citytech.cuny.edu/human-services/health-administration-bs.aspx</w:t>
        </w:r>
      </w:hyperlink>
      <w:r>
        <w:t xml:space="preserve"> </w:t>
      </w:r>
    </w:p>
    <w:p w14:paraId="13FB5D3D" w14:textId="77777777" w:rsidR="00F145CD" w:rsidRDefault="00F145CD" w:rsidP="009E4140">
      <w:pPr>
        <w:pStyle w:val="EndnoteText"/>
        <w:numPr>
          <w:ilvl w:val="0"/>
          <w:numId w:val="5"/>
        </w:numPr>
      </w:pPr>
      <w:r>
        <w:t>CUNY School of Professional Studies -</w:t>
      </w:r>
      <w:hyperlink r:id="rId41" w:history="1">
        <w:r w:rsidRPr="00AD4219">
          <w:rPr>
            <w:rStyle w:val="Hyperlink"/>
          </w:rPr>
          <w:t>http://catalog.sps.cuny.edu/preview_program.php?catoid=2&amp;poid=736&amp;returnto=62</w:t>
        </w:r>
      </w:hyperlink>
      <w:r>
        <w:t xml:space="preserve"> </w:t>
      </w:r>
    </w:p>
    <w:p w14:paraId="2D34A6EE" w14:textId="77777777" w:rsidR="00F145CD" w:rsidRDefault="00F145CD" w:rsidP="009E4140">
      <w:pPr>
        <w:pStyle w:val="EndnoteText"/>
        <w:numPr>
          <w:ilvl w:val="0"/>
          <w:numId w:val="5"/>
        </w:numPr>
      </w:pPr>
      <w:r>
        <w:t xml:space="preserve">York College - </w:t>
      </w:r>
      <w:hyperlink r:id="rId42" w:history="1">
        <w:r w:rsidRPr="00AD4219">
          <w:rPr>
            <w:rStyle w:val="Hyperlink"/>
          </w:rPr>
          <w:t>https://www.york.cuny.edu/produce-and-print/contents/bulletin/school-of-health-and-behavioral-sciences/health-professions/health-science-bs-bs</w:t>
        </w:r>
      </w:hyperlink>
      <w:r>
        <w:t xml:space="preserve"> </w:t>
      </w:r>
    </w:p>
    <w:p w14:paraId="57F4D406" w14:textId="77777777" w:rsidR="00F145CD" w:rsidRDefault="00F145CD" w:rsidP="009E4140">
      <w:pPr>
        <w:pStyle w:val="EndnoteText"/>
        <w:numPr>
          <w:ilvl w:val="0"/>
          <w:numId w:val="5"/>
        </w:numPr>
      </w:pPr>
      <w:r>
        <w:t xml:space="preserve">Lehman College - </w:t>
      </w:r>
      <w:hyperlink r:id="rId43" w:history="1">
        <w:r w:rsidRPr="00AD4219">
          <w:rPr>
            <w:rStyle w:val="Hyperlink"/>
          </w:rPr>
          <w:t>http://lehman.smartcatalogiq.com/2017-2019/Undergraduate-Bulletin/Academic-Departments-and-Programs/Health-Sciences/Health-Services-Administration-B-S</w:t>
        </w:r>
      </w:hyperlink>
      <w:r>
        <w:t xml:space="preserve"> </w:t>
      </w:r>
    </w:p>
    <w:p w14:paraId="6676C2AB" w14:textId="13C9BD72" w:rsidR="00F145CD" w:rsidRDefault="00F145CD" w:rsidP="009E4140">
      <w:pPr>
        <w:pStyle w:val="EndnoteText"/>
        <w:numPr>
          <w:ilvl w:val="0"/>
          <w:numId w:val="5"/>
        </w:numPr>
      </w:pPr>
      <w:r>
        <w:t>Medgar Ev</w:t>
      </w:r>
      <w:r w:rsidR="003F668C">
        <w:t>e</w:t>
      </w:r>
      <w:r>
        <w:t xml:space="preserve">rs College - </w:t>
      </w:r>
      <w:hyperlink r:id="rId44" w:history="1">
        <w:r w:rsidRPr="00AD4219">
          <w:rPr>
            <w:rStyle w:val="Hyperlink"/>
          </w:rPr>
          <w:t>https://ares.mec.cuny.edu/academic-affairs/school-of-business/professional-studies/</w:t>
        </w:r>
      </w:hyperlink>
      <w:r>
        <w:t xml:space="preserve"> </w:t>
      </w:r>
    </w:p>
    <w:p w14:paraId="751707D0" w14:textId="77777777" w:rsidR="00F145CD" w:rsidRDefault="00F145CD" w:rsidP="009E4140">
      <w:pPr>
        <w:pStyle w:val="EndnoteText"/>
        <w:numPr>
          <w:ilvl w:val="0"/>
          <w:numId w:val="5"/>
        </w:numPr>
      </w:pPr>
      <w:r>
        <w:lastRenderedPageBreak/>
        <w:t xml:space="preserve">Brooklyn College - </w:t>
      </w:r>
      <w:hyperlink r:id="rId45" w:history="1">
        <w:r w:rsidRPr="00AD4219">
          <w:rPr>
            <w:rStyle w:val="Hyperlink"/>
          </w:rPr>
          <w:t>http://www.brooklyn.cuny.edu/web/academics/schools/business/departments/management/majors_details.php?major=002&amp;div=U&amp;dept_code=37&amp;dept_id=515&amp;mode=data</w:t>
        </w:r>
      </w:hyperlink>
      <w:r>
        <w:t xml:space="preserve"> </w:t>
      </w:r>
    </w:p>
    <w:p w14:paraId="4E1EC47A" w14:textId="77777777" w:rsidR="0034149E" w:rsidRPr="00E2293F" w:rsidRDefault="0034149E" w:rsidP="0034149E">
      <w:pPr>
        <w:tabs>
          <w:tab w:val="left" w:pos="6587"/>
        </w:tabs>
        <w:spacing w:after="0"/>
        <w:rPr>
          <w:b/>
          <w:u w:val="single"/>
        </w:rPr>
      </w:pPr>
      <w:r w:rsidRPr="00E2293F">
        <w:rPr>
          <w:b/>
          <w:u w:val="single"/>
        </w:rPr>
        <w:t>Outside of CUNY</w:t>
      </w:r>
    </w:p>
    <w:p w14:paraId="395FCA4F" w14:textId="77777777" w:rsidR="00E2293F" w:rsidRDefault="00E2293F" w:rsidP="0034149E">
      <w:pPr>
        <w:tabs>
          <w:tab w:val="left" w:pos="6587"/>
        </w:tabs>
        <w:spacing w:after="0"/>
        <w:rPr>
          <w:u w:val="single"/>
        </w:rPr>
      </w:pPr>
    </w:p>
    <w:tbl>
      <w:tblPr>
        <w:tblStyle w:val="TableGrid"/>
        <w:tblW w:w="10530" w:type="dxa"/>
        <w:tblInd w:w="-5" w:type="dxa"/>
        <w:tblLayout w:type="fixed"/>
        <w:tblLook w:val="04A0" w:firstRow="1" w:lastRow="0" w:firstColumn="1" w:lastColumn="0" w:noHBand="0" w:noVBand="1"/>
      </w:tblPr>
      <w:tblGrid>
        <w:gridCol w:w="2160"/>
        <w:gridCol w:w="900"/>
        <w:gridCol w:w="3150"/>
        <w:gridCol w:w="1080"/>
        <w:gridCol w:w="3240"/>
      </w:tblGrid>
      <w:tr w:rsidR="00E2293F" w14:paraId="11091F14" w14:textId="216CA499" w:rsidTr="002C66D2">
        <w:tc>
          <w:tcPr>
            <w:tcW w:w="2160" w:type="dxa"/>
          </w:tcPr>
          <w:p w14:paraId="00D30308" w14:textId="77777777" w:rsidR="00E2293F" w:rsidRPr="004B65DB" w:rsidRDefault="00E2293F" w:rsidP="003316F2">
            <w:pPr>
              <w:tabs>
                <w:tab w:val="left" w:pos="6587"/>
              </w:tabs>
              <w:rPr>
                <w:b/>
                <w:u w:val="single"/>
              </w:rPr>
            </w:pPr>
            <w:r w:rsidRPr="004B65DB">
              <w:rPr>
                <w:b/>
                <w:u w:val="single"/>
              </w:rPr>
              <w:t>College/School</w:t>
            </w:r>
          </w:p>
        </w:tc>
        <w:tc>
          <w:tcPr>
            <w:tcW w:w="900" w:type="dxa"/>
          </w:tcPr>
          <w:p w14:paraId="3A27E781" w14:textId="77777777" w:rsidR="00E2293F" w:rsidRPr="004B65DB" w:rsidRDefault="00E2293F" w:rsidP="003316F2">
            <w:pPr>
              <w:tabs>
                <w:tab w:val="left" w:pos="6587"/>
              </w:tabs>
              <w:rPr>
                <w:b/>
                <w:u w:val="single"/>
              </w:rPr>
            </w:pPr>
            <w:r w:rsidRPr="004B65DB">
              <w:rPr>
                <w:b/>
                <w:u w:val="single"/>
              </w:rPr>
              <w:t>Degree</w:t>
            </w:r>
          </w:p>
        </w:tc>
        <w:tc>
          <w:tcPr>
            <w:tcW w:w="3150" w:type="dxa"/>
          </w:tcPr>
          <w:p w14:paraId="27E9100A" w14:textId="77777777" w:rsidR="00E2293F" w:rsidRPr="004B65DB" w:rsidRDefault="00E2293F" w:rsidP="003316F2">
            <w:pPr>
              <w:tabs>
                <w:tab w:val="left" w:pos="6587"/>
              </w:tabs>
              <w:rPr>
                <w:b/>
                <w:u w:val="single"/>
              </w:rPr>
            </w:pPr>
            <w:r w:rsidRPr="004B65DB">
              <w:rPr>
                <w:b/>
                <w:u w:val="single"/>
              </w:rPr>
              <w:t>Program/Major/Concentration</w:t>
            </w:r>
            <w:r w:rsidRPr="00806D63">
              <w:rPr>
                <w:b/>
                <w:u w:val="single"/>
              </w:rPr>
              <w:t>*</w:t>
            </w:r>
          </w:p>
        </w:tc>
        <w:tc>
          <w:tcPr>
            <w:tcW w:w="1080" w:type="dxa"/>
          </w:tcPr>
          <w:p w14:paraId="33191C36" w14:textId="5CD41344" w:rsidR="00E2293F" w:rsidRPr="004B65DB" w:rsidRDefault="00E2293F" w:rsidP="003316F2">
            <w:pPr>
              <w:tabs>
                <w:tab w:val="left" w:pos="6587"/>
              </w:tabs>
              <w:rPr>
                <w:b/>
                <w:u w:val="single"/>
              </w:rPr>
            </w:pPr>
            <w:r w:rsidRPr="004B65DB">
              <w:rPr>
                <w:b/>
                <w:u w:val="single"/>
              </w:rPr>
              <w:t>Core Credits</w:t>
            </w:r>
            <w:r w:rsidRPr="00E2293F">
              <w:rPr>
                <w:b/>
                <w:u w:val="single"/>
              </w:rPr>
              <w:t>**</w:t>
            </w:r>
          </w:p>
        </w:tc>
        <w:tc>
          <w:tcPr>
            <w:tcW w:w="3240" w:type="dxa"/>
          </w:tcPr>
          <w:p w14:paraId="5FF33C79" w14:textId="6C88412E" w:rsidR="00E2293F" w:rsidRPr="004B65DB" w:rsidRDefault="00E2293F" w:rsidP="003316F2">
            <w:pPr>
              <w:tabs>
                <w:tab w:val="left" w:pos="6587"/>
              </w:tabs>
              <w:rPr>
                <w:b/>
                <w:u w:val="single"/>
              </w:rPr>
            </w:pPr>
            <w:r>
              <w:rPr>
                <w:b/>
                <w:u w:val="single"/>
              </w:rPr>
              <w:t>Web links</w:t>
            </w:r>
          </w:p>
        </w:tc>
      </w:tr>
      <w:tr w:rsidR="00E2293F" w14:paraId="7D4CBB6E" w14:textId="1163E552" w:rsidTr="002C66D2">
        <w:tc>
          <w:tcPr>
            <w:tcW w:w="2160" w:type="dxa"/>
          </w:tcPr>
          <w:p w14:paraId="25F9F12C" w14:textId="1CC29739" w:rsidR="00E2293F" w:rsidRPr="005B075F" w:rsidRDefault="00E2293F" w:rsidP="003316F2">
            <w:pPr>
              <w:tabs>
                <w:tab w:val="left" w:pos="6587"/>
              </w:tabs>
              <w:rPr>
                <w:b/>
              </w:rPr>
            </w:pPr>
            <w:r w:rsidRPr="00D83619">
              <w:t>St. Joseph’s College, Brooklyn, New York</w:t>
            </w:r>
          </w:p>
        </w:tc>
        <w:tc>
          <w:tcPr>
            <w:tcW w:w="900" w:type="dxa"/>
          </w:tcPr>
          <w:p w14:paraId="00A5F397" w14:textId="77777777" w:rsidR="00E2293F" w:rsidRPr="005B075F" w:rsidRDefault="00E2293F" w:rsidP="003316F2">
            <w:pPr>
              <w:tabs>
                <w:tab w:val="left" w:pos="6587"/>
              </w:tabs>
            </w:pPr>
            <w:r w:rsidRPr="005B075F">
              <w:t>BS</w:t>
            </w:r>
          </w:p>
        </w:tc>
        <w:tc>
          <w:tcPr>
            <w:tcW w:w="3150" w:type="dxa"/>
          </w:tcPr>
          <w:p w14:paraId="797E89B8" w14:textId="48A7B9BA" w:rsidR="00E2293F" w:rsidRPr="005B075F" w:rsidRDefault="00BC48E3" w:rsidP="003316F2">
            <w:pPr>
              <w:tabs>
                <w:tab w:val="left" w:pos="6587"/>
              </w:tabs>
            </w:pPr>
            <w:hyperlink r:id="rId46" w:history="1">
              <w:r w:rsidR="00E2293F" w:rsidRPr="002C66D2">
                <w:rPr>
                  <w:rStyle w:val="Hyperlink"/>
                </w:rPr>
                <w:t>Health Administration</w:t>
              </w:r>
            </w:hyperlink>
          </w:p>
        </w:tc>
        <w:tc>
          <w:tcPr>
            <w:tcW w:w="1080" w:type="dxa"/>
          </w:tcPr>
          <w:p w14:paraId="06765BF3" w14:textId="77777777" w:rsidR="00E2293F" w:rsidRPr="005B075F" w:rsidRDefault="00E2293F" w:rsidP="003316F2">
            <w:pPr>
              <w:tabs>
                <w:tab w:val="left" w:pos="6587"/>
              </w:tabs>
            </w:pPr>
            <w:r w:rsidRPr="005B075F">
              <w:t>18</w:t>
            </w:r>
          </w:p>
        </w:tc>
        <w:tc>
          <w:tcPr>
            <w:tcW w:w="3240" w:type="dxa"/>
          </w:tcPr>
          <w:p w14:paraId="40613BD4" w14:textId="65B43F17" w:rsidR="00E2293F" w:rsidRPr="002C66D2" w:rsidRDefault="00BC48E3" w:rsidP="003316F2">
            <w:pPr>
              <w:tabs>
                <w:tab w:val="left" w:pos="6587"/>
              </w:tabs>
            </w:pPr>
            <w:hyperlink r:id="rId47" w:history="1">
              <w:r w:rsidR="002C66D2" w:rsidRPr="00F77422">
                <w:rPr>
                  <w:rStyle w:val="Hyperlink"/>
                </w:rPr>
                <w:t>http://catalog.sjcny.edu/preview_program.php?catoid=7&amp;poid=890</w:t>
              </w:r>
            </w:hyperlink>
          </w:p>
        </w:tc>
      </w:tr>
      <w:tr w:rsidR="00E2293F" w14:paraId="4F33BF75" w14:textId="6D4100F7" w:rsidTr="002C66D2">
        <w:tc>
          <w:tcPr>
            <w:tcW w:w="2160" w:type="dxa"/>
          </w:tcPr>
          <w:p w14:paraId="613799D8" w14:textId="5B02F3D0" w:rsidR="00E2293F" w:rsidRPr="005B075F" w:rsidRDefault="00E2293F" w:rsidP="00E2293F">
            <w:pPr>
              <w:tabs>
                <w:tab w:val="left" w:pos="6587"/>
              </w:tabs>
              <w:rPr>
                <w:b/>
              </w:rPr>
            </w:pPr>
            <w:r>
              <w:t>New York University, New York, New Yo</w:t>
            </w:r>
            <w:r>
              <w:rPr>
                <w:b/>
              </w:rPr>
              <w:t>rk</w:t>
            </w:r>
          </w:p>
        </w:tc>
        <w:tc>
          <w:tcPr>
            <w:tcW w:w="900" w:type="dxa"/>
          </w:tcPr>
          <w:p w14:paraId="2D15CEA8" w14:textId="77777777" w:rsidR="00E2293F" w:rsidRPr="005B075F" w:rsidRDefault="00E2293F" w:rsidP="00E2293F">
            <w:pPr>
              <w:tabs>
                <w:tab w:val="left" w:pos="6587"/>
              </w:tabs>
            </w:pPr>
            <w:r w:rsidRPr="005B075F">
              <w:t>BS</w:t>
            </w:r>
          </w:p>
        </w:tc>
        <w:tc>
          <w:tcPr>
            <w:tcW w:w="3150" w:type="dxa"/>
          </w:tcPr>
          <w:p w14:paraId="38A5DF0B" w14:textId="3D29F30F" w:rsidR="00E2293F" w:rsidRPr="005B075F" w:rsidRDefault="00BC48E3" w:rsidP="00E2293F">
            <w:pPr>
              <w:tabs>
                <w:tab w:val="left" w:pos="6587"/>
              </w:tabs>
            </w:pPr>
            <w:hyperlink r:id="rId48" w:history="1">
              <w:r w:rsidR="00E2293F" w:rsidRPr="002C66D2">
                <w:rPr>
                  <w:rStyle w:val="Hyperlink"/>
                </w:rPr>
                <w:t>Healthcare Management</w:t>
              </w:r>
            </w:hyperlink>
          </w:p>
        </w:tc>
        <w:tc>
          <w:tcPr>
            <w:tcW w:w="1080" w:type="dxa"/>
          </w:tcPr>
          <w:p w14:paraId="4E6A84EF" w14:textId="42E9A260" w:rsidR="00E2293F" w:rsidRPr="005B075F" w:rsidRDefault="00E2293F" w:rsidP="00E2293F">
            <w:pPr>
              <w:tabs>
                <w:tab w:val="left" w:pos="6587"/>
              </w:tabs>
            </w:pPr>
            <w:r>
              <w:t>56</w:t>
            </w:r>
          </w:p>
        </w:tc>
        <w:tc>
          <w:tcPr>
            <w:tcW w:w="3240" w:type="dxa"/>
          </w:tcPr>
          <w:p w14:paraId="71CEF279" w14:textId="71A0390E" w:rsidR="00E2293F" w:rsidRDefault="00BC48E3" w:rsidP="00E2293F">
            <w:pPr>
              <w:tabs>
                <w:tab w:val="left" w:pos="6587"/>
              </w:tabs>
            </w:pPr>
            <w:hyperlink r:id="rId49" w:history="1">
              <w:r w:rsidR="002C66D2" w:rsidRPr="00F77422">
                <w:rPr>
                  <w:rStyle w:val="Hyperlink"/>
                </w:rPr>
                <w:t>http://www.scps.nyu.edu/academics/departments/mcghee/undergraduate/bs-healthcare-management.html</w:t>
              </w:r>
            </w:hyperlink>
          </w:p>
        </w:tc>
      </w:tr>
      <w:tr w:rsidR="00E2293F" w:rsidRPr="005B075F" w14:paraId="1F1DE644" w14:textId="2B38F7C8" w:rsidTr="002C66D2">
        <w:tc>
          <w:tcPr>
            <w:tcW w:w="2160" w:type="dxa"/>
          </w:tcPr>
          <w:p w14:paraId="2EF44487" w14:textId="77777777" w:rsidR="00E2293F" w:rsidRPr="005B075F" w:rsidRDefault="00E2293F" w:rsidP="00E2293F">
            <w:pPr>
              <w:tabs>
                <w:tab w:val="left" w:pos="6587"/>
              </w:tabs>
              <w:rPr>
                <w:b/>
              </w:rPr>
            </w:pPr>
            <w:r>
              <w:t>Metropolitan College of New York, New York</w:t>
            </w:r>
          </w:p>
        </w:tc>
        <w:tc>
          <w:tcPr>
            <w:tcW w:w="900" w:type="dxa"/>
          </w:tcPr>
          <w:p w14:paraId="6BF5C0A3" w14:textId="77777777" w:rsidR="00E2293F" w:rsidRPr="005B075F" w:rsidRDefault="00E2293F" w:rsidP="00E2293F">
            <w:pPr>
              <w:tabs>
                <w:tab w:val="left" w:pos="6587"/>
              </w:tabs>
            </w:pPr>
            <w:r w:rsidRPr="005B075F">
              <w:t>B</w:t>
            </w:r>
            <w:r>
              <w:t>BA</w:t>
            </w:r>
            <w:r w:rsidRPr="005B075F">
              <w:t xml:space="preserve"> </w:t>
            </w:r>
          </w:p>
        </w:tc>
        <w:tc>
          <w:tcPr>
            <w:tcW w:w="3150" w:type="dxa"/>
          </w:tcPr>
          <w:p w14:paraId="4DEC2600" w14:textId="1EE27E7A" w:rsidR="00E2293F" w:rsidRPr="005B075F" w:rsidRDefault="00BC48E3" w:rsidP="00E2293F">
            <w:pPr>
              <w:tabs>
                <w:tab w:val="left" w:pos="6587"/>
              </w:tabs>
            </w:pPr>
            <w:hyperlink r:id="rId50" w:history="1">
              <w:r w:rsidR="00E2293F" w:rsidRPr="002C66D2">
                <w:rPr>
                  <w:rStyle w:val="Hyperlink"/>
                </w:rPr>
                <w:t>Business Administration in Healthcare Systems Management</w:t>
              </w:r>
            </w:hyperlink>
          </w:p>
        </w:tc>
        <w:tc>
          <w:tcPr>
            <w:tcW w:w="1080" w:type="dxa"/>
          </w:tcPr>
          <w:p w14:paraId="777AA058" w14:textId="180709D4" w:rsidR="00E2293F" w:rsidRPr="005B075F" w:rsidRDefault="00E2293F" w:rsidP="00E2293F">
            <w:pPr>
              <w:tabs>
                <w:tab w:val="left" w:pos="6587"/>
              </w:tabs>
            </w:pPr>
          </w:p>
        </w:tc>
        <w:tc>
          <w:tcPr>
            <w:tcW w:w="3240" w:type="dxa"/>
          </w:tcPr>
          <w:p w14:paraId="438675D1" w14:textId="7CA9BA2E" w:rsidR="00E2293F" w:rsidRPr="005B075F" w:rsidRDefault="00BC48E3" w:rsidP="00E2293F">
            <w:pPr>
              <w:tabs>
                <w:tab w:val="left" w:pos="6587"/>
              </w:tabs>
            </w:pPr>
            <w:hyperlink r:id="rId51" w:history="1">
              <w:r w:rsidR="002C66D2" w:rsidRPr="003226D0">
                <w:rPr>
                  <w:rStyle w:val="Hyperlink"/>
                </w:rPr>
                <w:t>https://www.mcny.edu/academics/school-for-business/bachelor-business-administration-healthcare-systems-management/</w:t>
              </w:r>
            </w:hyperlink>
            <w:r w:rsidR="002C66D2">
              <w:rPr>
                <w:rStyle w:val="Hyperlink"/>
              </w:rPr>
              <w:t xml:space="preserve"> </w:t>
            </w:r>
          </w:p>
        </w:tc>
      </w:tr>
      <w:tr w:rsidR="00E2293F" w14:paraId="1331D2C9" w14:textId="1862BBAE" w:rsidTr="002C66D2">
        <w:tc>
          <w:tcPr>
            <w:tcW w:w="2160" w:type="dxa"/>
          </w:tcPr>
          <w:p w14:paraId="0F44C7BE" w14:textId="772B692E" w:rsidR="00E2293F" w:rsidRPr="004B65DB" w:rsidRDefault="00E2293F" w:rsidP="00E2293F">
            <w:pPr>
              <w:tabs>
                <w:tab w:val="left" w:pos="6587"/>
              </w:tabs>
              <w:rPr>
                <w:b/>
              </w:rPr>
            </w:pPr>
            <w:r>
              <w:t>Berkeley College, New York, New York</w:t>
            </w:r>
          </w:p>
        </w:tc>
        <w:tc>
          <w:tcPr>
            <w:tcW w:w="900" w:type="dxa"/>
          </w:tcPr>
          <w:p w14:paraId="5CAF8E80" w14:textId="576EFE73" w:rsidR="00E2293F" w:rsidRPr="005B075F" w:rsidRDefault="00E2293F" w:rsidP="00E2293F">
            <w:pPr>
              <w:tabs>
                <w:tab w:val="left" w:pos="6587"/>
              </w:tabs>
            </w:pPr>
            <w:r w:rsidRPr="005B075F">
              <w:t>B</w:t>
            </w:r>
            <w:r>
              <w:t>BA</w:t>
            </w:r>
            <w:r w:rsidRPr="005B075F">
              <w:t xml:space="preserve"> </w:t>
            </w:r>
          </w:p>
        </w:tc>
        <w:tc>
          <w:tcPr>
            <w:tcW w:w="3150" w:type="dxa"/>
          </w:tcPr>
          <w:p w14:paraId="73680B04" w14:textId="77777777" w:rsidR="00E2293F" w:rsidRDefault="00BC48E3" w:rsidP="00E2293F">
            <w:pPr>
              <w:tabs>
                <w:tab w:val="left" w:pos="6587"/>
              </w:tabs>
            </w:pPr>
            <w:hyperlink r:id="rId52" w:anchor="bba" w:history="1">
              <w:r w:rsidR="00E2293F" w:rsidRPr="002C66D2">
                <w:rPr>
                  <w:rStyle w:val="Hyperlink"/>
                </w:rPr>
                <w:t>Business Administration in Health Services Management</w:t>
              </w:r>
            </w:hyperlink>
          </w:p>
          <w:p w14:paraId="55FAB378" w14:textId="63208F2C" w:rsidR="001924EE" w:rsidRPr="005B075F" w:rsidRDefault="001924EE" w:rsidP="00E2293F">
            <w:pPr>
              <w:tabs>
                <w:tab w:val="left" w:pos="6587"/>
              </w:tabs>
            </w:pPr>
          </w:p>
        </w:tc>
        <w:tc>
          <w:tcPr>
            <w:tcW w:w="1080" w:type="dxa"/>
          </w:tcPr>
          <w:p w14:paraId="0DC3DCD0" w14:textId="52E621ED" w:rsidR="00E2293F" w:rsidRPr="005B075F" w:rsidRDefault="00E2293F" w:rsidP="00E2293F">
            <w:pPr>
              <w:tabs>
                <w:tab w:val="left" w:pos="6587"/>
              </w:tabs>
            </w:pPr>
            <w:r>
              <w:t>46</w:t>
            </w:r>
          </w:p>
        </w:tc>
        <w:tc>
          <w:tcPr>
            <w:tcW w:w="3240" w:type="dxa"/>
          </w:tcPr>
          <w:p w14:paraId="1EC6B324" w14:textId="3C7AF97D" w:rsidR="00E2293F" w:rsidRDefault="00BC48E3" w:rsidP="00E2293F">
            <w:pPr>
              <w:tabs>
                <w:tab w:val="left" w:pos="6587"/>
              </w:tabs>
            </w:pPr>
            <w:hyperlink r:id="rId53" w:anchor="bba" w:history="1">
              <w:r w:rsidR="002C66D2" w:rsidRPr="00F77422">
                <w:rPr>
                  <w:rStyle w:val="Hyperlink"/>
                </w:rPr>
                <w:t>http://berkeleycollege.edu/academics_bc/1510.htm#bba</w:t>
              </w:r>
            </w:hyperlink>
          </w:p>
        </w:tc>
      </w:tr>
      <w:tr w:rsidR="00E2293F" w14:paraId="71BFA5C3" w14:textId="47D33702" w:rsidTr="002C66D2">
        <w:tc>
          <w:tcPr>
            <w:tcW w:w="2160" w:type="dxa"/>
          </w:tcPr>
          <w:p w14:paraId="6D9EC24C" w14:textId="77777777" w:rsidR="00E2293F" w:rsidRDefault="00E2293F" w:rsidP="00E2293F">
            <w:pPr>
              <w:tabs>
                <w:tab w:val="left" w:pos="6587"/>
              </w:tabs>
            </w:pPr>
            <w:r w:rsidRPr="00CF1C8D">
              <w:t xml:space="preserve">PACE University, </w:t>
            </w:r>
          </w:p>
          <w:p w14:paraId="79702329" w14:textId="7E90C7A1" w:rsidR="00E2293F" w:rsidRPr="005B075F" w:rsidRDefault="00E2293F" w:rsidP="00E2293F">
            <w:pPr>
              <w:tabs>
                <w:tab w:val="left" w:pos="6587"/>
              </w:tabs>
              <w:rPr>
                <w:b/>
              </w:rPr>
            </w:pPr>
            <w:r w:rsidRPr="00CF1C8D">
              <w:t>New York, New York</w:t>
            </w:r>
          </w:p>
        </w:tc>
        <w:tc>
          <w:tcPr>
            <w:tcW w:w="900" w:type="dxa"/>
          </w:tcPr>
          <w:p w14:paraId="5E01DA4C" w14:textId="0DB0CE48" w:rsidR="00E2293F" w:rsidRPr="005B075F" w:rsidRDefault="00E2293F" w:rsidP="00E2293F">
            <w:pPr>
              <w:tabs>
                <w:tab w:val="left" w:pos="6587"/>
              </w:tabs>
            </w:pPr>
            <w:r w:rsidRPr="005B075F">
              <w:t>B</w:t>
            </w:r>
            <w:r>
              <w:t>BA</w:t>
            </w:r>
          </w:p>
        </w:tc>
        <w:tc>
          <w:tcPr>
            <w:tcW w:w="3150" w:type="dxa"/>
          </w:tcPr>
          <w:p w14:paraId="08207FF0" w14:textId="0C4B0E57" w:rsidR="00E2293F" w:rsidRPr="005B075F" w:rsidRDefault="00BC48E3" w:rsidP="00E2293F">
            <w:pPr>
              <w:tabs>
                <w:tab w:val="left" w:pos="6587"/>
              </w:tabs>
            </w:pPr>
            <w:hyperlink r:id="rId54" w:history="1">
              <w:r w:rsidR="00E2293F" w:rsidRPr="002C66D2">
                <w:rPr>
                  <w:rStyle w:val="Hyperlink"/>
                </w:rPr>
                <w:t>Business Administration in Health Care Management</w:t>
              </w:r>
            </w:hyperlink>
          </w:p>
        </w:tc>
        <w:tc>
          <w:tcPr>
            <w:tcW w:w="1080" w:type="dxa"/>
          </w:tcPr>
          <w:p w14:paraId="61D8C3FF" w14:textId="75C2D158" w:rsidR="00E2293F" w:rsidRPr="005B075F" w:rsidRDefault="00E2293F" w:rsidP="00E2293F">
            <w:pPr>
              <w:tabs>
                <w:tab w:val="left" w:pos="6587"/>
              </w:tabs>
            </w:pPr>
          </w:p>
        </w:tc>
        <w:tc>
          <w:tcPr>
            <w:tcW w:w="3240" w:type="dxa"/>
          </w:tcPr>
          <w:p w14:paraId="0CF213C8" w14:textId="3671E2BE" w:rsidR="00E2293F" w:rsidRPr="005B075F" w:rsidRDefault="00BC48E3" w:rsidP="00E2293F">
            <w:pPr>
              <w:tabs>
                <w:tab w:val="left" w:pos="6587"/>
              </w:tabs>
            </w:pPr>
            <w:hyperlink r:id="rId55" w:history="1">
              <w:r w:rsidR="002C66D2" w:rsidRPr="00F77422">
                <w:rPr>
                  <w:rStyle w:val="Hyperlink"/>
                </w:rPr>
                <w:t>http://www.pace.edu/lubin/health-care-management-bba</w:t>
              </w:r>
            </w:hyperlink>
          </w:p>
        </w:tc>
      </w:tr>
    </w:tbl>
    <w:p w14:paraId="719FD12F" w14:textId="0EC961F5" w:rsidR="002C66D2" w:rsidRDefault="002C66D2" w:rsidP="002C66D2">
      <w:pPr>
        <w:tabs>
          <w:tab w:val="left" w:pos="6587"/>
        </w:tabs>
        <w:spacing w:after="0"/>
        <w:rPr>
          <w:sz w:val="17"/>
          <w:szCs w:val="17"/>
        </w:rPr>
      </w:pPr>
      <w:r w:rsidRPr="00AB3503">
        <w:rPr>
          <w:sz w:val="17"/>
          <w:szCs w:val="17"/>
        </w:rPr>
        <w:t xml:space="preserve">*Hyperlinked </w:t>
      </w:r>
      <w:r>
        <w:rPr>
          <w:sz w:val="17"/>
          <w:szCs w:val="17"/>
        </w:rPr>
        <w:t>to the respective c</w:t>
      </w:r>
      <w:r w:rsidRPr="00AB3503">
        <w:rPr>
          <w:sz w:val="17"/>
          <w:szCs w:val="17"/>
        </w:rPr>
        <w:t xml:space="preserve">olleges’ websites. </w:t>
      </w:r>
    </w:p>
    <w:p w14:paraId="6AF67180" w14:textId="648C1F1F" w:rsidR="002C66D2" w:rsidRPr="00AB3503" w:rsidRDefault="002C66D2" w:rsidP="002C66D2">
      <w:pPr>
        <w:tabs>
          <w:tab w:val="left" w:pos="6587"/>
        </w:tabs>
        <w:spacing w:after="0"/>
        <w:rPr>
          <w:sz w:val="17"/>
          <w:szCs w:val="17"/>
        </w:rPr>
      </w:pPr>
      <w:r>
        <w:rPr>
          <w:sz w:val="17"/>
          <w:szCs w:val="17"/>
        </w:rPr>
        <w:t xml:space="preserve">**Credits provided only if clearly stated on the program’s webpages. </w:t>
      </w:r>
    </w:p>
    <w:p w14:paraId="2AE11829" w14:textId="77777777" w:rsidR="00E2293F" w:rsidRDefault="00E2293F" w:rsidP="0034149E">
      <w:pPr>
        <w:tabs>
          <w:tab w:val="left" w:pos="6587"/>
        </w:tabs>
        <w:spacing w:after="0"/>
        <w:rPr>
          <w:u w:val="single"/>
        </w:rPr>
      </w:pPr>
    </w:p>
    <w:p w14:paraId="329A1505" w14:textId="77777777" w:rsidR="00DF05E9" w:rsidRDefault="00DF05E9" w:rsidP="009C753E">
      <w:pPr>
        <w:pStyle w:val="ListParagraph"/>
        <w:tabs>
          <w:tab w:val="left" w:pos="360"/>
        </w:tabs>
        <w:ind w:left="0"/>
        <w:rPr>
          <w:rFonts w:cs="Arial"/>
        </w:rPr>
      </w:pPr>
    </w:p>
    <w:p w14:paraId="3324BEC0" w14:textId="5F5CAE92" w:rsidR="000C52E3" w:rsidRPr="0079171F" w:rsidRDefault="003747C3" w:rsidP="0079171F">
      <w:pPr>
        <w:pStyle w:val="Heading2"/>
        <w:rPr>
          <w:color w:val="17365D" w:themeColor="text2" w:themeShade="BF"/>
        </w:rPr>
      </w:pPr>
      <w:r>
        <w:br w:type="page"/>
      </w:r>
      <w:bookmarkStart w:id="25" w:name="_Toc20147401"/>
      <w:r w:rsidR="000C52E3" w:rsidRPr="0079171F">
        <w:rPr>
          <w:color w:val="17365D" w:themeColor="text2" w:themeShade="BF"/>
          <w:sz w:val="32"/>
          <w:szCs w:val="32"/>
        </w:rPr>
        <w:lastRenderedPageBreak/>
        <w:t xml:space="preserve">Appendix B: </w:t>
      </w:r>
      <w:r w:rsidR="0089544A">
        <w:rPr>
          <w:color w:val="17365D" w:themeColor="text2" w:themeShade="BF"/>
          <w:sz w:val="32"/>
          <w:szCs w:val="32"/>
        </w:rPr>
        <w:t xml:space="preserve"> </w:t>
      </w:r>
      <w:r w:rsidR="000C52E3" w:rsidRPr="0079171F">
        <w:rPr>
          <w:color w:val="17365D" w:themeColor="text2" w:themeShade="BF"/>
          <w:sz w:val="32"/>
          <w:szCs w:val="32"/>
        </w:rPr>
        <w:t xml:space="preserve">Inventory of CUNY Health and Human Services </w:t>
      </w:r>
      <w:r w:rsidR="00900EFB" w:rsidRPr="0079171F">
        <w:rPr>
          <w:color w:val="17365D" w:themeColor="text2" w:themeShade="BF"/>
          <w:sz w:val="32"/>
          <w:szCs w:val="32"/>
        </w:rPr>
        <w:t>D</w:t>
      </w:r>
      <w:r w:rsidR="000C52E3" w:rsidRPr="0079171F">
        <w:rPr>
          <w:color w:val="17365D" w:themeColor="text2" w:themeShade="BF"/>
          <w:sz w:val="32"/>
          <w:szCs w:val="32"/>
        </w:rPr>
        <w:t xml:space="preserve">egree </w:t>
      </w:r>
      <w:r w:rsidR="00900EFB" w:rsidRPr="0079171F">
        <w:rPr>
          <w:color w:val="17365D" w:themeColor="text2" w:themeShade="BF"/>
          <w:sz w:val="32"/>
          <w:szCs w:val="32"/>
        </w:rPr>
        <w:t>P</w:t>
      </w:r>
      <w:r w:rsidR="000C52E3" w:rsidRPr="0079171F">
        <w:rPr>
          <w:color w:val="17365D" w:themeColor="text2" w:themeShade="BF"/>
          <w:sz w:val="32"/>
          <w:szCs w:val="32"/>
        </w:rPr>
        <w:t>rograms</w:t>
      </w:r>
      <w:bookmarkEnd w:id="25"/>
    </w:p>
    <w:p w14:paraId="3787CF08" w14:textId="41BB8EBD" w:rsidR="000C52E3" w:rsidRDefault="0028446D" w:rsidP="000C52E3">
      <w:pPr>
        <w:pStyle w:val="Title"/>
      </w:pPr>
      <w:r>
        <w:rPr>
          <w:rFonts w:cs="Arial"/>
          <w:b/>
          <w:noProof/>
        </w:rPr>
        <w:drawing>
          <wp:anchor distT="0" distB="0" distL="114300" distR="114300" simplePos="0" relativeHeight="251661312" behindDoc="1" locked="0" layoutInCell="1" allowOverlap="1" wp14:anchorId="018FF22D" wp14:editId="535FC353">
            <wp:simplePos x="0" y="0"/>
            <wp:positionH relativeFrom="column">
              <wp:posOffset>-271780</wp:posOffset>
            </wp:positionH>
            <wp:positionV relativeFrom="paragraph">
              <wp:posOffset>123825</wp:posOffset>
            </wp:positionV>
            <wp:extent cx="6602730" cy="7961630"/>
            <wp:effectExtent l="0" t="0" r="7620" b="1270"/>
            <wp:wrapNone/>
            <wp:docPr id="4" name="Picture 1" descr="C:\Users\Suzanne\Desktop\BS_HcPM\CUNY Hewalth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Desktop\BS_HcPM\CUNY Hewalth grid.jpg"/>
                    <pic:cNvPicPr>
                      <a:picLocks noChangeAspect="1" noChangeArrowheads="1"/>
                    </pic:cNvPicPr>
                  </pic:nvPicPr>
                  <pic:blipFill>
                    <a:blip r:embed="rId56" cstate="print"/>
                    <a:srcRect/>
                    <a:stretch>
                      <a:fillRect/>
                    </a:stretch>
                  </pic:blipFill>
                  <pic:spPr bwMode="auto">
                    <a:xfrm>
                      <a:off x="0" y="0"/>
                      <a:ext cx="6602730" cy="7961630"/>
                    </a:xfrm>
                    <a:prstGeom prst="rect">
                      <a:avLst/>
                    </a:prstGeom>
                    <a:noFill/>
                    <a:ln w="9525">
                      <a:noFill/>
                      <a:miter lim="800000"/>
                      <a:headEnd/>
                      <a:tailEnd/>
                    </a:ln>
                  </pic:spPr>
                </pic:pic>
              </a:graphicData>
            </a:graphic>
            <wp14:sizeRelH relativeFrom="margin">
              <wp14:pctWidth>0</wp14:pctWidth>
            </wp14:sizeRelH>
          </wp:anchor>
        </w:drawing>
      </w:r>
    </w:p>
    <w:p w14:paraId="648606BF" w14:textId="37E0AF8D" w:rsidR="00795523" w:rsidRPr="000C52E3" w:rsidRDefault="00795523" w:rsidP="000C52E3">
      <w:pPr>
        <w:jc w:val="center"/>
        <w:rPr>
          <w:rFonts w:cs="Arial"/>
        </w:rPr>
      </w:pPr>
    </w:p>
    <w:p w14:paraId="7B6EC61C" w14:textId="77777777" w:rsidR="00282C8A" w:rsidRPr="00EF73BA" w:rsidRDefault="00282C8A" w:rsidP="003747C3">
      <w:pPr>
        <w:contextualSpacing/>
        <w:rPr>
          <w:rFonts w:cs="Arial"/>
          <w:b/>
        </w:rPr>
      </w:pPr>
    </w:p>
    <w:p w14:paraId="63B312F6" w14:textId="77777777" w:rsidR="00B64F83" w:rsidRDefault="00B64F83" w:rsidP="009C753E">
      <w:pPr>
        <w:pStyle w:val="ListParagraph"/>
        <w:tabs>
          <w:tab w:val="left" w:pos="360"/>
        </w:tabs>
        <w:ind w:left="0"/>
        <w:rPr>
          <w:rFonts w:cs="Arial"/>
        </w:rPr>
      </w:pPr>
    </w:p>
    <w:p w14:paraId="67EB4BB2" w14:textId="77777777" w:rsidR="00B24756" w:rsidRDefault="00B24756" w:rsidP="00B24756">
      <w:pPr>
        <w:rPr>
          <w:rFonts w:cs="Arial"/>
          <w:b/>
        </w:rPr>
      </w:pPr>
    </w:p>
    <w:p w14:paraId="48C3CDD2" w14:textId="77777777" w:rsidR="00B24756" w:rsidRDefault="00B24756" w:rsidP="00B24756">
      <w:pPr>
        <w:rPr>
          <w:rFonts w:cs="Arial"/>
          <w:b/>
        </w:rPr>
      </w:pPr>
    </w:p>
    <w:p w14:paraId="1ABBC92F" w14:textId="77777777" w:rsidR="00B24756" w:rsidRDefault="00B24756" w:rsidP="00B24756">
      <w:pPr>
        <w:rPr>
          <w:rFonts w:cs="Arial"/>
          <w:b/>
        </w:rPr>
      </w:pPr>
    </w:p>
    <w:p w14:paraId="3121C606" w14:textId="77777777" w:rsidR="00B24756" w:rsidRDefault="00B24756" w:rsidP="00B24756">
      <w:pPr>
        <w:rPr>
          <w:rFonts w:cs="Arial"/>
          <w:b/>
        </w:rPr>
      </w:pPr>
    </w:p>
    <w:p w14:paraId="77B6A5A0" w14:textId="77777777" w:rsidR="00B24756" w:rsidRDefault="00B24756" w:rsidP="00B24756">
      <w:pPr>
        <w:rPr>
          <w:rFonts w:cs="Arial"/>
          <w:b/>
        </w:rPr>
      </w:pPr>
    </w:p>
    <w:p w14:paraId="34FCD5F9" w14:textId="77777777" w:rsidR="00B24756" w:rsidRDefault="00B24756" w:rsidP="00B24756">
      <w:pPr>
        <w:rPr>
          <w:rFonts w:cs="Arial"/>
          <w:b/>
        </w:rPr>
      </w:pPr>
    </w:p>
    <w:p w14:paraId="62A98C32" w14:textId="77777777" w:rsidR="00B24756" w:rsidRDefault="00B24756" w:rsidP="00B24756">
      <w:pPr>
        <w:rPr>
          <w:rFonts w:cs="Arial"/>
          <w:b/>
        </w:rPr>
      </w:pPr>
    </w:p>
    <w:p w14:paraId="1D7432BB" w14:textId="77777777" w:rsidR="00B24756" w:rsidRDefault="00B24756" w:rsidP="00B24756">
      <w:pPr>
        <w:rPr>
          <w:rFonts w:cs="Arial"/>
          <w:b/>
        </w:rPr>
      </w:pPr>
    </w:p>
    <w:p w14:paraId="0DCAFE3D" w14:textId="77777777" w:rsidR="00B24756" w:rsidRDefault="00B24756" w:rsidP="00B24756">
      <w:pPr>
        <w:rPr>
          <w:rFonts w:cs="Arial"/>
          <w:b/>
        </w:rPr>
      </w:pPr>
    </w:p>
    <w:p w14:paraId="3F881685" w14:textId="77777777" w:rsidR="00B24756" w:rsidRDefault="00B24756" w:rsidP="00B24756">
      <w:pPr>
        <w:rPr>
          <w:rFonts w:cs="Arial"/>
          <w:b/>
        </w:rPr>
      </w:pPr>
    </w:p>
    <w:p w14:paraId="62D4B42C" w14:textId="77777777" w:rsidR="00B24756" w:rsidRDefault="00B24756" w:rsidP="00B24756">
      <w:pPr>
        <w:rPr>
          <w:rFonts w:cs="Arial"/>
          <w:b/>
        </w:rPr>
      </w:pPr>
    </w:p>
    <w:p w14:paraId="1510DD3F" w14:textId="77777777" w:rsidR="00B24756" w:rsidRDefault="00B24756" w:rsidP="00B24756">
      <w:pPr>
        <w:rPr>
          <w:rFonts w:cs="Arial"/>
          <w:b/>
        </w:rPr>
      </w:pPr>
    </w:p>
    <w:p w14:paraId="43046485" w14:textId="77777777" w:rsidR="00B24756" w:rsidRDefault="00B24756" w:rsidP="00B24756">
      <w:pPr>
        <w:rPr>
          <w:rFonts w:cs="Arial"/>
          <w:b/>
        </w:rPr>
      </w:pPr>
    </w:p>
    <w:p w14:paraId="1A9129B8" w14:textId="77777777" w:rsidR="00B24756" w:rsidRDefault="00B24756" w:rsidP="00B24756">
      <w:pPr>
        <w:rPr>
          <w:rFonts w:cs="Arial"/>
          <w:b/>
        </w:rPr>
      </w:pPr>
    </w:p>
    <w:p w14:paraId="4DFA44CB" w14:textId="77777777" w:rsidR="00B24756" w:rsidRDefault="00B24756" w:rsidP="00B24756">
      <w:pPr>
        <w:rPr>
          <w:rFonts w:cs="Arial"/>
          <w:b/>
        </w:rPr>
      </w:pPr>
    </w:p>
    <w:p w14:paraId="152E0E7E" w14:textId="77777777" w:rsidR="00B24756" w:rsidRDefault="00B24756" w:rsidP="00B24756">
      <w:pPr>
        <w:rPr>
          <w:rFonts w:cs="Arial"/>
          <w:b/>
        </w:rPr>
      </w:pPr>
    </w:p>
    <w:p w14:paraId="22EEBD16" w14:textId="77777777" w:rsidR="00B24756" w:rsidRDefault="00B24756" w:rsidP="00B24756">
      <w:pPr>
        <w:rPr>
          <w:rFonts w:cs="Arial"/>
          <w:b/>
        </w:rPr>
      </w:pPr>
    </w:p>
    <w:p w14:paraId="3BD8A925" w14:textId="77777777" w:rsidR="00B24756" w:rsidRDefault="00B24756" w:rsidP="00B24756">
      <w:pPr>
        <w:rPr>
          <w:rFonts w:cs="Arial"/>
          <w:b/>
        </w:rPr>
      </w:pPr>
    </w:p>
    <w:p w14:paraId="01DDB41B" w14:textId="77777777" w:rsidR="00B24756" w:rsidRDefault="00B24756" w:rsidP="00B24756">
      <w:pPr>
        <w:rPr>
          <w:rFonts w:cs="Arial"/>
          <w:b/>
        </w:rPr>
      </w:pPr>
    </w:p>
    <w:p w14:paraId="3153241C" w14:textId="77777777" w:rsidR="00B24756" w:rsidRDefault="00B24756" w:rsidP="00B24756">
      <w:pPr>
        <w:rPr>
          <w:rFonts w:cs="Arial"/>
          <w:b/>
        </w:rPr>
      </w:pPr>
    </w:p>
    <w:p w14:paraId="5D9D17C5" w14:textId="77777777" w:rsidR="00B24756" w:rsidRDefault="00B24756" w:rsidP="00B24756">
      <w:pPr>
        <w:rPr>
          <w:rFonts w:cs="Arial"/>
          <w:b/>
        </w:rPr>
      </w:pPr>
    </w:p>
    <w:p w14:paraId="68C39708" w14:textId="4F200882" w:rsidR="00A03AFA" w:rsidRDefault="004D6B70" w:rsidP="006D57C1">
      <w:r>
        <w:rPr>
          <w:rFonts w:cs="Arial"/>
          <w:b/>
        </w:rPr>
        <w:t>.</w:t>
      </w:r>
      <w:r w:rsidR="00B24756">
        <w:rPr>
          <w:rFonts w:cs="Arial"/>
          <w:b/>
        </w:rPr>
        <w:t xml:space="preserve">    </w:t>
      </w:r>
      <w:r w:rsidR="00A03AFA">
        <w:br w:type="page"/>
      </w:r>
    </w:p>
    <w:p w14:paraId="3285FB74" w14:textId="569967BB" w:rsidR="00A03AFA" w:rsidRPr="0079171F" w:rsidRDefault="00A03AFA" w:rsidP="0079171F">
      <w:pPr>
        <w:pStyle w:val="Heading2"/>
        <w:rPr>
          <w:sz w:val="32"/>
          <w:szCs w:val="32"/>
        </w:rPr>
      </w:pPr>
      <w:r w:rsidRPr="0079171F">
        <w:rPr>
          <w:color w:val="17365D" w:themeColor="text2" w:themeShade="BF"/>
          <w:sz w:val="32"/>
          <w:szCs w:val="32"/>
        </w:rPr>
        <w:lastRenderedPageBreak/>
        <w:t xml:space="preserve">  </w:t>
      </w:r>
      <w:bookmarkStart w:id="26" w:name="_Toc20147402"/>
      <w:r w:rsidR="000C52E3" w:rsidRPr="0089544A">
        <w:rPr>
          <w:rFonts w:eastAsia="Times New Roman"/>
          <w:color w:val="365F91" w:themeColor="accent1" w:themeShade="BF"/>
          <w:sz w:val="32"/>
          <w:szCs w:val="32"/>
        </w:rPr>
        <w:t xml:space="preserve">Appendix C: </w:t>
      </w:r>
      <w:r w:rsidR="0089544A">
        <w:rPr>
          <w:rFonts w:eastAsia="Times New Roman"/>
          <w:color w:val="365F91" w:themeColor="accent1" w:themeShade="BF"/>
          <w:sz w:val="32"/>
          <w:szCs w:val="32"/>
        </w:rPr>
        <w:t xml:space="preserve"> </w:t>
      </w:r>
      <w:r w:rsidR="000C52E3" w:rsidRPr="0089544A">
        <w:rPr>
          <w:rFonts w:eastAsia="Times New Roman"/>
          <w:color w:val="365F91" w:themeColor="accent1" w:themeShade="BF"/>
          <w:sz w:val="32"/>
          <w:szCs w:val="32"/>
        </w:rPr>
        <w:t xml:space="preserve">AUPHA </w:t>
      </w:r>
      <w:r w:rsidR="00900EFB" w:rsidRPr="0089544A">
        <w:rPr>
          <w:rFonts w:eastAsia="Times New Roman"/>
          <w:color w:val="365F91" w:themeColor="accent1" w:themeShade="BF"/>
          <w:sz w:val="32"/>
          <w:szCs w:val="32"/>
        </w:rPr>
        <w:t>C</w:t>
      </w:r>
      <w:r w:rsidR="000C52E3" w:rsidRPr="0089544A">
        <w:rPr>
          <w:rFonts w:eastAsia="Times New Roman"/>
          <w:color w:val="365F91" w:themeColor="accent1" w:themeShade="BF"/>
          <w:sz w:val="32"/>
          <w:szCs w:val="32"/>
        </w:rPr>
        <w:t xml:space="preserve">ritical </w:t>
      </w:r>
      <w:r w:rsidR="00900EFB" w:rsidRPr="0089544A">
        <w:rPr>
          <w:rFonts w:eastAsia="Times New Roman"/>
          <w:color w:val="365F91" w:themeColor="accent1" w:themeShade="BF"/>
          <w:sz w:val="32"/>
          <w:szCs w:val="32"/>
        </w:rPr>
        <w:t>C</w:t>
      </w:r>
      <w:r w:rsidR="000C52E3" w:rsidRPr="0089544A">
        <w:rPr>
          <w:rFonts w:eastAsia="Times New Roman"/>
          <w:color w:val="365F91" w:themeColor="accent1" w:themeShade="BF"/>
          <w:sz w:val="32"/>
          <w:szCs w:val="32"/>
        </w:rPr>
        <w:t xml:space="preserve">ontent </w:t>
      </w:r>
      <w:r w:rsidR="00900EFB" w:rsidRPr="0089544A">
        <w:rPr>
          <w:rFonts w:eastAsia="Times New Roman"/>
          <w:color w:val="365F91" w:themeColor="accent1" w:themeShade="BF"/>
          <w:sz w:val="32"/>
          <w:szCs w:val="32"/>
        </w:rPr>
        <w:t>A</w:t>
      </w:r>
      <w:r w:rsidR="000C52E3" w:rsidRPr="0089544A">
        <w:rPr>
          <w:rFonts w:eastAsia="Times New Roman"/>
          <w:color w:val="365F91" w:themeColor="accent1" w:themeShade="BF"/>
          <w:sz w:val="32"/>
          <w:szCs w:val="32"/>
        </w:rPr>
        <w:t>reas</w:t>
      </w:r>
      <w:bookmarkEnd w:id="26"/>
      <w:r w:rsidRPr="0089544A">
        <w:rPr>
          <w:color w:val="365F91" w:themeColor="accent1" w:themeShade="BF"/>
          <w:sz w:val="32"/>
          <w:szCs w:val="32"/>
        </w:rPr>
        <w:t xml:space="preserve">          </w:t>
      </w:r>
    </w:p>
    <w:tbl>
      <w:tblPr>
        <w:tblW w:w="11196" w:type="dxa"/>
        <w:tblInd w:w="-702" w:type="dxa"/>
        <w:tblLayout w:type="fixed"/>
        <w:tblLook w:val="04A0" w:firstRow="1" w:lastRow="0" w:firstColumn="1" w:lastColumn="0" w:noHBand="0" w:noVBand="1"/>
      </w:tblPr>
      <w:tblGrid>
        <w:gridCol w:w="630"/>
        <w:gridCol w:w="1620"/>
        <w:gridCol w:w="266"/>
        <w:gridCol w:w="853"/>
        <w:gridCol w:w="900"/>
        <w:gridCol w:w="845"/>
        <w:gridCol w:w="814"/>
        <w:gridCol w:w="845"/>
        <w:gridCol w:w="845"/>
        <w:gridCol w:w="814"/>
        <w:gridCol w:w="877"/>
        <w:gridCol w:w="814"/>
        <w:gridCol w:w="1073"/>
      </w:tblGrid>
      <w:tr w:rsidR="00A03AFA" w:rsidRPr="00A03AFA" w14:paraId="06F87FB0" w14:textId="77777777" w:rsidTr="00B81747">
        <w:trPr>
          <w:trHeight w:val="300"/>
        </w:trPr>
        <w:tc>
          <w:tcPr>
            <w:tcW w:w="4269" w:type="dxa"/>
            <w:gridSpan w:val="5"/>
            <w:tcBorders>
              <w:top w:val="nil"/>
              <w:left w:val="nil"/>
              <w:bottom w:val="nil"/>
              <w:right w:val="nil"/>
            </w:tcBorders>
            <w:shd w:val="clear" w:color="auto" w:fill="auto"/>
            <w:noWrap/>
            <w:hideMark/>
          </w:tcPr>
          <w:p w14:paraId="590C5A0B" w14:textId="0A7458D0" w:rsidR="00A03AFA" w:rsidRPr="00A03AFA" w:rsidRDefault="00A03AFA" w:rsidP="00A03AFA">
            <w:pPr>
              <w:spacing w:after="0" w:line="240" w:lineRule="auto"/>
              <w:rPr>
                <w:rFonts w:ascii="Calibri" w:eastAsia="Times New Roman" w:hAnsi="Calibri" w:cs="Times New Roman"/>
                <w:b/>
                <w:color w:val="000000"/>
              </w:rPr>
            </w:pPr>
          </w:p>
        </w:tc>
        <w:tc>
          <w:tcPr>
            <w:tcW w:w="845" w:type="dxa"/>
            <w:tcBorders>
              <w:top w:val="nil"/>
              <w:left w:val="nil"/>
              <w:bottom w:val="nil"/>
              <w:right w:val="nil"/>
            </w:tcBorders>
            <w:shd w:val="clear" w:color="auto" w:fill="auto"/>
            <w:noWrap/>
            <w:vAlign w:val="center"/>
            <w:hideMark/>
          </w:tcPr>
          <w:p w14:paraId="49E74E15" w14:textId="77777777" w:rsidR="00A03AFA" w:rsidRPr="00A03AFA" w:rsidRDefault="00A03AFA" w:rsidP="00A03AFA">
            <w:pPr>
              <w:spacing w:after="0" w:line="240" w:lineRule="auto"/>
              <w:jc w:val="center"/>
              <w:rPr>
                <w:rFonts w:ascii="Calibri" w:eastAsia="Times New Roman" w:hAnsi="Calibri" w:cs="Times New Roman"/>
                <w:b/>
                <w:color w:val="000000"/>
              </w:rPr>
            </w:pPr>
          </w:p>
        </w:tc>
        <w:tc>
          <w:tcPr>
            <w:tcW w:w="814" w:type="dxa"/>
            <w:tcBorders>
              <w:top w:val="nil"/>
              <w:left w:val="nil"/>
              <w:bottom w:val="nil"/>
              <w:right w:val="nil"/>
            </w:tcBorders>
            <w:shd w:val="clear" w:color="auto" w:fill="auto"/>
            <w:noWrap/>
            <w:vAlign w:val="center"/>
            <w:hideMark/>
          </w:tcPr>
          <w:p w14:paraId="49AB5FA8" w14:textId="77777777" w:rsidR="00A03AFA" w:rsidRPr="00A03AFA" w:rsidRDefault="00A03AFA" w:rsidP="00A03AFA">
            <w:pPr>
              <w:spacing w:after="0" w:line="240" w:lineRule="auto"/>
              <w:jc w:val="center"/>
              <w:rPr>
                <w:rFonts w:ascii="Calibri" w:eastAsia="Times New Roman" w:hAnsi="Calibri" w:cs="Times New Roman"/>
                <w:b/>
                <w:color w:val="000000"/>
              </w:rPr>
            </w:pPr>
          </w:p>
        </w:tc>
        <w:tc>
          <w:tcPr>
            <w:tcW w:w="845" w:type="dxa"/>
            <w:tcBorders>
              <w:top w:val="nil"/>
              <w:left w:val="nil"/>
              <w:bottom w:val="nil"/>
              <w:right w:val="nil"/>
            </w:tcBorders>
            <w:shd w:val="clear" w:color="auto" w:fill="auto"/>
            <w:noWrap/>
            <w:vAlign w:val="center"/>
            <w:hideMark/>
          </w:tcPr>
          <w:p w14:paraId="4E819CAD" w14:textId="77777777" w:rsidR="00A03AFA" w:rsidRPr="00A03AFA" w:rsidRDefault="00A03AFA" w:rsidP="00A03AFA">
            <w:pPr>
              <w:spacing w:after="0" w:line="240" w:lineRule="auto"/>
              <w:jc w:val="center"/>
              <w:rPr>
                <w:rFonts w:ascii="Calibri" w:eastAsia="Times New Roman" w:hAnsi="Calibri" w:cs="Times New Roman"/>
                <w:b/>
                <w:color w:val="000000"/>
              </w:rPr>
            </w:pPr>
          </w:p>
        </w:tc>
        <w:tc>
          <w:tcPr>
            <w:tcW w:w="845" w:type="dxa"/>
            <w:tcBorders>
              <w:top w:val="nil"/>
              <w:left w:val="nil"/>
              <w:bottom w:val="nil"/>
              <w:right w:val="nil"/>
            </w:tcBorders>
            <w:shd w:val="clear" w:color="auto" w:fill="auto"/>
            <w:noWrap/>
            <w:vAlign w:val="center"/>
            <w:hideMark/>
          </w:tcPr>
          <w:p w14:paraId="5D648139" w14:textId="77777777" w:rsidR="00A03AFA" w:rsidRPr="00A03AFA" w:rsidRDefault="00A03AFA" w:rsidP="00A03AFA">
            <w:pPr>
              <w:spacing w:after="0" w:line="240" w:lineRule="auto"/>
              <w:jc w:val="center"/>
              <w:rPr>
                <w:rFonts w:ascii="Calibri" w:eastAsia="Times New Roman" w:hAnsi="Calibri" w:cs="Times New Roman"/>
                <w:b/>
                <w:color w:val="000000"/>
              </w:rPr>
            </w:pPr>
          </w:p>
        </w:tc>
        <w:tc>
          <w:tcPr>
            <w:tcW w:w="814" w:type="dxa"/>
            <w:tcBorders>
              <w:top w:val="nil"/>
              <w:left w:val="nil"/>
              <w:bottom w:val="nil"/>
              <w:right w:val="nil"/>
            </w:tcBorders>
            <w:shd w:val="clear" w:color="auto" w:fill="auto"/>
            <w:noWrap/>
            <w:vAlign w:val="bottom"/>
            <w:hideMark/>
          </w:tcPr>
          <w:p w14:paraId="73BE4284" w14:textId="77777777" w:rsidR="00A03AFA" w:rsidRPr="00A03AFA" w:rsidRDefault="00A03AFA" w:rsidP="00A03AFA">
            <w:pPr>
              <w:spacing w:after="0" w:line="240" w:lineRule="auto"/>
              <w:rPr>
                <w:rFonts w:ascii="Calibri" w:eastAsia="Times New Roman" w:hAnsi="Calibri" w:cs="Times New Roman"/>
                <w:b/>
                <w:color w:val="000000"/>
              </w:rPr>
            </w:pPr>
          </w:p>
        </w:tc>
        <w:tc>
          <w:tcPr>
            <w:tcW w:w="877" w:type="dxa"/>
            <w:tcBorders>
              <w:top w:val="nil"/>
              <w:left w:val="nil"/>
              <w:bottom w:val="nil"/>
              <w:right w:val="nil"/>
            </w:tcBorders>
            <w:shd w:val="clear" w:color="auto" w:fill="auto"/>
            <w:noWrap/>
            <w:vAlign w:val="bottom"/>
            <w:hideMark/>
          </w:tcPr>
          <w:p w14:paraId="650AC7D9" w14:textId="77777777" w:rsidR="00A03AFA" w:rsidRPr="00A03AFA" w:rsidRDefault="00A03AFA" w:rsidP="00A03AFA">
            <w:pPr>
              <w:spacing w:after="0" w:line="240" w:lineRule="auto"/>
              <w:rPr>
                <w:rFonts w:ascii="Calibri" w:eastAsia="Times New Roman" w:hAnsi="Calibri" w:cs="Times New Roman"/>
                <w:b/>
                <w:color w:val="000000"/>
              </w:rPr>
            </w:pPr>
          </w:p>
        </w:tc>
        <w:tc>
          <w:tcPr>
            <w:tcW w:w="814" w:type="dxa"/>
            <w:tcBorders>
              <w:top w:val="nil"/>
              <w:left w:val="nil"/>
              <w:bottom w:val="nil"/>
              <w:right w:val="nil"/>
            </w:tcBorders>
            <w:shd w:val="clear" w:color="auto" w:fill="auto"/>
            <w:noWrap/>
            <w:vAlign w:val="bottom"/>
            <w:hideMark/>
          </w:tcPr>
          <w:p w14:paraId="69A1C072" w14:textId="77777777" w:rsidR="00A03AFA" w:rsidRPr="00A03AFA" w:rsidRDefault="00A03AFA" w:rsidP="00A03AFA">
            <w:pPr>
              <w:spacing w:after="0" w:line="240" w:lineRule="auto"/>
              <w:rPr>
                <w:rFonts w:ascii="Calibri" w:eastAsia="Times New Roman" w:hAnsi="Calibri" w:cs="Times New Roman"/>
                <w:b/>
                <w:color w:val="000000"/>
              </w:rPr>
            </w:pPr>
          </w:p>
        </w:tc>
        <w:tc>
          <w:tcPr>
            <w:tcW w:w="1073" w:type="dxa"/>
            <w:tcBorders>
              <w:top w:val="nil"/>
              <w:left w:val="nil"/>
              <w:bottom w:val="nil"/>
              <w:right w:val="nil"/>
            </w:tcBorders>
            <w:shd w:val="clear" w:color="auto" w:fill="auto"/>
            <w:noWrap/>
            <w:vAlign w:val="bottom"/>
            <w:hideMark/>
          </w:tcPr>
          <w:p w14:paraId="7D60D5D6" w14:textId="77777777" w:rsidR="00A03AFA" w:rsidRPr="00A03AFA" w:rsidRDefault="00A03AFA" w:rsidP="00A03AFA">
            <w:pPr>
              <w:spacing w:after="0" w:line="240" w:lineRule="auto"/>
              <w:rPr>
                <w:rFonts w:ascii="Calibri" w:eastAsia="Times New Roman" w:hAnsi="Calibri" w:cs="Times New Roman"/>
                <w:b/>
                <w:color w:val="000000"/>
              </w:rPr>
            </w:pPr>
          </w:p>
        </w:tc>
      </w:tr>
      <w:tr w:rsidR="00A03AFA" w:rsidRPr="00A03AFA" w14:paraId="26B2BB65" w14:textId="77777777" w:rsidTr="00B81747">
        <w:trPr>
          <w:trHeight w:val="300"/>
        </w:trPr>
        <w:tc>
          <w:tcPr>
            <w:tcW w:w="630" w:type="dxa"/>
            <w:tcBorders>
              <w:top w:val="nil"/>
              <w:left w:val="nil"/>
              <w:bottom w:val="nil"/>
              <w:right w:val="nil"/>
            </w:tcBorders>
            <w:shd w:val="clear" w:color="auto" w:fill="auto"/>
            <w:noWrap/>
            <w:vAlign w:val="center"/>
            <w:hideMark/>
          </w:tcPr>
          <w:p w14:paraId="064729AE" w14:textId="77777777" w:rsidR="00A03AFA" w:rsidRPr="00A03AFA" w:rsidRDefault="00A03AFA" w:rsidP="00A03AFA">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center"/>
            <w:hideMark/>
          </w:tcPr>
          <w:p w14:paraId="7316A82A" w14:textId="77777777" w:rsidR="00A03AFA" w:rsidRPr="00A03AFA" w:rsidRDefault="00A03AFA" w:rsidP="00A03AFA">
            <w:pPr>
              <w:spacing w:after="0" w:line="240" w:lineRule="auto"/>
              <w:rPr>
                <w:rFonts w:ascii="Calibri" w:eastAsia="Times New Roman" w:hAnsi="Calibri" w:cs="Times New Roman"/>
                <w:color w:val="000000"/>
                <w:sz w:val="16"/>
                <w:szCs w:val="16"/>
              </w:rPr>
            </w:pPr>
          </w:p>
        </w:tc>
        <w:tc>
          <w:tcPr>
            <w:tcW w:w="266" w:type="dxa"/>
            <w:tcBorders>
              <w:top w:val="nil"/>
              <w:left w:val="nil"/>
              <w:bottom w:val="nil"/>
              <w:right w:val="nil"/>
            </w:tcBorders>
            <w:shd w:val="clear" w:color="auto" w:fill="auto"/>
            <w:noWrap/>
            <w:vAlign w:val="bottom"/>
            <w:hideMark/>
          </w:tcPr>
          <w:p w14:paraId="473E36B0"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nil"/>
              <w:bottom w:val="nil"/>
              <w:right w:val="nil"/>
            </w:tcBorders>
            <w:shd w:val="clear" w:color="auto" w:fill="auto"/>
            <w:noWrap/>
            <w:vAlign w:val="bottom"/>
            <w:hideMark/>
          </w:tcPr>
          <w:p w14:paraId="38C4D947"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HSCI3101</w:t>
            </w:r>
          </w:p>
        </w:tc>
        <w:tc>
          <w:tcPr>
            <w:tcW w:w="900" w:type="dxa"/>
            <w:tcBorders>
              <w:top w:val="nil"/>
              <w:left w:val="nil"/>
              <w:bottom w:val="nil"/>
              <w:right w:val="nil"/>
            </w:tcBorders>
            <w:shd w:val="clear" w:color="auto" w:fill="auto"/>
            <w:noWrap/>
            <w:vAlign w:val="bottom"/>
            <w:hideMark/>
          </w:tcPr>
          <w:p w14:paraId="72D03C60" w14:textId="3FC87EE3" w:rsidR="00A03AFA" w:rsidRPr="00A03AFA" w:rsidRDefault="43A30713" w:rsidP="43A30713">
            <w:pPr>
              <w:spacing w:after="0" w:line="240" w:lineRule="auto"/>
              <w:rPr>
                <w:rFonts w:ascii="Calibri" w:eastAsia="Times New Roman" w:hAnsi="Calibri" w:cs="Times New Roman"/>
                <w:b/>
                <w:bCs/>
                <w:color w:val="000000" w:themeColor="text1"/>
                <w:sz w:val="16"/>
                <w:szCs w:val="16"/>
              </w:rPr>
            </w:pPr>
            <w:r w:rsidRPr="43A30713">
              <w:rPr>
                <w:rFonts w:ascii="Calibri" w:eastAsia="Times New Roman" w:hAnsi="Calibri" w:cs="Times New Roman"/>
                <w:b/>
                <w:bCs/>
                <w:color w:val="000000" w:themeColor="text1"/>
                <w:sz w:val="16"/>
                <w:szCs w:val="16"/>
              </w:rPr>
              <w:t>HSCI3301</w:t>
            </w:r>
          </w:p>
        </w:tc>
        <w:tc>
          <w:tcPr>
            <w:tcW w:w="845" w:type="dxa"/>
            <w:tcBorders>
              <w:top w:val="nil"/>
              <w:left w:val="nil"/>
              <w:bottom w:val="nil"/>
              <w:right w:val="nil"/>
            </w:tcBorders>
            <w:shd w:val="clear" w:color="auto" w:fill="auto"/>
            <w:noWrap/>
            <w:vAlign w:val="bottom"/>
            <w:hideMark/>
          </w:tcPr>
          <w:p w14:paraId="39A928EF"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HSCI3201</w:t>
            </w:r>
          </w:p>
        </w:tc>
        <w:tc>
          <w:tcPr>
            <w:tcW w:w="814" w:type="dxa"/>
            <w:tcBorders>
              <w:top w:val="nil"/>
              <w:left w:val="nil"/>
              <w:bottom w:val="nil"/>
              <w:right w:val="nil"/>
            </w:tcBorders>
            <w:shd w:val="clear" w:color="auto" w:fill="auto"/>
            <w:noWrap/>
            <w:vAlign w:val="bottom"/>
            <w:hideMark/>
          </w:tcPr>
          <w:p w14:paraId="29942E9E"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HSA3630</w:t>
            </w:r>
          </w:p>
        </w:tc>
        <w:tc>
          <w:tcPr>
            <w:tcW w:w="845" w:type="dxa"/>
            <w:tcBorders>
              <w:top w:val="nil"/>
              <w:left w:val="nil"/>
              <w:bottom w:val="nil"/>
              <w:right w:val="nil"/>
            </w:tcBorders>
            <w:shd w:val="clear" w:color="auto" w:fill="auto"/>
            <w:noWrap/>
            <w:vAlign w:val="bottom"/>
            <w:hideMark/>
          </w:tcPr>
          <w:p w14:paraId="34CD3C6A" w14:textId="0DB34742" w:rsidR="00A03AFA" w:rsidRPr="00A03AFA" w:rsidRDefault="66097A7E" w:rsidP="66097A7E">
            <w:pPr>
              <w:spacing w:after="0" w:line="240" w:lineRule="auto"/>
              <w:rPr>
                <w:rFonts w:ascii="Calibri" w:eastAsia="Times New Roman" w:hAnsi="Calibri" w:cs="Times New Roman"/>
                <w:b/>
                <w:bCs/>
                <w:color w:val="000000" w:themeColor="text1"/>
                <w:sz w:val="16"/>
                <w:szCs w:val="16"/>
              </w:rPr>
            </w:pPr>
            <w:r w:rsidRPr="66097A7E">
              <w:rPr>
                <w:rFonts w:ascii="Calibri" w:eastAsia="Times New Roman" w:hAnsi="Calibri" w:cs="Times New Roman"/>
                <w:b/>
                <w:bCs/>
                <w:color w:val="000000" w:themeColor="text1"/>
                <w:sz w:val="16"/>
                <w:szCs w:val="16"/>
              </w:rPr>
              <w:t>HSCI3401</w:t>
            </w:r>
          </w:p>
        </w:tc>
        <w:tc>
          <w:tcPr>
            <w:tcW w:w="845" w:type="dxa"/>
            <w:tcBorders>
              <w:top w:val="nil"/>
              <w:left w:val="nil"/>
              <w:bottom w:val="nil"/>
              <w:right w:val="nil"/>
            </w:tcBorders>
            <w:shd w:val="clear" w:color="auto" w:fill="auto"/>
            <w:noWrap/>
            <w:vAlign w:val="bottom"/>
            <w:hideMark/>
          </w:tcPr>
          <w:p w14:paraId="40938041" w14:textId="55ADCDD7" w:rsidR="00A03AFA" w:rsidRPr="00A03AFA" w:rsidRDefault="66097A7E" w:rsidP="66097A7E">
            <w:pPr>
              <w:spacing w:after="0" w:line="240" w:lineRule="auto"/>
              <w:rPr>
                <w:rFonts w:ascii="Calibri" w:eastAsia="Times New Roman" w:hAnsi="Calibri" w:cs="Times New Roman"/>
                <w:b/>
                <w:bCs/>
                <w:color w:val="000000" w:themeColor="text1"/>
                <w:sz w:val="16"/>
                <w:szCs w:val="16"/>
              </w:rPr>
            </w:pPr>
            <w:r w:rsidRPr="66097A7E">
              <w:rPr>
                <w:rFonts w:ascii="Calibri" w:eastAsia="Times New Roman" w:hAnsi="Calibri" w:cs="Times New Roman"/>
                <w:b/>
                <w:bCs/>
                <w:color w:val="000000" w:themeColor="text1"/>
                <w:sz w:val="16"/>
                <w:szCs w:val="16"/>
              </w:rPr>
              <w:t>HSCI3501</w:t>
            </w:r>
          </w:p>
        </w:tc>
        <w:tc>
          <w:tcPr>
            <w:tcW w:w="814" w:type="dxa"/>
            <w:tcBorders>
              <w:top w:val="nil"/>
              <w:left w:val="nil"/>
              <w:bottom w:val="nil"/>
              <w:right w:val="nil"/>
            </w:tcBorders>
            <w:shd w:val="clear" w:color="auto" w:fill="auto"/>
            <w:noWrap/>
            <w:vAlign w:val="bottom"/>
            <w:hideMark/>
          </w:tcPr>
          <w:p w14:paraId="75AC1DF8"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HSA4910</w:t>
            </w:r>
          </w:p>
        </w:tc>
        <w:tc>
          <w:tcPr>
            <w:tcW w:w="877" w:type="dxa"/>
            <w:tcBorders>
              <w:top w:val="nil"/>
              <w:left w:val="nil"/>
              <w:bottom w:val="nil"/>
              <w:right w:val="nil"/>
            </w:tcBorders>
            <w:shd w:val="clear" w:color="auto" w:fill="auto"/>
            <w:noWrap/>
            <w:vAlign w:val="bottom"/>
            <w:hideMark/>
          </w:tcPr>
          <w:p w14:paraId="6706A38F" w14:textId="77777777" w:rsidR="00A03AFA" w:rsidRPr="00A03AFA" w:rsidRDefault="008D1209" w:rsidP="008D1209">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HSA4960</w:t>
            </w:r>
          </w:p>
        </w:tc>
        <w:tc>
          <w:tcPr>
            <w:tcW w:w="814" w:type="dxa"/>
            <w:tcBorders>
              <w:top w:val="nil"/>
              <w:left w:val="nil"/>
              <w:bottom w:val="nil"/>
              <w:right w:val="nil"/>
            </w:tcBorders>
            <w:shd w:val="clear" w:color="auto" w:fill="auto"/>
            <w:noWrap/>
            <w:vAlign w:val="bottom"/>
            <w:hideMark/>
          </w:tcPr>
          <w:p w14:paraId="04BD9785"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HSA4970</w:t>
            </w:r>
          </w:p>
        </w:tc>
        <w:tc>
          <w:tcPr>
            <w:tcW w:w="1073" w:type="dxa"/>
            <w:tcBorders>
              <w:top w:val="nil"/>
              <w:left w:val="nil"/>
              <w:bottom w:val="nil"/>
              <w:right w:val="nil"/>
            </w:tcBorders>
            <w:shd w:val="clear" w:color="auto" w:fill="auto"/>
            <w:noWrap/>
            <w:vAlign w:val="bottom"/>
            <w:hideMark/>
          </w:tcPr>
          <w:p w14:paraId="786A7260" w14:textId="77777777" w:rsidR="00A03AFA" w:rsidRPr="00A03AFA" w:rsidRDefault="00A03AFA" w:rsidP="00A03AFA">
            <w:pPr>
              <w:spacing w:after="0" w:line="240" w:lineRule="auto"/>
              <w:rPr>
                <w:rFonts w:ascii="Calibri" w:eastAsia="Times New Roman" w:hAnsi="Calibri" w:cs="Times New Roman"/>
                <w:b/>
                <w:bCs/>
                <w:color w:val="000000"/>
                <w:sz w:val="16"/>
                <w:szCs w:val="16"/>
              </w:rPr>
            </w:pPr>
            <w:r w:rsidRPr="00A03AFA">
              <w:rPr>
                <w:rFonts w:ascii="Calibri" w:eastAsia="Times New Roman" w:hAnsi="Calibri" w:cs="Times New Roman"/>
                <w:b/>
                <w:bCs/>
                <w:color w:val="000000"/>
                <w:sz w:val="16"/>
                <w:szCs w:val="16"/>
              </w:rPr>
              <w:t xml:space="preserve">Supporting  </w:t>
            </w:r>
            <w:r>
              <w:rPr>
                <w:rFonts w:ascii="Calibri" w:eastAsia="Times New Roman" w:hAnsi="Calibri" w:cs="Times New Roman"/>
                <w:b/>
                <w:bCs/>
                <w:color w:val="000000"/>
                <w:sz w:val="16"/>
                <w:szCs w:val="16"/>
              </w:rPr>
              <w:t xml:space="preserve">BS </w:t>
            </w:r>
            <w:r w:rsidRPr="00A03AFA">
              <w:rPr>
                <w:rFonts w:ascii="Calibri" w:eastAsia="Times New Roman" w:hAnsi="Calibri" w:cs="Times New Roman"/>
                <w:b/>
                <w:bCs/>
                <w:color w:val="000000"/>
                <w:sz w:val="16"/>
                <w:szCs w:val="16"/>
              </w:rPr>
              <w:t>courses</w:t>
            </w:r>
          </w:p>
        </w:tc>
      </w:tr>
      <w:tr w:rsidR="00B81747" w:rsidRPr="00A03AFA" w14:paraId="20F8D150"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31CBE889"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w:t>
            </w:r>
          </w:p>
        </w:tc>
        <w:tc>
          <w:tcPr>
            <w:tcW w:w="1620" w:type="dxa"/>
            <w:tcBorders>
              <w:top w:val="nil"/>
              <w:left w:val="nil"/>
              <w:bottom w:val="nil"/>
              <w:right w:val="nil"/>
            </w:tcBorders>
            <w:shd w:val="clear" w:color="auto" w:fill="F2F2F2" w:themeFill="background1" w:themeFillShade="F2"/>
            <w:vAlign w:val="center"/>
            <w:hideMark/>
          </w:tcPr>
          <w:p w14:paraId="76A49740"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US Healthcare Systems</w:t>
            </w:r>
          </w:p>
        </w:tc>
        <w:tc>
          <w:tcPr>
            <w:tcW w:w="266" w:type="dxa"/>
            <w:tcBorders>
              <w:top w:val="nil"/>
              <w:left w:val="nil"/>
              <w:bottom w:val="nil"/>
              <w:right w:val="nil"/>
            </w:tcBorders>
            <w:shd w:val="clear" w:color="auto" w:fill="F2F2F2" w:themeFill="background1" w:themeFillShade="F2"/>
            <w:noWrap/>
            <w:vAlign w:val="bottom"/>
            <w:hideMark/>
          </w:tcPr>
          <w:p w14:paraId="234B5708"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568D3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7489D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D8D78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D1D28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874A2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34BFB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AAB700"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3B62B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4655DA"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107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586A74"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 </w:t>
            </w:r>
          </w:p>
        </w:tc>
      </w:tr>
      <w:tr w:rsidR="00A03AFA" w:rsidRPr="00A03AFA" w14:paraId="6815E80D" w14:textId="77777777" w:rsidTr="00B81747">
        <w:trPr>
          <w:trHeight w:val="450"/>
        </w:trPr>
        <w:tc>
          <w:tcPr>
            <w:tcW w:w="630" w:type="dxa"/>
            <w:tcBorders>
              <w:top w:val="nil"/>
              <w:left w:val="nil"/>
              <w:bottom w:val="nil"/>
              <w:right w:val="nil"/>
            </w:tcBorders>
            <w:shd w:val="clear" w:color="auto" w:fill="auto"/>
            <w:noWrap/>
            <w:vAlign w:val="center"/>
            <w:hideMark/>
          </w:tcPr>
          <w:p w14:paraId="0482B691"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2</w:t>
            </w:r>
          </w:p>
        </w:tc>
        <w:tc>
          <w:tcPr>
            <w:tcW w:w="1620" w:type="dxa"/>
            <w:tcBorders>
              <w:top w:val="nil"/>
              <w:left w:val="nil"/>
              <w:bottom w:val="nil"/>
              <w:right w:val="nil"/>
            </w:tcBorders>
            <w:shd w:val="clear" w:color="auto" w:fill="auto"/>
            <w:vAlign w:val="center"/>
            <w:hideMark/>
          </w:tcPr>
          <w:p w14:paraId="25A29D9D"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Population / Community Health</w:t>
            </w:r>
          </w:p>
        </w:tc>
        <w:tc>
          <w:tcPr>
            <w:tcW w:w="266" w:type="dxa"/>
            <w:tcBorders>
              <w:top w:val="nil"/>
              <w:left w:val="nil"/>
              <w:bottom w:val="nil"/>
              <w:right w:val="nil"/>
            </w:tcBorders>
            <w:shd w:val="clear" w:color="auto" w:fill="auto"/>
            <w:noWrap/>
            <w:vAlign w:val="bottom"/>
            <w:hideMark/>
          </w:tcPr>
          <w:p w14:paraId="6A8547B4"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6D9EA99E" w14:textId="77777777" w:rsidR="00A03AFA" w:rsidRPr="00A03AFA" w:rsidRDefault="43A30713" w:rsidP="43A30713">
            <w:pPr>
              <w:spacing w:after="0" w:line="240" w:lineRule="auto"/>
              <w:jc w:val="center"/>
              <w:rPr>
                <w:rFonts w:ascii="Calibri" w:eastAsia="Times New Roman" w:hAnsi="Calibri" w:cs="Times New Roman"/>
                <w:b/>
                <w:bCs/>
                <w:color w:val="000000" w:themeColor="text1"/>
                <w:sz w:val="24"/>
                <w:szCs w:val="24"/>
              </w:rPr>
            </w:pPr>
            <w:r w:rsidRPr="43A30713">
              <w:rPr>
                <w:rFonts w:ascii="Calibri" w:eastAsia="Times New Roman" w:hAnsi="Calibri" w:cs="Times New Roman"/>
                <w:b/>
                <w:bCs/>
                <w:color w:val="000000" w:themeColor="text1"/>
                <w:sz w:val="24"/>
                <w:szCs w:val="24"/>
              </w:rPr>
              <w:t>√</w:t>
            </w:r>
          </w:p>
          <w:p w14:paraId="161CC306" w14:textId="3C007172" w:rsidR="00A03AFA" w:rsidRPr="00A03AFA" w:rsidRDefault="00A03AFA" w:rsidP="43A30713">
            <w:pPr>
              <w:spacing w:after="0" w:line="240" w:lineRule="auto"/>
              <w:jc w:val="center"/>
              <w:rPr>
                <w:rFonts w:ascii="Calibri" w:eastAsia="Times New Roman" w:hAnsi="Calibri" w:cs="Times New Roman"/>
                <w:b/>
                <w:bCs/>
                <w:color w:val="000000" w:themeColor="text1"/>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68726F9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0930708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auto"/>
            <w:noWrap/>
            <w:vAlign w:val="center"/>
            <w:hideMark/>
          </w:tcPr>
          <w:p w14:paraId="22593E50"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54B84C0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3D4A18B0"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5EA1F7D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auto"/>
            <w:noWrap/>
            <w:vAlign w:val="center"/>
            <w:hideMark/>
          </w:tcPr>
          <w:p w14:paraId="06AE067E"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auto"/>
            <w:noWrap/>
            <w:vAlign w:val="center"/>
            <w:hideMark/>
          </w:tcPr>
          <w:p w14:paraId="5D3BCE4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auto"/>
            <w:vAlign w:val="center"/>
            <w:hideMark/>
          </w:tcPr>
          <w:p w14:paraId="5A64CCE9" w14:textId="77777777" w:rsidR="00A03AFA" w:rsidRPr="00A03AFA" w:rsidRDefault="00A03AFA" w:rsidP="00A03AFA">
            <w:pPr>
              <w:spacing w:after="0" w:line="240" w:lineRule="auto"/>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 xml:space="preserve">PSY3405 </w:t>
            </w:r>
            <w:r w:rsidRPr="00A03AFA">
              <w:rPr>
                <w:rFonts w:ascii="Calibri" w:eastAsia="Times New Roman" w:hAnsi="Calibri" w:cs="Times New Roman"/>
                <w:b/>
                <w:color w:val="000000"/>
                <w:sz w:val="16"/>
                <w:szCs w:val="16"/>
              </w:rPr>
              <w:t>HUS1101 HUS2401</w:t>
            </w:r>
          </w:p>
        </w:tc>
      </w:tr>
      <w:tr w:rsidR="00B81747" w:rsidRPr="00A03AFA" w14:paraId="74C3F1BE"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2B7419A9"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3</w:t>
            </w:r>
          </w:p>
        </w:tc>
        <w:tc>
          <w:tcPr>
            <w:tcW w:w="1620" w:type="dxa"/>
            <w:tcBorders>
              <w:top w:val="nil"/>
              <w:left w:val="nil"/>
              <w:bottom w:val="nil"/>
              <w:right w:val="nil"/>
            </w:tcBorders>
            <w:shd w:val="clear" w:color="auto" w:fill="F2F2F2" w:themeFill="background1" w:themeFillShade="F2"/>
            <w:vAlign w:val="center"/>
            <w:hideMark/>
          </w:tcPr>
          <w:p w14:paraId="20092131"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Organizational Development Behavior Theory</w:t>
            </w:r>
          </w:p>
        </w:tc>
        <w:tc>
          <w:tcPr>
            <w:tcW w:w="266" w:type="dxa"/>
            <w:tcBorders>
              <w:top w:val="nil"/>
              <w:left w:val="nil"/>
              <w:bottom w:val="nil"/>
              <w:right w:val="nil"/>
            </w:tcBorders>
            <w:shd w:val="clear" w:color="auto" w:fill="F2F2F2" w:themeFill="background1" w:themeFillShade="F2"/>
            <w:noWrap/>
            <w:vAlign w:val="bottom"/>
            <w:hideMark/>
          </w:tcPr>
          <w:p w14:paraId="194B2281"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77703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B183D5A"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1BF6840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B33F4C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34185B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33B4F75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8156F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3CF2087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3B82B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02118264"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PSY2404, BUS1122</w:t>
            </w:r>
          </w:p>
        </w:tc>
      </w:tr>
      <w:tr w:rsidR="00B81747" w:rsidRPr="00A03AFA" w14:paraId="1ABE9FD9" w14:textId="77777777" w:rsidTr="00B81747">
        <w:trPr>
          <w:trHeight w:val="420"/>
        </w:trPr>
        <w:tc>
          <w:tcPr>
            <w:tcW w:w="630" w:type="dxa"/>
            <w:tcBorders>
              <w:top w:val="nil"/>
              <w:left w:val="nil"/>
              <w:bottom w:val="nil"/>
              <w:right w:val="nil"/>
            </w:tcBorders>
            <w:shd w:val="clear" w:color="auto" w:fill="auto"/>
            <w:noWrap/>
            <w:vAlign w:val="center"/>
            <w:hideMark/>
          </w:tcPr>
          <w:p w14:paraId="1C1E07CE"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4</w:t>
            </w:r>
          </w:p>
        </w:tc>
        <w:tc>
          <w:tcPr>
            <w:tcW w:w="1620" w:type="dxa"/>
            <w:tcBorders>
              <w:top w:val="nil"/>
              <w:left w:val="nil"/>
              <w:bottom w:val="nil"/>
              <w:right w:val="nil"/>
            </w:tcBorders>
            <w:shd w:val="clear" w:color="auto" w:fill="auto"/>
            <w:vAlign w:val="center"/>
            <w:hideMark/>
          </w:tcPr>
          <w:p w14:paraId="471E251B"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Management of Health Care Organizations</w:t>
            </w:r>
          </w:p>
        </w:tc>
        <w:tc>
          <w:tcPr>
            <w:tcW w:w="266" w:type="dxa"/>
            <w:tcBorders>
              <w:top w:val="nil"/>
              <w:left w:val="nil"/>
              <w:bottom w:val="nil"/>
              <w:right w:val="nil"/>
            </w:tcBorders>
            <w:shd w:val="clear" w:color="auto" w:fill="auto"/>
            <w:noWrap/>
            <w:vAlign w:val="bottom"/>
            <w:hideMark/>
          </w:tcPr>
          <w:p w14:paraId="6A824A48"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68A55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009AE34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510CEB6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77AF0656"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1093009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728A515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3F5F17B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3E1DF92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EEB80E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FFFFF" w:themeFill="background1"/>
            <w:vAlign w:val="center"/>
            <w:hideMark/>
          </w:tcPr>
          <w:p w14:paraId="4BBC881D"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5EE4D36C"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1E06FD1C"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5</w:t>
            </w:r>
          </w:p>
        </w:tc>
        <w:tc>
          <w:tcPr>
            <w:tcW w:w="1620" w:type="dxa"/>
            <w:tcBorders>
              <w:top w:val="nil"/>
              <w:left w:val="nil"/>
              <w:bottom w:val="nil"/>
              <w:right w:val="nil"/>
            </w:tcBorders>
            <w:shd w:val="clear" w:color="auto" w:fill="F2F2F2" w:themeFill="background1" w:themeFillShade="F2"/>
            <w:vAlign w:val="center"/>
            <w:hideMark/>
          </w:tcPr>
          <w:p w14:paraId="0D28D445"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Operations Assessment and Improvement</w:t>
            </w:r>
          </w:p>
        </w:tc>
        <w:tc>
          <w:tcPr>
            <w:tcW w:w="266" w:type="dxa"/>
            <w:tcBorders>
              <w:top w:val="nil"/>
              <w:left w:val="nil"/>
              <w:bottom w:val="nil"/>
              <w:right w:val="nil"/>
            </w:tcBorders>
            <w:shd w:val="clear" w:color="auto" w:fill="F2F2F2" w:themeFill="background1" w:themeFillShade="F2"/>
            <w:noWrap/>
            <w:vAlign w:val="bottom"/>
            <w:hideMark/>
          </w:tcPr>
          <w:p w14:paraId="72641E46"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5EA610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B98740E"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2A8E6E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4AEC6A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5008621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6CA8E420"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2644878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E1103AA"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DC6699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1FCEE2F0"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710A64AF" w14:textId="77777777" w:rsidTr="00B81747">
        <w:trPr>
          <w:trHeight w:val="420"/>
        </w:trPr>
        <w:tc>
          <w:tcPr>
            <w:tcW w:w="630" w:type="dxa"/>
            <w:tcBorders>
              <w:top w:val="nil"/>
              <w:left w:val="nil"/>
              <w:bottom w:val="nil"/>
              <w:right w:val="nil"/>
            </w:tcBorders>
            <w:shd w:val="clear" w:color="auto" w:fill="auto"/>
            <w:noWrap/>
            <w:vAlign w:val="center"/>
            <w:hideMark/>
          </w:tcPr>
          <w:p w14:paraId="0B8FC5F5"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6</w:t>
            </w:r>
          </w:p>
        </w:tc>
        <w:tc>
          <w:tcPr>
            <w:tcW w:w="1620" w:type="dxa"/>
            <w:tcBorders>
              <w:top w:val="nil"/>
              <w:left w:val="nil"/>
              <w:bottom w:val="nil"/>
              <w:right w:val="nil"/>
            </w:tcBorders>
            <w:shd w:val="clear" w:color="auto" w:fill="auto"/>
            <w:vAlign w:val="center"/>
            <w:hideMark/>
          </w:tcPr>
          <w:p w14:paraId="25A9F4D0"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Mgmt. of Human Resources and Health Professions</w:t>
            </w:r>
          </w:p>
        </w:tc>
        <w:tc>
          <w:tcPr>
            <w:tcW w:w="266" w:type="dxa"/>
            <w:tcBorders>
              <w:top w:val="nil"/>
              <w:left w:val="nil"/>
              <w:bottom w:val="nil"/>
              <w:right w:val="nil"/>
            </w:tcBorders>
            <w:shd w:val="clear" w:color="auto" w:fill="auto"/>
            <w:noWrap/>
            <w:vAlign w:val="bottom"/>
            <w:hideMark/>
          </w:tcPr>
          <w:p w14:paraId="04219ADF"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183EFF2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43D05AF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2B3E3B4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0D74D73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5670B982"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3D89A55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6498D0C5"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558E116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463F3FB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auto"/>
            <w:vAlign w:val="center"/>
            <w:hideMark/>
          </w:tcPr>
          <w:p w14:paraId="037D17E5"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691DEF76"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36C58C21"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7</w:t>
            </w:r>
          </w:p>
        </w:tc>
        <w:tc>
          <w:tcPr>
            <w:tcW w:w="1620" w:type="dxa"/>
            <w:tcBorders>
              <w:top w:val="nil"/>
              <w:left w:val="nil"/>
              <w:bottom w:val="nil"/>
              <w:right w:val="nil"/>
            </w:tcBorders>
            <w:shd w:val="clear" w:color="auto" w:fill="F2F2F2" w:themeFill="background1" w:themeFillShade="F2"/>
            <w:vAlign w:val="center"/>
            <w:hideMark/>
          </w:tcPr>
          <w:p w14:paraId="539D9FE2"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Information System Management and Assessment</w:t>
            </w:r>
          </w:p>
        </w:tc>
        <w:tc>
          <w:tcPr>
            <w:tcW w:w="266" w:type="dxa"/>
            <w:tcBorders>
              <w:top w:val="nil"/>
              <w:left w:val="nil"/>
              <w:bottom w:val="nil"/>
              <w:right w:val="nil"/>
            </w:tcBorders>
            <w:shd w:val="clear" w:color="auto" w:fill="F2F2F2" w:themeFill="background1" w:themeFillShade="F2"/>
            <w:noWrap/>
            <w:vAlign w:val="bottom"/>
            <w:hideMark/>
          </w:tcPr>
          <w:p w14:paraId="610B8F65"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88FDE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981ED40"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587771A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7950502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19211B9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262BC406"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0BEA0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7C1EE6A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884D26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2A891CAD"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393EE77E" w14:textId="77777777" w:rsidTr="00B81747">
        <w:trPr>
          <w:trHeight w:val="495"/>
        </w:trPr>
        <w:tc>
          <w:tcPr>
            <w:tcW w:w="630" w:type="dxa"/>
            <w:tcBorders>
              <w:top w:val="nil"/>
              <w:left w:val="nil"/>
              <w:bottom w:val="nil"/>
              <w:right w:val="nil"/>
            </w:tcBorders>
            <w:shd w:val="clear" w:color="auto" w:fill="auto"/>
            <w:noWrap/>
            <w:vAlign w:val="center"/>
            <w:hideMark/>
          </w:tcPr>
          <w:p w14:paraId="3C78812C"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8</w:t>
            </w:r>
          </w:p>
        </w:tc>
        <w:tc>
          <w:tcPr>
            <w:tcW w:w="1620" w:type="dxa"/>
            <w:tcBorders>
              <w:top w:val="nil"/>
              <w:left w:val="nil"/>
              <w:bottom w:val="nil"/>
              <w:right w:val="nil"/>
            </w:tcBorders>
            <w:shd w:val="clear" w:color="auto" w:fill="auto"/>
            <w:vAlign w:val="center"/>
            <w:hideMark/>
          </w:tcPr>
          <w:p w14:paraId="76003FC3"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Health Care Law</w:t>
            </w:r>
          </w:p>
        </w:tc>
        <w:tc>
          <w:tcPr>
            <w:tcW w:w="266" w:type="dxa"/>
            <w:tcBorders>
              <w:top w:val="nil"/>
              <w:left w:val="nil"/>
              <w:bottom w:val="nil"/>
              <w:right w:val="nil"/>
            </w:tcBorders>
            <w:shd w:val="clear" w:color="auto" w:fill="auto"/>
            <w:noWrap/>
            <w:vAlign w:val="bottom"/>
            <w:hideMark/>
          </w:tcPr>
          <w:p w14:paraId="029B0053"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0F68139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6C484D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5C28F5A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2A6622A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2B4C1F9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22656D5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281FF833"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6D81775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ACC5B5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auto"/>
            <w:vAlign w:val="center"/>
            <w:hideMark/>
          </w:tcPr>
          <w:p w14:paraId="2CD9C3F2"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BUS1122, SOC2403</w:t>
            </w:r>
          </w:p>
        </w:tc>
      </w:tr>
      <w:tr w:rsidR="00B81747" w:rsidRPr="00A03AFA" w14:paraId="061A996D"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3D4398AD"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9</w:t>
            </w:r>
          </w:p>
        </w:tc>
        <w:tc>
          <w:tcPr>
            <w:tcW w:w="1620" w:type="dxa"/>
            <w:tcBorders>
              <w:top w:val="nil"/>
              <w:left w:val="nil"/>
              <w:bottom w:val="nil"/>
              <w:right w:val="nil"/>
            </w:tcBorders>
            <w:shd w:val="clear" w:color="auto" w:fill="F2F2F2" w:themeFill="background1" w:themeFillShade="F2"/>
            <w:vAlign w:val="center"/>
            <w:hideMark/>
          </w:tcPr>
          <w:p w14:paraId="6544FEC2"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Governance</w:t>
            </w:r>
          </w:p>
        </w:tc>
        <w:tc>
          <w:tcPr>
            <w:tcW w:w="266" w:type="dxa"/>
            <w:tcBorders>
              <w:top w:val="nil"/>
              <w:left w:val="nil"/>
              <w:bottom w:val="nil"/>
              <w:right w:val="nil"/>
            </w:tcBorders>
            <w:shd w:val="clear" w:color="auto" w:fill="F2F2F2" w:themeFill="background1" w:themeFillShade="F2"/>
            <w:noWrap/>
            <w:vAlign w:val="bottom"/>
            <w:hideMark/>
          </w:tcPr>
          <w:p w14:paraId="22EE577B"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9EDEF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5DC053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4C1E3C1"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D4B40D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2B03A79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6410EC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8E056E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172FD16"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642A0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04AD441C"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05A13CC7" w14:textId="77777777" w:rsidTr="00B81747">
        <w:trPr>
          <w:trHeight w:val="420"/>
        </w:trPr>
        <w:tc>
          <w:tcPr>
            <w:tcW w:w="630" w:type="dxa"/>
            <w:tcBorders>
              <w:top w:val="nil"/>
              <w:left w:val="nil"/>
              <w:bottom w:val="nil"/>
              <w:right w:val="nil"/>
            </w:tcBorders>
            <w:shd w:val="clear" w:color="auto" w:fill="auto"/>
            <w:noWrap/>
            <w:vAlign w:val="center"/>
            <w:hideMark/>
          </w:tcPr>
          <w:p w14:paraId="457CA75D"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10</w:t>
            </w:r>
          </w:p>
        </w:tc>
        <w:tc>
          <w:tcPr>
            <w:tcW w:w="1620" w:type="dxa"/>
            <w:tcBorders>
              <w:top w:val="nil"/>
              <w:left w:val="nil"/>
              <w:bottom w:val="nil"/>
              <w:right w:val="nil"/>
            </w:tcBorders>
            <w:shd w:val="clear" w:color="auto" w:fill="auto"/>
            <w:vAlign w:val="center"/>
            <w:hideMark/>
          </w:tcPr>
          <w:p w14:paraId="5A2D8089"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Health Policy</w:t>
            </w:r>
          </w:p>
        </w:tc>
        <w:tc>
          <w:tcPr>
            <w:tcW w:w="266" w:type="dxa"/>
            <w:tcBorders>
              <w:top w:val="nil"/>
              <w:left w:val="nil"/>
              <w:bottom w:val="nil"/>
              <w:right w:val="nil"/>
            </w:tcBorders>
            <w:shd w:val="clear" w:color="auto" w:fill="auto"/>
            <w:noWrap/>
            <w:vAlign w:val="bottom"/>
            <w:hideMark/>
          </w:tcPr>
          <w:p w14:paraId="1EA8FB3D"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B031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487352F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0B42A8F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759FB42"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7208C46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5564854E"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0C5AD6F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13F6264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6526B254"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FFFFF" w:themeFill="background1"/>
            <w:vAlign w:val="center"/>
            <w:hideMark/>
          </w:tcPr>
          <w:p w14:paraId="18942020"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5418D5EF"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15A546E8"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11</w:t>
            </w:r>
          </w:p>
        </w:tc>
        <w:tc>
          <w:tcPr>
            <w:tcW w:w="1620" w:type="dxa"/>
            <w:tcBorders>
              <w:top w:val="nil"/>
              <w:left w:val="nil"/>
              <w:bottom w:val="nil"/>
              <w:right w:val="nil"/>
            </w:tcBorders>
            <w:shd w:val="clear" w:color="auto" w:fill="F2F2F2" w:themeFill="background1" w:themeFillShade="F2"/>
            <w:vAlign w:val="center"/>
            <w:hideMark/>
          </w:tcPr>
          <w:p w14:paraId="009DF6FF"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Leadership</w:t>
            </w:r>
          </w:p>
        </w:tc>
        <w:tc>
          <w:tcPr>
            <w:tcW w:w="266" w:type="dxa"/>
            <w:tcBorders>
              <w:top w:val="nil"/>
              <w:left w:val="nil"/>
              <w:bottom w:val="nil"/>
              <w:right w:val="nil"/>
            </w:tcBorders>
            <w:shd w:val="clear" w:color="auto" w:fill="F2F2F2" w:themeFill="background1" w:themeFillShade="F2"/>
            <w:noWrap/>
            <w:vAlign w:val="bottom"/>
            <w:hideMark/>
          </w:tcPr>
          <w:p w14:paraId="47193767" w14:textId="77777777" w:rsidR="00A03AFA" w:rsidRPr="00A03AFA" w:rsidRDefault="00A03AFA"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6F4F0D"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38627E"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68273B2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15875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08F6AABE"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A00F816"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123A659F"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559418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33BDC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58050836" w14:textId="77777777" w:rsidR="00A03AFA" w:rsidRPr="00A03AFA" w:rsidRDefault="00A03AFA"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5996798C" w14:textId="77777777" w:rsidTr="00B81747">
        <w:trPr>
          <w:trHeight w:val="420"/>
        </w:trPr>
        <w:tc>
          <w:tcPr>
            <w:tcW w:w="630" w:type="dxa"/>
            <w:tcBorders>
              <w:top w:val="nil"/>
              <w:left w:val="nil"/>
              <w:bottom w:val="nil"/>
              <w:right w:val="nil"/>
            </w:tcBorders>
            <w:shd w:val="clear" w:color="auto" w:fill="auto"/>
            <w:noWrap/>
            <w:vAlign w:val="center"/>
            <w:hideMark/>
          </w:tcPr>
          <w:p w14:paraId="57D41541" w14:textId="77777777" w:rsidR="00A03AFA" w:rsidRPr="00A03AFA" w:rsidRDefault="00A03AFA"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12</w:t>
            </w:r>
          </w:p>
        </w:tc>
        <w:tc>
          <w:tcPr>
            <w:tcW w:w="1620" w:type="dxa"/>
            <w:tcBorders>
              <w:top w:val="nil"/>
              <w:left w:val="nil"/>
              <w:bottom w:val="nil"/>
              <w:right w:val="nil"/>
            </w:tcBorders>
            <w:shd w:val="clear" w:color="auto" w:fill="auto"/>
            <w:vAlign w:val="center"/>
            <w:hideMark/>
          </w:tcPr>
          <w:p w14:paraId="7E4039DF" w14:textId="77777777" w:rsidR="00A03AFA" w:rsidRPr="00A03AFA" w:rsidRDefault="00A03AFA"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Statistical Analysis with Application to Decision Making</w:t>
            </w:r>
          </w:p>
        </w:tc>
        <w:tc>
          <w:tcPr>
            <w:tcW w:w="266" w:type="dxa"/>
            <w:tcBorders>
              <w:top w:val="nil"/>
              <w:left w:val="nil"/>
              <w:bottom w:val="nil"/>
              <w:right w:val="nil"/>
            </w:tcBorders>
            <w:shd w:val="clear" w:color="auto" w:fill="auto"/>
            <w:noWrap/>
            <w:vAlign w:val="bottom"/>
            <w:hideMark/>
          </w:tcPr>
          <w:p w14:paraId="00F9295C" w14:textId="77777777" w:rsidR="00A03AFA" w:rsidRPr="00A03AFA" w:rsidRDefault="00A03AFA"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71B45FF2"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FD1C997"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1E2F82D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FBB5BE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71C19909"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2B18F298"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771F82AA"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0EE49E9C"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73A57B0B" w14:textId="77777777" w:rsidR="00A03AFA" w:rsidRPr="00A03AFA" w:rsidRDefault="00A03AFA"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auto"/>
            <w:vAlign w:val="center"/>
            <w:hideMark/>
          </w:tcPr>
          <w:p w14:paraId="2E6E53ED" w14:textId="77777777" w:rsidR="00A03AFA" w:rsidRPr="00A03AFA" w:rsidRDefault="00CA330E" w:rsidP="00A03AFA">
            <w:pPr>
              <w:spacing w:after="0" w:line="240" w:lineRule="auto"/>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MATH</w:t>
            </w:r>
            <w:r w:rsidR="00A03AFA" w:rsidRPr="00A03AFA">
              <w:rPr>
                <w:rFonts w:ascii="Calibri" w:eastAsia="Times New Roman" w:hAnsi="Calibri" w:cs="Times New Roman"/>
                <w:b/>
                <w:color w:val="000000"/>
                <w:sz w:val="16"/>
                <w:szCs w:val="16"/>
              </w:rPr>
              <w:t>1272</w:t>
            </w:r>
          </w:p>
        </w:tc>
      </w:tr>
      <w:tr w:rsidR="00B81747" w:rsidRPr="00A03AFA" w14:paraId="135D9D7D" w14:textId="77777777" w:rsidTr="00B81747">
        <w:trPr>
          <w:trHeight w:val="540"/>
        </w:trPr>
        <w:tc>
          <w:tcPr>
            <w:tcW w:w="630" w:type="dxa"/>
            <w:tcBorders>
              <w:top w:val="nil"/>
              <w:left w:val="nil"/>
              <w:bottom w:val="nil"/>
              <w:right w:val="nil"/>
            </w:tcBorders>
            <w:shd w:val="clear" w:color="auto" w:fill="F2F2F2" w:themeFill="background1" w:themeFillShade="F2"/>
            <w:noWrap/>
            <w:vAlign w:val="center"/>
            <w:hideMark/>
          </w:tcPr>
          <w:p w14:paraId="7CC1D083"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13</w:t>
            </w:r>
          </w:p>
        </w:tc>
        <w:tc>
          <w:tcPr>
            <w:tcW w:w="1620" w:type="dxa"/>
            <w:tcBorders>
              <w:top w:val="nil"/>
              <w:left w:val="nil"/>
              <w:bottom w:val="nil"/>
              <w:right w:val="nil"/>
            </w:tcBorders>
            <w:shd w:val="clear" w:color="auto" w:fill="F2F2F2" w:themeFill="background1" w:themeFillShade="F2"/>
            <w:vAlign w:val="center"/>
            <w:hideMark/>
          </w:tcPr>
          <w:p w14:paraId="32693DEF"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Healthcare Economics</w:t>
            </w:r>
          </w:p>
        </w:tc>
        <w:tc>
          <w:tcPr>
            <w:tcW w:w="266" w:type="dxa"/>
            <w:tcBorders>
              <w:top w:val="nil"/>
              <w:left w:val="nil"/>
              <w:bottom w:val="nil"/>
              <w:right w:val="nil"/>
            </w:tcBorders>
            <w:shd w:val="clear" w:color="auto" w:fill="F2F2F2" w:themeFill="background1" w:themeFillShade="F2"/>
            <w:noWrap/>
            <w:vAlign w:val="bottom"/>
            <w:hideMark/>
          </w:tcPr>
          <w:p w14:paraId="0A79B58C" w14:textId="77777777" w:rsidR="009546ED" w:rsidRPr="00A03AFA" w:rsidRDefault="009546ED"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36666A" w14:textId="77777777" w:rsidR="009546ED" w:rsidRPr="00A03AFA" w:rsidRDefault="009546ED" w:rsidP="00301C48">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403F74F"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7333C7B"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03A4300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CD31B0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59C125B3"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D0206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08785AED"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44F677"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4CAFE7D4"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ECON1101, ECON1401</w:t>
            </w:r>
          </w:p>
        </w:tc>
      </w:tr>
      <w:tr w:rsidR="00B81747" w:rsidRPr="00A03AFA" w14:paraId="68266720" w14:textId="77777777" w:rsidTr="00B81747">
        <w:trPr>
          <w:trHeight w:val="420"/>
        </w:trPr>
        <w:tc>
          <w:tcPr>
            <w:tcW w:w="630" w:type="dxa"/>
            <w:tcBorders>
              <w:top w:val="nil"/>
              <w:left w:val="nil"/>
              <w:bottom w:val="nil"/>
              <w:right w:val="nil"/>
            </w:tcBorders>
            <w:shd w:val="clear" w:color="auto" w:fill="auto"/>
            <w:noWrap/>
            <w:vAlign w:val="center"/>
            <w:hideMark/>
          </w:tcPr>
          <w:p w14:paraId="096F865A"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14</w:t>
            </w:r>
          </w:p>
        </w:tc>
        <w:tc>
          <w:tcPr>
            <w:tcW w:w="1620" w:type="dxa"/>
            <w:tcBorders>
              <w:top w:val="nil"/>
              <w:left w:val="nil"/>
              <w:bottom w:val="nil"/>
              <w:right w:val="nil"/>
            </w:tcBorders>
            <w:shd w:val="clear" w:color="auto" w:fill="auto"/>
            <w:vAlign w:val="center"/>
            <w:hideMark/>
          </w:tcPr>
          <w:p w14:paraId="1681D82E"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Healthcare Marketing &amp; Communication</w:t>
            </w:r>
          </w:p>
        </w:tc>
        <w:tc>
          <w:tcPr>
            <w:tcW w:w="266" w:type="dxa"/>
            <w:tcBorders>
              <w:top w:val="nil"/>
              <w:left w:val="nil"/>
              <w:bottom w:val="nil"/>
              <w:right w:val="nil"/>
            </w:tcBorders>
            <w:shd w:val="clear" w:color="auto" w:fill="auto"/>
            <w:noWrap/>
            <w:vAlign w:val="bottom"/>
            <w:hideMark/>
          </w:tcPr>
          <w:p w14:paraId="0E4F1A01" w14:textId="77777777" w:rsidR="009546ED" w:rsidRPr="00A03AFA" w:rsidRDefault="009546ED"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A5622C"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2B3E23D"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29FB171A" w14:textId="77777777" w:rsidR="009546ED" w:rsidRPr="00A03AFA" w:rsidRDefault="009546ED" w:rsidP="00301C48">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20B20B3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69656E2F"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7340F12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D70CE4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0BA60A35"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7BE23E42"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auto"/>
            <w:vAlign w:val="center"/>
            <w:hideMark/>
          </w:tcPr>
          <w:p w14:paraId="317B7438"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25496E1E"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244F2E36"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15</w:t>
            </w:r>
          </w:p>
        </w:tc>
        <w:tc>
          <w:tcPr>
            <w:tcW w:w="1620" w:type="dxa"/>
            <w:tcBorders>
              <w:top w:val="nil"/>
              <w:left w:val="nil"/>
              <w:bottom w:val="nil"/>
              <w:right w:val="nil"/>
            </w:tcBorders>
            <w:shd w:val="clear" w:color="auto" w:fill="F2F2F2" w:themeFill="background1" w:themeFillShade="F2"/>
            <w:vAlign w:val="center"/>
            <w:hideMark/>
          </w:tcPr>
          <w:p w14:paraId="0CACA390"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Financial Analysis and Management</w:t>
            </w:r>
          </w:p>
        </w:tc>
        <w:tc>
          <w:tcPr>
            <w:tcW w:w="266" w:type="dxa"/>
            <w:tcBorders>
              <w:top w:val="nil"/>
              <w:left w:val="nil"/>
              <w:bottom w:val="nil"/>
              <w:right w:val="nil"/>
            </w:tcBorders>
            <w:shd w:val="clear" w:color="auto" w:fill="F2F2F2" w:themeFill="background1" w:themeFillShade="F2"/>
            <w:noWrap/>
            <w:vAlign w:val="bottom"/>
            <w:hideMark/>
          </w:tcPr>
          <w:p w14:paraId="560B8BE6" w14:textId="77777777" w:rsidR="009546ED" w:rsidRPr="00A03AFA" w:rsidRDefault="009546ED"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02E66D"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E4E9E57"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391D5908"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ED5130"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6C506AA3"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6417E500"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03B91F8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FFB0815"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71F482"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0ABDE1D7" w14:textId="77777777" w:rsidR="009546ED"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BUS1122</w:t>
            </w:r>
          </w:p>
          <w:p w14:paraId="318DBAF1" w14:textId="77777777" w:rsidR="009546ED" w:rsidRPr="00A03AFA" w:rsidRDefault="00CA330E" w:rsidP="00A03AFA">
            <w:pPr>
              <w:spacing w:after="0" w:line="240" w:lineRule="auto"/>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MATH</w:t>
            </w:r>
            <w:r w:rsidR="009546ED">
              <w:rPr>
                <w:rFonts w:ascii="Calibri" w:eastAsia="Times New Roman" w:hAnsi="Calibri" w:cs="Times New Roman"/>
                <w:b/>
                <w:color w:val="000000"/>
                <w:sz w:val="16"/>
                <w:szCs w:val="16"/>
              </w:rPr>
              <w:t>1272</w:t>
            </w:r>
          </w:p>
        </w:tc>
      </w:tr>
      <w:tr w:rsidR="00B81747" w:rsidRPr="00A03AFA" w14:paraId="23A3355F" w14:textId="77777777" w:rsidTr="00B81747">
        <w:trPr>
          <w:trHeight w:val="420"/>
        </w:trPr>
        <w:tc>
          <w:tcPr>
            <w:tcW w:w="630" w:type="dxa"/>
            <w:tcBorders>
              <w:top w:val="nil"/>
              <w:left w:val="nil"/>
              <w:bottom w:val="nil"/>
              <w:right w:val="nil"/>
            </w:tcBorders>
            <w:shd w:val="clear" w:color="auto" w:fill="auto"/>
            <w:noWrap/>
            <w:vAlign w:val="center"/>
            <w:hideMark/>
          </w:tcPr>
          <w:p w14:paraId="0D124214"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16</w:t>
            </w:r>
          </w:p>
        </w:tc>
        <w:tc>
          <w:tcPr>
            <w:tcW w:w="1620" w:type="dxa"/>
            <w:tcBorders>
              <w:top w:val="nil"/>
              <w:left w:val="nil"/>
              <w:bottom w:val="nil"/>
              <w:right w:val="nil"/>
            </w:tcBorders>
            <w:shd w:val="clear" w:color="auto" w:fill="auto"/>
            <w:vAlign w:val="center"/>
            <w:hideMark/>
          </w:tcPr>
          <w:p w14:paraId="107DB031"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Ethics in Business and Health Care Decision Making</w:t>
            </w:r>
          </w:p>
        </w:tc>
        <w:tc>
          <w:tcPr>
            <w:tcW w:w="266" w:type="dxa"/>
            <w:tcBorders>
              <w:top w:val="nil"/>
              <w:left w:val="nil"/>
              <w:bottom w:val="nil"/>
              <w:right w:val="nil"/>
            </w:tcBorders>
            <w:shd w:val="clear" w:color="auto" w:fill="auto"/>
            <w:noWrap/>
            <w:vAlign w:val="bottom"/>
            <w:hideMark/>
          </w:tcPr>
          <w:p w14:paraId="40DD00BF" w14:textId="77777777" w:rsidR="009546ED" w:rsidRPr="00A03AFA" w:rsidRDefault="009546ED"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79727B05"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37E674A4"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1F157AF1"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161A2E58"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0570A1B1"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4CF7ADDC"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54D5B15B"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2501C122"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4F5AFD5B"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auto"/>
            <w:vAlign w:val="center"/>
            <w:hideMark/>
          </w:tcPr>
          <w:p w14:paraId="70B67B40"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B81747" w:rsidRPr="00A03AFA" w14:paraId="03530982"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47433F60"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17</w:t>
            </w:r>
          </w:p>
        </w:tc>
        <w:tc>
          <w:tcPr>
            <w:tcW w:w="1620" w:type="dxa"/>
            <w:tcBorders>
              <w:top w:val="nil"/>
              <w:left w:val="nil"/>
              <w:bottom w:val="nil"/>
              <w:right w:val="nil"/>
            </w:tcBorders>
            <w:shd w:val="clear" w:color="auto" w:fill="F2F2F2" w:themeFill="background1" w:themeFillShade="F2"/>
            <w:vAlign w:val="center"/>
            <w:hideMark/>
          </w:tcPr>
          <w:p w14:paraId="79E312C0"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Strategy Formulation and Implementation</w:t>
            </w:r>
          </w:p>
        </w:tc>
        <w:tc>
          <w:tcPr>
            <w:tcW w:w="266" w:type="dxa"/>
            <w:tcBorders>
              <w:top w:val="nil"/>
              <w:left w:val="nil"/>
              <w:bottom w:val="nil"/>
              <w:right w:val="nil"/>
            </w:tcBorders>
            <w:shd w:val="clear" w:color="auto" w:fill="F2F2F2" w:themeFill="background1" w:themeFillShade="F2"/>
            <w:noWrap/>
            <w:vAlign w:val="bottom"/>
            <w:hideMark/>
          </w:tcPr>
          <w:p w14:paraId="17533787" w14:textId="77777777" w:rsidR="009546ED" w:rsidRPr="00A03AFA" w:rsidRDefault="009546ED"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85FF8C"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5A97EF8"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278B327"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7DCED0"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473CDE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29AF675F"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1D676D"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0815981E"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79705E"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30D8AC34"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9546ED" w:rsidRPr="00A03AFA" w14:paraId="07A0C0E4" w14:textId="77777777" w:rsidTr="00B81747">
        <w:trPr>
          <w:trHeight w:val="420"/>
        </w:trPr>
        <w:tc>
          <w:tcPr>
            <w:tcW w:w="630" w:type="dxa"/>
            <w:tcBorders>
              <w:top w:val="nil"/>
              <w:left w:val="nil"/>
              <w:bottom w:val="nil"/>
              <w:right w:val="nil"/>
            </w:tcBorders>
            <w:shd w:val="clear" w:color="auto" w:fill="auto"/>
            <w:noWrap/>
            <w:vAlign w:val="center"/>
            <w:hideMark/>
          </w:tcPr>
          <w:p w14:paraId="23A05FB3"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18</w:t>
            </w:r>
          </w:p>
        </w:tc>
        <w:tc>
          <w:tcPr>
            <w:tcW w:w="1620" w:type="dxa"/>
            <w:tcBorders>
              <w:top w:val="nil"/>
              <w:left w:val="nil"/>
              <w:bottom w:val="nil"/>
              <w:right w:val="nil"/>
            </w:tcBorders>
            <w:shd w:val="clear" w:color="auto" w:fill="auto"/>
            <w:vAlign w:val="center"/>
            <w:hideMark/>
          </w:tcPr>
          <w:p w14:paraId="5A841498"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Quality Assessment for Patient Care</w:t>
            </w:r>
          </w:p>
        </w:tc>
        <w:tc>
          <w:tcPr>
            <w:tcW w:w="266" w:type="dxa"/>
            <w:tcBorders>
              <w:top w:val="nil"/>
              <w:left w:val="nil"/>
              <w:bottom w:val="nil"/>
              <w:right w:val="nil"/>
            </w:tcBorders>
            <w:shd w:val="clear" w:color="auto" w:fill="auto"/>
            <w:noWrap/>
            <w:vAlign w:val="bottom"/>
            <w:hideMark/>
          </w:tcPr>
          <w:p w14:paraId="1816EF67" w14:textId="77777777" w:rsidR="009546ED" w:rsidRPr="00A03AFA" w:rsidRDefault="009546ED"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42EAF04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4A108D90"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7813A8DF"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auto"/>
            <w:noWrap/>
            <w:vAlign w:val="center"/>
            <w:hideMark/>
          </w:tcPr>
          <w:p w14:paraId="254271DE"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0117190F"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6E290BE5"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FFFFF" w:themeFill="background1"/>
            <w:noWrap/>
            <w:vAlign w:val="center"/>
            <w:hideMark/>
          </w:tcPr>
          <w:p w14:paraId="37BA39EB"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FFFFF" w:themeFill="background1"/>
            <w:noWrap/>
            <w:vAlign w:val="center"/>
            <w:hideMark/>
          </w:tcPr>
          <w:p w14:paraId="7E4CB6C5"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auto"/>
            <w:noWrap/>
            <w:vAlign w:val="center"/>
            <w:hideMark/>
          </w:tcPr>
          <w:p w14:paraId="600CB1EE"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auto"/>
            <w:vAlign w:val="center"/>
            <w:hideMark/>
          </w:tcPr>
          <w:p w14:paraId="6212D5CB"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PSY3405</w:t>
            </w:r>
          </w:p>
        </w:tc>
      </w:tr>
      <w:tr w:rsidR="00B81747" w:rsidRPr="00A03AFA" w14:paraId="48DFD730" w14:textId="77777777" w:rsidTr="00B81747">
        <w:trPr>
          <w:trHeight w:val="420"/>
        </w:trPr>
        <w:tc>
          <w:tcPr>
            <w:tcW w:w="630" w:type="dxa"/>
            <w:tcBorders>
              <w:top w:val="nil"/>
              <w:left w:val="nil"/>
              <w:bottom w:val="nil"/>
              <w:right w:val="nil"/>
            </w:tcBorders>
            <w:shd w:val="clear" w:color="auto" w:fill="F2F2F2" w:themeFill="background1" w:themeFillShade="F2"/>
            <w:noWrap/>
            <w:vAlign w:val="center"/>
            <w:hideMark/>
          </w:tcPr>
          <w:p w14:paraId="3D148CC5"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19</w:t>
            </w:r>
          </w:p>
        </w:tc>
        <w:tc>
          <w:tcPr>
            <w:tcW w:w="1620" w:type="dxa"/>
            <w:tcBorders>
              <w:top w:val="nil"/>
              <w:left w:val="nil"/>
              <w:bottom w:val="nil"/>
              <w:right w:val="nil"/>
            </w:tcBorders>
            <w:shd w:val="clear" w:color="auto" w:fill="F2F2F2" w:themeFill="background1" w:themeFillShade="F2"/>
            <w:vAlign w:val="center"/>
            <w:hideMark/>
          </w:tcPr>
          <w:p w14:paraId="58694645"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Managerial Epidemiology</w:t>
            </w:r>
          </w:p>
        </w:tc>
        <w:tc>
          <w:tcPr>
            <w:tcW w:w="266" w:type="dxa"/>
            <w:tcBorders>
              <w:top w:val="nil"/>
              <w:left w:val="nil"/>
              <w:bottom w:val="nil"/>
              <w:right w:val="nil"/>
            </w:tcBorders>
            <w:shd w:val="clear" w:color="auto" w:fill="F2F2F2" w:themeFill="background1" w:themeFillShade="F2"/>
            <w:noWrap/>
            <w:vAlign w:val="bottom"/>
            <w:hideMark/>
          </w:tcPr>
          <w:p w14:paraId="59B9A3B3" w14:textId="77777777" w:rsidR="009546ED" w:rsidRPr="00A03AFA" w:rsidRDefault="009546ED" w:rsidP="00A03AFA">
            <w:pPr>
              <w:spacing w:after="0" w:line="240" w:lineRule="auto"/>
              <w:rPr>
                <w:rFonts w:ascii="Calibri" w:eastAsia="Times New Roman" w:hAnsi="Calibri" w:cs="Times New Roman"/>
                <w:color w:val="000000"/>
              </w:rPr>
            </w:pPr>
            <w:r w:rsidRPr="00A03AFA">
              <w:rPr>
                <w:rFonts w:ascii="Calibri" w:eastAsia="Times New Roman" w:hAnsi="Calibri" w:cs="Times New Roman"/>
                <w:color w:val="000000"/>
              </w:rPr>
              <w:t> </w:t>
            </w:r>
          </w:p>
        </w:tc>
        <w:tc>
          <w:tcPr>
            <w:tcW w:w="8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C9F3AD"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961207"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73EA31C"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0439B8"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42272BCC"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45" w:type="dxa"/>
            <w:tcBorders>
              <w:top w:val="nil"/>
              <w:left w:val="nil"/>
              <w:bottom w:val="single" w:sz="4" w:space="0" w:color="auto"/>
              <w:right w:val="single" w:sz="4" w:space="0" w:color="auto"/>
            </w:tcBorders>
            <w:shd w:val="clear" w:color="auto" w:fill="F2F2F2" w:themeFill="background1" w:themeFillShade="F2"/>
            <w:noWrap/>
            <w:vAlign w:val="center"/>
            <w:hideMark/>
          </w:tcPr>
          <w:p w14:paraId="73C816C9"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E1F0984"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7BCE764"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F2F2F2" w:themeFill="background1" w:themeFillShade="F2"/>
            <w:noWrap/>
            <w:vAlign w:val="center"/>
            <w:hideMark/>
          </w:tcPr>
          <w:p w14:paraId="5505CA62"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5A31F062"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 </w:t>
            </w:r>
          </w:p>
        </w:tc>
      </w:tr>
      <w:tr w:rsidR="009546ED" w:rsidRPr="00A03AFA" w14:paraId="48F57E76" w14:textId="77777777" w:rsidTr="00B81747">
        <w:trPr>
          <w:trHeight w:val="420"/>
        </w:trPr>
        <w:tc>
          <w:tcPr>
            <w:tcW w:w="630" w:type="dxa"/>
            <w:tcBorders>
              <w:top w:val="nil"/>
              <w:left w:val="nil"/>
              <w:bottom w:val="nil"/>
              <w:right w:val="nil"/>
            </w:tcBorders>
            <w:shd w:val="clear" w:color="auto" w:fill="auto"/>
            <w:noWrap/>
            <w:vAlign w:val="center"/>
            <w:hideMark/>
          </w:tcPr>
          <w:p w14:paraId="4E4F2261" w14:textId="77777777" w:rsidR="009546ED" w:rsidRPr="00A03AFA" w:rsidRDefault="009546ED" w:rsidP="00A03AFA">
            <w:pPr>
              <w:spacing w:after="0" w:line="240" w:lineRule="auto"/>
              <w:jc w:val="center"/>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20</w:t>
            </w:r>
          </w:p>
        </w:tc>
        <w:tc>
          <w:tcPr>
            <w:tcW w:w="1620" w:type="dxa"/>
            <w:tcBorders>
              <w:top w:val="nil"/>
              <w:left w:val="nil"/>
              <w:bottom w:val="nil"/>
              <w:right w:val="nil"/>
            </w:tcBorders>
            <w:shd w:val="clear" w:color="auto" w:fill="auto"/>
            <w:vAlign w:val="center"/>
            <w:hideMark/>
          </w:tcPr>
          <w:p w14:paraId="4CE6CA30" w14:textId="77777777" w:rsidR="009546ED" w:rsidRPr="00A03AFA" w:rsidRDefault="009546ED" w:rsidP="00A03AFA">
            <w:pPr>
              <w:spacing w:after="0" w:line="240" w:lineRule="auto"/>
              <w:rPr>
                <w:rFonts w:ascii="Calibri" w:eastAsia="Times New Roman" w:hAnsi="Calibri" w:cs="Times New Roman"/>
                <w:color w:val="000000"/>
                <w:sz w:val="16"/>
                <w:szCs w:val="16"/>
              </w:rPr>
            </w:pPr>
            <w:r w:rsidRPr="00A03AFA">
              <w:rPr>
                <w:rFonts w:ascii="Calibri" w:eastAsia="Times New Roman" w:hAnsi="Calibri" w:cs="Times New Roman"/>
                <w:color w:val="000000"/>
                <w:sz w:val="16"/>
                <w:szCs w:val="16"/>
              </w:rPr>
              <w:t>Research Methodology</w:t>
            </w:r>
          </w:p>
        </w:tc>
        <w:tc>
          <w:tcPr>
            <w:tcW w:w="266" w:type="dxa"/>
            <w:tcBorders>
              <w:top w:val="nil"/>
              <w:left w:val="nil"/>
              <w:bottom w:val="nil"/>
              <w:right w:val="nil"/>
            </w:tcBorders>
            <w:shd w:val="clear" w:color="auto" w:fill="auto"/>
            <w:noWrap/>
            <w:vAlign w:val="bottom"/>
            <w:hideMark/>
          </w:tcPr>
          <w:p w14:paraId="4CE7834E" w14:textId="77777777" w:rsidR="009546ED" w:rsidRPr="00A03AFA" w:rsidRDefault="009546ED" w:rsidP="00A03AFA">
            <w:pPr>
              <w:spacing w:after="0" w:line="240" w:lineRule="auto"/>
              <w:rPr>
                <w:rFonts w:ascii="Calibri" w:eastAsia="Times New Roman" w:hAnsi="Calibri" w:cs="Times New Roman"/>
                <w:color w:val="000000"/>
              </w:rPr>
            </w:pP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68A52871"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230D607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533AF199"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auto"/>
            <w:noWrap/>
            <w:vAlign w:val="center"/>
            <w:hideMark/>
          </w:tcPr>
          <w:p w14:paraId="17536D2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auto"/>
            <w:noWrap/>
            <w:vAlign w:val="center"/>
            <w:hideMark/>
          </w:tcPr>
          <w:p w14:paraId="768F1A3A"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45" w:type="dxa"/>
            <w:tcBorders>
              <w:top w:val="nil"/>
              <w:left w:val="nil"/>
              <w:bottom w:val="single" w:sz="4" w:space="0" w:color="auto"/>
              <w:right w:val="single" w:sz="4" w:space="0" w:color="auto"/>
            </w:tcBorders>
            <w:shd w:val="clear" w:color="auto" w:fill="FFFFFF" w:themeFill="background1"/>
            <w:noWrap/>
            <w:vAlign w:val="center"/>
            <w:hideMark/>
          </w:tcPr>
          <w:p w14:paraId="6AEE119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r w:rsidRPr="00A03AFA">
              <w:rPr>
                <w:rFonts w:ascii="Calibri" w:eastAsia="Times New Roman" w:hAnsi="Calibri" w:cs="Times New Roman"/>
                <w:b/>
                <w:color w:val="000000"/>
                <w:sz w:val="24"/>
                <w:szCs w:val="24"/>
              </w:rPr>
              <w:t>√</w:t>
            </w:r>
          </w:p>
        </w:tc>
        <w:tc>
          <w:tcPr>
            <w:tcW w:w="814" w:type="dxa"/>
            <w:tcBorders>
              <w:top w:val="nil"/>
              <w:left w:val="nil"/>
              <w:bottom w:val="single" w:sz="4" w:space="0" w:color="auto"/>
              <w:right w:val="single" w:sz="4" w:space="0" w:color="auto"/>
            </w:tcBorders>
            <w:shd w:val="clear" w:color="auto" w:fill="auto"/>
            <w:noWrap/>
            <w:vAlign w:val="center"/>
            <w:hideMark/>
          </w:tcPr>
          <w:p w14:paraId="4A25A4B2"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77" w:type="dxa"/>
            <w:tcBorders>
              <w:top w:val="nil"/>
              <w:left w:val="nil"/>
              <w:bottom w:val="single" w:sz="4" w:space="0" w:color="auto"/>
              <w:right w:val="single" w:sz="4" w:space="0" w:color="auto"/>
            </w:tcBorders>
            <w:shd w:val="clear" w:color="auto" w:fill="auto"/>
            <w:noWrap/>
            <w:vAlign w:val="center"/>
            <w:hideMark/>
          </w:tcPr>
          <w:p w14:paraId="212C2E96"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814" w:type="dxa"/>
            <w:tcBorders>
              <w:top w:val="nil"/>
              <w:left w:val="nil"/>
              <w:bottom w:val="single" w:sz="4" w:space="0" w:color="auto"/>
              <w:right w:val="single" w:sz="4" w:space="0" w:color="auto"/>
            </w:tcBorders>
            <w:shd w:val="clear" w:color="auto" w:fill="auto"/>
            <w:noWrap/>
            <w:vAlign w:val="center"/>
            <w:hideMark/>
          </w:tcPr>
          <w:p w14:paraId="3703F5E0" w14:textId="77777777" w:rsidR="009546ED" w:rsidRPr="00A03AFA" w:rsidRDefault="009546ED" w:rsidP="00A03AFA">
            <w:pPr>
              <w:spacing w:after="0" w:line="240" w:lineRule="auto"/>
              <w:jc w:val="center"/>
              <w:rPr>
                <w:rFonts w:ascii="Calibri" w:eastAsia="Times New Roman" w:hAnsi="Calibri" w:cs="Times New Roman"/>
                <w:b/>
                <w:color w:val="000000"/>
                <w:sz w:val="24"/>
                <w:szCs w:val="24"/>
              </w:rPr>
            </w:pPr>
          </w:p>
        </w:tc>
        <w:tc>
          <w:tcPr>
            <w:tcW w:w="1073" w:type="dxa"/>
            <w:tcBorders>
              <w:top w:val="nil"/>
              <w:left w:val="nil"/>
              <w:bottom w:val="single" w:sz="4" w:space="0" w:color="auto"/>
              <w:right w:val="single" w:sz="4" w:space="0" w:color="auto"/>
            </w:tcBorders>
            <w:shd w:val="clear" w:color="auto" w:fill="auto"/>
            <w:vAlign w:val="center"/>
            <w:hideMark/>
          </w:tcPr>
          <w:p w14:paraId="2DFC73DC" w14:textId="77777777" w:rsidR="009546ED" w:rsidRPr="00A03AFA" w:rsidRDefault="009546ED" w:rsidP="00A03AFA">
            <w:pPr>
              <w:spacing w:after="0" w:line="240" w:lineRule="auto"/>
              <w:rPr>
                <w:rFonts w:ascii="Calibri" w:eastAsia="Times New Roman" w:hAnsi="Calibri" w:cs="Times New Roman"/>
                <w:b/>
                <w:color w:val="000000"/>
                <w:sz w:val="16"/>
                <w:szCs w:val="16"/>
              </w:rPr>
            </w:pPr>
            <w:r w:rsidRPr="00A03AFA">
              <w:rPr>
                <w:rFonts w:ascii="Calibri" w:eastAsia="Times New Roman" w:hAnsi="Calibri" w:cs="Times New Roman"/>
                <w:b/>
                <w:color w:val="000000"/>
                <w:sz w:val="16"/>
                <w:szCs w:val="16"/>
              </w:rPr>
              <w:t>MATH1272</w:t>
            </w:r>
          </w:p>
        </w:tc>
      </w:tr>
    </w:tbl>
    <w:p w14:paraId="0D014FE9" w14:textId="77777777" w:rsidR="00B24756" w:rsidRDefault="00B24756" w:rsidP="00A03AFA">
      <w:pPr>
        <w:ind w:left="-630"/>
      </w:pPr>
    </w:p>
    <w:p w14:paraId="2CA53062" w14:textId="3DE826D0" w:rsidR="00493627" w:rsidRPr="007B6511" w:rsidRDefault="00493627" w:rsidP="007B6511"/>
    <w:p w14:paraId="5E11B23B" w14:textId="77777777" w:rsidR="007B6511" w:rsidRDefault="007B6511">
      <w:pPr>
        <w:rPr>
          <w:rFonts w:cs="Arial"/>
        </w:rPr>
      </w:pPr>
      <w:r>
        <w:rPr>
          <w:rFonts w:cs="Arial"/>
        </w:rPr>
        <w:br w:type="page"/>
      </w:r>
    </w:p>
    <w:p w14:paraId="7DAA52F9" w14:textId="5DCDCF92" w:rsidR="007B6511" w:rsidRPr="00FA5CEA" w:rsidRDefault="009104D4" w:rsidP="0079171F">
      <w:pPr>
        <w:pStyle w:val="Heading2"/>
      </w:pPr>
      <w:bookmarkStart w:id="27" w:name="_Toc20147403"/>
      <w:r w:rsidRPr="00FA5CEA">
        <w:rPr>
          <w:color w:val="365F91" w:themeColor="accent1" w:themeShade="BF"/>
          <w:sz w:val="32"/>
          <w:szCs w:val="32"/>
        </w:rPr>
        <w:lastRenderedPageBreak/>
        <w:t>Appendix D</w:t>
      </w:r>
      <w:r w:rsidR="007B6511" w:rsidRPr="00FA5CEA">
        <w:rPr>
          <w:color w:val="365F91" w:themeColor="accent1" w:themeShade="BF"/>
          <w:sz w:val="32"/>
          <w:szCs w:val="32"/>
        </w:rPr>
        <w:t>.1</w:t>
      </w:r>
      <w:r w:rsidR="00FA5CEA">
        <w:rPr>
          <w:color w:val="365F91" w:themeColor="accent1" w:themeShade="BF"/>
          <w:sz w:val="32"/>
          <w:szCs w:val="32"/>
        </w:rPr>
        <w:t>:</w:t>
      </w:r>
      <w:r w:rsidR="007B6511" w:rsidRPr="00FA5CEA">
        <w:rPr>
          <w:color w:val="365F91" w:themeColor="accent1" w:themeShade="BF"/>
          <w:sz w:val="32"/>
          <w:szCs w:val="32"/>
        </w:rPr>
        <w:t xml:space="preserve"> </w:t>
      </w:r>
      <w:r w:rsidR="0089544A">
        <w:rPr>
          <w:color w:val="365F91" w:themeColor="accent1" w:themeShade="BF"/>
          <w:sz w:val="32"/>
          <w:szCs w:val="32"/>
        </w:rPr>
        <w:t xml:space="preserve"> </w:t>
      </w:r>
      <w:r w:rsidR="007B6511" w:rsidRPr="00FA5CEA">
        <w:rPr>
          <w:color w:val="365F91" w:themeColor="accent1" w:themeShade="BF"/>
          <w:sz w:val="32"/>
          <w:szCs w:val="32"/>
        </w:rPr>
        <w:t>Syllabus</w:t>
      </w:r>
      <w:r w:rsidR="00FA5CEA">
        <w:rPr>
          <w:color w:val="365F91" w:themeColor="accent1" w:themeShade="BF"/>
          <w:sz w:val="32"/>
          <w:szCs w:val="32"/>
        </w:rPr>
        <w:t xml:space="preserve"> - </w:t>
      </w:r>
      <w:r w:rsidR="007B6511" w:rsidRPr="00FA5CEA">
        <w:rPr>
          <w:color w:val="365F91" w:themeColor="accent1" w:themeShade="BF"/>
          <w:sz w:val="32"/>
          <w:szCs w:val="32"/>
        </w:rPr>
        <w:t>HSCI 3101</w:t>
      </w:r>
      <w:r w:rsidR="00EC4F2A" w:rsidRPr="00FA5CEA">
        <w:rPr>
          <w:color w:val="365F91" w:themeColor="accent1" w:themeShade="BF"/>
          <w:sz w:val="32"/>
          <w:szCs w:val="32"/>
        </w:rPr>
        <w:t xml:space="preserve"> Health Care Policy </w:t>
      </w:r>
      <w:r w:rsidR="0089544A">
        <w:rPr>
          <w:color w:val="365F91" w:themeColor="accent1" w:themeShade="BF"/>
          <w:sz w:val="32"/>
          <w:szCs w:val="32"/>
        </w:rPr>
        <w:t>and</w:t>
      </w:r>
      <w:r w:rsidR="001B0718">
        <w:rPr>
          <w:color w:val="365F91" w:themeColor="accent1" w:themeShade="BF"/>
          <w:sz w:val="32"/>
          <w:szCs w:val="32"/>
        </w:rPr>
        <w:t xml:space="preserve"> </w:t>
      </w:r>
      <w:r w:rsidR="00EC4F2A" w:rsidRPr="00FA5CEA">
        <w:rPr>
          <w:color w:val="365F91" w:themeColor="accent1" w:themeShade="BF"/>
          <w:sz w:val="32"/>
          <w:szCs w:val="32"/>
        </w:rPr>
        <w:t xml:space="preserve">Management </w:t>
      </w:r>
      <w:r w:rsidR="00FE643B">
        <w:rPr>
          <w:color w:val="365F91" w:themeColor="accent1" w:themeShade="BF"/>
          <w:sz w:val="32"/>
          <w:szCs w:val="32"/>
        </w:rPr>
        <w:t>I</w:t>
      </w:r>
      <w:bookmarkEnd w:id="27"/>
    </w:p>
    <w:p w14:paraId="61DDAC1D" w14:textId="77777777" w:rsidR="007B6511" w:rsidRDefault="007B6511" w:rsidP="00342A28"/>
    <w:p w14:paraId="56D3C702" w14:textId="4D505DAF" w:rsidR="00CF3701" w:rsidRPr="002B4DC5" w:rsidRDefault="00CF3701" w:rsidP="009A7CBF">
      <w:pPr>
        <w:rPr>
          <w:sz w:val="22"/>
          <w:szCs w:val="22"/>
        </w:rPr>
      </w:pPr>
      <w:r w:rsidRPr="002B4DC5">
        <w:rPr>
          <w:b/>
          <w:bCs/>
          <w:sz w:val="22"/>
          <w:szCs w:val="22"/>
        </w:rPr>
        <w:t>Title:</w:t>
      </w:r>
      <w:r w:rsidRPr="002B4DC5">
        <w:rPr>
          <w:sz w:val="22"/>
          <w:szCs w:val="22"/>
        </w:rPr>
        <w:t xml:space="preserve"> Health Care Policy and Management I</w:t>
      </w:r>
    </w:p>
    <w:p w14:paraId="1F26E482" w14:textId="22F53C9A" w:rsidR="00CF3701" w:rsidRPr="002B4DC5" w:rsidRDefault="00CF3701" w:rsidP="009A7CBF">
      <w:pPr>
        <w:rPr>
          <w:sz w:val="22"/>
          <w:szCs w:val="22"/>
        </w:rPr>
      </w:pPr>
      <w:r w:rsidRPr="002B4DC5">
        <w:rPr>
          <w:b/>
          <w:bCs/>
          <w:sz w:val="22"/>
          <w:szCs w:val="22"/>
        </w:rPr>
        <w:t>Course Code:</w:t>
      </w:r>
      <w:r w:rsidRPr="002B4DC5">
        <w:rPr>
          <w:sz w:val="22"/>
          <w:szCs w:val="22"/>
        </w:rPr>
        <w:t xml:space="preserve"> HSCI 3101</w:t>
      </w:r>
    </w:p>
    <w:p w14:paraId="23E08B6F" w14:textId="28C22DB6" w:rsidR="007B6511" w:rsidRPr="002B4DC5" w:rsidRDefault="007B6511" w:rsidP="009A7CBF">
      <w:pPr>
        <w:rPr>
          <w:sz w:val="22"/>
          <w:szCs w:val="22"/>
        </w:rPr>
      </w:pPr>
      <w:r w:rsidRPr="002B4DC5">
        <w:rPr>
          <w:b/>
          <w:bCs/>
          <w:sz w:val="22"/>
          <w:szCs w:val="22"/>
        </w:rPr>
        <w:t>C</w:t>
      </w:r>
      <w:r w:rsidR="00CF3701" w:rsidRPr="002B4DC5">
        <w:rPr>
          <w:b/>
          <w:bCs/>
          <w:sz w:val="22"/>
          <w:szCs w:val="22"/>
        </w:rPr>
        <w:t>redits/Hours</w:t>
      </w:r>
      <w:r w:rsidRPr="002B4DC5">
        <w:rPr>
          <w:b/>
          <w:bCs/>
          <w:sz w:val="22"/>
          <w:szCs w:val="22"/>
        </w:rPr>
        <w:t>:</w:t>
      </w:r>
      <w:r w:rsidR="00CF3701" w:rsidRPr="002B4DC5">
        <w:rPr>
          <w:sz w:val="22"/>
          <w:szCs w:val="22"/>
        </w:rPr>
        <w:t xml:space="preserve"> </w:t>
      </w:r>
      <w:r w:rsidRPr="002B4DC5">
        <w:rPr>
          <w:sz w:val="22"/>
          <w:szCs w:val="22"/>
        </w:rPr>
        <w:t>3</w:t>
      </w:r>
      <w:r w:rsidR="00CF3701" w:rsidRPr="002B4DC5">
        <w:rPr>
          <w:sz w:val="22"/>
          <w:szCs w:val="22"/>
        </w:rPr>
        <w:t xml:space="preserve"> credits/3 hours</w:t>
      </w:r>
      <w:r w:rsidRPr="002B4DC5">
        <w:rPr>
          <w:sz w:val="22"/>
          <w:szCs w:val="22"/>
        </w:rPr>
        <w:tab/>
      </w:r>
    </w:p>
    <w:p w14:paraId="7851E32F" w14:textId="62B600D4" w:rsidR="007B6511" w:rsidRPr="002B4DC5" w:rsidRDefault="00CF3701" w:rsidP="009A7CBF">
      <w:pPr>
        <w:rPr>
          <w:sz w:val="22"/>
          <w:szCs w:val="22"/>
        </w:rPr>
      </w:pPr>
      <w:r w:rsidRPr="002B4DC5">
        <w:rPr>
          <w:b/>
          <w:bCs/>
          <w:sz w:val="22"/>
          <w:szCs w:val="22"/>
        </w:rPr>
        <w:t>Pre- or Co-requisites:</w:t>
      </w:r>
      <w:r w:rsidRPr="002B4DC5">
        <w:rPr>
          <w:sz w:val="22"/>
          <w:szCs w:val="22"/>
        </w:rPr>
        <w:t xml:space="preserve"> </w:t>
      </w:r>
      <w:r w:rsidR="007B6511" w:rsidRPr="002B4DC5">
        <w:rPr>
          <w:sz w:val="22"/>
          <w:szCs w:val="22"/>
        </w:rPr>
        <w:t>Matriculation into BS</w:t>
      </w:r>
      <w:r w:rsidR="00F75C25" w:rsidRPr="002B4DC5">
        <w:rPr>
          <w:sz w:val="22"/>
          <w:szCs w:val="22"/>
        </w:rPr>
        <w:t xml:space="preserve"> in </w:t>
      </w:r>
      <w:r w:rsidR="00026F56" w:rsidRPr="002B4DC5">
        <w:rPr>
          <w:sz w:val="22"/>
          <w:szCs w:val="22"/>
        </w:rPr>
        <w:t>HCPM</w:t>
      </w:r>
      <w:r w:rsidR="00DE72DD">
        <w:rPr>
          <w:sz w:val="22"/>
          <w:szCs w:val="22"/>
        </w:rPr>
        <w:t xml:space="preserve"> (pre-req</w:t>
      </w:r>
      <w:r w:rsidR="001201A9">
        <w:rPr>
          <w:sz w:val="22"/>
          <w:szCs w:val="22"/>
        </w:rPr>
        <w:t>)</w:t>
      </w:r>
    </w:p>
    <w:p w14:paraId="5D568CBE" w14:textId="77777777" w:rsidR="00EC4F2A" w:rsidRPr="002B4DC5" w:rsidRDefault="00EC4F2A" w:rsidP="0079171F">
      <w:pPr>
        <w:spacing w:after="0"/>
        <w:rPr>
          <w:sz w:val="22"/>
          <w:szCs w:val="22"/>
        </w:rPr>
      </w:pPr>
    </w:p>
    <w:p w14:paraId="07374DB4" w14:textId="79D0503C" w:rsidR="007B6511" w:rsidRDefault="00CF3701" w:rsidP="009A7CBF">
      <w:pPr>
        <w:rPr>
          <w:b/>
          <w:bCs/>
          <w:sz w:val="22"/>
          <w:szCs w:val="22"/>
        </w:rPr>
      </w:pPr>
      <w:r w:rsidRPr="002B4DC5">
        <w:rPr>
          <w:b/>
          <w:bCs/>
          <w:sz w:val="22"/>
          <w:szCs w:val="22"/>
        </w:rPr>
        <w:t>Catalogue Course Description</w:t>
      </w:r>
    </w:p>
    <w:p w14:paraId="47A2F4AC" w14:textId="3A1301A2" w:rsidR="00103C7C" w:rsidRPr="002B4DC5" w:rsidRDefault="00103C7C" w:rsidP="009A7CBF">
      <w:pPr>
        <w:rPr>
          <w:b/>
          <w:bCs/>
          <w:sz w:val="22"/>
          <w:szCs w:val="22"/>
        </w:rPr>
      </w:pPr>
      <w:r>
        <w:rPr>
          <w:rFonts w:ascii="Arial" w:hAnsi="Arial" w:cs="Arial"/>
        </w:rPr>
        <w:t xml:space="preserve">The course </w:t>
      </w:r>
      <w:r w:rsidRPr="00502D20">
        <w:rPr>
          <w:rFonts w:ascii="Arial" w:hAnsi="Arial" w:cs="Arial"/>
        </w:rPr>
        <w:t>addresses the interplay between policy, social justice, market forces, and social determinants of health to understand how services are delivered, accessed, and financed with an international comparison. Classes are forums of discussion emphasizing present-day issues related to healthcare management, policy, professionals, facilities, and technology.</w:t>
      </w:r>
      <w:r>
        <w:rPr>
          <w:rFonts w:ascii="Arial" w:hAnsi="Arial" w:cs="Arial"/>
        </w:rPr>
        <w:t xml:space="preserve"> A grade of C or better is required.</w:t>
      </w:r>
    </w:p>
    <w:p w14:paraId="41D675E7" w14:textId="77777777" w:rsidR="00285031" w:rsidRPr="002B4DC5" w:rsidRDefault="00285031" w:rsidP="0079171F">
      <w:pPr>
        <w:spacing w:after="0"/>
        <w:rPr>
          <w:sz w:val="22"/>
          <w:szCs w:val="22"/>
        </w:rPr>
      </w:pPr>
    </w:p>
    <w:p w14:paraId="7B2F48BC" w14:textId="523C14A2" w:rsidR="00A47375" w:rsidRPr="002B4DC5" w:rsidRDefault="00A47375" w:rsidP="009A7CBF">
      <w:pPr>
        <w:rPr>
          <w:b/>
          <w:bCs/>
          <w:sz w:val="22"/>
          <w:szCs w:val="22"/>
        </w:rPr>
      </w:pPr>
      <w:r w:rsidRPr="002B4DC5">
        <w:rPr>
          <w:b/>
          <w:bCs/>
          <w:sz w:val="22"/>
          <w:szCs w:val="22"/>
        </w:rPr>
        <w:t>Textbook/tools</w:t>
      </w:r>
    </w:p>
    <w:p w14:paraId="65F07EEA" w14:textId="45315A21" w:rsidR="00A47375" w:rsidRPr="002B4DC5" w:rsidRDefault="00C36BA2" w:rsidP="009A7CBF">
      <w:pPr>
        <w:rPr>
          <w:sz w:val="22"/>
          <w:szCs w:val="22"/>
        </w:rPr>
      </w:pPr>
      <w:r w:rsidRPr="002B4DC5">
        <w:rPr>
          <w:sz w:val="22"/>
          <w:szCs w:val="22"/>
        </w:rPr>
        <w:t xml:space="preserve">Shi, L. and Douglas, A.S. (2019). </w:t>
      </w:r>
      <w:r w:rsidR="00394037" w:rsidRPr="002B4DC5">
        <w:rPr>
          <w:sz w:val="22"/>
          <w:szCs w:val="22"/>
        </w:rPr>
        <w:t xml:space="preserve">Essentials </w:t>
      </w:r>
      <w:r w:rsidRPr="002B4DC5">
        <w:rPr>
          <w:sz w:val="22"/>
          <w:szCs w:val="22"/>
        </w:rPr>
        <w:t>of</w:t>
      </w:r>
      <w:r w:rsidR="00394037" w:rsidRPr="002B4DC5">
        <w:rPr>
          <w:sz w:val="22"/>
          <w:szCs w:val="22"/>
        </w:rPr>
        <w:t xml:space="preserve"> the U.S. Health Care System</w:t>
      </w:r>
      <w:r w:rsidRPr="002B4DC5">
        <w:rPr>
          <w:sz w:val="22"/>
          <w:szCs w:val="22"/>
        </w:rPr>
        <w:t xml:space="preserve"> (5</w:t>
      </w:r>
      <w:r w:rsidRPr="002B4DC5">
        <w:rPr>
          <w:sz w:val="22"/>
          <w:szCs w:val="22"/>
          <w:vertAlign w:val="superscript"/>
        </w:rPr>
        <w:t>th</w:t>
      </w:r>
      <w:r w:rsidRPr="002B4DC5">
        <w:rPr>
          <w:sz w:val="22"/>
          <w:szCs w:val="22"/>
        </w:rPr>
        <w:t xml:space="preserve"> ed.).  </w:t>
      </w:r>
      <w:r w:rsidR="00DE72DD" w:rsidRPr="002B4DC5">
        <w:rPr>
          <w:sz w:val="22"/>
          <w:szCs w:val="22"/>
        </w:rPr>
        <w:t>Massachusetts</w:t>
      </w:r>
      <w:r w:rsidRPr="002B4DC5">
        <w:rPr>
          <w:sz w:val="22"/>
          <w:szCs w:val="22"/>
        </w:rPr>
        <w:t xml:space="preserve">: Jones and Bartlett. </w:t>
      </w:r>
    </w:p>
    <w:p w14:paraId="5C587845" w14:textId="77777777" w:rsidR="00394037" w:rsidRPr="002B4DC5" w:rsidRDefault="00394037" w:rsidP="0079171F">
      <w:pPr>
        <w:spacing w:after="0"/>
        <w:rPr>
          <w:sz w:val="22"/>
          <w:szCs w:val="22"/>
        </w:rPr>
      </w:pPr>
    </w:p>
    <w:p w14:paraId="233E33AA" w14:textId="70F45A44" w:rsidR="00D458EB" w:rsidRPr="002B4DC5" w:rsidRDefault="00CF3701" w:rsidP="0079171F">
      <w:pPr>
        <w:spacing w:after="0"/>
        <w:rPr>
          <w:b/>
          <w:bCs/>
          <w:sz w:val="22"/>
          <w:szCs w:val="22"/>
        </w:rPr>
      </w:pPr>
      <w:r w:rsidRPr="002B4DC5">
        <w:rPr>
          <w:b/>
          <w:bCs/>
          <w:sz w:val="22"/>
          <w:szCs w:val="22"/>
        </w:rPr>
        <w:t xml:space="preserve">Course </w:t>
      </w:r>
      <w:r w:rsidR="00A47375" w:rsidRPr="002B4DC5">
        <w:rPr>
          <w:b/>
          <w:bCs/>
          <w:sz w:val="22"/>
          <w:szCs w:val="22"/>
        </w:rPr>
        <w:t xml:space="preserve">Specific </w:t>
      </w:r>
      <w:r w:rsidRPr="002B4DC5">
        <w:rPr>
          <w:b/>
          <w:bCs/>
          <w:sz w:val="22"/>
          <w:szCs w:val="22"/>
        </w:rPr>
        <w:t xml:space="preserve">Learning Outcomes </w:t>
      </w:r>
      <w:r w:rsidR="00A47375" w:rsidRPr="002B4DC5">
        <w:rPr>
          <w:b/>
          <w:bCs/>
          <w:sz w:val="22"/>
          <w:szCs w:val="22"/>
        </w:rPr>
        <w:t>/ Assessment Methods</w:t>
      </w:r>
    </w:p>
    <w:p w14:paraId="2C9ACE17" w14:textId="77777777" w:rsidR="00C36BA2" w:rsidRPr="0079171F" w:rsidRDefault="00C36BA2" w:rsidP="0079171F">
      <w:pPr>
        <w:spacing w:after="0"/>
        <w:rPr>
          <w:sz w:val="10"/>
          <w:szCs w:val="10"/>
        </w:rPr>
      </w:pPr>
    </w:p>
    <w:tbl>
      <w:tblPr>
        <w:tblStyle w:val="TableGrid"/>
        <w:tblW w:w="0" w:type="auto"/>
        <w:tblLook w:val="04A0" w:firstRow="1" w:lastRow="0" w:firstColumn="1" w:lastColumn="0" w:noHBand="0" w:noVBand="1"/>
      </w:tblPr>
      <w:tblGrid>
        <w:gridCol w:w="4428"/>
        <w:gridCol w:w="4428"/>
      </w:tblGrid>
      <w:tr w:rsidR="00F41216" w:rsidRPr="007E09F8" w14:paraId="1341CF21" w14:textId="77777777" w:rsidTr="00BA7AA2">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99D9AA" w14:textId="77777777" w:rsidR="00F41216" w:rsidRPr="002B4DC5" w:rsidRDefault="00F41216" w:rsidP="00BA7AA2">
            <w:pPr>
              <w:rPr>
                <w:rFonts w:cstheme="minorHAnsi"/>
                <w:b/>
                <w:sz w:val="22"/>
                <w:szCs w:val="22"/>
              </w:rPr>
            </w:pPr>
            <w:r w:rsidRPr="002B4DC5">
              <w:rPr>
                <w:rFonts w:cstheme="minorHAnsi"/>
                <w:b/>
                <w:sz w:val="22"/>
                <w:szCs w:val="22"/>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40491D" w14:textId="77777777" w:rsidR="00F41216" w:rsidRPr="002B4DC5" w:rsidRDefault="00F41216" w:rsidP="00BA7AA2">
            <w:pPr>
              <w:rPr>
                <w:rFonts w:cstheme="minorHAnsi"/>
                <w:b/>
                <w:sz w:val="22"/>
                <w:szCs w:val="22"/>
              </w:rPr>
            </w:pPr>
            <w:r w:rsidRPr="002B4DC5">
              <w:rPr>
                <w:rFonts w:cstheme="minorHAnsi"/>
                <w:b/>
                <w:sz w:val="22"/>
                <w:szCs w:val="22"/>
              </w:rPr>
              <w:t>Assessment Methods</w:t>
            </w:r>
          </w:p>
        </w:tc>
      </w:tr>
      <w:tr w:rsidR="00F41216" w:rsidRPr="007E09F8" w14:paraId="475820C1"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7F1938FB" w14:textId="2D6CFE49" w:rsidR="00F03E72" w:rsidRPr="002B4DC5" w:rsidRDefault="005A6FE9" w:rsidP="00F41216">
            <w:pPr>
              <w:rPr>
                <w:rFonts w:cstheme="minorHAnsi"/>
                <w:sz w:val="22"/>
                <w:szCs w:val="22"/>
              </w:rPr>
            </w:pPr>
            <w:r w:rsidRPr="002B4DC5">
              <w:rPr>
                <w:rFonts w:cstheme="minorHAnsi"/>
                <w:sz w:val="22"/>
                <w:szCs w:val="22"/>
              </w:rPr>
              <w:t>A</w:t>
            </w:r>
            <w:r w:rsidR="00F41216" w:rsidRPr="002B4DC5">
              <w:rPr>
                <w:rFonts w:cstheme="minorHAnsi"/>
                <w:sz w:val="22"/>
                <w:szCs w:val="22"/>
              </w:rPr>
              <w:t>ccurately describe the U.S. health care system (past, present, and future</w:t>
            </w:r>
            <w:r w:rsidR="00F41216" w:rsidRPr="002B4DC5">
              <w:rPr>
                <w:rFonts w:cstheme="minorHAnsi"/>
                <w:spacing w:val="-15"/>
                <w:sz w:val="22"/>
                <w:szCs w:val="22"/>
              </w:rPr>
              <w:t xml:space="preserve"> </w:t>
            </w:r>
            <w:r w:rsidR="00F41216" w:rsidRPr="002B4DC5">
              <w:rPr>
                <w:rFonts w:cstheme="minorHAnsi"/>
                <w:sz w:val="22"/>
                <w:szCs w:val="22"/>
              </w:rPr>
              <w:t>projections)</w:t>
            </w:r>
            <w:r w:rsidR="00D458EB" w:rsidRPr="002B4DC5">
              <w:rPr>
                <w:rFonts w:cstheme="minorHAnsi"/>
                <w:sz w:val="22"/>
                <w:szCs w:val="22"/>
              </w:rPr>
              <w:t xml:space="preserve"> in comparison to other industrialized countries</w:t>
            </w:r>
            <w:r w:rsidR="0076367B" w:rsidRPr="002B4DC5">
              <w:rPr>
                <w:rFonts w:cstheme="minorHAnsi"/>
                <w:sz w:val="22"/>
                <w:szCs w:val="22"/>
              </w:rPr>
              <w:t>.</w:t>
            </w:r>
          </w:p>
          <w:p w14:paraId="5EB3E68D" w14:textId="42D85678" w:rsidR="00F41216" w:rsidRPr="002B4DC5" w:rsidRDefault="00F41216"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36A08697" w14:textId="08D6A7FA" w:rsidR="00F41216" w:rsidRPr="002B4DC5" w:rsidRDefault="00D458EB" w:rsidP="00BA7AA2">
            <w:pPr>
              <w:rPr>
                <w:rFonts w:cstheme="minorHAnsi"/>
                <w:sz w:val="22"/>
                <w:szCs w:val="22"/>
              </w:rPr>
            </w:pPr>
            <w:r w:rsidRPr="002B4DC5">
              <w:rPr>
                <w:rFonts w:cstheme="minorHAnsi"/>
                <w:sz w:val="22"/>
                <w:szCs w:val="22"/>
              </w:rPr>
              <w:t>Blog</w:t>
            </w:r>
            <w:r w:rsidR="008657AD" w:rsidRPr="002B4DC5">
              <w:rPr>
                <w:rFonts w:cstheme="minorHAnsi"/>
                <w:sz w:val="22"/>
                <w:szCs w:val="22"/>
              </w:rPr>
              <w:t xml:space="preserve"> on pitching the U.S. healthcare system</w:t>
            </w:r>
            <w:r w:rsidR="0076367B" w:rsidRPr="002B4DC5">
              <w:rPr>
                <w:rFonts w:cstheme="minorHAnsi"/>
                <w:sz w:val="22"/>
                <w:szCs w:val="22"/>
              </w:rPr>
              <w:t>, Exams</w:t>
            </w:r>
          </w:p>
        </w:tc>
      </w:tr>
      <w:tr w:rsidR="00F41216" w:rsidRPr="007E09F8" w14:paraId="1FCDE196"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6CCBFBA8" w14:textId="41D388DB" w:rsidR="00363CD7" w:rsidRPr="002B4DC5" w:rsidRDefault="005A6FE9" w:rsidP="00363CD7">
            <w:pPr>
              <w:rPr>
                <w:rFonts w:cstheme="minorHAnsi"/>
                <w:sz w:val="22"/>
                <w:szCs w:val="22"/>
              </w:rPr>
            </w:pPr>
            <w:r w:rsidRPr="002B4DC5">
              <w:rPr>
                <w:rFonts w:cstheme="minorHAnsi"/>
                <w:sz w:val="22"/>
                <w:szCs w:val="22"/>
              </w:rPr>
              <w:t>D</w:t>
            </w:r>
            <w:r w:rsidR="00363CD7" w:rsidRPr="002B4DC5">
              <w:rPr>
                <w:rFonts w:cstheme="minorHAnsi"/>
                <w:sz w:val="22"/>
                <w:szCs w:val="22"/>
              </w:rPr>
              <w:t>escribe important contemporary topics in health services management and the</w:t>
            </w:r>
            <w:r w:rsidR="00363CD7" w:rsidRPr="002B4DC5">
              <w:rPr>
                <w:rFonts w:cstheme="minorHAnsi"/>
                <w:spacing w:val="-16"/>
                <w:sz w:val="22"/>
                <w:szCs w:val="22"/>
              </w:rPr>
              <w:t xml:space="preserve"> </w:t>
            </w:r>
            <w:r w:rsidR="00363CD7" w:rsidRPr="002B4DC5">
              <w:rPr>
                <w:rFonts w:cstheme="minorHAnsi"/>
                <w:sz w:val="22"/>
                <w:szCs w:val="22"/>
              </w:rPr>
              <w:t>U.S. healthcare</w:t>
            </w:r>
            <w:r w:rsidR="00363CD7" w:rsidRPr="002B4DC5">
              <w:rPr>
                <w:rFonts w:cstheme="minorHAnsi"/>
                <w:spacing w:val="-6"/>
                <w:sz w:val="22"/>
                <w:szCs w:val="22"/>
              </w:rPr>
              <w:t xml:space="preserve"> </w:t>
            </w:r>
            <w:r w:rsidR="00363CD7" w:rsidRPr="002B4DC5">
              <w:rPr>
                <w:rFonts w:cstheme="minorHAnsi"/>
                <w:sz w:val="22"/>
                <w:szCs w:val="22"/>
              </w:rPr>
              <w:t>system</w:t>
            </w:r>
            <w:r w:rsidR="00D458EB" w:rsidRPr="002B4DC5">
              <w:rPr>
                <w:rFonts w:cstheme="minorHAnsi"/>
                <w:sz w:val="22"/>
                <w:szCs w:val="22"/>
              </w:rPr>
              <w:t xml:space="preserve"> as a public/private enterprise</w:t>
            </w:r>
            <w:r w:rsidR="0076367B" w:rsidRPr="002B4DC5">
              <w:rPr>
                <w:rFonts w:cstheme="minorHAnsi"/>
                <w:sz w:val="22"/>
                <w:szCs w:val="22"/>
              </w:rPr>
              <w:t>.</w:t>
            </w:r>
          </w:p>
          <w:p w14:paraId="1AED540C" w14:textId="711C7BF3" w:rsidR="00F41216" w:rsidRPr="002B4DC5" w:rsidRDefault="00F41216"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1DBE1239" w14:textId="7F9B3E42" w:rsidR="00F41216" w:rsidRPr="002B4DC5" w:rsidRDefault="00D458EB" w:rsidP="00BA7AA2">
            <w:pPr>
              <w:rPr>
                <w:rFonts w:cstheme="minorHAnsi"/>
                <w:sz w:val="22"/>
                <w:szCs w:val="22"/>
              </w:rPr>
            </w:pPr>
            <w:r w:rsidRPr="002B4DC5">
              <w:rPr>
                <w:rFonts w:cstheme="minorHAnsi"/>
                <w:sz w:val="22"/>
                <w:szCs w:val="22"/>
              </w:rPr>
              <w:t>Case Studies, Team Presentation, Team Report</w:t>
            </w:r>
            <w:r w:rsidR="0076367B" w:rsidRPr="002B4DC5">
              <w:rPr>
                <w:rFonts w:cstheme="minorHAnsi"/>
                <w:sz w:val="22"/>
                <w:szCs w:val="22"/>
              </w:rPr>
              <w:t xml:space="preserve">, Exams will assess the identification of key topics </w:t>
            </w:r>
          </w:p>
        </w:tc>
      </w:tr>
      <w:tr w:rsidR="00F41216" w:rsidRPr="007E09F8" w14:paraId="2F3CD829" w14:textId="77777777" w:rsidTr="00BA7AA2">
        <w:tc>
          <w:tcPr>
            <w:tcW w:w="4428" w:type="dxa"/>
            <w:tcBorders>
              <w:top w:val="single" w:sz="4" w:space="0" w:color="auto"/>
              <w:left w:val="single" w:sz="4" w:space="0" w:color="auto"/>
              <w:bottom w:val="single" w:sz="4" w:space="0" w:color="auto"/>
              <w:right w:val="single" w:sz="4" w:space="0" w:color="auto"/>
            </w:tcBorders>
          </w:tcPr>
          <w:p w14:paraId="0FA33027" w14:textId="5DD17FD3" w:rsidR="00363CD7" w:rsidRPr="002B4DC5" w:rsidRDefault="005A6FE9" w:rsidP="00363CD7">
            <w:pPr>
              <w:rPr>
                <w:rFonts w:cstheme="minorHAnsi"/>
                <w:sz w:val="22"/>
                <w:szCs w:val="22"/>
              </w:rPr>
            </w:pPr>
            <w:r w:rsidRPr="002B4DC5">
              <w:rPr>
                <w:rFonts w:cstheme="minorHAnsi"/>
                <w:sz w:val="22"/>
                <w:szCs w:val="22"/>
              </w:rPr>
              <w:t>E</w:t>
            </w:r>
            <w:r w:rsidR="00363CD7" w:rsidRPr="002B4DC5">
              <w:rPr>
                <w:rFonts w:cstheme="minorHAnsi"/>
                <w:sz w:val="22"/>
                <w:szCs w:val="22"/>
              </w:rPr>
              <w:t xml:space="preserve">valuate social, economic, and political </w:t>
            </w:r>
            <w:r w:rsidR="00F03E72" w:rsidRPr="002B4DC5">
              <w:rPr>
                <w:rFonts w:cstheme="minorHAnsi"/>
                <w:sz w:val="22"/>
                <w:szCs w:val="22"/>
              </w:rPr>
              <w:t xml:space="preserve">priorities </w:t>
            </w:r>
            <w:r w:rsidR="00363CD7" w:rsidRPr="002B4DC5">
              <w:rPr>
                <w:rFonts w:cstheme="minorHAnsi"/>
                <w:sz w:val="22"/>
                <w:szCs w:val="22"/>
              </w:rPr>
              <w:t>relevant to health services delivery in the</w:t>
            </w:r>
            <w:r w:rsidR="00363CD7" w:rsidRPr="002B4DC5">
              <w:rPr>
                <w:rFonts w:cstheme="minorHAnsi"/>
                <w:spacing w:val="-18"/>
                <w:sz w:val="22"/>
                <w:szCs w:val="22"/>
              </w:rPr>
              <w:t xml:space="preserve"> </w:t>
            </w:r>
            <w:r w:rsidR="00363CD7" w:rsidRPr="002B4DC5">
              <w:rPr>
                <w:rFonts w:cstheme="minorHAnsi"/>
                <w:sz w:val="22"/>
                <w:szCs w:val="22"/>
              </w:rPr>
              <w:t>U.S.</w:t>
            </w:r>
            <w:r w:rsidR="00D458EB" w:rsidRPr="002B4DC5">
              <w:rPr>
                <w:rFonts w:cstheme="minorHAnsi"/>
                <w:sz w:val="22"/>
                <w:szCs w:val="22"/>
              </w:rPr>
              <w:t xml:space="preserve"> </w:t>
            </w:r>
          </w:p>
          <w:p w14:paraId="0880A5B7" w14:textId="735E9C68" w:rsidR="00F41216" w:rsidRPr="002B4DC5" w:rsidRDefault="00F41216"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4A621141" w14:textId="7E6D277A" w:rsidR="00F41216" w:rsidRPr="002B4DC5" w:rsidRDefault="00D458EB" w:rsidP="00BA7AA2">
            <w:pPr>
              <w:rPr>
                <w:rFonts w:cstheme="minorHAnsi"/>
                <w:sz w:val="22"/>
                <w:szCs w:val="22"/>
              </w:rPr>
            </w:pPr>
            <w:r w:rsidRPr="002B4DC5">
              <w:rPr>
                <w:rFonts w:cstheme="minorHAnsi"/>
                <w:sz w:val="22"/>
                <w:szCs w:val="22"/>
              </w:rPr>
              <w:t>Case Studies, Team Presentation, Team Report</w:t>
            </w:r>
            <w:r w:rsidR="0076367B" w:rsidRPr="002B4DC5">
              <w:rPr>
                <w:rFonts w:cstheme="minorHAnsi"/>
                <w:sz w:val="22"/>
                <w:szCs w:val="22"/>
              </w:rPr>
              <w:t>, Exams will assess knowledge on the priorities and key terminology</w:t>
            </w:r>
          </w:p>
        </w:tc>
      </w:tr>
      <w:tr w:rsidR="00F41216" w:rsidRPr="007E09F8" w14:paraId="7ADA1731"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54EB654D" w14:textId="172C5459" w:rsidR="00363CD7" w:rsidRPr="002B4DC5" w:rsidRDefault="005A6FE9" w:rsidP="00363CD7">
            <w:pPr>
              <w:rPr>
                <w:rFonts w:cstheme="minorHAnsi"/>
                <w:sz w:val="22"/>
                <w:szCs w:val="22"/>
              </w:rPr>
            </w:pPr>
            <w:r w:rsidRPr="002B4DC5">
              <w:rPr>
                <w:rFonts w:cstheme="minorHAnsi"/>
                <w:sz w:val="22"/>
                <w:szCs w:val="22"/>
              </w:rPr>
              <w:t>E</w:t>
            </w:r>
            <w:r w:rsidR="00363CD7" w:rsidRPr="002B4DC5">
              <w:rPr>
                <w:rFonts w:cstheme="minorHAnsi"/>
                <w:sz w:val="22"/>
                <w:szCs w:val="22"/>
              </w:rPr>
              <w:t>xplain key management</w:t>
            </w:r>
            <w:r w:rsidR="00F03E72" w:rsidRPr="002B4DC5">
              <w:rPr>
                <w:rFonts w:cstheme="minorHAnsi"/>
                <w:sz w:val="22"/>
                <w:szCs w:val="22"/>
              </w:rPr>
              <w:t xml:space="preserve"> and leadership</w:t>
            </w:r>
            <w:r w:rsidR="00363CD7" w:rsidRPr="002B4DC5">
              <w:rPr>
                <w:rFonts w:cstheme="minorHAnsi"/>
                <w:sz w:val="22"/>
                <w:szCs w:val="22"/>
              </w:rPr>
              <w:t xml:space="preserve"> principles </w:t>
            </w:r>
            <w:r w:rsidR="00F03E72" w:rsidRPr="002B4DC5">
              <w:rPr>
                <w:rFonts w:cstheme="minorHAnsi"/>
                <w:sz w:val="22"/>
                <w:szCs w:val="22"/>
              </w:rPr>
              <w:t xml:space="preserve">and </w:t>
            </w:r>
            <w:r w:rsidR="00363CD7" w:rsidRPr="002B4DC5">
              <w:rPr>
                <w:rFonts w:cstheme="minorHAnsi"/>
                <w:sz w:val="22"/>
                <w:szCs w:val="22"/>
              </w:rPr>
              <w:t>apply them to</w:t>
            </w:r>
            <w:r w:rsidR="00363CD7" w:rsidRPr="002B4DC5">
              <w:rPr>
                <w:rFonts w:cstheme="minorHAnsi"/>
                <w:spacing w:val="-13"/>
                <w:sz w:val="22"/>
                <w:szCs w:val="22"/>
              </w:rPr>
              <w:t xml:space="preserve"> </w:t>
            </w:r>
            <w:r w:rsidR="00363CD7" w:rsidRPr="002B4DC5">
              <w:rPr>
                <w:rFonts w:cstheme="minorHAnsi"/>
                <w:sz w:val="22"/>
                <w:szCs w:val="22"/>
              </w:rPr>
              <w:t>the administration of health services</w:t>
            </w:r>
            <w:r w:rsidR="00363CD7" w:rsidRPr="002B4DC5">
              <w:rPr>
                <w:rFonts w:cstheme="minorHAnsi"/>
                <w:spacing w:val="-11"/>
                <w:sz w:val="22"/>
                <w:szCs w:val="22"/>
              </w:rPr>
              <w:t xml:space="preserve"> </w:t>
            </w:r>
            <w:r w:rsidR="00363CD7" w:rsidRPr="002B4DC5">
              <w:rPr>
                <w:rFonts w:cstheme="minorHAnsi"/>
                <w:sz w:val="22"/>
                <w:szCs w:val="22"/>
              </w:rPr>
              <w:t>organizations</w:t>
            </w:r>
            <w:r w:rsidR="0076367B" w:rsidRPr="002B4DC5">
              <w:rPr>
                <w:rFonts w:cstheme="minorHAnsi"/>
                <w:sz w:val="22"/>
                <w:szCs w:val="22"/>
              </w:rPr>
              <w:t>.</w:t>
            </w:r>
            <w:r w:rsidR="00F03E72" w:rsidRPr="002B4DC5">
              <w:rPr>
                <w:rFonts w:cstheme="minorHAnsi"/>
                <w:sz w:val="22"/>
                <w:szCs w:val="22"/>
              </w:rPr>
              <w:t xml:space="preserve"> </w:t>
            </w:r>
          </w:p>
          <w:p w14:paraId="4C3D65CD" w14:textId="1B0CCB99" w:rsidR="00F41216" w:rsidRPr="002B4DC5" w:rsidRDefault="00F41216"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00504029" w14:textId="77777777" w:rsidR="00F41216" w:rsidRPr="002B4DC5" w:rsidRDefault="00D458EB" w:rsidP="00BA7AA2">
            <w:pPr>
              <w:rPr>
                <w:rFonts w:cstheme="minorHAnsi"/>
                <w:sz w:val="22"/>
                <w:szCs w:val="22"/>
              </w:rPr>
            </w:pPr>
            <w:r w:rsidRPr="002B4DC5">
              <w:rPr>
                <w:rFonts w:cstheme="minorHAnsi"/>
                <w:sz w:val="22"/>
                <w:szCs w:val="22"/>
              </w:rPr>
              <w:t>Case Studies</w:t>
            </w:r>
          </w:p>
          <w:p w14:paraId="6A773932" w14:textId="77DB1CD6" w:rsidR="0076367B" w:rsidRPr="002B4DC5" w:rsidRDefault="0076367B" w:rsidP="00BA7AA2">
            <w:pPr>
              <w:rPr>
                <w:rFonts w:cstheme="minorHAnsi"/>
                <w:sz w:val="22"/>
                <w:szCs w:val="22"/>
              </w:rPr>
            </w:pPr>
            <w:r w:rsidRPr="002B4DC5">
              <w:rPr>
                <w:rFonts w:cstheme="minorHAnsi"/>
                <w:sz w:val="22"/>
                <w:szCs w:val="22"/>
              </w:rPr>
              <w:t>Exams will assess knowledge on the principles, functions, and roles of leaders and managers and key terminology</w:t>
            </w:r>
          </w:p>
        </w:tc>
      </w:tr>
    </w:tbl>
    <w:p w14:paraId="3614054D" w14:textId="0BC37F8D" w:rsidR="00F41216" w:rsidRPr="002B4DC5" w:rsidRDefault="00F41216" w:rsidP="009A7CBF">
      <w:pPr>
        <w:rPr>
          <w:rFonts w:cstheme="minorHAnsi"/>
          <w:sz w:val="22"/>
          <w:szCs w:val="22"/>
        </w:rPr>
      </w:pPr>
    </w:p>
    <w:p w14:paraId="66010017" w14:textId="4DEB8F83" w:rsidR="00F03E72" w:rsidRPr="002B4DC5" w:rsidRDefault="00F03E72" w:rsidP="0079171F">
      <w:pPr>
        <w:spacing w:after="0"/>
        <w:rPr>
          <w:rFonts w:cstheme="minorHAnsi"/>
          <w:b/>
          <w:bCs/>
          <w:sz w:val="22"/>
          <w:szCs w:val="22"/>
        </w:rPr>
      </w:pPr>
      <w:r w:rsidRPr="002B4DC5">
        <w:rPr>
          <w:rFonts w:cstheme="minorHAnsi"/>
          <w:b/>
          <w:bCs/>
          <w:sz w:val="22"/>
          <w:szCs w:val="22"/>
        </w:rPr>
        <w:t>General Education Learning Outcomes</w:t>
      </w:r>
    </w:p>
    <w:p w14:paraId="5EF4C8D7" w14:textId="77777777" w:rsidR="00F03E72" w:rsidRPr="002B4DC5" w:rsidRDefault="00F03E72" w:rsidP="0079171F">
      <w:pPr>
        <w:spacing w:after="0"/>
        <w:rPr>
          <w:rFonts w:cstheme="minorHAnsi"/>
          <w:sz w:val="22"/>
          <w:szCs w:val="22"/>
        </w:rPr>
      </w:pPr>
    </w:p>
    <w:tbl>
      <w:tblPr>
        <w:tblStyle w:val="TableGrid"/>
        <w:tblW w:w="0" w:type="auto"/>
        <w:tblLook w:val="04A0" w:firstRow="1" w:lastRow="0" w:firstColumn="1" w:lastColumn="0" w:noHBand="0" w:noVBand="1"/>
      </w:tblPr>
      <w:tblGrid>
        <w:gridCol w:w="4428"/>
        <w:gridCol w:w="4428"/>
      </w:tblGrid>
      <w:tr w:rsidR="00F03E72" w:rsidRPr="007E09F8" w14:paraId="404A6821" w14:textId="77777777" w:rsidTr="00BA7AA2">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C422ED" w14:textId="32050305" w:rsidR="00F03E72" w:rsidRPr="002B4DC5" w:rsidRDefault="00F03E72" w:rsidP="00BA7AA2">
            <w:pPr>
              <w:rPr>
                <w:rFonts w:cstheme="minorHAnsi"/>
                <w:b/>
                <w:sz w:val="22"/>
                <w:szCs w:val="22"/>
              </w:rPr>
            </w:pPr>
            <w:r w:rsidRPr="002B4DC5">
              <w:rPr>
                <w:rFonts w:cstheme="minorHAnsi"/>
                <w:b/>
                <w:sz w:val="22"/>
                <w:szCs w:val="22"/>
              </w:rPr>
              <w:lastRenderedPageBreak/>
              <w:t>General Education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7CB576" w14:textId="77777777" w:rsidR="00F03E72" w:rsidRPr="002B4DC5" w:rsidRDefault="00F03E72" w:rsidP="00BA7AA2">
            <w:pPr>
              <w:rPr>
                <w:rFonts w:cstheme="minorHAnsi"/>
                <w:b/>
                <w:sz w:val="22"/>
                <w:szCs w:val="22"/>
              </w:rPr>
            </w:pPr>
            <w:r w:rsidRPr="002B4DC5">
              <w:rPr>
                <w:rFonts w:cstheme="minorHAnsi"/>
                <w:b/>
                <w:sz w:val="22"/>
                <w:szCs w:val="22"/>
              </w:rPr>
              <w:t>Assessment Methods</w:t>
            </w:r>
          </w:p>
        </w:tc>
      </w:tr>
      <w:tr w:rsidR="00F03E72" w:rsidRPr="007E09F8" w14:paraId="58D14D1A"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134CDC78" w14:textId="7D71AE3C" w:rsidR="00F03E72" w:rsidRPr="002B4DC5" w:rsidRDefault="005A6FE9" w:rsidP="00BA7AA2">
            <w:pPr>
              <w:rPr>
                <w:rFonts w:cstheme="minorHAnsi"/>
                <w:sz w:val="22"/>
                <w:szCs w:val="22"/>
              </w:rPr>
            </w:pPr>
            <w:r w:rsidRPr="002B4DC5">
              <w:rPr>
                <w:rFonts w:cstheme="minorHAnsi"/>
                <w:sz w:val="22"/>
                <w:szCs w:val="22"/>
              </w:rPr>
              <w:t>Work with teams, including those of diverse composition. Build</w:t>
            </w:r>
            <w:r w:rsidRPr="002B4DC5">
              <w:rPr>
                <w:rFonts w:cstheme="minorHAnsi"/>
                <w:spacing w:val="-13"/>
                <w:sz w:val="22"/>
                <w:szCs w:val="22"/>
              </w:rPr>
              <w:t xml:space="preserve"> </w:t>
            </w:r>
            <w:r w:rsidRPr="002B4DC5">
              <w:rPr>
                <w:rFonts w:cstheme="minorHAnsi"/>
                <w:sz w:val="22"/>
                <w:szCs w:val="22"/>
              </w:rPr>
              <w:t>consensus.</w:t>
            </w:r>
          </w:p>
          <w:p w14:paraId="06B2B05B" w14:textId="77777777" w:rsidR="00F03E72" w:rsidRPr="002B4DC5" w:rsidRDefault="00F03E72"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102439FD" w14:textId="30D7F80F" w:rsidR="00F03E72" w:rsidRPr="002B4DC5" w:rsidRDefault="00D458EB" w:rsidP="00BA7AA2">
            <w:pPr>
              <w:rPr>
                <w:rFonts w:cstheme="minorHAnsi"/>
                <w:sz w:val="22"/>
                <w:szCs w:val="22"/>
              </w:rPr>
            </w:pPr>
            <w:r w:rsidRPr="002B4DC5">
              <w:rPr>
                <w:rFonts w:cstheme="minorHAnsi"/>
                <w:sz w:val="22"/>
                <w:szCs w:val="22"/>
              </w:rPr>
              <w:t xml:space="preserve">Team presentation and team report </w:t>
            </w:r>
          </w:p>
        </w:tc>
      </w:tr>
      <w:tr w:rsidR="00F03E72" w:rsidRPr="007E09F8" w14:paraId="16D5A1CF"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247A2A47" w14:textId="3D60BAD0" w:rsidR="00F03E72" w:rsidRPr="002B4DC5" w:rsidRDefault="005A6FE9" w:rsidP="00BA7AA2">
            <w:pPr>
              <w:rPr>
                <w:rFonts w:cstheme="minorHAnsi"/>
                <w:sz w:val="22"/>
                <w:szCs w:val="22"/>
              </w:rPr>
            </w:pPr>
            <w:r w:rsidRPr="002B4DC5">
              <w:rPr>
                <w:rFonts w:cstheme="minorHAnsi"/>
                <w:sz w:val="22"/>
                <w:szCs w:val="22"/>
              </w:rPr>
              <w:t>Understand organizations and histories underlying government in global</w:t>
            </w:r>
            <w:r w:rsidRPr="002B4DC5">
              <w:rPr>
                <w:rFonts w:cstheme="minorHAnsi"/>
                <w:spacing w:val="-14"/>
                <w:sz w:val="22"/>
                <w:szCs w:val="22"/>
              </w:rPr>
              <w:t xml:space="preserve"> </w:t>
            </w:r>
            <w:r w:rsidRPr="002B4DC5">
              <w:rPr>
                <w:rFonts w:cstheme="minorHAnsi"/>
                <w:sz w:val="22"/>
                <w:szCs w:val="22"/>
              </w:rPr>
              <w:t>context.</w:t>
            </w:r>
          </w:p>
        </w:tc>
        <w:tc>
          <w:tcPr>
            <w:tcW w:w="4428" w:type="dxa"/>
            <w:tcBorders>
              <w:top w:val="single" w:sz="4" w:space="0" w:color="auto"/>
              <w:left w:val="single" w:sz="4" w:space="0" w:color="auto"/>
              <w:bottom w:val="single" w:sz="4" w:space="0" w:color="auto"/>
              <w:right w:val="single" w:sz="4" w:space="0" w:color="auto"/>
            </w:tcBorders>
            <w:hideMark/>
          </w:tcPr>
          <w:p w14:paraId="7DB4A973" w14:textId="530B1C12" w:rsidR="00F03E72" w:rsidRPr="002B4DC5" w:rsidRDefault="00F03E72" w:rsidP="00BA7AA2">
            <w:pPr>
              <w:rPr>
                <w:rFonts w:cstheme="minorHAnsi"/>
                <w:sz w:val="22"/>
                <w:szCs w:val="22"/>
              </w:rPr>
            </w:pPr>
            <w:r w:rsidRPr="002B4DC5">
              <w:rPr>
                <w:rFonts w:cstheme="minorHAnsi"/>
                <w:sz w:val="22"/>
                <w:szCs w:val="22"/>
              </w:rPr>
              <w:t xml:space="preserve"> </w:t>
            </w:r>
            <w:r w:rsidR="00D458EB" w:rsidRPr="002B4DC5">
              <w:rPr>
                <w:rFonts w:cstheme="minorHAnsi"/>
                <w:sz w:val="22"/>
                <w:szCs w:val="22"/>
              </w:rPr>
              <w:t>Exams, blog</w:t>
            </w:r>
          </w:p>
        </w:tc>
      </w:tr>
      <w:tr w:rsidR="00F03E72" w:rsidRPr="007E09F8" w14:paraId="2CE39A15" w14:textId="77777777" w:rsidTr="00BA7AA2">
        <w:tc>
          <w:tcPr>
            <w:tcW w:w="4428" w:type="dxa"/>
            <w:tcBorders>
              <w:top w:val="single" w:sz="4" w:space="0" w:color="auto"/>
              <w:left w:val="single" w:sz="4" w:space="0" w:color="auto"/>
              <w:bottom w:val="single" w:sz="4" w:space="0" w:color="auto"/>
              <w:right w:val="single" w:sz="4" w:space="0" w:color="auto"/>
            </w:tcBorders>
          </w:tcPr>
          <w:p w14:paraId="3ABA8D7D" w14:textId="03AB9FF0" w:rsidR="00F03E72" w:rsidRPr="002B4DC5" w:rsidRDefault="005A6FE9" w:rsidP="00BA7AA2">
            <w:pPr>
              <w:rPr>
                <w:rFonts w:cstheme="minorHAnsi"/>
                <w:sz w:val="22"/>
                <w:szCs w:val="22"/>
              </w:rPr>
            </w:pPr>
            <w:r w:rsidRPr="002B4DC5">
              <w:rPr>
                <w:rFonts w:cstheme="minorHAnsi"/>
                <w:sz w:val="22"/>
                <w:szCs w:val="22"/>
              </w:rPr>
              <w:t>Apply knowledge and analyze social, political, economic, and historical</w:t>
            </w:r>
            <w:r w:rsidRPr="002B4DC5">
              <w:rPr>
                <w:rFonts w:cstheme="minorHAnsi"/>
                <w:spacing w:val="-11"/>
                <w:sz w:val="22"/>
                <w:szCs w:val="22"/>
              </w:rPr>
              <w:t xml:space="preserve"> </w:t>
            </w:r>
            <w:r w:rsidRPr="002B4DC5">
              <w:rPr>
                <w:rFonts w:cstheme="minorHAnsi"/>
                <w:sz w:val="22"/>
                <w:szCs w:val="22"/>
              </w:rPr>
              <w:t>issues.</w:t>
            </w:r>
          </w:p>
        </w:tc>
        <w:tc>
          <w:tcPr>
            <w:tcW w:w="4428" w:type="dxa"/>
            <w:tcBorders>
              <w:top w:val="single" w:sz="4" w:space="0" w:color="auto"/>
              <w:left w:val="single" w:sz="4" w:space="0" w:color="auto"/>
              <w:bottom w:val="single" w:sz="4" w:space="0" w:color="auto"/>
              <w:right w:val="single" w:sz="4" w:space="0" w:color="auto"/>
            </w:tcBorders>
            <w:hideMark/>
          </w:tcPr>
          <w:p w14:paraId="21D2BE84" w14:textId="70F201BE" w:rsidR="00F03E72" w:rsidRPr="002B4DC5" w:rsidRDefault="00D458EB" w:rsidP="00BA7AA2">
            <w:pPr>
              <w:rPr>
                <w:rFonts w:cstheme="minorHAnsi"/>
                <w:sz w:val="22"/>
                <w:szCs w:val="22"/>
              </w:rPr>
            </w:pPr>
            <w:r w:rsidRPr="002B4DC5">
              <w:rPr>
                <w:rFonts w:cstheme="minorHAnsi"/>
                <w:sz w:val="22"/>
                <w:szCs w:val="22"/>
              </w:rPr>
              <w:t>Case studies, team presentation, and team report</w:t>
            </w:r>
          </w:p>
        </w:tc>
      </w:tr>
      <w:tr w:rsidR="00F03E72" w:rsidRPr="007E09F8" w14:paraId="089903FB" w14:textId="77777777" w:rsidTr="00BA7AA2">
        <w:tc>
          <w:tcPr>
            <w:tcW w:w="4428" w:type="dxa"/>
            <w:tcBorders>
              <w:top w:val="single" w:sz="4" w:space="0" w:color="auto"/>
              <w:left w:val="single" w:sz="4" w:space="0" w:color="auto"/>
              <w:bottom w:val="single" w:sz="4" w:space="0" w:color="auto"/>
              <w:right w:val="single" w:sz="4" w:space="0" w:color="auto"/>
            </w:tcBorders>
            <w:hideMark/>
          </w:tcPr>
          <w:p w14:paraId="537AE8E3" w14:textId="77777777" w:rsidR="00F03E72" w:rsidRPr="002B4DC5" w:rsidRDefault="005A6FE9" w:rsidP="00BA7AA2">
            <w:pPr>
              <w:rPr>
                <w:rFonts w:cstheme="minorHAnsi"/>
                <w:sz w:val="22"/>
                <w:szCs w:val="22"/>
              </w:rPr>
            </w:pPr>
            <w:r w:rsidRPr="002B4DC5">
              <w:rPr>
                <w:rFonts w:cstheme="minorHAnsi"/>
                <w:sz w:val="22"/>
                <w:szCs w:val="22"/>
              </w:rPr>
              <w:t>Gather, interpret, evaluate, and apply information discerningly from a variety of sources.</w:t>
            </w:r>
          </w:p>
          <w:p w14:paraId="7A937844" w14:textId="651E38EE" w:rsidR="00D458EB" w:rsidRPr="002B4DC5" w:rsidRDefault="00D458EB" w:rsidP="00BA7AA2">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569B7A28" w14:textId="7B32DDF7" w:rsidR="00F03E72" w:rsidRPr="002B4DC5" w:rsidRDefault="00D458EB" w:rsidP="00BA7AA2">
            <w:pPr>
              <w:rPr>
                <w:rFonts w:cstheme="minorHAnsi"/>
                <w:sz w:val="22"/>
                <w:szCs w:val="22"/>
              </w:rPr>
            </w:pPr>
            <w:r w:rsidRPr="002B4DC5">
              <w:rPr>
                <w:rFonts w:cstheme="minorHAnsi"/>
                <w:sz w:val="22"/>
                <w:szCs w:val="22"/>
              </w:rPr>
              <w:t>Case studies, team presentation, and team report, discussion board</w:t>
            </w:r>
            <w:r w:rsidR="00CF52BE" w:rsidRPr="002B4DC5">
              <w:rPr>
                <w:rFonts w:cstheme="minorHAnsi"/>
                <w:sz w:val="22"/>
                <w:szCs w:val="22"/>
              </w:rPr>
              <w:t xml:space="preserve"> with reflective essay</w:t>
            </w:r>
            <w:r w:rsidRPr="002B4DC5">
              <w:rPr>
                <w:rFonts w:cstheme="minorHAnsi"/>
                <w:sz w:val="22"/>
                <w:szCs w:val="22"/>
              </w:rPr>
              <w:t>, blog</w:t>
            </w:r>
          </w:p>
          <w:p w14:paraId="0679C576" w14:textId="26A65870" w:rsidR="00D458EB" w:rsidRPr="002B4DC5" w:rsidRDefault="00D458EB" w:rsidP="00BA7AA2">
            <w:pPr>
              <w:rPr>
                <w:rFonts w:cstheme="minorHAnsi"/>
                <w:sz w:val="22"/>
                <w:szCs w:val="22"/>
              </w:rPr>
            </w:pPr>
          </w:p>
        </w:tc>
      </w:tr>
    </w:tbl>
    <w:p w14:paraId="1F455B48" w14:textId="77777777" w:rsidR="007E09A7" w:rsidRPr="002B4DC5" w:rsidRDefault="007E09A7" w:rsidP="00292EB1">
      <w:pPr>
        <w:rPr>
          <w:rFonts w:cstheme="minorHAnsi"/>
          <w:sz w:val="22"/>
          <w:szCs w:val="22"/>
        </w:rPr>
      </w:pPr>
    </w:p>
    <w:p w14:paraId="49A1AA57" w14:textId="3230CEA3" w:rsidR="007E09A7" w:rsidRPr="002B4DC5" w:rsidRDefault="00E55904" w:rsidP="009A7CBF">
      <w:pPr>
        <w:rPr>
          <w:rFonts w:cstheme="minorHAnsi"/>
          <w:b/>
          <w:bCs/>
          <w:sz w:val="22"/>
          <w:szCs w:val="22"/>
        </w:rPr>
      </w:pPr>
      <w:r w:rsidRPr="002B4DC5">
        <w:rPr>
          <w:rFonts w:cstheme="minorHAnsi"/>
          <w:b/>
          <w:bCs/>
          <w:sz w:val="22"/>
          <w:szCs w:val="22"/>
        </w:rPr>
        <w:t>Grading Method and Assignment Descriptions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12"/>
        <w:gridCol w:w="1260"/>
      </w:tblGrid>
      <w:tr w:rsidR="007B6511" w:rsidRPr="007E09F8" w14:paraId="31D7C202" w14:textId="77777777" w:rsidTr="0079171F">
        <w:trPr>
          <w:trHeight w:val="280"/>
        </w:trPr>
        <w:tc>
          <w:tcPr>
            <w:tcW w:w="3512" w:type="dxa"/>
            <w:shd w:val="clear" w:color="auto" w:fill="auto"/>
          </w:tcPr>
          <w:p w14:paraId="2C3B1204" w14:textId="60D93B6D" w:rsidR="007B6511" w:rsidRPr="002B4DC5" w:rsidRDefault="00CF52BE" w:rsidP="009A7CBF">
            <w:pPr>
              <w:rPr>
                <w:rFonts w:cstheme="minorHAnsi"/>
                <w:b/>
                <w:bCs/>
                <w:i/>
                <w:sz w:val="22"/>
                <w:szCs w:val="22"/>
              </w:rPr>
            </w:pPr>
            <w:r w:rsidRPr="002B4DC5">
              <w:rPr>
                <w:rFonts w:cstheme="minorHAnsi"/>
                <w:b/>
                <w:bCs/>
                <w:i/>
                <w:sz w:val="22"/>
                <w:szCs w:val="22"/>
              </w:rPr>
              <w:t>Assignment Type</w:t>
            </w:r>
          </w:p>
        </w:tc>
        <w:tc>
          <w:tcPr>
            <w:tcW w:w="1260" w:type="dxa"/>
            <w:shd w:val="clear" w:color="auto" w:fill="auto"/>
          </w:tcPr>
          <w:p w14:paraId="712EF772" w14:textId="08C9C1E2" w:rsidR="007B6511" w:rsidRPr="002B4DC5" w:rsidRDefault="00CF52BE" w:rsidP="009A7CBF">
            <w:pPr>
              <w:rPr>
                <w:rFonts w:cstheme="minorHAnsi"/>
                <w:b/>
                <w:bCs/>
                <w:i/>
                <w:sz w:val="22"/>
                <w:szCs w:val="22"/>
              </w:rPr>
            </w:pPr>
            <w:r w:rsidRPr="002B4DC5">
              <w:rPr>
                <w:rFonts w:cstheme="minorHAnsi"/>
                <w:b/>
                <w:bCs/>
                <w:i/>
                <w:sz w:val="22"/>
                <w:szCs w:val="22"/>
              </w:rPr>
              <w:t>Percent</w:t>
            </w:r>
          </w:p>
        </w:tc>
      </w:tr>
      <w:tr w:rsidR="007B6511" w:rsidRPr="007E09F8" w14:paraId="4178A726" w14:textId="77777777" w:rsidTr="0079171F">
        <w:trPr>
          <w:trHeight w:val="260"/>
        </w:trPr>
        <w:tc>
          <w:tcPr>
            <w:tcW w:w="3512" w:type="dxa"/>
            <w:shd w:val="clear" w:color="auto" w:fill="auto"/>
          </w:tcPr>
          <w:p w14:paraId="3D3A884A" w14:textId="3F1FA330" w:rsidR="007B6511" w:rsidRPr="002B4DC5" w:rsidRDefault="00D458EB" w:rsidP="009A7CBF">
            <w:pPr>
              <w:rPr>
                <w:rFonts w:cstheme="minorHAnsi"/>
                <w:sz w:val="22"/>
                <w:szCs w:val="22"/>
              </w:rPr>
            </w:pPr>
            <w:r w:rsidRPr="002B4DC5">
              <w:rPr>
                <w:rFonts w:cstheme="minorHAnsi"/>
                <w:sz w:val="22"/>
                <w:szCs w:val="22"/>
              </w:rPr>
              <w:t>Discussion Board</w:t>
            </w:r>
            <w:r w:rsidR="00CF52BE" w:rsidRPr="002B4DC5">
              <w:rPr>
                <w:rFonts w:cstheme="minorHAnsi"/>
                <w:sz w:val="22"/>
                <w:szCs w:val="22"/>
              </w:rPr>
              <w:t xml:space="preserve"> </w:t>
            </w:r>
            <w:r w:rsidRPr="002B4DC5">
              <w:rPr>
                <w:rFonts w:cstheme="minorHAnsi"/>
                <w:sz w:val="22"/>
                <w:szCs w:val="22"/>
              </w:rPr>
              <w:t>and Blog</w:t>
            </w:r>
          </w:p>
        </w:tc>
        <w:tc>
          <w:tcPr>
            <w:tcW w:w="1260" w:type="dxa"/>
            <w:shd w:val="clear" w:color="auto" w:fill="auto"/>
          </w:tcPr>
          <w:p w14:paraId="098B5641" w14:textId="3BC44918" w:rsidR="007B6511" w:rsidRPr="002B4DC5" w:rsidRDefault="00D458EB" w:rsidP="009A7CBF">
            <w:pPr>
              <w:rPr>
                <w:rFonts w:cstheme="minorHAnsi"/>
                <w:sz w:val="22"/>
                <w:szCs w:val="22"/>
              </w:rPr>
            </w:pPr>
            <w:r w:rsidRPr="002B4DC5">
              <w:rPr>
                <w:rFonts w:cstheme="minorHAnsi"/>
                <w:sz w:val="22"/>
                <w:szCs w:val="22"/>
              </w:rPr>
              <w:t>10</w:t>
            </w:r>
            <w:r w:rsidR="007B6511" w:rsidRPr="002B4DC5">
              <w:rPr>
                <w:rFonts w:cstheme="minorHAnsi"/>
                <w:sz w:val="22"/>
                <w:szCs w:val="22"/>
              </w:rPr>
              <w:t>%</w:t>
            </w:r>
          </w:p>
        </w:tc>
      </w:tr>
      <w:tr w:rsidR="007B6511" w:rsidRPr="007E09F8" w14:paraId="6CAE698E" w14:textId="77777777" w:rsidTr="0079171F">
        <w:trPr>
          <w:trHeight w:val="260"/>
        </w:trPr>
        <w:tc>
          <w:tcPr>
            <w:tcW w:w="3512" w:type="dxa"/>
            <w:shd w:val="clear" w:color="auto" w:fill="auto"/>
          </w:tcPr>
          <w:p w14:paraId="4CB124BC" w14:textId="743503B1" w:rsidR="007B6511" w:rsidRPr="002B4DC5" w:rsidRDefault="00D458EB" w:rsidP="009A7CBF">
            <w:pPr>
              <w:rPr>
                <w:rFonts w:cstheme="minorHAnsi"/>
                <w:sz w:val="22"/>
                <w:szCs w:val="22"/>
              </w:rPr>
            </w:pPr>
            <w:r w:rsidRPr="002B4DC5">
              <w:rPr>
                <w:rFonts w:cstheme="minorHAnsi"/>
                <w:sz w:val="22"/>
                <w:szCs w:val="22"/>
              </w:rPr>
              <w:t>Case Studies</w:t>
            </w:r>
          </w:p>
        </w:tc>
        <w:tc>
          <w:tcPr>
            <w:tcW w:w="1260" w:type="dxa"/>
            <w:shd w:val="clear" w:color="auto" w:fill="auto"/>
          </w:tcPr>
          <w:p w14:paraId="42DB2886" w14:textId="30DBA5AC" w:rsidR="007B6511" w:rsidRPr="002B4DC5" w:rsidRDefault="0076367B" w:rsidP="009A7CBF">
            <w:pPr>
              <w:rPr>
                <w:rFonts w:cstheme="minorHAnsi"/>
                <w:sz w:val="22"/>
                <w:szCs w:val="22"/>
              </w:rPr>
            </w:pPr>
            <w:r w:rsidRPr="002B4DC5">
              <w:rPr>
                <w:rFonts w:cstheme="minorHAnsi"/>
                <w:sz w:val="22"/>
                <w:szCs w:val="22"/>
              </w:rPr>
              <w:t>2</w:t>
            </w:r>
            <w:r w:rsidR="007B6511" w:rsidRPr="002B4DC5">
              <w:rPr>
                <w:rFonts w:cstheme="minorHAnsi"/>
                <w:sz w:val="22"/>
                <w:szCs w:val="22"/>
              </w:rPr>
              <w:t>0%</w:t>
            </w:r>
          </w:p>
        </w:tc>
      </w:tr>
      <w:tr w:rsidR="007B6511" w:rsidRPr="007E09F8" w14:paraId="733D2110" w14:textId="77777777" w:rsidTr="0079171F">
        <w:trPr>
          <w:trHeight w:val="260"/>
        </w:trPr>
        <w:tc>
          <w:tcPr>
            <w:tcW w:w="3512" w:type="dxa"/>
            <w:shd w:val="clear" w:color="auto" w:fill="auto"/>
          </w:tcPr>
          <w:p w14:paraId="7A14545C" w14:textId="77777777" w:rsidR="007B6511" w:rsidRPr="002B4DC5" w:rsidRDefault="007B6511" w:rsidP="009A7CBF">
            <w:pPr>
              <w:rPr>
                <w:rFonts w:cstheme="minorHAnsi"/>
                <w:sz w:val="22"/>
                <w:szCs w:val="22"/>
              </w:rPr>
            </w:pPr>
            <w:r w:rsidRPr="002B4DC5">
              <w:rPr>
                <w:rFonts w:cstheme="minorHAnsi"/>
                <w:sz w:val="22"/>
                <w:szCs w:val="22"/>
              </w:rPr>
              <w:t>Class Presentation</w:t>
            </w:r>
          </w:p>
        </w:tc>
        <w:tc>
          <w:tcPr>
            <w:tcW w:w="1260" w:type="dxa"/>
            <w:shd w:val="clear" w:color="auto" w:fill="auto"/>
          </w:tcPr>
          <w:p w14:paraId="78F53D49" w14:textId="77777777" w:rsidR="007B6511" w:rsidRPr="002B4DC5" w:rsidRDefault="007B6511" w:rsidP="009A7CBF">
            <w:pPr>
              <w:rPr>
                <w:rFonts w:cstheme="minorHAnsi"/>
                <w:sz w:val="22"/>
                <w:szCs w:val="22"/>
              </w:rPr>
            </w:pPr>
            <w:r w:rsidRPr="002B4DC5">
              <w:rPr>
                <w:rFonts w:cstheme="minorHAnsi"/>
                <w:sz w:val="22"/>
                <w:szCs w:val="22"/>
              </w:rPr>
              <w:t>10%</w:t>
            </w:r>
          </w:p>
        </w:tc>
      </w:tr>
      <w:tr w:rsidR="007B6511" w:rsidRPr="007E09F8" w14:paraId="637241D8" w14:textId="77777777" w:rsidTr="0079171F">
        <w:trPr>
          <w:trHeight w:val="260"/>
        </w:trPr>
        <w:tc>
          <w:tcPr>
            <w:tcW w:w="3512" w:type="dxa"/>
            <w:shd w:val="clear" w:color="auto" w:fill="auto"/>
          </w:tcPr>
          <w:p w14:paraId="0B2A5349" w14:textId="5C8F0C1A" w:rsidR="007B6511" w:rsidRPr="002B4DC5" w:rsidRDefault="007B6511" w:rsidP="009A7CBF">
            <w:pPr>
              <w:rPr>
                <w:rFonts w:cstheme="minorHAnsi"/>
                <w:sz w:val="22"/>
                <w:szCs w:val="22"/>
              </w:rPr>
            </w:pPr>
            <w:r w:rsidRPr="002B4DC5">
              <w:rPr>
                <w:rFonts w:cstheme="minorHAnsi"/>
                <w:sz w:val="22"/>
                <w:szCs w:val="22"/>
              </w:rPr>
              <w:t>Exam</w:t>
            </w:r>
            <w:r w:rsidR="0076367B" w:rsidRPr="002B4DC5">
              <w:rPr>
                <w:rFonts w:cstheme="minorHAnsi"/>
                <w:sz w:val="22"/>
                <w:szCs w:val="22"/>
              </w:rPr>
              <w:t>s</w:t>
            </w:r>
            <w:r w:rsidRPr="002B4DC5">
              <w:rPr>
                <w:rFonts w:cstheme="minorHAnsi"/>
                <w:sz w:val="22"/>
                <w:szCs w:val="22"/>
              </w:rPr>
              <w:t xml:space="preserve"> I</w:t>
            </w:r>
            <w:r w:rsidR="0076367B" w:rsidRPr="002B4DC5">
              <w:rPr>
                <w:rFonts w:cstheme="minorHAnsi"/>
                <w:sz w:val="22"/>
                <w:szCs w:val="22"/>
              </w:rPr>
              <w:t xml:space="preserve"> &amp; II</w:t>
            </w:r>
          </w:p>
        </w:tc>
        <w:tc>
          <w:tcPr>
            <w:tcW w:w="1260" w:type="dxa"/>
            <w:shd w:val="clear" w:color="auto" w:fill="auto"/>
          </w:tcPr>
          <w:p w14:paraId="71C9BD5B" w14:textId="756F8170" w:rsidR="007B6511" w:rsidRPr="002B4DC5" w:rsidRDefault="0076367B" w:rsidP="009A7CBF">
            <w:pPr>
              <w:rPr>
                <w:rFonts w:cstheme="minorHAnsi"/>
                <w:sz w:val="22"/>
                <w:szCs w:val="22"/>
              </w:rPr>
            </w:pPr>
            <w:r w:rsidRPr="002B4DC5">
              <w:rPr>
                <w:rFonts w:cstheme="minorHAnsi"/>
                <w:sz w:val="22"/>
                <w:szCs w:val="22"/>
              </w:rPr>
              <w:t>40</w:t>
            </w:r>
            <w:r w:rsidR="007B6511" w:rsidRPr="002B4DC5">
              <w:rPr>
                <w:rFonts w:cstheme="minorHAnsi"/>
                <w:sz w:val="22"/>
                <w:szCs w:val="22"/>
              </w:rPr>
              <w:t>%</w:t>
            </w:r>
          </w:p>
        </w:tc>
      </w:tr>
      <w:tr w:rsidR="007B6511" w:rsidRPr="007E09F8" w14:paraId="6E7D9551" w14:textId="77777777" w:rsidTr="0079171F">
        <w:trPr>
          <w:trHeight w:val="260"/>
        </w:trPr>
        <w:tc>
          <w:tcPr>
            <w:tcW w:w="3512" w:type="dxa"/>
            <w:shd w:val="clear" w:color="auto" w:fill="auto"/>
          </w:tcPr>
          <w:p w14:paraId="25DE961C" w14:textId="77777777" w:rsidR="007B6511" w:rsidRPr="002B4DC5" w:rsidRDefault="007B6511" w:rsidP="009A7CBF">
            <w:pPr>
              <w:rPr>
                <w:rFonts w:cstheme="minorHAnsi"/>
                <w:sz w:val="22"/>
                <w:szCs w:val="22"/>
              </w:rPr>
            </w:pPr>
            <w:r w:rsidRPr="002B4DC5">
              <w:rPr>
                <w:rFonts w:cstheme="minorHAnsi"/>
                <w:sz w:val="22"/>
                <w:szCs w:val="22"/>
              </w:rPr>
              <w:t>Total</w:t>
            </w:r>
          </w:p>
        </w:tc>
        <w:tc>
          <w:tcPr>
            <w:tcW w:w="1260" w:type="dxa"/>
            <w:shd w:val="clear" w:color="auto" w:fill="auto"/>
          </w:tcPr>
          <w:p w14:paraId="67316F09" w14:textId="77777777" w:rsidR="007B6511" w:rsidRPr="002B4DC5" w:rsidRDefault="007B6511" w:rsidP="009A7CBF">
            <w:pPr>
              <w:rPr>
                <w:rFonts w:cstheme="minorHAnsi"/>
                <w:sz w:val="22"/>
                <w:szCs w:val="22"/>
              </w:rPr>
            </w:pPr>
            <w:r w:rsidRPr="002B4DC5">
              <w:rPr>
                <w:rFonts w:cstheme="minorHAnsi"/>
                <w:sz w:val="22"/>
                <w:szCs w:val="22"/>
              </w:rPr>
              <w:t>100%</w:t>
            </w:r>
          </w:p>
        </w:tc>
      </w:tr>
    </w:tbl>
    <w:p w14:paraId="62D63797" w14:textId="67FF03F8" w:rsidR="007B6511" w:rsidRPr="002B4DC5" w:rsidRDefault="007B6511" w:rsidP="009A7CBF">
      <w:pPr>
        <w:rPr>
          <w:rFonts w:cstheme="minorHAnsi"/>
          <w:sz w:val="22"/>
          <w:szCs w:val="22"/>
        </w:rPr>
      </w:pPr>
    </w:p>
    <w:p w14:paraId="292472A9" w14:textId="34572109" w:rsidR="00CF52BE" w:rsidRPr="002B4DC5" w:rsidRDefault="00CF52BE" w:rsidP="00CF52BE">
      <w:pPr>
        <w:rPr>
          <w:rFonts w:cstheme="minorHAnsi"/>
          <w:sz w:val="22"/>
          <w:szCs w:val="22"/>
        </w:rPr>
      </w:pPr>
      <w:r w:rsidRPr="002B4DC5">
        <w:rPr>
          <w:rFonts w:cstheme="minorHAnsi"/>
          <w:b/>
          <w:bCs/>
          <w:sz w:val="22"/>
          <w:szCs w:val="22"/>
        </w:rPr>
        <w:t xml:space="preserve">Discussion Board </w:t>
      </w:r>
      <w:r w:rsidRPr="002B4DC5">
        <w:rPr>
          <w:rFonts w:cstheme="minorHAnsi"/>
          <w:sz w:val="22"/>
          <w:szCs w:val="22"/>
        </w:rPr>
        <w:t>is a self-analysis of ones writing skills with recommendations taken from multiple sources for improving writing, evaluating online information, using the APA style, doing effective and efficient library searches,</w:t>
      </w:r>
      <w:r w:rsidR="008657AD" w:rsidRPr="002B4DC5">
        <w:rPr>
          <w:rFonts w:cstheme="minorHAnsi"/>
          <w:sz w:val="22"/>
          <w:szCs w:val="22"/>
        </w:rPr>
        <w:t xml:space="preserve"> and</w:t>
      </w:r>
      <w:r w:rsidRPr="002B4DC5">
        <w:rPr>
          <w:rFonts w:cstheme="minorHAnsi"/>
          <w:sz w:val="22"/>
          <w:szCs w:val="22"/>
        </w:rPr>
        <w:t xml:space="preserve"> avoiding plagiarism. This will be reflective essay</w:t>
      </w:r>
      <w:r w:rsidR="008657AD" w:rsidRPr="002B4DC5">
        <w:rPr>
          <w:rFonts w:cstheme="minorHAnsi"/>
          <w:sz w:val="22"/>
          <w:szCs w:val="22"/>
        </w:rPr>
        <w:t xml:space="preserve"> submitted via the discussion board with a response to a classmate.</w:t>
      </w:r>
    </w:p>
    <w:p w14:paraId="0D9B2D7D" w14:textId="1573FEA3" w:rsidR="008657AD" w:rsidRPr="002B4DC5" w:rsidRDefault="008657AD" w:rsidP="00CF52BE">
      <w:pPr>
        <w:rPr>
          <w:rFonts w:cstheme="minorHAnsi"/>
          <w:sz w:val="22"/>
          <w:szCs w:val="22"/>
        </w:rPr>
      </w:pPr>
      <w:r w:rsidRPr="002B4DC5">
        <w:rPr>
          <w:rFonts w:cstheme="minorHAnsi"/>
          <w:b/>
          <w:bCs/>
          <w:sz w:val="22"/>
          <w:szCs w:val="22"/>
        </w:rPr>
        <w:t>Blog</w:t>
      </w:r>
      <w:r w:rsidRPr="002B4DC5">
        <w:rPr>
          <w:rFonts w:cstheme="minorHAnsi"/>
          <w:sz w:val="22"/>
          <w:szCs w:val="22"/>
        </w:rPr>
        <w:t xml:space="preserve"> on pitching/advertising the U.S. healthcare system – pros and cons </w:t>
      </w:r>
      <w:r w:rsidR="007E09F8">
        <w:rPr>
          <w:rFonts w:cstheme="minorHAnsi"/>
          <w:sz w:val="22"/>
          <w:szCs w:val="22"/>
        </w:rPr>
        <w:t>with a</w:t>
      </w:r>
      <w:r w:rsidRPr="002B4DC5">
        <w:rPr>
          <w:rFonts w:cstheme="minorHAnsi"/>
          <w:sz w:val="22"/>
          <w:szCs w:val="22"/>
        </w:rPr>
        <w:t xml:space="preserve"> comparison to other industrialized countries – to another OECD country. </w:t>
      </w:r>
    </w:p>
    <w:p w14:paraId="0F5D090B" w14:textId="64D5ACDC" w:rsidR="00CF52BE" w:rsidRPr="002B4DC5" w:rsidRDefault="00CF52BE" w:rsidP="009A7CBF">
      <w:pPr>
        <w:rPr>
          <w:rFonts w:cstheme="minorHAnsi"/>
          <w:sz w:val="22"/>
          <w:szCs w:val="22"/>
        </w:rPr>
      </w:pPr>
      <w:r w:rsidRPr="002B4DC5">
        <w:rPr>
          <w:rFonts w:cstheme="minorHAnsi"/>
          <w:b/>
          <w:bCs/>
          <w:sz w:val="22"/>
          <w:szCs w:val="22"/>
        </w:rPr>
        <w:t>Case studies</w:t>
      </w:r>
      <w:r w:rsidR="007B6511" w:rsidRPr="002B4DC5">
        <w:rPr>
          <w:rFonts w:cstheme="minorHAnsi"/>
          <w:sz w:val="22"/>
          <w:szCs w:val="22"/>
        </w:rPr>
        <w:t xml:space="preserve"> consist of two cases </w:t>
      </w:r>
      <w:r w:rsidRPr="002B4DC5">
        <w:rPr>
          <w:rFonts w:cstheme="minorHAnsi"/>
          <w:sz w:val="22"/>
          <w:szCs w:val="22"/>
        </w:rPr>
        <w:t xml:space="preserve">analyses </w:t>
      </w:r>
      <w:r w:rsidR="007B6511" w:rsidRPr="002B4DC5">
        <w:rPr>
          <w:rFonts w:cstheme="minorHAnsi"/>
          <w:sz w:val="22"/>
          <w:szCs w:val="22"/>
        </w:rPr>
        <w:t xml:space="preserve">related to </w:t>
      </w:r>
      <w:r w:rsidRPr="002B4DC5">
        <w:rPr>
          <w:rFonts w:cstheme="minorHAnsi"/>
          <w:sz w:val="22"/>
          <w:szCs w:val="22"/>
        </w:rPr>
        <w:t xml:space="preserve">contemporary issues in </w:t>
      </w:r>
      <w:r w:rsidR="007B6511" w:rsidRPr="002B4DC5">
        <w:rPr>
          <w:rFonts w:cstheme="minorHAnsi"/>
          <w:sz w:val="22"/>
          <w:szCs w:val="22"/>
        </w:rPr>
        <w:t xml:space="preserve">healthcare policy and management. These assignments will be anywhere between 2-5 pages formatted in the APA style for academic papers. </w:t>
      </w:r>
    </w:p>
    <w:p w14:paraId="2F281F45" w14:textId="2D46C322" w:rsidR="007B6511" w:rsidRPr="002B4DC5" w:rsidRDefault="007B6511" w:rsidP="009A7CBF">
      <w:pPr>
        <w:rPr>
          <w:rFonts w:cstheme="minorHAnsi"/>
          <w:sz w:val="22"/>
          <w:szCs w:val="22"/>
        </w:rPr>
      </w:pPr>
      <w:r w:rsidRPr="002B4DC5">
        <w:rPr>
          <w:rFonts w:cstheme="minorHAnsi"/>
          <w:b/>
          <w:bCs/>
          <w:sz w:val="22"/>
          <w:szCs w:val="22"/>
        </w:rPr>
        <w:t>Class presentations</w:t>
      </w:r>
      <w:r w:rsidRPr="002B4DC5">
        <w:rPr>
          <w:rFonts w:cstheme="minorHAnsi"/>
          <w:sz w:val="22"/>
          <w:szCs w:val="22"/>
        </w:rPr>
        <w:t xml:space="preserve"> will be done in the latter half of the semester. Students will present in class</w:t>
      </w:r>
      <w:r w:rsidR="00E55904" w:rsidRPr="002B4DC5">
        <w:rPr>
          <w:rFonts w:cstheme="minorHAnsi"/>
          <w:sz w:val="22"/>
          <w:szCs w:val="22"/>
        </w:rPr>
        <w:t xml:space="preserve"> as a healthcare team (usually three students)</w:t>
      </w:r>
      <w:r w:rsidRPr="002B4DC5">
        <w:rPr>
          <w:rFonts w:cstheme="minorHAnsi"/>
          <w:sz w:val="22"/>
          <w:szCs w:val="22"/>
        </w:rPr>
        <w:t xml:space="preserve">. The presentation will be </w:t>
      </w:r>
      <w:r w:rsidR="00E55904" w:rsidRPr="002B4DC5">
        <w:rPr>
          <w:rFonts w:cstheme="minorHAnsi"/>
          <w:sz w:val="22"/>
          <w:szCs w:val="22"/>
        </w:rPr>
        <w:t xml:space="preserve">6 </w:t>
      </w:r>
      <w:r w:rsidRPr="002B4DC5">
        <w:rPr>
          <w:rFonts w:cstheme="minorHAnsi"/>
          <w:sz w:val="22"/>
          <w:szCs w:val="22"/>
        </w:rPr>
        <w:t xml:space="preserve">minutes long </w:t>
      </w:r>
      <w:r w:rsidR="00E55904" w:rsidRPr="002B4DC5">
        <w:rPr>
          <w:rFonts w:cstheme="minorHAnsi"/>
          <w:sz w:val="22"/>
          <w:szCs w:val="22"/>
        </w:rPr>
        <w:t xml:space="preserve">(generally two minutes per team member) </w:t>
      </w:r>
      <w:r w:rsidRPr="002B4DC5">
        <w:rPr>
          <w:rFonts w:cstheme="minorHAnsi"/>
          <w:sz w:val="22"/>
          <w:szCs w:val="22"/>
        </w:rPr>
        <w:t xml:space="preserve">with a </w:t>
      </w:r>
      <w:r w:rsidR="005A6FE9" w:rsidRPr="002B4DC5">
        <w:rPr>
          <w:rFonts w:cstheme="minorHAnsi"/>
          <w:sz w:val="22"/>
          <w:szCs w:val="22"/>
        </w:rPr>
        <w:t xml:space="preserve">one (1) </w:t>
      </w:r>
      <w:r w:rsidRPr="002B4DC5">
        <w:rPr>
          <w:rFonts w:cstheme="minorHAnsi"/>
          <w:sz w:val="22"/>
          <w:szCs w:val="22"/>
        </w:rPr>
        <w:t xml:space="preserve">minute Q&amp;A session for </w:t>
      </w:r>
      <w:r w:rsidR="00E55904" w:rsidRPr="002B4DC5">
        <w:rPr>
          <w:rFonts w:cstheme="minorHAnsi"/>
          <w:sz w:val="22"/>
          <w:szCs w:val="22"/>
        </w:rPr>
        <w:t xml:space="preserve">team </w:t>
      </w:r>
      <w:r w:rsidRPr="002B4DC5">
        <w:rPr>
          <w:rFonts w:cstheme="minorHAnsi"/>
          <w:sz w:val="22"/>
          <w:szCs w:val="22"/>
        </w:rPr>
        <w:t xml:space="preserve">evaluation. All information must be supported by credible literature and clearly referenced. Students will present using a visual aid such as PowerPoint or Prezi, which they will submit electronically via </w:t>
      </w:r>
      <w:r w:rsidRPr="002B4DC5">
        <w:rPr>
          <w:rFonts w:cstheme="minorHAnsi"/>
          <w:i/>
          <w:sz w:val="22"/>
          <w:szCs w:val="22"/>
        </w:rPr>
        <w:t>Blackboard</w:t>
      </w:r>
      <w:r w:rsidRPr="002B4DC5">
        <w:rPr>
          <w:rFonts w:cstheme="minorHAnsi"/>
          <w:sz w:val="22"/>
          <w:szCs w:val="22"/>
        </w:rPr>
        <w:t xml:space="preserve">. </w:t>
      </w:r>
    </w:p>
    <w:p w14:paraId="5B4CDFD8" w14:textId="5DD25F19" w:rsidR="00292EB1" w:rsidRPr="002B4DC5" w:rsidRDefault="007B6511" w:rsidP="002B4DC5">
      <w:pPr>
        <w:spacing w:after="0"/>
        <w:rPr>
          <w:rFonts w:cstheme="minorHAnsi"/>
          <w:sz w:val="22"/>
          <w:szCs w:val="22"/>
        </w:rPr>
      </w:pPr>
      <w:r w:rsidRPr="002B4DC5">
        <w:rPr>
          <w:rFonts w:cstheme="minorHAnsi"/>
          <w:b/>
          <w:bCs/>
          <w:sz w:val="22"/>
          <w:szCs w:val="22"/>
        </w:rPr>
        <w:t>Exams I and II</w:t>
      </w:r>
      <w:r w:rsidRPr="002B4DC5">
        <w:rPr>
          <w:rFonts w:cstheme="minorHAnsi"/>
          <w:sz w:val="22"/>
          <w:szCs w:val="22"/>
        </w:rPr>
        <w:t xml:space="preserve"> will cover course content</w:t>
      </w:r>
      <w:r w:rsidR="00E55904" w:rsidRPr="002B4DC5">
        <w:rPr>
          <w:rFonts w:cstheme="minorHAnsi"/>
          <w:sz w:val="22"/>
          <w:szCs w:val="22"/>
        </w:rPr>
        <w:t xml:space="preserve"> including all </w:t>
      </w:r>
      <w:r w:rsidRPr="002B4DC5">
        <w:rPr>
          <w:rFonts w:cstheme="minorHAnsi"/>
          <w:sz w:val="22"/>
          <w:szCs w:val="22"/>
        </w:rPr>
        <w:t>concepts discussed in class and</w:t>
      </w:r>
      <w:r w:rsidR="00E55904" w:rsidRPr="002B4DC5">
        <w:rPr>
          <w:rFonts w:cstheme="minorHAnsi"/>
          <w:sz w:val="22"/>
          <w:szCs w:val="22"/>
        </w:rPr>
        <w:t xml:space="preserve"> present in the</w:t>
      </w:r>
      <w:r w:rsidRPr="002B4DC5">
        <w:rPr>
          <w:rFonts w:cstheme="minorHAnsi"/>
          <w:sz w:val="22"/>
          <w:szCs w:val="22"/>
        </w:rPr>
        <w:t xml:space="preserve"> readings, pa</w:t>
      </w:r>
      <w:r w:rsidR="00292EB1" w:rsidRPr="002B4DC5">
        <w:rPr>
          <w:rFonts w:cstheme="minorHAnsi"/>
          <w:sz w:val="22"/>
          <w:szCs w:val="22"/>
        </w:rPr>
        <w:t xml:space="preserve">rticularly the course textbook. </w:t>
      </w:r>
    </w:p>
    <w:p w14:paraId="5C97C6C1" w14:textId="36EBE090" w:rsidR="005A6FE9" w:rsidRPr="002B4DC5" w:rsidRDefault="005A6FE9" w:rsidP="002B4DC5">
      <w:pPr>
        <w:spacing w:after="0"/>
        <w:rPr>
          <w:rFonts w:cstheme="minorHAnsi"/>
          <w:sz w:val="22"/>
          <w:szCs w:val="22"/>
          <w:u w:val="single"/>
        </w:rPr>
      </w:pPr>
    </w:p>
    <w:p w14:paraId="3F1E0D3A" w14:textId="77777777" w:rsidR="0056566D" w:rsidRDefault="0056566D" w:rsidP="000C140F">
      <w:pPr>
        <w:rPr>
          <w:rFonts w:cstheme="minorHAnsi"/>
          <w:b/>
          <w:bCs/>
          <w:sz w:val="22"/>
          <w:szCs w:val="22"/>
        </w:rPr>
      </w:pPr>
    </w:p>
    <w:p w14:paraId="2FC6EF3E" w14:textId="77777777" w:rsidR="0056566D" w:rsidRDefault="0056566D" w:rsidP="000C140F">
      <w:pPr>
        <w:rPr>
          <w:rFonts w:cstheme="minorHAnsi"/>
          <w:b/>
          <w:bCs/>
          <w:sz w:val="22"/>
          <w:szCs w:val="22"/>
        </w:rPr>
      </w:pPr>
    </w:p>
    <w:p w14:paraId="18960B41" w14:textId="1DFC6844" w:rsidR="007E09A7" w:rsidRPr="002B4DC5" w:rsidRDefault="000C140F" w:rsidP="000C140F">
      <w:pPr>
        <w:rPr>
          <w:rFonts w:cstheme="minorHAnsi"/>
          <w:b/>
          <w:bCs/>
          <w:sz w:val="22"/>
          <w:szCs w:val="22"/>
        </w:rPr>
      </w:pPr>
      <w:r w:rsidRPr="002B4DC5">
        <w:rPr>
          <w:rFonts w:cstheme="minorHAnsi"/>
          <w:b/>
          <w:bCs/>
          <w:sz w:val="22"/>
          <w:szCs w:val="22"/>
        </w:rPr>
        <w:t>Final Grades will be assigned in accordance to City Tech grading policy</w:t>
      </w:r>
    </w:p>
    <w:tbl>
      <w:tblPr>
        <w:tblStyle w:val="TableGrid"/>
        <w:tblW w:w="0" w:type="auto"/>
        <w:tblLook w:val="04A0" w:firstRow="1" w:lastRow="0" w:firstColumn="1" w:lastColumn="0" w:noHBand="0" w:noVBand="1"/>
      </w:tblPr>
      <w:tblGrid>
        <w:gridCol w:w="884"/>
        <w:gridCol w:w="1728"/>
        <w:gridCol w:w="1456"/>
        <w:gridCol w:w="267"/>
        <w:gridCol w:w="810"/>
        <w:gridCol w:w="2230"/>
        <w:gridCol w:w="1260"/>
      </w:tblGrid>
      <w:tr w:rsidR="000C140F" w:rsidRPr="007E09F8" w14:paraId="47F3A2B6"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680BD0D1" w14:textId="77777777" w:rsidR="000C140F" w:rsidRPr="002B4DC5" w:rsidRDefault="000C140F" w:rsidP="00BA7AA2">
            <w:pPr>
              <w:rPr>
                <w:rFonts w:cstheme="minorHAnsi"/>
                <w:sz w:val="22"/>
                <w:szCs w:val="22"/>
              </w:rPr>
            </w:pPr>
            <w:r w:rsidRPr="002B4DC5">
              <w:rPr>
                <w:rFonts w:cstheme="minorHAnsi"/>
                <w:sz w:val="22"/>
                <w:szCs w:val="22"/>
              </w:rPr>
              <w:t>Letter Grade</w:t>
            </w:r>
          </w:p>
        </w:tc>
        <w:tc>
          <w:tcPr>
            <w:tcW w:w="1728" w:type="dxa"/>
            <w:tcBorders>
              <w:top w:val="single" w:sz="4" w:space="0" w:color="auto"/>
              <w:left w:val="single" w:sz="4" w:space="0" w:color="auto"/>
              <w:bottom w:val="single" w:sz="4" w:space="0" w:color="auto"/>
              <w:right w:val="single" w:sz="4" w:space="0" w:color="auto"/>
            </w:tcBorders>
            <w:hideMark/>
          </w:tcPr>
          <w:p w14:paraId="2856BDDD" w14:textId="77777777" w:rsidR="000C140F" w:rsidRPr="002B4DC5" w:rsidRDefault="000C140F" w:rsidP="00BA7AA2">
            <w:pPr>
              <w:rPr>
                <w:rFonts w:cstheme="minorHAnsi"/>
                <w:sz w:val="22"/>
                <w:szCs w:val="22"/>
              </w:rPr>
            </w:pPr>
            <w:r w:rsidRPr="002B4DC5">
              <w:rPr>
                <w:rFonts w:cstheme="minorHAnsi"/>
                <w:sz w:val="22"/>
                <w:szCs w:val="22"/>
              </w:rPr>
              <w:t>Numerical Grade Range</w:t>
            </w:r>
          </w:p>
        </w:tc>
        <w:tc>
          <w:tcPr>
            <w:tcW w:w="1456" w:type="dxa"/>
            <w:tcBorders>
              <w:top w:val="single" w:sz="4" w:space="0" w:color="auto"/>
              <w:left w:val="single" w:sz="4" w:space="0" w:color="auto"/>
              <w:bottom w:val="single" w:sz="4" w:space="0" w:color="auto"/>
              <w:right w:val="single" w:sz="4" w:space="0" w:color="auto"/>
            </w:tcBorders>
            <w:hideMark/>
          </w:tcPr>
          <w:p w14:paraId="22BE9C42" w14:textId="77777777" w:rsidR="000C140F" w:rsidRPr="002B4DC5" w:rsidRDefault="000C140F" w:rsidP="00BA7AA2">
            <w:pPr>
              <w:rPr>
                <w:rFonts w:cstheme="minorHAnsi"/>
                <w:sz w:val="22"/>
                <w:szCs w:val="22"/>
              </w:rPr>
            </w:pPr>
            <w:r w:rsidRPr="002B4DC5">
              <w:rPr>
                <w:rFonts w:cstheme="minorHAnsi"/>
                <w:sz w:val="22"/>
                <w:szCs w:val="22"/>
              </w:rPr>
              <w:t xml:space="preserve">Quality Points (QPA)                   </w:t>
            </w:r>
          </w:p>
        </w:tc>
        <w:tc>
          <w:tcPr>
            <w:tcW w:w="267" w:type="dxa"/>
            <w:tcBorders>
              <w:top w:val="single" w:sz="4" w:space="0" w:color="auto"/>
              <w:left w:val="single" w:sz="4" w:space="0" w:color="auto"/>
              <w:bottom w:val="nil"/>
              <w:right w:val="single" w:sz="4" w:space="0" w:color="auto"/>
            </w:tcBorders>
            <w:shd w:val="clear" w:color="auto" w:fill="A6A6A6" w:themeFill="background1" w:themeFillShade="A6"/>
          </w:tcPr>
          <w:p w14:paraId="057D42B5"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3174CC1B" w14:textId="77777777" w:rsidR="000C140F" w:rsidRPr="002B4DC5" w:rsidRDefault="000C140F" w:rsidP="00BA7AA2">
            <w:pPr>
              <w:rPr>
                <w:rFonts w:cstheme="minorHAnsi"/>
                <w:sz w:val="22"/>
                <w:szCs w:val="22"/>
              </w:rPr>
            </w:pPr>
            <w:r w:rsidRPr="002B4DC5">
              <w:rPr>
                <w:rFonts w:cstheme="minorHAnsi"/>
                <w:sz w:val="22"/>
                <w:szCs w:val="22"/>
              </w:rPr>
              <w:t>Letter Grade</w:t>
            </w:r>
          </w:p>
        </w:tc>
        <w:tc>
          <w:tcPr>
            <w:tcW w:w="2230" w:type="dxa"/>
            <w:tcBorders>
              <w:top w:val="single" w:sz="4" w:space="0" w:color="auto"/>
              <w:left w:val="single" w:sz="4" w:space="0" w:color="auto"/>
              <w:bottom w:val="single" w:sz="4" w:space="0" w:color="auto"/>
              <w:right w:val="single" w:sz="4" w:space="0" w:color="auto"/>
            </w:tcBorders>
            <w:hideMark/>
          </w:tcPr>
          <w:p w14:paraId="68C7040B" w14:textId="77777777" w:rsidR="000C140F" w:rsidRPr="002B4DC5" w:rsidRDefault="000C140F" w:rsidP="00BA7AA2">
            <w:pPr>
              <w:rPr>
                <w:rFonts w:cstheme="minorHAnsi"/>
                <w:sz w:val="22"/>
                <w:szCs w:val="22"/>
              </w:rPr>
            </w:pPr>
            <w:r w:rsidRPr="002B4DC5">
              <w:rPr>
                <w:rFonts w:cstheme="minorHAnsi"/>
                <w:sz w:val="22"/>
                <w:szCs w:val="22"/>
              </w:rPr>
              <w:t>Numerical Grade Range</w:t>
            </w:r>
          </w:p>
        </w:tc>
        <w:tc>
          <w:tcPr>
            <w:tcW w:w="1260" w:type="dxa"/>
            <w:tcBorders>
              <w:top w:val="single" w:sz="4" w:space="0" w:color="auto"/>
              <w:left w:val="single" w:sz="4" w:space="0" w:color="auto"/>
              <w:bottom w:val="single" w:sz="4" w:space="0" w:color="auto"/>
              <w:right w:val="single" w:sz="4" w:space="0" w:color="auto"/>
            </w:tcBorders>
            <w:hideMark/>
          </w:tcPr>
          <w:p w14:paraId="35F30AD7" w14:textId="77777777" w:rsidR="000C140F" w:rsidRPr="002B4DC5" w:rsidRDefault="000C140F" w:rsidP="00BA7AA2">
            <w:pPr>
              <w:rPr>
                <w:rFonts w:cstheme="minorHAnsi"/>
                <w:sz w:val="22"/>
                <w:szCs w:val="22"/>
              </w:rPr>
            </w:pPr>
            <w:r w:rsidRPr="002B4DC5">
              <w:rPr>
                <w:rFonts w:cstheme="minorHAnsi"/>
                <w:sz w:val="22"/>
                <w:szCs w:val="22"/>
              </w:rPr>
              <w:t>Quality Points (QPA)</w:t>
            </w:r>
          </w:p>
        </w:tc>
      </w:tr>
      <w:tr w:rsidR="000C140F" w:rsidRPr="007E09F8" w14:paraId="47CEAA45"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68B5FA54" w14:textId="77777777" w:rsidR="000C140F" w:rsidRPr="002B4DC5" w:rsidRDefault="000C140F" w:rsidP="00BA7AA2">
            <w:pPr>
              <w:rPr>
                <w:rFonts w:cstheme="minorHAnsi"/>
                <w:sz w:val="22"/>
                <w:szCs w:val="22"/>
              </w:rPr>
            </w:pPr>
            <w:r w:rsidRPr="002B4DC5">
              <w:rPr>
                <w:rFonts w:cstheme="minorHAnsi"/>
                <w:sz w:val="22"/>
                <w:szCs w:val="22"/>
              </w:rPr>
              <w:t>A:</w:t>
            </w:r>
          </w:p>
        </w:tc>
        <w:tc>
          <w:tcPr>
            <w:tcW w:w="1728" w:type="dxa"/>
            <w:tcBorders>
              <w:top w:val="single" w:sz="4" w:space="0" w:color="auto"/>
              <w:left w:val="single" w:sz="4" w:space="0" w:color="auto"/>
              <w:bottom w:val="single" w:sz="4" w:space="0" w:color="auto"/>
              <w:right w:val="single" w:sz="4" w:space="0" w:color="auto"/>
            </w:tcBorders>
            <w:hideMark/>
          </w:tcPr>
          <w:p w14:paraId="28515D08" w14:textId="77777777" w:rsidR="000C140F" w:rsidRPr="002B4DC5" w:rsidRDefault="000C140F" w:rsidP="00BA7AA2">
            <w:pPr>
              <w:rPr>
                <w:rFonts w:cstheme="minorHAnsi"/>
                <w:sz w:val="22"/>
                <w:szCs w:val="22"/>
              </w:rPr>
            </w:pPr>
            <w:r w:rsidRPr="002B4DC5">
              <w:rPr>
                <w:rFonts w:cstheme="minorHAnsi"/>
                <w:sz w:val="22"/>
                <w:szCs w:val="22"/>
              </w:rPr>
              <w:t>93-100</w:t>
            </w:r>
          </w:p>
        </w:tc>
        <w:tc>
          <w:tcPr>
            <w:tcW w:w="1456" w:type="dxa"/>
            <w:tcBorders>
              <w:top w:val="single" w:sz="4" w:space="0" w:color="auto"/>
              <w:left w:val="single" w:sz="4" w:space="0" w:color="auto"/>
              <w:bottom w:val="single" w:sz="4" w:space="0" w:color="auto"/>
              <w:right w:val="single" w:sz="4" w:space="0" w:color="auto"/>
            </w:tcBorders>
            <w:hideMark/>
          </w:tcPr>
          <w:p w14:paraId="546AC0B1" w14:textId="77777777" w:rsidR="000C140F" w:rsidRPr="002B4DC5" w:rsidRDefault="000C140F" w:rsidP="00BA7AA2">
            <w:pPr>
              <w:rPr>
                <w:rFonts w:cstheme="minorHAnsi"/>
                <w:sz w:val="22"/>
                <w:szCs w:val="22"/>
              </w:rPr>
            </w:pPr>
            <w:r w:rsidRPr="002B4DC5">
              <w:rPr>
                <w:rFonts w:cstheme="minorHAnsi"/>
                <w:sz w:val="22"/>
                <w:szCs w:val="22"/>
              </w:rPr>
              <w:t>4.0</w:t>
            </w:r>
          </w:p>
        </w:tc>
        <w:tc>
          <w:tcPr>
            <w:tcW w:w="267" w:type="dxa"/>
            <w:tcBorders>
              <w:top w:val="nil"/>
              <w:left w:val="single" w:sz="4" w:space="0" w:color="auto"/>
              <w:bottom w:val="nil"/>
              <w:right w:val="single" w:sz="4" w:space="0" w:color="auto"/>
            </w:tcBorders>
            <w:shd w:val="clear" w:color="auto" w:fill="A6A6A6" w:themeFill="background1" w:themeFillShade="A6"/>
          </w:tcPr>
          <w:p w14:paraId="1E6F1667"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26BB2790" w14:textId="77777777" w:rsidR="000C140F" w:rsidRPr="002B4DC5" w:rsidRDefault="000C140F" w:rsidP="00BA7AA2">
            <w:pPr>
              <w:rPr>
                <w:rFonts w:cstheme="minorHAnsi"/>
                <w:sz w:val="22"/>
                <w:szCs w:val="22"/>
              </w:rPr>
            </w:pPr>
            <w:r w:rsidRPr="002B4DC5">
              <w:rPr>
                <w:rFonts w:cstheme="minorHAnsi"/>
                <w:sz w:val="22"/>
                <w:szCs w:val="22"/>
              </w:rPr>
              <w:t>C+:</w:t>
            </w:r>
          </w:p>
        </w:tc>
        <w:tc>
          <w:tcPr>
            <w:tcW w:w="2230" w:type="dxa"/>
            <w:tcBorders>
              <w:top w:val="single" w:sz="4" w:space="0" w:color="auto"/>
              <w:left w:val="single" w:sz="4" w:space="0" w:color="auto"/>
              <w:bottom w:val="single" w:sz="4" w:space="0" w:color="auto"/>
              <w:right w:val="single" w:sz="4" w:space="0" w:color="auto"/>
            </w:tcBorders>
            <w:hideMark/>
          </w:tcPr>
          <w:p w14:paraId="74E9975A" w14:textId="77777777" w:rsidR="000C140F" w:rsidRPr="002B4DC5" w:rsidRDefault="000C140F" w:rsidP="00BA7AA2">
            <w:pPr>
              <w:rPr>
                <w:rFonts w:cstheme="minorHAnsi"/>
                <w:sz w:val="22"/>
                <w:szCs w:val="22"/>
              </w:rPr>
            </w:pPr>
            <w:r w:rsidRPr="002B4DC5">
              <w:rPr>
                <w:rFonts w:cstheme="minorHAnsi"/>
                <w:sz w:val="22"/>
                <w:szCs w:val="22"/>
              </w:rPr>
              <w:t>77-79.9</w:t>
            </w:r>
          </w:p>
        </w:tc>
        <w:tc>
          <w:tcPr>
            <w:tcW w:w="1260" w:type="dxa"/>
            <w:tcBorders>
              <w:top w:val="single" w:sz="4" w:space="0" w:color="auto"/>
              <w:left w:val="single" w:sz="4" w:space="0" w:color="auto"/>
              <w:bottom w:val="single" w:sz="4" w:space="0" w:color="auto"/>
              <w:right w:val="single" w:sz="4" w:space="0" w:color="auto"/>
            </w:tcBorders>
            <w:hideMark/>
          </w:tcPr>
          <w:p w14:paraId="406041F2" w14:textId="77777777" w:rsidR="000C140F" w:rsidRPr="002B4DC5" w:rsidRDefault="000C140F" w:rsidP="00BA7AA2">
            <w:pPr>
              <w:rPr>
                <w:rFonts w:cstheme="minorHAnsi"/>
                <w:sz w:val="22"/>
                <w:szCs w:val="22"/>
              </w:rPr>
            </w:pPr>
            <w:r w:rsidRPr="002B4DC5">
              <w:rPr>
                <w:rFonts w:cstheme="minorHAnsi"/>
                <w:sz w:val="22"/>
                <w:szCs w:val="22"/>
              </w:rPr>
              <w:t>2.3</w:t>
            </w:r>
          </w:p>
        </w:tc>
      </w:tr>
      <w:tr w:rsidR="000C140F" w:rsidRPr="007E09F8" w14:paraId="60E49447"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5E66EC3C" w14:textId="77777777" w:rsidR="000C140F" w:rsidRPr="002B4DC5" w:rsidRDefault="000C140F" w:rsidP="00BA7AA2">
            <w:pPr>
              <w:rPr>
                <w:rFonts w:cstheme="minorHAnsi"/>
                <w:sz w:val="22"/>
                <w:szCs w:val="22"/>
              </w:rPr>
            </w:pPr>
            <w:r w:rsidRPr="002B4DC5">
              <w:rPr>
                <w:rFonts w:cstheme="minorHAnsi"/>
                <w:sz w:val="22"/>
                <w:szCs w:val="22"/>
              </w:rPr>
              <w:t>A-:</w:t>
            </w:r>
          </w:p>
        </w:tc>
        <w:tc>
          <w:tcPr>
            <w:tcW w:w="1728" w:type="dxa"/>
            <w:tcBorders>
              <w:top w:val="single" w:sz="4" w:space="0" w:color="auto"/>
              <w:left w:val="single" w:sz="4" w:space="0" w:color="auto"/>
              <w:bottom w:val="single" w:sz="4" w:space="0" w:color="auto"/>
              <w:right w:val="single" w:sz="4" w:space="0" w:color="auto"/>
            </w:tcBorders>
            <w:hideMark/>
          </w:tcPr>
          <w:p w14:paraId="2D81AB77" w14:textId="77777777" w:rsidR="000C140F" w:rsidRPr="002B4DC5" w:rsidRDefault="000C140F" w:rsidP="00BA7AA2">
            <w:pPr>
              <w:rPr>
                <w:rFonts w:cstheme="minorHAnsi"/>
                <w:sz w:val="22"/>
                <w:szCs w:val="22"/>
              </w:rPr>
            </w:pPr>
            <w:r w:rsidRPr="002B4DC5">
              <w:rPr>
                <w:rFonts w:cstheme="minorHAnsi"/>
                <w:sz w:val="22"/>
                <w:szCs w:val="22"/>
              </w:rPr>
              <w:t>90-92.9</w:t>
            </w:r>
          </w:p>
        </w:tc>
        <w:tc>
          <w:tcPr>
            <w:tcW w:w="1456" w:type="dxa"/>
            <w:tcBorders>
              <w:top w:val="single" w:sz="4" w:space="0" w:color="auto"/>
              <w:left w:val="single" w:sz="4" w:space="0" w:color="auto"/>
              <w:bottom w:val="single" w:sz="4" w:space="0" w:color="auto"/>
              <w:right w:val="single" w:sz="4" w:space="0" w:color="auto"/>
            </w:tcBorders>
            <w:hideMark/>
          </w:tcPr>
          <w:p w14:paraId="629BBCC2" w14:textId="77777777" w:rsidR="000C140F" w:rsidRPr="002B4DC5" w:rsidRDefault="000C140F" w:rsidP="00BA7AA2">
            <w:pPr>
              <w:rPr>
                <w:rFonts w:cstheme="minorHAnsi"/>
                <w:sz w:val="22"/>
                <w:szCs w:val="22"/>
              </w:rPr>
            </w:pPr>
            <w:r w:rsidRPr="002B4DC5">
              <w:rPr>
                <w:rFonts w:cstheme="minorHAnsi"/>
                <w:sz w:val="22"/>
                <w:szCs w:val="22"/>
              </w:rPr>
              <w:t>3.7</w:t>
            </w:r>
          </w:p>
        </w:tc>
        <w:tc>
          <w:tcPr>
            <w:tcW w:w="267" w:type="dxa"/>
            <w:tcBorders>
              <w:top w:val="nil"/>
              <w:left w:val="single" w:sz="4" w:space="0" w:color="auto"/>
              <w:bottom w:val="nil"/>
              <w:right w:val="single" w:sz="4" w:space="0" w:color="auto"/>
            </w:tcBorders>
            <w:shd w:val="clear" w:color="auto" w:fill="A6A6A6" w:themeFill="background1" w:themeFillShade="A6"/>
          </w:tcPr>
          <w:p w14:paraId="0BA55817"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61311643" w14:textId="77777777" w:rsidR="000C140F" w:rsidRPr="002B4DC5" w:rsidRDefault="000C140F" w:rsidP="00BA7AA2">
            <w:pPr>
              <w:rPr>
                <w:rFonts w:cstheme="minorHAnsi"/>
                <w:sz w:val="22"/>
                <w:szCs w:val="22"/>
              </w:rPr>
            </w:pPr>
            <w:r w:rsidRPr="002B4DC5">
              <w:rPr>
                <w:rFonts w:cstheme="minorHAnsi"/>
                <w:sz w:val="22"/>
                <w:szCs w:val="22"/>
              </w:rPr>
              <w:t>C:</w:t>
            </w:r>
          </w:p>
        </w:tc>
        <w:tc>
          <w:tcPr>
            <w:tcW w:w="2230" w:type="dxa"/>
            <w:tcBorders>
              <w:top w:val="single" w:sz="4" w:space="0" w:color="auto"/>
              <w:left w:val="single" w:sz="4" w:space="0" w:color="auto"/>
              <w:bottom w:val="single" w:sz="4" w:space="0" w:color="auto"/>
              <w:right w:val="single" w:sz="4" w:space="0" w:color="auto"/>
            </w:tcBorders>
            <w:hideMark/>
          </w:tcPr>
          <w:p w14:paraId="332FF31D" w14:textId="77777777" w:rsidR="000C140F" w:rsidRPr="002B4DC5" w:rsidRDefault="000C140F" w:rsidP="00BA7AA2">
            <w:pPr>
              <w:rPr>
                <w:rFonts w:cstheme="minorHAnsi"/>
                <w:sz w:val="22"/>
                <w:szCs w:val="22"/>
              </w:rPr>
            </w:pPr>
            <w:r w:rsidRPr="002B4DC5">
              <w:rPr>
                <w:rFonts w:cstheme="minorHAnsi"/>
                <w:sz w:val="22"/>
                <w:szCs w:val="22"/>
              </w:rPr>
              <w:t>70-76.9</w:t>
            </w:r>
          </w:p>
        </w:tc>
        <w:tc>
          <w:tcPr>
            <w:tcW w:w="1260" w:type="dxa"/>
            <w:tcBorders>
              <w:top w:val="single" w:sz="4" w:space="0" w:color="auto"/>
              <w:left w:val="single" w:sz="4" w:space="0" w:color="auto"/>
              <w:bottom w:val="single" w:sz="4" w:space="0" w:color="auto"/>
              <w:right w:val="single" w:sz="4" w:space="0" w:color="auto"/>
            </w:tcBorders>
            <w:hideMark/>
          </w:tcPr>
          <w:p w14:paraId="518E7328" w14:textId="77777777" w:rsidR="000C140F" w:rsidRPr="002B4DC5" w:rsidRDefault="000C140F" w:rsidP="00BA7AA2">
            <w:pPr>
              <w:rPr>
                <w:rFonts w:cstheme="minorHAnsi"/>
                <w:sz w:val="22"/>
                <w:szCs w:val="22"/>
              </w:rPr>
            </w:pPr>
            <w:r w:rsidRPr="002B4DC5">
              <w:rPr>
                <w:rFonts w:cstheme="minorHAnsi"/>
                <w:sz w:val="22"/>
                <w:szCs w:val="22"/>
              </w:rPr>
              <w:t>2.0</w:t>
            </w:r>
          </w:p>
        </w:tc>
      </w:tr>
      <w:tr w:rsidR="000C140F" w:rsidRPr="007E09F8" w14:paraId="179D4D18"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3C196453" w14:textId="77777777" w:rsidR="000C140F" w:rsidRPr="002B4DC5" w:rsidRDefault="000C140F" w:rsidP="00BA7AA2">
            <w:pPr>
              <w:rPr>
                <w:rFonts w:cstheme="minorHAnsi"/>
                <w:sz w:val="22"/>
                <w:szCs w:val="22"/>
              </w:rPr>
            </w:pPr>
            <w:r w:rsidRPr="002B4DC5">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352A99A6" w14:textId="77777777" w:rsidR="000C140F" w:rsidRPr="002B4DC5" w:rsidRDefault="000C140F" w:rsidP="00BA7AA2">
            <w:pPr>
              <w:rPr>
                <w:rFonts w:cstheme="minorHAnsi"/>
                <w:sz w:val="22"/>
                <w:szCs w:val="22"/>
              </w:rPr>
            </w:pPr>
            <w:r w:rsidRPr="002B4DC5">
              <w:rPr>
                <w:rFonts w:cstheme="minorHAnsi"/>
                <w:sz w:val="22"/>
                <w:szCs w:val="22"/>
              </w:rPr>
              <w:t>87-89.9</w:t>
            </w:r>
          </w:p>
        </w:tc>
        <w:tc>
          <w:tcPr>
            <w:tcW w:w="1456" w:type="dxa"/>
            <w:tcBorders>
              <w:top w:val="single" w:sz="4" w:space="0" w:color="auto"/>
              <w:left w:val="single" w:sz="4" w:space="0" w:color="auto"/>
              <w:bottom w:val="single" w:sz="4" w:space="0" w:color="auto"/>
              <w:right w:val="single" w:sz="4" w:space="0" w:color="auto"/>
            </w:tcBorders>
            <w:hideMark/>
          </w:tcPr>
          <w:p w14:paraId="3E553272" w14:textId="77777777" w:rsidR="000C140F" w:rsidRPr="002B4DC5" w:rsidRDefault="000C140F" w:rsidP="00BA7AA2">
            <w:pPr>
              <w:rPr>
                <w:rFonts w:cstheme="minorHAnsi"/>
                <w:sz w:val="22"/>
                <w:szCs w:val="22"/>
              </w:rPr>
            </w:pPr>
            <w:r w:rsidRPr="002B4DC5">
              <w:rPr>
                <w:rFonts w:cstheme="minorHAnsi"/>
                <w:sz w:val="22"/>
                <w:szCs w:val="22"/>
              </w:rPr>
              <w:t>3.3</w:t>
            </w:r>
          </w:p>
        </w:tc>
        <w:tc>
          <w:tcPr>
            <w:tcW w:w="267" w:type="dxa"/>
            <w:tcBorders>
              <w:top w:val="nil"/>
              <w:left w:val="single" w:sz="4" w:space="0" w:color="auto"/>
              <w:bottom w:val="nil"/>
              <w:right w:val="single" w:sz="4" w:space="0" w:color="auto"/>
            </w:tcBorders>
            <w:shd w:val="clear" w:color="auto" w:fill="A6A6A6" w:themeFill="background1" w:themeFillShade="A6"/>
          </w:tcPr>
          <w:p w14:paraId="657D21A5"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0C8095CE" w14:textId="77777777" w:rsidR="000C140F" w:rsidRPr="002B4DC5" w:rsidRDefault="000C140F" w:rsidP="00BA7AA2">
            <w:pPr>
              <w:rPr>
                <w:rFonts w:cstheme="minorHAnsi"/>
                <w:sz w:val="22"/>
                <w:szCs w:val="22"/>
              </w:rPr>
            </w:pPr>
            <w:r w:rsidRPr="002B4DC5">
              <w:rPr>
                <w:rFonts w:cstheme="minorHAnsi"/>
                <w:sz w:val="22"/>
                <w:szCs w:val="22"/>
              </w:rPr>
              <w:t xml:space="preserve">D: </w:t>
            </w:r>
          </w:p>
        </w:tc>
        <w:tc>
          <w:tcPr>
            <w:tcW w:w="2230" w:type="dxa"/>
            <w:tcBorders>
              <w:top w:val="single" w:sz="4" w:space="0" w:color="auto"/>
              <w:left w:val="single" w:sz="4" w:space="0" w:color="auto"/>
              <w:bottom w:val="single" w:sz="4" w:space="0" w:color="auto"/>
              <w:right w:val="single" w:sz="4" w:space="0" w:color="auto"/>
            </w:tcBorders>
            <w:hideMark/>
          </w:tcPr>
          <w:p w14:paraId="3BFFB1AA" w14:textId="77777777" w:rsidR="000C140F" w:rsidRPr="002B4DC5" w:rsidRDefault="000C140F" w:rsidP="00BA7AA2">
            <w:pPr>
              <w:rPr>
                <w:rFonts w:cstheme="minorHAnsi"/>
                <w:sz w:val="22"/>
                <w:szCs w:val="22"/>
              </w:rPr>
            </w:pPr>
            <w:r w:rsidRPr="002B4DC5">
              <w:rPr>
                <w:rFonts w:cstheme="minorHAnsi"/>
                <w:sz w:val="22"/>
                <w:szCs w:val="22"/>
              </w:rPr>
              <w:t>60-69.9</w:t>
            </w:r>
          </w:p>
        </w:tc>
        <w:tc>
          <w:tcPr>
            <w:tcW w:w="1260" w:type="dxa"/>
            <w:tcBorders>
              <w:top w:val="single" w:sz="4" w:space="0" w:color="auto"/>
              <w:left w:val="single" w:sz="4" w:space="0" w:color="auto"/>
              <w:bottom w:val="single" w:sz="4" w:space="0" w:color="auto"/>
              <w:right w:val="single" w:sz="4" w:space="0" w:color="auto"/>
            </w:tcBorders>
            <w:hideMark/>
          </w:tcPr>
          <w:p w14:paraId="5B4F9894" w14:textId="77777777" w:rsidR="000C140F" w:rsidRPr="002B4DC5" w:rsidRDefault="000C140F" w:rsidP="00BA7AA2">
            <w:pPr>
              <w:rPr>
                <w:rFonts w:cstheme="minorHAnsi"/>
                <w:sz w:val="22"/>
                <w:szCs w:val="22"/>
              </w:rPr>
            </w:pPr>
            <w:r w:rsidRPr="002B4DC5">
              <w:rPr>
                <w:rFonts w:cstheme="minorHAnsi"/>
                <w:sz w:val="22"/>
                <w:szCs w:val="22"/>
              </w:rPr>
              <w:t>1.0</w:t>
            </w:r>
          </w:p>
        </w:tc>
      </w:tr>
      <w:tr w:rsidR="000C140F" w:rsidRPr="007E09F8" w14:paraId="78CF2083"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08A357B5" w14:textId="77777777" w:rsidR="000C140F" w:rsidRPr="002B4DC5" w:rsidRDefault="000C140F" w:rsidP="00BA7AA2">
            <w:pPr>
              <w:rPr>
                <w:rFonts w:cstheme="minorHAnsi"/>
                <w:sz w:val="22"/>
                <w:szCs w:val="22"/>
              </w:rPr>
            </w:pPr>
            <w:r w:rsidRPr="002B4DC5">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7D6860E4" w14:textId="77777777" w:rsidR="000C140F" w:rsidRPr="002B4DC5" w:rsidRDefault="000C140F" w:rsidP="00BA7AA2">
            <w:pPr>
              <w:rPr>
                <w:rFonts w:cstheme="minorHAnsi"/>
                <w:sz w:val="22"/>
                <w:szCs w:val="22"/>
              </w:rPr>
            </w:pPr>
            <w:r w:rsidRPr="002B4DC5">
              <w:rPr>
                <w:rFonts w:cstheme="minorHAnsi"/>
                <w:sz w:val="22"/>
                <w:szCs w:val="22"/>
              </w:rPr>
              <w:t>83-86.9</w:t>
            </w:r>
          </w:p>
        </w:tc>
        <w:tc>
          <w:tcPr>
            <w:tcW w:w="1456" w:type="dxa"/>
            <w:tcBorders>
              <w:top w:val="single" w:sz="4" w:space="0" w:color="auto"/>
              <w:left w:val="single" w:sz="4" w:space="0" w:color="auto"/>
              <w:bottom w:val="single" w:sz="4" w:space="0" w:color="auto"/>
              <w:right w:val="single" w:sz="4" w:space="0" w:color="auto"/>
            </w:tcBorders>
            <w:hideMark/>
          </w:tcPr>
          <w:p w14:paraId="2859F621" w14:textId="77777777" w:rsidR="000C140F" w:rsidRPr="002B4DC5" w:rsidRDefault="000C140F" w:rsidP="00BA7AA2">
            <w:pPr>
              <w:rPr>
                <w:rFonts w:cstheme="minorHAnsi"/>
                <w:sz w:val="22"/>
                <w:szCs w:val="22"/>
              </w:rPr>
            </w:pPr>
            <w:r w:rsidRPr="002B4DC5">
              <w:rPr>
                <w:rFonts w:cstheme="minorHAnsi"/>
                <w:sz w:val="22"/>
                <w:szCs w:val="22"/>
              </w:rPr>
              <w:t>3.0</w:t>
            </w:r>
          </w:p>
        </w:tc>
        <w:tc>
          <w:tcPr>
            <w:tcW w:w="267" w:type="dxa"/>
            <w:tcBorders>
              <w:top w:val="nil"/>
              <w:left w:val="single" w:sz="4" w:space="0" w:color="auto"/>
              <w:bottom w:val="nil"/>
              <w:right w:val="single" w:sz="4" w:space="0" w:color="auto"/>
            </w:tcBorders>
            <w:shd w:val="clear" w:color="auto" w:fill="A6A6A6" w:themeFill="background1" w:themeFillShade="A6"/>
          </w:tcPr>
          <w:p w14:paraId="1E4407AA"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32E6B6A9" w14:textId="77777777" w:rsidR="000C140F" w:rsidRPr="002B4DC5" w:rsidRDefault="000C140F" w:rsidP="00BA7AA2">
            <w:pPr>
              <w:rPr>
                <w:rFonts w:cstheme="minorHAnsi"/>
                <w:sz w:val="22"/>
                <w:szCs w:val="22"/>
              </w:rPr>
            </w:pPr>
            <w:r w:rsidRPr="002B4DC5">
              <w:rPr>
                <w:rFonts w:cstheme="minorHAnsi"/>
                <w:sz w:val="22"/>
                <w:szCs w:val="22"/>
              </w:rPr>
              <w:t>F:</w:t>
            </w:r>
          </w:p>
        </w:tc>
        <w:tc>
          <w:tcPr>
            <w:tcW w:w="2230" w:type="dxa"/>
            <w:tcBorders>
              <w:top w:val="single" w:sz="4" w:space="0" w:color="auto"/>
              <w:left w:val="single" w:sz="4" w:space="0" w:color="auto"/>
              <w:bottom w:val="single" w:sz="4" w:space="0" w:color="auto"/>
              <w:right w:val="single" w:sz="4" w:space="0" w:color="auto"/>
            </w:tcBorders>
            <w:hideMark/>
          </w:tcPr>
          <w:p w14:paraId="57FA4A2F" w14:textId="77777777" w:rsidR="000C140F" w:rsidRPr="002B4DC5" w:rsidRDefault="000C140F" w:rsidP="00BA7AA2">
            <w:pPr>
              <w:rPr>
                <w:rFonts w:cstheme="minorHAnsi"/>
                <w:sz w:val="22"/>
                <w:szCs w:val="22"/>
              </w:rPr>
            </w:pPr>
            <w:r w:rsidRPr="002B4DC5">
              <w:rPr>
                <w:rFonts w:cstheme="minorHAnsi"/>
                <w:sz w:val="22"/>
                <w:szCs w:val="22"/>
              </w:rPr>
              <w:t>59.9 or below</w:t>
            </w:r>
          </w:p>
        </w:tc>
        <w:tc>
          <w:tcPr>
            <w:tcW w:w="1260" w:type="dxa"/>
            <w:tcBorders>
              <w:top w:val="single" w:sz="4" w:space="0" w:color="auto"/>
              <w:left w:val="single" w:sz="4" w:space="0" w:color="auto"/>
              <w:bottom w:val="single" w:sz="4" w:space="0" w:color="auto"/>
              <w:right w:val="single" w:sz="4" w:space="0" w:color="auto"/>
            </w:tcBorders>
            <w:hideMark/>
          </w:tcPr>
          <w:p w14:paraId="37FCD048" w14:textId="77777777" w:rsidR="000C140F" w:rsidRPr="002B4DC5" w:rsidRDefault="000C140F" w:rsidP="00BA7AA2">
            <w:pPr>
              <w:rPr>
                <w:rFonts w:cstheme="minorHAnsi"/>
                <w:sz w:val="22"/>
                <w:szCs w:val="22"/>
              </w:rPr>
            </w:pPr>
            <w:r w:rsidRPr="002B4DC5">
              <w:rPr>
                <w:rFonts w:cstheme="minorHAnsi"/>
                <w:sz w:val="22"/>
                <w:szCs w:val="22"/>
              </w:rPr>
              <w:t>0.0</w:t>
            </w:r>
          </w:p>
        </w:tc>
      </w:tr>
      <w:tr w:rsidR="000C140F" w:rsidRPr="007E09F8" w14:paraId="75F54B59" w14:textId="77777777" w:rsidTr="0079171F">
        <w:tc>
          <w:tcPr>
            <w:tcW w:w="884" w:type="dxa"/>
            <w:tcBorders>
              <w:top w:val="single" w:sz="4" w:space="0" w:color="auto"/>
              <w:left w:val="single" w:sz="4" w:space="0" w:color="auto"/>
              <w:bottom w:val="single" w:sz="4" w:space="0" w:color="auto"/>
              <w:right w:val="single" w:sz="4" w:space="0" w:color="auto"/>
            </w:tcBorders>
            <w:hideMark/>
          </w:tcPr>
          <w:p w14:paraId="3D1F30EF" w14:textId="77777777" w:rsidR="000C140F" w:rsidRPr="002B4DC5" w:rsidRDefault="000C140F" w:rsidP="00BA7AA2">
            <w:pPr>
              <w:rPr>
                <w:rFonts w:cstheme="minorHAnsi"/>
                <w:sz w:val="22"/>
                <w:szCs w:val="22"/>
              </w:rPr>
            </w:pPr>
            <w:r w:rsidRPr="002B4DC5">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70A517AA" w14:textId="77777777" w:rsidR="000C140F" w:rsidRPr="002B4DC5" w:rsidRDefault="000C140F" w:rsidP="00BA7AA2">
            <w:pPr>
              <w:rPr>
                <w:rFonts w:cstheme="minorHAnsi"/>
                <w:sz w:val="22"/>
                <w:szCs w:val="22"/>
              </w:rPr>
            </w:pPr>
            <w:r w:rsidRPr="002B4DC5">
              <w:rPr>
                <w:rFonts w:cstheme="minorHAnsi"/>
                <w:sz w:val="22"/>
                <w:szCs w:val="22"/>
              </w:rPr>
              <w:t>80-82.9</w:t>
            </w:r>
          </w:p>
        </w:tc>
        <w:tc>
          <w:tcPr>
            <w:tcW w:w="1456" w:type="dxa"/>
            <w:tcBorders>
              <w:top w:val="single" w:sz="4" w:space="0" w:color="auto"/>
              <w:left w:val="single" w:sz="4" w:space="0" w:color="auto"/>
              <w:bottom w:val="single" w:sz="4" w:space="0" w:color="auto"/>
              <w:right w:val="single" w:sz="4" w:space="0" w:color="auto"/>
            </w:tcBorders>
            <w:hideMark/>
          </w:tcPr>
          <w:p w14:paraId="0889C29B" w14:textId="77777777" w:rsidR="000C140F" w:rsidRPr="002B4DC5" w:rsidRDefault="000C140F" w:rsidP="00BA7AA2">
            <w:pPr>
              <w:rPr>
                <w:rFonts w:cstheme="minorHAnsi"/>
                <w:sz w:val="22"/>
                <w:szCs w:val="22"/>
              </w:rPr>
            </w:pPr>
            <w:r w:rsidRPr="002B4DC5">
              <w:rPr>
                <w:rFonts w:cstheme="minorHAnsi"/>
                <w:sz w:val="22"/>
                <w:szCs w:val="22"/>
              </w:rPr>
              <w:t>2.7</w:t>
            </w:r>
          </w:p>
        </w:tc>
        <w:tc>
          <w:tcPr>
            <w:tcW w:w="267" w:type="dxa"/>
            <w:tcBorders>
              <w:top w:val="nil"/>
              <w:left w:val="single" w:sz="4" w:space="0" w:color="auto"/>
              <w:bottom w:val="nil"/>
              <w:right w:val="single" w:sz="4" w:space="0" w:color="auto"/>
            </w:tcBorders>
            <w:shd w:val="clear" w:color="auto" w:fill="A6A6A6" w:themeFill="background1" w:themeFillShade="A6"/>
          </w:tcPr>
          <w:p w14:paraId="27FB72E0"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7472C88C" w14:textId="77777777" w:rsidR="000C140F" w:rsidRPr="002B4DC5" w:rsidRDefault="000C140F" w:rsidP="00BA7AA2">
            <w:pPr>
              <w:rPr>
                <w:rFonts w:cstheme="minorHAnsi"/>
                <w:sz w:val="22"/>
                <w:szCs w:val="22"/>
              </w:rPr>
            </w:pPr>
            <w:r w:rsidRPr="002B4DC5">
              <w:rPr>
                <w:rFonts w:cstheme="minorHAnsi"/>
                <w:sz w:val="22"/>
                <w:szCs w:val="22"/>
              </w:rPr>
              <w:t xml:space="preserve">WU </w:t>
            </w:r>
          </w:p>
        </w:tc>
        <w:tc>
          <w:tcPr>
            <w:tcW w:w="2230" w:type="dxa"/>
            <w:tcBorders>
              <w:top w:val="single" w:sz="4" w:space="0" w:color="auto"/>
              <w:left w:val="single" w:sz="4" w:space="0" w:color="auto"/>
              <w:bottom w:val="single" w:sz="4" w:space="0" w:color="auto"/>
              <w:right w:val="single" w:sz="4" w:space="0" w:color="auto"/>
            </w:tcBorders>
            <w:hideMark/>
          </w:tcPr>
          <w:p w14:paraId="7284A681" w14:textId="77777777" w:rsidR="000C140F" w:rsidRPr="002B4DC5" w:rsidRDefault="000C140F" w:rsidP="00BA7AA2">
            <w:pPr>
              <w:rPr>
                <w:rFonts w:cstheme="minorHAnsi"/>
                <w:sz w:val="22"/>
                <w:szCs w:val="22"/>
              </w:rPr>
            </w:pPr>
            <w:r w:rsidRPr="002B4DC5">
              <w:rPr>
                <w:rFonts w:cstheme="minorHAnsi"/>
                <w:sz w:val="22"/>
                <w:szCs w:val="22"/>
              </w:rPr>
              <w:t>Unofficial Withdrawal (attended at least once)</w:t>
            </w:r>
          </w:p>
        </w:tc>
        <w:tc>
          <w:tcPr>
            <w:tcW w:w="1260" w:type="dxa"/>
            <w:tcBorders>
              <w:top w:val="single" w:sz="4" w:space="0" w:color="auto"/>
              <w:left w:val="single" w:sz="4" w:space="0" w:color="auto"/>
              <w:bottom w:val="single" w:sz="4" w:space="0" w:color="auto"/>
              <w:right w:val="single" w:sz="4" w:space="0" w:color="auto"/>
            </w:tcBorders>
            <w:hideMark/>
          </w:tcPr>
          <w:p w14:paraId="65F4A89C" w14:textId="77777777" w:rsidR="000C140F" w:rsidRPr="002B4DC5" w:rsidRDefault="000C140F" w:rsidP="00BA7AA2">
            <w:pPr>
              <w:rPr>
                <w:rFonts w:cstheme="minorHAnsi"/>
                <w:sz w:val="22"/>
                <w:szCs w:val="22"/>
              </w:rPr>
            </w:pPr>
            <w:r w:rsidRPr="002B4DC5">
              <w:rPr>
                <w:rFonts w:cstheme="minorHAnsi"/>
                <w:sz w:val="22"/>
                <w:szCs w:val="22"/>
              </w:rPr>
              <w:t>0.0</w:t>
            </w:r>
          </w:p>
        </w:tc>
      </w:tr>
      <w:tr w:rsidR="000C140F" w:rsidRPr="007E09F8" w14:paraId="44C50CF4" w14:textId="77777777" w:rsidTr="0079171F">
        <w:tc>
          <w:tcPr>
            <w:tcW w:w="884" w:type="dxa"/>
            <w:tcBorders>
              <w:top w:val="single" w:sz="4" w:space="0" w:color="auto"/>
              <w:left w:val="single" w:sz="4" w:space="0" w:color="auto"/>
              <w:bottom w:val="single" w:sz="4" w:space="0" w:color="auto"/>
              <w:right w:val="single" w:sz="4" w:space="0" w:color="auto"/>
            </w:tcBorders>
          </w:tcPr>
          <w:p w14:paraId="5E589E00" w14:textId="77777777" w:rsidR="000C140F" w:rsidRPr="002B4DC5" w:rsidRDefault="000C140F" w:rsidP="00BA7AA2">
            <w:pPr>
              <w:rPr>
                <w:rFonts w:cstheme="minorHAnsi"/>
                <w:sz w:val="22"/>
                <w:szCs w:val="22"/>
              </w:rPr>
            </w:pPr>
          </w:p>
        </w:tc>
        <w:tc>
          <w:tcPr>
            <w:tcW w:w="1728" w:type="dxa"/>
            <w:tcBorders>
              <w:top w:val="single" w:sz="4" w:space="0" w:color="auto"/>
              <w:left w:val="single" w:sz="4" w:space="0" w:color="auto"/>
              <w:bottom w:val="single" w:sz="4" w:space="0" w:color="auto"/>
              <w:right w:val="single" w:sz="4" w:space="0" w:color="auto"/>
            </w:tcBorders>
          </w:tcPr>
          <w:p w14:paraId="08B24BD5" w14:textId="77777777" w:rsidR="000C140F" w:rsidRPr="002B4DC5" w:rsidRDefault="000C140F" w:rsidP="00BA7AA2">
            <w:pPr>
              <w:rPr>
                <w:rFonts w:cstheme="minorHAnsi"/>
                <w:sz w:val="22"/>
                <w:szCs w:val="22"/>
              </w:rPr>
            </w:pPr>
          </w:p>
        </w:tc>
        <w:tc>
          <w:tcPr>
            <w:tcW w:w="1456" w:type="dxa"/>
            <w:tcBorders>
              <w:top w:val="single" w:sz="4" w:space="0" w:color="auto"/>
              <w:left w:val="single" w:sz="4" w:space="0" w:color="auto"/>
              <w:bottom w:val="single" w:sz="4" w:space="0" w:color="auto"/>
              <w:right w:val="single" w:sz="4" w:space="0" w:color="auto"/>
            </w:tcBorders>
          </w:tcPr>
          <w:p w14:paraId="3B13D816" w14:textId="77777777" w:rsidR="000C140F" w:rsidRPr="002B4DC5" w:rsidRDefault="000C140F" w:rsidP="00BA7AA2">
            <w:pPr>
              <w:rPr>
                <w:rFonts w:cstheme="minorHAnsi"/>
                <w:sz w:val="22"/>
                <w:szCs w:val="22"/>
              </w:rPr>
            </w:pPr>
          </w:p>
        </w:tc>
        <w:tc>
          <w:tcPr>
            <w:tcW w:w="267" w:type="dxa"/>
            <w:tcBorders>
              <w:top w:val="nil"/>
              <w:left w:val="single" w:sz="4" w:space="0" w:color="auto"/>
              <w:bottom w:val="single" w:sz="4" w:space="0" w:color="auto"/>
              <w:right w:val="single" w:sz="4" w:space="0" w:color="auto"/>
            </w:tcBorders>
            <w:shd w:val="clear" w:color="auto" w:fill="A6A6A6" w:themeFill="background1" w:themeFillShade="A6"/>
          </w:tcPr>
          <w:p w14:paraId="03559631" w14:textId="77777777" w:rsidR="000C140F" w:rsidRPr="002B4DC5" w:rsidRDefault="000C140F" w:rsidP="00BA7AA2">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056F933F" w14:textId="77777777" w:rsidR="000C140F" w:rsidRPr="002B4DC5" w:rsidRDefault="000C140F" w:rsidP="00BA7AA2">
            <w:pPr>
              <w:rPr>
                <w:rFonts w:cstheme="minorHAnsi"/>
                <w:sz w:val="22"/>
                <w:szCs w:val="22"/>
              </w:rPr>
            </w:pPr>
            <w:r w:rsidRPr="002B4DC5">
              <w:rPr>
                <w:rFonts w:cstheme="minorHAnsi"/>
                <w:sz w:val="22"/>
                <w:szCs w:val="22"/>
              </w:rPr>
              <w:t>WF</w:t>
            </w:r>
          </w:p>
        </w:tc>
        <w:tc>
          <w:tcPr>
            <w:tcW w:w="2230" w:type="dxa"/>
            <w:tcBorders>
              <w:top w:val="single" w:sz="4" w:space="0" w:color="auto"/>
              <w:left w:val="single" w:sz="4" w:space="0" w:color="auto"/>
              <w:bottom w:val="single" w:sz="4" w:space="0" w:color="auto"/>
              <w:right w:val="single" w:sz="4" w:space="0" w:color="auto"/>
            </w:tcBorders>
            <w:hideMark/>
          </w:tcPr>
          <w:p w14:paraId="24708944" w14:textId="77777777" w:rsidR="000C140F" w:rsidRPr="002B4DC5" w:rsidRDefault="000C140F" w:rsidP="00BA7AA2">
            <w:pPr>
              <w:rPr>
                <w:rFonts w:cstheme="minorHAnsi"/>
                <w:sz w:val="22"/>
                <w:szCs w:val="22"/>
              </w:rPr>
            </w:pPr>
            <w:r w:rsidRPr="002B4DC5">
              <w:rPr>
                <w:rFonts w:cstheme="minorHAnsi"/>
                <w:sz w:val="22"/>
                <w:szCs w:val="22"/>
              </w:rPr>
              <w:t>Withdrew Failing</w:t>
            </w:r>
          </w:p>
        </w:tc>
        <w:tc>
          <w:tcPr>
            <w:tcW w:w="1260" w:type="dxa"/>
            <w:tcBorders>
              <w:top w:val="single" w:sz="4" w:space="0" w:color="auto"/>
              <w:left w:val="single" w:sz="4" w:space="0" w:color="auto"/>
              <w:bottom w:val="single" w:sz="4" w:space="0" w:color="auto"/>
              <w:right w:val="single" w:sz="4" w:space="0" w:color="auto"/>
            </w:tcBorders>
            <w:hideMark/>
          </w:tcPr>
          <w:p w14:paraId="0C4EC415" w14:textId="77777777" w:rsidR="000C140F" w:rsidRPr="002B4DC5" w:rsidRDefault="000C140F" w:rsidP="00BA7AA2">
            <w:pPr>
              <w:rPr>
                <w:rFonts w:cstheme="minorHAnsi"/>
                <w:sz w:val="22"/>
                <w:szCs w:val="22"/>
              </w:rPr>
            </w:pPr>
            <w:r w:rsidRPr="002B4DC5">
              <w:rPr>
                <w:rFonts w:cstheme="minorHAnsi"/>
                <w:sz w:val="22"/>
                <w:szCs w:val="22"/>
              </w:rPr>
              <w:t>0.0</w:t>
            </w:r>
          </w:p>
        </w:tc>
      </w:tr>
    </w:tbl>
    <w:p w14:paraId="6EE4E959" w14:textId="77777777" w:rsidR="00891D3B" w:rsidRDefault="00891D3B">
      <w:pPr>
        <w:rPr>
          <w:b/>
          <w:bCs/>
        </w:rPr>
      </w:pPr>
      <w:r>
        <w:rPr>
          <w:b/>
          <w:bCs/>
        </w:rPr>
        <w:br w:type="page"/>
      </w:r>
    </w:p>
    <w:p w14:paraId="34475527" w14:textId="361498A0" w:rsidR="007B6511" w:rsidRPr="002B4DC5" w:rsidRDefault="005A6FE9" w:rsidP="009A7CBF">
      <w:pPr>
        <w:rPr>
          <w:i/>
          <w:sz w:val="22"/>
          <w:szCs w:val="22"/>
        </w:rPr>
      </w:pPr>
      <w:r w:rsidRPr="002B4DC5">
        <w:rPr>
          <w:b/>
          <w:bCs/>
          <w:sz w:val="22"/>
          <w:szCs w:val="22"/>
        </w:rPr>
        <w:lastRenderedPageBreak/>
        <w:t>Sample Course Schedule</w:t>
      </w:r>
      <w:r w:rsidR="00292EB1" w:rsidRPr="002B4DC5">
        <w:rPr>
          <w:b/>
          <w:bCs/>
          <w:sz w:val="22"/>
          <w:szCs w:val="22"/>
        </w:rPr>
        <w:t xml:space="preserve"> and </w:t>
      </w:r>
      <w:r w:rsidRPr="002B4DC5">
        <w:rPr>
          <w:b/>
          <w:bCs/>
          <w:sz w:val="22"/>
          <w:szCs w:val="22"/>
        </w:rPr>
        <w:t>I</w:t>
      </w:r>
      <w:r w:rsidR="00292EB1" w:rsidRPr="002B4DC5">
        <w:rPr>
          <w:b/>
          <w:bCs/>
          <w:sz w:val="22"/>
          <w:szCs w:val="22"/>
        </w:rPr>
        <w:t xml:space="preserve">ndicative </w:t>
      </w:r>
      <w:r w:rsidRPr="002B4DC5">
        <w:rPr>
          <w:b/>
          <w:bCs/>
          <w:sz w:val="22"/>
          <w:szCs w:val="22"/>
        </w:rPr>
        <w:t>S</w:t>
      </w:r>
      <w:r w:rsidR="00292EB1" w:rsidRPr="002B4DC5">
        <w:rPr>
          <w:b/>
          <w:bCs/>
          <w:sz w:val="22"/>
          <w:szCs w:val="22"/>
        </w:rPr>
        <w:t xml:space="preserve">ession </w:t>
      </w:r>
      <w:r w:rsidRPr="002B4DC5">
        <w:rPr>
          <w:b/>
          <w:bCs/>
          <w:sz w:val="22"/>
          <w:szCs w:val="22"/>
        </w:rPr>
        <w:t>C</w:t>
      </w:r>
      <w:r w:rsidR="00292EB1" w:rsidRPr="002B4DC5">
        <w:rPr>
          <w:b/>
          <w:bCs/>
          <w:sz w:val="22"/>
          <w:szCs w:val="22"/>
        </w:rPr>
        <w:t>ontents:</w:t>
      </w:r>
    </w:p>
    <w:p w14:paraId="2F9A7CAE" w14:textId="77777777" w:rsidR="007B6511" w:rsidRPr="002B4DC5" w:rsidRDefault="007B6511" w:rsidP="009A7CBF">
      <w:pPr>
        <w:rPr>
          <w:i/>
          <w:sz w:val="22"/>
          <w:szCs w:val="22"/>
        </w:rPr>
      </w:pPr>
    </w:p>
    <w:tbl>
      <w:tblPr>
        <w:tblW w:w="8892" w:type="dxa"/>
        <w:tblInd w:w="108" w:type="dxa"/>
        <w:tblLayout w:type="fixed"/>
        <w:tblCellMar>
          <w:left w:w="0" w:type="dxa"/>
          <w:right w:w="0" w:type="dxa"/>
        </w:tblCellMar>
        <w:tblLook w:val="01E0" w:firstRow="1" w:lastRow="1" w:firstColumn="1" w:lastColumn="1" w:noHBand="0" w:noVBand="0"/>
      </w:tblPr>
      <w:tblGrid>
        <w:gridCol w:w="972"/>
        <w:gridCol w:w="7920"/>
      </w:tblGrid>
      <w:tr w:rsidR="00DA22C6" w:rsidRPr="00B30FCC" w14:paraId="1B423549" w14:textId="77777777" w:rsidTr="0079171F">
        <w:trPr>
          <w:trHeight w:val="480"/>
        </w:trPr>
        <w:tc>
          <w:tcPr>
            <w:tcW w:w="972" w:type="dxa"/>
            <w:tcBorders>
              <w:bottom w:val="single" w:sz="12" w:space="0" w:color="000000"/>
            </w:tcBorders>
          </w:tcPr>
          <w:p w14:paraId="58E7FE91" w14:textId="77777777" w:rsidR="00891D3B" w:rsidRPr="002B4DC5" w:rsidRDefault="00DA22C6" w:rsidP="0079171F">
            <w:pPr>
              <w:spacing w:after="0" w:line="240" w:lineRule="auto"/>
              <w:rPr>
                <w:sz w:val="22"/>
                <w:szCs w:val="22"/>
              </w:rPr>
            </w:pPr>
            <w:r w:rsidRPr="002B4DC5">
              <w:rPr>
                <w:sz w:val="22"/>
                <w:szCs w:val="22"/>
              </w:rPr>
              <w:t>Session/</w:t>
            </w:r>
          </w:p>
          <w:p w14:paraId="54ADEBF0" w14:textId="4F300B24" w:rsidR="00DA22C6" w:rsidRPr="002B4DC5" w:rsidRDefault="00DA22C6" w:rsidP="0079171F">
            <w:pPr>
              <w:spacing w:after="0" w:line="240" w:lineRule="auto"/>
              <w:rPr>
                <w:sz w:val="22"/>
                <w:szCs w:val="22"/>
              </w:rPr>
            </w:pPr>
            <w:r w:rsidRPr="002B4DC5">
              <w:rPr>
                <w:sz w:val="22"/>
                <w:szCs w:val="22"/>
              </w:rPr>
              <w:t>Week #</w:t>
            </w:r>
          </w:p>
        </w:tc>
        <w:tc>
          <w:tcPr>
            <w:tcW w:w="7920" w:type="dxa"/>
            <w:tcBorders>
              <w:bottom w:val="single" w:sz="12" w:space="0" w:color="000000"/>
            </w:tcBorders>
          </w:tcPr>
          <w:p w14:paraId="72DC4E36" w14:textId="77777777" w:rsidR="00DA22C6" w:rsidRPr="002B4DC5" w:rsidRDefault="00DA22C6" w:rsidP="0079171F">
            <w:pPr>
              <w:spacing w:after="0" w:line="240" w:lineRule="auto"/>
              <w:rPr>
                <w:sz w:val="22"/>
                <w:szCs w:val="22"/>
              </w:rPr>
            </w:pPr>
            <w:r w:rsidRPr="002B4DC5">
              <w:rPr>
                <w:sz w:val="22"/>
                <w:szCs w:val="22"/>
              </w:rPr>
              <w:t>Indicative content areas:</w:t>
            </w:r>
          </w:p>
        </w:tc>
      </w:tr>
      <w:tr w:rsidR="00DA22C6" w:rsidRPr="00B30FCC" w14:paraId="4C14ABAE" w14:textId="77777777" w:rsidTr="0079171F">
        <w:trPr>
          <w:trHeight w:val="820"/>
        </w:trPr>
        <w:tc>
          <w:tcPr>
            <w:tcW w:w="972" w:type="dxa"/>
            <w:tcBorders>
              <w:top w:val="single" w:sz="12" w:space="0" w:color="000000"/>
              <w:bottom w:val="single" w:sz="4" w:space="0" w:color="000000"/>
            </w:tcBorders>
          </w:tcPr>
          <w:p w14:paraId="5602F960" w14:textId="77777777" w:rsidR="00DA22C6" w:rsidRPr="002B4DC5" w:rsidRDefault="00DA22C6" w:rsidP="0028446D">
            <w:pPr>
              <w:rPr>
                <w:i/>
                <w:sz w:val="22"/>
                <w:szCs w:val="22"/>
              </w:rPr>
            </w:pPr>
          </w:p>
          <w:p w14:paraId="4B25B922" w14:textId="77777777" w:rsidR="00DA22C6" w:rsidRPr="002B4DC5" w:rsidRDefault="00DA22C6" w:rsidP="0028446D">
            <w:pPr>
              <w:rPr>
                <w:sz w:val="22"/>
                <w:szCs w:val="22"/>
              </w:rPr>
            </w:pPr>
            <w:r w:rsidRPr="002B4DC5">
              <w:rPr>
                <w:sz w:val="22"/>
                <w:szCs w:val="22"/>
              </w:rPr>
              <w:t>1</w:t>
            </w:r>
          </w:p>
        </w:tc>
        <w:tc>
          <w:tcPr>
            <w:tcW w:w="7920" w:type="dxa"/>
            <w:tcBorders>
              <w:top w:val="single" w:sz="12" w:space="0" w:color="000000"/>
              <w:bottom w:val="single" w:sz="4" w:space="0" w:color="000000"/>
            </w:tcBorders>
          </w:tcPr>
          <w:p w14:paraId="7A6523BB" w14:textId="77777777" w:rsidR="00DA22C6" w:rsidRPr="002B4DC5" w:rsidRDefault="00DA22C6" w:rsidP="0028446D">
            <w:pPr>
              <w:rPr>
                <w:sz w:val="22"/>
                <w:szCs w:val="22"/>
              </w:rPr>
            </w:pPr>
            <w:r w:rsidRPr="002B4DC5">
              <w:rPr>
                <w:sz w:val="22"/>
                <w:szCs w:val="22"/>
              </w:rPr>
              <w:t>Introductions &amp; syllabus overview</w:t>
            </w:r>
          </w:p>
          <w:p w14:paraId="1518B041" w14:textId="77777777" w:rsidR="00DA22C6" w:rsidRPr="002B4DC5" w:rsidRDefault="00DA22C6" w:rsidP="0028446D">
            <w:pPr>
              <w:rPr>
                <w:sz w:val="22"/>
                <w:szCs w:val="22"/>
              </w:rPr>
            </w:pPr>
            <w:r w:rsidRPr="002B4DC5">
              <w:rPr>
                <w:sz w:val="22"/>
                <w:szCs w:val="22"/>
              </w:rPr>
              <w:t>Major characteristics of the U.S. healthcare system</w:t>
            </w:r>
          </w:p>
        </w:tc>
      </w:tr>
      <w:tr w:rsidR="00DA22C6" w:rsidRPr="00B30FCC" w14:paraId="536E21C7" w14:textId="77777777" w:rsidTr="0079171F">
        <w:trPr>
          <w:trHeight w:val="540"/>
        </w:trPr>
        <w:tc>
          <w:tcPr>
            <w:tcW w:w="972" w:type="dxa"/>
            <w:tcBorders>
              <w:top w:val="single" w:sz="4" w:space="0" w:color="000000"/>
              <w:bottom w:val="single" w:sz="4" w:space="0" w:color="000000"/>
            </w:tcBorders>
            <w:shd w:val="clear" w:color="auto" w:fill="EDEBE0"/>
          </w:tcPr>
          <w:p w14:paraId="500B08D4" w14:textId="77777777" w:rsidR="00DA22C6" w:rsidRPr="002B4DC5" w:rsidRDefault="00DA22C6" w:rsidP="0028446D">
            <w:pPr>
              <w:rPr>
                <w:sz w:val="22"/>
                <w:szCs w:val="22"/>
              </w:rPr>
            </w:pPr>
            <w:r w:rsidRPr="002B4DC5">
              <w:rPr>
                <w:sz w:val="22"/>
                <w:szCs w:val="22"/>
              </w:rPr>
              <w:t>2</w:t>
            </w:r>
          </w:p>
          <w:p w14:paraId="525E85F4" w14:textId="012835D4" w:rsidR="00DA22C6" w:rsidRPr="002B4DC5" w:rsidRDefault="00DA22C6" w:rsidP="0028446D">
            <w:pPr>
              <w:rPr>
                <w:sz w:val="22"/>
                <w:szCs w:val="22"/>
              </w:rPr>
            </w:pPr>
          </w:p>
        </w:tc>
        <w:tc>
          <w:tcPr>
            <w:tcW w:w="7920" w:type="dxa"/>
            <w:tcBorders>
              <w:top w:val="single" w:sz="4" w:space="0" w:color="000000"/>
              <w:bottom w:val="single" w:sz="4" w:space="0" w:color="000000"/>
            </w:tcBorders>
            <w:shd w:val="clear" w:color="auto" w:fill="EDEBE0"/>
          </w:tcPr>
          <w:p w14:paraId="0E4E3373" w14:textId="74D53EE7" w:rsidR="00DA22C6" w:rsidRPr="002B4DC5" w:rsidRDefault="00DA22C6" w:rsidP="0028446D">
            <w:pPr>
              <w:rPr>
                <w:sz w:val="22"/>
                <w:szCs w:val="22"/>
              </w:rPr>
            </w:pPr>
            <w:r w:rsidRPr="002B4DC5">
              <w:rPr>
                <w:b/>
                <w:bCs/>
                <w:sz w:val="22"/>
                <w:szCs w:val="22"/>
              </w:rPr>
              <w:t>Discussion Board</w:t>
            </w:r>
            <w:r w:rsidR="008657AD" w:rsidRPr="002B4DC5">
              <w:rPr>
                <w:sz w:val="22"/>
                <w:szCs w:val="22"/>
              </w:rPr>
              <w:t xml:space="preserve"> </w:t>
            </w:r>
            <w:r w:rsidR="008657AD" w:rsidRPr="002B4DC5">
              <w:rPr>
                <w:b/>
                <w:bCs/>
                <w:sz w:val="22"/>
                <w:szCs w:val="22"/>
              </w:rPr>
              <w:t xml:space="preserve">– Reflective Essay </w:t>
            </w:r>
            <w:r w:rsidR="008657AD" w:rsidRPr="002B4DC5">
              <w:rPr>
                <w:sz w:val="22"/>
                <w:szCs w:val="22"/>
              </w:rPr>
              <w:t>writing skills and cited recommendations for improving writing, evaluating online information, using the APA style, doing effective and efficient library searches, and avoiding plagiarism</w:t>
            </w:r>
          </w:p>
        </w:tc>
      </w:tr>
      <w:tr w:rsidR="00DA22C6" w:rsidRPr="00B30FCC" w14:paraId="370D09C2" w14:textId="77777777" w:rsidTr="0079171F">
        <w:trPr>
          <w:trHeight w:val="540"/>
        </w:trPr>
        <w:tc>
          <w:tcPr>
            <w:tcW w:w="972" w:type="dxa"/>
            <w:tcBorders>
              <w:top w:val="single" w:sz="4" w:space="0" w:color="000000"/>
              <w:bottom w:val="single" w:sz="4" w:space="0" w:color="000000"/>
            </w:tcBorders>
          </w:tcPr>
          <w:p w14:paraId="4312B74B" w14:textId="77777777" w:rsidR="00DA22C6" w:rsidRPr="002B4DC5" w:rsidRDefault="00DA22C6" w:rsidP="0028446D">
            <w:pPr>
              <w:rPr>
                <w:sz w:val="22"/>
                <w:szCs w:val="22"/>
              </w:rPr>
            </w:pPr>
            <w:r w:rsidRPr="002B4DC5">
              <w:rPr>
                <w:sz w:val="22"/>
                <w:szCs w:val="22"/>
              </w:rPr>
              <w:t>3</w:t>
            </w:r>
          </w:p>
        </w:tc>
        <w:tc>
          <w:tcPr>
            <w:tcW w:w="7920" w:type="dxa"/>
            <w:tcBorders>
              <w:top w:val="single" w:sz="4" w:space="0" w:color="000000"/>
              <w:bottom w:val="single" w:sz="4" w:space="0" w:color="000000"/>
            </w:tcBorders>
          </w:tcPr>
          <w:p w14:paraId="0AB39FE8" w14:textId="77777777" w:rsidR="00DA22C6" w:rsidRPr="002B4DC5" w:rsidRDefault="00DA22C6" w:rsidP="0028446D">
            <w:pPr>
              <w:rPr>
                <w:sz w:val="22"/>
                <w:szCs w:val="22"/>
              </w:rPr>
            </w:pPr>
            <w:r w:rsidRPr="002B4DC5">
              <w:rPr>
                <w:sz w:val="22"/>
                <w:szCs w:val="22"/>
              </w:rPr>
              <w:t>Foundations of the U.S. health care system</w:t>
            </w:r>
          </w:p>
          <w:p w14:paraId="280A4F97" w14:textId="77777777" w:rsidR="00DA22C6" w:rsidRPr="002B4DC5" w:rsidRDefault="00DA22C6" w:rsidP="0028446D">
            <w:pPr>
              <w:rPr>
                <w:sz w:val="22"/>
                <w:szCs w:val="22"/>
              </w:rPr>
            </w:pPr>
            <w:r w:rsidRPr="002B4DC5">
              <w:rPr>
                <w:sz w:val="22"/>
                <w:szCs w:val="22"/>
              </w:rPr>
              <w:t>Historical overview of U.S. health care delivery</w:t>
            </w:r>
          </w:p>
        </w:tc>
      </w:tr>
      <w:tr w:rsidR="00DA22C6" w:rsidRPr="00B30FCC" w14:paraId="218E321E" w14:textId="77777777" w:rsidTr="0079171F">
        <w:trPr>
          <w:trHeight w:val="540"/>
        </w:trPr>
        <w:tc>
          <w:tcPr>
            <w:tcW w:w="972" w:type="dxa"/>
            <w:tcBorders>
              <w:top w:val="single" w:sz="4" w:space="0" w:color="000000"/>
              <w:bottom w:val="single" w:sz="4" w:space="0" w:color="000000"/>
            </w:tcBorders>
          </w:tcPr>
          <w:p w14:paraId="0A3C35AA" w14:textId="77777777" w:rsidR="00DA22C6" w:rsidRPr="002B4DC5" w:rsidRDefault="00DA22C6" w:rsidP="0028446D">
            <w:pPr>
              <w:rPr>
                <w:sz w:val="22"/>
                <w:szCs w:val="22"/>
              </w:rPr>
            </w:pPr>
            <w:r w:rsidRPr="002B4DC5">
              <w:rPr>
                <w:sz w:val="22"/>
                <w:szCs w:val="22"/>
              </w:rPr>
              <w:t>4</w:t>
            </w:r>
          </w:p>
        </w:tc>
        <w:tc>
          <w:tcPr>
            <w:tcW w:w="7920" w:type="dxa"/>
            <w:tcBorders>
              <w:top w:val="single" w:sz="4" w:space="0" w:color="000000"/>
              <w:bottom w:val="single" w:sz="4" w:space="0" w:color="000000"/>
            </w:tcBorders>
          </w:tcPr>
          <w:p w14:paraId="2BE31022" w14:textId="77777777" w:rsidR="00DA22C6" w:rsidRPr="002B4DC5" w:rsidRDefault="00DA22C6" w:rsidP="0028446D">
            <w:pPr>
              <w:rPr>
                <w:sz w:val="22"/>
                <w:szCs w:val="22"/>
              </w:rPr>
            </w:pPr>
            <w:r w:rsidRPr="002B4DC5">
              <w:rPr>
                <w:sz w:val="22"/>
                <w:szCs w:val="22"/>
              </w:rPr>
              <w:t>Healthcare providers &amp; professionals</w:t>
            </w:r>
          </w:p>
          <w:p w14:paraId="40EEA5F1" w14:textId="77777777" w:rsidR="00DA22C6" w:rsidRPr="002B4DC5" w:rsidRDefault="00DA22C6" w:rsidP="0028446D">
            <w:pPr>
              <w:rPr>
                <w:sz w:val="22"/>
                <w:szCs w:val="22"/>
              </w:rPr>
            </w:pPr>
            <w:r w:rsidRPr="002B4DC5">
              <w:rPr>
                <w:sz w:val="22"/>
                <w:szCs w:val="22"/>
              </w:rPr>
              <w:t>Technology and its effects</w:t>
            </w:r>
          </w:p>
        </w:tc>
      </w:tr>
      <w:tr w:rsidR="00891D3B" w:rsidRPr="00B30FCC" w14:paraId="04E397EB" w14:textId="77777777" w:rsidTr="0079171F">
        <w:trPr>
          <w:trHeight w:val="540"/>
        </w:trPr>
        <w:tc>
          <w:tcPr>
            <w:tcW w:w="972" w:type="dxa"/>
            <w:tcBorders>
              <w:top w:val="single" w:sz="4" w:space="0" w:color="000000"/>
              <w:bottom w:val="single" w:sz="4" w:space="0" w:color="000000"/>
            </w:tcBorders>
          </w:tcPr>
          <w:p w14:paraId="6DBFE92B" w14:textId="77777777" w:rsidR="00891D3B" w:rsidRPr="002B4DC5" w:rsidRDefault="00891D3B" w:rsidP="00BA7AA2">
            <w:pPr>
              <w:rPr>
                <w:sz w:val="22"/>
                <w:szCs w:val="22"/>
              </w:rPr>
            </w:pPr>
            <w:r w:rsidRPr="002B4DC5">
              <w:rPr>
                <w:sz w:val="22"/>
                <w:szCs w:val="22"/>
              </w:rPr>
              <w:t>6</w:t>
            </w:r>
          </w:p>
        </w:tc>
        <w:tc>
          <w:tcPr>
            <w:tcW w:w="7920" w:type="dxa"/>
            <w:tcBorders>
              <w:top w:val="single" w:sz="4" w:space="0" w:color="000000"/>
              <w:bottom w:val="single" w:sz="4" w:space="0" w:color="000000"/>
            </w:tcBorders>
          </w:tcPr>
          <w:p w14:paraId="7661115A" w14:textId="77777777" w:rsidR="00891D3B" w:rsidRPr="002B4DC5" w:rsidRDefault="00891D3B" w:rsidP="00BA7AA2">
            <w:pPr>
              <w:rPr>
                <w:sz w:val="22"/>
                <w:szCs w:val="22"/>
              </w:rPr>
            </w:pPr>
            <w:r w:rsidRPr="002B4DC5">
              <w:rPr>
                <w:sz w:val="22"/>
                <w:szCs w:val="22"/>
              </w:rPr>
              <w:t>Financing and reimbursement methods</w:t>
            </w:r>
          </w:p>
        </w:tc>
      </w:tr>
      <w:tr w:rsidR="00DA22C6" w:rsidRPr="00B30FCC" w14:paraId="3A5F609F" w14:textId="77777777" w:rsidTr="0079171F">
        <w:trPr>
          <w:trHeight w:val="540"/>
        </w:trPr>
        <w:tc>
          <w:tcPr>
            <w:tcW w:w="972" w:type="dxa"/>
            <w:tcBorders>
              <w:top w:val="single" w:sz="4" w:space="0" w:color="000000"/>
              <w:bottom w:val="single" w:sz="4" w:space="0" w:color="000000"/>
            </w:tcBorders>
            <w:shd w:val="clear" w:color="auto" w:fill="EDEBE0"/>
          </w:tcPr>
          <w:p w14:paraId="67256597" w14:textId="77777777" w:rsidR="00DA22C6" w:rsidRPr="002B4DC5" w:rsidRDefault="00DA22C6" w:rsidP="0028446D">
            <w:pPr>
              <w:rPr>
                <w:sz w:val="22"/>
                <w:szCs w:val="22"/>
              </w:rPr>
            </w:pPr>
            <w:r w:rsidRPr="002B4DC5">
              <w:rPr>
                <w:sz w:val="22"/>
                <w:szCs w:val="22"/>
              </w:rPr>
              <w:t>5</w:t>
            </w:r>
          </w:p>
          <w:p w14:paraId="20B730A4" w14:textId="33DB18A8" w:rsidR="00DA22C6" w:rsidRPr="002B4DC5" w:rsidRDefault="00DA22C6" w:rsidP="0028446D">
            <w:pPr>
              <w:rPr>
                <w:sz w:val="22"/>
                <w:szCs w:val="22"/>
              </w:rPr>
            </w:pPr>
          </w:p>
        </w:tc>
        <w:tc>
          <w:tcPr>
            <w:tcW w:w="7920" w:type="dxa"/>
            <w:tcBorders>
              <w:top w:val="single" w:sz="4" w:space="0" w:color="000000"/>
              <w:bottom w:val="single" w:sz="4" w:space="0" w:color="000000"/>
            </w:tcBorders>
            <w:shd w:val="clear" w:color="auto" w:fill="EDEBE0"/>
          </w:tcPr>
          <w:p w14:paraId="42DD926A" w14:textId="774DBEDE" w:rsidR="00DA22C6" w:rsidRPr="002B4DC5" w:rsidRDefault="00DA22C6" w:rsidP="0028446D">
            <w:pPr>
              <w:rPr>
                <w:sz w:val="22"/>
                <w:szCs w:val="22"/>
              </w:rPr>
            </w:pPr>
            <w:r w:rsidRPr="002B4DC5">
              <w:rPr>
                <w:b/>
                <w:bCs/>
                <w:sz w:val="22"/>
                <w:szCs w:val="22"/>
              </w:rPr>
              <w:t>Case Study #1</w:t>
            </w:r>
            <w:r w:rsidRPr="002B4DC5">
              <w:rPr>
                <w:sz w:val="22"/>
                <w:szCs w:val="22"/>
              </w:rPr>
              <w:t>: Keeping Americans Health - Social Justice or Market Justice</w:t>
            </w:r>
          </w:p>
        </w:tc>
      </w:tr>
      <w:tr w:rsidR="00DA22C6" w:rsidRPr="00B30FCC" w14:paraId="461C8B38" w14:textId="77777777" w:rsidTr="0079171F">
        <w:trPr>
          <w:trHeight w:val="540"/>
        </w:trPr>
        <w:tc>
          <w:tcPr>
            <w:tcW w:w="972" w:type="dxa"/>
            <w:tcBorders>
              <w:top w:val="single" w:sz="4" w:space="0" w:color="000000"/>
              <w:bottom w:val="single" w:sz="4" w:space="0" w:color="000000"/>
            </w:tcBorders>
          </w:tcPr>
          <w:p w14:paraId="1848AD47" w14:textId="77777777" w:rsidR="00DA22C6" w:rsidRPr="002B4DC5" w:rsidRDefault="00DA22C6" w:rsidP="0028446D">
            <w:pPr>
              <w:rPr>
                <w:sz w:val="22"/>
                <w:szCs w:val="22"/>
              </w:rPr>
            </w:pPr>
            <w:r w:rsidRPr="002B4DC5">
              <w:rPr>
                <w:sz w:val="22"/>
                <w:szCs w:val="22"/>
              </w:rPr>
              <w:t>7</w:t>
            </w:r>
          </w:p>
        </w:tc>
        <w:tc>
          <w:tcPr>
            <w:tcW w:w="7920" w:type="dxa"/>
            <w:tcBorders>
              <w:top w:val="single" w:sz="4" w:space="0" w:color="000000"/>
              <w:bottom w:val="single" w:sz="4" w:space="0" w:color="000000"/>
            </w:tcBorders>
          </w:tcPr>
          <w:p w14:paraId="14E86C7E" w14:textId="77777777" w:rsidR="00DA22C6" w:rsidRPr="002B4DC5" w:rsidRDefault="00DA22C6" w:rsidP="0028446D">
            <w:pPr>
              <w:rPr>
                <w:sz w:val="22"/>
                <w:szCs w:val="22"/>
              </w:rPr>
            </w:pPr>
            <w:r w:rsidRPr="002B4DC5">
              <w:rPr>
                <w:sz w:val="22"/>
                <w:szCs w:val="22"/>
              </w:rPr>
              <w:t>Outpatient services and primary care</w:t>
            </w:r>
          </w:p>
          <w:p w14:paraId="37F399D5" w14:textId="7B3C5EDD" w:rsidR="005A1AE0" w:rsidRPr="002B4DC5" w:rsidRDefault="005A1AE0" w:rsidP="0028446D">
            <w:pPr>
              <w:rPr>
                <w:sz w:val="22"/>
                <w:szCs w:val="22"/>
              </w:rPr>
            </w:pPr>
            <w:r w:rsidRPr="002B4DC5">
              <w:rPr>
                <w:sz w:val="22"/>
                <w:szCs w:val="22"/>
              </w:rPr>
              <w:t>Hospitals</w:t>
            </w:r>
          </w:p>
        </w:tc>
      </w:tr>
      <w:tr w:rsidR="00DA22C6" w:rsidRPr="00B30FCC" w14:paraId="418F976E" w14:textId="77777777" w:rsidTr="0079171F">
        <w:trPr>
          <w:trHeight w:val="540"/>
        </w:trPr>
        <w:tc>
          <w:tcPr>
            <w:tcW w:w="972" w:type="dxa"/>
            <w:tcBorders>
              <w:top w:val="single" w:sz="4" w:space="0" w:color="000000"/>
              <w:bottom w:val="single" w:sz="4" w:space="0" w:color="000000"/>
            </w:tcBorders>
          </w:tcPr>
          <w:p w14:paraId="5015C786" w14:textId="77777777" w:rsidR="00DA22C6" w:rsidRPr="002B4DC5" w:rsidRDefault="00DA22C6" w:rsidP="0028446D">
            <w:pPr>
              <w:rPr>
                <w:sz w:val="22"/>
                <w:szCs w:val="22"/>
              </w:rPr>
            </w:pPr>
            <w:r w:rsidRPr="002B4DC5">
              <w:rPr>
                <w:sz w:val="22"/>
                <w:szCs w:val="22"/>
              </w:rPr>
              <w:t>8</w:t>
            </w:r>
          </w:p>
        </w:tc>
        <w:tc>
          <w:tcPr>
            <w:tcW w:w="7920" w:type="dxa"/>
            <w:tcBorders>
              <w:top w:val="single" w:sz="4" w:space="0" w:color="000000"/>
              <w:bottom w:val="single" w:sz="4" w:space="0" w:color="000000"/>
            </w:tcBorders>
          </w:tcPr>
          <w:p w14:paraId="64CEF449" w14:textId="7CA042AE" w:rsidR="005A1AE0" w:rsidRPr="002B4DC5" w:rsidRDefault="00DA22C6" w:rsidP="0028446D">
            <w:pPr>
              <w:rPr>
                <w:b/>
                <w:bCs/>
                <w:sz w:val="22"/>
                <w:szCs w:val="22"/>
              </w:rPr>
            </w:pPr>
            <w:r w:rsidRPr="002B4DC5">
              <w:rPr>
                <w:b/>
                <w:bCs/>
                <w:sz w:val="22"/>
                <w:szCs w:val="22"/>
              </w:rPr>
              <w:t>Exam I</w:t>
            </w:r>
          </w:p>
          <w:p w14:paraId="4B46E193" w14:textId="2B2B0D1D" w:rsidR="00DA22C6" w:rsidRPr="002B4DC5" w:rsidRDefault="005A1AE0" w:rsidP="0028446D">
            <w:pPr>
              <w:rPr>
                <w:sz w:val="22"/>
                <w:szCs w:val="22"/>
              </w:rPr>
            </w:pPr>
            <w:r w:rsidRPr="002B4DC5">
              <w:rPr>
                <w:sz w:val="22"/>
                <w:szCs w:val="22"/>
              </w:rPr>
              <w:t>Cost, access, and quality</w:t>
            </w:r>
          </w:p>
        </w:tc>
      </w:tr>
      <w:tr w:rsidR="00DA22C6" w:rsidRPr="00B30FCC" w14:paraId="54C43913" w14:textId="77777777" w:rsidTr="0079171F">
        <w:trPr>
          <w:trHeight w:val="540"/>
        </w:trPr>
        <w:tc>
          <w:tcPr>
            <w:tcW w:w="972" w:type="dxa"/>
            <w:tcBorders>
              <w:top w:val="single" w:sz="4" w:space="0" w:color="000000"/>
              <w:bottom w:val="single" w:sz="4" w:space="0" w:color="000000"/>
            </w:tcBorders>
          </w:tcPr>
          <w:p w14:paraId="3CB121F7" w14:textId="77777777" w:rsidR="00DA22C6" w:rsidRPr="002B4DC5" w:rsidRDefault="00DA22C6" w:rsidP="0028446D">
            <w:pPr>
              <w:rPr>
                <w:sz w:val="22"/>
                <w:szCs w:val="22"/>
              </w:rPr>
            </w:pPr>
            <w:r w:rsidRPr="002B4DC5">
              <w:rPr>
                <w:sz w:val="22"/>
                <w:szCs w:val="22"/>
              </w:rPr>
              <w:t>9</w:t>
            </w:r>
          </w:p>
        </w:tc>
        <w:tc>
          <w:tcPr>
            <w:tcW w:w="7920" w:type="dxa"/>
            <w:tcBorders>
              <w:top w:val="single" w:sz="4" w:space="0" w:color="000000"/>
              <w:bottom w:val="single" w:sz="4" w:space="0" w:color="000000"/>
            </w:tcBorders>
          </w:tcPr>
          <w:p w14:paraId="10B99FF7" w14:textId="2DA2EDC6" w:rsidR="00DA22C6" w:rsidRPr="002B4DC5" w:rsidRDefault="00DA22C6" w:rsidP="00DA22C6">
            <w:pPr>
              <w:rPr>
                <w:sz w:val="22"/>
                <w:szCs w:val="22"/>
              </w:rPr>
            </w:pPr>
            <w:r w:rsidRPr="002B4DC5">
              <w:rPr>
                <w:sz w:val="22"/>
                <w:szCs w:val="22"/>
              </w:rPr>
              <w:t xml:space="preserve">Managed care and integrated systems </w:t>
            </w:r>
          </w:p>
          <w:p w14:paraId="6D78507A" w14:textId="7A1B5440" w:rsidR="005A1AE0" w:rsidRPr="002B4DC5" w:rsidRDefault="005A1AE0" w:rsidP="00DA22C6">
            <w:pPr>
              <w:rPr>
                <w:sz w:val="22"/>
                <w:szCs w:val="22"/>
              </w:rPr>
            </w:pPr>
            <w:r w:rsidRPr="002B4DC5">
              <w:rPr>
                <w:sz w:val="22"/>
                <w:szCs w:val="22"/>
              </w:rPr>
              <w:t>Long-term care services</w:t>
            </w:r>
          </w:p>
        </w:tc>
      </w:tr>
      <w:tr w:rsidR="00DA22C6" w:rsidRPr="00B30FCC" w14:paraId="3B542ADB" w14:textId="77777777" w:rsidTr="0079171F">
        <w:trPr>
          <w:trHeight w:val="540"/>
        </w:trPr>
        <w:tc>
          <w:tcPr>
            <w:tcW w:w="972" w:type="dxa"/>
            <w:tcBorders>
              <w:top w:val="single" w:sz="4" w:space="0" w:color="000000"/>
              <w:bottom w:val="single" w:sz="4" w:space="0" w:color="000000"/>
            </w:tcBorders>
            <w:shd w:val="clear" w:color="auto" w:fill="auto"/>
          </w:tcPr>
          <w:p w14:paraId="06CE77C8" w14:textId="77777777" w:rsidR="00DA22C6" w:rsidRPr="002B4DC5" w:rsidRDefault="00DA22C6" w:rsidP="0028446D">
            <w:pPr>
              <w:rPr>
                <w:sz w:val="22"/>
                <w:szCs w:val="22"/>
              </w:rPr>
            </w:pPr>
            <w:r w:rsidRPr="002B4DC5">
              <w:rPr>
                <w:sz w:val="22"/>
                <w:szCs w:val="22"/>
              </w:rPr>
              <w:t>10</w:t>
            </w:r>
          </w:p>
        </w:tc>
        <w:tc>
          <w:tcPr>
            <w:tcW w:w="7920" w:type="dxa"/>
            <w:tcBorders>
              <w:top w:val="single" w:sz="4" w:space="0" w:color="000000"/>
              <w:bottom w:val="single" w:sz="4" w:space="0" w:color="000000"/>
            </w:tcBorders>
            <w:shd w:val="clear" w:color="auto" w:fill="auto"/>
          </w:tcPr>
          <w:p w14:paraId="64A6BDB4" w14:textId="6BE8DAF6" w:rsidR="00DA22C6" w:rsidRPr="002B4DC5" w:rsidRDefault="005A1AE0" w:rsidP="0028446D">
            <w:pPr>
              <w:rPr>
                <w:sz w:val="22"/>
                <w:szCs w:val="22"/>
              </w:rPr>
            </w:pPr>
            <w:r w:rsidRPr="002B4DC5">
              <w:rPr>
                <w:b/>
                <w:bCs/>
                <w:sz w:val="22"/>
                <w:szCs w:val="22"/>
              </w:rPr>
              <w:t xml:space="preserve">Team </w:t>
            </w:r>
            <w:r w:rsidR="00DA22C6" w:rsidRPr="002B4DC5">
              <w:rPr>
                <w:b/>
                <w:bCs/>
                <w:sz w:val="22"/>
                <w:szCs w:val="22"/>
              </w:rPr>
              <w:t>Presentations</w:t>
            </w:r>
            <w:r w:rsidR="00DA22C6" w:rsidRPr="002B4DC5" w:rsidDel="00DA22C6">
              <w:rPr>
                <w:b/>
                <w:bCs/>
                <w:sz w:val="22"/>
                <w:szCs w:val="22"/>
              </w:rPr>
              <w:t xml:space="preserve"> </w:t>
            </w:r>
            <w:r w:rsidRPr="002B4DC5">
              <w:rPr>
                <w:b/>
                <w:bCs/>
                <w:sz w:val="22"/>
                <w:szCs w:val="22"/>
              </w:rPr>
              <w:t>&amp; Team Report</w:t>
            </w:r>
          </w:p>
        </w:tc>
      </w:tr>
      <w:tr w:rsidR="005A1AE0" w:rsidRPr="00B30FCC" w14:paraId="5427A1B2" w14:textId="77777777" w:rsidTr="0079171F">
        <w:trPr>
          <w:trHeight w:val="540"/>
        </w:trPr>
        <w:tc>
          <w:tcPr>
            <w:tcW w:w="972" w:type="dxa"/>
            <w:tcBorders>
              <w:top w:val="single" w:sz="4" w:space="0" w:color="000000"/>
              <w:bottom w:val="single" w:sz="4" w:space="0" w:color="000000"/>
            </w:tcBorders>
          </w:tcPr>
          <w:p w14:paraId="4666D41C" w14:textId="36EE5215" w:rsidR="005A1AE0" w:rsidRPr="002B4DC5" w:rsidRDefault="005A1AE0" w:rsidP="00BA7AA2">
            <w:pPr>
              <w:rPr>
                <w:sz w:val="22"/>
                <w:szCs w:val="22"/>
              </w:rPr>
            </w:pPr>
            <w:r w:rsidRPr="002B4DC5">
              <w:rPr>
                <w:sz w:val="22"/>
                <w:szCs w:val="22"/>
              </w:rPr>
              <w:t>11</w:t>
            </w:r>
          </w:p>
        </w:tc>
        <w:tc>
          <w:tcPr>
            <w:tcW w:w="7920" w:type="dxa"/>
            <w:tcBorders>
              <w:top w:val="single" w:sz="4" w:space="0" w:color="000000"/>
              <w:bottom w:val="single" w:sz="4" w:space="0" w:color="000000"/>
            </w:tcBorders>
          </w:tcPr>
          <w:p w14:paraId="71E40884" w14:textId="77777777" w:rsidR="005A1AE0" w:rsidRPr="002B4DC5" w:rsidRDefault="005A1AE0" w:rsidP="00BA7AA2">
            <w:pPr>
              <w:rPr>
                <w:sz w:val="22"/>
                <w:szCs w:val="22"/>
              </w:rPr>
            </w:pPr>
            <w:r w:rsidRPr="002B4DC5">
              <w:rPr>
                <w:sz w:val="22"/>
                <w:szCs w:val="22"/>
              </w:rPr>
              <w:t>Populations with special health needs</w:t>
            </w:r>
          </w:p>
        </w:tc>
      </w:tr>
      <w:tr w:rsidR="005A1AE0" w:rsidRPr="00B30FCC" w14:paraId="6D8F4907" w14:textId="77777777" w:rsidTr="0079171F">
        <w:trPr>
          <w:trHeight w:val="540"/>
        </w:trPr>
        <w:tc>
          <w:tcPr>
            <w:tcW w:w="972" w:type="dxa"/>
            <w:tcBorders>
              <w:top w:val="single" w:sz="4" w:space="0" w:color="000000"/>
              <w:bottom w:val="single" w:sz="4" w:space="0" w:color="000000"/>
            </w:tcBorders>
          </w:tcPr>
          <w:p w14:paraId="0F72F951" w14:textId="73547FD8" w:rsidR="005A1AE0" w:rsidRPr="002B4DC5" w:rsidRDefault="005A1AE0" w:rsidP="00BA7AA2">
            <w:pPr>
              <w:rPr>
                <w:sz w:val="22"/>
                <w:szCs w:val="22"/>
              </w:rPr>
            </w:pPr>
            <w:r w:rsidRPr="002B4DC5">
              <w:rPr>
                <w:sz w:val="22"/>
                <w:szCs w:val="22"/>
              </w:rPr>
              <w:t>12</w:t>
            </w:r>
          </w:p>
        </w:tc>
        <w:tc>
          <w:tcPr>
            <w:tcW w:w="7920" w:type="dxa"/>
            <w:tcBorders>
              <w:top w:val="single" w:sz="4" w:space="0" w:color="000000"/>
              <w:bottom w:val="single" w:sz="4" w:space="0" w:color="000000"/>
            </w:tcBorders>
          </w:tcPr>
          <w:p w14:paraId="48D34F20" w14:textId="77777777" w:rsidR="005A1AE0" w:rsidRPr="002B4DC5" w:rsidRDefault="005A1AE0" w:rsidP="00BA7AA2">
            <w:pPr>
              <w:rPr>
                <w:sz w:val="22"/>
                <w:szCs w:val="22"/>
              </w:rPr>
            </w:pPr>
            <w:r w:rsidRPr="002B4DC5">
              <w:rPr>
                <w:sz w:val="22"/>
                <w:szCs w:val="22"/>
              </w:rPr>
              <w:t>Health Policy</w:t>
            </w:r>
          </w:p>
        </w:tc>
      </w:tr>
      <w:tr w:rsidR="00DA22C6" w:rsidRPr="00B30FCC" w14:paraId="649E29FF" w14:textId="77777777" w:rsidTr="0079171F">
        <w:trPr>
          <w:trHeight w:val="540"/>
        </w:trPr>
        <w:tc>
          <w:tcPr>
            <w:tcW w:w="972" w:type="dxa"/>
            <w:tcBorders>
              <w:top w:val="single" w:sz="4" w:space="0" w:color="000000"/>
              <w:bottom w:val="single" w:sz="4" w:space="0" w:color="000000"/>
            </w:tcBorders>
            <w:shd w:val="clear" w:color="auto" w:fill="EDEBE0"/>
          </w:tcPr>
          <w:p w14:paraId="26FCDF8A" w14:textId="5F2503E1" w:rsidR="00DA22C6" w:rsidRPr="002B4DC5" w:rsidRDefault="00DA22C6" w:rsidP="0028446D">
            <w:pPr>
              <w:rPr>
                <w:sz w:val="22"/>
                <w:szCs w:val="22"/>
              </w:rPr>
            </w:pPr>
            <w:r w:rsidRPr="002B4DC5">
              <w:rPr>
                <w:sz w:val="22"/>
                <w:szCs w:val="22"/>
              </w:rPr>
              <w:t>1</w:t>
            </w:r>
            <w:r w:rsidR="005A1AE0" w:rsidRPr="002B4DC5">
              <w:rPr>
                <w:sz w:val="22"/>
                <w:szCs w:val="22"/>
              </w:rPr>
              <w:t>3</w:t>
            </w:r>
          </w:p>
          <w:p w14:paraId="4E186BA7" w14:textId="2A12B9F6" w:rsidR="00DA22C6" w:rsidRPr="002B4DC5" w:rsidRDefault="00DA22C6" w:rsidP="0028446D">
            <w:pPr>
              <w:rPr>
                <w:sz w:val="22"/>
                <w:szCs w:val="22"/>
              </w:rPr>
            </w:pPr>
          </w:p>
        </w:tc>
        <w:tc>
          <w:tcPr>
            <w:tcW w:w="7920" w:type="dxa"/>
            <w:tcBorders>
              <w:top w:val="single" w:sz="4" w:space="0" w:color="000000"/>
              <w:bottom w:val="single" w:sz="4" w:space="0" w:color="000000"/>
            </w:tcBorders>
            <w:shd w:val="clear" w:color="auto" w:fill="EDEBE0"/>
          </w:tcPr>
          <w:p w14:paraId="5DDA85B5" w14:textId="3F2C23B6" w:rsidR="00DA22C6" w:rsidRPr="002B4DC5" w:rsidRDefault="00DA22C6" w:rsidP="0028446D">
            <w:pPr>
              <w:rPr>
                <w:sz w:val="22"/>
                <w:szCs w:val="22"/>
              </w:rPr>
            </w:pPr>
            <w:r w:rsidRPr="002B4DC5">
              <w:rPr>
                <w:b/>
                <w:bCs/>
                <w:sz w:val="22"/>
                <w:szCs w:val="22"/>
              </w:rPr>
              <w:t>Case Study #2</w:t>
            </w:r>
            <w:r w:rsidRPr="002B4DC5">
              <w:rPr>
                <w:sz w:val="22"/>
                <w:szCs w:val="22"/>
              </w:rPr>
              <w:t>: Social Determinants of Health Defining Management and Policy Priorities</w:t>
            </w:r>
          </w:p>
        </w:tc>
      </w:tr>
      <w:tr w:rsidR="00DA22C6" w:rsidRPr="00B30FCC" w14:paraId="7B9074C0" w14:textId="77777777" w:rsidTr="0079171F">
        <w:trPr>
          <w:trHeight w:val="540"/>
        </w:trPr>
        <w:tc>
          <w:tcPr>
            <w:tcW w:w="972" w:type="dxa"/>
            <w:tcBorders>
              <w:top w:val="single" w:sz="4" w:space="0" w:color="000000"/>
              <w:bottom w:val="single" w:sz="4" w:space="0" w:color="000000"/>
            </w:tcBorders>
          </w:tcPr>
          <w:p w14:paraId="76A19C12" w14:textId="77777777" w:rsidR="00DA22C6" w:rsidRPr="002B4DC5" w:rsidRDefault="00DA22C6" w:rsidP="00DA22C6">
            <w:pPr>
              <w:rPr>
                <w:sz w:val="22"/>
                <w:szCs w:val="22"/>
              </w:rPr>
            </w:pPr>
            <w:r w:rsidRPr="002B4DC5">
              <w:rPr>
                <w:sz w:val="22"/>
                <w:szCs w:val="22"/>
              </w:rPr>
              <w:t>14</w:t>
            </w:r>
          </w:p>
        </w:tc>
        <w:tc>
          <w:tcPr>
            <w:tcW w:w="7920" w:type="dxa"/>
            <w:tcBorders>
              <w:top w:val="single" w:sz="4" w:space="0" w:color="000000"/>
              <w:bottom w:val="single" w:sz="4" w:space="0" w:color="000000"/>
            </w:tcBorders>
          </w:tcPr>
          <w:p w14:paraId="04CC28A1" w14:textId="1B62D589" w:rsidR="005A1AE0" w:rsidRPr="002B4DC5" w:rsidRDefault="005A1AE0" w:rsidP="00DA22C6">
            <w:pPr>
              <w:rPr>
                <w:b/>
                <w:bCs/>
                <w:sz w:val="22"/>
                <w:szCs w:val="22"/>
              </w:rPr>
            </w:pPr>
            <w:r w:rsidRPr="002B4DC5">
              <w:rPr>
                <w:b/>
                <w:bCs/>
                <w:sz w:val="22"/>
                <w:szCs w:val="22"/>
              </w:rPr>
              <w:t>Blog</w:t>
            </w:r>
          </w:p>
          <w:p w14:paraId="192B20E2" w14:textId="03A1F0C6" w:rsidR="005A1AE0" w:rsidRPr="002B4DC5" w:rsidRDefault="005A1AE0" w:rsidP="00DA22C6">
            <w:pPr>
              <w:rPr>
                <w:sz w:val="22"/>
                <w:szCs w:val="22"/>
              </w:rPr>
            </w:pPr>
            <w:r w:rsidRPr="002B4DC5">
              <w:rPr>
                <w:sz w:val="22"/>
                <w:szCs w:val="22"/>
              </w:rPr>
              <w:t>Future of Health Services Delivery</w:t>
            </w:r>
          </w:p>
        </w:tc>
      </w:tr>
      <w:tr w:rsidR="00DA22C6" w:rsidRPr="00B30FCC" w14:paraId="72450811" w14:textId="77777777" w:rsidTr="0079171F">
        <w:trPr>
          <w:trHeight w:val="540"/>
        </w:trPr>
        <w:tc>
          <w:tcPr>
            <w:tcW w:w="972" w:type="dxa"/>
            <w:tcBorders>
              <w:top w:val="single" w:sz="4" w:space="0" w:color="000000"/>
              <w:bottom w:val="single" w:sz="4" w:space="0" w:color="000000"/>
            </w:tcBorders>
          </w:tcPr>
          <w:p w14:paraId="6FDBD113" w14:textId="77777777" w:rsidR="00DA22C6" w:rsidRPr="002B4DC5" w:rsidRDefault="00DA22C6" w:rsidP="00DA22C6">
            <w:pPr>
              <w:rPr>
                <w:sz w:val="22"/>
                <w:szCs w:val="22"/>
              </w:rPr>
            </w:pPr>
            <w:r w:rsidRPr="002B4DC5">
              <w:rPr>
                <w:sz w:val="22"/>
                <w:szCs w:val="22"/>
              </w:rPr>
              <w:t>15</w:t>
            </w:r>
          </w:p>
        </w:tc>
        <w:tc>
          <w:tcPr>
            <w:tcW w:w="7920" w:type="dxa"/>
            <w:tcBorders>
              <w:top w:val="single" w:sz="4" w:space="0" w:color="000000"/>
              <w:bottom w:val="single" w:sz="4" w:space="0" w:color="000000"/>
            </w:tcBorders>
          </w:tcPr>
          <w:p w14:paraId="52F5EDB2" w14:textId="77777777" w:rsidR="00DA22C6" w:rsidRPr="002B4DC5" w:rsidRDefault="00DA22C6" w:rsidP="00DA22C6">
            <w:pPr>
              <w:rPr>
                <w:b/>
                <w:bCs/>
                <w:sz w:val="22"/>
                <w:szCs w:val="22"/>
              </w:rPr>
            </w:pPr>
            <w:r w:rsidRPr="002B4DC5">
              <w:rPr>
                <w:b/>
                <w:bCs/>
                <w:sz w:val="22"/>
                <w:szCs w:val="22"/>
              </w:rPr>
              <w:t>Exam II</w:t>
            </w:r>
          </w:p>
          <w:p w14:paraId="3FACB3CF" w14:textId="39A6A922" w:rsidR="00DA22C6" w:rsidRPr="002B4DC5" w:rsidRDefault="00DA22C6" w:rsidP="00DA22C6">
            <w:pPr>
              <w:rPr>
                <w:sz w:val="22"/>
                <w:szCs w:val="22"/>
              </w:rPr>
            </w:pPr>
            <w:r w:rsidRPr="002B4DC5">
              <w:rPr>
                <w:sz w:val="22"/>
                <w:szCs w:val="22"/>
              </w:rPr>
              <w:t>Course wrap</w:t>
            </w:r>
            <w:r w:rsidRPr="002B4DC5">
              <w:rPr>
                <w:spacing w:val="-6"/>
                <w:sz w:val="22"/>
                <w:szCs w:val="22"/>
              </w:rPr>
              <w:t xml:space="preserve"> </w:t>
            </w:r>
            <w:r w:rsidRPr="002B4DC5">
              <w:rPr>
                <w:sz w:val="22"/>
                <w:szCs w:val="22"/>
              </w:rPr>
              <w:t>up</w:t>
            </w:r>
            <w:r w:rsidRPr="002B4DC5">
              <w:rPr>
                <w:sz w:val="22"/>
                <w:szCs w:val="22"/>
              </w:rPr>
              <w:tab/>
            </w:r>
          </w:p>
        </w:tc>
      </w:tr>
      <w:tr w:rsidR="00DA22C6" w:rsidRPr="00B30FCC" w14:paraId="6E15437F" w14:textId="77777777" w:rsidTr="0079171F">
        <w:trPr>
          <w:trHeight w:val="540"/>
        </w:trPr>
        <w:tc>
          <w:tcPr>
            <w:tcW w:w="972" w:type="dxa"/>
            <w:tcBorders>
              <w:top w:val="single" w:sz="4" w:space="0" w:color="000000"/>
            </w:tcBorders>
          </w:tcPr>
          <w:p w14:paraId="5D536B03" w14:textId="77777777" w:rsidR="00DA22C6" w:rsidRPr="002B4DC5" w:rsidRDefault="00DA22C6" w:rsidP="00DA22C6">
            <w:pPr>
              <w:rPr>
                <w:sz w:val="22"/>
                <w:szCs w:val="22"/>
              </w:rPr>
            </w:pPr>
          </w:p>
        </w:tc>
        <w:tc>
          <w:tcPr>
            <w:tcW w:w="7920" w:type="dxa"/>
            <w:tcBorders>
              <w:top w:val="single" w:sz="4" w:space="0" w:color="000000"/>
            </w:tcBorders>
          </w:tcPr>
          <w:p w14:paraId="1A43D5B4" w14:textId="77777777" w:rsidR="00DA22C6" w:rsidRPr="002B4DC5" w:rsidRDefault="00DA22C6" w:rsidP="00DA22C6">
            <w:pPr>
              <w:rPr>
                <w:sz w:val="22"/>
                <w:szCs w:val="22"/>
              </w:rPr>
            </w:pPr>
          </w:p>
        </w:tc>
      </w:tr>
    </w:tbl>
    <w:p w14:paraId="1A5DA622" w14:textId="77777777" w:rsidR="007E09A7" w:rsidRPr="002B4DC5" w:rsidRDefault="007E09A7" w:rsidP="007E09A7">
      <w:pPr>
        <w:rPr>
          <w:b/>
          <w:bCs/>
          <w:sz w:val="22"/>
          <w:szCs w:val="22"/>
        </w:rPr>
      </w:pPr>
      <w:r w:rsidRPr="002B4DC5">
        <w:rPr>
          <w:b/>
          <w:bCs/>
          <w:sz w:val="22"/>
          <w:szCs w:val="22"/>
        </w:rPr>
        <w:t>Course Format and Requirements</w:t>
      </w:r>
    </w:p>
    <w:p w14:paraId="15BB2405" w14:textId="77777777" w:rsidR="007E09A7" w:rsidRPr="002B4DC5" w:rsidRDefault="007E09A7" w:rsidP="007E09A7">
      <w:pPr>
        <w:rPr>
          <w:sz w:val="22"/>
          <w:szCs w:val="22"/>
        </w:rPr>
      </w:pPr>
      <w:r w:rsidRPr="002B4DC5">
        <w:rPr>
          <w:sz w:val="22"/>
          <w:szCs w:val="22"/>
        </w:rPr>
        <w:t>Students are expected to:</w:t>
      </w:r>
    </w:p>
    <w:p w14:paraId="47619A19" w14:textId="77777777" w:rsidR="007E09A7" w:rsidRPr="002B4DC5" w:rsidRDefault="007E09A7" w:rsidP="007E09A7">
      <w:pPr>
        <w:pStyle w:val="ListParagraph"/>
        <w:numPr>
          <w:ilvl w:val="0"/>
          <w:numId w:val="86"/>
        </w:numPr>
        <w:rPr>
          <w:sz w:val="22"/>
          <w:szCs w:val="22"/>
        </w:rPr>
      </w:pPr>
      <w:r w:rsidRPr="002B4DC5">
        <w:rPr>
          <w:sz w:val="22"/>
          <w:szCs w:val="22"/>
        </w:rPr>
        <w:t>Have access to the</w:t>
      </w:r>
      <w:r w:rsidRPr="002B4DC5">
        <w:rPr>
          <w:spacing w:val="-5"/>
          <w:sz w:val="22"/>
          <w:szCs w:val="22"/>
        </w:rPr>
        <w:t xml:space="preserve"> </w:t>
      </w:r>
      <w:r w:rsidRPr="002B4DC5">
        <w:rPr>
          <w:sz w:val="22"/>
          <w:szCs w:val="22"/>
        </w:rPr>
        <w:t>internet.</w:t>
      </w:r>
    </w:p>
    <w:p w14:paraId="06619976" w14:textId="77777777" w:rsidR="007E09A7" w:rsidRPr="002B4DC5" w:rsidRDefault="007E09A7" w:rsidP="007E09A7">
      <w:pPr>
        <w:pStyle w:val="ListParagraph"/>
        <w:numPr>
          <w:ilvl w:val="0"/>
          <w:numId w:val="86"/>
        </w:numPr>
        <w:rPr>
          <w:sz w:val="22"/>
          <w:szCs w:val="22"/>
        </w:rPr>
      </w:pPr>
      <w:r w:rsidRPr="002B4DC5">
        <w:rPr>
          <w:sz w:val="22"/>
          <w:szCs w:val="22"/>
        </w:rPr>
        <w:t>Be familiar with Blackboard to find course materials and to submit</w:t>
      </w:r>
      <w:r w:rsidRPr="002B4DC5">
        <w:rPr>
          <w:spacing w:val="-13"/>
          <w:sz w:val="22"/>
          <w:szCs w:val="22"/>
        </w:rPr>
        <w:t xml:space="preserve"> </w:t>
      </w:r>
      <w:r w:rsidRPr="002B4DC5">
        <w:rPr>
          <w:sz w:val="22"/>
          <w:szCs w:val="22"/>
        </w:rPr>
        <w:t>assignments.</w:t>
      </w:r>
    </w:p>
    <w:p w14:paraId="6948F851" w14:textId="77777777" w:rsidR="007E09A7" w:rsidRPr="002B4DC5" w:rsidRDefault="007E09A7" w:rsidP="007E09A7">
      <w:pPr>
        <w:pStyle w:val="ListParagraph"/>
        <w:numPr>
          <w:ilvl w:val="0"/>
          <w:numId w:val="86"/>
        </w:numPr>
        <w:rPr>
          <w:sz w:val="22"/>
          <w:szCs w:val="22"/>
        </w:rPr>
      </w:pPr>
      <w:r w:rsidRPr="002B4DC5">
        <w:rPr>
          <w:sz w:val="22"/>
          <w:szCs w:val="22"/>
        </w:rPr>
        <w:t>Log on to the Blackboard website on a regular basis and participate in online activities,</w:t>
      </w:r>
      <w:r w:rsidRPr="002B4DC5">
        <w:rPr>
          <w:spacing w:val="-18"/>
          <w:sz w:val="22"/>
          <w:szCs w:val="22"/>
        </w:rPr>
        <w:t xml:space="preserve"> </w:t>
      </w:r>
      <w:r w:rsidRPr="002B4DC5">
        <w:rPr>
          <w:sz w:val="22"/>
          <w:szCs w:val="22"/>
        </w:rPr>
        <w:t>which will be graded on the quality of responses for the given</w:t>
      </w:r>
      <w:r w:rsidRPr="002B4DC5">
        <w:rPr>
          <w:spacing w:val="-13"/>
          <w:sz w:val="22"/>
          <w:szCs w:val="22"/>
        </w:rPr>
        <w:t xml:space="preserve"> </w:t>
      </w:r>
      <w:r w:rsidRPr="002B4DC5">
        <w:rPr>
          <w:sz w:val="22"/>
          <w:szCs w:val="22"/>
        </w:rPr>
        <w:t>assignment.</w:t>
      </w:r>
    </w:p>
    <w:p w14:paraId="2F6B1AF6" w14:textId="77777777" w:rsidR="007E09A7" w:rsidRPr="002B4DC5" w:rsidRDefault="007E09A7" w:rsidP="007E09A7">
      <w:pPr>
        <w:pStyle w:val="ListParagraph"/>
        <w:numPr>
          <w:ilvl w:val="0"/>
          <w:numId w:val="86"/>
        </w:numPr>
        <w:rPr>
          <w:sz w:val="22"/>
          <w:szCs w:val="22"/>
        </w:rPr>
      </w:pPr>
      <w:r w:rsidRPr="002B4DC5">
        <w:rPr>
          <w:sz w:val="22"/>
          <w:szCs w:val="22"/>
        </w:rPr>
        <w:t>Be proficient in MS Word and be familiar with MS</w:t>
      </w:r>
      <w:r w:rsidRPr="002B4DC5">
        <w:rPr>
          <w:spacing w:val="-11"/>
          <w:sz w:val="22"/>
          <w:szCs w:val="22"/>
        </w:rPr>
        <w:t xml:space="preserve"> </w:t>
      </w:r>
      <w:r w:rsidRPr="002B4DC5">
        <w:rPr>
          <w:sz w:val="22"/>
          <w:szCs w:val="22"/>
        </w:rPr>
        <w:t>PowerPoint.</w:t>
      </w:r>
    </w:p>
    <w:p w14:paraId="3AF6198C" w14:textId="77777777" w:rsidR="007E09A7" w:rsidRPr="002B4DC5" w:rsidRDefault="007E09A7" w:rsidP="007E09A7">
      <w:pPr>
        <w:pStyle w:val="ListParagraph"/>
        <w:numPr>
          <w:ilvl w:val="0"/>
          <w:numId w:val="86"/>
        </w:numPr>
        <w:rPr>
          <w:sz w:val="22"/>
          <w:szCs w:val="22"/>
        </w:rPr>
      </w:pPr>
      <w:r w:rsidRPr="002B4DC5">
        <w:rPr>
          <w:sz w:val="22"/>
          <w:szCs w:val="22"/>
        </w:rPr>
        <w:t>Have knowledge of library databases and know how to engage in academic internet</w:t>
      </w:r>
      <w:r w:rsidRPr="002B4DC5">
        <w:rPr>
          <w:spacing w:val="-17"/>
          <w:sz w:val="22"/>
          <w:szCs w:val="22"/>
        </w:rPr>
        <w:t xml:space="preserve"> </w:t>
      </w:r>
      <w:r w:rsidRPr="002B4DC5">
        <w:rPr>
          <w:sz w:val="22"/>
          <w:szCs w:val="22"/>
        </w:rPr>
        <w:t>searches.</w:t>
      </w:r>
    </w:p>
    <w:p w14:paraId="0E3EE2F5" w14:textId="77777777" w:rsidR="007E09A7" w:rsidRPr="002B4DC5" w:rsidRDefault="007E09A7" w:rsidP="007E09A7">
      <w:pPr>
        <w:pStyle w:val="ListParagraph"/>
        <w:numPr>
          <w:ilvl w:val="0"/>
          <w:numId w:val="86"/>
        </w:numPr>
        <w:rPr>
          <w:sz w:val="22"/>
          <w:szCs w:val="22"/>
        </w:rPr>
      </w:pPr>
      <w:r w:rsidRPr="002B4DC5">
        <w:rPr>
          <w:sz w:val="22"/>
          <w:szCs w:val="22"/>
        </w:rPr>
        <w:t>Have basic skills for evaluating the value and credibility of</w:t>
      </w:r>
      <w:r w:rsidRPr="002B4DC5">
        <w:rPr>
          <w:spacing w:val="-16"/>
          <w:sz w:val="22"/>
          <w:szCs w:val="22"/>
        </w:rPr>
        <w:t xml:space="preserve"> </w:t>
      </w:r>
      <w:r w:rsidRPr="002B4DC5">
        <w:rPr>
          <w:sz w:val="22"/>
          <w:szCs w:val="22"/>
        </w:rPr>
        <w:t>information.</w:t>
      </w:r>
    </w:p>
    <w:p w14:paraId="1D959557" w14:textId="77777777" w:rsidR="007E09A7" w:rsidRPr="002B4DC5" w:rsidRDefault="007E09A7" w:rsidP="007E09A7">
      <w:pPr>
        <w:pStyle w:val="ListParagraph"/>
        <w:numPr>
          <w:ilvl w:val="0"/>
          <w:numId w:val="86"/>
        </w:numPr>
        <w:rPr>
          <w:sz w:val="22"/>
          <w:szCs w:val="22"/>
        </w:rPr>
      </w:pPr>
      <w:r w:rsidRPr="002B4DC5">
        <w:rPr>
          <w:sz w:val="22"/>
          <w:szCs w:val="22"/>
        </w:rPr>
        <w:t>Be familiar with the standard format for academic references.</w:t>
      </w:r>
    </w:p>
    <w:p w14:paraId="0E8EF743" w14:textId="77777777" w:rsidR="007E09A7" w:rsidRPr="002B4DC5" w:rsidRDefault="007E09A7" w:rsidP="007E09A7">
      <w:pPr>
        <w:pStyle w:val="ListParagraph"/>
        <w:numPr>
          <w:ilvl w:val="0"/>
          <w:numId w:val="86"/>
        </w:numPr>
        <w:rPr>
          <w:sz w:val="22"/>
          <w:szCs w:val="22"/>
        </w:rPr>
      </w:pPr>
      <w:r w:rsidRPr="002B4DC5">
        <w:rPr>
          <w:sz w:val="22"/>
          <w:szCs w:val="22"/>
        </w:rPr>
        <w:t>All students are required to have an active campus email account to participate on Blackboard.</w:t>
      </w:r>
    </w:p>
    <w:p w14:paraId="1DB071DA" w14:textId="77777777" w:rsidR="007E09A7" w:rsidRPr="002B4DC5" w:rsidRDefault="007E09A7" w:rsidP="007E09A7">
      <w:pPr>
        <w:pStyle w:val="ListParagraph"/>
        <w:numPr>
          <w:ilvl w:val="0"/>
          <w:numId w:val="86"/>
        </w:numPr>
        <w:rPr>
          <w:sz w:val="22"/>
          <w:szCs w:val="22"/>
        </w:rPr>
      </w:pPr>
      <w:r w:rsidRPr="002B4DC5">
        <w:rPr>
          <w:sz w:val="22"/>
          <w:szCs w:val="22"/>
        </w:rPr>
        <w:t>Email and Blackboard are primary communication tools in this course. It is the student’s responsibility to monitor and utilize both tools.</w:t>
      </w:r>
    </w:p>
    <w:p w14:paraId="150C67A1" w14:textId="77777777" w:rsidR="007E09A7" w:rsidRPr="002B4DC5" w:rsidRDefault="007E09A7" w:rsidP="007E09A7">
      <w:pPr>
        <w:rPr>
          <w:sz w:val="22"/>
          <w:szCs w:val="22"/>
        </w:rPr>
      </w:pPr>
    </w:p>
    <w:p w14:paraId="17F03E25" w14:textId="77777777" w:rsidR="007E09A7" w:rsidRPr="002B4DC5" w:rsidRDefault="007E09A7" w:rsidP="007E09A7">
      <w:pPr>
        <w:rPr>
          <w:i/>
          <w:sz w:val="22"/>
          <w:szCs w:val="22"/>
        </w:rPr>
      </w:pPr>
      <w:r w:rsidRPr="002B4DC5">
        <w:rPr>
          <w:i/>
          <w:sz w:val="22"/>
          <w:szCs w:val="22"/>
        </w:rPr>
        <w:t>General education and information technology</w:t>
      </w:r>
    </w:p>
    <w:p w14:paraId="768CBCD2" w14:textId="77777777" w:rsidR="007E09A7" w:rsidRPr="002B4DC5" w:rsidRDefault="007E09A7" w:rsidP="007E09A7">
      <w:pPr>
        <w:rPr>
          <w:sz w:val="22"/>
          <w:szCs w:val="22"/>
        </w:rPr>
      </w:pPr>
      <w:r w:rsidRPr="002B4DC5">
        <w:rPr>
          <w:sz w:val="22"/>
          <w:szCs w:val="22"/>
        </w:rPr>
        <w:t>In order to expand the breadth and depth of their knowledge, throughout the term students are encouraged to further develop and apply the general education and learning skills acquired from their associate degree. Utilizing a blended teaching model that incorporates online course material and employs self- directed structured learning tasks, students will integrate learning by the application of multiple tools, gather and evaluate information from a variety of sources and communicate their findings.</w:t>
      </w:r>
    </w:p>
    <w:p w14:paraId="1034CB03" w14:textId="77777777" w:rsidR="007E09A7" w:rsidRPr="002B4DC5" w:rsidRDefault="007E09A7" w:rsidP="007E09A7">
      <w:pPr>
        <w:rPr>
          <w:sz w:val="22"/>
          <w:szCs w:val="22"/>
        </w:rPr>
      </w:pPr>
      <w:r w:rsidRPr="002B4DC5">
        <w:rPr>
          <w:sz w:val="22"/>
          <w:szCs w:val="22"/>
        </w:rPr>
        <w:t>Additionally, students will further their informational technology competencies through the use of Blackboard, office productivity programs including word processing, PowerPoint, and database search engines.</w:t>
      </w:r>
    </w:p>
    <w:p w14:paraId="259D31C1" w14:textId="77777777" w:rsidR="0023394F" w:rsidRDefault="0023394F" w:rsidP="009A7CBF">
      <w:pPr>
        <w:rPr>
          <w:b/>
          <w:bCs/>
          <w:sz w:val="22"/>
          <w:szCs w:val="22"/>
        </w:rPr>
      </w:pPr>
    </w:p>
    <w:p w14:paraId="4D4BDA25" w14:textId="0D5233E3" w:rsidR="007B6511" w:rsidRPr="002B4DC5" w:rsidRDefault="00631B57" w:rsidP="009A7CBF">
      <w:pPr>
        <w:rPr>
          <w:b/>
          <w:bCs/>
          <w:sz w:val="22"/>
          <w:szCs w:val="22"/>
        </w:rPr>
      </w:pPr>
      <w:r w:rsidRPr="002B4DC5">
        <w:rPr>
          <w:b/>
          <w:bCs/>
          <w:sz w:val="22"/>
          <w:szCs w:val="22"/>
        </w:rPr>
        <w:t>Bibliography</w:t>
      </w:r>
    </w:p>
    <w:p w14:paraId="3FF94B8A" w14:textId="2F4343D7" w:rsidR="007B6511" w:rsidRPr="002B4DC5" w:rsidRDefault="007B6511" w:rsidP="0079171F">
      <w:pPr>
        <w:spacing w:after="0" w:line="240" w:lineRule="auto"/>
        <w:rPr>
          <w:sz w:val="22"/>
          <w:szCs w:val="22"/>
        </w:rPr>
      </w:pPr>
      <w:r w:rsidRPr="002B4DC5">
        <w:rPr>
          <w:sz w:val="22"/>
          <w:szCs w:val="22"/>
          <w:u w:val="single"/>
        </w:rPr>
        <w:t>Texts</w:t>
      </w:r>
    </w:p>
    <w:p w14:paraId="59D3BB0F" w14:textId="77777777" w:rsidR="007B6511" w:rsidRPr="002B4DC5" w:rsidRDefault="007B6511" w:rsidP="0079171F">
      <w:pPr>
        <w:spacing w:after="0" w:line="240" w:lineRule="auto"/>
        <w:rPr>
          <w:sz w:val="22"/>
          <w:szCs w:val="22"/>
        </w:rPr>
      </w:pPr>
      <w:r w:rsidRPr="002B4DC5">
        <w:rPr>
          <w:sz w:val="22"/>
          <w:szCs w:val="22"/>
        </w:rPr>
        <w:t xml:space="preserve">Liebler, J.G. &amp; McConnell, C.R. (2012).  </w:t>
      </w:r>
      <w:r w:rsidRPr="002B4DC5">
        <w:rPr>
          <w:i/>
          <w:sz w:val="22"/>
          <w:szCs w:val="22"/>
        </w:rPr>
        <w:t xml:space="preserve">Management principles for health professionals </w:t>
      </w:r>
      <w:r w:rsidRPr="002B4DC5">
        <w:rPr>
          <w:sz w:val="22"/>
          <w:szCs w:val="22"/>
        </w:rPr>
        <w:t>(6</w:t>
      </w:r>
      <w:r w:rsidRPr="002B4DC5">
        <w:rPr>
          <w:position w:val="9"/>
          <w:sz w:val="22"/>
          <w:szCs w:val="22"/>
        </w:rPr>
        <w:t xml:space="preserve">th </w:t>
      </w:r>
      <w:r w:rsidRPr="002B4DC5">
        <w:rPr>
          <w:sz w:val="22"/>
          <w:szCs w:val="22"/>
        </w:rPr>
        <w:t>ed.).</w:t>
      </w:r>
    </w:p>
    <w:p w14:paraId="2ABC04B1" w14:textId="77777777" w:rsidR="007B6511" w:rsidRPr="002B4DC5" w:rsidRDefault="007B6511" w:rsidP="0079171F">
      <w:pPr>
        <w:spacing w:after="0" w:line="240" w:lineRule="auto"/>
        <w:rPr>
          <w:sz w:val="22"/>
          <w:szCs w:val="22"/>
        </w:rPr>
      </w:pPr>
      <w:r w:rsidRPr="002B4DC5">
        <w:rPr>
          <w:sz w:val="22"/>
          <w:szCs w:val="22"/>
        </w:rPr>
        <w:t>Massachusetts: Jones and Bartlett Publishers.</w:t>
      </w:r>
    </w:p>
    <w:p w14:paraId="0A0CD6C4" w14:textId="77777777" w:rsidR="007B6511" w:rsidRPr="002B4DC5" w:rsidRDefault="007B6511" w:rsidP="0079171F">
      <w:pPr>
        <w:spacing w:after="0" w:line="240" w:lineRule="auto"/>
        <w:rPr>
          <w:sz w:val="22"/>
          <w:szCs w:val="22"/>
        </w:rPr>
      </w:pPr>
    </w:p>
    <w:p w14:paraId="2997D63A" w14:textId="77777777" w:rsidR="007B6511" w:rsidRPr="002B4DC5" w:rsidRDefault="007B6511" w:rsidP="0079171F">
      <w:pPr>
        <w:spacing w:after="0" w:line="240" w:lineRule="auto"/>
        <w:rPr>
          <w:sz w:val="22"/>
          <w:szCs w:val="22"/>
        </w:rPr>
      </w:pPr>
      <w:r w:rsidRPr="002B4DC5">
        <w:rPr>
          <w:sz w:val="22"/>
          <w:szCs w:val="22"/>
        </w:rPr>
        <w:t xml:space="preserve">McConnell, C.R.  (2009).  </w:t>
      </w:r>
      <w:r w:rsidRPr="002B4DC5">
        <w:rPr>
          <w:i/>
          <w:sz w:val="22"/>
          <w:szCs w:val="22"/>
        </w:rPr>
        <w:t xml:space="preserve">Umiker’s management skills for the new health care supervisor </w:t>
      </w:r>
      <w:r w:rsidRPr="002B4DC5">
        <w:rPr>
          <w:sz w:val="22"/>
          <w:szCs w:val="22"/>
        </w:rPr>
        <w:t>(5</w:t>
      </w:r>
      <w:r w:rsidRPr="002B4DC5">
        <w:rPr>
          <w:position w:val="9"/>
          <w:sz w:val="22"/>
          <w:szCs w:val="22"/>
        </w:rPr>
        <w:t xml:space="preserve">th </w:t>
      </w:r>
      <w:r w:rsidRPr="002B4DC5">
        <w:rPr>
          <w:sz w:val="22"/>
          <w:szCs w:val="22"/>
        </w:rPr>
        <w:t>ed.).</w:t>
      </w:r>
    </w:p>
    <w:p w14:paraId="41022B50" w14:textId="77777777" w:rsidR="007B6511" w:rsidRPr="002B4DC5" w:rsidRDefault="007B6511" w:rsidP="0079171F">
      <w:pPr>
        <w:spacing w:after="0" w:line="240" w:lineRule="auto"/>
        <w:rPr>
          <w:sz w:val="22"/>
          <w:szCs w:val="22"/>
        </w:rPr>
      </w:pPr>
      <w:r w:rsidRPr="002B4DC5">
        <w:rPr>
          <w:sz w:val="22"/>
          <w:szCs w:val="22"/>
        </w:rPr>
        <w:t>Massachusetts: Jones and Bartlett Publishers.</w:t>
      </w:r>
    </w:p>
    <w:p w14:paraId="0B447767" w14:textId="77777777" w:rsidR="007B6511" w:rsidRPr="002B4DC5" w:rsidRDefault="007B6511" w:rsidP="0079171F">
      <w:pPr>
        <w:spacing w:after="0" w:line="240" w:lineRule="auto"/>
        <w:rPr>
          <w:sz w:val="22"/>
          <w:szCs w:val="22"/>
        </w:rPr>
      </w:pPr>
    </w:p>
    <w:p w14:paraId="5CA56E00" w14:textId="77777777" w:rsidR="007B6511" w:rsidRPr="002B4DC5" w:rsidRDefault="007B6511" w:rsidP="0079171F">
      <w:pPr>
        <w:spacing w:after="0" w:line="240" w:lineRule="auto"/>
        <w:rPr>
          <w:sz w:val="22"/>
          <w:szCs w:val="22"/>
        </w:rPr>
      </w:pPr>
      <w:r w:rsidRPr="002B4DC5">
        <w:rPr>
          <w:sz w:val="22"/>
          <w:szCs w:val="22"/>
        </w:rPr>
        <w:t xml:space="preserve">Shi, L. &amp; Singh, D.A. (2013). </w:t>
      </w:r>
      <w:r w:rsidRPr="002B4DC5">
        <w:rPr>
          <w:i/>
          <w:sz w:val="22"/>
          <w:szCs w:val="22"/>
        </w:rPr>
        <w:t xml:space="preserve">Essentials of the U.S. health care system </w:t>
      </w:r>
      <w:r w:rsidRPr="002B4DC5">
        <w:rPr>
          <w:sz w:val="22"/>
          <w:szCs w:val="22"/>
        </w:rPr>
        <w:t>(3rd ed.). Massachusetts: Jones and Bartlett Publishers.</w:t>
      </w:r>
    </w:p>
    <w:p w14:paraId="5179F00F" w14:textId="77777777" w:rsidR="007B6511" w:rsidRPr="002B4DC5" w:rsidRDefault="007B6511" w:rsidP="0079171F">
      <w:pPr>
        <w:spacing w:after="0" w:line="240" w:lineRule="auto"/>
        <w:rPr>
          <w:sz w:val="22"/>
          <w:szCs w:val="22"/>
        </w:rPr>
      </w:pPr>
    </w:p>
    <w:p w14:paraId="4DFB452B" w14:textId="77777777" w:rsidR="007B6511" w:rsidRPr="002B4DC5" w:rsidRDefault="007B6511" w:rsidP="0079171F">
      <w:pPr>
        <w:spacing w:after="0" w:line="240" w:lineRule="auto"/>
        <w:rPr>
          <w:i/>
          <w:sz w:val="22"/>
          <w:szCs w:val="22"/>
        </w:rPr>
      </w:pPr>
      <w:r w:rsidRPr="002B4DC5">
        <w:rPr>
          <w:sz w:val="22"/>
          <w:szCs w:val="22"/>
        </w:rPr>
        <w:t xml:space="preserve">Shortell, S.M., Kaluzny, A., Burns, L., Bradley, E., &amp; Weiner, B. (2011). Shortell and Kaluzny's </w:t>
      </w:r>
      <w:r w:rsidRPr="002B4DC5">
        <w:rPr>
          <w:i/>
          <w:sz w:val="22"/>
          <w:szCs w:val="22"/>
        </w:rPr>
        <w:t>Health care</w:t>
      </w:r>
    </w:p>
    <w:p w14:paraId="3B9954AB" w14:textId="77777777" w:rsidR="007B6511" w:rsidRPr="002B4DC5" w:rsidRDefault="007B6511" w:rsidP="0079171F">
      <w:pPr>
        <w:spacing w:after="0" w:line="240" w:lineRule="auto"/>
        <w:rPr>
          <w:sz w:val="22"/>
          <w:szCs w:val="22"/>
        </w:rPr>
      </w:pPr>
      <w:r w:rsidRPr="002B4DC5">
        <w:rPr>
          <w:i/>
          <w:sz w:val="22"/>
          <w:szCs w:val="22"/>
        </w:rPr>
        <w:t xml:space="preserve">management: Organization design and behavior </w:t>
      </w:r>
      <w:r w:rsidRPr="002B4DC5">
        <w:rPr>
          <w:sz w:val="22"/>
          <w:szCs w:val="22"/>
        </w:rPr>
        <w:t>(6</w:t>
      </w:r>
      <w:r w:rsidRPr="002B4DC5">
        <w:rPr>
          <w:position w:val="9"/>
          <w:sz w:val="22"/>
          <w:szCs w:val="22"/>
        </w:rPr>
        <w:t xml:space="preserve">th </w:t>
      </w:r>
      <w:r w:rsidRPr="002B4DC5">
        <w:rPr>
          <w:sz w:val="22"/>
          <w:szCs w:val="22"/>
        </w:rPr>
        <w:t>ed.). New York: Thomson Delmar Learning.</w:t>
      </w:r>
    </w:p>
    <w:p w14:paraId="0451F9FE" w14:textId="77777777" w:rsidR="007B6511" w:rsidRPr="002B4DC5" w:rsidRDefault="007B6511" w:rsidP="0079171F">
      <w:pPr>
        <w:spacing w:after="0" w:line="240" w:lineRule="auto"/>
        <w:rPr>
          <w:sz w:val="22"/>
          <w:szCs w:val="22"/>
        </w:rPr>
      </w:pPr>
    </w:p>
    <w:p w14:paraId="2524C6A9" w14:textId="77777777" w:rsidR="007B6511" w:rsidRPr="002B4DC5" w:rsidRDefault="007B6511" w:rsidP="0079171F">
      <w:pPr>
        <w:spacing w:after="0" w:line="240" w:lineRule="auto"/>
        <w:rPr>
          <w:sz w:val="22"/>
          <w:szCs w:val="22"/>
        </w:rPr>
      </w:pPr>
    </w:p>
    <w:p w14:paraId="01FF7732" w14:textId="77777777" w:rsidR="0023394F" w:rsidRDefault="0023394F" w:rsidP="00631B57">
      <w:pPr>
        <w:spacing w:after="0" w:line="240" w:lineRule="auto"/>
        <w:rPr>
          <w:sz w:val="22"/>
          <w:szCs w:val="22"/>
          <w:u w:val="single"/>
        </w:rPr>
      </w:pPr>
    </w:p>
    <w:p w14:paraId="5F0BDDFF" w14:textId="05ED771E" w:rsidR="007E09A7" w:rsidRPr="002B4DC5" w:rsidRDefault="007B6511" w:rsidP="00631B57">
      <w:pPr>
        <w:spacing w:after="0" w:line="240" w:lineRule="auto"/>
        <w:rPr>
          <w:sz w:val="22"/>
          <w:szCs w:val="22"/>
        </w:rPr>
      </w:pPr>
      <w:r w:rsidRPr="002B4DC5">
        <w:rPr>
          <w:sz w:val="22"/>
          <w:szCs w:val="22"/>
          <w:u w:val="single"/>
        </w:rPr>
        <w:t>Partial List of Selected Journals</w:t>
      </w:r>
      <w:r w:rsidRPr="002B4DC5">
        <w:rPr>
          <w:sz w:val="22"/>
          <w:szCs w:val="22"/>
        </w:rPr>
        <w:t xml:space="preserve"> </w:t>
      </w:r>
    </w:p>
    <w:p w14:paraId="1221B222" w14:textId="77777777" w:rsidR="007E09A7" w:rsidRPr="002B4DC5" w:rsidRDefault="007B6511" w:rsidP="00631B57">
      <w:pPr>
        <w:spacing w:after="0" w:line="240" w:lineRule="auto"/>
        <w:rPr>
          <w:sz w:val="22"/>
          <w:szCs w:val="22"/>
        </w:rPr>
      </w:pPr>
      <w:r w:rsidRPr="002B4DC5">
        <w:rPr>
          <w:sz w:val="22"/>
          <w:szCs w:val="22"/>
        </w:rPr>
        <w:t xml:space="preserve">Academy of Management Journal </w:t>
      </w:r>
    </w:p>
    <w:p w14:paraId="3340C793" w14:textId="3AB7FC2D" w:rsidR="007E09A7" w:rsidRPr="002B4DC5" w:rsidRDefault="007B6511" w:rsidP="00631B57">
      <w:pPr>
        <w:spacing w:after="0" w:line="240" w:lineRule="auto"/>
        <w:rPr>
          <w:sz w:val="22"/>
          <w:szCs w:val="22"/>
        </w:rPr>
      </w:pPr>
      <w:r w:rsidRPr="002B4DC5">
        <w:rPr>
          <w:sz w:val="22"/>
          <w:szCs w:val="22"/>
        </w:rPr>
        <w:t>Frontiers of Health Services</w:t>
      </w:r>
      <w:r w:rsidRPr="002B4DC5">
        <w:rPr>
          <w:spacing w:val="-9"/>
          <w:sz w:val="22"/>
          <w:szCs w:val="22"/>
        </w:rPr>
        <w:t xml:space="preserve"> </w:t>
      </w:r>
      <w:r w:rsidRPr="002B4DC5">
        <w:rPr>
          <w:sz w:val="22"/>
          <w:szCs w:val="22"/>
        </w:rPr>
        <w:t xml:space="preserve">Management </w:t>
      </w:r>
    </w:p>
    <w:p w14:paraId="0EE607FB" w14:textId="21FE48EF" w:rsidR="007B6511" w:rsidRPr="002B4DC5" w:rsidRDefault="007B6511" w:rsidP="0079171F">
      <w:pPr>
        <w:spacing w:after="0" w:line="240" w:lineRule="auto"/>
        <w:rPr>
          <w:sz w:val="22"/>
          <w:szCs w:val="22"/>
        </w:rPr>
      </w:pPr>
      <w:r w:rsidRPr="002B4DC5">
        <w:rPr>
          <w:sz w:val="22"/>
          <w:szCs w:val="22"/>
        </w:rPr>
        <w:t>Health</w:t>
      </w:r>
      <w:r w:rsidRPr="002B4DC5">
        <w:rPr>
          <w:spacing w:val="-6"/>
          <w:sz w:val="22"/>
          <w:szCs w:val="22"/>
        </w:rPr>
        <w:t xml:space="preserve"> </w:t>
      </w:r>
      <w:r w:rsidRPr="002B4DC5">
        <w:rPr>
          <w:sz w:val="22"/>
          <w:szCs w:val="22"/>
        </w:rPr>
        <w:t>Affairs</w:t>
      </w:r>
    </w:p>
    <w:p w14:paraId="55E9AF01" w14:textId="77777777" w:rsidR="007E09A7" w:rsidRPr="002B4DC5" w:rsidRDefault="007B6511" w:rsidP="00631B57">
      <w:pPr>
        <w:spacing w:after="0" w:line="240" w:lineRule="auto"/>
        <w:contextualSpacing/>
        <w:rPr>
          <w:sz w:val="22"/>
          <w:szCs w:val="22"/>
        </w:rPr>
      </w:pPr>
      <w:r w:rsidRPr="002B4DC5">
        <w:rPr>
          <w:sz w:val="22"/>
          <w:szCs w:val="22"/>
        </w:rPr>
        <w:t xml:space="preserve">Health Care Management Review </w:t>
      </w:r>
    </w:p>
    <w:p w14:paraId="271727B1" w14:textId="77777777" w:rsidR="007E09A7" w:rsidRPr="002B4DC5" w:rsidRDefault="007B6511" w:rsidP="00631B57">
      <w:pPr>
        <w:spacing w:after="0" w:line="240" w:lineRule="auto"/>
        <w:contextualSpacing/>
        <w:rPr>
          <w:sz w:val="22"/>
          <w:szCs w:val="22"/>
        </w:rPr>
      </w:pPr>
      <w:r w:rsidRPr="002B4DC5">
        <w:rPr>
          <w:sz w:val="22"/>
          <w:szCs w:val="22"/>
        </w:rPr>
        <w:t>Journal of Healthcare Management</w:t>
      </w:r>
    </w:p>
    <w:p w14:paraId="09715E54" w14:textId="77777777" w:rsidR="007E09A7" w:rsidRPr="002B4DC5" w:rsidRDefault="007B6511" w:rsidP="00631B57">
      <w:pPr>
        <w:spacing w:after="0" w:line="240" w:lineRule="auto"/>
        <w:contextualSpacing/>
        <w:rPr>
          <w:sz w:val="22"/>
          <w:szCs w:val="22"/>
        </w:rPr>
      </w:pPr>
      <w:r w:rsidRPr="002B4DC5">
        <w:rPr>
          <w:sz w:val="22"/>
          <w:szCs w:val="22"/>
        </w:rPr>
        <w:t xml:space="preserve"> Journal of Organizational Behavior </w:t>
      </w:r>
    </w:p>
    <w:p w14:paraId="33AEED15" w14:textId="0345022E" w:rsidR="007B6511" w:rsidRPr="002B4DC5" w:rsidRDefault="007B6511" w:rsidP="0079171F">
      <w:pPr>
        <w:spacing w:after="0" w:line="240" w:lineRule="auto"/>
        <w:contextualSpacing/>
        <w:rPr>
          <w:sz w:val="22"/>
          <w:szCs w:val="22"/>
        </w:rPr>
      </w:pPr>
      <w:r w:rsidRPr="002B4DC5">
        <w:rPr>
          <w:sz w:val="22"/>
          <w:szCs w:val="22"/>
        </w:rPr>
        <w:t>Milbank Quarterly</w:t>
      </w:r>
    </w:p>
    <w:p w14:paraId="53DDF6C6" w14:textId="77777777" w:rsidR="0028446D" w:rsidRPr="002B4DC5" w:rsidRDefault="007B6511" w:rsidP="0079171F">
      <w:pPr>
        <w:spacing w:after="0" w:line="240" w:lineRule="auto"/>
        <w:contextualSpacing/>
        <w:rPr>
          <w:sz w:val="22"/>
          <w:szCs w:val="22"/>
        </w:rPr>
      </w:pPr>
      <w:r w:rsidRPr="002B4DC5">
        <w:rPr>
          <w:sz w:val="22"/>
          <w:szCs w:val="22"/>
        </w:rPr>
        <w:t xml:space="preserve">New England Journal of Medicine </w:t>
      </w:r>
    </w:p>
    <w:p w14:paraId="0E04CE4C" w14:textId="77777777" w:rsidR="0028446D" w:rsidRPr="002B4DC5" w:rsidRDefault="007B6511" w:rsidP="0079171F">
      <w:pPr>
        <w:spacing w:after="0" w:line="240" w:lineRule="auto"/>
        <w:contextualSpacing/>
        <w:rPr>
          <w:sz w:val="22"/>
          <w:szCs w:val="22"/>
        </w:rPr>
      </w:pPr>
      <w:r w:rsidRPr="002B4DC5">
        <w:rPr>
          <w:sz w:val="22"/>
          <w:szCs w:val="22"/>
        </w:rPr>
        <w:t>Quality Management in Health</w:t>
      </w:r>
      <w:r w:rsidR="00B512D1" w:rsidRPr="002B4DC5">
        <w:rPr>
          <w:sz w:val="22"/>
          <w:szCs w:val="22"/>
        </w:rPr>
        <w:t xml:space="preserve"> Care </w:t>
      </w:r>
    </w:p>
    <w:p w14:paraId="30E49365" w14:textId="77777777" w:rsidR="0028446D" w:rsidRPr="002B4DC5" w:rsidRDefault="0028446D" w:rsidP="0079171F">
      <w:pPr>
        <w:spacing w:after="0" w:line="240" w:lineRule="auto"/>
        <w:contextualSpacing/>
        <w:rPr>
          <w:sz w:val="22"/>
          <w:szCs w:val="22"/>
        </w:rPr>
      </w:pPr>
      <w:r w:rsidRPr="002B4DC5">
        <w:rPr>
          <w:sz w:val="22"/>
          <w:szCs w:val="22"/>
        </w:rPr>
        <w:t xml:space="preserve">Strategic Management </w:t>
      </w:r>
    </w:p>
    <w:p w14:paraId="11C09995" w14:textId="77777777" w:rsidR="007B6511" w:rsidRPr="002B4DC5" w:rsidRDefault="007B6511" w:rsidP="009A7CBF">
      <w:pPr>
        <w:rPr>
          <w:rFonts w:cs="Arial"/>
          <w:sz w:val="22"/>
          <w:szCs w:val="22"/>
        </w:rPr>
      </w:pPr>
      <w:r w:rsidRPr="002B4DC5">
        <w:rPr>
          <w:rFonts w:cs="Arial"/>
          <w:sz w:val="22"/>
          <w:szCs w:val="22"/>
        </w:rPr>
        <w:br w:type="page"/>
      </w:r>
    </w:p>
    <w:p w14:paraId="24D09809" w14:textId="7738C341" w:rsidR="007B6511" w:rsidRPr="00FA5CEA" w:rsidRDefault="009104D4" w:rsidP="0079171F">
      <w:pPr>
        <w:pStyle w:val="Heading2"/>
      </w:pPr>
      <w:bookmarkStart w:id="28" w:name="_Toc20147404"/>
      <w:r w:rsidRPr="00FA5CEA">
        <w:rPr>
          <w:color w:val="365F91" w:themeColor="accent1" w:themeShade="BF"/>
          <w:sz w:val="32"/>
          <w:szCs w:val="32"/>
        </w:rPr>
        <w:lastRenderedPageBreak/>
        <w:t>Appendix D</w:t>
      </w:r>
      <w:r w:rsidR="007B6511" w:rsidRPr="00FA5CEA">
        <w:rPr>
          <w:color w:val="365F91" w:themeColor="accent1" w:themeShade="BF"/>
          <w:sz w:val="32"/>
          <w:szCs w:val="32"/>
        </w:rPr>
        <w:t>.2</w:t>
      </w:r>
      <w:r w:rsidR="00FA5CEA">
        <w:rPr>
          <w:color w:val="365F91" w:themeColor="accent1" w:themeShade="BF"/>
          <w:sz w:val="32"/>
          <w:szCs w:val="32"/>
        </w:rPr>
        <w:t>:</w:t>
      </w:r>
      <w:r w:rsidR="0089544A">
        <w:rPr>
          <w:color w:val="365F91" w:themeColor="accent1" w:themeShade="BF"/>
          <w:sz w:val="32"/>
          <w:szCs w:val="32"/>
        </w:rPr>
        <w:t xml:space="preserve"> </w:t>
      </w:r>
      <w:r w:rsidR="00FA5CEA">
        <w:rPr>
          <w:color w:val="365F91" w:themeColor="accent1" w:themeShade="BF"/>
          <w:sz w:val="32"/>
          <w:szCs w:val="32"/>
        </w:rPr>
        <w:t xml:space="preserve"> </w:t>
      </w:r>
      <w:r w:rsidR="007B6511" w:rsidRPr="00FA5CEA">
        <w:rPr>
          <w:color w:val="365F91" w:themeColor="accent1" w:themeShade="BF"/>
          <w:sz w:val="32"/>
          <w:szCs w:val="32"/>
        </w:rPr>
        <w:t>Syllabus</w:t>
      </w:r>
      <w:r w:rsidR="00FA5CEA">
        <w:rPr>
          <w:color w:val="365F91" w:themeColor="accent1" w:themeShade="BF"/>
          <w:sz w:val="32"/>
          <w:szCs w:val="32"/>
        </w:rPr>
        <w:t xml:space="preserve"> - </w:t>
      </w:r>
      <w:r w:rsidR="007B6511" w:rsidRPr="00FA5CEA">
        <w:rPr>
          <w:color w:val="365F91" w:themeColor="accent1" w:themeShade="BF"/>
          <w:sz w:val="32"/>
          <w:szCs w:val="32"/>
        </w:rPr>
        <w:t>HSCI 3201</w:t>
      </w:r>
      <w:r w:rsidR="00EC4F2A" w:rsidRPr="00FA5CEA">
        <w:rPr>
          <w:color w:val="365F91" w:themeColor="accent1" w:themeShade="BF"/>
          <w:sz w:val="32"/>
          <w:szCs w:val="32"/>
        </w:rPr>
        <w:t xml:space="preserve"> Health</w:t>
      </w:r>
      <w:r w:rsidR="005739D2" w:rsidRPr="00FA5CEA">
        <w:rPr>
          <w:color w:val="365F91" w:themeColor="accent1" w:themeShade="BF"/>
          <w:sz w:val="32"/>
          <w:szCs w:val="32"/>
        </w:rPr>
        <w:t xml:space="preserve"> C</w:t>
      </w:r>
      <w:r w:rsidR="00EC4F2A" w:rsidRPr="00FA5CEA">
        <w:rPr>
          <w:color w:val="365F91" w:themeColor="accent1" w:themeShade="BF"/>
          <w:sz w:val="32"/>
          <w:szCs w:val="32"/>
        </w:rPr>
        <w:t>are Policy and</w:t>
      </w:r>
      <w:r w:rsidR="001B0718">
        <w:rPr>
          <w:color w:val="365F91" w:themeColor="accent1" w:themeShade="BF"/>
          <w:sz w:val="32"/>
          <w:szCs w:val="32"/>
        </w:rPr>
        <w:t xml:space="preserve"> </w:t>
      </w:r>
      <w:r w:rsidR="00EC4F2A" w:rsidRPr="00FA5CEA">
        <w:rPr>
          <w:color w:val="365F91" w:themeColor="accent1" w:themeShade="BF"/>
          <w:sz w:val="32"/>
          <w:szCs w:val="32"/>
        </w:rPr>
        <w:t xml:space="preserve">Management </w:t>
      </w:r>
      <w:r w:rsidR="00FE643B">
        <w:rPr>
          <w:color w:val="365F91" w:themeColor="accent1" w:themeShade="BF"/>
          <w:sz w:val="32"/>
          <w:szCs w:val="32"/>
        </w:rPr>
        <w:t>II</w:t>
      </w:r>
      <w:bookmarkEnd w:id="28"/>
    </w:p>
    <w:p w14:paraId="5C28955B" w14:textId="77777777" w:rsidR="00BF54EA" w:rsidRDefault="00BF54EA">
      <w:pPr>
        <w:rPr>
          <w:rFonts w:cs="Arial"/>
          <w:b/>
        </w:rPr>
      </w:pPr>
    </w:p>
    <w:p w14:paraId="10664177" w14:textId="61ABCAB7" w:rsidR="00113B70" w:rsidRDefault="00113B70" w:rsidP="00113B70">
      <w:r w:rsidRPr="0077762B">
        <w:rPr>
          <w:b/>
          <w:bCs/>
        </w:rPr>
        <w:t>Title:</w:t>
      </w:r>
      <w:r>
        <w:t xml:space="preserve"> Health Care Policy and Management 2</w:t>
      </w:r>
    </w:p>
    <w:p w14:paraId="3DEA38E3" w14:textId="09FA7ED8" w:rsidR="00113B70" w:rsidRDefault="00113B70" w:rsidP="00113B70">
      <w:r w:rsidRPr="0077762B">
        <w:rPr>
          <w:b/>
          <w:bCs/>
        </w:rPr>
        <w:t>Course Code:</w:t>
      </w:r>
      <w:r>
        <w:t xml:space="preserve"> HSCI 3201</w:t>
      </w:r>
    </w:p>
    <w:p w14:paraId="5D954151" w14:textId="77777777" w:rsidR="00113B70" w:rsidRPr="00C150E5" w:rsidRDefault="00113B70" w:rsidP="00113B70">
      <w:r w:rsidRPr="0077762B">
        <w:rPr>
          <w:b/>
          <w:bCs/>
        </w:rPr>
        <w:t>Credits/Hours:</w:t>
      </w:r>
      <w:r>
        <w:t xml:space="preserve"> </w:t>
      </w:r>
      <w:r w:rsidRPr="00C150E5">
        <w:t>3</w:t>
      </w:r>
      <w:r>
        <w:t xml:space="preserve"> credits/3 hours</w:t>
      </w:r>
      <w:r w:rsidRPr="00C150E5">
        <w:tab/>
      </w:r>
    </w:p>
    <w:p w14:paraId="3B4D9119" w14:textId="3536ED3E" w:rsidR="00BF54EA" w:rsidRPr="00571707" w:rsidRDefault="00113B70" w:rsidP="0079171F">
      <w:pPr>
        <w:tabs>
          <w:tab w:val="left" w:pos="2790"/>
        </w:tabs>
        <w:spacing w:line="240" w:lineRule="auto"/>
        <w:rPr>
          <w:rFonts w:cs="Arial"/>
        </w:rPr>
      </w:pPr>
      <w:r w:rsidRPr="0077762B">
        <w:rPr>
          <w:b/>
          <w:bCs/>
        </w:rPr>
        <w:t>Pre- or Co-requisites:</w:t>
      </w:r>
      <w:r>
        <w:t xml:space="preserve"> </w:t>
      </w:r>
      <w:r w:rsidRPr="00571707">
        <w:rPr>
          <w:rFonts w:cs="Arial"/>
        </w:rPr>
        <w:t xml:space="preserve">HSCI 3101, </w:t>
      </w:r>
      <w:r w:rsidRPr="00B4001B">
        <w:rPr>
          <w:rFonts w:cs="Arial"/>
        </w:rPr>
        <w:t>Hea</w:t>
      </w:r>
      <w:r>
        <w:rPr>
          <w:rFonts w:cs="Arial"/>
        </w:rPr>
        <w:t xml:space="preserve">lthcare Policy and Management </w:t>
      </w:r>
      <w:r w:rsidR="00FE643B">
        <w:rPr>
          <w:rFonts w:cs="Arial"/>
        </w:rPr>
        <w:t>I</w:t>
      </w:r>
      <w:r w:rsidR="00BF54EA" w:rsidRPr="00571707">
        <w:rPr>
          <w:rFonts w:cs="Arial"/>
        </w:rPr>
        <w:tab/>
      </w:r>
      <w:r w:rsidR="001201A9">
        <w:rPr>
          <w:rFonts w:cs="Arial"/>
        </w:rPr>
        <w:t>(pre-req)</w:t>
      </w:r>
      <w:r w:rsidR="00BF54EA" w:rsidRPr="00571707">
        <w:rPr>
          <w:rFonts w:cs="Arial"/>
        </w:rPr>
        <w:tab/>
      </w:r>
    </w:p>
    <w:p w14:paraId="068C9C48" w14:textId="77777777" w:rsidR="00113B70" w:rsidRDefault="00113B70" w:rsidP="00BF54EA">
      <w:pPr>
        <w:ind w:left="90"/>
        <w:rPr>
          <w:rFonts w:cs="Arial"/>
        </w:rPr>
      </w:pPr>
    </w:p>
    <w:p w14:paraId="1D60C02D" w14:textId="77777777" w:rsidR="00BF54EA" w:rsidRPr="00571707" w:rsidRDefault="00BF54EA" w:rsidP="0079171F">
      <w:pPr>
        <w:rPr>
          <w:rFonts w:cs="Arial"/>
          <w:b/>
        </w:rPr>
      </w:pPr>
      <w:r w:rsidRPr="00571707">
        <w:rPr>
          <w:rFonts w:cs="Arial"/>
          <w:b/>
        </w:rPr>
        <w:t>Catalogue description Goals &amp; Objectives / Outcomes:</w:t>
      </w:r>
    </w:p>
    <w:p w14:paraId="736E9AA1" w14:textId="77777777" w:rsidR="00103C7C" w:rsidRPr="002B4DC5" w:rsidRDefault="00103C7C" w:rsidP="00103C7C">
      <w:pPr>
        <w:spacing w:after="0"/>
        <w:rPr>
          <w:rFonts w:cs="Arial"/>
        </w:rPr>
      </w:pPr>
      <w:r w:rsidRPr="002B4DC5">
        <w:rPr>
          <w:rFonts w:cs="Arial"/>
        </w:rPr>
        <w:t>The course provides to students an in-depth understanding of the healthcare continuum related to policy and management complexities. Through lectures and case studies, students build skill sets that will prepare them for the decision-making processes around issues driving contemporary policy and management priorities. A grade of C or better is required.</w:t>
      </w:r>
    </w:p>
    <w:p w14:paraId="3C2E63C1" w14:textId="77777777" w:rsidR="00CD2E01" w:rsidRDefault="00CD2E01" w:rsidP="00113B70">
      <w:pPr>
        <w:tabs>
          <w:tab w:val="left" w:pos="90"/>
          <w:tab w:val="left" w:pos="1260"/>
        </w:tabs>
        <w:rPr>
          <w:rFonts w:cs="Arial"/>
        </w:rPr>
      </w:pPr>
    </w:p>
    <w:p w14:paraId="3857CCE0" w14:textId="5BCD3A50" w:rsidR="00CD2E01" w:rsidRDefault="000F626F" w:rsidP="002B4DC5">
      <w:pPr>
        <w:tabs>
          <w:tab w:val="left" w:pos="90"/>
          <w:tab w:val="left" w:pos="1260"/>
        </w:tabs>
        <w:ind w:left="90" w:hanging="90"/>
        <w:rPr>
          <w:rFonts w:cs="Arial"/>
        </w:rPr>
      </w:pPr>
      <w:r>
        <w:rPr>
          <w:rFonts w:cs="Arial"/>
        </w:rPr>
        <w:t>Text: Same as HSCI 3101</w:t>
      </w:r>
    </w:p>
    <w:p w14:paraId="6B42FD34" w14:textId="77777777" w:rsidR="000F626F" w:rsidRDefault="000F626F" w:rsidP="002B4DC5">
      <w:pPr>
        <w:tabs>
          <w:tab w:val="left" w:pos="90"/>
          <w:tab w:val="left" w:pos="1260"/>
        </w:tabs>
        <w:ind w:left="90" w:hanging="90"/>
        <w:rPr>
          <w:rFonts w:cs="Arial"/>
        </w:rPr>
      </w:pPr>
    </w:p>
    <w:p w14:paraId="66A79A58" w14:textId="77777777" w:rsidR="00CD2E01" w:rsidRPr="00C80458" w:rsidRDefault="00CD2E01" w:rsidP="00CD2E01">
      <w:pPr>
        <w:spacing w:after="0"/>
        <w:rPr>
          <w:b/>
          <w:bCs/>
          <w:sz w:val="22"/>
          <w:szCs w:val="22"/>
        </w:rPr>
      </w:pPr>
      <w:r w:rsidRPr="00C80458">
        <w:rPr>
          <w:b/>
          <w:bCs/>
          <w:sz w:val="22"/>
          <w:szCs w:val="22"/>
        </w:rPr>
        <w:t>Course Specific Learning Outcomes / Assessment Methods</w:t>
      </w:r>
    </w:p>
    <w:p w14:paraId="46D8FCC8" w14:textId="77777777" w:rsidR="00CD2E01" w:rsidRPr="0079171F" w:rsidRDefault="00CD2E01" w:rsidP="00CD2E01">
      <w:pPr>
        <w:spacing w:after="0"/>
        <w:rPr>
          <w:sz w:val="10"/>
          <w:szCs w:val="10"/>
        </w:rPr>
      </w:pPr>
    </w:p>
    <w:tbl>
      <w:tblPr>
        <w:tblStyle w:val="TableGrid"/>
        <w:tblW w:w="0" w:type="auto"/>
        <w:tblLook w:val="04A0" w:firstRow="1" w:lastRow="0" w:firstColumn="1" w:lastColumn="0" w:noHBand="0" w:noVBand="1"/>
      </w:tblPr>
      <w:tblGrid>
        <w:gridCol w:w="4428"/>
        <w:gridCol w:w="4428"/>
      </w:tblGrid>
      <w:tr w:rsidR="00CD2E01" w:rsidRPr="007E09F8" w14:paraId="27A0F148"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666431" w14:textId="77777777" w:rsidR="00CD2E01" w:rsidRPr="00C80458" w:rsidRDefault="00CD2E01" w:rsidP="00C80458">
            <w:pPr>
              <w:rPr>
                <w:rFonts w:cstheme="minorHAnsi"/>
                <w:b/>
                <w:sz w:val="22"/>
                <w:szCs w:val="22"/>
              </w:rPr>
            </w:pPr>
            <w:r w:rsidRPr="00C80458">
              <w:rPr>
                <w:rFonts w:cstheme="minorHAnsi"/>
                <w:b/>
                <w:sz w:val="22"/>
                <w:szCs w:val="22"/>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E75FB" w14:textId="77777777" w:rsidR="00CD2E01" w:rsidRPr="00C80458" w:rsidRDefault="00CD2E01" w:rsidP="00C80458">
            <w:pPr>
              <w:rPr>
                <w:rFonts w:cstheme="minorHAnsi"/>
                <w:b/>
                <w:sz w:val="22"/>
                <w:szCs w:val="22"/>
              </w:rPr>
            </w:pPr>
            <w:r w:rsidRPr="00C80458">
              <w:rPr>
                <w:rFonts w:cstheme="minorHAnsi"/>
                <w:b/>
                <w:sz w:val="22"/>
                <w:szCs w:val="22"/>
              </w:rPr>
              <w:t>Assessment Methods</w:t>
            </w:r>
          </w:p>
        </w:tc>
      </w:tr>
      <w:tr w:rsidR="00CD2E01" w:rsidRPr="007E09F8" w14:paraId="7DBD7E62" w14:textId="77777777" w:rsidTr="002B4DC5">
        <w:tc>
          <w:tcPr>
            <w:tcW w:w="4428" w:type="dxa"/>
            <w:tcBorders>
              <w:top w:val="single" w:sz="4" w:space="0" w:color="auto"/>
              <w:left w:val="single" w:sz="4" w:space="0" w:color="auto"/>
              <w:bottom w:val="single" w:sz="4" w:space="0" w:color="auto"/>
              <w:right w:val="single" w:sz="4" w:space="0" w:color="auto"/>
            </w:tcBorders>
            <w:hideMark/>
          </w:tcPr>
          <w:p w14:paraId="300C7D6D" w14:textId="1140900D" w:rsidR="00CD2E01" w:rsidRPr="00C80458" w:rsidRDefault="000F626F" w:rsidP="00B8354C">
            <w:pPr>
              <w:rPr>
                <w:rFonts w:cstheme="minorHAnsi"/>
                <w:sz w:val="22"/>
                <w:szCs w:val="22"/>
              </w:rPr>
            </w:pPr>
            <w:r w:rsidRPr="0079759F">
              <w:rPr>
                <w:color w:val="000000"/>
              </w:rPr>
              <w:t>Students will understand key concepts related to the structure, process and organization of health care delivery within the United States.</w:t>
            </w:r>
          </w:p>
        </w:tc>
        <w:tc>
          <w:tcPr>
            <w:tcW w:w="4428" w:type="dxa"/>
            <w:tcBorders>
              <w:top w:val="single" w:sz="4" w:space="0" w:color="auto"/>
              <w:left w:val="single" w:sz="4" w:space="0" w:color="auto"/>
              <w:bottom w:val="single" w:sz="4" w:space="0" w:color="auto"/>
              <w:right w:val="single" w:sz="4" w:space="0" w:color="auto"/>
            </w:tcBorders>
          </w:tcPr>
          <w:p w14:paraId="6A349177" w14:textId="77417295" w:rsidR="00CD2E01" w:rsidRPr="00C80458" w:rsidRDefault="000F626F" w:rsidP="00C80458">
            <w:pPr>
              <w:rPr>
                <w:rFonts w:cstheme="minorHAnsi"/>
                <w:sz w:val="22"/>
                <w:szCs w:val="22"/>
              </w:rPr>
            </w:pPr>
            <w:r>
              <w:rPr>
                <w:rFonts w:cstheme="minorHAnsi"/>
                <w:sz w:val="22"/>
                <w:szCs w:val="22"/>
              </w:rPr>
              <w:t>Exams, Course Paper</w:t>
            </w:r>
          </w:p>
        </w:tc>
      </w:tr>
      <w:tr w:rsidR="000F626F" w:rsidRPr="007E09F8" w14:paraId="0EF90665" w14:textId="77777777" w:rsidTr="002B4DC5">
        <w:tc>
          <w:tcPr>
            <w:tcW w:w="4428" w:type="dxa"/>
            <w:tcBorders>
              <w:top w:val="single" w:sz="4" w:space="0" w:color="auto"/>
              <w:left w:val="single" w:sz="4" w:space="0" w:color="auto"/>
              <w:bottom w:val="single" w:sz="4" w:space="0" w:color="auto"/>
              <w:right w:val="single" w:sz="4" w:space="0" w:color="auto"/>
            </w:tcBorders>
            <w:vAlign w:val="center"/>
            <w:hideMark/>
          </w:tcPr>
          <w:p w14:paraId="31E292EE" w14:textId="25BDCEF0" w:rsidR="000F626F" w:rsidRPr="00C80458" w:rsidRDefault="000F626F" w:rsidP="00B8354C">
            <w:pPr>
              <w:rPr>
                <w:rFonts w:cstheme="minorHAnsi"/>
                <w:sz w:val="22"/>
                <w:szCs w:val="22"/>
              </w:rPr>
            </w:pPr>
            <w:r w:rsidRPr="0079759F">
              <w:rPr>
                <w:color w:val="000000"/>
              </w:rPr>
              <w:t>Students will understand key challenges concerning issues related health care provision and patients</w:t>
            </w:r>
            <w:r>
              <w:rPr>
                <w:color w:val="000000"/>
              </w:rPr>
              <w:t>’</w:t>
            </w:r>
            <w:r w:rsidRPr="0079759F">
              <w:rPr>
                <w:color w:val="000000"/>
              </w:rPr>
              <w:t xml:space="preserve"> ability to access the continuum of health care resources and facilities within the US healthcare system</w:t>
            </w:r>
          </w:p>
        </w:tc>
        <w:tc>
          <w:tcPr>
            <w:tcW w:w="4428" w:type="dxa"/>
            <w:tcBorders>
              <w:top w:val="single" w:sz="4" w:space="0" w:color="auto"/>
              <w:left w:val="single" w:sz="4" w:space="0" w:color="auto"/>
              <w:bottom w:val="single" w:sz="4" w:space="0" w:color="auto"/>
              <w:right w:val="single" w:sz="4" w:space="0" w:color="auto"/>
            </w:tcBorders>
          </w:tcPr>
          <w:p w14:paraId="5C2B94D1" w14:textId="17A1E828" w:rsidR="000F626F" w:rsidRPr="00C80458" w:rsidRDefault="000F626F" w:rsidP="000F626F">
            <w:pPr>
              <w:rPr>
                <w:rFonts w:cstheme="minorHAnsi"/>
                <w:sz w:val="22"/>
                <w:szCs w:val="22"/>
              </w:rPr>
            </w:pPr>
            <w:r>
              <w:rPr>
                <w:rFonts w:cstheme="minorHAnsi"/>
                <w:sz w:val="22"/>
                <w:szCs w:val="22"/>
              </w:rPr>
              <w:t>Case Studies, Course Paper</w:t>
            </w:r>
          </w:p>
        </w:tc>
      </w:tr>
      <w:tr w:rsidR="000F626F" w:rsidRPr="007E09F8" w14:paraId="0E461228" w14:textId="77777777" w:rsidTr="002B4DC5">
        <w:tc>
          <w:tcPr>
            <w:tcW w:w="4428" w:type="dxa"/>
            <w:tcBorders>
              <w:top w:val="single" w:sz="4" w:space="0" w:color="auto"/>
              <w:left w:val="single" w:sz="4" w:space="0" w:color="auto"/>
              <w:bottom w:val="single" w:sz="4" w:space="0" w:color="auto"/>
              <w:right w:val="single" w:sz="4" w:space="0" w:color="auto"/>
            </w:tcBorders>
            <w:vAlign w:val="center"/>
          </w:tcPr>
          <w:p w14:paraId="2E996CBF" w14:textId="7DB8A11B" w:rsidR="000F626F" w:rsidRPr="00C80458" w:rsidRDefault="000F626F" w:rsidP="00B8354C">
            <w:pPr>
              <w:rPr>
                <w:rFonts w:cstheme="minorHAnsi"/>
                <w:sz w:val="22"/>
                <w:szCs w:val="22"/>
              </w:rPr>
            </w:pPr>
            <w:r w:rsidRPr="0079759F">
              <w:rPr>
                <w:color w:val="000000"/>
              </w:rPr>
              <w:t>Students will demonstrate literacy and competencies in applying morbidity, mortality, prevalence, incidence relative risk at their deliveries</w:t>
            </w:r>
          </w:p>
        </w:tc>
        <w:tc>
          <w:tcPr>
            <w:tcW w:w="4428" w:type="dxa"/>
            <w:tcBorders>
              <w:top w:val="single" w:sz="4" w:space="0" w:color="auto"/>
              <w:left w:val="single" w:sz="4" w:space="0" w:color="auto"/>
              <w:bottom w:val="single" w:sz="4" w:space="0" w:color="auto"/>
              <w:right w:val="single" w:sz="4" w:space="0" w:color="auto"/>
            </w:tcBorders>
          </w:tcPr>
          <w:p w14:paraId="4EEDA7AA" w14:textId="773594DC" w:rsidR="000F626F" w:rsidRPr="00C80458" w:rsidRDefault="000F626F" w:rsidP="000F626F">
            <w:pPr>
              <w:rPr>
                <w:rFonts w:cstheme="minorHAnsi"/>
                <w:sz w:val="22"/>
                <w:szCs w:val="22"/>
              </w:rPr>
            </w:pPr>
            <w:r>
              <w:rPr>
                <w:rFonts w:cstheme="minorHAnsi"/>
                <w:sz w:val="22"/>
                <w:szCs w:val="22"/>
              </w:rPr>
              <w:t>Medical metrics case study, Course Paper</w:t>
            </w:r>
          </w:p>
        </w:tc>
      </w:tr>
    </w:tbl>
    <w:p w14:paraId="1D2A1D81" w14:textId="77777777" w:rsidR="00CD2E01" w:rsidRPr="00C80458" w:rsidRDefault="00CD2E01" w:rsidP="00CD2E01">
      <w:pPr>
        <w:rPr>
          <w:rFonts w:cstheme="minorHAnsi"/>
          <w:sz w:val="22"/>
          <w:szCs w:val="22"/>
        </w:rPr>
      </w:pPr>
    </w:p>
    <w:p w14:paraId="73BA93E2" w14:textId="77777777" w:rsidR="00CD2E01" w:rsidRPr="00C80458" w:rsidRDefault="00CD2E01" w:rsidP="00CD2E01">
      <w:pPr>
        <w:spacing w:after="0"/>
        <w:rPr>
          <w:rFonts w:cstheme="minorHAnsi"/>
          <w:b/>
          <w:bCs/>
          <w:sz w:val="22"/>
          <w:szCs w:val="22"/>
        </w:rPr>
      </w:pPr>
      <w:r w:rsidRPr="00C80458">
        <w:rPr>
          <w:rFonts w:cstheme="minorHAnsi"/>
          <w:b/>
          <w:bCs/>
          <w:sz w:val="22"/>
          <w:szCs w:val="22"/>
        </w:rPr>
        <w:t>General Education Learning Outcomes</w:t>
      </w:r>
    </w:p>
    <w:p w14:paraId="57C843E1" w14:textId="77AB9075" w:rsidR="00CD2E01" w:rsidRDefault="000F626F" w:rsidP="00CD2E01">
      <w:pPr>
        <w:spacing w:after="0"/>
        <w:rPr>
          <w:rFonts w:cstheme="minorHAnsi"/>
          <w:sz w:val="22"/>
          <w:szCs w:val="22"/>
        </w:rPr>
      </w:pPr>
      <w:r>
        <w:rPr>
          <w:rFonts w:cstheme="minorHAnsi"/>
          <w:sz w:val="22"/>
          <w:szCs w:val="22"/>
        </w:rPr>
        <w:t>As continuum of HSCI 3101, the same general education learning outcomes are augmented here.</w:t>
      </w:r>
    </w:p>
    <w:p w14:paraId="6182540E" w14:textId="77777777" w:rsidR="000F626F" w:rsidRPr="00C80458" w:rsidRDefault="000F626F" w:rsidP="00CD2E01">
      <w:pPr>
        <w:spacing w:after="0"/>
        <w:rPr>
          <w:rFonts w:cstheme="minorHAnsi"/>
          <w:sz w:val="22"/>
          <w:szCs w:val="22"/>
        </w:rPr>
      </w:pPr>
    </w:p>
    <w:tbl>
      <w:tblPr>
        <w:tblStyle w:val="TableGrid"/>
        <w:tblW w:w="0" w:type="auto"/>
        <w:tblLook w:val="04A0" w:firstRow="1" w:lastRow="0" w:firstColumn="1" w:lastColumn="0" w:noHBand="0" w:noVBand="1"/>
      </w:tblPr>
      <w:tblGrid>
        <w:gridCol w:w="4428"/>
        <w:gridCol w:w="4428"/>
      </w:tblGrid>
      <w:tr w:rsidR="00CD2E01" w:rsidRPr="007E09F8" w14:paraId="0BDB9246"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0F577" w14:textId="77777777" w:rsidR="00CD2E01" w:rsidRPr="00C80458" w:rsidRDefault="00CD2E01" w:rsidP="00C80458">
            <w:pPr>
              <w:rPr>
                <w:rFonts w:cstheme="minorHAnsi"/>
                <w:b/>
                <w:sz w:val="22"/>
                <w:szCs w:val="22"/>
              </w:rPr>
            </w:pPr>
            <w:r w:rsidRPr="00C80458">
              <w:rPr>
                <w:rFonts w:cstheme="minorHAnsi"/>
                <w:b/>
                <w:sz w:val="22"/>
                <w:szCs w:val="22"/>
              </w:rPr>
              <w:t>General Education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5B132" w14:textId="77777777" w:rsidR="00CD2E01" w:rsidRPr="00C80458" w:rsidRDefault="00CD2E01" w:rsidP="00C80458">
            <w:pPr>
              <w:rPr>
                <w:rFonts w:cstheme="minorHAnsi"/>
                <w:b/>
                <w:sz w:val="22"/>
                <w:szCs w:val="22"/>
              </w:rPr>
            </w:pPr>
            <w:r w:rsidRPr="00C80458">
              <w:rPr>
                <w:rFonts w:cstheme="minorHAnsi"/>
                <w:b/>
                <w:sz w:val="22"/>
                <w:szCs w:val="22"/>
              </w:rPr>
              <w:t>Assessment Methods</w:t>
            </w:r>
          </w:p>
        </w:tc>
      </w:tr>
      <w:tr w:rsidR="00CD2E01" w:rsidRPr="007E09F8" w14:paraId="4C3CC963"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5A68E8AF" w14:textId="77777777" w:rsidR="00CD2E01" w:rsidRPr="00C80458" w:rsidRDefault="00CD2E01" w:rsidP="00C80458">
            <w:pPr>
              <w:rPr>
                <w:rFonts w:cstheme="minorHAnsi"/>
                <w:sz w:val="22"/>
                <w:szCs w:val="22"/>
              </w:rPr>
            </w:pPr>
            <w:r w:rsidRPr="00C80458">
              <w:rPr>
                <w:rFonts w:cstheme="minorHAnsi"/>
                <w:sz w:val="22"/>
                <w:szCs w:val="22"/>
              </w:rPr>
              <w:t>Understand organizations and histories underlying government in global</w:t>
            </w:r>
            <w:r w:rsidRPr="00C80458">
              <w:rPr>
                <w:rFonts w:cstheme="minorHAnsi"/>
                <w:spacing w:val="-14"/>
                <w:sz w:val="22"/>
                <w:szCs w:val="22"/>
              </w:rPr>
              <w:t xml:space="preserve"> </w:t>
            </w:r>
            <w:r w:rsidRPr="00C80458">
              <w:rPr>
                <w:rFonts w:cstheme="minorHAnsi"/>
                <w:sz w:val="22"/>
                <w:szCs w:val="22"/>
              </w:rPr>
              <w:t>context.</w:t>
            </w:r>
          </w:p>
        </w:tc>
        <w:tc>
          <w:tcPr>
            <w:tcW w:w="4428" w:type="dxa"/>
            <w:tcBorders>
              <w:top w:val="single" w:sz="4" w:space="0" w:color="auto"/>
              <w:left w:val="single" w:sz="4" w:space="0" w:color="auto"/>
              <w:bottom w:val="single" w:sz="4" w:space="0" w:color="auto"/>
              <w:right w:val="single" w:sz="4" w:space="0" w:color="auto"/>
            </w:tcBorders>
            <w:hideMark/>
          </w:tcPr>
          <w:p w14:paraId="05B357D2" w14:textId="2B09B9CE" w:rsidR="00CD2E01" w:rsidRPr="00C80458" w:rsidRDefault="00CD2E01" w:rsidP="00B8354C">
            <w:pPr>
              <w:rPr>
                <w:rFonts w:cstheme="minorHAnsi"/>
                <w:sz w:val="22"/>
                <w:szCs w:val="22"/>
              </w:rPr>
            </w:pPr>
            <w:r w:rsidRPr="00C80458">
              <w:rPr>
                <w:rFonts w:cstheme="minorHAnsi"/>
                <w:sz w:val="22"/>
                <w:szCs w:val="22"/>
              </w:rPr>
              <w:t xml:space="preserve"> </w:t>
            </w:r>
            <w:r w:rsidR="000F626F">
              <w:rPr>
                <w:rFonts w:cstheme="minorHAnsi"/>
                <w:sz w:val="22"/>
                <w:szCs w:val="22"/>
              </w:rPr>
              <w:t>Written assignments</w:t>
            </w:r>
          </w:p>
        </w:tc>
      </w:tr>
      <w:tr w:rsidR="000F626F" w:rsidRPr="007E09F8" w14:paraId="45A13486" w14:textId="77777777" w:rsidTr="002B4DC5">
        <w:tc>
          <w:tcPr>
            <w:tcW w:w="4428" w:type="dxa"/>
            <w:tcBorders>
              <w:top w:val="single" w:sz="4" w:space="0" w:color="auto"/>
              <w:left w:val="single" w:sz="4" w:space="0" w:color="auto"/>
              <w:bottom w:val="single" w:sz="4" w:space="0" w:color="auto"/>
              <w:right w:val="single" w:sz="4" w:space="0" w:color="auto"/>
            </w:tcBorders>
          </w:tcPr>
          <w:p w14:paraId="5306BA59" w14:textId="77777777" w:rsidR="000F626F" w:rsidRPr="00C80458" w:rsidRDefault="000F626F" w:rsidP="000F626F">
            <w:pPr>
              <w:rPr>
                <w:rFonts w:cstheme="minorHAnsi"/>
                <w:sz w:val="22"/>
                <w:szCs w:val="22"/>
              </w:rPr>
            </w:pPr>
            <w:r w:rsidRPr="00C80458">
              <w:rPr>
                <w:rFonts w:cstheme="minorHAnsi"/>
                <w:sz w:val="22"/>
                <w:szCs w:val="22"/>
              </w:rPr>
              <w:t>Apply knowledge and analyze social, political, economic, and historical</w:t>
            </w:r>
            <w:r w:rsidRPr="00C80458">
              <w:rPr>
                <w:rFonts w:cstheme="minorHAnsi"/>
                <w:spacing w:val="-11"/>
                <w:sz w:val="22"/>
                <w:szCs w:val="22"/>
              </w:rPr>
              <w:t xml:space="preserve"> </w:t>
            </w:r>
            <w:r w:rsidRPr="00C80458">
              <w:rPr>
                <w:rFonts w:cstheme="minorHAnsi"/>
                <w:sz w:val="22"/>
                <w:szCs w:val="22"/>
              </w:rPr>
              <w:t>issues.</w:t>
            </w:r>
          </w:p>
        </w:tc>
        <w:tc>
          <w:tcPr>
            <w:tcW w:w="4428" w:type="dxa"/>
            <w:tcBorders>
              <w:top w:val="single" w:sz="4" w:space="0" w:color="auto"/>
              <w:left w:val="single" w:sz="4" w:space="0" w:color="auto"/>
              <w:bottom w:val="single" w:sz="4" w:space="0" w:color="auto"/>
              <w:right w:val="single" w:sz="4" w:space="0" w:color="auto"/>
            </w:tcBorders>
          </w:tcPr>
          <w:p w14:paraId="4427CAF0" w14:textId="2DB397D0" w:rsidR="000F626F" w:rsidRPr="00C80458" w:rsidRDefault="000F626F" w:rsidP="000F626F">
            <w:pPr>
              <w:rPr>
                <w:rFonts w:cstheme="minorHAnsi"/>
                <w:sz w:val="22"/>
                <w:szCs w:val="22"/>
              </w:rPr>
            </w:pPr>
            <w:r w:rsidRPr="00C80458">
              <w:rPr>
                <w:rFonts w:cstheme="minorHAnsi"/>
                <w:sz w:val="22"/>
                <w:szCs w:val="22"/>
              </w:rPr>
              <w:t xml:space="preserve"> </w:t>
            </w:r>
            <w:r>
              <w:rPr>
                <w:rFonts w:cstheme="minorHAnsi"/>
                <w:sz w:val="22"/>
                <w:szCs w:val="22"/>
              </w:rPr>
              <w:t>Written assignments</w:t>
            </w:r>
          </w:p>
        </w:tc>
      </w:tr>
      <w:tr w:rsidR="000F626F" w:rsidRPr="007E09F8" w14:paraId="52D0909D"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5468E2A1" w14:textId="77777777" w:rsidR="000F626F" w:rsidRPr="00C80458" w:rsidRDefault="000F626F" w:rsidP="000F626F">
            <w:pPr>
              <w:rPr>
                <w:rFonts w:cstheme="minorHAnsi"/>
                <w:sz w:val="22"/>
                <w:szCs w:val="22"/>
              </w:rPr>
            </w:pPr>
            <w:r w:rsidRPr="00C80458">
              <w:rPr>
                <w:rFonts w:cstheme="minorHAnsi"/>
                <w:sz w:val="22"/>
                <w:szCs w:val="22"/>
              </w:rPr>
              <w:t>Gather, interpret, evaluate, and apply information discerningly from a variety of sources.</w:t>
            </w:r>
          </w:p>
          <w:p w14:paraId="56CB0E2F" w14:textId="77777777" w:rsidR="000F626F" w:rsidRPr="00C80458" w:rsidRDefault="000F626F" w:rsidP="000F626F">
            <w:pPr>
              <w:rPr>
                <w:rFonts w:cstheme="minorHAnsi"/>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65679BCA" w14:textId="5DD3E44C" w:rsidR="000F626F" w:rsidRPr="00C80458" w:rsidRDefault="000F626F" w:rsidP="00B8354C">
            <w:pPr>
              <w:rPr>
                <w:rFonts w:cstheme="minorHAnsi"/>
                <w:sz w:val="22"/>
                <w:szCs w:val="22"/>
              </w:rPr>
            </w:pPr>
            <w:r w:rsidRPr="00C80458">
              <w:rPr>
                <w:rFonts w:cstheme="minorHAnsi"/>
                <w:sz w:val="22"/>
                <w:szCs w:val="22"/>
              </w:rPr>
              <w:t xml:space="preserve"> </w:t>
            </w:r>
            <w:r>
              <w:rPr>
                <w:rFonts w:cstheme="minorHAnsi"/>
                <w:sz w:val="22"/>
                <w:szCs w:val="22"/>
              </w:rPr>
              <w:t>Written assignments</w:t>
            </w:r>
          </w:p>
        </w:tc>
      </w:tr>
    </w:tbl>
    <w:p w14:paraId="3F907774" w14:textId="77777777" w:rsidR="00113B70" w:rsidRDefault="00113B70" w:rsidP="00113B70">
      <w:pPr>
        <w:tabs>
          <w:tab w:val="left" w:pos="90"/>
          <w:tab w:val="left" w:pos="1260"/>
        </w:tabs>
        <w:rPr>
          <w:rFonts w:cs="Arial"/>
          <w:b/>
        </w:rPr>
      </w:pPr>
    </w:p>
    <w:p w14:paraId="48C7FB0F" w14:textId="77777777" w:rsidR="000F626F" w:rsidRPr="00571707" w:rsidRDefault="000F626F" w:rsidP="000F626F">
      <w:pPr>
        <w:rPr>
          <w:rFonts w:cs="Arial"/>
        </w:rPr>
      </w:pPr>
      <w:r w:rsidRPr="00571707">
        <w:rPr>
          <w:rFonts w:cs="Arial"/>
          <w:b/>
        </w:rPr>
        <w:t>Course requirements</w:t>
      </w:r>
      <w:r w:rsidRPr="00571707">
        <w:rPr>
          <w:rFonts w:cs="Arial"/>
        </w:rPr>
        <w:t>:</w:t>
      </w:r>
    </w:p>
    <w:p w14:paraId="3AF752A1" w14:textId="77777777" w:rsidR="000F626F" w:rsidRPr="00571707" w:rsidRDefault="000F626F" w:rsidP="000F626F">
      <w:pPr>
        <w:ind w:left="360"/>
        <w:rPr>
          <w:rFonts w:cs="Arial"/>
        </w:rPr>
      </w:pPr>
      <w:r w:rsidRPr="00571707">
        <w:rPr>
          <w:rFonts w:cs="Arial"/>
        </w:rPr>
        <w:t>Students are expected to actively participate and engage all aspects of the course including classroom discussion, discussion board or other collaborative learning assignments, the classroom debate and all written assignments.</w:t>
      </w:r>
    </w:p>
    <w:p w14:paraId="3D29BEB5" w14:textId="77777777" w:rsidR="000F626F" w:rsidRPr="00571707" w:rsidRDefault="000F626F" w:rsidP="000F626F">
      <w:pPr>
        <w:rPr>
          <w:rFonts w:cs="Arial"/>
        </w:rPr>
      </w:pPr>
      <w:r w:rsidRPr="00571707">
        <w:rPr>
          <w:rFonts w:cs="Arial"/>
          <w:b/>
        </w:rPr>
        <w:t>Assessment methods:</w:t>
      </w:r>
    </w:p>
    <w:p w14:paraId="058605E4" w14:textId="77777777" w:rsidR="000F626F" w:rsidRPr="00571707" w:rsidRDefault="000F626F" w:rsidP="000F626F">
      <w:pPr>
        <w:ind w:left="360"/>
        <w:rPr>
          <w:rFonts w:cs="Arial"/>
        </w:rPr>
      </w:pPr>
      <w:r w:rsidRPr="00571707">
        <w:rPr>
          <w:rFonts w:cs="Arial"/>
        </w:rPr>
        <w:t xml:space="preserve">Assignments are to be completed in an accurate and timely manner. Students are expected to submit discussion board and written assignments on time.  All assignments must comply with the college’s academic integrity policy. Any violations of the college’s academic integrity policy will result in a grade of zero for the assignment. </w:t>
      </w:r>
    </w:p>
    <w:p w14:paraId="6676B0AC" w14:textId="0B593E83" w:rsidR="00FE643B" w:rsidRDefault="000F626F" w:rsidP="00B8354C">
      <w:pPr>
        <w:ind w:left="360"/>
        <w:rPr>
          <w:rFonts w:cs="Arial"/>
        </w:rPr>
      </w:pPr>
      <w:r w:rsidRPr="00571707">
        <w:rPr>
          <w:rFonts w:cs="Arial"/>
        </w:rPr>
        <w:t>Exceptions are solely at the discretion of the instructor.</w:t>
      </w:r>
    </w:p>
    <w:p w14:paraId="73403208" w14:textId="2FC0C54B" w:rsidR="000F626F" w:rsidRPr="00571707" w:rsidRDefault="000F626F" w:rsidP="000F626F">
      <w:pPr>
        <w:rPr>
          <w:rFonts w:cs="Arial"/>
          <w:b/>
        </w:rPr>
      </w:pPr>
      <w:r w:rsidRPr="00571707">
        <w:rPr>
          <w:rFonts w:cs="Arial"/>
          <w:b/>
        </w:rPr>
        <w:t>Method of grading:</w:t>
      </w:r>
    </w:p>
    <w:p w14:paraId="00CC4A9B" w14:textId="77777777" w:rsidR="000F626F" w:rsidRPr="00571707" w:rsidRDefault="000F626F" w:rsidP="000F626F">
      <w:pPr>
        <w:ind w:left="360"/>
        <w:rPr>
          <w:rFonts w:cs="Arial"/>
        </w:rPr>
      </w:pPr>
      <w:r w:rsidRPr="00571707">
        <w:rPr>
          <w:rFonts w:cs="Arial"/>
        </w:rPr>
        <w:t>The following weightings will be applied to grades:</w:t>
      </w:r>
    </w:p>
    <w:p w14:paraId="3856D854" w14:textId="77777777" w:rsidR="000F626F" w:rsidRPr="00571707" w:rsidRDefault="000F626F" w:rsidP="000F626F">
      <w:pPr>
        <w:ind w:left="720"/>
        <w:contextualSpacing/>
        <w:rPr>
          <w:rFonts w:cs="Arial"/>
          <w:b/>
        </w:rPr>
      </w:pPr>
      <w:r w:rsidRPr="00571707">
        <w:rPr>
          <w:rFonts w:cs="Arial"/>
          <w:b/>
        </w:rPr>
        <w:t>Homework:</w:t>
      </w:r>
      <w:r w:rsidRPr="00571707">
        <w:rPr>
          <w:rFonts w:cs="Arial"/>
          <w:b/>
        </w:rPr>
        <w:tab/>
        <w:t>25%</w:t>
      </w:r>
    </w:p>
    <w:p w14:paraId="76B5D4F2" w14:textId="77777777" w:rsidR="000F626F" w:rsidRPr="00571707" w:rsidRDefault="000F626F" w:rsidP="000F626F">
      <w:pPr>
        <w:ind w:left="720"/>
        <w:contextualSpacing/>
        <w:rPr>
          <w:rFonts w:cs="Arial"/>
        </w:rPr>
      </w:pPr>
    </w:p>
    <w:p w14:paraId="38B749B1" w14:textId="77777777" w:rsidR="000F626F" w:rsidRPr="00571707" w:rsidRDefault="000F626F" w:rsidP="000F626F">
      <w:pPr>
        <w:ind w:left="720"/>
        <w:contextualSpacing/>
        <w:rPr>
          <w:rFonts w:cs="Arial"/>
          <w:b/>
        </w:rPr>
      </w:pPr>
      <w:r w:rsidRPr="00571707">
        <w:rPr>
          <w:rFonts w:cs="Arial"/>
          <w:b/>
        </w:rPr>
        <w:t xml:space="preserve">Papers: </w:t>
      </w:r>
      <w:r w:rsidRPr="00571707">
        <w:rPr>
          <w:rFonts w:cs="Arial"/>
          <w:b/>
        </w:rPr>
        <w:tab/>
      </w:r>
      <w:r w:rsidRPr="00571707">
        <w:rPr>
          <w:rFonts w:cs="Arial"/>
          <w:b/>
        </w:rPr>
        <w:tab/>
        <w:t>25%</w:t>
      </w:r>
    </w:p>
    <w:p w14:paraId="6A92D5DA" w14:textId="77777777" w:rsidR="000F626F" w:rsidRPr="00571707" w:rsidRDefault="000F626F" w:rsidP="000F626F">
      <w:pPr>
        <w:ind w:left="720"/>
        <w:contextualSpacing/>
        <w:rPr>
          <w:rFonts w:cs="Arial"/>
          <w:b/>
        </w:rPr>
      </w:pPr>
    </w:p>
    <w:p w14:paraId="1E230223" w14:textId="77777777" w:rsidR="000F626F" w:rsidRPr="00571707" w:rsidRDefault="000F626F" w:rsidP="000F626F">
      <w:pPr>
        <w:ind w:left="720"/>
        <w:contextualSpacing/>
        <w:rPr>
          <w:rFonts w:cs="Arial"/>
          <w:b/>
        </w:rPr>
      </w:pPr>
      <w:r w:rsidRPr="00571707">
        <w:rPr>
          <w:rFonts w:cs="Arial"/>
          <w:b/>
        </w:rPr>
        <w:t xml:space="preserve">Examinations </w:t>
      </w:r>
      <w:r w:rsidRPr="00571707">
        <w:rPr>
          <w:rFonts w:cs="Arial"/>
          <w:b/>
        </w:rPr>
        <w:tab/>
        <w:t>50%</w:t>
      </w:r>
    </w:p>
    <w:p w14:paraId="054BB7A3" w14:textId="6383ADBB" w:rsidR="000F626F" w:rsidRDefault="000F626F" w:rsidP="002B4DC5">
      <w:pPr>
        <w:rPr>
          <w:rFonts w:eastAsia="Calibri"/>
          <w:b/>
        </w:rPr>
      </w:pPr>
    </w:p>
    <w:p w14:paraId="3B0C7347" w14:textId="77777777" w:rsidR="000F626F" w:rsidRPr="00C80458" w:rsidRDefault="000F626F" w:rsidP="000F626F">
      <w:pPr>
        <w:rPr>
          <w:rFonts w:cstheme="minorHAnsi"/>
          <w:b/>
          <w:bCs/>
          <w:sz w:val="22"/>
          <w:szCs w:val="22"/>
        </w:rPr>
      </w:pPr>
      <w:r w:rsidRPr="00C80458">
        <w:rPr>
          <w:rFonts w:cstheme="minorHAnsi"/>
          <w:b/>
          <w:bCs/>
          <w:sz w:val="22"/>
          <w:szCs w:val="22"/>
        </w:rPr>
        <w:t>Final Grades will be assigned in accordance to City Tech grading policy</w:t>
      </w:r>
    </w:p>
    <w:tbl>
      <w:tblPr>
        <w:tblStyle w:val="TableGrid"/>
        <w:tblW w:w="0" w:type="auto"/>
        <w:tblLook w:val="04A0" w:firstRow="1" w:lastRow="0" w:firstColumn="1" w:lastColumn="0" w:noHBand="0" w:noVBand="1"/>
      </w:tblPr>
      <w:tblGrid>
        <w:gridCol w:w="884"/>
        <w:gridCol w:w="1728"/>
        <w:gridCol w:w="1456"/>
        <w:gridCol w:w="267"/>
        <w:gridCol w:w="810"/>
        <w:gridCol w:w="2230"/>
        <w:gridCol w:w="1260"/>
      </w:tblGrid>
      <w:tr w:rsidR="000F626F" w:rsidRPr="007E09F8" w14:paraId="603D7132"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67AF2DED" w14:textId="77777777" w:rsidR="000F626F" w:rsidRPr="00C80458" w:rsidRDefault="000F626F" w:rsidP="00C80458">
            <w:pPr>
              <w:rPr>
                <w:rFonts w:cstheme="minorHAnsi"/>
                <w:sz w:val="22"/>
                <w:szCs w:val="22"/>
              </w:rPr>
            </w:pPr>
            <w:r w:rsidRPr="00C80458">
              <w:rPr>
                <w:rFonts w:cstheme="minorHAnsi"/>
                <w:sz w:val="22"/>
                <w:szCs w:val="22"/>
              </w:rPr>
              <w:t>Letter Grade</w:t>
            </w:r>
          </w:p>
        </w:tc>
        <w:tc>
          <w:tcPr>
            <w:tcW w:w="1728" w:type="dxa"/>
            <w:tcBorders>
              <w:top w:val="single" w:sz="4" w:space="0" w:color="auto"/>
              <w:left w:val="single" w:sz="4" w:space="0" w:color="auto"/>
              <w:bottom w:val="single" w:sz="4" w:space="0" w:color="auto"/>
              <w:right w:val="single" w:sz="4" w:space="0" w:color="auto"/>
            </w:tcBorders>
            <w:hideMark/>
          </w:tcPr>
          <w:p w14:paraId="4681D3B6" w14:textId="77777777" w:rsidR="000F626F" w:rsidRPr="00C80458" w:rsidRDefault="000F626F" w:rsidP="00C80458">
            <w:pPr>
              <w:rPr>
                <w:rFonts w:cstheme="minorHAnsi"/>
                <w:sz w:val="22"/>
                <w:szCs w:val="22"/>
              </w:rPr>
            </w:pPr>
            <w:r w:rsidRPr="00C80458">
              <w:rPr>
                <w:rFonts w:cstheme="minorHAnsi"/>
                <w:sz w:val="22"/>
                <w:szCs w:val="22"/>
              </w:rPr>
              <w:t>Numerical Grade Range</w:t>
            </w:r>
          </w:p>
        </w:tc>
        <w:tc>
          <w:tcPr>
            <w:tcW w:w="1456" w:type="dxa"/>
            <w:tcBorders>
              <w:top w:val="single" w:sz="4" w:space="0" w:color="auto"/>
              <w:left w:val="single" w:sz="4" w:space="0" w:color="auto"/>
              <w:bottom w:val="single" w:sz="4" w:space="0" w:color="auto"/>
              <w:right w:val="single" w:sz="4" w:space="0" w:color="auto"/>
            </w:tcBorders>
            <w:hideMark/>
          </w:tcPr>
          <w:p w14:paraId="7DA3B532" w14:textId="77777777" w:rsidR="000F626F" w:rsidRPr="00C80458" w:rsidRDefault="000F626F" w:rsidP="00C80458">
            <w:pPr>
              <w:rPr>
                <w:rFonts w:cstheme="minorHAnsi"/>
                <w:sz w:val="22"/>
                <w:szCs w:val="22"/>
              </w:rPr>
            </w:pPr>
            <w:r w:rsidRPr="00C80458">
              <w:rPr>
                <w:rFonts w:cstheme="minorHAnsi"/>
                <w:sz w:val="22"/>
                <w:szCs w:val="22"/>
              </w:rPr>
              <w:t xml:space="preserve">Quality Points (QPA)                   </w:t>
            </w:r>
          </w:p>
        </w:tc>
        <w:tc>
          <w:tcPr>
            <w:tcW w:w="267" w:type="dxa"/>
            <w:tcBorders>
              <w:top w:val="single" w:sz="4" w:space="0" w:color="auto"/>
              <w:left w:val="single" w:sz="4" w:space="0" w:color="auto"/>
              <w:bottom w:val="nil"/>
              <w:right w:val="single" w:sz="4" w:space="0" w:color="auto"/>
            </w:tcBorders>
            <w:shd w:val="clear" w:color="auto" w:fill="A6A6A6" w:themeFill="background1" w:themeFillShade="A6"/>
          </w:tcPr>
          <w:p w14:paraId="0C6B3554"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07E99C3B" w14:textId="77777777" w:rsidR="000F626F" w:rsidRPr="00C80458" w:rsidRDefault="000F626F" w:rsidP="00C80458">
            <w:pPr>
              <w:rPr>
                <w:rFonts w:cstheme="minorHAnsi"/>
                <w:sz w:val="22"/>
                <w:szCs w:val="22"/>
              </w:rPr>
            </w:pPr>
            <w:r w:rsidRPr="00C80458">
              <w:rPr>
                <w:rFonts w:cstheme="minorHAnsi"/>
                <w:sz w:val="22"/>
                <w:szCs w:val="22"/>
              </w:rPr>
              <w:t>Letter Grade</w:t>
            </w:r>
          </w:p>
        </w:tc>
        <w:tc>
          <w:tcPr>
            <w:tcW w:w="2230" w:type="dxa"/>
            <w:tcBorders>
              <w:top w:val="single" w:sz="4" w:space="0" w:color="auto"/>
              <w:left w:val="single" w:sz="4" w:space="0" w:color="auto"/>
              <w:bottom w:val="single" w:sz="4" w:space="0" w:color="auto"/>
              <w:right w:val="single" w:sz="4" w:space="0" w:color="auto"/>
            </w:tcBorders>
            <w:hideMark/>
          </w:tcPr>
          <w:p w14:paraId="281B2634" w14:textId="77777777" w:rsidR="000F626F" w:rsidRPr="00C80458" w:rsidRDefault="000F626F" w:rsidP="00C80458">
            <w:pPr>
              <w:rPr>
                <w:rFonts w:cstheme="minorHAnsi"/>
                <w:sz w:val="22"/>
                <w:szCs w:val="22"/>
              </w:rPr>
            </w:pPr>
            <w:r w:rsidRPr="00C80458">
              <w:rPr>
                <w:rFonts w:cstheme="minorHAnsi"/>
                <w:sz w:val="22"/>
                <w:szCs w:val="22"/>
              </w:rPr>
              <w:t>Numerical Grade Range</w:t>
            </w:r>
          </w:p>
        </w:tc>
        <w:tc>
          <w:tcPr>
            <w:tcW w:w="1260" w:type="dxa"/>
            <w:tcBorders>
              <w:top w:val="single" w:sz="4" w:space="0" w:color="auto"/>
              <w:left w:val="single" w:sz="4" w:space="0" w:color="auto"/>
              <w:bottom w:val="single" w:sz="4" w:space="0" w:color="auto"/>
              <w:right w:val="single" w:sz="4" w:space="0" w:color="auto"/>
            </w:tcBorders>
            <w:hideMark/>
          </w:tcPr>
          <w:p w14:paraId="34955728" w14:textId="77777777" w:rsidR="000F626F" w:rsidRPr="00C80458" w:rsidRDefault="000F626F" w:rsidP="00C80458">
            <w:pPr>
              <w:rPr>
                <w:rFonts w:cstheme="minorHAnsi"/>
                <w:sz w:val="22"/>
                <w:szCs w:val="22"/>
              </w:rPr>
            </w:pPr>
            <w:r w:rsidRPr="00C80458">
              <w:rPr>
                <w:rFonts w:cstheme="minorHAnsi"/>
                <w:sz w:val="22"/>
                <w:szCs w:val="22"/>
              </w:rPr>
              <w:t>Quality Points (QPA)</w:t>
            </w:r>
          </w:p>
        </w:tc>
      </w:tr>
      <w:tr w:rsidR="000F626F" w:rsidRPr="007E09F8" w14:paraId="28897309"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302C78EF" w14:textId="77777777" w:rsidR="000F626F" w:rsidRPr="00C80458" w:rsidRDefault="000F626F" w:rsidP="00C80458">
            <w:pPr>
              <w:rPr>
                <w:rFonts w:cstheme="minorHAnsi"/>
                <w:sz w:val="22"/>
                <w:szCs w:val="22"/>
              </w:rPr>
            </w:pPr>
            <w:r w:rsidRPr="00C80458">
              <w:rPr>
                <w:rFonts w:cstheme="minorHAnsi"/>
                <w:sz w:val="22"/>
                <w:szCs w:val="22"/>
              </w:rPr>
              <w:t>A:</w:t>
            </w:r>
          </w:p>
        </w:tc>
        <w:tc>
          <w:tcPr>
            <w:tcW w:w="1728" w:type="dxa"/>
            <w:tcBorders>
              <w:top w:val="single" w:sz="4" w:space="0" w:color="auto"/>
              <w:left w:val="single" w:sz="4" w:space="0" w:color="auto"/>
              <w:bottom w:val="single" w:sz="4" w:space="0" w:color="auto"/>
              <w:right w:val="single" w:sz="4" w:space="0" w:color="auto"/>
            </w:tcBorders>
            <w:hideMark/>
          </w:tcPr>
          <w:p w14:paraId="352846A3" w14:textId="77777777" w:rsidR="000F626F" w:rsidRPr="00C80458" w:rsidRDefault="000F626F" w:rsidP="00C80458">
            <w:pPr>
              <w:rPr>
                <w:rFonts w:cstheme="minorHAnsi"/>
                <w:sz w:val="22"/>
                <w:szCs w:val="22"/>
              </w:rPr>
            </w:pPr>
            <w:r w:rsidRPr="00C80458">
              <w:rPr>
                <w:rFonts w:cstheme="minorHAnsi"/>
                <w:sz w:val="22"/>
                <w:szCs w:val="22"/>
              </w:rPr>
              <w:t>93-100</w:t>
            </w:r>
          </w:p>
        </w:tc>
        <w:tc>
          <w:tcPr>
            <w:tcW w:w="1456" w:type="dxa"/>
            <w:tcBorders>
              <w:top w:val="single" w:sz="4" w:space="0" w:color="auto"/>
              <w:left w:val="single" w:sz="4" w:space="0" w:color="auto"/>
              <w:bottom w:val="single" w:sz="4" w:space="0" w:color="auto"/>
              <w:right w:val="single" w:sz="4" w:space="0" w:color="auto"/>
            </w:tcBorders>
            <w:hideMark/>
          </w:tcPr>
          <w:p w14:paraId="652A9E93" w14:textId="77777777" w:rsidR="000F626F" w:rsidRPr="00C80458" w:rsidRDefault="000F626F" w:rsidP="00C80458">
            <w:pPr>
              <w:rPr>
                <w:rFonts w:cstheme="minorHAnsi"/>
                <w:sz w:val="22"/>
                <w:szCs w:val="22"/>
              </w:rPr>
            </w:pPr>
            <w:r w:rsidRPr="00C80458">
              <w:rPr>
                <w:rFonts w:cstheme="minorHAnsi"/>
                <w:sz w:val="22"/>
                <w:szCs w:val="22"/>
              </w:rPr>
              <w:t>4.0</w:t>
            </w:r>
          </w:p>
        </w:tc>
        <w:tc>
          <w:tcPr>
            <w:tcW w:w="267" w:type="dxa"/>
            <w:tcBorders>
              <w:top w:val="nil"/>
              <w:left w:val="single" w:sz="4" w:space="0" w:color="auto"/>
              <w:bottom w:val="nil"/>
              <w:right w:val="single" w:sz="4" w:space="0" w:color="auto"/>
            </w:tcBorders>
            <w:shd w:val="clear" w:color="auto" w:fill="A6A6A6" w:themeFill="background1" w:themeFillShade="A6"/>
          </w:tcPr>
          <w:p w14:paraId="2F12528F"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6CF5F3AA" w14:textId="77777777" w:rsidR="000F626F" w:rsidRPr="00C80458" w:rsidRDefault="000F626F" w:rsidP="00C80458">
            <w:pPr>
              <w:rPr>
                <w:rFonts w:cstheme="minorHAnsi"/>
                <w:sz w:val="22"/>
                <w:szCs w:val="22"/>
              </w:rPr>
            </w:pPr>
            <w:r w:rsidRPr="00C80458">
              <w:rPr>
                <w:rFonts w:cstheme="minorHAnsi"/>
                <w:sz w:val="22"/>
                <w:szCs w:val="22"/>
              </w:rPr>
              <w:t>C+:</w:t>
            </w:r>
          </w:p>
        </w:tc>
        <w:tc>
          <w:tcPr>
            <w:tcW w:w="2230" w:type="dxa"/>
            <w:tcBorders>
              <w:top w:val="single" w:sz="4" w:space="0" w:color="auto"/>
              <w:left w:val="single" w:sz="4" w:space="0" w:color="auto"/>
              <w:bottom w:val="single" w:sz="4" w:space="0" w:color="auto"/>
              <w:right w:val="single" w:sz="4" w:space="0" w:color="auto"/>
            </w:tcBorders>
            <w:hideMark/>
          </w:tcPr>
          <w:p w14:paraId="3291B80B" w14:textId="77777777" w:rsidR="000F626F" w:rsidRPr="00C80458" w:rsidRDefault="000F626F" w:rsidP="00C80458">
            <w:pPr>
              <w:rPr>
                <w:rFonts w:cstheme="minorHAnsi"/>
                <w:sz w:val="22"/>
                <w:szCs w:val="22"/>
              </w:rPr>
            </w:pPr>
            <w:r w:rsidRPr="00C80458">
              <w:rPr>
                <w:rFonts w:cstheme="minorHAnsi"/>
                <w:sz w:val="22"/>
                <w:szCs w:val="22"/>
              </w:rPr>
              <w:t>77-79.9</w:t>
            </w:r>
          </w:p>
        </w:tc>
        <w:tc>
          <w:tcPr>
            <w:tcW w:w="1260" w:type="dxa"/>
            <w:tcBorders>
              <w:top w:val="single" w:sz="4" w:space="0" w:color="auto"/>
              <w:left w:val="single" w:sz="4" w:space="0" w:color="auto"/>
              <w:bottom w:val="single" w:sz="4" w:space="0" w:color="auto"/>
              <w:right w:val="single" w:sz="4" w:space="0" w:color="auto"/>
            </w:tcBorders>
            <w:hideMark/>
          </w:tcPr>
          <w:p w14:paraId="1B4E5E6E" w14:textId="77777777" w:rsidR="000F626F" w:rsidRPr="00C80458" w:rsidRDefault="000F626F" w:rsidP="00C80458">
            <w:pPr>
              <w:rPr>
                <w:rFonts w:cstheme="minorHAnsi"/>
                <w:sz w:val="22"/>
                <w:szCs w:val="22"/>
              </w:rPr>
            </w:pPr>
            <w:r w:rsidRPr="00C80458">
              <w:rPr>
                <w:rFonts w:cstheme="minorHAnsi"/>
                <w:sz w:val="22"/>
                <w:szCs w:val="22"/>
              </w:rPr>
              <w:t>2.3</w:t>
            </w:r>
          </w:p>
        </w:tc>
      </w:tr>
      <w:tr w:rsidR="000F626F" w:rsidRPr="007E09F8" w14:paraId="27C69202"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3C0EE847" w14:textId="77777777" w:rsidR="000F626F" w:rsidRPr="00C80458" w:rsidRDefault="000F626F" w:rsidP="00C80458">
            <w:pPr>
              <w:rPr>
                <w:rFonts w:cstheme="minorHAnsi"/>
                <w:sz w:val="22"/>
                <w:szCs w:val="22"/>
              </w:rPr>
            </w:pPr>
            <w:r w:rsidRPr="00C80458">
              <w:rPr>
                <w:rFonts w:cstheme="minorHAnsi"/>
                <w:sz w:val="22"/>
                <w:szCs w:val="22"/>
              </w:rPr>
              <w:t>A-:</w:t>
            </w:r>
          </w:p>
        </w:tc>
        <w:tc>
          <w:tcPr>
            <w:tcW w:w="1728" w:type="dxa"/>
            <w:tcBorders>
              <w:top w:val="single" w:sz="4" w:space="0" w:color="auto"/>
              <w:left w:val="single" w:sz="4" w:space="0" w:color="auto"/>
              <w:bottom w:val="single" w:sz="4" w:space="0" w:color="auto"/>
              <w:right w:val="single" w:sz="4" w:space="0" w:color="auto"/>
            </w:tcBorders>
            <w:hideMark/>
          </w:tcPr>
          <w:p w14:paraId="22F1B4A0" w14:textId="77777777" w:rsidR="000F626F" w:rsidRPr="00C80458" w:rsidRDefault="000F626F" w:rsidP="00C80458">
            <w:pPr>
              <w:rPr>
                <w:rFonts w:cstheme="minorHAnsi"/>
                <w:sz w:val="22"/>
                <w:szCs w:val="22"/>
              </w:rPr>
            </w:pPr>
            <w:r w:rsidRPr="00C80458">
              <w:rPr>
                <w:rFonts w:cstheme="minorHAnsi"/>
                <w:sz w:val="22"/>
                <w:szCs w:val="22"/>
              </w:rPr>
              <w:t>90-92.9</w:t>
            </w:r>
          </w:p>
        </w:tc>
        <w:tc>
          <w:tcPr>
            <w:tcW w:w="1456" w:type="dxa"/>
            <w:tcBorders>
              <w:top w:val="single" w:sz="4" w:space="0" w:color="auto"/>
              <w:left w:val="single" w:sz="4" w:space="0" w:color="auto"/>
              <w:bottom w:val="single" w:sz="4" w:space="0" w:color="auto"/>
              <w:right w:val="single" w:sz="4" w:space="0" w:color="auto"/>
            </w:tcBorders>
            <w:hideMark/>
          </w:tcPr>
          <w:p w14:paraId="2DAB26E2" w14:textId="77777777" w:rsidR="000F626F" w:rsidRPr="00C80458" w:rsidRDefault="000F626F" w:rsidP="00C80458">
            <w:pPr>
              <w:rPr>
                <w:rFonts w:cstheme="minorHAnsi"/>
                <w:sz w:val="22"/>
                <w:szCs w:val="22"/>
              </w:rPr>
            </w:pPr>
            <w:r w:rsidRPr="00C80458">
              <w:rPr>
                <w:rFonts w:cstheme="minorHAnsi"/>
                <w:sz w:val="22"/>
                <w:szCs w:val="22"/>
              </w:rPr>
              <w:t>3.7</w:t>
            </w:r>
          </w:p>
        </w:tc>
        <w:tc>
          <w:tcPr>
            <w:tcW w:w="267" w:type="dxa"/>
            <w:tcBorders>
              <w:top w:val="nil"/>
              <w:left w:val="single" w:sz="4" w:space="0" w:color="auto"/>
              <w:bottom w:val="nil"/>
              <w:right w:val="single" w:sz="4" w:space="0" w:color="auto"/>
            </w:tcBorders>
            <w:shd w:val="clear" w:color="auto" w:fill="A6A6A6" w:themeFill="background1" w:themeFillShade="A6"/>
          </w:tcPr>
          <w:p w14:paraId="19FF6DE4"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772789BC" w14:textId="77777777" w:rsidR="000F626F" w:rsidRPr="00C80458" w:rsidRDefault="000F626F" w:rsidP="00C80458">
            <w:pPr>
              <w:rPr>
                <w:rFonts w:cstheme="minorHAnsi"/>
                <w:sz w:val="22"/>
                <w:szCs w:val="22"/>
              </w:rPr>
            </w:pPr>
            <w:r w:rsidRPr="00C80458">
              <w:rPr>
                <w:rFonts w:cstheme="minorHAnsi"/>
                <w:sz w:val="22"/>
                <w:szCs w:val="22"/>
              </w:rPr>
              <w:t>C:</w:t>
            </w:r>
          </w:p>
        </w:tc>
        <w:tc>
          <w:tcPr>
            <w:tcW w:w="2230" w:type="dxa"/>
            <w:tcBorders>
              <w:top w:val="single" w:sz="4" w:space="0" w:color="auto"/>
              <w:left w:val="single" w:sz="4" w:space="0" w:color="auto"/>
              <w:bottom w:val="single" w:sz="4" w:space="0" w:color="auto"/>
              <w:right w:val="single" w:sz="4" w:space="0" w:color="auto"/>
            </w:tcBorders>
            <w:hideMark/>
          </w:tcPr>
          <w:p w14:paraId="42DBDD32" w14:textId="77777777" w:rsidR="000F626F" w:rsidRPr="00C80458" w:rsidRDefault="000F626F" w:rsidP="00C80458">
            <w:pPr>
              <w:rPr>
                <w:rFonts w:cstheme="minorHAnsi"/>
                <w:sz w:val="22"/>
                <w:szCs w:val="22"/>
              </w:rPr>
            </w:pPr>
            <w:r w:rsidRPr="00C80458">
              <w:rPr>
                <w:rFonts w:cstheme="minorHAnsi"/>
                <w:sz w:val="22"/>
                <w:szCs w:val="22"/>
              </w:rPr>
              <w:t>70-76.9</w:t>
            </w:r>
          </w:p>
        </w:tc>
        <w:tc>
          <w:tcPr>
            <w:tcW w:w="1260" w:type="dxa"/>
            <w:tcBorders>
              <w:top w:val="single" w:sz="4" w:space="0" w:color="auto"/>
              <w:left w:val="single" w:sz="4" w:space="0" w:color="auto"/>
              <w:bottom w:val="single" w:sz="4" w:space="0" w:color="auto"/>
              <w:right w:val="single" w:sz="4" w:space="0" w:color="auto"/>
            </w:tcBorders>
            <w:hideMark/>
          </w:tcPr>
          <w:p w14:paraId="07C19039" w14:textId="77777777" w:rsidR="000F626F" w:rsidRPr="00C80458" w:rsidRDefault="000F626F" w:rsidP="00C80458">
            <w:pPr>
              <w:rPr>
                <w:rFonts w:cstheme="minorHAnsi"/>
                <w:sz w:val="22"/>
                <w:szCs w:val="22"/>
              </w:rPr>
            </w:pPr>
            <w:r w:rsidRPr="00C80458">
              <w:rPr>
                <w:rFonts w:cstheme="minorHAnsi"/>
                <w:sz w:val="22"/>
                <w:szCs w:val="22"/>
              </w:rPr>
              <w:t>2.0</w:t>
            </w:r>
          </w:p>
        </w:tc>
      </w:tr>
      <w:tr w:rsidR="000F626F" w:rsidRPr="007E09F8" w14:paraId="73BA9FAB"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07DC0C27" w14:textId="77777777" w:rsidR="000F626F" w:rsidRPr="00C80458" w:rsidRDefault="000F626F" w:rsidP="00C80458">
            <w:pPr>
              <w:rPr>
                <w:rFonts w:cstheme="minorHAnsi"/>
                <w:sz w:val="22"/>
                <w:szCs w:val="22"/>
              </w:rPr>
            </w:pPr>
            <w:r w:rsidRPr="00C80458">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1FCAFB34" w14:textId="77777777" w:rsidR="000F626F" w:rsidRPr="00C80458" w:rsidRDefault="000F626F" w:rsidP="00C80458">
            <w:pPr>
              <w:rPr>
                <w:rFonts w:cstheme="minorHAnsi"/>
                <w:sz w:val="22"/>
                <w:szCs w:val="22"/>
              </w:rPr>
            </w:pPr>
            <w:r w:rsidRPr="00C80458">
              <w:rPr>
                <w:rFonts w:cstheme="minorHAnsi"/>
                <w:sz w:val="22"/>
                <w:szCs w:val="22"/>
              </w:rPr>
              <w:t>87-89.9</w:t>
            </w:r>
          </w:p>
        </w:tc>
        <w:tc>
          <w:tcPr>
            <w:tcW w:w="1456" w:type="dxa"/>
            <w:tcBorders>
              <w:top w:val="single" w:sz="4" w:space="0" w:color="auto"/>
              <w:left w:val="single" w:sz="4" w:space="0" w:color="auto"/>
              <w:bottom w:val="single" w:sz="4" w:space="0" w:color="auto"/>
              <w:right w:val="single" w:sz="4" w:space="0" w:color="auto"/>
            </w:tcBorders>
            <w:hideMark/>
          </w:tcPr>
          <w:p w14:paraId="4913B4DC" w14:textId="77777777" w:rsidR="000F626F" w:rsidRPr="00C80458" w:rsidRDefault="000F626F" w:rsidP="00C80458">
            <w:pPr>
              <w:rPr>
                <w:rFonts w:cstheme="minorHAnsi"/>
                <w:sz w:val="22"/>
                <w:szCs w:val="22"/>
              </w:rPr>
            </w:pPr>
            <w:r w:rsidRPr="00C80458">
              <w:rPr>
                <w:rFonts w:cstheme="minorHAnsi"/>
                <w:sz w:val="22"/>
                <w:szCs w:val="22"/>
              </w:rPr>
              <w:t>3.3</w:t>
            </w:r>
          </w:p>
        </w:tc>
        <w:tc>
          <w:tcPr>
            <w:tcW w:w="267" w:type="dxa"/>
            <w:tcBorders>
              <w:top w:val="nil"/>
              <w:left w:val="single" w:sz="4" w:space="0" w:color="auto"/>
              <w:bottom w:val="nil"/>
              <w:right w:val="single" w:sz="4" w:space="0" w:color="auto"/>
            </w:tcBorders>
            <w:shd w:val="clear" w:color="auto" w:fill="A6A6A6" w:themeFill="background1" w:themeFillShade="A6"/>
          </w:tcPr>
          <w:p w14:paraId="140E33E4"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7FE96EBE" w14:textId="77777777" w:rsidR="000F626F" w:rsidRPr="00C80458" w:rsidRDefault="000F626F" w:rsidP="00C80458">
            <w:pPr>
              <w:rPr>
                <w:rFonts w:cstheme="minorHAnsi"/>
                <w:sz w:val="22"/>
                <w:szCs w:val="22"/>
              </w:rPr>
            </w:pPr>
            <w:r w:rsidRPr="00C80458">
              <w:rPr>
                <w:rFonts w:cstheme="minorHAnsi"/>
                <w:sz w:val="22"/>
                <w:szCs w:val="22"/>
              </w:rPr>
              <w:t xml:space="preserve">D: </w:t>
            </w:r>
          </w:p>
        </w:tc>
        <w:tc>
          <w:tcPr>
            <w:tcW w:w="2230" w:type="dxa"/>
            <w:tcBorders>
              <w:top w:val="single" w:sz="4" w:space="0" w:color="auto"/>
              <w:left w:val="single" w:sz="4" w:space="0" w:color="auto"/>
              <w:bottom w:val="single" w:sz="4" w:space="0" w:color="auto"/>
              <w:right w:val="single" w:sz="4" w:space="0" w:color="auto"/>
            </w:tcBorders>
            <w:hideMark/>
          </w:tcPr>
          <w:p w14:paraId="394A62B7" w14:textId="77777777" w:rsidR="000F626F" w:rsidRPr="00C80458" w:rsidRDefault="000F626F" w:rsidP="00C80458">
            <w:pPr>
              <w:rPr>
                <w:rFonts w:cstheme="minorHAnsi"/>
                <w:sz w:val="22"/>
                <w:szCs w:val="22"/>
              </w:rPr>
            </w:pPr>
            <w:r w:rsidRPr="00C80458">
              <w:rPr>
                <w:rFonts w:cstheme="minorHAnsi"/>
                <w:sz w:val="22"/>
                <w:szCs w:val="22"/>
              </w:rPr>
              <w:t>60-69.9</w:t>
            </w:r>
          </w:p>
        </w:tc>
        <w:tc>
          <w:tcPr>
            <w:tcW w:w="1260" w:type="dxa"/>
            <w:tcBorders>
              <w:top w:val="single" w:sz="4" w:space="0" w:color="auto"/>
              <w:left w:val="single" w:sz="4" w:space="0" w:color="auto"/>
              <w:bottom w:val="single" w:sz="4" w:space="0" w:color="auto"/>
              <w:right w:val="single" w:sz="4" w:space="0" w:color="auto"/>
            </w:tcBorders>
            <w:hideMark/>
          </w:tcPr>
          <w:p w14:paraId="75B9CB56" w14:textId="77777777" w:rsidR="000F626F" w:rsidRPr="00C80458" w:rsidRDefault="000F626F" w:rsidP="00C80458">
            <w:pPr>
              <w:rPr>
                <w:rFonts w:cstheme="minorHAnsi"/>
                <w:sz w:val="22"/>
                <w:szCs w:val="22"/>
              </w:rPr>
            </w:pPr>
            <w:r w:rsidRPr="00C80458">
              <w:rPr>
                <w:rFonts w:cstheme="minorHAnsi"/>
                <w:sz w:val="22"/>
                <w:szCs w:val="22"/>
              </w:rPr>
              <w:t>1.0</w:t>
            </w:r>
          </w:p>
        </w:tc>
      </w:tr>
      <w:tr w:rsidR="000F626F" w:rsidRPr="007E09F8" w14:paraId="1025B058"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598C6605" w14:textId="77777777" w:rsidR="000F626F" w:rsidRPr="00C80458" w:rsidRDefault="000F626F" w:rsidP="00C80458">
            <w:pPr>
              <w:rPr>
                <w:rFonts w:cstheme="minorHAnsi"/>
                <w:sz w:val="22"/>
                <w:szCs w:val="22"/>
              </w:rPr>
            </w:pPr>
            <w:r w:rsidRPr="00C80458">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7A32B43D" w14:textId="77777777" w:rsidR="000F626F" w:rsidRPr="00C80458" w:rsidRDefault="000F626F" w:rsidP="00C80458">
            <w:pPr>
              <w:rPr>
                <w:rFonts w:cstheme="minorHAnsi"/>
                <w:sz w:val="22"/>
                <w:szCs w:val="22"/>
              </w:rPr>
            </w:pPr>
            <w:r w:rsidRPr="00C80458">
              <w:rPr>
                <w:rFonts w:cstheme="minorHAnsi"/>
                <w:sz w:val="22"/>
                <w:szCs w:val="22"/>
              </w:rPr>
              <w:t>83-86.9</w:t>
            </w:r>
          </w:p>
        </w:tc>
        <w:tc>
          <w:tcPr>
            <w:tcW w:w="1456" w:type="dxa"/>
            <w:tcBorders>
              <w:top w:val="single" w:sz="4" w:space="0" w:color="auto"/>
              <w:left w:val="single" w:sz="4" w:space="0" w:color="auto"/>
              <w:bottom w:val="single" w:sz="4" w:space="0" w:color="auto"/>
              <w:right w:val="single" w:sz="4" w:space="0" w:color="auto"/>
            </w:tcBorders>
            <w:hideMark/>
          </w:tcPr>
          <w:p w14:paraId="063993FB" w14:textId="77777777" w:rsidR="000F626F" w:rsidRPr="00C80458" w:rsidRDefault="000F626F" w:rsidP="00C80458">
            <w:pPr>
              <w:rPr>
                <w:rFonts w:cstheme="minorHAnsi"/>
                <w:sz w:val="22"/>
                <w:szCs w:val="22"/>
              </w:rPr>
            </w:pPr>
            <w:r w:rsidRPr="00C80458">
              <w:rPr>
                <w:rFonts w:cstheme="minorHAnsi"/>
                <w:sz w:val="22"/>
                <w:szCs w:val="22"/>
              </w:rPr>
              <w:t>3.0</w:t>
            </w:r>
          </w:p>
        </w:tc>
        <w:tc>
          <w:tcPr>
            <w:tcW w:w="267" w:type="dxa"/>
            <w:tcBorders>
              <w:top w:val="nil"/>
              <w:left w:val="single" w:sz="4" w:space="0" w:color="auto"/>
              <w:bottom w:val="nil"/>
              <w:right w:val="single" w:sz="4" w:space="0" w:color="auto"/>
            </w:tcBorders>
            <w:shd w:val="clear" w:color="auto" w:fill="A6A6A6" w:themeFill="background1" w:themeFillShade="A6"/>
          </w:tcPr>
          <w:p w14:paraId="69EEB58F"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05B823B1" w14:textId="77777777" w:rsidR="000F626F" w:rsidRPr="00C80458" w:rsidRDefault="000F626F" w:rsidP="00C80458">
            <w:pPr>
              <w:rPr>
                <w:rFonts w:cstheme="minorHAnsi"/>
                <w:sz w:val="22"/>
                <w:szCs w:val="22"/>
              </w:rPr>
            </w:pPr>
            <w:r w:rsidRPr="00C80458">
              <w:rPr>
                <w:rFonts w:cstheme="minorHAnsi"/>
                <w:sz w:val="22"/>
                <w:szCs w:val="22"/>
              </w:rPr>
              <w:t>F:</w:t>
            </w:r>
          </w:p>
        </w:tc>
        <w:tc>
          <w:tcPr>
            <w:tcW w:w="2230" w:type="dxa"/>
            <w:tcBorders>
              <w:top w:val="single" w:sz="4" w:space="0" w:color="auto"/>
              <w:left w:val="single" w:sz="4" w:space="0" w:color="auto"/>
              <w:bottom w:val="single" w:sz="4" w:space="0" w:color="auto"/>
              <w:right w:val="single" w:sz="4" w:space="0" w:color="auto"/>
            </w:tcBorders>
            <w:hideMark/>
          </w:tcPr>
          <w:p w14:paraId="043DF0A1" w14:textId="77777777" w:rsidR="000F626F" w:rsidRPr="00C80458" w:rsidRDefault="000F626F" w:rsidP="00C80458">
            <w:pPr>
              <w:rPr>
                <w:rFonts w:cstheme="minorHAnsi"/>
                <w:sz w:val="22"/>
                <w:szCs w:val="22"/>
              </w:rPr>
            </w:pPr>
            <w:r w:rsidRPr="00C80458">
              <w:rPr>
                <w:rFonts w:cstheme="minorHAnsi"/>
                <w:sz w:val="22"/>
                <w:szCs w:val="22"/>
              </w:rPr>
              <w:t>59.9 or below</w:t>
            </w:r>
          </w:p>
        </w:tc>
        <w:tc>
          <w:tcPr>
            <w:tcW w:w="1260" w:type="dxa"/>
            <w:tcBorders>
              <w:top w:val="single" w:sz="4" w:space="0" w:color="auto"/>
              <w:left w:val="single" w:sz="4" w:space="0" w:color="auto"/>
              <w:bottom w:val="single" w:sz="4" w:space="0" w:color="auto"/>
              <w:right w:val="single" w:sz="4" w:space="0" w:color="auto"/>
            </w:tcBorders>
            <w:hideMark/>
          </w:tcPr>
          <w:p w14:paraId="57451439" w14:textId="77777777" w:rsidR="000F626F" w:rsidRPr="00C80458" w:rsidRDefault="000F626F" w:rsidP="00C80458">
            <w:pPr>
              <w:rPr>
                <w:rFonts w:cstheme="minorHAnsi"/>
                <w:sz w:val="22"/>
                <w:szCs w:val="22"/>
              </w:rPr>
            </w:pPr>
            <w:r w:rsidRPr="00C80458">
              <w:rPr>
                <w:rFonts w:cstheme="minorHAnsi"/>
                <w:sz w:val="22"/>
                <w:szCs w:val="22"/>
              </w:rPr>
              <w:t>0.0</w:t>
            </w:r>
          </w:p>
        </w:tc>
      </w:tr>
      <w:tr w:rsidR="000F626F" w:rsidRPr="007E09F8" w14:paraId="4E5C1F64" w14:textId="77777777" w:rsidTr="00C80458">
        <w:tc>
          <w:tcPr>
            <w:tcW w:w="884" w:type="dxa"/>
            <w:tcBorders>
              <w:top w:val="single" w:sz="4" w:space="0" w:color="auto"/>
              <w:left w:val="single" w:sz="4" w:space="0" w:color="auto"/>
              <w:bottom w:val="single" w:sz="4" w:space="0" w:color="auto"/>
              <w:right w:val="single" w:sz="4" w:space="0" w:color="auto"/>
            </w:tcBorders>
            <w:hideMark/>
          </w:tcPr>
          <w:p w14:paraId="10EAC716" w14:textId="77777777" w:rsidR="000F626F" w:rsidRPr="00C80458" w:rsidRDefault="000F626F" w:rsidP="00C80458">
            <w:pPr>
              <w:rPr>
                <w:rFonts w:cstheme="minorHAnsi"/>
                <w:sz w:val="22"/>
                <w:szCs w:val="22"/>
              </w:rPr>
            </w:pPr>
            <w:r w:rsidRPr="00C80458">
              <w:rPr>
                <w:rFonts w:cstheme="minorHAnsi"/>
                <w:sz w:val="22"/>
                <w:szCs w:val="22"/>
              </w:rPr>
              <w:t>B-:</w:t>
            </w:r>
          </w:p>
        </w:tc>
        <w:tc>
          <w:tcPr>
            <w:tcW w:w="1728" w:type="dxa"/>
            <w:tcBorders>
              <w:top w:val="single" w:sz="4" w:space="0" w:color="auto"/>
              <w:left w:val="single" w:sz="4" w:space="0" w:color="auto"/>
              <w:bottom w:val="single" w:sz="4" w:space="0" w:color="auto"/>
              <w:right w:val="single" w:sz="4" w:space="0" w:color="auto"/>
            </w:tcBorders>
            <w:hideMark/>
          </w:tcPr>
          <w:p w14:paraId="19E4436D" w14:textId="77777777" w:rsidR="000F626F" w:rsidRPr="00C80458" w:rsidRDefault="000F626F" w:rsidP="00C80458">
            <w:pPr>
              <w:rPr>
                <w:rFonts w:cstheme="minorHAnsi"/>
                <w:sz w:val="22"/>
                <w:szCs w:val="22"/>
              </w:rPr>
            </w:pPr>
            <w:r w:rsidRPr="00C80458">
              <w:rPr>
                <w:rFonts w:cstheme="minorHAnsi"/>
                <w:sz w:val="22"/>
                <w:szCs w:val="22"/>
              </w:rPr>
              <w:t>80-82.9</w:t>
            </w:r>
          </w:p>
        </w:tc>
        <w:tc>
          <w:tcPr>
            <w:tcW w:w="1456" w:type="dxa"/>
            <w:tcBorders>
              <w:top w:val="single" w:sz="4" w:space="0" w:color="auto"/>
              <w:left w:val="single" w:sz="4" w:space="0" w:color="auto"/>
              <w:bottom w:val="single" w:sz="4" w:space="0" w:color="auto"/>
              <w:right w:val="single" w:sz="4" w:space="0" w:color="auto"/>
            </w:tcBorders>
            <w:hideMark/>
          </w:tcPr>
          <w:p w14:paraId="64FB7B6C" w14:textId="77777777" w:rsidR="000F626F" w:rsidRPr="00C80458" w:rsidRDefault="000F626F" w:rsidP="00C80458">
            <w:pPr>
              <w:rPr>
                <w:rFonts w:cstheme="minorHAnsi"/>
                <w:sz w:val="22"/>
                <w:szCs w:val="22"/>
              </w:rPr>
            </w:pPr>
            <w:r w:rsidRPr="00C80458">
              <w:rPr>
                <w:rFonts w:cstheme="minorHAnsi"/>
                <w:sz w:val="22"/>
                <w:szCs w:val="22"/>
              </w:rPr>
              <w:t>2.7</w:t>
            </w:r>
          </w:p>
        </w:tc>
        <w:tc>
          <w:tcPr>
            <w:tcW w:w="267" w:type="dxa"/>
            <w:tcBorders>
              <w:top w:val="nil"/>
              <w:left w:val="single" w:sz="4" w:space="0" w:color="auto"/>
              <w:bottom w:val="nil"/>
              <w:right w:val="single" w:sz="4" w:space="0" w:color="auto"/>
            </w:tcBorders>
            <w:shd w:val="clear" w:color="auto" w:fill="A6A6A6" w:themeFill="background1" w:themeFillShade="A6"/>
          </w:tcPr>
          <w:p w14:paraId="1EBABB5F"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7CB2FCE1" w14:textId="77777777" w:rsidR="000F626F" w:rsidRPr="00C80458" w:rsidRDefault="000F626F" w:rsidP="00C80458">
            <w:pPr>
              <w:rPr>
                <w:rFonts w:cstheme="minorHAnsi"/>
                <w:sz w:val="22"/>
                <w:szCs w:val="22"/>
              </w:rPr>
            </w:pPr>
            <w:r w:rsidRPr="00C80458">
              <w:rPr>
                <w:rFonts w:cstheme="minorHAnsi"/>
                <w:sz w:val="22"/>
                <w:szCs w:val="22"/>
              </w:rPr>
              <w:t xml:space="preserve">WU </w:t>
            </w:r>
          </w:p>
        </w:tc>
        <w:tc>
          <w:tcPr>
            <w:tcW w:w="2230" w:type="dxa"/>
            <w:tcBorders>
              <w:top w:val="single" w:sz="4" w:space="0" w:color="auto"/>
              <w:left w:val="single" w:sz="4" w:space="0" w:color="auto"/>
              <w:bottom w:val="single" w:sz="4" w:space="0" w:color="auto"/>
              <w:right w:val="single" w:sz="4" w:space="0" w:color="auto"/>
            </w:tcBorders>
            <w:hideMark/>
          </w:tcPr>
          <w:p w14:paraId="799C4DFA" w14:textId="77777777" w:rsidR="000F626F" w:rsidRPr="00C80458" w:rsidRDefault="000F626F" w:rsidP="00C80458">
            <w:pPr>
              <w:rPr>
                <w:rFonts w:cstheme="minorHAnsi"/>
                <w:sz w:val="22"/>
                <w:szCs w:val="22"/>
              </w:rPr>
            </w:pPr>
            <w:r w:rsidRPr="00C80458">
              <w:rPr>
                <w:rFonts w:cstheme="minorHAnsi"/>
                <w:sz w:val="22"/>
                <w:szCs w:val="22"/>
              </w:rPr>
              <w:t>Unofficial Withdrawal (attended at least once)</w:t>
            </w:r>
          </w:p>
        </w:tc>
        <w:tc>
          <w:tcPr>
            <w:tcW w:w="1260" w:type="dxa"/>
            <w:tcBorders>
              <w:top w:val="single" w:sz="4" w:space="0" w:color="auto"/>
              <w:left w:val="single" w:sz="4" w:space="0" w:color="auto"/>
              <w:bottom w:val="single" w:sz="4" w:space="0" w:color="auto"/>
              <w:right w:val="single" w:sz="4" w:space="0" w:color="auto"/>
            </w:tcBorders>
            <w:hideMark/>
          </w:tcPr>
          <w:p w14:paraId="7C6874F7" w14:textId="77777777" w:rsidR="000F626F" w:rsidRPr="00C80458" w:rsidRDefault="000F626F" w:rsidP="00C80458">
            <w:pPr>
              <w:rPr>
                <w:rFonts w:cstheme="minorHAnsi"/>
                <w:sz w:val="22"/>
                <w:szCs w:val="22"/>
              </w:rPr>
            </w:pPr>
            <w:r w:rsidRPr="00C80458">
              <w:rPr>
                <w:rFonts w:cstheme="minorHAnsi"/>
                <w:sz w:val="22"/>
                <w:szCs w:val="22"/>
              </w:rPr>
              <w:t>0.0</w:t>
            </w:r>
          </w:p>
        </w:tc>
      </w:tr>
      <w:tr w:rsidR="000F626F" w:rsidRPr="007E09F8" w14:paraId="4312821C" w14:textId="77777777" w:rsidTr="00C80458">
        <w:tc>
          <w:tcPr>
            <w:tcW w:w="884" w:type="dxa"/>
            <w:tcBorders>
              <w:top w:val="single" w:sz="4" w:space="0" w:color="auto"/>
              <w:left w:val="single" w:sz="4" w:space="0" w:color="auto"/>
              <w:bottom w:val="single" w:sz="4" w:space="0" w:color="auto"/>
              <w:right w:val="single" w:sz="4" w:space="0" w:color="auto"/>
            </w:tcBorders>
          </w:tcPr>
          <w:p w14:paraId="3F2D1C51" w14:textId="77777777" w:rsidR="000F626F" w:rsidRPr="00C80458" w:rsidRDefault="000F626F" w:rsidP="00C80458">
            <w:pPr>
              <w:rPr>
                <w:rFonts w:cstheme="minorHAnsi"/>
                <w:sz w:val="22"/>
                <w:szCs w:val="22"/>
              </w:rPr>
            </w:pPr>
          </w:p>
        </w:tc>
        <w:tc>
          <w:tcPr>
            <w:tcW w:w="1728" w:type="dxa"/>
            <w:tcBorders>
              <w:top w:val="single" w:sz="4" w:space="0" w:color="auto"/>
              <w:left w:val="single" w:sz="4" w:space="0" w:color="auto"/>
              <w:bottom w:val="single" w:sz="4" w:space="0" w:color="auto"/>
              <w:right w:val="single" w:sz="4" w:space="0" w:color="auto"/>
            </w:tcBorders>
          </w:tcPr>
          <w:p w14:paraId="40A412DD" w14:textId="77777777" w:rsidR="000F626F" w:rsidRPr="00C80458" w:rsidRDefault="000F626F" w:rsidP="00C80458">
            <w:pPr>
              <w:rPr>
                <w:rFonts w:cstheme="minorHAnsi"/>
                <w:sz w:val="22"/>
                <w:szCs w:val="22"/>
              </w:rPr>
            </w:pPr>
          </w:p>
        </w:tc>
        <w:tc>
          <w:tcPr>
            <w:tcW w:w="1456" w:type="dxa"/>
            <w:tcBorders>
              <w:top w:val="single" w:sz="4" w:space="0" w:color="auto"/>
              <w:left w:val="single" w:sz="4" w:space="0" w:color="auto"/>
              <w:bottom w:val="single" w:sz="4" w:space="0" w:color="auto"/>
              <w:right w:val="single" w:sz="4" w:space="0" w:color="auto"/>
            </w:tcBorders>
          </w:tcPr>
          <w:p w14:paraId="71746E0A" w14:textId="77777777" w:rsidR="000F626F" w:rsidRPr="00C80458" w:rsidRDefault="000F626F" w:rsidP="00C80458">
            <w:pPr>
              <w:rPr>
                <w:rFonts w:cstheme="minorHAnsi"/>
                <w:sz w:val="22"/>
                <w:szCs w:val="22"/>
              </w:rPr>
            </w:pPr>
          </w:p>
        </w:tc>
        <w:tc>
          <w:tcPr>
            <w:tcW w:w="267" w:type="dxa"/>
            <w:tcBorders>
              <w:top w:val="nil"/>
              <w:left w:val="single" w:sz="4" w:space="0" w:color="auto"/>
              <w:bottom w:val="single" w:sz="4" w:space="0" w:color="auto"/>
              <w:right w:val="single" w:sz="4" w:space="0" w:color="auto"/>
            </w:tcBorders>
            <w:shd w:val="clear" w:color="auto" w:fill="A6A6A6" w:themeFill="background1" w:themeFillShade="A6"/>
          </w:tcPr>
          <w:p w14:paraId="1AAE79F5" w14:textId="77777777" w:rsidR="000F626F" w:rsidRPr="00C80458" w:rsidRDefault="000F626F" w:rsidP="00C80458">
            <w:pPr>
              <w:rPr>
                <w:rFonts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14:paraId="32897D74" w14:textId="77777777" w:rsidR="000F626F" w:rsidRPr="00C80458" w:rsidRDefault="000F626F" w:rsidP="00C80458">
            <w:pPr>
              <w:rPr>
                <w:rFonts w:cstheme="minorHAnsi"/>
                <w:sz w:val="22"/>
                <w:szCs w:val="22"/>
              </w:rPr>
            </w:pPr>
            <w:r w:rsidRPr="00C80458">
              <w:rPr>
                <w:rFonts w:cstheme="minorHAnsi"/>
                <w:sz w:val="22"/>
                <w:szCs w:val="22"/>
              </w:rPr>
              <w:t>WF</w:t>
            </w:r>
          </w:p>
        </w:tc>
        <w:tc>
          <w:tcPr>
            <w:tcW w:w="2230" w:type="dxa"/>
            <w:tcBorders>
              <w:top w:val="single" w:sz="4" w:space="0" w:color="auto"/>
              <w:left w:val="single" w:sz="4" w:space="0" w:color="auto"/>
              <w:bottom w:val="single" w:sz="4" w:space="0" w:color="auto"/>
              <w:right w:val="single" w:sz="4" w:space="0" w:color="auto"/>
            </w:tcBorders>
            <w:hideMark/>
          </w:tcPr>
          <w:p w14:paraId="5F9E8FA0" w14:textId="77777777" w:rsidR="000F626F" w:rsidRPr="00C80458" w:rsidRDefault="000F626F" w:rsidP="00C80458">
            <w:pPr>
              <w:rPr>
                <w:rFonts w:cstheme="minorHAnsi"/>
                <w:sz w:val="22"/>
                <w:szCs w:val="22"/>
              </w:rPr>
            </w:pPr>
            <w:r w:rsidRPr="00C80458">
              <w:rPr>
                <w:rFonts w:cstheme="minorHAnsi"/>
                <w:sz w:val="22"/>
                <w:szCs w:val="22"/>
              </w:rPr>
              <w:t>Withdrew Failing</w:t>
            </w:r>
          </w:p>
        </w:tc>
        <w:tc>
          <w:tcPr>
            <w:tcW w:w="1260" w:type="dxa"/>
            <w:tcBorders>
              <w:top w:val="single" w:sz="4" w:space="0" w:color="auto"/>
              <w:left w:val="single" w:sz="4" w:space="0" w:color="auto"/>
              <w:bottom w:val="single" w:sz="4" w:space="0" w:color="auto"/>
              <w:right w:val="single" w:sz="4" w:space="0" w:color="auto"/>
            </w:tcBorders>
            <w:hideMark/>
          </w:tcPr>
          <w:p w14:paraId="60F8C7B6" w14:textId="77777777" w:rsidR="000F626F" w:rsidRPr="00C80458" w:rsidRDefault="000F626F" w:rsidP="00C80458">
            <w:pPr>
              <w:rPr>
                <w:rFonts w:cstheme="minorHAnsi"/>
                <w:sz w:val="22"/>
                <w:szCs w:val="22"/>
              </w:rPr>
            </w:pPr>
            <w:r w:rsidRPr="00C80458">
              <w:rPr>
                <w:rFonts w:cstheme="minorHAnsi"/>
                <w:sz w:val="22"/>
                <w:szCs w:val="22"/>
              </w:rPr>
              <w:t>0.0</w:t>
            </w:r>
          </w:p>
        </w:tc>
      </w:tr>
    </w:tbl>
    <w:p w14:paraId="1698AE7F" w14:textId="77777777" w:rsidR="000F626F" w:rsidRPr="002B4DC5" w:rsidRDefault="000F626F" w:rsidP="00BF54EA">
      <w:pPr>
        <w:ind w:left="90"/>
        <w:rPr>
          <w:b/>
          <w:bCs/>
        </w:rPr>
      </w:pPr>
    </w:p>
    <w:p w14:paraId="17C75B96" w14:textId="77777777" w:rsidR="00BF54EA" w:rsidRPr="00571707" w:rsidRDefault="00BF54EA" w:rsidP="002B4DC5">
      <w:pPr>
        <w:rPr>
          <w:rFonts w:eastAsia="Calibri"/>
          <w:b/>
        </w:rPr>
      </w:pPr>
      <w:r w:rsidRPr="00571707">
        <w:rPr>
          <w:rFonts w:eastAsia="Calibri"/>
          <w:b/>
        </w:rPr>
        <w:t xml:space="preserve">General Education and Information Technology: </w:t>
      </w:r>
    </w:p>
    <w:p w14:paraId="56115B03" w14:textId="77777777" w:rsidR="00BF54EA" w:rsidRPr="00571707" w:rsidRDefault="00BF54EA" w:rsidP="00BF54EA">
      <w:pPr>
        <w:ind w:left="90"/>
        <w:rPr>
          <w:rFonts w:eastAsia="Calibri"/>
        </w:rPr>
      </w:pPr>
      <w:r w:rsidRPr="00571707">
        <w:rPr>
          <w:rFonts w:eastAsia="Calibri"/>
        </w:rPr>
        <w:t xml:space="preserve">In order to expand the breadth and depth of their knowledge, throughout the term students are encouraged to further develop and apply the general education and learning skills acquired from their associate degree. Students will be able to apply knowledge and analyze social political and economic issue with an ability to understand and navigate </w:t>
      </w:r>
      <w:r>
        <w:rPr>
          <w:rFonts w:eastAsia="Calibri"/>
        </w:rPr>
        <w:t xml:space="preserve">the </w:t>
      </w:r>
      <w:r w:rsidRPr="00571707">
        <w:rPr>
          <w:rFonts w:eastAsia="Calibri"/>
        </w:rPr>
        <w:t>US healthcare system</w:t>
      </w:r>
    </w:p>
    <w:p w14:paraId="1F05553C" w14:textId="77777777" w:rsidR="0023394F" w:rsidRDefault="0023394F" w:rsidP="00BF54EA">
      <w:pPr>
        <w:tabs>
          <w:tab w:val="left" w:pos="450"/>
        </w:tabs>
        <w:ind w:left="90"/>
        <w:rPr>
          <w:rFonts w:cs="Arial"/>
          <w:b/>
        </w:rPr>
      </w:pPr>
    </w:p>
    <w:p w14:paraId="72DD73E7" w14:textId="5514EE43" w:rsidR="00BF54EA" w:rsidRPr="002B4DC5" w:rsidRDefault="00BF54EA" w:rsidP="002B4DC5">
      <w:pPr>
        <w:rPr>
          <w:rFonts w:eastAsia="Calibri"/>
          <w:b/>
        </w:rPr>
      </w:pPr>
      <w:r w:rsidRPr="002B4DC5">
        <w:rPr>
          <w:rFonts w:eastAsia="Calibri"/>
          <w:b/>
        </w:rPr>
        <w:t>Teaching and Learning:</w:t>
      </w:r>
    </w:p>
    <w:p w14:paraId="34B461C0" w14:textId="1BA9EFB4" w:rsidR="00BF54EA" w:rsidRDefault="00BF54EA" w:rsidP="00BF54EA">
      <w:pPr>
        <w:tabs>
          <w:tab w:val="left" w:pos="450"/>
        </w:tabs>
        <w:ind w:left="90"/>
        <w:rPr>
          <w:rFonts w:cs="Arial"/>
        </w:rPr>
      </w:pPr>
      <w:r w:rsidRPr="00571707">
        <w:rPr>
          <w:rFonts w:cs="Arial"/>
        </w:rPr>
        <w:t xml:space="preserve">Didactic course components provide an opportunity for the student to gain specific information and knowledge associated with key concepts related to healthcare policy and management.  Selected case studies make available to the student specific examples that illustrate and demonstrate key content areas for the course.  </w:t>
      </w:r>
    </w:p>
    <w:p w14:paraId="2B3299A1" w14:textId="77777777" w:rsidR="00FE643B" w:rsidRPr="00571707" w:rsidRDefault="00FE643B" w:rsidP="002B4DC5">
      <w:pPr>
        <w:tabs>
          <w:tab w:val="left" w:pos="450"/>
        </w:tabs>
        <w:ind w:left="90"/>
        <w:rPr>
          <w:rFonts w:cs="Arial"/>
        </w:rPr>
      </w:pPr>
      <w:r w:rsidRPr="00C80458">
        <w:rPr>
          <w:rFonts w:cs="Arial"/>
        </w:rPr>
        <w:lastRenderedPageBreak/>
        <w:t>Students will utilize a number of problem-solving models to identify and analyze possible solutions to timely healthcare issues. Identifying and diagnosing key workplace or structural processes that are problematic within the healthcare sector will provide students with applied problem-solving and decision-making tools.</w:t>
      </w:r>
    </w:p>
    <w:p w14:paraId="0716CDC2" w14:textId="1AAA9D2E" w:rsidR="00BF54EA" w:rsidRPr="002B4DC5" w:rsidRDefault="00BF54EA" w:rsidP="002B4DC5">
      <w:pPr>
        <w:rPr>
          <w:rFonts w:eastAsia="Calibri"/>
          <w:b/>
        </w:rPr>
      </w:pPr>
      <w:r w:rsidRPr="002B4DC5">
        <w:rPr>
          <w:rFonts w:eastAsia="Calibri"/>
          <w:b/>
        </w:rPr>
        <w:t>Sequence of topics:</w:t>
      </w:r>
    </w:p>
    <w:tbl>
      <w:tblPr>
        <w:tblW w:w="9285" w:type="dxa"/>
        <w:tblInd w:w="93" w:type="dxa"/>
        <w:tblLook w:val="04A0" w:firstRow="1" w:lastRow="0" w:firstColumn="1" w:lastColumn="0" w:noHBand="0" w:noVBand="1"/>
      </w:tblPr>
      <w:tblGrid>
        <w:gridCol w:w="452"/>
        <w:gridCol w:w="8833"/>
      </w:tblGrid>
      <w:tr w:rsidR="00BF54EA" w:rsidRPr="00571707" w14:paraId="04D65416" w14:textId="77777777" w:rsidTr="5B5A684C">
        <w:trPr>
          <w:trHeight w:val="300"/>
        </w:trPr>
        <w:tc>
          <w:tcPr>
            <w:tcW w:w="9285" w:type="dxa"/>
            <w:gridSpan w:val="2"/>
            <w:tcBorders>
              <w:top w:val="nil"/>
              <w:left w:val="nil"/>
              <w:bottom w:val="nil"/>
              <w:right w:val="nil"/>
            </w:tcBorders>
            <w:shd w:val="clear" w:color="auto" w:fill="auto"/>
            <w:noWrap/>
            <w:vAlign w:val="center"/>
            <w:hideMark/>
          </w:tcPr>
          <w:p w14:paraId="10E03823" w14:textId="77777777" w:rsidR="00BF54EA" w:rsidRPr="00571707" w:rsidRDefault="00BF54EA" w:rsidP="00200A1E">
            <w:pPr>
              <w:spacing w:after="0" w:line="240" w:lineRule="auto"/>
              <w:rPr>
                <w:color w:val="000000"/>
              </w:rPr>
            </w:pPr>
            <w:r w:rsidRPr="00571707">
              <w:rPr>
                <w:color w:val="000000"/>
              </w:rPr>
              <w:t xml:space="preserve">Indicative contents and sequencing, HSCI 3201 </w:t>
            </w:r>
          </w:p>
        </w:tc>
      </w:tr>
      <w:tr w:rsidR="00BF54EA" w:rsidRPr="00571707" w14:paraId="02B893EB" w14:textId="77777777" w:rsidTr="5B5A684C">
        <w:trPr>
          <w:trHeight w:val="300"/>
        </w:trPr>
        <w:tc>
          <w:tcPr>
            <w:tcW w:w="9285" w:type="dxa"/>
            <w:gridSpan w:val="2"/>
            <w:tcBorders>
              <w:top w:val="nil"/>
              <w:left w:val="nil"/>
              <w:bottom w:val="nil"/>
              <w:right w:val="nil"/>
            </w:tcBorders>
            <w:shd w:val="clear" w:color="auto" w:fill="auto"/>
            <w:noWrap/>
            <w:vAlign w:val="center"/>
            <w:hideMark/>
          </w:tcPr>
          <w:p w14:paraId="2D647A67" w14:textId="77777777" w:rsidR="00BF54EA" w:rsidRPr="00571707" w:rsidRDefault="00BF54EA" w:rsidP="00200A1E">
            <w:pPr>
              <w:spacing w:after="0" w:line="240" w:lineRule="auto"/>
              <w:rPr>
                <w:color w:val="000000"/>
              </w:rPr>
            </w:pPr>
            <w:r w:rsidRPr="00571707">
              <w:rPr>
                <w:color w:val="000000"/>
              </w:rPr>
              <w:t>Health Care Policy and Management II</w:t>
            </w:r>
          </w:p>
        </w:tc>
      </w:tr>
      <w:tr w:rsidR="00BF54EA" w:rsidRPr="00571707" w14:paraId="69433705" w14:textId="77777777" w:rsidTr="5B5A684C">
        <w:trPr>
          <w:trHeight w:val="300"/>
        </w:trPr>
        <w:tc>
          <w:tcPr>
            <w:tcW w:w="452" w:type="dxa"/>
            <w:tcBorders>
              <w:top w:val="nil"/>
              <w:left w:val="nil"/>
              <w:bottom w:val="nil"/>
              <w:right w:val="nil"/>
            </w:tcBorders>
            <w:shd w:val="clear" w:color="auto" w:fill="auto"/>
            <w:noWrap/>
            <w:vAlign w:val="center"/>
            <w:hideMark/>
          </w:tcPr>
          <w:p w14:paraId="7E0F5152" w14:textId="77777777" w:rsidR="00BF54EA" w:rsidRPr="00571707" w:rsidRDefault="00BF54EA" w:rsidP="00200A1E">
            <w:pPr>
              <w:spacing w:after="0" w:line="240" w:lineRule="auto"/>
              <w:jc w:val="center"/>
              <w:rPr>
                <w:color w:val="000000"/>
              </w:rPr>
            </w:pPr>
          </w:p>
        </w:tc>
        <w:tc>
          <w:tcPr>
            <w:tcW w:w="8833" w:type="dxa"/>
            <w:tcBorders>
              <w:top w:val="nil"/>
              <w:left w:val="nil"/>
              <w:bottom w:val="nil"/>
              <w:right w:val="nil"/>
            </w:tcBorders>
            <w:shd w:val="clear" w:color="auto" w:fill="auto"/>
            <w:vAlign w:val="center"/>
            <w:hideMark/>
          </w:tcPr>
          <w:p w14:paraId="2CAFA46A" w14:textId="77777777" w:rsidR="00BF54EA" w:rsidRPr="00571707" w:rsidRDefault="00BF54EA" w:rsidP="00200A1E">
            <w:pPr>
              <w:spacing w:after="0" w:line="240" w:lineRule="auto"/>
              <w:rPr>
                <w:color w:val="000000"/>
              </w:rPr>
            </w:pPr>
          </w:p>
        </w:tc>
      </w:tr>
      <w:tr w:rsidR="00BF54EA" w:rsidRPr="00571707" w14:paraId="05DC70CF" w14:textId="77777777" w:rsidTr="5B5A684C">
        <w:trPr>
          <w:trHeight w:val="300"/>
        </w:trPr>
        <w:tc>
          <w:tcPr>
            <w:tcW w:w="452" w:type="dxa"/>
            <w:tcBorders>
              <w:top w:val="nil"/>
              <w:left w:val="nil"/>
              <w:bottom w:val="nil"/>
              <w:right w:val="nil"/>
            </w:tcBorders>
            <w:shd w:val="clear" w:color="auto" w:fill="auto"/>
            <w:noWrap/>
            <w:vAlign w:val="center"/>
            <w:hideMark/>
          </w:tcPr>
          <w:p w14:paraId="52A2A3B7" w14:textId="77777777" w:rsidR="00BF54EA" w:rsidRPr="00571707" w:rsidRDefault="00BF54EA" w:rsidP="002B4DC5">
            <w:pPr>
              <w:spacing w:after="0" w:line="240" w:lineRule="auto"/>
              <w:rPr>
                <w:color w:val="000000"/>
              </w:rPr>
            </w:pPr>
          </w:p>
        </w:tc>
        <w:tc>
          <w:tcPr>
            <w:tcW w:w="8833" w:type="dxa"/>
            <w:tcBorders>
              <w:top w:val="nil"/>
              <w:left w:val="nil"/>
              <w:bottom w:val="nil"/>
              <w:right w:val="nil"/>
            </w:tcBorders>
            <w:shd w:val="clear" w:color="auto" w:fill="auto"/>
            <w:vAlign w:val="center"/>
            <w:hideMark/>
          </w:tcPr>
          <w:p w14:paraId="446F88B5" w14:textId="77777777" w:rsidR="00BF54EA" w:rsidRPr="00571707" w:rsidRDefault="00BF54EA" w:rsidP="00200A1E">
            <w:pPr>
              <w:spacing w:after="0" w:line="240" w:lineRule="auto"/>
              <w:rPr>
                <w:color w:val="000000"/>
              </w:rPr>
            </w:pPr>
          </w:p>
        </w:tc>
      </w:tr>
      <w:tr w:rsidR="00BF54EA" w:rsidRPr="00571707" w14:paraId="5E285D05" w14:textId="77777777" w:rsidTr="5B5A684C">
        <w:trPr>
          <w:trHeight w:val="600"/>
        </w:trPr>
        <w:tc>
          <w:tcPr>
            <w:tcW w:w="9285"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74E05BA2" w14:textId="77777777" w:rsidR="00BF54EA" w:rsidRPr="00571707" w:rsidRDefault="00BF54EA" w:rsidP="00200A1E">
            <w:pPr>
              <w:spacing w:after="0" w:line="240" w:lineRule="auto"/>
              <w:rPr>
                <w:color w:val="000000"/>
              </w:rPr>
            </w:pPr>
            <w:r w:rsidRPr="00571707">
              <w:rPr>
                <w:color w:val="000000"/>
              </w:rPr>
              <w:t xml:space="preserve">Content Areas: </w:t>
            </w:r>
          </w:p>
        </w:tc>
      </w:tr>
      <w:tr w:rsidR="00BF54EA" w:rsidRPr="00571707" w14:paraId="7874FCBA" w14:textId="77777777" w:rsidTr="5B5A684C">
        <w:trPr>
          <w:trHeight w:val="900"/>
        </w:trPr>
        <w:tc>
          <w:tcPr>
            <w:tcW w:w="452" w:type="dxa"/>
            <w:tcBorders>
              <w:top w:val="nil"/>
              <w:left w:val="nil"/>
              <w:bottom w:val="nil"/>
              <w:right w:val="nil"/>
            </w:tcBorders>
            <w:shd w:val="clear" w:color="auto" w:fill="auto"/>
            <w:noWrap/>
            <w:vAlign w:val="center"/>
            <w:hideMark/>
          </w:tcPr>
          <w:p w14:paraId="4D857CBB" w14:textId="77777777" w:rsidR="00BF54EA" w:rsidRPr="00571707" w:rsidRDefault="00BF54EA" w:rsidP="00200A1E">
            <w:pPr>
              <w:spacing w:after="0" w:line="240" w:lineRule="auto"/>
              <w:jc w:val="center"/>
              <w:rPr>
                <w:color w:val="000000"/>
              </w:rPr>
            </w:pPr>
            <w:r w:rsidRPr="00571707">
              <w:rPr>
                <w:color w:val="000000"/>
              </w:rPr>
              <w:t>1</w:t>
            </w:r>
          </w:p>
        </w:tc>
        <w:tc>
          <w:tcPr>
            <w:tcW w:w="8833" w:type="dxa"/>
            <w:tcBorders>
              <w:top w:val="nil"/>
              <w:left w:val="nil"/>
              <w:bottom w:val="nil"/>
              <w:right w:val="nil"/>
            </w:tcBorders>
            <w:shd w:val="clear" w:color="auto" w:fill="auto"/>
            <w:vAlign w:val="center"/>
            <w:hideMark/>
          </w:tcPr>
          <w:p w14:paraId="150EEBB3" w14:textId="77777777" w:rsidR="00BF54EA" w:rsidRPr="00571707" w:rsidRDefault="00BF54EA" w:rsidP="00200A1E">
            <w:pPr>
              <w:spacing w:after="0" w:line="240" w:lineRule="auto"/>
              <w:rPr>
                <w:color w:val="000000"/>
              </w:rPr>
            </w:pPr>
            <w:r w:rsidRPr="00571707">
              <w:rPr>
                <w:b/>
                <w:bCs/>
                <w:color w:val="000000"/>
              </w:rPr>
              <w:t>Clinical navigation within the US Healthcare ecosystem:</w:t>
            </w:r>
            <w:r w:rsidRPr="00571707">
              <w:rPr>
                <w:color w:val="000000"/>
              </w:rPr>
              <w:t xml:space="preserve">  Understanding acute</w:t>
            </w:r>
            <w:r>
              <w:rPr>
                <w:color w:val="000000"/>
              </w:rPr>
              <w:t xml:space="preserve"> and chronic care, overview of </w:t>
            </w:r>
            <w:r w:rsidRPr="00571707">
              <w:rPr>
                <w:color w:val="000000"/>
              </w:rPr>
              <w:t>US the health care contin</w:t>
            </w:r>
            <w:r>
              <w:rPr>
                <w:color w:val="000000"/>
              </w:rPr>
              <w:t xml:space="preserve">uum and </w:t>
            </w:r>
            <w:r w:rsidRPr="00571707">
              <w:rPr>
                <w:color w:val="000000"/>
              </w:rPr>
              <w:t>clinical responsibilities  of  key constituents.</w:t>
            </w:r>
          </w:p>
        </w:tc>
      </w:tr>
      <w:tr w:rsidR="00BF54EA" w:rsidRPr="00571707" w14:paraId="377E9DFA" w14:textId="77777777" w:rsidTr="5B5A684C">
        <w:trPr>
          <w:trHeight w:val="1035"/>
        </w:trPr>
        <w:tc>
          <w:tcPr>
            <w:tcW w:w="452" w:type="dxa"/>
            <w:tcBorders>
              <w:top w:val="nil"/>
              <w:left w:val="nil"/>
              <w:bottom w:val="nil"/>
              <w:right w:val="nil"/>
            </w:tcBorders>
            <w:shd w:val="clear" w:color="auto" w:fill="D9D9D9" w:themeFill="background1" w:themeFillShade="D9"/>
            <w:noWrap/>
            <w:vAlign w:val="center"/>
            <w:hideMark/>
          </w:tcPr>
          <w:p w14:paraId="3B106F72" w14:textId="77777777" w:rsidR="00BF54EA" w:rsidRPr="00571707" w:rsidRDefault="00BF54EA" w:rsidP="00200A1E">
            <w:pPr>
              <w:spacing w:after="0" w:line="240" w:lineRule="auto"/>
              <w:jc w:val="center"/>
              <w:rPr>
                <w:color w:val="000000"/>
              </w:rPr>
            </w:pPr>
            <w:r w:rsidRPr="00571707">
              <w:rPr>
                <w:color w:val="000000"/>
              </w:rPr>
              <w:t>2</w:t>
            </w:r>
          </w:p>
        </w:tc>
        <w:tc>
          <w:tcPr>
            <w:tcW w:w="8833" w:type="dxa"/>
            <w:tcBorders>
              <w:top w:val="nil"/>
              <w:left w:val="nil"/>
              <w:bottom w:val="nil"/>
              <w:right w:val="nil"/>
            </w:tcBorders>
            <w:shd w:val="clear" w:color="auto" w:fill="D9D9D9" w:themeFill="background1" w:themeFillShade="D9"/>
            <w:vAlign w:val="center"/>
            <w:hideMark/>
          </w:tcPr>
          <w:p w14:paraId="00903645" w14:textId="77777777" w:rsidR="00BF54EA" w:rsidRPr="00571707" w:rsidRDefault="00BF54EA" w:rsidP="00200A1E">
            <w:pPr>
              <w:spacing w:after="0" w:line="240" w:lineRule="auto"/>
              <w:rPr>
                <w:color w:val="000000"/>
              </w:rPr>
            </w:pPr>
            <w:r w:rsidRPr="00571707">
              <w:rPr>
                <w:color w:val="000000"/>
              </w:rPr>
              <w:t>Role of Federal, State and Local government in health care provision including policy  priorities, regulatory responsibilities and resource implication</w:t>
            </w:r>
          </w:p>
        </w:tc>
      </w:tr>
      <w:tr w:rsidR="00BF54EA" w:rsidRPr="00571707" w14:paraId="7E93BDEF" w14:textId="77777777" w:rsidTr="5B5A684C">
        <w:trPr>
          <w:trHeight w:val="870"/>
        </w:trPr>
        <w:tc>
          <w:tcPr>
            <w:tcW w:w="452" w:type="dxa"/>
            <w:tcBorders>
              <w:top w:val="nil"/>
              <w:left w:val="nil"/>
              <w:bottom w:val="nil"/>
              <w:right w:val="nil"/>
            </w:tcBorders>
            <w:shd w:val="clear" w:color="auto" w:fill="auto"/>
            <w:noWrap/>
            <w:vAlign w:val="center"/>
            <w:hideMark/>
          </w:tcPr>
          <w:p w14:paraId="0F7F6068" w14:textId="77777777" w:rsidR="00BF54EA" w:rsidRPr="00571707" w:rsidRDefault="00BF54EA" w:rsidP="00200A1E">
            <w:pPr>
              <w:spacing w:after="0" w:line="240" w:lineRule="auto"/>
              <w:jc w:val="center"/>
              <w:rPr>
                <w:color w:val="000000"/>
              </w:rPr>
            </w:pPr>
            <w:r w:rsidRPr="00571707">
              <w:rPr>
                <w:color w:val="000000"/>
              </w:rPr>
              <w:t>3</w:t>
            </w:r>
          </w:p>
        </w:tc>
        <w:tc>
          <w:tcPr>
            <w:tcW w:w="8833" w:type="dxa"/>
            <w:tcBorders>
              <w:top w:val="nil"/>
              <w:left w:val="nil"/>
              <w:bottom w:val="nil"/>
              <w:right w:val="nil"/>
            </w:tcBorders>
            <w:shd w:val="clear" w:color="auto" w:fill="auto"/>
            <w:vAlign w:val="center"/>
            <w:hideMark/>
          </w:tcPr>
          <w:p w14:paraId="24A239E5" w14:textId="77777777" w:rsidR="00BF54EA" w:rsidRPr="00571707" w:rsidRDefault="00BF54EA" w:rsidP="00200A1E">
            <w:pPr>
              <w:spacing w:after="0" w:line="240" w:lineRule="auto"/>
              <w:rPr>
                <w:color w:val="000000"/>
              </w:rPr>
            </w:pPr>
            <w:r w:rsidRPr="00571707">
              <w:rPr>
                <w:b/>
                <w:bCs/>
                <w:color w:val="000000"/>
              </w:rPr>
              <w:t xml:space="preserve">Care of Populations:  </w:t>
            </w:r>
            <w:r w:rsidRPr="00571707">
              <w:rPr>
                <w:color w:val="000000"/>
              </w:rPr>
              <w:t>Introduction to public health, policy, organization and delivery within the United  States.</w:t>
            </w:r>
          </w:p>
        </w:tc>
      </w:tr>
      <w:tr w:rsidR="00BF54EA" w:rsidRPr="00571707" w14:paraId="000F2F5F" w14:textId="77777777" w:rsidTr="5B5A684C">
        <w:trPr>
          <w:trHeight w:val="1305"/>
        </w:trPr>
        <w:tc>
          <w:tcPr>
            <w:tcW w:w="452" w:type="dxa"/>
            <w:tcBorders>
              <w:top w:val="nil"/>
              <w:left w:val="nil"/>
              <w:bottom w:val="nil"/>
              <w:right w:val="nil"/>
            </w:tcBorders>
            <w:shd w:val="clear" w:color="auto" w:fill="D9D9D9" w:themeFill="background1" w:themeFillShade="D9"/>
            <w:noWrap/>
            <w:vAlign w:val="center"/>
            <w:hideMark/>
          </w:tcPr>
          <w:p w14:paraId="04EA7F6D" w14:textId="77777777" w:rsidR="00BF54EA" w:rsidRPr="00571707" w:rsidRDefault="00BF54EA" w:rsidP="00200A1E">
            <w:pPr>
              <w:spacing w:after="0" w:line="240" w:lineRule="auto"/>
              <w:jc w:val="center"/>
              <w:rPr>
                <w:color w:val="000000"/>
              </w:rPr>
            </w:pPr>
            <w:r w:rsidRPr="00571707">
              <w:rPr>
                <w:color w:val="000000"/>
              </w:rPr>
              <w:t>4</w:t>
            </w:r>
          </w:p>
        </w:tc>
        <w:tc>
          <w:tcPr>
            <w:tcW w:w="8833" w:type="dxa"/>
            <w:tcBorders>
              <w:top w:val="nil"/>
              <w:left w:val="nil"/>
              <w:bottom w:val="nil"/>
              <w:right w:val="nil"/>
            </w:tcBorders>
            <w:shd w:val="clear" w:color="auto" w:fill="D9D9D9" w:themeFill="background1" w:themeFillShade="D9"/>
            <w:vAlign w:val="center"/>
            <w:hideMark/>
          </w:tcPr>
          <w:p w14:paraId="332726FB" w14:textId="77777777" w:rsidR="00BF54EA" w:rsidRPr="00571707" w:rsidRDefault="00BF54EA" w:rsidP="00200A1E">
            <w:pPr>
              <w:spacing w:after="0" w:line="240" w:lineRule="auto"/>
              <w:rPr>
                <w:color w:val="000000"/>
              </w:rPr>
            </w:pPr>
            <w:r w:rsidRPr="00571707">
              <w:rPr>
                <w:b/>
                <w:bCs/>
                <w:color w:val="000000"/>
              </w:rPr>
              <w:t>Medical Metrics</w:t>
            </w:r>
            <w:r w:rsidRPr="00571707">
              <w:rPr>
                <w:color w:val="000000"/>
              </w:rPr>
              <w:t xml:space="preserve">: Overview of morbidity, mortality, prevalence and incidence and their derivatives, sources of medical information &amp; statistics.  Discussion and application of a prevalent medical condition(s) as a case study(s). </w:t>
            </w:r>
          </w:p>
        </w:tc>
      </w:tr>
      <w:tr w:rsidR="00BF54EA" w:rsidRPr="00571707" w14:paraId="3731C7C1" w14:textId="77777777" w:rsidTr="5B5A684C">
        <w:trPr>
          <w:trHeight w:val="1320"/>
        </w:trPr>
        <w:tc>
          <w:tcPr>
            <w:tcW w:w="452" w:type="dxa"/>
            <w:tcBorders>
              <w:top w:val="nil"/>
              <w:left w:val="nil"/>
              <w:bottom w:val="nil"/>
              <w:right w:val="nil"/>
            </w:tcBorders>
            <w:shd w:val="clear" w:color="auto" w:fill="auto"/>
            <w:noWrap/>
            <w:vAlign w:val="center"/>
            <w:hideMark/>
          </w:tcPr>
          <w:p w14:paraId="61990E3A" w14:textId="77777777" w:rsidR="00BF54EA" w:rsidRPr="00571707" w:rsidRDefault="00BF54EA" w:rsidP="00200A1E">
            <w:pPr>
              <w:spacing w:after="0" w:line="240" w:lineRule="auto"/>
              <w:jc w:val="center"/>
              <w:rPr>
                <w:color w:val="000000"/>
              </w:rPr>
            </w:pPr>
            <w:r w:rsidRPr="00571707">
              <w:rPr>
                <w:color w:val="000000"/>
              </w:rPr>
              <w:t>5</w:t>
            </w:r>
          </w:p>
        </w:tc>
        <w:tc>
          <w:tcPr>
            <w:tcW w:w="8833" w:type="dxa"/>
            <w:tcBorders>
              <w:top w:val="nil"/>
              <w:left w:val="nil"/>
              <w:bottom w:val="nil"/>
              <w:right w:val="nil"/>
            </w:tcBorders>
            <w:shd w:val="clear" w:color="auto" w:fill="auto"/>
            <w:vAlign w:val="center"/>
            <w:hideMark/>
          </w:tcPr>
          <w:p w14:paraId="47C3A22F" w14:textId="77777777" w:rsidR="00BF54EA" w:rsidRPr="00571707" w:rsidRDefault="00BF54EA" w:rsidP="00200A1E">
            <w:pPr>
              <w:spacing w:after="0" w:line="240" w:lineRule="auto"/>
              <w:rPr>
                <w:color w:val="000000"/>
              </w:rPr>
            </w:pPr>
            <w:r w:rsidRPr="00571707">
              <w:rPr>
                <w:b/>
                <w:bCs/>
                <w:color w:val="000000"/>
              </w:rPr>
              <w:t>Care of the Individual</w:t>
            </w:r>
            <w:r w:rsidRPr="00571707">
              <w:rPr>
                <w:color w:val="000000"/>
              </w:rPr>
              <w:t>: Organization of Health Care: Examining complexity of healthcare provision and overview of   primary, secondary and tertiary healthcare; including personnel, resources and management requirements</w:t>
            </w:r>
          </w:p>
        </w:tc>
      </w:tr>
      <w:tr w:rsidR="00BF54EA" w:rsidRPr="00571707" w14:paraId="1F57BE19" w14:textId="77777777" w:rsidTr="5B5A684C">
        <w:trPr>
          <w:trHeight w:val="1020"/>
        </w:trPr>
        <w:tc>
          <w:tcPr>
            <w:tcW w:w="452" w:type="dxa"/>
            <w:tcBorders>
              <w:top w:val="nil"/>
              <w:left w:val="nil"/>
              <w:bottom w:val="nil"/>
              <w:right w:val="nil"/>
            </w:tcBorders>
            <w:shd w:val="clear" w:color="auto" w:fill="D9D9D9" w:themeFill="background1" w:themeFillShade="D9"/>
            <w:noWrap/>
            <w:vAlign w:val="center"/>
            <w:hideMark/>
          </w:tcPr>
          <w:p w14:paraId="0BC9196C" w14:textId="77777777" w:rsidR="00BF54EA" w:rsidRPr="00571707" w:rsidRDefault="00BF54EA" w:rsidP="00200A1E">
            <w:pPr>
              <w:spacing w:after="0" w:line="240" w:lineRule="auto"/>
              <w:jc w:val="center"/>
              <w:rPr>
                <w:color w:val="000000"/>
              </w:rPr>
            </w:pPr>
            <w:r w:rsidRPr="00571707">
              <w:rPr>
                <w:color w:val="000000"/>
              </w:rPr>
              <w:t>6</w:t>
            </w:r>
          </w:p>
        </w:tc>
        <w:tc>
          <w:tcPr>
            <w:tcW w:w="8833" w:type="dxa"/>
            <w:tcBorders>
              <w:top w:val="nil"/>
              <w:left w:val="nil"/>
              <w:bottom w:val="nil"/>
              <w:right w:val="nil"/>
            </w:tcBorders>
            <w:shd w:val="clear" w:color="auto" w:fill="D9D9D9" w:themeFill="background1" w:themeFillShade="D9"/>
            <w:vAlign w:val="center"/>
            <w:hideMark/>
          </w:tcPr>
          <w:p w14:paraId="3CE103B3" w14:textId="77777777" w:rsidR="00BF54EA" w:rsidRPr="00571707" w:rsidRDefault="00BF54EA" w:rsidP="00200A1E">
            <w:pPr>
              <w:spacing w:after="0" w:line="240" w:lineRule="auto"/>
              <w:rPr>
                <w:color w:val="000000"/>
              </w:rPr>
            </w:pPr>
            <w:r w:rsidRPr="00571707">
              <w:rPr>
                <w:b/>
                <w:bCs/>
                <w:color w:val="000000"/>
              </w:rPr>
              <w:t>Primary Care: Consumer driven health care</w:t>
            </w:r>
            <w:r w:rsidRPr="00571707">
              <w:rPr>
                <w:color w:val="000000"/>
              </w:rPr>
              <w:t xml:space="preserve"> including utilization of health promotion and disease prevention strategies, routinely encountered within the United States.</w:t>
            </w:r>
          </w:p>
        </w:tc>
      </w:tr>
      <w:tr w:rsidR="00BF54EA" w:rsidRPr="00571707" w14:paraId="5DEF5F52" w14:textId="77777777" w:rsidTr="5B5A684C">
        <w:trPr>
          <w:trHeight w:val="1050"/>
        </w:trPr>
        <w:tc>
          <w:tcPr>
            <w:tcW w:w="452" w:type="dxa"/>
            <w:tcBorders>
              <w:top w:val="nil"/>
              <w:left w:val="nil"/>
              <w:bottom w:val="nil"/>
              <w:right w:val="nil"/>
            </w:tcBorders>
            <w:shd w:val="clear" w:color="auto" w:fill="auto"/>
            <w:noWrap/>
            <w:vAlign w:val="center"/>
            <w:hideMark/>
          </w:tcPr>
          <w:p w14:paraId="04249748" w14:textId="77777777" w:rsidR="00BF54EA" w:rsidRPr="00571707" w:rsidRDefault="00BF54EA" w:rsidP="00200A1E">
            <w:pPr>
              <w:spacing w:after="0" w:line="240" w:lineRule="auto"/>
              <w:jc w:val="center"/>
              <w:rPr>
                <w:color w:val="000000"/>
              </w:rPr>
            </w:pPr>
            <w:r w:rsidRPr="00571707">
              <w:rPr>
                <w:color w:val="000000"/>
              </w:rPr>
              <w:t>7</w:t>
            </w:r>
          </w:p>
        </w:tc>
        <w:tc>
          <w:tcPr>
            <w:tcW w:w="8833" w:type="dxa"/>
            <w:tcBorders>
              <w:top w:val="nil"/>
              <w:left w:val="nil"/>
              <w:bottom w:val="nil"/>
              <w:right w:val="nil"/>
            </w:tcBorders>
            <w:shd w:val="clear" w:color="auto" w:fill="auto"/>
            <w:vAlign w:val="center"/>
            <w:hideMark/>
          </w:tcPr>
          <w:p w14:paraId="0ACC629A" w14:textId="77777777" w:rsidR="00BF54EA" w:rsidRPr="00571707" w:rsidRDefault="00BF54EA" w:rsidP="00200A1E">
            <w:pPr>
              <w:spacing w:after="0" w:line="240" w:lineRule="auto"/>
              <w:rPr>
                <w:color w:val="000000"/>
              </w:rPr>
            </w:pPr>
            <w:r w:rsidRPr="00571707">
              <w:rPr>
                <w:b/>
                <w:bCs/>
                <w:color w:val="000000"/>
              </w:rPr>
              <w:t>Primary Care: Primary Medical intervention</w:t>
            </w:r>
            <w:r w:rsidRPr="00571707">
              <w:rPr>
                <w:color w:val="000000"/>
              </w:rPr>
              <w:t xml:space="preserve">. Examining the contribution of Family Medicine and General Practice and the challenges faced by primary care providers.  </w:t>
            </w:r>
          </w:p>
        </w:tc>
      </w:tr>
      <w:tr w:rsidR="00BF54EA" w:rsidRPr="00571707" w14:paraId="2FA1BD09" w14:textId="77777777" w:rsidTr="5B5A684C">
        <w:trPr>
          <w:trHeight w:val="1260"/>
        </w:trPr>
        <w:tc>
          <w:tcPr>
            <w:tcW w:w="452" w:type="dxa"/>
            <w:tcBorders>
              <w:top w:val="nil"/>
              <w:left w:val="nil"/>
              <w:bottom w:val="nil"/>
              <w:right w:val="nil"/>
            </w:tcBorders>
            <w:shd w:val="clear" w:color="auto" w:fill="D9D9D9" w:themeFill="background1" w:themeFillShade="D9"/>
            <w:noWrap/>
            <w:vAlign w:val="center"/>
            <w:hideMark/>
          </w:tcPr>
          <w:p w14:paraId="4328C187" w14:textId="77777777" w:rsidR="00BF54EA" w:rsidRPr="00571707" w:rsidRDefault="00BF54EA" w:rsidP="00200A1E">
            <w:pPr>
              <w:spacing w:after="0" w:line="240" w:lineRule="auto"/>
              <w:jc w:val="center"/>
              <w:rPr>
                <w:color w:val="000000"/>
              </w:rPr>
            </w:pPr>
            <w:r w:rsidRPr="00571707">
              <w:rPr>
                <w:color w:val="000000"/>
              </w:rPr>
              <w:t>8</w:t>
            </w:r>
          </w:p>
        </w:tc>
        <w:tc>
          <w:tcPr>
            <w:tcW w:w="8833" w:type="dxa"/>
            <w:tcBorders>
              <w:top w:val="nil"/>
              <w:left w:val="nil"/>
              <w:bottom w:val="nil"/>
              <w:right w:val="nil"/>
            </w:tcBorders>
            <w:shd w:val="clear" w:color="auto" w:fill="D9D9D9" w:themeFill="background1" w:themeFillShade="D9"/>
            <w:vAlign w:val="center"/>
            <w:hideMark/>
          </w:tcPr>
          <w:p w14:paraId="0D9531BC" w14:textId="77777777" w:rsidR="00BF54EA" w:rsidRPr="00571707" w:rsidRDefault="00BF54EA" w:rsidP="00200A1E">
            <w:pPr>
              <w:spacing w:after="0" w:line="240" w:lineRule="auto"/>
              <w:rPr>
                <w:color w:val="000000"/>
              </w:rPr>
            </w:pPr>
            <w:r w:rsidRPr="00571707">
              <w:rPr>
                <w:b/>
                <w:bCs/>
                <w:color w:val="000000"/>
              </w:rPr>
              <w:t>Secondary Care</w:t>
            </w:r>
            <w:r w:rsidRPr="00571707">
              <w:rPr>
                <w:color w:val="000000"/>
              </w:rPr>
              <w:t xml:space="preserve">: Chronic illness, incidence and prevalence in the US population. Understanding the role of medical specialist, outpatient resources and facilities encountered in the management of chronic illness.  </w:t>
            </w:r>
          </w:p>
        </w:tc>
      </w:tr>
      <w:tr w:rsidR="00BF54EA" w:rsidRPr="00571707" w14:paraId="0E324779" w14:textId="77777777" w:rsidTr="5B5A684C">
        <w:trPr>
          <w:trHeight w:val="1050"/>
        </w:trPr>
        <w:tc>
          <w:tcPr>
            <w:tcW w:w="452" w:type="dxa"/>
            <w:tcBorders>
              <w:top w:val="nil"/>
              <w:left w:val="nil"/>
              <w:bottom w:val="nil"/>
              <w:right w:val="nil"/>
            </w:tcBorders>
            <w:shd w:val="clear" w:color="auto" w:fill="auto"/>
            <w:noWrap/>
            <w:vAlign w:val="center"/>
            <w:hideMark/>
          </w:tcPr>
          <w:p w14:paraId="6ADDBD89" w14:textId="77777777" w:rsidR="00BF54EA" w:rsidRPr="00571707" w:rsidRDefault="00BF54EA" w:rsidP="00200A1E">
            <w:pPr>
              <w:spacing w:after="0" w:line="240" w:lineRule="auto"/>
              <w:jc w:val="center"/>
              <w:rPr>
                <w:color w:val="000000"/>
              </w:rPr>
            </w:pPr>
            <w:r w:rsidRPr="00571707">
              <w:rPr>
                <w:color w:val="000000"/>
              </w:rPr>
              <w:t>9</w:t>
            </w:r>
          </w:p>
        </w:tc>
        <w:tc>
          <w:tcPr>
            <w:tcW w:w="8833" w:type="dxa"/>
            <w:tcBorders>
              <w:top w:val="nil"/>
              <w:left w:val="nil"/>
              <w:bottom w:val="nil"/>
              <w:right w:val="nil"/>
            </w:tcBorders>
            <w:shd w:val="clear" w:color="auto" w:fill="auto"/>
            <w:vAlign w:val="center"/>
            <w:hideMark/>
          </w:tcPr>
          <w:p w14:paraId="57BD249C" w14:textId="77777777" w:rsidR="00BF54EA" w:rsidRPr="00571707" w:rsidRDefault="00BF54EA" w:rsidP="00200A1E">
            <w:pPr>
              <w:spacing w:after="0" w:line="240" w:lineRule="auto"/>
              <w:rPr>
                <w:color w:val="000000"/>
              </w:rPr>
            </w:pPr>
            <w:r w:rsidRPr="00571707">
              <w:rPr>
                <w:b/>
                <w:bCs/>
                <w:color w:val="000000"/>
              </w:rPr>
              <w:t>Tertiary Care:</w:t>
            </w:r>
            <w:r w:rsidRPr="00571707">
              <w:rPr>
                <w:color w:val="000000"/>
              </w:rPr>
              <w:t xml:space="preserve">  Examining the therapeutic role and resource requirements  for in-patient facilities  - hospitals and rehabilitation facilities, proprietary and non-profit models</w:t>
            </w:r>
          </w:p>
        </w:tc>
      </w:tr>
      <w:tr w:rsidR="00BF54EA" w:rsidRPr="00571707" w14:paraId="0E72A91A" w14:textId="77777777" w:rsidTr="5B5A684C">
        <w:trPr>
          <w:trHeight w:val="1050"/>
        </w:trPr>
        <w:tc>
          <w:tcPr>
            <w:tcW w:w="452" w:type="dxa"/>
            <w:tcBorders>
              <w:top w:val="nil"/>
              <w:left w:val="nil"/>
              <w:bottom w:val="nil"/>
              <w:right w:val="nil"/>
            </w:tcBorders>
            <w:shd w:val="clear" w:color="auto" w:fill="D9D9D9" w:themeFill="background1" w:themeFillShade="D9"/>
            <w:noWrap/>
            <w:vAlign w:val="center"/>
            <w:hideMark/>
          </w:tcPr>
          <w:p w14:paraId="39EC956B" w14:textId="77777777" w:rsidR="00BF54EA" w:rsidRPr="00571707" w:rsidRDefault="00BF54EA" w:rsidP="00200A1E">
            <w:pPr>
              <w:spacing w:after="0" w:line="240" w:lineRule="auto"/>
              <w:jc w:val="center"/>
              <w:rPr>
                <w:color w:val="000000"/>
              </w:rPr>
            </w:pPr>
            <w:r w:rsidRPr="00571707">
              <w:rPr>
                <w:color w:val="000000"/>
              </w:rPr>
              <w:lastRenderedPageBreak/>
              <w:t>10</w:t>
            </w:r>
          </w:p>
        </w:tc>
        <w:tc>
          <w:tcPr>
            <w:tcW w:w="8833" w:type="dxa"/>
            <w:tcBorders>
              <w:top w:val="nil"/>
              <w:left w:val="nil"/>
              <w:bottom w:val="nil"/>
              <w:right w:val="nil"/>
            </w:tcBorders>
            <w:shd w:val="clear" w:color="auto" w:fill="D9D9D9" w:themeFill="background1" w:themeFillShade="D9"/>
            <w:vAlign w:val="center"/>
            <w:hideMark/>
          </w:tcPr>
          <w:p w14:paraId="442D0702" w14:textId="77777777" w:rsidR="00BF54EA" w:rsidRPr="00571707" w:rsidRDefault="00BF54EA" w:rsidP="00200A1E">
            <w:pPr>
              <w:spacing w:after="0" w:line="240" w:lineRule="auto"/>
              <w:rPr>
                <w:color w:val="000000"/>
              </w:rPr>
            </w:pPr>
            <w:r w:rsidRPr="00571707">
              <w:rPr>
                <w:b/>
                <w:bCs/>
                <w:color w:val="000000"/>
              </w:rPr>
              <w:t>Tertiary Care:  Overview of long term care</w:t>
            </w:r>
            <w:r>
              <w:rPr>
                <w:color w:val="000000"/>
              </w:rPr>
              <w:t xml:space="preserve">, the continuum </w:t>
            </w:r>
            <w:r w:rsidRPr="00571707">
              <w:rPr>
                <w:color w:val="000000"/>
              </w:rPr>
              <w:t>of services available and analysis of impediments routinely encountered by long term care patients.</w:t>
            </w:r>
          </w:p>
        </w:tc>
      </w:tr>
      <w:tr w:rsidR="00BF54EA" w:rsidRPr="00571707" w14:paraId="6AF79484" w14:textId="77777777" w:rsidTr="5B5A684C">
        <w:trPr>
          <w:trHeight w:val="1035"/>
        </w:trPr>
        <w:tc>
          <w:tcPr>
            <w:tcW w:w="452" w:type="dxa"/>
            <w:tcBorders>
              <w:top w:val="nil"/>
              <w:left w:val="nil"/>
              <w:bottom w:val="nil"/>
              <w:right w:val="nil"/>
            </w:tcBorders>
            <w:shd w:val="clear" w:color="auto" w:fill="auto"/>
            <w:noWrap/>
            <w:vAlign w:val="center"/>
            <w:hideMark/>
          </w:tcPr>
          <w:p w14:paraId="5FCE07F6" w14:textId="77777777" w:rsidR="00BF54EA" w:rsidRPr="00571707" w:rsidRDefault="00BF54EA" w:rsidP="00200A1E">
            <w:pPr>
              <w:spacing w:after="0" w:line="240" w:lineRule="auto"/>
              <w:jc w:val="center"/>
              <w:rPr>
                <w:color w:val="000000"/>
              </w:rPr>
            </w:pPr>
            <w:r w:rsidRPr="00571707">
              <w:rPr>
                <w:color w:val="000000"/>
              </w:rPr>
              <w:t>11</w:t>
            </w:r>
          </w:p>
        </w:tc>
        <w:tc>
          <w:tcPr>
            <w:tcW w:w="8833" w:type="dxa"/>
            <w:tcBorders>
              <w:top w:val="nil"/>
              <w:left w:val="nil"/>
              <w:bottom w:val="nil"/>
              <w:right w:val="nil"/>
            </w:tcBorders>
            <w:shd w:val="clear" w:color="auto" w:fill="auto"/>
            <w:vAlign w:val="center"/>
            <w:hideMark/>
          </w:tcPr>
          <w:p w14:paraId="7E144713" w14:textId="77777777" w:rsidR="00BF54EA" w:rsidRPr="00571707" w:rsidRDefault="00BF54EA" w:rsidP="00200A1E">
            <w:pPr>
              <w:spacing w:after="0" w:line="240" w:lineRule="auto"/>
              <w:rPr>
                <w:color w:val="000000"/>
              </w:rPr>
            </w:pPr>
            <w:r w:rsidRPr="00571707">
              <w:rPr>
                <w:b/>
                <w:bCs/>
                <w:color w:val="000000"/>
              </w:rPr>
              <w:t>Horizontal and Vertical integration</w:t>
            </w:r>
            <w:r>
              <w:rPr>
                <w:color w:val="000000"/>
              </w:rPr>
              <w:t xml:space="preserve"> strategies used by healthcare </w:t>
            </w:r>
            <w:r w:rsidRPr="00571707">
              <w:rPr>
                <w:color w:val="000000"/>
              </w:rPr>
              <w:t>facilities to traverse the healthcare continuum. Supply chain management and health care</w:t>
            </w:r>
          </w:p>
        </w:tc>
      </w:tr>
      <w:tr w:rsidR="00BF54EA" w:rsidRPr="00571707" w14:paraId="2BC1A7B7" w14:textId="77777777" w:rsidTr="5B5A684C">
        <w:trPr>
          <w:trHeight w:val="870"/>
        </w:trPr>
        <w:tc>
          <w:tcPr>
            <w:tcW w:w="452" w:type="dxa"/>
            <w:tcBorders>
              <w:top w:val="nil"/>
              <w:left w:val="nil"/>
              <w:bottom w:val="nil"/>
              <w:right w:val="nil"/>
            </w:tcBorders>
            <w:shd w:val="clear" w:color="auto" w:fill="D9D9D9" w:themeFill="background1" w:themeFillShade="D9"/>
            <w:noWrap/>
            <w:vAlign w:val="center"/>
            <w:hideMark/>
          </w:tcPr>
          <w:p w14:paraId="37098C75" w14:textId="77777777" w:rsidR="00BF54EA" w:rsidRPr="00571707" w:rsidRDefault="00BF54EA" w:rsidP="00200A1E">
            <w:pPr>
              <w:spacing w:after="0" w:line="240" w:lineRule="auto"/>
              <w:jc w:val="center"/>
              <w:rPr>
                <w:color w:val="000000"/>
              </w:rPr>
            </w:pPr>
            <w:r w:rsidRPr="00571707">
              <w:rPr>
                <w:color w:val="000000"/>
              </w:rPr>
              <w:t>12</w:t>
            </w:r>
          </w:p>
        </w:tc>
        <w:tc>
          <w:tcPr>
            <w:tcW w:w="8833" w:type="dxa"/>
            <w:tcBorders>
              <w:top w:val="nil"/>
              <w:left w:val="nil"/>
              <w:bottom w:val="nil"/>
              <w:right w:val="nil"/>
            </w:tcBorders>
            <w:shd w:val="clear" w:color="auto" w:fill="D9D9D9" w:themeFill="background1" w:themeFillShade="D9"/>
            <w:vAlign w:val="center"/>
            <w:hideMark/>
          </w:tcPr>
          <w:p w14:paraId="045E2BC4" w14:textId="58984B2D" w:rsidR="00BF54EA" w:rsidRPr="00571707" w:rsidRDefault="5B5A684C" w:rsidP="5B5A684C">
            <w:pPr>
              <w:spacing w:after="0" w:line="240" w:lineRule="auto"/>
              <w:rPr>
                <w:color w:val="000000" w:themeColor="text1"/>
              </w:rPr>
            </w:pPr>
            <w:r w:rsidRPr="5B5A684C">
              <w:rPr>
                <w:b/>
                <w:bCs/>
                <w:color w:val="000000" w:themeColor="text1"/>
              </w:rPr>
              <w:t>Role of Health Insurance</w:t>
            </w:r>
            <w:r w:rsidRPr="5B5A684C">
              <w:rPr>
                <w:color w:val="000000" w:themeColor="text1"/>
              </w:rPr>
              <w:t xml:space="preserve"> and overview of its key features as either facilitators or impediments to delivery of medical services </w:t>
            </w:r>
          </w:p>
        </w:tc>
      </w:tr>
      <w:tr w:rsidR="00BF54EA" w:rsidRPr="00571707" w14:paraId="6789F907" w14:textId="77777777" w:rsidTr="5B5A684C">
        <w:trPr>
          <w:trHeight w:val="750"/>
        </w:trPr>
        <w:tc>
          <w:tcPr>
            <w:tcW w:w="452" w:type="dxa"/>
            <w:tcBorders>
              <w:top w:val="nil"/>
              <w:left w:val="nil"/>
              <w:bottom w:val="nil"/>
              <w:right w:val="nil"/>
            </w:tcBorders>
            <w:shd w:val="clear" w:color="auto" w:fill="auto"/>
            <w:noWrap/>
            <w:vAlign w:val="center"/>
            <w:hideMark/>
          </w:tcPr>
          <w:p w14:paraId="3F4BE315" w14:textId="77777777" w:rsidR="00BF54EA" w:rsidRPr="00571707" w:rsidRDefault="00BF54EA" w:rsidP="00200A1E">
            <w:pPr>
              <w:spacing w:after="0" w:line="240" w:lineRule="auto"/>
              <w:jc w:val="center"/>
              <w:rPr>
                <w:color w:val="000000"/>
              </w:rPr>
            </w:pPr>
            <w:r w:rsidRPr="00571707">
              <w:rPr>
                <w:color w:val="000000"/>
              </w:rPr>
              <w:t>13</w:t>
            </w:r>
          </w:p>
        </w:tc>
        <w:tc>
          <w:tcPr>
            <w:tcW w:w="8833" w:type="dxa"/>
            <w:tcBorders>
              <w:top w:val="nil"/>
              <w:left w:val="nil"/>
              <w:bottom w:val="nil"/>
              <w:right w:val="nil"/>
            </w:tcBorders>
            <w:shd w:val="clear" w:color="auto" w:fill="auto"/>
            <w:vAlign w:val="center"/>
            <w:hideMark/>
          </w:tcPr>
          <w:p w14:paraId="5D538108" w14:textId="77777777" w:rsidR="00BF54EA" w:rsidRPr="00571707" w:rsidRDefault="00BF54EA" w:rsidP="00200A1E">
            <w:pPr>
              <w:spacing w:after="0" w:line="240" w:lineRule="auto"/>
              <w:rPr>
                <w:color w:val="000000"/>
              </w:rPr>
            </w:pPr>
            <w:r w:rsidRPr="00571707">
              <w:rPr>
                <w:b/>
                <w:bCs/>
                <w:color w:val="000000"/>
              </w:rPr>
              <w:t>Case Study(s</w:t>
            </w:r>
            <w:r w:rsidRPr="00571707">
              <w:rPr>
                <w:color w:val="000000"/>
              </w:rPr>
              <w:t xml:space="preserve">): Diagnostic tracers and patient navigation across primary, secondary and tertiary care </w:t>
            </w:r>
          </w:p>
        </w:tc>
      </w:tr>
      <w:tr w:rsidR="00BF54EA" w:rsidRPr="00571707" w14:paraId="57B8EDB2" w14:textId="77777777" w:rsidTr="5B5A684C">
        <w:trPr>
          <w:trHeight w:val="300"/>
        </w:trPr>
        <w:tc>
          <w:tcPr>
            <w:tcW w:w="452" w:type="dxa"/>
            <w:tcBorders>
              <w:top w:val="nil"/>
              <w:left w:val="nil"/>
              <w:bottom w:val="nil"/>
              <w:right w:val="nil"/>
            </w:tcBorders>
            <w:shd w:val="clear" w:color="auto" w:fill="auto"/>
            <w:noWrap/>
            <w:vAlign w:val="center"/>
            <w:hideMark/>
          </w:tcPr>
          <w:p w14:paraId="33237BAD" w14:textId="77777777" w:rsidR="00BF54EA" w:rsidRPr="00571707" w:rsidRDefault="00BF54EA" w:rsidP="00200A1E">
            <w:pPr>
              <w:spacing w:after="0" w:line="240" w:lineRule="auto"/>
              <w:jc w:val="center"/>
              <w:rPr>
                <w:color w:val="000000"/>
              </w:rPr>
            </w:pPr>
          </w:p>
        </w:tc>
        <w:tc>
          <w:tcPr>
            <w:tcW w:w="8833" w:type="dxa"/>
            <w:tcBorders>
              <w:top w:val="nil"/>
              <w:left w:val="nil"/>
              <w:bottom w:val="nil"/>
              <w:right w:val="nil"/>
            </w:tcBorders>
            <w:shd w:val="clear" w:color="auto" w:fill="auto"/>
            <w:vAlign w:val="center"/>
            <w:hideMark/>
          </w:tcPr>
          <w:p w14:paraId="734C7888" w14:textId="77777777" w:rsidR="00BF54EA" w:rsidRPr="00571707" w:rsidRDefault="00BF54EA" w:rsidP="00200A1E">
            <w:pPr>
              <w:spacing w:after="0" w:line="240" w:lineRule="auto"/>
              <w:rPr>
                <w:color w:val="000000"/>
              </w:rPr>
            </w:pPr>
          </w:p>
        </w:tc>
      </w:tr>
    </w:tbl>
    <w:p w14:paraId="51C9E4C5" w14:textId="77777777" w:rsidR="00BF54EA" w:rsidRPr="00571707" w:rsidRDefault="00BF54EA" w:rsidP="00BF54EA">
      <w:pPr>
        <w:contextualSpacing/>
        <w:rPr>
          <w:rFonts w:cs="Arial"/>
        </w:rPr>
      </w:pPr>
      <w:r w:rsidRPr="00571707">
        <w:rPr>
          <w:rFonts w:cs="Arial"/>
        </w:rPr>
        <w:tab/>
      </w:r>
      <w:r w:rsidRPr="00571707">
        <w:rPr>
          <w:rFonts w:cs="Arial"/>
        </w:rPr>
        <w:tab/>
      </w:r>
      <w:r w:rsidRPr="00571707">
        <w:rPr>
          <w:rFonts w:cs="Arial"/>
        </w:rPr>
        <w:tab/>
      </w:r>
      <w:r w:rsidRPr="00571707">
        <w:rPr>
          <w:rFonts w:cs="Arial"/>
        </w:rPr>
        <w:tab/>
      </w:r>
      <w:r w:rsidRPr="00571707">
        <w:rPr>
          <w:rFonts w:cs="Arial"/>
        </w:rPr>
        <w:tab/>
      </w:r>
      <w:r w:rsidRPr="00571707">
        <w:rPr>
          <w:rFonts w:cs="Arial"/>
        </w:rPr>
        <w:tab/>
      </w:r>
      <w:r w:rsidRPr="00571707">
        <w:rPr>
          <w:rFonts w:cs="Arial"/>
        </w:rPr>
        <w:tab/>
      </w:r>
      <w:r w:rsidRPr="00571707">
        <w:rPr>
          <w:rFonts w:cs="Arial"/>
        </w:rPr>
        <w:tab/>
      </w:r>
    </w:p>
    <w:p w14:paraId="250E2779" w14:textId="77777777" w:rsidR="00BF54EA" w:rsidRPr="00571707" w:rsidRDefault="00BF54EA" w:rsidP="00BF54EA">
      <w:pPr>
        <w:rPr>
          <w:rFonts w:cs="Arial"/>
          <w:b/>
        </w:rPr>
      </w:pPr>
      <w:r w:rsidRPr="00571707">
        <w:rPr>
          <w:rFonts w:cs="Arial"/>
          <w:b/>
        </w:rPr>
        <w:t>Supplemental Bibliography:</w:t>
      </w:r>
    </w:p>
    <w:p w14:paraId="2B0D07A1" w14:textId="77777777" w:rsidR="00BF54EA" w:rsidRPr="00571707" w:rsidRDefault="00BF54EA" w:rsidP="00BF54EA">
      <w:pPr>
        <w:spacing w:line="240" w:lineRule="auto"/>
        <w:ind w:left="634"/>
        <w:contextualSpacing/>
        <w:rPr>
          <w:rFonts w:cs="Arial"/>
          <w:bCs/>
        </w:rPr>
      </w:pPr>
      <w:r w:rsidRPr="00571707">
        <w:rPr>
          <w:rFonts w:cs="Arial"/>
          <w:bCs/>
        </w:rPr>
        <w:t xml:space="preserve">Buchbinder S. B., and Thompson J. M. (2010). </w:t>
      </w:r>
      <w:r w:rsidRPr="00571707">
        <w:rPr>
          <w:rFonts w:cs="Arial"/>
          <w:bCs/>
          <w:i/>
        </w:rPr>
        <w:t>Career Opportunities in Health Management</w:t>
      </w:r>
      <w:r w:rsidRPr="00571707">
        <w:rPr>
          <w:rFonts w:cs="Arial"/>
          <w:bCs/>
        </w:rPr>
        <w:t>. Massachusetts: Jones and Bartlett Publishers.</w:t>
      </w:r>
    </w:p>
    <w:p w14:paraId="2DEA6795" w14:textId="77777777" w:rsidR="00BF54EA" w:rsidRPr="00571707" w:rsidRDefault="00BF54EA" w:rsidP="00BF54EA">
      <w:pPr>
        <w:spacing w:line="240" w:lineRule="auto"/>
        <w:ind w:left="634"/>
        <w:contextualSpacing/>
        <w:rPr>
          <w:rFonts w:cs="Arial"/>
          <w:bCs/>
        </w:rPr>
      </w:pPr>
      <w:r w:rsidRPr="00571707">
        <w:rPr>
          <w:rFonts w:cs="Arial"/>
          <w:bCs/>
        </w:rPr>
        <w:t>Knickman, J. R. and Kovner (ed.), A. R. (2015). Health Care Delivery in the United States (11</w:t>
      </w:r>
      <w:r w:rsidRPr="00571707">
        <w:rPr>
          <w:rFonts w:cs="Arial"/>
          <w:bCs/>
          <w:vertAlign w:val="superscript"/>
        </w:rPr>
        <w:t>th</w:t>
      </w:r>
      <w:r w:rsidRPr="00571707">
        <w:rPr>
          <w:rFonts w:cs="Arial"/>
          <w:bCs/>
        </w:rPr>
        <w:t xml:space="preserve"> ed.). New York: Springer.</w:t>
      </w:r>
    </w:p>
    <w:p w14:paraId="14948C88" w14:textId="77777777" w:rsidR="00BF54EA" w:rsidRPr="00571707" w:rsidRDefault="00BF54EA" w:rsidP="00BF54EA">
      <w:pPr>
        <w:spacing w:line="240" w:lineRule="auto"/>
        <w:ind w:left="634"/>
        <w:contextualSpacing/>
        <w:rPr>
          <w:rFonts w:cs="Arial"/>
          <w:bCs/>
        </w:rPr>
      </w:pPr>
      <w:r w:rsidRPr="00571707">
        <w:rPr>
          <w:rFonts w:cs="Arial"/>
          <w:bCs/>
        </w:rPr>
        <w:t xml:space="preserve">Kovner, A. R., Fine, D. J. and D’Aquila, D. J. (2016).  </w:t>
      </w:r>
      <w:r w:rsidRPr="00571707">
        <w:rPr>
          <w:rFonts w:cs="Arial"/>
          <w:bCs/>
          <w:i/>
        </w:rPr>
        <w:t xml:space="preserve">Evidence Based Management in  Health Care </w:t>
      </w:r>
      <w:r w:rsidRPr="00571707">
        <w:rPr>
          <w:rFonts w:cs="Arial"/>
          <w:bCs/>
        </w:rPr>
        <w:t>(2</w:t>
      </w:r>
      <w:r w:rsidRPr="00571707">
        <w:rPr>
          <w:rFonts w:cs="Arial"/>
          <w:bCs/>
          <w:vertAlign w:val="superscript"/>
        </w:rPr>
        <w:t>nd</w:t>
      </w:r>
      <w:r w:rsidRPr="00571707">
        <w:rPr>
          <w:rFonts w:cs="Arial"/>
          <w:bCs/>
        </w:rPr>
        <w:t xml:space="preserve"> ed.). Chicago: Health Administration Press. </w:t>
      </w:r>
    </w:p>
    <w:p w14:paraId="21E0093C" w14:textId="77777777" w:rsidR="00BF54EA" w:rsidRPr="00571707" w:rsidRDefault="00BF54EA" w:rsidP="00BF54EA">
      <w:pPr>
        <w:spacing w:line="240" w:lineRule="auto"/>
        <w:ind w:left="634"/>
        <w:contextualSpacing/>
        <w:rPr>
          <w:rFonts w:cs="Arial"/>
          <w:bCs/>
        </w:rPr>
      </w:pPr>
      <w:r w:rsidRPr="00571707">
        <w:rPr>
          <w:rFonts w:cs="Arial"/>
          <w:bCs/>
        </w:rPr>
        <w:t xml:space="preserve">Kovner,  A. R., Fine D. J.,  and D’Aquila D. J. (2010).  </w:t>
      </w:r>
      <w:r w:rsidRPr="00571707">
        <w:rPr>
          <w:rFonts w:cs="Arial"/>
          <w:bCs/>
          <w:i/>
        </w:rPr>
        <w:t>Evidence –based Management in Health Care</w:t>
      </w:r>
      <w:r w:rsidRPr="00571707">
        <w:rPr>
          <w:rFonts w:cs="Arial"/>
          <w:bCs/>
        </w:rPr>
        <w:t>. Arlington: AUPHA.</w:t>
      </w:r>
    </w:p>
    <w:p w14:paraId="2ACF15BE" w14:textId="77777777" w:rsidR="00BF54EA" w:rsidRPr="00571707" w:rsidRDefault="00BF54EA" w:rsidP="00BF54EA">
      <w:pPr>
        <w:spacing w:line="240" w:lineRule="auto"/>
        <w:ind w:left="634"/>
        <w:contextualSpacing/>
        <w:rPr>
          <w:rFonts w:cs="Arial"/>
          <w:bCs/>
        </w:rPr>
      </w:pPr>
      <w:r w:rsidRPr="00571707">
        <w:rPr>
          <w:rFonts w:cs="Arial"/>
          <w:bCs/>
        </w:rPr>
        <w:t xml:space="preserve">Mcalearney, A.S. and Kovner, (2013). A.R., </w:t>
      </w:r>
      <w:r w:rsidRPr="00571707">
        <w:rPr>
          <w:rFonts w:cs="Arial"/>
          <w:bCs/>
          <w:i/>
        </w:rPr>
        <w:t>Health Services Management: Cases, Readings, and Commentary</w:t>
      </w:r>
      <w:r w:rsidRPr="00571707">
        <w:rPr>
          <w:rFonts w:cs="Arial"/>
          <w:bCs/>
        </w:rPr>
        <w:t xml:space="preserve"> (10</w:t>
      </w:r>
      <w:r w:rsidRPr="00571707">
        <w:rPr>
          <w:rFonts w:cs="Arial"/>
          <w:bCs/>
          <w:vertAlign w:val="superscript"/>
        </w:rPr>
        <w:t>th</w:t>
      </w:r>
      <w:r w:rsidRPr="00571707">
        <w:rPr>
          <w:rFonts w:cs="Arial"/>
          <w:bCs/>
        </w:rPr>
        <w:t xml:space="preserve"> ed.). Arlington, VA: Association of University Programs in Health Administration.</w:t>
      </w:r>
    </w:p>
    <w:p w14:paraId="6581F6C8" w14:textId="77777777" w:rsidR="00BF54EA" w:rsidRPr="00571707" w:rsidRDefault="00BF54EA" w:rsidP="00BF54EA">
      <w:pPr>
        <w:spacing w:line="240" w:lineRule="auto"/>
        <w:ind w:left="634"/>
        <w:contextualSpacing/>
        <w:rPr>
          <w:rFonts w:cs="Arial"/>
          <w:bCs/>
        </w:rPr>
      </w:pPr>
      <w:r w:rsidRPr="00571707">
        <w:rPr>
          <w:rFonts w:cs="Arial"/>
          <w:bCs/>
        </w:rPr>
        <w:t xml:space="preserve">McConnell, C.R.  (2016). </w:t>
      </w:r>
      <w:r w:rsidRPr="00571707">
        <w:rPr>
          <w:rFonts w:cs="Arial"/>
          <w:bCs/>
          <w:i/>
        </w:rPr>
        <w:t>Umiker’s Management Skills for the New Health Care Supervisor</w:t>
      </w:r>
      <w:r w:rsidRPr="00571707">
        <w:rPr>
          <w:rFonts w:cs="Arial"/>
          <w:bCs/>
        </w:rPr>
        <w:t xml:space="preserve"> (7</w:t>
      </w:r>
      <w:r w:rsidRPr="00571707">
        <w:rPr>
          <w:rFonts w:cs="Arial"/>
          <w:bCs/>
          <w:vertAlign w:val="superscript"/>
        </w:rPr>
        <w:t>th</w:t>
      </w:r>
      <w:r w:rsidRPr="00571707">
        <w:rPr>
          <w:rFonts w:cs="Arial"/>
          <w:bCs/>
        </w:rPr>
        <w:t xml:space="preserve"> ed.). Massachusetts: Jones and Bartlett Publishers.</w:t>
      </w:r>
    </w:p>
    <w:p w14:paraId="45E551EA" w14:textId="77777777" w:rsidR="00BF54EA" w:rsidRPr="00571707" w:rsidRDefault="00BF54EA" w:rsidP="00BF54EA">
      <w:pPr>
        <w:spacing w:line="240" w:lineRule="auto"/>
        <w:ind w:left="634"/>
        <w:contextualSpacing/>
        <w:rPr>
          <w:rFonts w:cs="Arial"/>
          <w:bCs/>
        </w:rPr>
      </w:pPr>
      <w:r w:rsidRPr="00571707">
        <w:rPr>
          <w:rFonts w:cs="Arial"/>
          <w:bCs/>
        </w:rPr>
        <w:t xml:space="preserve">Liebler, J.G., and McConnell, C.R.  (2011).  </w:t>
      </w:r>
      <w:r w:rsidRPr="00571707">
        <w:rPr>
          <w:rFonts w:cs="Arial"/>
          <w:bCs/>
          <w:i/>
        </w:rPr>
        <w:t>Management Principles for Health Professionals</w:t>
      </w:r>
      <w:r w:rsidRPr="00571707">
        <w:rPr>
          <w:rFonts w:cs="Arial"/>
          <w:bCs/>
        </w:rPr>
        <w:t xml:space="preserve"> (6</w:t>
      </w:r>
      <w:r w:rsidRPr="00571707">
        <w:rPr>
          <w:rFonts w:cs="Arial"/>
          <w:bCs/>
          <w:vertAlign w:val="superscript"/>
        </w:rPr>
        <w:t>th</w:t>
      </w:r>
      <w:r w:rsidRPr="00571707">
        <w:rPr>
          <w:rFonts w:cs="Arial"/>
          <w:bCs/>
        </w:rPr>
        <w:t xml:space="preserve"> ed.).  Massachusetts: Jones and Bartlett Publishers.</w:t>
      </w:r>
    </w:p>
    <w:p w14:paraId="09845022" w14:textId="77777777" w:rsidR="00BF54EA" w:rsidRPr="00571707" w:rsidRDefault="00BF54EA" w:rsidP="00BF54EA">
      <w:pPr>
        <w:spacing w:line="240" w:lineRule="auto"/>
        <w:ind w:left="634"/>
        <w:contextualSpacing/>
        <w:rPr>
          <w:rFonts w:cs="Arial"/>
          <w:bCs/>
        </w:rPr>
      </w:pPr>
      <w:r w:rsidRPr="00571707">
        <w:rPr>
          <w:rFonts w:cs="Arial"/>
          <w:bCs/>
        </w:rPr>
        <w:t>Shi, L. and Singh D. A., (2017).</w:t>
      </w:r>
      <w:r w:rsidRPr="00571707">
        <w:rPr>
          <w:rFonts w:cs="Arial"/>
          <w:bCs/>
          <w:i/>
        </w:rPr>
        <w:t xml:space="preserve">  Delivering Health Care in America: A Systems Approach</w:t>
      </w:r>
      <w:r w:rsidRPr="00571707">
        <w:rPr>
          <w:rFonts w:cs="Arial"/>
          <w:bCs/>
        </w:rPr>
        <w:t xml:space="preserve"> (7</w:t>
      </w:r>
      <w:r w:rsidRPr="00571707">
        <w:rPr>
          <w:rFonts w:cs="Arial"/>
          <w:bCs/>
          <w:vertAlign w:val="superscript"/>
        </w:rPr>
        <w:t>th</w:t>
      </w:r>
      <w:r w:rsidRPr="00571707">
        <w:rPr>
          <w:rFonts w:cs="Arial"/>
          <w:bCs/>
        </w:rPr>
        <w:t xml:space="preserve"> ed.). Sudbury, Massachusetts: Jones and Bartlett Publications.</w:t>
      </w:r>
    </w:p>
    <w:p w14:paraId="3402DED3" w14:textId="77777777" w:rsidR="00BF54EA" w:rsidRPr="00571707" w:rsidRDefault="00BF54EA" w:rsidP="00BF54EA">
      <w:pPr>
        <w:rPr>
          <w:rFonts w:cs="Arial"/>
          <w:b/>
        </w:rPr>
      </w:pPr>
    </w:p>
    <w:p w14:paraId="6D2B2083" w14:textId="77777777" w:rsidR="00BF54EA" w:rsidRPr="00571707" w:rsidRDefault="00BF54EA" w:rsidP="00BF54EA">
      <w:pPr>
        <w:rPr>
          <w:rFonts w:cs="Arial"/>
          <w:b/>
        </w:rPr>
      </w:pPr>
      <w:r w:rsidRPr="00571707">
        <w:rPr>
          <w:rFonts w:cs="Arial"/>
          <w:b/>
        </w:rPr>
        <w:t>A Partial List of Appropriate Course Journals:</w:t>
      </w:r>
    </w:p>
    <w:p w14:paraId="2A8B35F5"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Academy of Management Journal</w:t>
      </w:r>
    </w:p>
    <w:p w14:paraId="39A1AEED"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American Journal of Public Health</w:t>
      </w:r>
    </w:p>
    <w:p w14:paraId="0AC09969"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Evaluation and the Health Professions</w:t>
      </w:r>
    </w:p>
    <w:p w14:paraId="19CA066C"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Frontiers of Health Services Management</w:t>
      </w:r>
    </w:p>
    <w:p w14:paraId="76651654"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Health Affairs</w:t>
      </w:r>
    </w:p>
    <w:p w14:paraId="1F167E18"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Health Care Management Review</w:t>
      </w:r>
    </w:p>
    <w:p w14:paraId="3CF00FA6"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Journal of Health and Human Services Administration</w:t>
      </w:r>
    </w:p>
    <w:p w14:paraId="60951E3B"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Journal of Healthcare Management</w:t>
      </w:r>
    </w:p>
    <w:p w14:paraId="53B5AFD9" w14:textId="77777777" w:rsidR="00BF54EA" w:rsidRPr="00571707" w:rsidRDefault="00BF54EA" w:rsidP="00BF54EA">
      <w:pPr>
        <w:autoSpaceDE w:val="0"/>
        <w:autoSpaceDN w:val="0"/>
        <w:adjustRightInd w:val="0"/>
        <w:spacing w:line="240" w:lineRule="auto"/>
        <w:ind w:left="630"/>
        <w:contextualSpacing/>
        <w:rPr>
          <w:rFonts w:cs="Arial"/>
          <w:bCs/>
        </w:rPr>
      </w:pPr>
      <w:r w:rsidRPr="00571707">
        <w:rPr>
          <w:rFonts w:cs="Arial"/>
          <w:bCs/>
        </w:rPr>
        <w:t>Journal of Organizational Behavior</w:t>
      </w:r>
    </w:p>
    <w:p w14:paraId="7C27FFAE" w14:textId="323D3E6B" w:rsidR="00FE643B" w:rsidRDefault="00BF54EA" w:rsidP="00BF54EA">
      <w:pPr>
        <w:autoSpaceDE w:val="0"/>
        <w:autoSpaceDN w:val="0"/>
        <w:adjustRightInd w:val="0"/>
        <w:spacing w:line="240" w:lineRule="auto"/>
        <w:ind w:left="630"/>
        <w:contextualSpacing/>
        <w:rPr>
          <w:rFonts w:cs="Arial"/>
          <w:bCs/>
        </w:rPr>
      </w:pPr>
      <w:r w:rsidRPr="00571707">
        <w:rPr>
          <w:rFonts w:cs="Arial"/>
          <w:bCs/>
        </w:rPr>
        <w:t>New England Journal of Medicine</w:t>
      </w:r>
    </w:p>
    <w:p w14:paraId="72906A35" w14:textId="77777777" w:rsidR="00FE643B" w:rsidRDefault="00FE643B">
      <w:pPr>
        <w:rPr>
          <w:rFonts w:cs="Arial"/>
          <w:bCs/>
        </w:rPr>
      </w:pPr>
      <w:r>
        <w:rPr>
          <w:rFonts w:cs="Arial"/>
          <w:bCs/>
        </w:rPr>
        <w:br w:type="page"/>
      </w:r>
    </w:p>
    <w:p w14:paraId="7D2786AE" w14:textId="5B682004" w:rsidR="007B6511" w:rsidRPr="00FA5CEA" w:rsidRDefault="007F0EB4" w:rsidP="0079171F">
      <w:pPr>
        <w:pStyle w:val="Heading2"/>
      </w:pPr>
      <w:bookmarkStart w:id="29" w:name="_Toc20147405"/>
      <w:r w:rsidRPr="00FA5CEA">
        <w:rPr>
          <w:color w:val="365F91" w:themeColor="accent1" w:themeShade="BF"/>
          <w:sz w:val="32"/>
          <w:szCs w:val="32"/>
        </w:rPr>
        <w:t>Appendix D</w:t>
      </w:r>
      <w:r w:rsidR="007B6511" w:rsidRPr="00FA5CEA">
        <w:rPr>
          <w:color w:val="365F91" w:themeColor="accent1" w:themeShade="BF"/>
          <w:sz w:val="32"/>
          <w:szCs w:val="32"/>
        </w:rPr>
        <w:t>.3</w:t>
      </w:r>
      <w:r w:rsidR="00FA5CEA" w:rsidRPr="00FA5CEA">
        <w:rPr>
          <w:color w:val="365F91" w:themeColor="accent1" w:themeShade="BF"/>
          <w:sz w:val="32"/>
          <w:szCs w:val="32"/>
        </w:rPr>
        <w:t>:</w:t>
      </w:r>
      <w:r w:rsidR="007B6511" w:rsidRPr="00FA5CEA">
        <w:rPr>
          <w:color w:val="365F91" w:themeColor="accent1" w:themeShade="BF"/>
          <w:sz w:val="32"/>
          <w:szCs w:val="32"/>
        </w:rPr>
        <w:t xml:space="preserve"> </w:t>
      </w:r>
      <w:r w:rsidR="0089544A">
        <w:rPr>
          <w:color w:val="365F91" w:themeColor="accent1" w:themeShade="BF"/>
          <w:sz w:val="32"/>
          <w:szCs w:val="32"/>
        </w:rPr>
        <w:t xml:space="preserve"> </w:t>
      </w:r>
      <w:r w:rsidR="007B6511" w:rsidRPr="00FA5CEA">
        <w:rPr>
          <w:color w:val="365F91" w:themeColor="accent1" w:themeShade="BF"/>
          <w:sz w:val="32"/>
          <w:szCs w:val="32"/>
        </w:rPr>
        <w:t>Syllabus</w:t>
      </w:r>
      <w:r w:rsidR="00FA5CEA" w:rsidRPr="00FA5CEA">
        <w:rPr>
          <w:color w:val="365F91" w:themeColor="accent1" w:themeShade="BF"/>
          <w:sz w:val="32"/>
          <w:szCs w:val="32"/>
        </w:rPr>
        <w:t xml:space="preserve"> - </w:t>
      </w:r>
      <w:r w:rsidR="007B6511" w:rsidRPr="00FA5CEA">
        <w:rPr>
          <w:color w:val="365F91" w:themeColor="accent1" w:themeShade="BF"/>
          <w:sz w:val="32"/>
          <w:szCs w:val="32"/>
        </w:rPr>
        <w:t>HSCI 3301</w:t>
      </w:r>
      <w:r w:rsidR="00F21C45" w:rsidRPr="0079171F">
        <w:rPr>
          <w:rFonts w:ascii="Calibri" w:eastAsia="Times New Roman" w:hAnsi="Calibri" w:cs="Times New Roman"/>
          <w:b/>
          <w:color w:val="365F91" w:themeColor="accent1" w:themeShade="BF"/>
          <w:sz w:val="32"/>
          <w:szCs w:val="32"/>
        </w:rPr>
        <w:t xml:space="preserve"> </w:t>
      </w:r>
      <w:r w:rsidR="00F21C45" w:rsidRPr="00FA5CEA">
        <w:rPr>
          <w:color w:val="365F91" w:themeColor="accent1" w:themeShade="BF"/>
          <w:sz w:val="32"/>
          <w:szCs w:val="32"/>
        </w:rPr>
        <w:t xml:space="preserve">Health </w:t>
      </w:r>
      <w:r w:rsidR="005739D2" w:rsidRPr="00FA5CEA">
        <w:rPr>
          <w:color w:val="365F91" w:themeColor="accent1" w:themeShade="BF"/>
          <w:sz w:val="32"/>
          <w:szCs w:val="32"/>
        </w:rPr>
        <w:t>L</w:t>
      </w:r>
      <w:r w:rsidR="00F21C45" w:rsidRPr="00FA5CEA">
        <w:rPr>
          <w:color w:val="365F91" w:themeColor="accent1" w:themeShade="BF"/>
          <w:sz w:val="32"/>
          <w:szCs w:val="32"/>
        </w:rPr>
        <w:t>aw and Regulatory Compliance</w:t>
      </w:r>
      <w:bookmarkEnd w:id="29"/>
    </w:p>
    <w:p w14:paraId="50057A09" w14:textId="77777777" w:rsidR="007B6511" w:rsidRPr="007B6511" w:rsidRDefault="007B6511" w:rsidP="00292EB1">
      <w:pPr>
        <w:rPr>
          <w:rFonts w:cs="Arial"/>
        </w:rPr>
      </w:pPr>
    </w:p>
    <w:p w14:paraId="6FB342C0" w14:textId="32F43FFA" w:rsidR="00FE643B" w:rsidRDefault="00FE643B" w:rsidP="00FE643B">
      <w:pPr>
        <w:rPr>
          <w:rFonts w:cs="Arial"/>
        </w:rPr>
      </w:pPr>
      <w:r w:rsidRPr="0077762B">
        <w:rPr>
          <w:b/>
          <w:bCs/>
        </w:rPr>
        <w:t>Title:</w:t>
      </w:r>
      <w:r>
        <w:t xml:space="preserve"> </w:t>
      </w:r>
      <w:r w:rsidRPr="002B4DC5">
        <w:rPr>
          <w:rFonts w:cs="Arial"/>
        </w:rPr>
        <w:t xml:space="preserve">Health Law and Regulatory Compliance </w:t>
      </w:r>
    </w:p>
    <w:p w14:paraId="34FC1B61" w14:textId="6EAC3982" w:rsidR="00FE643B" w:rsidRDefault="00FE643B" w:rsidP="00FE643B">
      <w:r w:rsidRPr="00B8354C">
        <w:rPr>
          <w:b/>
          <w:bCs/>
        </w:rPr>
        <w:t>C</w:t>
      </w:r>
      <w:r w:rsidRPr="0077762B">
        <w:rPr>
          <w:b/>
          <w:bCs/>
        </w:rPr>
        <w:t>ourse Code:</w:t>
      </w:r>
      <w:r>
        <w:t xml:space="preserve"> HSCI 3301</w:t>
      </w:r>
    </w:p>
    <w:p w14:paraId="46B316CE" w14:textId="77777777" w:rsidR="00FE643B" w:rsidRPr="00C150E5" w:rsidRDefault="00FE643B" w:rsidP="00FE643B">
      <w:r w:rsidRPr="0077762B">
        <w:rPr>
          <w:b/>
          <w:bCs/>
        </w:rPr>
        <w:t>Credits/Hours:</w:t>
      </w:r>
      <w:r>
        <w:t xml:space="preserve"> </w:t>
      </w:r>
      <w:r w:rsidRPr="00C150E5">
        <w:t>3</w:t>
      </w:r>
      <w:r>
        <w:t xml:space="preserve"> credits/3 hours</w:t>
      </w:r>
      <w:r w:rsidRPr="00C150E5">
        <w:tab/>
      </w:r>
    </w:p>
    <w:p w14:paraId="5F7EAA03" w14:textId="1261A7D1" w:rsidR="00FE643B" w:rsidRPr="00571707" w:rsidRDefault="00FE643B" w:rsidP="00FE643B">
      <w:pPr>
        <w:tabs>
          <w:tab w:val="left" w:pos="2790"/>
        </w:tabs>
        <w:spacing w:line="240" w:lineRule="auto"/>
        <w:rPr>
          <w:rFonts w:cs="Arial"/>
        </w:rPr>
      </w:pPr>
      <w:r w:rsidRPr="0077762B">
        <w:rPr>
          <w:b/>
          <w:bCs/>
        </w:rPr>
        <w:t>Pre- or Co-requisites:</w:t>
      </w:r>
      <w:r>
        <w:t xml:space="preserve"> </w:t>
      </w:r>
      <w:r w:rsidRPr="00571707">
        <w:rPr>
          <w:rFonts w:cs="Arial"/>
        </w:rPr>
        <w:t xml:space="preserve">HSCI 3101, </w:t>
      </w:r>
      <w:r w:rsidRPr="00B4001B">
        <w:rPr>
          <w:rFonts w:cs="Arial"/>
        </w:rPr>
        <w:t>Hea</w:t>
      </w:r>
      <w:r>
        <w:rPr>
          <w:rFonts w:cs="Arial"/>
        </w:rPr>
        <w:t>lthcare Policy and Management I</w:t>
      </w:r>
      <w:r w:rsidRPr="00571707">
        <w:rPr>
          <w:rFonts w:cs="Arial"/>
        </w:rPr>
        <w:tab/>
      </w:r>
      <w:r w:rsidR="001201A9">
        <w:rPr>
          <w:rFonts w:cs="Arial"/>
        </w:rPr>
        <w:t>(pre-req)</w:t>
      </w:r>
      <w:r w:rsidRPr="00571707">
        <w:rPr>
          <w:rFonts w:cs="Arial"/>
        </w:rPr>
        <w:tab/>
      </w:r>
    </w:p>
    <w:p w14:paraId="194D1261" w14:textId="77777777" w:rsidR="00FE643B" w:rsidRDefault="00FE643B" w:rsidP="002B4DC5">
      <w:pPr>
        <w:rPr>
          <w:rFonts w:cs="Arial"/>
        </w:rPr>
      </w:pPr>
    </w:p>
    <w:p w14:paraId="3CC6CC2F" w14:textId="77777777" w:rsidR="00FE643B" w:rsidRPr="00571707" w:rsidRDefault="00FE643B" w:rsidP="00FE643B">
      <w:pPr>
        <w:rPr>
          <w:rFonts w:cs="Arial"/>
          <w:b/>
        </w:rPr>
      </w:pPr>
      <w:r w:rsidRPr="00571707">
        <w:rPr>
          <w:rFonts w:cs="Arial"/>
          <w:b/>
        </w:rPr>
        <w:t>Catalogue description Goals &amp; Objectives / Outcomes:</w:t>
      </w:r>
    </w:p>
    <w:p w14:paraId="1638DF94" w14:textId="4B19BFFA" w:rsidR="00FE643B" w:rsidRDefault="00FE643B" w:rsidP="00FE643B">
      <w:pPr>
        <w:tabs>
          <w:tab w:val="left" w:pos="90"/>
          <w:tab w:val="left" w:pos="1260"/>
        </w:tabs>
        <w:rPr>
          <w:rFonts w:cs="Arial"/>
        </w:rPr>
      </w:pPr>
      <w:r w:rsidRPr="00C80458">
        <w:t>This course explores key statutory and regulatory issues affecting the health care policy and delivery within institutional settings. Students gain an understanding of the complexity of regulatory issues inherent to health care and comprehend the role of regulatory standards and compliance as managerial functions.  A grade of C or better is required.</w:t>
      </w:r>
    </w:p>
    <w:p w14:paraId="7BC34415" w14:textId="64533261" w:rsidR="00FE643B" w:rsidRPr="002B4DC5" w:rsidRDefault="00FE643B" w:rsidP="002B4DC5">
      <w:pPr>
        <w:tabs>
          <w:tab w:val="left" w:pos="90"/>
          <w:tab w:val="left" w:pos="1260"/>
        </w:tabs>
        <w:ind w:left="90" w:hanging="90"/>
        <w:rPr>
          <w:rFonts w:cs="Arial"/>
        </w:rPr>
      </w:pPr>
      <w:r w:rsidRPr="002B4DC5">
        <w:rPr>
          <w:rFonts w:cs="Arial"/>
          <w:b/>
        </w:rPr>
        <w:t>Text:</w:t>
      </w:r>
      <w:r>
        <w:rPr>
          <w:rFonts w:cs="Arial"/>
        </w:rPr>
        <w:t xml:space="preserve"> </w:t>
      </w:r>
      <w:r w:rsidR="00800E9F">
        <w:rPr>
          <w:rFonts w:cs="Arial"/>
        </w:rPr>
        <w:t>Open Educational Resources (OER)</w:t>
      </w:r>
    </w:p>
    <w:p w14:paraId="03A3FE54" w14:textId="527FAC1C" w:rsidR="00FE643B" w:rsidRDefault="00FE643B" w:rsidP="00C150E5">
      <w:pPr>
        <w:rPr>
          <w:rFonts w:cs="Arial"/>
          <w:b/>
        </w:rPr>
      </w:pPr>
    </w:p>
    <w:p w14:paraId="1710BBF4" w14:textId="77777777" w:rsidR="00FE643B" w:rsidRPr="00C80458" w:rsidRDefault="00FE643B" w:rsidP="00FE643B">
      <w:pPr>
        <w:spacing w:after="0"/>
        <w:rPr>
          <w:b/>
          <w:bCs/>
          <w:sz w:val="22"/>
          <w:szCs w:val="22"/>
        </w:rPr>
      </w:pPr>
      <w:r w:rsidRPr="00C80458">
        <w:rPr>
          <w:b/>
          <w:bCs/>
          <w:sz w:val="22"/>
          <w:szCs w:val="22"/>
        </w:rPr>
        <w:t>Course Specific Learning Outcomes / Assessment Methods</w:t>
      </w:r>
    </w:p>
    <w:p w14:paraId="78073B6E" w14:textId="77777777" w:rsidR="00FE643B" w:rsidRPr="0079171F" w:rsidRDefault="00FE643B" w:rsidP="00FE643B">
      <w:pPr>
        <w:spacing w:after="0"/>
        <w:rPr>
          <w:sz w:val="10"/>
          <w:szCs w:val="10"/>
        </w:rPr>
      </w:pPr>
    </w:p>
    <w:tbl>
      <w:tblPr>
        <w:tblStyle w:val="TableGrid"/>
        <w:tblW w:w="0" w:type="auto"/>
        <w:tblLook w:val="04A0" w:firstRow="1" w:lastRow="0" w:firstColumn="1" w:lastColumn="0" w:noHBand="0" w:noVBand="1"/>
      </w:tblPr>
      <w:tblGrid>
        <w:gridCol w:w="4428"/>
        <w:gridCol w:w="4428"/>
      </w:tblGrid>
      <w:tr w:rsidR="00FE643B" w:rsidRPr="007E09F8" w14:paraId="46145190"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7FE937" w14:textId="77777777" w:rsidR="00FE643B" w:rsidRPr="00C80458" w:rsidRDefault="00FE643B" w:rsidP="00C80458">
            <w:pPr>
              <w:rPr>
                <w:rFonts w:cstheme="minorHAnsi"/>
                <w:b/>
                <w:sz w:val="22"/>
                <w:szCs w:val="22"/>
              </w:rPr>
            </w:pPr>
            <w:r w:rsidRPr="00C80458">
              <w:rPr>
                <w:rFonts w:cstheme="minorHAnsi"/>
                <w:b/>
                <w:sz w:val="22"/>
                <w:szCs w:val="22"/>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22BF5D" w14:textId="77777777" w:rsidR="00FE643B" w:rsidRPr="00C80458" w:rsidRDefault="00FE643B" w:rsidP="00C80458">
            <w:pPr>
              <w:rPr>
                <w:rFonts w:cstheme="minorHAnsi"/>
                <w:b/>
                <w:sz w:val="22"/>
                <w:szCs w:val="22"/>
              </w:rPr>
            </w:pPr>
            <w:r w:rsidRPr="00C80458">
              <w:rPr>
                <w:rFonts w:cstheme="minorHAnsi"/>
                <w:b/>
                <w:sz w:val="22"/>
                <w:szCs w:val="22"/>
              </w:rPr>
              <w:t>Assessment Methods</w:t>
            </w:r>
          </w:p>
        </w:tc>
      </w:tr>
      <w:tr w:rsidR="00FE643B" w:rsidRPr="007E09F8" w14:paraId="19458EB1"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1489E80B" w14:textId="0548562E" w:rsidR="00FE643B" w:rsidRPr="00B8354C" w:rsidRDefault="00FE643B" w:rsidP="00FE643B">
            <w:pPr>
              <w:rPr>
                <w:rFonts w:cstheme="minorHAnsi"/>
                <w:sz w:val="22"/>
                <w:szCs w:val="22"/>
              </w:rPr>
            </w:pPr>
            <w:r w:rsidRPr="002B4DC5">
              <w:rPr>
                <w:rFonts w:cs="Calibri"/>
                <w:bCs/>
              </w:rPr>
              <w:t xml:space="preserve">Understanding the role of government in the regulatory </w:t>
            </w:r>
            <w:r>
              <w:rPr>
                <w:rFonts w:cs="Calibri"/>
                <w:bCs/>
              </w:rPr>
              <w:t xml:space="preserve">and policy </w:t>
            </w:r>
            <w:r w:rsidRPr="002B4DC5">
              <w:rPr>
                <w:rFonts w:cs="Calibri"/>
                <w:bCs/>
              </w:rPr>
              <w:t>process</w:t>
            </w:r>
          </w:p>
        </w:tc>
        <w:tc>
          <w:tcPr>
            <w:tcW w:w="4428" w:type="dxa"/>
            <w:tcBorders>
              <w:top w:val="single" w:sz="4" w:space="0" w:color="auto"/>
              <w:left w:val="single" w:sz="4" w:space="0" w:color="auto"/>
              <w:bottom w:val="single" w:sz="4" w:space="0" w:color="auto"/>
              <w:right w:val="single" w:sz="4" w:space="0" w:color="auto"/>
            </w:tcBorders>
          </w:tcPr>
          <w:p w14:paraId="0997A299" w14:textId="4FD812D6" w:rsidR="00FE643B" w:rsidRPr="00C80458" w:rsidRDefault="002420CC" w:rsidP="00B8354C">
            <w:pPr>
              <w:rPr>
                <w:rFonts w:cstheme="minorHAnsi"/>
                <w:sz w:val="22"/>
                <w:szCs w:val="22"/>
              </w:rPr>
            </w:pPr>
            <w:r>
              <w:rPr>
                <w:rFonts w:cstheme="minorHAnsi"/>
                <w:sz w:val="22"/>
                <w:szCs w:val="22"/>
              </w:rPr>
              <w:t>Exams, Online written assignments</w:t>
            </w:r>
          </w:p>
        </w:tc>
      </w:tr>
      <w:tr w:rsidR="00FE643B" w:rsidRPr="007E09F8" w14:paraId="1E237005" w14:textId="77777777" w:rsidTr="002B4DC5">
        <w:tc>
          <w:tcPr>
            <w:tcW w:w="4428" w:type="dxa"/>
            <w:tcBorders>
              <w:top w:val="single" w:sz="4" w:space="0" w:color="auto"/>
              <w:left w:val="single" w:sz="4" w:space="0" w:color="auto"/>
              <w:bottom w:val="single" w:sz="4" w:space="0" w:color="auto"/>
              <w:right w:val="single" w:sz="4" w:space="0" w:color="auto"/>
            </w:tcBorders>
            <w:hideMark/>
          </w:tcPr>
          <w:p w14:paraId="1C7FDE3D" w14:textId="4A88B350" w:rsidR="00FE643B" w:rsidRPr="00B8354C" w:rsidRDefault="00FE643B" w:rsidP="00B8354C">
            <w:pPr>
              <w:rPr>
                <w:rFonts w:cstheme="minorHAnsi"/>
                <w:sz w:val="22"/>
                <w:szCs w:val="22"/>
              </w:rPr>
            </w:pPr>
            <w:r w:rsidRPr="002B4DC5">
              <w:rPr>
                <w:rFonts w:cs="Calibri"/>
                <w:bCs/>
              </w:rPr>
              <w:t xml:space="preserve">Comprehend basic concepts in law and their impact on health </w:t>
            </w:r>
            <w:r>
              <w:rPr>
                <w:rFonts w:cs="Calibri"/>
                <w:bCs/>
              </w:rPr>
              <w:t xml:space="preserve">institutional operations </w:t>
            </w:r>
          </w:p>
        </w:tc>
        <w:tc>
          <w:tcPr>
            <w:tcW w:w="4428" w:type="dxa"/>
            <w:tcBorders>
              <w:top w:val="single" w:sz="4" w:space="0" w:color="auto"/>
              <w:left w:val="single" w:sz="4" w:space="0" w:color="auto"/>
              <w:bottom w:val="single" w:sz="4" w:space="0" w:color="auto"/>
              <w:right w:val="single" w:sz="4" w:space="0" w:color="auto"/>
            </w:tcBorders>
          </w:tcPr>
          <w:p w14:paraId="707D9E01" w14:textId="5F3481FC" w:rsidR="00FE643B" w:rsidRPr="00C80458" w:rsidRDefault="002420CC" w:rsidP="00FE643B">
            <w:pPr>
              <w:rPr>
                <w:rFonts w:cstheme="minorHAnsi"/>
                <w:sz w:val="22"/>
                <w:szCs w:val="22"/>
              </w:rPr>
            </w:pPr>
            <w:r>
              <w:rPr>
                <w:rFonts w:cstheme="minorHAnsi"/>
                <w:sz w:val="22"/>
                <w:szCs w:val="22"/>
              </w:rPr>
              <w:t>Exams, Online written assignments</w:t>
            </w:r>
          </w:p>
        </w:tc>
      </w:tr>
      <w:tr w:rsidR="00FE643B" w:rsidRPr="007E09F8" w14:paraId="6F349784" w14:textId="77777777" w:rsidTr="002B4DC5">
        <w:tc>
          <w:tcPr>
            <w:tcW w:w="4428" w:type="dxa"/>
            <w:tcBorders>
              <w:top w:val="single" w:sz="4" w:space="0" w:color="auto"/>
              <w:left w:val="single" w:sz="4" w:space="0" w:color="auto"/>
              <w:bottom w:val="single" w:sz="4" w:space="0" w:color="auto"/>
              <w:right w:val="single" w:sz="4" w:space="0" w:color="auto"/>
            </w:tcBorders>
          </w:tcPr>
          <w:p w14:paraId="18768698" w14:textId="5AF95EA7" w:rsidR="00FE643B" w:rsidRPr="00B8354C" w:rsidRDefault="00FE643B" w:rsidP="00FE643B">
            <w:pPr>
              <w:rPr>
                <w:color w:val="000000"/>
              </w:rPr>
            </w:pPr>
            <w:r w:rsidRPr="002B4DC5">
              <w:rPr>
                <w:rFonts w:cs="Calibri"/>
                <w:bCs/>
              </w:rPr>
              <w:t>To provide a systematic review patient rights, consent and confidentiality</w:t>
            </w:r>
          </w:p>
        </w:tc>
        <w:tc>
          <w:tcPr>
            <w:tcW w:w="4428" w:type="dxa"/>
            <w:tcBorders>
              <w:top w:val="single" w:sz="4" w:space="0" w:color="auto"/>
              <w:left w:val="single" w:sz="4" w:space="0" w:color="auto"/>
              <w:bottom w:val="single" w:sz="4" w:space="0" w:color="auto"/>
              <w:right w:val="single" w:sz="4" w:space="0" w:color="auto"/>
            </w:tcBorders>
          </w:tcPr>
          <w:p w14:paraId="161643D2" w14:textId="1E8D8FAE" w:rsidR="00FE643B" w:rsidRDefault="002420CC" w:rsidP="00FE643B">
            <w:pPr>
              <w:rPr>
                <w:rFonts w:cstheme="minorHAnsi"/>
                <w:sz w:val="22"/>
                <w:szCs w:val="22"/>
              </w:rPr>
            </w:pPr>
            <w:r>
              <w:rPr>
                <w:rFonts w:cstheme="minorHAnsi"/>
                <w:sz w:val="22"/>
                <w:szCs w:val="22"/>
              </w:rPr>
              <w:t>Exams, Online written assignments</w:t>
            </w:r>
          </w:p>
        </w:tc>
      </w:tr>
    </w:tbl>
    <w:p w14:paraId="24C080E6" w14:textId="77777777" w:rsidR="00FE643B" w:rsidRPr="00C80458" w:rsidRDefault="00FE643B" w:rsidP="00FE643B">
      <w:pPr>
        <w:rPr>
          <w:rFonts w:cstheme="minorHAnsi"/>
          <w:sz w:val="22"/>
          <w:szCs w:val="22"/>
        </w:rPr>
      </w:pPr>
    </w:p>
    <w:p w14:paraId="081DAEA1" w14:textId="77777777" w:rsidR="00FE643B" w:rsidRPr="00C80458" w:rsidRDefault="00FE643B" w:rsidP="00FE643B">
      <w:pPr>
        <w:spacing w:after="0"/>
        <w:rPr>
          <w:rFonts w:cstheme="minorHAnsi"/>
          <w:b/>
          <w:bCs/>
          <w:sz w:val="22"/>
          <w:szCs w:val="22"/>
        </w:rPr>
      </w:pPr>
      <w:r w:rsidRPr="00C80458">
        <w:rPr>
          <w:rFonts w:cstheme="minorHAnsi"/>
          <w:b/>
          <w:bCs/>
          <w:sz w:val="22"/>
          <w:szCs w:val="22"/>
        </w:rPr>
        <w:t>General Education Learning Outcomes</w:t>
      </w:r>
    </w:p>
    <w:p w14:paraId="0C9098E9" w14:textId="77777777" w:rsidR="00FE643B" w:rsidRPr="00C80458" w:rsidRDefault="00FE643B" w:rsidP="00FE643B">
      <w:pPr>
        <w:spacing w:after="0"/>
        <w:rPr>
          <w:rFonts w:cstheme="minorHAnsi"/>
          <w:sz w:val="22"/>
          <w:szCs w:val="22"/>
        </w:rPr>
      </w:pPr>
    </w:p>
    <w:tbl>
      <w:tblPr>
        <w:tblStyle w:val="TableGrid"/>
        <w:tblW w:w="0" w:type="auto"/>
        <w:tblLook w:val="04A0" w:firstRow="1" w:lastRow="0" w:firstColumn="1" w:lastColumn="0" w:noHBand="0" w:noVBand="1"/>
      </w:tblPr>
      <w:tblGrid>
        <w:gridCol w:w="4428"/>
        <w:gridCol w:w="4428"/>
      </w:tblGrid>
      <w:tr w:rsidR="00FE643B" w:rsidRPr="007E09F8" w14:paraId="735020CF"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6DC91" w14:textId="77777777" w:rsidR="00FE643B" w:rsidRPr="00C80458" w:rsidRDefault="00FE643B" w:rsidP="00C80458">
            <w:pPr>
              <w:rPr>
                <w:rFonts w:cstheme="minorHAnsi"/>
                <w:b/>
                <w:sz w:val="22"/>
                <w:szCs w:val="22"/>
              </w:rPr>
            </w:pPr>
            <w:r w:rsidRPr="00C80458">
              <w:rPr>
                <w:rFonts w:cstheme="minorHAnsi"/>
                <w:b/>
                <w:sz w:val="22"/>
                <w:szCs w:val="22"/>
              </w:rPr>
              <w:t>General Education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869D1" w14:textId="77777777" w:rsidR="00FE643B" w:rsidRPr="00C80458" w:rsidRDefault="00FE643B" w:rsidP="00C80458">
            <w:pPr>
              <w:rPr>
                <w:rFonts w:cstheme="minorHAnsi"/>
                <w:b/>
                <w:sz w:val="22"/>
                <w:szCs w:val="22"/>
              </w:rPr>
            </w:pPr>
            <w:r w:rsidRPr="00C80458">
              <w:rPr>
                <w:rFonts w:cstheme="minorHAnsi"/>
                <w:b/>
                <w:sz w:val="22"/>
                <w:szCs w:val="22"/>
              </w:rPr>
              <w:t>Assessment Methods</w:t>
            </w:r>
          </w:p>
        </w:tc>
      </w:tr>
      <w:tr w:rsidR="00FE643B" w:rsidRPr="007E09F8" w14:paraId="58A12D66"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640793A4" w14:textId="77777777" w:rsidR="00FE643B" w:rsidRPr="00C80458" w:rsidRDefault="00FE643B" w:rsidP="00C80458">
            <w:pPr>
              <w:rPr>
                <w:rFonts w:cstheme="minorHAnsi"/>
                <w:sz w:val="22"/>
                <w:szCs w:val="22"/>
              </w:rPr>
            </w:pPr>
            <w:r w:rsidRPr="00C80458">
              <w:rPr>
                <w:rFonts w:cstheme="minorHAnsi"/>
                <w:sz w:val="22"/>
                <w:szCs w:val="22"/>
              </w:rPr>
              <w:t>Understand organizations and histories underlying government in global</w:t>
            </w:r>
            <w:r w:rsidRPr="00C80458">
              <w:rPr>
                <w:rFonts w:cstheme="minorHAnsi"/>
                <w:spacing w:val="-14"/>
                <w:sz w:val="22"/>
                <w:szCs w:val="22"/>
              </w:rPr>
              <w:t xml:space="preserve"> </w:t>
            </w:r>
            <w:r w:rsidRPr="00C80458">
              <w:rPr>
                <w:rFonts w:cstheme="minorHAnsi"/>
                <w:sz w:val="22"/>
                <w:szCs w:val="22"/>
              </w:rPr>
              <w:t>context.</w:t>
            </w:r>
          </w:p>
        </w:tc>
        <w:tc>
          <w:tcPr>
            <w:tcW w:w="4428" w:type="dxa"/>
            <w:tcBorders>
              <w:top w:val="single" w:sz="4" w:space="0" w:color="auto"/>
              <w:left w:val="single" w:sz="4" w:space="0" w:color="auto"/>
              <w:bottom w:val="single" w:sz="4" w:space="0" w:color="auto"/>
              <w:right w:val="single" w:sz="4" w:space="0" w:color="auto"/>
            </w:tcBorders>
            <w:hideMark/>
          </w:tcPr>
          <w:p w14:paraId="11B7F0E5" w14:textId="54819044" w:rsidR="00FE643B" w:rsidRPr="00C80458" w:rsidRDefault="00FE643B" w:rsidP="00C80458">
            <w:pPr>
              <w:rPr>
                <w:rFonts w:cstheme="minorHAnsi"/>
                <w:sz w:val="22"/>
                <w:szCs w:val="22"/>
              </w:rPr>
            </w:pPr>
            <w:r w:rsidRPr="00C80458">
              <w:rPr>
                <w:rFonts w:cstheme="minorHAnsi"/>
                <w:sz w:val="22"/>
                <w:szCs w:val="22"/>
              </w:rPr>
              <w:t xml:space="preserve"> </w:t>
            </w:r>
            <w:r w:rsidR="002420CC">
              <w:rPr>
                <w:rFonts w:cstheme="minorHAnsi"/>
                <w:sz w:val="22"/>
                <w:szCs w:val="22"/>
              </w:rPr>
              <w:t xml:space="preserve">Exam, </w:t>
            </w:r>
            <w:r>
              <w:rPr>
                <w:rFonts w:cstheme="minorHAnsi"/>
                <w:sz w:val="22"/>
                <w:szCs w:val="22"/>
              </w:rPr>
              <w:t>Written assignments</w:t>
            </w:r>
          </w:p>
        </w:tc>
      </w:tr>
      <w:tr w:rsidR="00FE643B" w:rsidRPr="007E09F8" w14:paraId="2F7F7746" w14:textId="77777777" w:rsidTr="00C80458">
        <w:tc>
          <w:tcPr>
            <w:tcW w:w="4428" w:type="dxa"/>
            <w:tcBorders>
              <w:top w:val="single" w:sz="4" w:space="0" w:color="auto"/>
              <w:left w:val="single" w:sz="4" w:space="0" w:color="auto"/>
              <w:bottom w:val="single" w:sz="4" w:space="0" w:color="auto"/>
              <w:right w:val="single" w:sz="4" w:space="0" w:color="auto"/>
            </w:tcBorders>
          </w:tcPr>
          <w:p w14:paraId="3A578257" w14:textId="77777777" w:rsidR="00FE643B" w:rsidRPr="00C80458" w:rsidRDefault="00FE643B" w:rsidP="00C80458">
            <w:pPr>
              <w:rPr>
                <w:rFonts w:cstheme="minorHAnsi"/>
                <w:sz w:val="22"/>
                <w:szCs w:val="22"/>
              </w:rPr>
            </w:pPr>
            <w:r w:rsidRPr="00C80458">
              <w:rPr>
                <w:rFonts w:cstheme="minorHAnsi"/>
                <w:sz w:val="22"/>
                <w:szCs w:val="22"/>
              </w:rPr>
              <w:t>Apply knowledge and analyze social, political, economic, and historical</w:t>
            </w:r>
            <w:r w:rsidRPr="00C80458">
              <w:rPr>
                <w:rFonts w:cstheme="minorHAnsi"/>
                <w:spacing w:val="-11"/>
                <w:sz w:val="22"/>
                <w:szCs w:val="22"/>
              </w:rPr>
              <w:t xml:space="preserve"> </w:t>
            </w:r>
            <w:r w:rsidRPr="00C80458">
              <w:rPr>
                <w:rFonts w:cstheme="minorHAnsi"/>
                <w:sz w:val="22"/>
                <w:szCs w:val="22"/>
              </w:rPr>
              <w:t>issues.</w:t>
            </w:r>
          </w:p>
        </w:tc>
        <w:tc>
          <w:tcPr>
            <w:tcW w:w="4428" w:type="dxa"/>
            <w:tcBorders>
              <w:top w:val="single" w:sz="4" w:space="0" w:color="auto"/>
              <w:left w:val="single" w:sz="4" w:space="0" w:color="auto"/>
              <w:bottom w:val="single" w:sz="4" w:space="0" w:color="auto"/>
              <w:right w:val="single" w:sz="4" w:space="0" w:color="auto"/>
            </w:tcBorders>
          </w:tcPr>
          <w:p w14:paraId="4A3006BE" w14:textId="77777777" w:rsidR="00FE643B" w:rsidRPr="00C80458" w:rsidRDefault="00FE643B" w:rsidP="00C80458">
            <w:pPr>
              <w:rPr>
                <w:rFonts w:cstheme="minorHAnsi"/>
                <w:sz w:val="22"/>
                <w:szCs w:val="22"/>
              </w:rPr>
            </w:pPr>
            <w:r w:rsidRPr="00C80458">
              <w:rPr>
                <w:rFonts w:cstheme="minorHAnsi"/>
                <w:sz w:val="22"/>
                <w:szCs w:val="22"/>
              </w:rPr>
              <w:t xml:space="preserve"> </w:t>
            </w:r>
            <w:r>
              <w:rPr>
                <w:rFonts w:cstheme="minorHAnsi"/>
                <w:sz w:val="22"/>
                <w:szCs w:val="22"/>
              </w:rPr>
              <w:t>Written assignments</w:t>
            </w:r>
          </w:p>
        </w:tc>
      </w:tr>
      <w:tr w:rsidR="00FE643B" w:rsidRPr="007E09F8" w14:paraId="25F9BEE5"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15C1F164" w14:textId="5773F3B9" w:rsidR="00FE643B" w:rsidRPr="00C80458" w:rsidRDefault="00FE643B" w:rsidP="00C80458">
            <w:pPr>
              <w:rPr>
                <w:rFonts w:cstheme="minorHAnsi"/>
                <w:sz w:val="22"/>
                <w:szCs w:val="22"/>
              </w:rPr>
            </w:pPr>
            <w:r w:rsidRPr="00C80458">
              <w:rPr>
                <w:rFonts w:cstheme="minorHAnsi"/>
                <w:sz w:val="22"/>
                <w:szCs w:val="22"/>
              </w:rPr>
              <w:t>Gather, interpret, evaluate, and apply information discerningly from a variety of sources.</w:t>
            </w:r>
          </w:p>
        </w:tc>
        <w:tc>
          <w:tcPr>
            <w:tcW w:w="4428" w:type="dxa"/>
            <w:tcBorders>
              <w:top w:val="single" w:sz="4" w:space="0" w:color="auto"/>
              <w:left w:val="single" w:sz="4" w:space="0" w:color="auto"/>
              <w:bottom w:val="single" w:sz="4" w:space="0" w:color="auto"/>
              <w:right w:val="single" w:sz="4" w:space="0" w:color="auto"/>
            </w:tcBorders>
            <w:hideMark/>
          </w:tcPr>
          <w:p w14:paraId="4C564DF6" w14:textId="77777777" w:rsidR="00FE643B" w:rsidRPr="00C80458" w:rsidRDefault="00FE643B" w:rsidP="00C80458">
            <w:pPr>
              <w:rPr>
                <w:rFonts w:cstheme="minorHAnsi"/>
                <w:sz w:val="22"/>
                <w:szCs w:val="22"/>
              </w:rPr>
            </w:pPr>
            <w:r w:rsidRPr="00C80458">
              <w:rPr>
                <w:rFonts w:cstheme="minorHAnsi"/>
                <w:sz w:val="22"/>
                <w:szCs w:val="22"/>
              </w:rPr>
              <w:t xml:space="preserve"> </w:t>
            </w:r>
            <w:r>
              <w:rPr>
                <w:rFonts w:cstheme="minorHAnsi"/>
                <w:sz w:val="22"/>
                <w:szCs w:val="22"/>
              </w:rPr>
              <w:t>Written assignments</w:t>
            </w:r>
          </w:p>
        </w:tc>
      </w:tr>
    </w:tbl>
    <w:p w14:paraId="273C61FD" w14:textId="3D766F98" w:rsidR="00FE643B" w:rsidRDefault="00BF54EA" w:rsidP="00C150E5">
      <w:pPr>
        <w:rPr>
          <w:rFonts w:cs="Arial"/>
          <w:b/>
        </w:rPr>
      </w:pPr>
      <w:r w:rsidRPr="00C150E5">
        <w:rPr>
          <w:rFonts w:cs="Arial"/>
          <w:b/>
        </w:rPr>
        <w:t xml:space="preserve"> </w:t>
      </w:r>
    </w:p>
    <w:p w14:paraId="0665036D" w14:textId="2259BDEA" w:rsidR="002420CC" w:rsidRDefault="002420CC">
      <w:pPr>
        <w:rPr>
          <w:rFonts w:cs="Arial"/>
          <w:b/>
        </w:rPr>
      </w:pPr>
      <w:r>
        <w:rPr>
          <w:rFonts w:cs="Arial"/>
          <w:b/>
        </w:rPr>
        <w:br w:type="page"/>
      </w:r>
    </w:p>
    <w:tbl>
      <w:tblPr>
        <w:tblW w:w="9285" w:type="dxa"/>
        <w:tblInd w:w="93" w:type="dxa"/>
        <w:tblLook w:val="04A0" w:firstRow="1" w:lastRow="0" w:firstColumn="1" w:lastColumn="0" w:noHBand="0" w:noVBand="1"/>
      </w:tblPr>
      <w:tblGrid>
        <w:gridCol w:w="452"/>
        <w:gridCol w:w="8833"/>
      </w:tblGrid>
      <w:tr w:rsidR="002832F2" w:rsidRPr="00571707" w14:paraId="062E3549" w14:textId="77777777" w:rsidTr="002B4DC5">
        <w:trPr>
          <w:trHeight w:val="300"/>
        </w:trPr>
        <w:tc>
          <w:tcPr>
            <w:tcW w:w="9285" w:type="dxa"/>
            <w:gridSpan w:val="2"/>
            <w:shd w:val="clear" w:color="auto" w:fill="auto"/>
            <w:noWrap/>
            <w:vAlign w:val="center"/>
            <w:hideMark/>
          </w:tcPr>
          <w:p w14:paraId="60ED2EED" w14:textId="6FE11BA9" w:rsidR="002832F2" w:rsidRPr="00571707" w:rsidRDefault="002832F2" w:rsidP="00B8354C">
            <w:pPr>
              <w:spacing w:after="0" w:line="240" w:lineRule="auto"/>
              <w:rPr>
                <w:color w:val="000000"/>
              </w:rPr>
            </w:pPr>
            <w:r w:rsidRPr="00571707">
              <w:rPr>
                <w:color w:val="000000"/>
              </w:rPr>
              <w:t>Indicative contents and sequencing, HSCI 3</w:t>
            </w:r>
            <w:r>
              <w:rPr>
                <w:color w:val="000000"/>
              </w:rPr>
              <w:t>301</w:t>
            </w:r>
          </w:p>
        </w:tc>
      </w:tr>
      <w:tr w:rsidR="002832F2" w:rsidRPr="00571707" w14:paraId="753075A7" w14:textId="77777777" w:rsidTr="002B4DC5">
        <w:trPr>
          <w:trHeight w:val="300"/>
        </w:trPr>
        <w:tc>
          <w:tcPr>
            <w:tcW w:w="9285" w:type="dxa"/>
            <w:gridSpan w:val="2"/>
            <w:shd w:val="clear" w:color="auto" w:fill="auto"/>
            <w:noWrap/>
            <w:vAlign w:val="center"/>
            <w:hideMark/>
          </w:tcPr>
          <w:p w14:paraId="35BED64F" w14:textId="48AE51C1" w:rsidR="002832F2" w:rsidRPr="00571707" w:rsidRDefault="002832F2" w:rsidP="00C80458">
            <w:pPr>
              <w:spacing w:after="0" w:line="240" w:lineRule="auto"/>
              <w:rPr>
                <w:color w:val="000000"/>
              </w:rPr>
            </w:pPr>
            <w:r w:rsidRPr="00C80458">
              <w:rPr>
                <w:rFonts w:cs="Arial"/>
              </w:rPr>
              <w:t>Health Law and Regulatory Compliance</w:t>
            </w:r>
          </w:p>
        </w:tc>
      </w:tr>
      <w:tr w:rsidR="002832F2" w:rsidRPr="00571707" w14:paraId="438DD76E" w14:textId="77777777" w:rsidTr="002B4DC5">
        <w:trPr>
          <w:trHeight w:val="300"/>
        </w:trPr>
        <w:tc>
          <w:tcPr>
            <w:tcW w:w="452" w:type="dxa"/>
            <w:shd w:val="clear" w:color="auto" w:fill="auto"/>
            <w:noWrap/>
            <w:vAlign w:val="center"/>
            <w:hideMark/>
          </w:tcPr>
          <w:p w14:paraId="5F1E8984" w14:textId="77777777" w:rsidR="002832F2" w:rsidRPr="00571707" w:rsidRDefault="002832F2" w:rsidP="00C80458">
            <w:pPr>
              <w:spacing w:after="0" w:line="240" w:lineRule="auto"/>
              <w:jc w:val="center"/>
              <w:rPr>
                <w:color w:val="000000"/>
              </w:rPr>
            </w:pPr>
          </w:p>
        </w:tc>
        <w:tc>
          <w:tcPr>
            <w:tcW w:w="8833" w:type="dxa"/>
            <w:shd w:val="clear" w:color="auto" w:fill="auto"/>
            <w:vAlign w:val="center"/>
            <w:hideMark/>
          </w:tcPr>
          <w:p w14:paraId="318E84EA" w14:textId="77777777" w:rsidR="002832F2" w:rsidRPr="00571707" w:rsidRDefault="002832F2" w:rsidP="00C80458">
            <w:pPr>
              <w:spacing w:after="0" w:line="240" w:lineRule="auto"/>
              <w:rPr>
                <w:color w:val="000000"/>
              </w:rPr>
            </w:pPr>
          </w:p>
        </w:tc>
      </w:tr>
      <w:tr w:rsidR="002832F2" w:rsidRPr="00571707" w14:paraId="284FA009" w14:textId="77777777" w:rsidTr="002B4DC5">
        <w:trPr>
          <w:trHeight w:val="600"/>
        </w:trPr>
        <w:tc>
          <w:tcPr>
            <w:tcW w:w="9285" w:type="dxa"/>
            <w:gridSpan w:val="2"/>
            <w:shd w:val="clear" w:color="auto" w:fill="auto"/>
            <w:vAlign w:val="center"/>
            <w:hideMark/>
          </w:tcPr>
          <w:p w14:paraId="6B3D4366" w14:textId="77777777" w:rsidR="002832F2" w:rsidRPr="00571707" w:rsidRDefault="002832F2" w:rsidP="00C80458">
            <w:pPr>
              <w:spacing w:after="0" w:line="240" w:lineRule="auto"/>
              <w:rPr>
                <w:color w:val="000000"/>
              </w:rPr>
            </w:pPr>
            <w:r w:rsidRPr="00571707">
              <w:rPr>
                <w:color w:val="000000"/>
              </w:rPr>
              <w:t xml:space="preserve">Content Areas: </w:t>
            </w:r>
          </w:p>
        </w:tc>
      </w:tr>
      <w:tr w:rsidR="002832F2" w:rsidRPr="00571707" w14:paraId="796FFC47" w14:textId="77777777" w:rsidTr="002B4DC5">
        <w:trPr>
          <w:trHeight w:val="900"/>
        </w:trPr>
        <w:tc>
          <w:tcPr>
            <w:tcW w:w="452" w:type="dxa"/>
            <w:shd w:val="clear" w:color="auto" w:fill="auto"/>
            <w:noWrap/>
            <w:vAlign w:val="center"/>
            <w:hideMark/>
          </w:tcPr>
          <w:p w14:paraId="11BB360A" w14:textId="77777777" w:rsidR="002832F2" w:rsidRPr="00571707" w:rsidRDefault="002832F2" w:rsidP="00C80458">
            <w:pPr>
              <w:spacing w:after="0" w:line="240" w:lineRule="auto"/>
              <w:jc w:val="center"/>
              <w:rPr>
                <w:color w:val="000000"/>
              </w:rPr>
            </w:pPr>
            <w:r w:rsidRPr="00571707">
              <w:rPr>
                <w:color w:val="000000"/>
              </w:rPr>
              <w:t>1</w:t>
            </w:r>
          </w:p>
        </w:tc>
        <w:tc>
          <w:tcPr>
            <w:tcW w:w="8833" w:type="dxa"/>
            <w:shd w:val="clear" w:color="auto" w:fill="auto"/>
            <w:vAlign w:val="center"/>
          </w:tcPr>
          <w:p w14:paraId="5614DD05" w14:textId="2F78B3B7" w:rsidR="002832F2" w:rsidRPr="00571707" w:rsidRDefault="002832F2" w:rsidP="002B4DC5">
            <w:pPr>
              <w:rPr>
                <w:color w:val="000000"/>
              </w:rPr>
            </w:pPr>
            <w:r w:rsidRPr="00C150E5">
              <w:rPr>
                <w:rFonts w:cs="Calibri"/>
                <w:b/>
                <w:iCs/>
              </w:rPr>
              <w:t xml:space="preserve">Understanding the regulatory environment, role of Government, Law and Ethics </w:t>
            </w:r>
          </w:p>
        </w:tc>
      </w:tr>
      <w:tr w:rsidR="002832F2" w:rsidRPr="00571707" w14:paraId="36DB0E3A" w14:textId="77777777" w:rsidTr="002B4DC5">
        <w:trPr>
          <w:trHeight w:val="872"/>
        </w:trPr>
        <w:tc>
          <w:tcPr>
            <w:tcW w:w="452" w:type="dxa"/>
            <w:shd w:val="clear" w:color="auto" w:fill="D9D9D9" w:themeFill="background1" w:themeFillShade="D9"/>
            <w:noWrap/>
            <w:vAlign w:val="center"/>
            <w:hideMark/>
          </w:tcPr>
          <w:p w14:paraId="582E2C79" w14:textId="77777777" w:rsidR="002832F2" w:rsidRPr="00571707" w:rsidRDefault="002832F2" w:rsidP="00C80458">
            <w:pPr>
              <w:spacing w:after="0" w:line="240" w:lineRule="auto"/>
              <w:jc w:val="center"/>
              <w:rPr>
                <w:color w:val="000000"/>
              </w:rPr>
            </w:pPr>
            <w:r w:rsidRPr="00571707">
              <w:rPr>
                <w:color w:val="000000"/>
              </w:rPr>
              <w:t>2</w:t>
            </w:r>
          </w:p>
        </w:tc>
        <w:tc>
          <w:tcPr>
            <w:tcW w:w="8833" w:type="dxa"/>
            <w:shd w:val="clear" w:color="auto" w:fill="D9D9D9" w:themeFill="background1" w:themeFillShade="D9"/>
            <w:vAlign w:val="center"/>
          </w:tcPr>
          <w:p w14:paraId="7E6D0162" w14:textId="271BE690" w:rsidR="002832F2" w:rsidRPr="00571707" w:rsidRDefault="002832F2" w:rsidP="002B4DC5">
            <w:pPr>
              <w:rPr>
                <w:color w:val="000000"/>
              </w:rPr>
            </w:pPr>
            <w:r w:rsidRPr="00C150E5">
              <w:rPr>
                <w:rFonts w:cs="Calibri"/>
                <w:b/>
                <w:iCs/>
              </w:rPr>
              <w:t>Tort Law’s in relation to health care</w:t>
            </w:r>
          </w:p>
        </w:tc>
      </w:tr>
      <w:tr w:rsidR="002832F2" w:rsidRPr="00571707" w14:paraId="5B763342" w14:textId="77777777" w:rsidTr="002B4DC5">
        <w:trPr>
          <w:trHeight w:val="870"/>
        </w:trPr>
        <w:tc>
          <w:tcPr>
            <w:tcW w:w="452" w:type="dxa"/>
            <w:shd w:val="clear" w:color="auto" w:fill="auto"/>
            <w:noWrap/>
            <w:vAlign w:val="center"/>
            <w:hideMark/>
          </w:tcPr>
          <w:p w14:paraId="0CBDAA34" w14:textId="77777777" w:rsidR="002832F2" w:rsidRPr="00571707" w:rsidRDefault="002832F2" w:rsidP="00C80458">
            <w:pPr>
              <w:spacing w:after="0" w:line="240" w:lineRule="auto"/>
              <w:jc w:val="center"/>
              <w:rPr>
                <w:color w:val="000000"/>
              </w:rPr>
            </w:pPr>
            <w:r w:rsidRPr="00571707">
              <w:rPr>
                <w:color w:val="000000"/>
              </w:rPr>
              <w:t>3</w:t>
            </w:r>
          </w:p>
        </w:tc>
        <w:tc>
          <w:tcPr>
            <w:tcW w:w="8833" w:type="dxa"/>
            <w:shd w:val="clear" w:color="auto" w:fill="auto"/>
            <w:vAlign w:val="center"/>
          </w:tcPr>
          <w:p w14:paraId="63374C47" w14:textId="306D00B1" w:rsidR="002832F2" w:rsidRPr="00571707" w:rsidRDefault="002832F2" w:rsidP="002B4DC5">
            <w:pPr>
              <w:rPr>
                <w:color w:val="000000"/>
              </w:rPr>
            </w:pPr>
            <w:r w:rsidRPr="00C150E5">
              <w:rPr>
                <w:rFonts w:cs="Calibri"/>
                <w:b/>
                <w:iCs/>
              </w:rPr>
              <w:t xml:space="preserve">Criminal Aspects of Health Care </w:t>
            </w:r>
          </w:p>
        </w:tc>
      </w:tr>
      <w:tr w:rsidR="002832F2" w:rsidRPr="00571707" w14:paraId="03FB711D" w14:textId="77777777" w:rsidTr="002B4DC5">
        <w:trPr>
          <w:trHeight w:val="782"/>
        </w:trPr>
        <w:tc>
          <w:tcPr>
            <w:tcW w:w="452" w:type="dxa"/>
            <w:shd w:val="clear" w:color="auto" w:fill="D9D9D9" w:themeFill="background1" w:themeFillShade="D9"/>
            <w:noWrap/>
            <w:vAlign w:val="center"/>
            <w:hideMark/>
          </w:tcPr>
          <w:p w14:paraId="6099414B" w14:textId="77777777" w:rsidR="002832F2" w:rsidRPr="00571707" w:rsidRDefault="002832F2" w:rsidP="00C80458">
            <w:pPr>
              <w:spacing w:after="0" w:line="240" w:lineRule="auto"/>
              <w:jc w:val="center"/>
              <w:rPr>
                <w:color w:val="000000"/>
              </w:rPr>
            </w:pPr>
            <w:r w:rsidRPr="00571707">
              <w:rPr>
                <w:color w:val="000000"/>
              </w:rPr>
              <w:t>4</w:t>
            </w:r>
          </w:p>
        </w:tc>
        <w:tc>
          <w:tcPr>
            <w:tcW w:w="8833" w:type="dxa"/>
            <w:shd w:val="clear" w:color="auto" w:fill="D9D9D9" w:themeFill="background1" w:themeFillShade="D9"/>
            <w:vAlign w:val="center"/>
          </w:tcPr>
          <w:p w14:paraId="726ABDAC" w14:textId="6B4F0D67" w:rsidR="002832F2" w:rsidRPr="00571707" w:rsidRDefault="002832F2" w:rsidP="002B4DC5">
            <w:pPr>
              <w:rPr>
                <w:color w:val="000000"/>
              </w:rPr>
            </w:pPr>
            <w:r w:rsidRPr="00C150E5">
              <w:rPr>
                <w:rFonts w:cs="Calibri"/>
                <w:b/>
                <w:iCs/>
              </w:rPr>
              <w:t>Introduction to Contracts, principles and practice</w:t>
            </w:r>
          </w:p>
        </w:tc>
      </w:tr>
      <w:tr w:rsidR="002832F2" w:rsidRPr="00571707" w14:paraId="429EB1AC" w14:textId="77777777" w:rsidTr="002B4DC5">
        <w:trPr>
          <w:trHeight w:val="890"/>
        </w:trPr>
        <w:tc>
          <w:tcPr>
            <w:tcW w:w="452" w:type="dxa"/>
            <w:shd w:val="clear" w:color="auto" w:fill="auto"/>
            <w:noWrap/>
            <w:vAlign w:val="center"/>
            <w:hideMark/>
          </w:tcPr>
          <w:p w14:paraId="602F224D" w14:textId="77777777" w:rsidR="002832F2" w:rsidRPr="00571707" w:rsidRDefault="002832F2" w:rsidP="00C80458">
            <w:pPr>
              <w:spacing w:after="0" w:line="240" w:lineRule="auto"/>
              <w:jc w:val="center"/>
              <w:rPr>
                <w:color w:val="000000"/>
              </w:rPr>
            </w:pPr>
            <w:r w:rsidRPr="00571707">
              <w:rPr>
                <w:color w:val="000000"/>
              </w:rPr>
              <w:t>5</w:t>
            </w:r>
          </w:p>
        </w:tc>
        <w:tc>
          <w:tcPr>
            <w:tcW w:w="8833" w:type="dxa"/>
            <w:shd w:val="clear" w:color="auto" w:fill="auto"/>
            <w:vAlign w:val="center"/>
          </w:tcPr>
          <w:p w14:paraId="0B43C9BB" w14:textId="42E9D00B" w:rsidR="002832F2" w:rsidRPr="00571707" w:rsidRDefault="002832F2" w:rsidP="002B4DC5">
            <w:pPr>
              <w:rPr>
                <w:color w:val="000000"/>
              </w:rPr>
            </w:pPr>
            <w:r w:rsidRPr="00C150E5">
              <w:rPr>
                <w:rFonts w:cs="Calibri"/>
                <w:b/>
                <w:iCs/>
              </w:rPr>
              <w:t>Corporate Structure and Legal Issues encountered in health care</w:t>
            </w:r>
          </w:p>
        </w:tc>
      </w:tr>
      <w:tr w:rsidR="002832F2" w:rsidRPr="00571707" w14:paraId="53E6B92E" w14:textId="77777777" w:rsidTr="002B4DC5">
        <w:trPr>
          <w:trHeight w:val="1020"/>
        </w:trPr>
        <w:tc>
          <w:tcPr>
            <w:tcW w:w="452" w:type="dxa"/>
            <w:shd w:val="clear" w:color="auto" w:fill="D9D9D9" w:themeFill="background1" w:themeFillShade="D9"/>
            <w:noWrap/>
            <w:vAlign w:val="center"/>
            <w:hideMark/>
          </w:tcPr>
          <w:p w14:paraId="5D12E9CD" w14:textId="77777777" w:rsidR="002832F2" w:rsidRPr="00571707" w:rsidRDefault="002832F2" w:rsidP="00C80458">
            <w:pPr>
              <w:spacing w:after="0" w:line="240" w:lineRule="auto"/>
              <w:jc w:val="center"/>
              <w:rPr>
                <w:color w:val="000000"/>
              </w:rPr>
            </w:pPr>
            <w:r w:rsidRPr="00571707">
              <w:rPr>
                <w:color w:val="000000"/>
              </w:rPr>
              <w:t>6</w:t>
            </w:r>
          </w:p>
        </w:tc>
        <w:tc>
          <w:tcPr>
            <w:tcW w:w="8833" w:type="dxa"/>
            <w:shd w:val="clear" w:color="auto" w:fill="D9D9D9" w:themeFill="background1" w:themeFillShade="D9"/>
            <w:vAlign w:val="center"/>
          </w:tcPr>
          <w:p w14:paraId="39A040E7" w14:textId="2CC06136" w:rsidR="002832F2" w:rsidRPr="00571707" w:rsidRDefault="002832F2" w:rsidP="00B8354C">
            <w:pPr>
              <w:spacing w:after="0" w:line="240" w:lineRule="auto"/>
              <w:rPr>
                <w:color w:val="000000"/>
              </w:rPr>
            </w:pPr>
            <w:r w:rsidRPr="00C150E5">
              <w:rPr>
                <w:rFonts w:cs="Calibri"/>
                <w:b/>
                <w:iCs/>
              </w:rPr>
              <w:t>Medical Staff Organization, Physician Liability and liability insurance</w:t>
            </w:r>
          </w:p>
        </w:tc>
      </w:tr>
      <w:tr w:rsidR="002832F2" w:rsidRPr="00571707" w14:paraId="04CE563F" w14:textId="77777777" w:rsidTr="002B4DC5">
        <w:trPr>
          <w:trHeight w:val="1050"/>
        </w:trPr>
        <w:tc>
          <w:tcPr>
            <w:tcW w:w="452" w:type="dxa"/>
            <w:shd w:val="clear" w:color="auto" w:fill="auto"/>
            <w:noWrap/>
            <w:vAlign w:val="center"/>
            <w:hideMark/>
          </w:tcPr>
          <w:p w14:paraId="555AFCB1" w14:textId="77777777" w:rsidR="002832F2" w:rsidRPr="00571707" w:rsidRDefault="002832F2" w:rsidP="00C80458">
            <w:pPr>
              <w:spacing w:after="0" w:line="240" w:lineRule="auto"/>
              <w:jc w:val="center"/>
              <w:rPr>
                <w:color w:val="000000"/>
              </w:rPr>
            </w:pPr>
            <w:r w:rsidRPr="00571707">
              <w:rPr>
                <w:color w:val="000000"/>
              </w:rPr>
              <w:t>7</w:t>
            </w:r>
          </w:p>
        </w:tc>
        <w:tc>
          <w:tcPr>
            <w:tcW w:w="8833" w:type="dxa"/>
            <w:shd w:val="clear" w:color="auto" w:fill="auto"/>
            <w:vAlign w:val="center"/>
          </w:tcPr>
          <w:p w14:paraId="1E9CEA1E" w14:textId="433102C9" w:rsidR="002832F2" w:rsidRPr="00571707" w:rsidRDefault="002832F2" w:rsidP="009D618B">
            <w:pPr>
              <w:spacing w:after="0" w:line="240" w:lineRule="auto"/>
              <w:rPr>
                <w:color w:val="000000"/>
              </w:rPr>
            </w:pPr>
            <w:r w:rsidRPr="00C150E5">
              <w:rPr>
                <w:rFonts w:cs="Calibri"/>
                <w:b/>
                <w:iCs/>
              </w:rPr>
              <w:t>Hospital Departments and Allied Health Professionals</w:t>
            </w:r>
          </w:p>
        </w:tc>
      </w:tr>
      <w:tr w:rsidR="002832F2" w:rsidRPr="00571707" w14:paraId="04FCDD34" w14:textId="77777777" w:rsidTr="002B4DC5">
        <w:trPr>
          <w:trHeight w:val="971"/>
        </w:trPr>
        <w:tc>
          <w:tcPr>
            <w:tcW w:w="452" w:type="dxa"/>
            <w:shd w:val="clear" w:color="auto" w:fill="D9D9D9" w:themeFill="background1" w:themeFillShade="D9"/>
            <w:noWrap/>
            <w:vAlign w:val="center"/>
            <w:hideMark/>
          </w:tcPr>
          <w:p w14:paraId="7ACF5E17" w14:textId="77777777" w:rsidR="002832F2" w:rsidRPr="00571707" w:rsidRDefault="002832F2" w:rsidP="00C80458">
            <w:pPr>
              <w:spacing w:after="0" w:line="240" w:lineRule="auto"/>
              <w:jc w:val="center"/>
              <w:rPr>
                <w:color w:val="000000"/>
              </w:rPr>
            </w:pPr>
            <w:r w:rsidRPr="00571707">
              <w:rPr>
                <w:color w:val="000000"/>
              </w:rPr>
              <w:t>8</w:t>
            </w:r>
          </w:p>
        </w:tc>
        <w:tc>
          <w:tcPr>
            <w:tcW w:w="8833" w:type="dxa"/>
            <w:shd w:val="clear" w:color="auto" w:fill="D9D9D9" w:themeFill="background1" w:themeFillShade="D9"/>
            <w:vAlign w:val="center"/>
          </w:tcPr>
          <w:p w14:paraId="005982D5" w14:textId="2499C193" w:rsidR="002832F2" w:rsidRPr="00571707" w:rsidRDefault="002832F2" w:rsidP="00B8354C">
            <w:pPr>
              <w:spacing w:after="0" w:line="240" w:lineRule="auto"/>
              <w:rPr>
                <w:color w:val="000000"/>
              </w:rPr>
            </w:pPr>
            <w:r w:rsidRPr="00C150E5">
              <w:rPr>
                <w:rFonts w:cs="Calibri"/>
                <w:b/>
                <w:iCs/>
              </w:rPr>
              <w:t>Patient Rights and Responsibilities</w:t>
            </w:r>
          </w:p>
        </w:tc>
      </w:tr>
      <w:tr w:rsidR="002832F2" w:rsidRPr="00571707" w14:paraId="3A7B18DD" w14:textId="77777777" w:rsidTr="002B4DC5">
        <w:trPr>
          <w:trHeight w:val="800"/>
        </w:trPr>
        <w:tc>
          <w:tcPr>
            <w:tcW w:w="452" w:type="dxa"/>
            <w:shd w:val="clear" w:color="auto" w:fill="auto"/>
            <w:noWrap/>
            <w:vAlign w:val="center"/>
            <w:hideMark/>
          </w:tcPr>
          <w:p w14:paraId="73BED3BA" w14:textId="77777777" w:rsidR="002832F2" w:rsidRPr="00571707" w:rsidRDefault="002832F2" w:rsidP="00C80458">
            <w:pPr>
              <w:spacing w:after="0" w:line="240" w:lineRule="auto"/>
              <w:jc w:val="center"/>
              <w:rPr>
                <w:color w:val="000000"/>
              </w:rPr>
            </w:pPr>
            <w:r w:rsidRPr="00571707">
              <w:rPr>
                <w:color w:val="000000"/>
              </w:rPr>
              <w:t>9</w:t>
            </w:r>
          </w:p>
        </w:tc>
        <w:tc>
          <w:tcPr>
            <w:tcW w:w="8833" w:type="dxa"/>
            <w:shd w:val="clear" w:color="auto" w:fill="auto"/>
            <w:vAlign w:val="center"/>
          </w:tcPr>
          <w:p w14:paraId="7ACD8BDA" w14:textId="5D4A4F3D" w:rsidR="002832F2" w:rsidRPr="00571707" w:rsidRDefault="002832F2" w:rsidP="002B4DC5">
            <w:pPr>
              <w:rPr>
                <w:color w:val="000000"/>
              </w:rPr>
            </w:pPr>
            <w:r w:rsidRPr="00C150E5">
              <w:rPr>
                <w:rFonts w:cs="Calibri"/>
                <w:b/>
                <w:iCs/>
              </w:rPr>
              <w:t>Patient Consent</w:t>
            </w:r>
          </w:p>
        </w:tc>
      </w:tr>
      <w:tr w:rsidR="002832F2" w:rsidRPr="00571707" w14:paraId="584BDA09" w14:textId="77777777" w:rsidTr="002B4DC5">
        <w:trPr>
          <w:trHeight w:val="881"/>
        </w:trPr>
        <w:tc>
          <w:tcPr>
            <w:tcW w:w="452" w:type="dxa"/>
            <w:shd w:val="clear" w:color="auto" w:fill="D9D9D9" w:themeFill="background1" w:themeFillShade="D9"/>
            <w:noWrap/>
            <w:vAlign w:val="center"/>
            <w:hideMark/>
          </w:tcPr>
          <w:p w14:paraId="1F75BB11" w14:textId="77777777" w:rsidR="002832F2" w:rsidRPr="00571707" w:rsidRDefault="002832F2" w:rsidP="00C80458">
            <w:pPr>
              <w:spacing w:after="0" w:line="240" w:lineRule="auto"/>
              <w:jc w:val="center"/>
              <w:rPr>
                <w:color w:val="000000"/>
              </w:rPr>
            </w:pPr>
            <w:r w:rsidRPr="00571707">
              <w:rPr>
                <w:color w:val="000000"/>
              </w:rPr>
              <w:t>10</w:t>
            </w:r>
          </w:p>
        </w:tc>
        <w:tc>
          <w:tcPr>
            <w:tcW w:w="8833" w:type="dxa"/>
            <w:shd w:val="clear" w:color="auto" w:fill="D9D9D9" w:themeFill="background1" w:themeFillShade="D9"/>
            <w:vAlign w:val="center"/>
          </w:tcPr>
          <w:p w14:paraId="02963A6B" w14:textId="097EBBF2" w:rsidR="002832F2" w:rsidRPr="00571707" w:rsidRDefault="002832F2" w:rsidP="002B4DC5">
            <w:pPr>
              <w:rPr>
                <w:color w:val="000000"/>
              </w:rPr>
            </w:pPr>
            <w:r w:rsidRPr="00C150E5">
              <w:rPr>
                <w:rFonts w:cs="Calibri"/>
                <w:b/>
                <w:iCs/>
              </w:rPr>
              <w:t>Legal Reporting Requirements</w:t>
            </w:r>
          </w:p>
        </w:tc>
      </w:tr>
      <w:tr w:rsidR="002832F2" w:rsidRPr="00571707" w14:paraId="0E2C2345" w14:textId="77777777" w:rsidTr="002B4DC5">
        <w:trPr>
          <w:trHeight w:val="710"/>
        </w:trPr>
        <w:tc>
          <w:tcPr>
            <w:tcW w:w="452" w:type="dxa"/>
            <w:shd w:val="clear" w:color="auto" w:fill="auto"/>
            <w:noWrap/>
            <w:vAlign w:val="center"/>
            <w:hideMark/>
          </w:tcPr>
          <w:p w14:paraId="70F869D4" w14:textId="77777777" w:rsidR="002832F2" w:rsidRPr="00571707" w:rsidRDefault="002832F2" w:rsidP="00C80458">
            <w:pPr>
              <w:spacing w:after="0" w:line="240" w:lineRule="auto"/>
              <w:jc w:val="center"/>
              <w:rPr>
                <w:color w:val="000000"/>
              </w:rPr>
            </w:pPr>
            <w:r w:rsidRPr="00571707">
              <w:rPr>
                <w:color w:val="000000"/>
              </w:rPr>
              <w:t>11</w:t>
            </w:r>
          </w:p>
        </w:tc>
        <w:tc>
          <w:tcPr>
            <w:tcW w:w="8833" w:type="dxa"/>
            <w:shd w:val="clear" w:color="auto" w:fill="auto"/>
            <w:vAlign w:val="center"/>
          </w:tcPr>
          <w:p w14:paraId="0500E3B4" w14:textId="041E6EFF" w:rsidR="002832F2" w:rsidRPr="00571707" w:rsidRDefault="002832F2" w:rsidP="002B4DC5">
            <w:pPr>
              <w:rPr>
                <w:color w:val="000000"/>
              </w:rPr>
            </w:pPr>
            <w:r w:rsidRPr="00C150E5">
              <w:rPr>
                <w:rFonts w:cs="Calibri"/>
                <w:b/>
                <w:iCs/>
              </w:rPr>
              <w:t>Medical Records</w:t>
            </w:r>
          </w:p>
        </w:tc>
      </w:tr>
      <w:tr w:rsidR="002832F2" w:rsidRPr="00571707" w14:paraId="76A6DD50" w14:textId="77777777" w:rsidTr="002B4DC5">
        <w:trPr>
          <w:trHeight w:val="870"/>
        </w:trPr>
        <w:tc>
          <w:tcPr>
            <w:tcW w:w="452" w:type="dxa"/>
            <w:shd w:val="clear" w:color="auto" w:fill="D9D9D9" w:themeFill="background1" w:themeFillShade="D9"/>
            <w:noWrap/>
            <w:vAlign w:val="center"/>
            <w:hideMark/>
          </w:tcPr>
          <w:p w14:paraId="4E51CE5B" w14:textId="77777777" w:rsidR="002832F2" w:rsidRPr="00571707" w:rsidRDefault="002832F2" w:rsidP="00C80458">
            <w:pPr>
              <w:spacing w:after="0" w:line="240" w:lineRule="auto"/>
              <w:jc w:val="center"/>
              <w:rPr>
                <w:color w:val="000000"/>
              </w:rPr>
            </w:pPr>
            <w:r w:rsidRPr="00571707">
              <w:rPr>
                <w:color w:val="000000"/>
              </w:rPr>
              <w:t>12</w:t>
            </w:r>
          </w:p>
        </w:tc>
        <w:tc>
          <w:tcPr>
            <w:tcW w:w="8833" w:type="dxa"/>
            <w:shd w:val="clear" w:color="auto" w:fill="D9D9D9" w:themeFill="background1" w:themeFillShade="D9"/>
            <w:vAlign w:val="center"/>
          </w:tcPr>
          <w:p w14:paraId="33664D0E" w14:textId="2452A007" w:rsidR="002832F2" w:rsidRPr="00571707" w:rsidRDefault="002832F2" w:rsidP="00B8354C">
            <w:pPr>
              <w:spacing w:after="0" w:line="240" w:lineRule="auto"/>
              <w:rPr>
                <w:color w:val="000000" w:themeColor="text1"/>
              </w:rPr>
            </w:pPr>
            <w:r w:rsidRPr="00C150E5">
              <w:rPr>
                <w:rFonts w:cs="Calibri"/>
                <w:b/>
                <w:iCs/>
              </w:rPr>
              <w:t>National Health Insurance and Managed Care</w:t>
            </w:r>
          </w:p>
        </w:tc>
      </w:tr>
      <w:tr w:rsidR="002832F2" w:rsidRPr="00571707" w14:paraId="1CF9C7A3" w14:textId="77777777" w:rsidTr="002B4DC5">
        <w:trPr>
          <w:trHeight w:val="750"/>
        </w:trPr>
        <w:tc>
          <w:tcPr>
            <w:tcW w:w="452" w:type="dxa"/>
            <w:shd w:val="clear" w:color="auto" w:fill="auto"/>
            <w:noWrap/>
            <w:vAlign w:val="center"/>
            <w:hideMark/>
          </w:tcPr>
          <w:p w14:paraId="7A852DFC" w14:textId="77777777" w:rsidR="002832F2" w:rsidRPr="00571707" w:rsidRDefault="002832F2" w:rsidP="00C80458">
            <w:pPr>
              <w:spacing w:after="0" w:line="240" w:lineRule="auto"/>
              <w:jc w:val="center"/>
              <w:rPr>
                <w:color w:val="000000"/>
              </w:rPr>
            </w:pPr>
            <w:r w:rsidRPr="00571707">
              <w:rPr>
                <w:color w:val="000000"/>
              </w:rPr>
              <w:t>13</w:t>
            </w:r>
          </w:p>
        </w:tc>
        <w:tc>
          <w:tcPr>
            <w:tcW w:w="8833" w:type="dxa"/>
            <w:shd w:val="clear" w:color="auto" w:fill="auto"/>
            <w:vAlign w:val="center"/>
          </w:tcPr>
          <w:p w14:paraId="62421A5A" w14:textId="0D20403B" w:rsidR="002832F2" w:rsidRPr="00571707" w:rsidRDefault="002832F2" w:rsidP="009D618B">
            <w:pPr>
              <w:spacing w:after="0" w:line="240" w:lineRule="auto"/>
              <w:rPr>
                <w:color w:val="000000"/>
              </w:rPr>
            </w:pPr>
            <w:r w:rsidRPr="00C150E5">
              <w:rPr>
                <w:rFonts w:cs="Calibri"/>
                <w:b/>
                <w:iCs/>
              </w:rPr>
              <w:t>Labor Relations</w:t>
            </w:r>
          </w:p>
        </w:tc>
      </w:tr>
    </w:tbl>
    <w:p w14:paraId="7AEC39DD" w14:textId="51AC9270" w:rsidR="002420CC" w:rsidRPr="00C150E5" w:rsidRDefault="00E60C12" w:rsidP="009D618B">
      <w:pPr>
        <w:rPr>
          <w:rFonts w:cs="Calibri"/>
          <w:b/>
          <w:iCs/>
        </w:rPr>
      </w:pPr>
      <w:r>
        <w:rPr>
          <w:rFonts w:cs="Calibri"/>
          <w:bCs/>
          <w:iCs/>
          <w:lang w:eastAsia="x-none"/>
        </w:rPr>
        <w:t>Sequencing of additional contents will be augmented by exams and classroom work sessions.</w:t>
      </w:r>
      <w:r w:rsidR="00BF54EA" w:rsidRPr="00C150E5">
        <w:rPr>
          <w:rFonts w:cs="Calibri"/>
          <w:b/>
          <w:bCs/>
        </w:rPr>
        <w:br/>
      </w:r>
    </w:p>
    <w:p w14:paraId="17B221ED" w14:textId="77777777" w:rsidR="00BF54EA" w:rsidRPr="00C150E5" w:rsidRDefault="00BF54EA" w:rsidP="009D618B">
      <w:pPr>
        <w:rPr>
          <w:rFonts w:cs="Calibri"/>
        </w:rPr>
      </w:pPr>
      <w:r w:rsidRPr="00C150E5">
        <w:rPr>
          <w:rFonts w:cs="Calibri"/>
          <w:b/>
          <w:bCs/>
          <w:u w:val="single"/>
        </w:rPr>
        <w:t>COURSE REQUIREMENTS &amp; ASSESSMENT METHODS</w:t>
      </w:r>
    </w:p>
    <w:p w14:paraId="27CC4249" w14:textId="77777777" w:rsidR="00BF54EA" w:rsidRPr="002B4DC5" w:rsidRDefault="00BF54EA" w:rsidP="00BF54EA">
      <w:pPr>
        <w:pStyle w:val="BodyText"/>
        <w:rPr>
          <w:rFonts w:asciiTheme="minorHAnsi" w:hAnsiTheme="minorHAnsi" w:cs="Calibri"/>
          <w:iCs/>
          <w:sz w:val="20"/>
          <w:szCs w:val="20"/>
        </w:rPr>
      </w:pPr>
      <w:r w:rsidRPr="002B4DC5">
        <w:rPr>
          <w:rFonts w:asciiTheme="minorHAnsi" w:hAnsiTheme="minorHAnsi" w:cs="Calibri"/>
          <w:iCs/>
          <w:sz w:val="20"/>
          <w:szCs w:val="20"/>
        </w:rPr>
        <w:t xml:space="preserve">As part of this course, students are expected to log on to the Blackboard website to access course materials and participate in assignments. Deadlines and page minimums will be posted along with the descriptions of the assignments.  All students are required to have an active campus email account to participate.  </w:t>
      </w:r>
    </w:p>
    <w:p w14:paraId="2DAE17DE" w14:textId="77777777" w:rsidR="00173272" w:rsidRPr="002B4DC5" w:rsidRDefault="00173272" w:rsidP="00BF54EA">
      <w:pPr>
        <w:pStyle w:val="BodyText"/>
        <w:rPr>
          <w:rFonts w:asciiTheme="minorHAnsi" w:hAnsiTheme="minorHAnsi" w:cs="Calibri"/>
          <w:iCs/>
          <w:sz w:val="20"/>
          <w:szCs w:val="20"/>
        </w:rPr>
      </w:pPr>
    </w:p>
    <w:p w14:paraId="3AF36F94" w14:textId="77777777" w:rsidR="00BF54EA" w:rsidRPr="002B4DC5" w:rsidRDefault="00BF54EA" w:rsidP="00BF54EA">
      <w:pPr>
        <w:pStyle w:val="BodyText"/>
        <w:rPr>
          <w:rFonts w:asciiTheme="minorHAnsi" w:hAnsiTheme="minorHAnsi" w:cs="Calibri"/>
          <w:b/>
          <w:iCs/>
          <w:sz w:val="20"/>
          <w:szCs w:val="20"/>
        </w:rPr>
      </w:pPr>
      <w:r w:rsidRPr="002B4DC5">
        <w:rPr>
          <w:rFonts w:asciiTheme="minorHAnsi" w:hAnsiTheme="minorHAnsi" w:cs="Calibri"/>
          <w:b/>
          <w:iCs/>
          <w:sz w:val="20"/>
          <w:szCs w:val="20"/>
          <w:u w:val="single"/>
        </w:rPr>
        <w:t>Exams</w:t>
      </w:r>
    </w:p>
    <w:p w14:paraId="280C543D" w14:textId="77777777" w:rsidR="00BF54EA" w:rsidRPr="002B4DC5" w:rsidRDefault="00BF54EA" w:rsidP="00BF54EA">
      <w:pPr>
        <w:pStyle w:val="BodyText"/>
        <w:rPr>
          <w:rFonts w:asciiTheme="minorHAnsi" w:hAnsiTheme="minorHAnsi" w:cs="Calibri"/>
          <w:iCs/>
          <w:sz w:val="20"/>
          <w:szCs w:val="20"/>
        </w:rPr>
      </w:pPr>
      <w:r w:rsidRPr="002B4DC5">
        <w:rPr>
          <w:rFonts w:asciiTheme="minorHAnsi" w:hAnsiTheme="minorHAnsi" w:cs="Calibri"/>
          <w:iCs/>
          <w:sz w:val="20"/>
          <w:szCs w:val="20"/>
        </w:rPr>
        <w:t xml:space="preserve">Two exams (Midterm and Final) will be administered in-class. </w:t>
      </w:r>
    </w:p>
    <w:p w14:paraId="7C0868F8" w14:textId="77777777" w:rsidR="00BF54EA" w:rsidRPr="002B4DC5" w:rsidRDefault="00BF54EA" w:rsidP="00BF54EA">
      <w:pPr>
        <w:pStyle w:val="BodyText"/>
        <w:rPr>
          <w:rFonts w:asciiTheme="minorHAnsi" w:hAnsiTheme="minorHAnsi" w:cs="Calibri"/>
          <w:b/>
          <w:sz w:val="20"/>
          <w:szCs w:val="20"/>
        </w:rPr>
      </w:pPr>
    </w:p>
    <w:p w14:paraId="69AFF6DD" w14:textId="77777777" w:rsidR="00BF54EA" w:rsidRPr="002B4DC5" w:rsidRDefault="00BF54EA" w:rsidP="00BF54EA">
      <w:pPr>
        <w:pStyle w:val="BodyText"/>
        <w:rPr>
          <w:rFonts w:asciiTheme="minorHAnsi" w:hAnsiTheme="minorHAnsi" w:cs="Calibri"/>
          <w:sz w:val="20"/>
          <w:szCs w:val="20"/>
        </w:rPr>
      </w:pPr>
      <w:r w:rsidRPr="002B4DC5">
        <w:rPr>
          <w:rFonts w:asciiTheme="minorHAnsi" w:hAnsiTheme="minorHAnsi" w:cs="Calibri"/>
          <w:b/>
          <w:sz w:val="20"/>
          <w:szCs w:val="20"/>
          <w:u w:val="single"/>
        </w:rPr>
        <w:t>Homework and Online Participation</w:t>
      </w:r>
      <w:r w:rsidRPr="002B4DC5">
        <w:rPr>
          <w:rFonts w:asciiTheme="minorHAnsi" w:hAnsiTheme="minorHAnsi" w:cs="Calibri"/>
          <w:sz w:val="20"/>
          <w:szCs w:val="20"/>
        </w:rPr>
        <w:t xml:space="preserve"> </w:t>
      </w:r>
      <w:r w:rsidRPr="002B4DC5">
        <w:rPr>
          <w:rFonts w:asciiTheme="minorHAnsi" w:hAnsiTheme="minorHAnsi" w:cs="Calibri"/>
          <w:sz w:val="20"/>
          <w:szCs w:val="20"/>
        </w:rPr>
        <w:br/>
      </w:r>
    </w:p>
    <w:p w14:paraId="1E9E7765" w14:textId="2A11B38D" w:rsidR="00BF54EA" w:rsidRPr="00B8354C" w:rsidRDefault="00BF54EA" w:rsidP="00BF54EA">
      <w:pPr>
        <w:pStyle w:val="BodyText"/>
        <w:rPr>
          <w:rFonts w:asciiTheme="minorHAnsi" w:hAnsiTheme="minorHAnsi" w:cs="Calibri"/>
          <w:sz w:val="20"/>
          <w:szCs w:val="20"/>
        </w:rPr>
      </w:pPr>
      <w:r w:rsidRPr="002B4DC5">
        <w:rPr>
          <w:rFonts w:asciiTheme="minorHAnsi" w:hAnsiTheme="minorHAnsi" w:cs="Calibri"/>
          <w:sz w:val="20"/>
          <w:szCs w:val="20"/>
        </w:rPr>
        <w:t>Home-work assignments will reinforce classroom learning and activities</w:t>
      </w:r>
    </w:p>
    <w:p w14:paraId="405721E0" w14:textId="77777777" w:rsidR="00BF54EA" w:rsidRPr="00C150E5" w:rsidRDefault="00BF54EA" w:rsidP="00BF54EA">
      <w:pPr>
        <w:rPr>
          <w:rFonts w:cs="Calibri"/>
          <w:b/>
          <w:bCs/>
          <w:u w:val="single"/>
        </w:rPr>
      </w:pPr>
    </w:p>
    <w:p w14:paraId="57490441" w14:textId="7637C9D0" w:rsidR="00BF54EA" w:rsidRPr="00C150E5" w:rsidRDefault="00BF54EA" w:rsidP="00BF54EA">
      <w:pPr>
        <w:rPr>
          <w:rFonts w:cs="Calibri"/>
          <w:b/>
          <w:bCs/>
          <w:u w:val="single"/>
        </w:rPr>
      </w:pPr>
      <w:r w:rsidRPr="00C150E5">
        <w:rPr>
          <w:rFonts w:cs="Calibri"/>
          <w:b/>
          <w:bCs/>
          <w:u w:val="single"/>
        </w:rPr>
        <w:t>GRADING METHOD</w:t>
      </w:r>
    </w:p>
    <w:tbl>
      <w:tblPr>
        <w:tblW w:w="9714" w:type="dxa"/>
        <w:tblInd w:w="18" w:type="dxa"/>
        <w:tblLook w:val="04A0" w:firstRow="1" w:lastRow="0" w:firstColumn="1" w:lastColumn="0" w:noHBand="0" w:noVBand="1"/>
      </w:tblPr>
      <w:tblGrid>
        <w:gridCol w:w="9714"/>
      </w:tblGrid>
      <w:tr w:rsidR="00BF54EA" w:rsidRPr="00EC4F2A" w14:paraId="05E0B5F4" w14:textId="77777777" w:rsidTr="00200A1E">
        <w:trPr>
          <w:trHeight w:val="254"/>
        </w:trPr>
        <w:tc>
          <w:tcPr>
            <w:tcW w:w="9714" w:type="dxa"/>
            <w:tcBorders>
              <w:top w:val="nil"/>
              <w:left w:val="nil"/>
              <w:bottom w:val="nil"/>
              <w:right w:val="nil"/>
            </w:tcBorders>
            <w:shd w:val="clear" w:color="auto" w:fill="auto"/>
            <w:noWrap/>
            <w:vAlign w:val="center"/>
          </w:tcPr>
          <w:p w14:paraId="384D3B17" w14:textId="3EDFC2A4" w:rsidR="00BF54EA" w:rsidRPr="00C150E5" w:rsidRDefault="00BF54EA" w:rsidP="00200A1E">
            <w:pPr>
              <w:ind w:right="-648"/>
              <w:rPr>
                <w:rFonts w:cs="Calibri"/>
                <w:color w:val="000000"/>
              </w:rPr>
            </w:pPr>
            <w:r w:rsidRPr="00C150E5">
              <w:rPr>
                <w:rFonts w:cs="Calibri"/>
                <w:b/>
                <w:bCs/>
                <w:color w:val="000000"/>
              </w:rPr>
              <w:t xml:space="preserve">Grading will consist of examinations  and assignments </w:t>
            </w:r>
          </w:p>
        </w:tc>
      </w:tr>
    </w:tbl>
    <w:p w14:paraId="482B6551" w14:textId="24D7E752" w:rsidR="00BF54EA" w:rsidRPr="00EC4F2A" w:rsidRDefault="00BF54EA" w:rsidP="00BF54EA"/>
    <w:p w14:paraId="31DE00A4" w14:textId="77777777" w:rsidR="00BF54EA" w:rsidRPr="00C150E5" w:rsidRDefault="00BF54EA" w:rsidP="00BF54EA">
      <w:pPr>
        <w:jc w:val="center"/>
        <w:rPr>
          <w:rFonts w:cs="Calibri"/>
        </w:rPr>
      </w:pPr>
      <w:r w:rsidRPr="00C150E5">
        <w:rPr>
          <w:rFonts w:cs="Calibri"/>
          <w:b/>
          <w:bCs/>
          <w:u w:val="single"/>
        </w:rPr>
        <w:t>BIBLIOGRAPHY</w:t>
      </w:r>
    </w:p>
    <w:p w14:paraId="2CCB6194" w14:textId="77777777" w:rsidR="00BF54EA" w:rsidRPr="00C150E5" w:rsidRDefault="00BF54EA" w:rsidP="00BF54EA">
      <w:pPr>
        <w:rPr>
          <w:rFonts w:cs="Calibri"/>
          <w:b/>
          <w:bCs/>
          <w:u w:val="single"/>
        </w:rPr>
      </w:pPr>
      <w:r w:rsidRPr="00C150E5">
        <w:rPr>
          <w:rFonts w:cs="Calibri"/>
          <w:b/>
          <w:bCs/>
          <w:u w:val="single"/>
        </w:rPr>
        <w:t>Supplemental Texts</w:t>
      </w:r>
    </w:p>
    <w:p w14:paraId="116B47FB" w14:textId="77777777" w:rsidR="00BF54EA" w:rsidRPr="00C150E5" w:rsidRDefault="00BF54EA" w:rsidP="00BF54EA">
      <w:pPr>
        <w:rPr>
          <w:rFonts w:cs="Calibri"/>
          <w:bCs/>
        </w:rPr>
      </w:pPr>
      <w:r w:rsidRPr="00C150E5">
        <w:rPr>
          <w:rFonts w:cs="Calibri"/>
          <w:bCs/>
        </w:rPr>
        <w:t xml:space="preserve">Harris, D. M. (2008). </w:t>
      </w:r>
      <w:r w:rsidRPr="00C150E5">
        <w:rPr>
          <w:rFonts w:cs="Calibri"/>
          <w:bCs/>
          <w:i/>
        </w:rPr>
        <w:t>Contemporary Issues in Healthcare Law and Ethics</w:t>
      </w:r>
      <w:r w:rsidRPr="00C150E5">
        <w:rPr>
          <w:rFonts w:cs="Calibri"/>
          <w:bCs/>
        </w:rPr>
        <w:t xml:space="preserve"> (3</w:t>
      </w:r>
      <w:r w:rsidRPr="00C150E5">
        <w:rPr>
          <w:rFonts w:cs="Calibri"/>
          <w:bCs/>
          <w:vertAlign w:val="superscript"/>
        </w:rPr>
        <w:t>rd</w:t>
      </w:r>
      <w:r w:rsidRPr="00C150E5">
        <w:rPr>
          <w:rFonts w:cs="Calibri"/>
          <w:bCs/>
        </w:rPr>
        <w:t xml:space="preserve"> ed.). Washington, D.C.: AUPHA Press. </w:t>
      </w:r>
    </w:p>
    <w:p w14:paraId="5BB51A29" w14:textId="77777777" w:rsidR="00BF54EA" w:rsidRPr="00C150E5" w:rsidRDefault="00BF54EA" w:rsidP="00BF54EA">
      <w:pPr>
        <w:rPr>
          <w:rFonts w:cs="Calibri"/>
          <w:bCs/>
        </w:rPr>
      </w:pPr>
      <w:r w:rsidRPr="00C150E5">
        <w:rPr>
          <w:rFonts w:cs="Calibri"/>
          <w:bCs/>
        </w:rPr>
        <w:t xml:space="preserve">Kazmier, J. L. (2009). </w:t>
      </w:r>
      <w:r w:rsidRPr="00C150E5">
        <w:rPr>
          <w:rFonts w:cs="Calibri"/>
          <w:bCs/>
          <w:i/>
        </w:rPr>
        <w:t>Health Care Law</w:t>
      </w:r>
      <w:r w:rsidRPr="00C150E5">
        <w:rPr>
          <w:rFonts w:cs="Calibri"/>
          <w:bCs/>
        </w:rPr>
        <w:t>. New York: Delmar Cengage Learning.</w:t>
      </w:r>
    </w:p>
    <w:p w14:paraId="4DB976A7" w14:textId="77777777" w:rsidR="00BF54EA" w:rsidRPr="00C150E5" w:rsidRDefault="00BF54EA" w:rsidP="00BF54EA">
      <w:pPr>
        <w:rPr>
          <w:rFonts w:cs="Calibri"/>
          <w:bCs/>
        </w:rPr>
      </w:pPr>
      <w:r w:rsidRPr="00C150E5">
        <w:rPr>
          <w:rFonts w:cs="Calibri"/>
          <w:bCs/>
        </w:rPr>
        <w:t xml:space="preserve">Miller, R. D. (2006). </w:t>
      </w:r>
      <w:r w:rsidRPr="00C150E5">
        <w:rPr>
          <w:rFonts w:cs="Calibri"/>
          <w:bCs/>
          <w:i/>
        </w:rPr>
        <w:t>Problems in Health Care Law</w:t>
      </w:r>
      <w:r w:rsidRPr="00C150E5">
        <w:rPr>
          <w:rFonts w:cs="Calibri"/>
          <w:bCs/>
        </w:rPr>
        <w:t xml:space="preserve"> (9</w:t>
      </w:r>
      <w:r w:rsidRPr="00C150E5">
        <w:rPr>
          <w:rFonts w:cs="Calibri"/>
          <w:bCs/>
          <w:vertAlign w:val="superscript"/>
        </w:rPr>
        <w:t>th</w:t>
      </w:r>
      <w:r w:rsidRPr="00C150E5">
        <w:rPr>
          <w:rFonts w:cs="Calibri"/>
          <w:bCs/>
        </w:rPr>
        <w:t xml:space="preserve"> ed.). Massachusetts: Jones and Bartlett Publishers.</w:t>
      </w:r>
    </w:p>
    <w:p w14:paraId="5F09C3C0" w14:textId="77777777" w:rsidR="00BF54EA" w:rsidRPr="00C150E5" w:rsidRDefault="00BF54EA" w:rsidP="00BF54EA">
      <w:pPr>
        <w:rPr>
          <w:rFonts w:cs="Calibri"/>
          <w:bCs/>
        </w:rPr>
      </w:pPr>
      <w:r w:rsidRPr="00C150E5">
        <w:rPr>
          <w:rFonts w:cs="Calibri"/>
          <w:bCs/>
        </w:rPr>
        <w:t xml:space="preserve">Morrison, E.E. (2009). </w:t>
      </w:r>
      <w:r w:rsidRPr="00C150E5">
        <w:rPr>
          <w:rFonts w:cs="Calibri"/>
          <w:bCs/>
          <w:i/>
        </w:rPr>
        <w:t>Health Care Ethics: Critical Issues for the 21</w:t>
      </w:r>
      <w:r w:rsidRPr="00C150E5">
        <w:rPr>
          <w:rFonts w:cs="Calibri"/>
          <w:bCs/>
          <w:i/>
          <w:vertAlign w:val="superscript"/>
        </w:rPr>
        <w:t>st</w:t>
      </w:r>
      <w:r w:rsidRPr="00C150E5">
        <w:rPr>
          <w:rFonts w:cs="Calibri"/>
          <w:bCs/>
          <w:i/>
        </w:rPr>
        <w:t xml:space="preserve"> Century</w:t>
      </w:r>
      <w:r w:rsidRPr="00C150E5">
        <w:rPr>
          <w:rFonts w:cs="Calibri"/>
          <w:bCs/>
        </w:rPr>
        <w:t xml:space="preserve"> (2</w:t>
      </w:r>
      <w:r w:rsidRPr="00C150E5">
        <w:rPr>
          <w:rFonts w:cs="Calibri"/>
          <w:bCs/>
          <w:vertAlign w:val="superscript"/>
        </w:rPr>
        <w:t>nd</w:t>
      </w:r>
      <w:r w:rsidRPr="00C150E5">
        <w:rPr>
          <w:rFonts w:cs="Calibri"/>
          <w:bCs/>
        </w:rPr>
        <w:t xml:space="preserve"> ed.). Massachusetts: Jones and Bartlett Publishers.</w:t>
      </w:r>
    </w:p>
    <w:p w14:paraId="14A789D9" w14:textId="77777777" w:rsidR="00BF54EA" w:rsidRPr="00C150E5" w:rsidRDefault="00BF54EA" w:rsidP="00BF54EA">
      <w:pPr>
        <w:rPr>
          <w:rFonts w:cs="Calibri"/>
          <w:b/>
          <w:bCs/>
          <w:u w:val="single"/>
        </w:rPr>
      </w:pPr>
    </w:p>
    <w:p w14:paraId="7A600F4A" w14:textId="77777777" w:rsidR="00BF54EA" w:rsidRPr="00C150E5" w:rsidRDefault="00BF54EA" w:rsidP="00BF54EA">
      <w:pPr>
        <w:rPr>
          <w:rFonts w:cs="Calibri"/>
          <w:b/>
          <w:bCs/>
          <w:u w:val="single"/>
        </w:rPr>
      </w:pPr>
      <w:r w:rsidRPr="00C150E5">
        <w:rPr>
          <w:rFonts w:cs="Calibri"/>
          <w:b/>
          <w:bCs/>
          <w:u w:val="single"/>
        </w:rPr>
        <w:t>Websites</w:t>
      </w:r>
    </w:p>
    <w:p w14:paraId="52377255" w14:textId="77777777" w:rsidR="00BF54EA" w:rsidRPr="00C150E5" w:rsidRDefault="00BF54EA" w:rsidP="00BF54EA">
      <w:pPr>
        <w:rPr>
          <w:rFonts w:cs="Calibri"/>
          <w:bCs/>
        </w:rPr>
      </w:pPr>
      <w:r w:rsidRPr="00C150E5">
        <w:rPr>
          <w:rFonts w:cs="Calibri"/>
          <w:bCs/>
        </w:rPr>
        <w:t xml:space="preserve">American Health Lawyers Association: </w:t>
      </w:r>
      <w:hyperlink r:id="rId57" w:history="1">
        <w:r w:rsidRPr="00C150E5">
          <w:rPr>
            <w:rStyle w:val="Hyperlink"/>
            <w:rFonts w:cs="Calibri"/>
            <w:bCs/>
          </w:rPr>
          <w:t>http://www.ahla.org</w:t>
        </w:r>
      </w:hyperlink>
    </w:p>
    <w:p w14:paraId="342A08A9" w14:textId="77777777" w:rsidR="00BF54EA" w:rsidRPr="00C150E5" w:rsidRDefault="00BF54EA" w:rsidP="00BF54EA">
      <w:pPr>
        <w:rPr>
          <w:rFonts w:cs="Calibri"/>
          <w:bCs/>
        </w:rPr>
      </w:pPr>
      <w:r w:rsidRPr="00C150E5">
        <w:rPr>
          <w:rFonts w:cs="Calibri"/>
          <w:bCs/>
        </w:rPr>
        <w:t xml:space="preserve">American Journal of Bioethics: </w:t>
      </w:r>
      <w:hyperlink r:id="rId58" w:history="1">
        <w:r w:rsidRPr="00C150E5">
          <w:rPr>
            <w:rStyle w:val="Hyperlink"/>
            <w:rFonts w:cs="Calibri"/>
            <w:bCs/>
          </w:rPr>
          <w:t>www.bioethics.net</w:t>
        </w:r>
      </w:hyperlink>
    </w:p>
    <w:p w14:paraId="4B9B16CF" w14:textId="77777777" w:rsidR="00BF54EA" w:rsidRPr="00C150E5" w:rsidRDefault="00BF54EA" w:rsidP="00BF54EA">
      <w:pPr>
        <w:rPr>
          <w:rFonts w:cs="Calibri"/>
          <w:bCs/>
        </w:rPr>
      </w:pPr>
      <w:r w:rsidRPr="00C150E5">
        <w:rPr>
          <w:rFonts w:cs="Calibri"/>
          <w:bCs/>
        </w:rPr>
        <w:t xml:space="preserve">DHHS administrative rules and regulations: </w:t>
      </w:r>
      <w:hyperlink r:id="rId59" w:history="1">
        <w:r w:rsidRPr="00C150E5">
          <w:rPr>
            <w:rStyle w:val="Hyperlink"/>
            <w:rFonts w:cs="Calibri"/>
            <w:bCs/>
          </w:rPr>
          <w:t>http://aspe.hhs.gov/admnsimp/index.shtml</w:t>
        </w:r>
      </w:hyperlink>
    </w:p>
    <w:p w14:paraId="17C6CDC1" w14:textId="77777777" w:rsidR="00BF54EA" w:rsidRPr="00C150E5" w:rsidRDefault="00BF54EA" w:rsidP="00BF54EA">
      <w:pPr>
        <w:rPr>
          <w:rFonts w:cs="Calibri"/>
          <w:bCs/>
        </w:rPr>
      </w:pPr>
      <w:r w:rsidRPr="00C150E5">
        <w:rPr>
          <w:rFonts w:cs="Calibri"/>
          <w:bCs/>
        </w:rPr>
        <w:t xml:space="preserve">FindLaw: </w:t>
      </w:r>
      <w:hyperlink r:id="rId60" w:history="1">
        <w:r w:rsidRPr="00C150E5">
          <w:rPr>
            <w:rStyle w:val="Hyperlink"/>
            <w:rFonts w:cs="Calibri"/>
            <w:bCs/>
          </w:rPr>
          <w:t>http://www.findlaw.com</w:t>
        </w:r>
      </w:hyperlink>
    </w:p>
    <w:p w14:paraId="40D034B0" w14:textId="77777777" w:rsidR="00BF54EA" w:rsidRPr="00C150E5" w:rsidRDefault="00BF54EA" w:rsidP="00BF54EA">
      <w:pPr>
        <w:rPr>
          <w:rFonts w:cs="Calibri"/>
          <w:bCs/>
        </w:rPr>
      </w:pPr>
      <w:r w:rsidRPr="00C150E5">
        <w:rPr>
          <w:rFonts w:cs="Calibri"/>
          <w:bCs/>
        </w:rPr>
        <w:t xml:space="preserve">Law enforced by the FDA and related statutes: </w:t>
      </w:r>
      <w:hyperlink r:id="rId61" w:history="1">
        <w:r w:rsidRPr="00C150E5">
          <w:rPr>
            <w:rStyle w:val="Hyperlink"/>
            <w:rFonts w:cs="Calibri"/>
            <w:bCs/>
          </w:rPr>
          <w:t>http://www.fda.gov/opacom/laws</w:t>
        </w:r>
      </w:hyperlink>
    </w:p>
    <w:p w14:paraId="0E821A09" w14:textId="77777777" w:rsidR="00BF54EA" w:rsidRPr="00C150E5" w:rsidRDefault="00BF54EA" w:rsidP="00BF54EA">
      <w:pPr>
        <w:ind w:firstLine="720"/>
        <w:rPr>
          <w:rFonts w:cs="Calibri"/>
          <w:bCs/>
        </w:rPr>
      </w:pPr>
    </w:p>
    <w:p w14:paraId="1B02B2DF" w14:textId="77777777" w:rsidR="007B6511" w:rsidRPr="00F21C45" w:rsidRDefault="007B6511" w:rsidP="009A7CBF">
      <w:pPr>
        <w:rPr>
          <w:rFonts w:cs="Arial"/>
        </w:rPr>
      </w:pPr>
      <w:r w:rsidRPr="00F21C45">
        <w:rPr>
          <w:rFonts w:cs="Arial"/>
        </w:rPr>
        <w:br w:type="page"/>
      </w:r>
    </w:p>
    <w:p w14:paraId="2B1776FA" w14:textId="57A449B4" w:rsidR="0026183E" w:rsidRPr="00FA5CEA" w:rsidRDefault="0026183E" w:rsidP="0079171F">
      <w:pPr>
        <w:pStyle w:val="Heading2"/>
      </w:pPr>
      <w:bookmarkStart w:id="30" w:name="_Toc20147406"/>
      <w:r w:rsidRPr="00FA5CEA">
        <w:rPr>
          <w:color w:val="365F91" w:themeColor="accent1" w:themeShade="BF"/>
          <w:sz w:val="32"/>
          <w:szCs w:val="32"/>
        </w:rPr>
        <w:t>Appendix D.4</w:t>
      </w:r>
      <w:r w:rsidR="00FA5CEA" w:rsidRPr="00FA5CEA">
        <w:rPr>
          <w:color w:val="365F91" w:themeColor="accent1" w:themeShade="BF"/>
          <w:sz w:val="32"/>
          <w:szCs w:val="32"/>
        </w:rPr>
        <w:t xml:space="preserve">: </w:t>
      </w:r>
      <w:r w:rsidR="0089544A">
        <w:rPr>
          <w:color w:val="365F91" w:themeColor="accent1" w:themeShade="BF"/>
          <w:sz w:val="32"/>
          <w:szCs w:val="32"/>
        </w:rPr>
        <w:t xml:space="preserve"> </w:t>
      </w:r>
      <w:r w:rsidRPr="00FA5CEA">
        <w:rPr>
          <w:color w:val="365F91" w:themeColor="accent1" w:themeShade="BF"/>
          <w:sz w:val="32"/>
          <w:szCs w:val="32"/>
        </w:rPr>
        <w:t>Syllabus</w:t>
      </w:r>
      <w:r w:rsidR="00FA5CEA" w:rsidRPr="00FA5CEA">
        <w:rPr>
          <w:color w:val="365F91" w:themeColor="accent1" w:themeShade="BF"/>
          <w:sz w:val="32"/>
          <w:szCs w:val="32"/>
        </w:rPr>
        <w:t xml:space="preserve"> - </w:t>
      </w:r>
      <w:r w:rsidRPr="00FA5CEA">
        <w:rPr>
          <w:color w:val="365F91" w:themeColor="accent1" w:themeShade="BF"/>
          <w:sz w:val="32"/>
          <w:szCs w:val="32"/>
        </w:rPr>
        <w:t>HSCI 4101 Managerial Information Systems</w:t>
      </w:r>
      <w:r w:rsidR="001B0718">
        <w:rPr>
          <w:color w:val="365F91" w:themeColor="accent1" w:themeShade="BF"/>
          <w:sz w:val="32"/>
          <w:szCs w:val="32"/>
        </w:rPr>
        <w:t xml:space="preserve"> </w:t>
      </w:r>
      <w:r w:rsidRPr="00FA5CEA">
        <w:rPr>
          <w:color w:val="365F91" w:themeColor="accent1" w:themeShade="BF"/>
          <w:sz w:val="32"/>
          <w:szCs w:val="32"/>
        </w:rPr>
        <w:t>in Health Care</w:t>
      </w:r>
      <w:bookmarkEnd w:id="30"/>
    </w:p>
    <w:p w14:paraId="1E1B78AD" w14:textId="77777777" w:rsidR="0026183E" w:rsidRDefault="0026183E" w:rsidP="0026183E">
      <w:pPr>
        <w:tabs>
          <w:tab w:val="right" w:pos="3600"/>
        </w:tabs>
        <w:rPr>
          <w:rFonts w:ascii="Calibri" w:hAnsi="Calibri" w:cs="Arial"/>
        </w:rPr>
      </w:pP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p>
    <w:p w14:paraId="62C105AA" w14:textId="3D30A4CB" w:rsidR="00DF223B" w:rsidRDefault="00DF223B" w:rsidP="00DF223B">
      <w:pPr>
        <w:rPr>
          <w:rFonts w:cs="Arial"/>
        </w:rPr>
      </w:pPr>
      <w:r w:rsidRPr="0077762B">
        <w:rPr>
          <w:b/>
          <w:bCs/>
        </w:rPr>
        <w:t>Title:</w:t>
      </w:r>
      <w:r>
        <w:t xml:space="preserve"> Managerial Information Systems in Health Care</w:t>
      </w:r>
    </w:p>
    <w:p w14:paraId="220324C0" w14:textId="7F11E451" w:rsidR="00DF223B" w:rsidRDefault="00DF223B" w:rsidP="00DF223B">
      <w:r w:rsidRPr="00C80458">
        <w:rPr>
          <w:b/>
          <w:bCs/>
        </w:rPr>
        <w:t>C</w:t>
      </w:r>
      <w:r w:rsidRPr="0077762B">
        <w:rPr>
          <w:b/>
          <w:bCs/>
        </w:rPr>
        <w:t>ourse Code:</w:t>
      </w:r>
      <w:r>
        <w:t xml:space="preserve"> HSCI 4101</w:t>
      </w:r>
    </w:p>
    <w:p w14:paraId="6DA592FE" w14:textId="77777777" w:rsidR="00DF223B" w:rsidRPr="00C150E5" w:rsidRDefault="00DF223B" w:rsidP="00DF223B">
      <w:r w:rsidRPr="0077762B">
        <w:rPr>
          <w:b/>
          <w:bCs/>
        </w:rPr>
        <w:t>Credits/Hours:</w:t>
      </w:r>
      <w:r>
        <w:t xml:space="preserve"> </w:t>
      </w:r>
      <w:r w:rsidRPr="00C150E5">
        <w:t>3</w:t>
      </w:r>
      <w:r>
        <w:t xml:space="preserve"> credits/3 hours</w:t>
      </w:r>
      <w:r w:rsidRPr="00C150E5">
        <w:tab/>
      </w:r>
    </w:p>
    <w:p w14:paraId="040511CA" w14:textId="1D977116" w:rsidR="00DF223B" w:rsidRPr="00571707" w:rsidRDefault="00DF223B" w:rsidP="00DF223B">
      <w:pPr>
        <w:tabs>
          <w:tab w:val="left" w:pos="2790"/>
        </w:tabs>
        <w:spacing w:line="240" w:lineRule="auto"/>
        <w:rPr>
          <w:rFonts w:cs="Arial"/>
        </w:rPr>
      </w:pPr>
      <w:r w:rsidRPr="0077762B">
        <w:rPr>
          <w:b/>
          <w:bCs/>
        </w:rPr>
        <w:t>Pre- or Co-requisites:</w:t>
      </w:r>
      <w:r>
        <w:t xml:space="preserve"> </w:t>
      </w:r>
      <w:r w:rsidRPr="00571707">
        <w:rPr>
          <w:rFonts w:cs="Arial"/>
        </w:rPr>
        <w:t>HSCI 3</w:t>
      </w:r>
      <w:r w:rsidR="00A76F96">
        <w:rPr>
          <w:rFonts w:cs="Arial"/>
        </w:rPr>
        <w:t>2</w:t>
      </w:r>
      <w:r w:rsidRPr="00571707">
        <w:rPr>
          <w:rFonts w:cs="Arial"/>
        </w:rPr>
        <w:t xml:space="preserve">01, </w:t>
      </w:r>
      <w:r w:rsidRPr="00B4001B">
        <w:rPr>
          <w:rFonts w:cs="Arial"/>
        </w:rPr>
        <w:t>Hea</w:t>
      </w:r>
      <w:r>
        <w:rPr>
          <w:rFonts w:cs="Arial"/>
        </w:rPr>
        <w:t>lthcare Policy and Management I</w:t>
      </w:r>
      <w:r w:rsidR="00A76F96">
        <w:rPr>
          <w:rFonts w:cs="Arial"/>
        </w:rPr>
        <w:t>I</w:t>
      </w:r>
      <w:r w:rsidRPr="00571707">
        <w:rPr>
          <w:rFonts w:cs="Arial"/>
        </w:rPr>
        <w:tab/>
      </w:r>
      <w:r w:rsidRPr="00571707">
        <w:rPr>
          <w:rFonts w:cs="Arial"/>
        </w:rPr>
        <w:tab/>
      </w:r>
    </w:p>
    <w:p w14:paraId="51881B11" w14:textId="77777777" w:rsidR="00DF223B" w:rsidRDefault="00DF223B" w:rsidP="00DF223B">
      <w:pPr>
        <w:rPr>
          <w:rFonts w:cs="Arial"/>
        </w:rPr>
      </w:pPr>
    </w:p>
    <w:p w14:paraId="6D834D37" w14:textId="77777777" w:rsidR="00DF223B" w:rsidRPr="00571707" w:rsidRDefault="00DF223B" w:rsidP="00DF223B">
      <w:pPr>
        <w:rPr>
          <w:rFonts w:cs="Arial"/>
          <w:b/>
        </w:rPr>
      </w:pPr>
      <w:r w:rsidRPr="00571707">
        <w:rPr>
          <w:rFonts w:cs="Arial"/>
          <w:b/>
        </w:rPr>
        <w:t>Catalogue description Goals &amp; Objectives / Outcomes:</w:t>
      </w:r>
    </w:p>
    <w:p w14:paraId="70B63547" w14:textId="77777777" w:rsidR="00DF223B" w:rsidRPr="002B4DC5" w:rsidRDefault="00DF223B" w:rsidP="00DF223B">
      <w:r w:rsidRPr="002B4DC5">
        <w:t>Practicum for discipline-related skills and competencies using electronic health records and practice management software to enable students to conduct knowledge-based managerial and policy-related decision-making. A grade of C or better is required.</w:t>
      </w:r>
    </w:p>
    <w:p w14:paraId="7C8EBF9C" w14:textId="77777777" w:rsidR="00DF223B" w:rsidRDefault="00DF223B" w:rsidP="00DF223B">
      <w:pPr>
        <w:rPr>
          <w:rFonts w:cs="Arial"/>
          <w:b/>
        </w:rPr>
      </w:pPr>
    </w:p>
    <w:p w14:paraId="79ADEB18" w14:textId="114AC5B1" w:rsidR="00DF223B" w:rsidRDefault="00DF223B" w:rsidP="00DF223B">
      <w:r w:rsidRPr="00C80458">
        <w:rPr>
          <w:rFonts w:cs="Arial"/>
          <w:b/>
        </w:rPr>
        <w:t>Text:</w:t>
      </w:r>
      <w:r>
        <w:rPr>
          <w:rFonts w:cs="Arial"/>
        </w:rPr>
        <w:t xml:space="preserve"> </w:t>
      </w:r>
      <w:r>
        <w:t>Open Educational Resources (OER)</w:t>
      </w:r>
    </w:p>
    <w:p w14:paraId="01878660" w14:textId="6A0500E9" w:rsidR="00DF223B" w:rsidRPr="005E4990" w:rsidRDefault="00DF223B" w:rsidP="00DF223B">
      <w:r w:rsidRPr="002B4DC5">
        <w:rPr>
          <w:b/>
        </w:rPr>
        <w:t>Software:</w:t>
      </w:r>
      <w:r>
        <w:t xml:space="preserve"> Compliant EHR, personal medical record and billing and coding software</w:t>
      </w:r>
      <w:r w:rsidRPr="00BF5A3F">
        <w:tab/>
      </w:r>
    </w:p>
    <w:p w14:paraId="06C0760C" w14:textId="3C4ACEDC" w:rsidR="00DF223B" w:rsidRDefault="00DF223B" w:rsidP="00DF223B">
      <w:pPr>
        <w:rPr>
          <w:rFonts w:cs="Arial"/>
          <w:b/>
        </w:rPr>
      </w:pPr>
    </w:p>
    <w:p w14:paraId="207D590B" w14:textId="77777777" w:rsidR="00DF223B" w:rsidRPr="00C80458" w:rsidRDefault="00DF223B" w:rsidP="00DF223B">
      <w:pPr>
        <w:spacing w:after="0"/>
        <w:rPr>
          <w:b/>
          <w:bCs/>
          <w:sz w:val="22"/>
          <w:szCs w:val="22"/>
        </w:rPr>
      </w:pPr>
      <w:r w:rsidRPr="00C80458">
        <w:rPr>
          <w:b/>
          <w:bCs/>
          <w:sz w:val="22"/>
          <w:szCs w:val="22"/>
        </w:rPr>
        <w:t>Course Specific Learning Outcomes / Assessment Methods</w:t>
      </w:r>
    </w:p>
    <w:p w14:paraId="03CDB4B2" w14:textId="77777777" w:rsidR="00DF223B" w:rsidRPr="0079171F" w:rsidRDefault="00DF223B" w:rsidP="00DF223B">
      <w:pPr>
        <w:spacing w:after="0"/>
        <w:rPr>
          <w:sz w:val="10"/>
          <w:szCs w:val="10"/>
        </w:rPr>
      </w:pPr>
    </w:p>
    <w:tbl>
      <w:tblPr>
        <w:tblStyle w:val="TableGrid"/>
        <w:tblW w:w="0" w:type="auto"/>
        <w:tblLook w:val="04A0" w:firstRow="1" w:lastRow="0" w:firstColumn="1" w:lastColumn="0" w:noHBand="0" w:noVBand="1"/>
      </w:tblPr>
      <w:tblGrid>
        <w:gridCol w:w="4428"/>
        <w:gridCol w:w="4428"/>
      </w:tblGrid>
      <w:tr w:rsidR="00DF223B" w:rsidRPr="007E09F8" w14:paraId="24F92CCC"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99BEE6" w14:textId="77777777" w:rsidR="00DF223B" w:rsidRPr="00C80458" w:rsidRDefault="00DF223B" w:rsidP="00C80458">
            <w:pPr>
              <w:rPr>
                <w:rFonts w:cstheme="minorHAnsi"/>
                <w:b/>
                <w:sz w:val="22"/>
                <w:szCs w:val="22"/>
              </w:rPr>
            </w:pPr>
            <w:r w:rsidRPr="00C80458">
              <w:rPr>
                <w:rFonts w:cstheme="minorHAnsi"/>
                <w:b/>
                <w:sz w:val="22"/>
                <w:szCs w:val="22"/>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D33CD" w14:textId="77777777" w:rsidR="00DF223B" w:rsidRPr="00C80458" w:rsidRDefault="00DF223B" w:rsidP="00C80458">
            <w:pPr>
              <w:rPr>
                <w:rFonts w:cstheme="minorHAnsi"/>
                <w:b/>
                <w:sz w:val="22"/>
                <w:szCs w:val="22"/>
              </w:rPr>
            </w:pPr>
            <w:r w:rsidRPr="00C80458">
              <w:rPr>
                <w:rFonts w:cstheme="minorHAnsi"/>
                <w:b/>
                <w:sz w:val="22"/>
                <w:szCs w:val="22"/>
              </w:rPr>
              <w:t>Assessment Methods</w:t>
            </w:r>
          </w:p>
        </w:tc>
      </w:tr>
      <w:tr w:rsidR="00DF223B" w:rsidRPr="007E09F8" w14:paraId="0F8918C7" w14:textId="77777777" w:rsidTr="002B4DC5">
        <w:tc>
          <w:tcPr>
            <w:tcW w:w="4428" w:type="dxa"/>
            <w:tcBorders>
              <w:top w:val="single" w:sz="4" w:space="0" w:color="auto"/>
              <w:left w:val="single" w:sz="4" w:space="0" w:color="auto"/>
              <w:bottom w:val="single" w:sz="4" w:space="0" w:color="auto"/>
              <w:right w:val="single" w:sz="4" w:space="0" w:color="auto"/>
            </w:tcBorders>
          </w:tcPr>
          <w:p w14:paraId="06384230" w14:textId="2197CFEB" w:rsidR="00DF223B" w:rsidRPr="00B8354C" w:rsidRDefault="00E60C12" w:rsidP="00C80458">
            <w:pPr>
              <w:rPr>
                <w:rFonts w:cstheme="minorHAnsi"/>
                <w:sz w:val="22"/>
                <w:szCs w:val="22"/>
              </w:rPr>
            </w:pPr>
            <w:r w:rsidRPr="002B4DC5">
              <w:t>Understand how information systems can improve health care</w:t>
            </w:r>
          </w:p>
        </w:tc>
        <w:tc>
          <w:tcPr>
            <w:tcW w:w="4428" w:type="dxa"/>
            <w:tcBorders>
              <w:top w:val="single" w:sz="4" w:space="0" w:color="auto"/>
              <w:left w:val="single" w:sz="4" w:space="0" w:color="auto"/>
              <w:bottom w:val="single" w:sz="4" w:space="0" w:color="auto"/>
              <w:right w:val="single" w:sz="4" w:space="0" w:color="auto"/>
            </w:tcBorders>
          </w:tcPr>
          <w:p w14:paraId="374FE821" w14:textId="12A51813" w:rsidR="00DF223B" w:rsidRPr="002B4DC5" w:rsidRDefault="00E60C12" w:rsidP="00C80458">
            <w:r w:rsidRPr="002B4DC5">
              <w:t>Assignments based on classroom activities, Quizzes/Exams</w:t>
            </w:r>
          </w:p>
        </w:tc>
      </w:tr>
      <w:tr w:rsidR="00E60C12" w:rsidRPr="007E09F8" w14:paraId="5CC0EC1F" w14:textId="77777777" w:rsidTr="002B4DC5">
        <w:tc>
          <w:tcPr>
            <w:tcW w:w="4428" w:type="dxa"/>
            <w:tcBorders>
              <w:top w:val="single" w:sz="4" w:space="0" w:color="auto"/>
              <w:left w:val="single" w:sz="4" w:space="0" w:color="auto"/>
              <w:bottom w:val="single" w:sz="4" w:space="0" w:color="auto"/>
              <w:right w:val="single" w:sz="4" w:space="0" w:color="auto"/>
            </w:tcBorders>
          </w:tcPr>
          <w:p w14:paraId="23325AC3" w14:textId="77777777" w:rsidR="00E60C12" w:rsidRPr="002B4DC5" w:rsidRDefault="00E60C12" w:rsidP="00E60C12">
            <w:r w:rsidRPr="002B4DC5">
              <w:t>Demonstrate the ability to effectively interact with software commonly used in health care including:</w:t>
            </w:r>
          </w:p>
          <w:p w14:paraId="700B4F08" w14:textId="38039E0A" w:rsidR="00E60C12" w:rsidRPr="002B4DC5" w:rsidRDefault="00E60C12" w:rsidP="00E60C12">
            <w:r w:rsidRPr="002B4DC5">
              <w:t xml:space="preserve">Electronic health records, billing and coding functions, practice management tools and </w:t>
            </w:r>
          </w:p>
          <w:p w14:paraId="19883528" w14:textId="7CE3DBFD" w:rsidR="00E60C12" w:rsidRPr="002B4DC5" w:rsidRDefault="00E60C12" w:rsidP="00E60C12">
            <w:r w:rsidRPr="002B4DC5">
              <w:t>personal health records</w:t>
            </w:r>
          </w:p>
        </w:tc>
        <w:tc>
          <w:tcPr>
            <w:tcW w:w="4428" w:type="dxa"/>
            <w:tcBorders>
              <w:top w:val="single" w:sz="4" w:space="0" w:color="auto"/>
              <w:left w:val="single" w:sz="4" w:space="0" w:color="auto"/>
              <w:bottom w:val="single" w:sz="4" w:space="0" w:color="auto"/>
              <w:right w:val="single" w:sz="4" w:space="0" w:color="auto"/>
            </w:tcBorders>
          </w:tcPr>
          <w:p w14:paraId="196BEF1D" w14:textId="2D07DD3D" w:rsidR="00E60C12" w:rsidRPr="002B4DC5" w:rsidRDefault="00E60C12" w:rsidP="00E60C12">
            <w:r w:rsidRPr="002B4DC5">
              <w:t>Assignments based on classroom activities, Quizzes/Exams</w:t>
            </w:r>
            <w:r w:rsidR="00783D76" w:rsidRPr="002B4DC5">
              <w:t>, Presentation</w:t>
            </w:r>
          </w:p>
        </w:tc>
      </w:tr>
      <w:tr w:rsidR="00E60C12" w:rsidRPr="007E09F8" w14:paraId="08CFC226" w14:textId="77777777" w:rsidTr="00C80458">
        <w:tc>
          <w:tcPr>
            <w:tcW w:w="4428" w:type="dxa"/>
            <w:tcBorders>
              <w:top w:val="single" w:sz="4" w:space="0" w:color="auto"/>
              <w:left w:val="single" w:sz="4" w:space="0" w:color="auto"/>
              <w:bottom w:val="single" w:sz="4" w:space="0" w:color="auto"/>
              <w:right w:val="single" w:sz="4" w:space="0" w:color="auto"/>
            </w:tcBorders>
          </w:tcPr>
          <w:p w14:paraId="702F5121" w14:textId="74680964" w:rsidR="00E60C12" w:rsidRPr="002B4DC5" w:rsidRDefault="00E60C12" w:rsidP="00E60C12">
            <w:r w:rsidRPr="002B4DC5">
              <w:t>Summarize and effectively communicate the legal requirements and policy priorities governing the use of medical information systems.</w:t>
            </w:r>
          </w:p>
        </w:tc>
        <w:tc>
          <w:tcPr>
            <w:tcW w:w="4428" w:type="dxa"/>
            <w:tcBorders>
              <w:top w:val="single" w:sz="4" w:space="0" w:color="auto"/>
              <w:left w:val="single" w:sz="4" w:space="0" w:color="auto"/>
              <w:bottom w:val="single" w:sz="4" w:space="0" w:color="auto"/>
              <w:right w:val="single" w:sz="4" w:space="0" w:color="auto"/>
            </w:tcBorders>
          </w:tcPr>
          <w:p w14:paraId="62484018" w14:textId="58B0E462" w:rsidR="00E60C12" w:rsidRPr="002B4DC5" w:rsidRDefault="00E60C12" w:rsidP="00E60C12">
            <w:r w:rsidRPr="002B4DC5">
              <w:t xml:space="preserve">Assignments based on classroom activities, </w:t>
            </w:r>
            <w:r w:rsidR="00783D76" w:rsidRPr="002B4DC5">
              <w:t xml:space="preserve">written assignments, </w:t>
            </w:r>
            <w:r w:rsidRPr="002B4DC5">
              <w:t>Quizzes/Exams</w:t>
            </w:r>
          </w:p>
        </w:tc>
      </w:tr>
      <w:tr w:rsidR="00E60C12" w:rsidRPr="007E09F8" w14:paraId="53999A91" w14:textId="77777777" w:rsidTr="00C80458">
        <w:tc>
          <w:tcPr>
            <w:tcW w:w="4428" w:type="dxa"/>
            <w:tcBorders>
              <w:top w:val="single" w:sz="4" w:space="0" w:color="auto"/>
              <w:left w:val="single" w:sz="4" w:space="0" w:color="auto"/>
              <w:bottom w:val="single" w:sz="4" w:space="0" w:color="auto"/>
              <w:right w:val="single" w:sz="4" w:space="0" w:color="auto"/>
            </w:tcBorders>
          </w:tcPr>
          <w:p w14:paraId="2557CEB9" w14:textId="6AEED006" w:rsidR="00E60C12" w:rsidRPr="002B4DC5" w:rsidRDefault="00E60C12" w:rsidP="00E60C12">
            <w:r w:rsidRPr="002B4DC5">
              <w:t>Develop basic competencies in the use of ICD10 and CPT coding platforms</w:t>
            </w:r>
          </w:p>
        </w:tc>
        <w:tc>
          <w:tcPr>
            <w:tcW w:w="4428" w:type="dxa"/>
            <w:tcBorders>
              <w:top w:val="single" w:sz="4" w:space="0" w:color="auto"/>
              <w:left w:val="single" w:sz="4" w:space="0" w:color="auto"/>
              <w:bottom w:val="single" w:sz="4" w:space="0" w:color="auto"/>
              <w:right w:val="single" w:sz="4" w:space="0" w:color="auto"/>
            </w:tcBorders>
          </w:tcPr>
          <w:p w14:paraId="34A25B69" w14:textId="341B13C9" w:rsidR="00E60C12" w:rsidRPr="002B4DC5" w:rsidRDefault="00E60C12" w:rsidP="00E60C12">
            <w:r w:rsidRPr="002B4DC5">
              <w:t>Assignments based on classroom activities, Quizzes/Exams</w:t>
            </w:r>
          </w:p>
        </w:tc>
      </w:tr>
    </w:tbl>
    <w:p w14:paraId="46CB9B32" w14:textId="77777777" w:rsidR="00DF223B" w:rsidRPr="00C80458" w:rsidRDefault="00DF223B" w:rsidP="00DF223B">
      <w:pPr>
        <w:rPr>
          <w:rFonts w:cstheme="minorHAnsi"/>
          <w:sz w:val="22"/>
          <w:szCs w:val="22"/>
        </w:rPr>
      </w:pPr>
    </w:p>
    <w:p w14:paraId="0C0DA3EF" w14:textId="77777777" w:rsidR="00DF223B" w:rsidRPr="00C80458" w:rsidRDefault="00DF223B" w:rsidP="00DF223B">
      <w:pPr>
        <w:spacing w:after="0"/>
        <w:rPr>
          <w:rFonts w:cstheme="minorHAnsi"/>
          <w:b/>
          <w:bCs/>
          <w:sz w:val="22"/>
          <w:szCs w:val="22"/>
        </w:rPr>
      </w:pPr>
      <w:r w:rsidRPr="00C80458">
        <w:rPr>
          <w:rFonts w:cstheme="minorHAnsi"/>
          <w:b/>
          <w:bCs/>
          <w:sz w:val="22"/>
          <w:szCs w:val="22"/>
        </w:rPr>
        <w:t>General Education Learning Outcomes</w:t>
      </w:r>
    </w:p>
    <w:p w14:paraId="56507424" w14:textId="77777777" w:rsidR="00DF223B" w:rsidRPr="00C80458" w:rsidRDefault="00DF223B" w:rsidP="00DF223B">
      <w:pPr>
        <w:spacing w:after="0"/>
        <w:rPr>
          <w:rFonts w:cstheme="minorHAnsi"/>
          <w:sz w:val="22"/>
          <w:szCs w:val="22"/>
        </w:rPr>
      </w:pPr>
    </w:p>
    <w:tbl>
      <w:tblPr>
        <w:tblStyle w:val="TableGrid"/>
        <w:tblW w:w="0" w:type="auto"/>
        <w:tblLook w:val="04A0" w:firstRow="1" w:lastRow="0" w:firstColumn="1" w:lastColumn="0" w:noHBand="0" w:noVBand="1"/>
      </w:tblPr>
      <w:tblGrid>
        <w:gridCol w:w="4428"/>
        <w:gridCol w:w="4428"/>
      </w:tblGrid>
      <w:tr w:rsidR="00DF223B" w:rsidRPr="007E09F8" w14:paraId="3B640E10"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846E4E" w14:textId="77777777" w:rsidR="00DF223B" w:rsidRPr="00C80458" w:rsidRDefault="00DF223B" w:rsidP="00C80458">
            <w:pPr>
              <w:rPr>
                <w:rFonts w:cstheme="minorHAnsi"/>
                <w:b/>
                <w:sz w:val="22"/>
                <w:szCs w:val="22"/>
              </w:rPr>
            </w:pPr>
            <w:r w:rsidRPr="00C80458">
              <w:rPr>
                <w:rFonts w:cstheme="minorHAnsi"/>
                <w:b/>
                <w:sz w:val="22"/>
                <w:szCs w:val="22"/>
              </w:rPr>
              <w:t>General Education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88A663" w14:textId="77777777" w:rsidR="00DF223B" w:rsidRPr="00C80458" w:rsidRDefault="00DF223B" w:rsidP="00C80458">
            <w:pPr>
              <w:rPr>
                <w:rFonts w:cstheme="minorHAnsi"/>
                <w:b/>
                <w:sz w:val="22"/>
                <w:szCs w:val="22"/>
              </w:rPr>
            </w:pPr>
            <w:r w:rsidRPr="00C80458">
              <w:rPr>
                <w:rFonts w:cstheme="minorHAnsi"/>
                <w:b/>
                <w:sz w:val="22"/>
                <w:szCs w:val="22"/>
              </w:rPr>
              <w:t>Assessment Methods</w:t>
            </w:r>
          </w:p>
        </w:tc>
      </w:tr>
      <w:tr w:rsidR="00DF223B" w:rsidRPr="007E09F8" w14:paraId="41E41CA0"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087C5D73" w14:textId="494B9E5F" w:rsidR="00DF223B" w:rsidRPr="002B4DC5" w:rsidRDefault="00E60C12" w:rsidP="00C80458">
            <w:r w:rsidRPr="00B8354C">
              <w:t>Transform information into knowledge, and knowledge into judgment and action.</w:t>
            </w:r>
          </w:p>
        </w:tc>
        <w:tc>
          <w:tcPr>
            <w:tcW w:w="4428" w:type="dxa"/>
            <w:tcBorders>
              <w:top w:val="single" w:sz="4" w:space="0" w:color="auto"/>
              <w:left w:val="single" w:sz="4" w:space="0" w:color="auto"/>
              <w:bottom w:val="single" w:sz="4" w:space="0" w:color="auto"/>
              <w:right w:val="single" w:sz="4" w:space="0" w:color="auto"/>
            </w:tcBorders>
            <w:hideMark/>
          </w:tcPr>
          <w:p w14:paraId="2619ABE4" w14:textId="32F11D08" w:rsidR="00DF223B" w:rsidRPr="002B4DC5" w:rsidRDefault="00E60C12" w:rsidP="00C80458">
            <w:r w:rsidRPr="002B4DC5">
              <w:t>Classroom based activities</w:t>
            </w:r>
          </w:p>
        </w:tc>
      </w:tr>
      <w:tr w:rsidR="00E60C12" w:rsidRPr="007E09F8" w14:paraId="0F6B12E2" w14:textId="77777777" w:rsidTr="00C80458">
        <w:tc>
          <w:tcPr>
            <w:tcW w:w="4428" w:type="dxa"/>
            <w:tcBorders>
              <w:top w:val="single" w:sz="4" w:space="0" w:color="auto"/>
              <w:left w:val="single" w:sz="4" w:space="0" w:color="auto"/>
              <w:bottom w:val="single" w:sz="4" w:space="0" w:color="auto"/>
              <w:right w:val="single" w:sz="4" w:space="0" w:color="auto"/>
            </w:tcBorders>
          </w:tcPr>
          <w:p w14:paraId="672AF4F3" w14:textId="77777777" w:rsidR="00E60C12" w:rsidRPr="002B4DC5" w:rsidRDefault="00E60C12" w:rsidP="00E60C12">
            <w:r w:rsidRPr="002B4DC5">
              <w:t>Apply knowledge and analyze social, political, economic, and historical issues.</w:t>
            </w:r>
          </w:p>
        </w:tc>
        <w:tc>
          <w:tcPr>
            <w:tcW w:w="4428" w:type="dxa"/>
            <w:tcBorders>
              <w:top w:val="single" w:sz="4" w:space="0" w:color="auto"/>
              <w:left w:val="single" w:sz="4" w:space="0" w:color="auto"/>
              <w:bottom w:val="single" w:sz="4" w:space="0" w:color="auto"/>
              <w:right w:val="single" w:sz="4" w:space="0" w:color="auto"/>
            </w:tcBorders>
          </w:tcPr>
          <w:p w14:paraId="7603EB69" w14:textId="42674BC2" w:rsidR="00E60C12" w:rsidRPr="002B4DC5" w:rsidRDefault="00E60C12" w:rsidP="00E60C12">
            <w:r w:rsidRPr="002B4DC5">
              <w:t>Classroom based activities</w:t>
            </w:r>
          </w:p>
        </w:tc>
      </w:tr>
      <w:tr w:rsidR="00E60C12" w:rsidRPr="007E09F8" w14:paraId="58000124" w14:textId="77777777" w:rsidTr="00C80458">
        <w:tc>
          <w:tcPr>
            <w:tcW w:w="4428" w:type="dxa"/>
            <w:tcBorders>
              <w:top w:val="single" w:sz="4" w:space="0" w:color="auto"/>
              <w:left w:val="single" w:sz="4" w:space="0" w:color="auto"/>
              <w:bottom w:val="single" w:sz="4" w:space="0" w:color="auto"/>
              <w:right w:val="single" w:sz="4" w:space="0" w:color="auto"/>
            </w:tcBorders>
            <w:hideMark/>
          </w:tcPr>
          <w:p w14:paraId="7B75BCD9" w14:textId="12416E39" w:rsidR="00E60C12" w:rsidRPr="002B4DC5" w:rsidRDefault="00E60C12" w:rsidP="00E60C12">
            <w:r w:rsidRPr="002B4DC5">
              <w:t>Gather, interpret, evaluate, and apply information discerningly from a variety of sources.</w:t>
            </w:r>
          </w:p>
        </w:tc>
        <w:tc>
          <w:tcPr>
            <w:tcW w:w="4428" w:type="dxa"/>
            <w:tcBorders>
              <w:top w:val="single" w:sz="4" w:space="0" w:color="auto"/>
              <w:left w:val="single" w:sz="4" w:space="0" w:color="auto"/>
              <w:bottom w:val="single" w:sz="4" w:space="0" w:color="auto"/>
              <w:right w:val="single" w:sz="4" w:space="0" w:color="auto"/>
            </w:tcBorders>
            <w:hideMark/>
          </w:tcPr>
          <w:p w14:paraId="6EDAB934" w14:textId="7FE1C717" w:rsidR="00E60C12" w:rsidRPr="002B4DC5" w:rsidRDefault="00E60C12" w:rsidP="00E60C12">
            <w:r w:rsidRPr="002B4DC5">
              <w:t>Classroom based activities</w:t>
            </w:r>
          </w:p>
        </w:tc>
      </w:tr>
      <w:tr w:rsidR="00E60C12" w:rsidRPr="007E09F8" w14:paraId="069A9590" w14:textId="77777777" w:rsidTr="00C80458">
        <w:tc>
          <w:tcPr>
            <w:tcW w:w="4428" w:type="dxa"/>
            <w:tcBorders>
              <w:top w:val="single" w:sz="4" w:space="0" w:color="auto"/>
              <w:left w:val="single" w:sz="4" w:space="0" w:color="auto"/>
              <w:bottom w:val="single" w:sz="4" w:space="0" w:color="auto"/>
              <w:right w:val="single" w:sz="4" w:space="0" w:color="auto"/>
            </w:tcBorders>
          </w:tcPr>
          <w:p w14:paraId="6FD3468D" w14:textId="75076F89" w:rsidR="00E60C12" w:rsidRPr="002B4DC5" w:rsidRDefault="00E60C12" w:rsidP="00C80458">
            <w:r w:rsidRPr="00B8354C">
              <w:t>Deri</w:t>
            </w:r>
            <w:r w:rsidRPr="009D618B">
              <w:t>ve meaning from experience, as well as gather information from observation.</w:t>
            </w:r>
          </w:p>
        </w:tc>
        <w:tc>
          <w:tcPr>
            <w:tcW w:w="4428" w:type="dxa"/>
            <w:tcBorders>
              <w:top w:val="single" w:sz="4" w:space="0" w:color="auto"/>
              <w:left w:val="single" w:sz="4" w:space="0" w:color="auto"/>
              <w:bottom w:val="single" w:sz="4" w:space="0" w:color="auto"/>
              <w:right w:val="single" w:sz="4" w:space="0" w:color="auto"/>
            </w:tcBorders>
          </w:tcPr>
          <w:p w14:paraId="17467F9E" w14:textId="1842972E" w:rsidR="00E60C12" w:rsidRPr="002B4DC5" w:rsidRDefault="00E60C12" w:rsidP="00C80458">
            <w:r w:rsidRPr="002B4DC5">
              <w:t>Classroom based activities</w:t>
            </w:r>
          </w:p>
        </w:tc>
      </w:tr>
    </w:tbl>
    <w:p w14:paraId="57B683DA" w14:textId="77777777" w:rsidR="0026183E" w:rsidRDefault="0026183E" w:rsidP="00B81747">
      <w:pPr>
        <w:rPr>
          <w:bCs/>
          <w:i/>
        </w:rPr>
      </w:pPr>
    </w:p>
    <w:p w14:paraId="769E940A" w14:textId="21FE8BBE" w:rsidR="00E60C12" w:rsidRDefault="0026183E">
      <w:pPr>
        <w:rPr>
          <w:rFonts w:eastAsia="Calibri" w:cs="Calibri"/>
        </w:rPr>
      </w:pPr>
      <w:r>
        <w:rPr>
          <w:rFonts w:eastAsia="Calibri" w:cs="Calibri"/>
        </w:rPr>
        <w:t>During each session, the course will provide students with didactic content and hands on computing experience:</w:t>
      </w:r>
    </w:p>
    <w:p w14:paraId="3E632403" w14:textId="77777777" w:rsidR="00E60C12" w:rsidRDefault="00E60C12">
      <w:pPr>
        <w:rPr>
          <w:rFonts w:eastAsia="Calibri" w:cs="Calibri"/>
        </w:rPr>
      </w:pPr>
    </w:p>
    <w:p w14:paraId="3922E530" w14:textId="6D302475" w:rsidR="0026183E" w:rsidRDefault="0026183E">
      <w:pPr>
        <w:rPr>
          <w:rFonts w:eastAsia="Calibri" w:cs="Calibri"/>
        </w:rPr>
      </w:pPr>
      <w:r>
        <w:rPr>
          <w:rFonts w:eastAsia="Calibri" w:cs="Calibri"/>
        </w:rPr>
        <w:t>Indicative Contents:</w:t>
      </w:r>
    </w:p>
    <w:tbl>
      <w:tblPr>
        <w:tblW w:w="9480" w:type="dxa"/>
        <w:tblInd w:w="93" w:type="dxa"/>
        <w:tblLook w:val="04A0" w:firstRow="1" w:lastRow="0" w:firstColumn="1" w:lastColumn="0" w:noHBand="0" w:noVBand="1"/>
      </w:tblPr>
      <w:tblGrid>
        <w:gridCol w:w="902"/>
        <w:gridCol w:w="5755"/>
        <w:gridCol w:w="2823"/>
      </w:tblGrid>
      <w:tr w:rsidR="0026183E" w:rsidRPr="002B4DC5" w14:paraId="156BCBDD" w14:textId="77777777" w:rsidTr="00B81747">
        <w:trPr>
          <w:trHeight w:val="510"/>
        </w:trPr>
        <w:tc>
          <w:tcPr>
            <w:tcW w:w="807" w:type="dxa"/>
            <w:tcBorders>
              <w:top w:val="nil"/>
              <w:left w:val="nil"/>
              <w:bottom w:val="nil"/>
              <w:right w:val="nil"/>
            </w:tcBorders>
            <w:shd w:val="clear" w:color="000000" w:fill="D9D9D9"/>
            <w:vAlign w:val="center"/>
            <w:hideMark/>
          </w:tcPr>
          <w:p w14:paraId="0ABF28A6" w14:textId="77777777" w:rsidR="0026183E" w:rsidRPr="002B4DC5" w:rsidRDefault="0026183E" w:rsidP="00B81747">
            <w:pPr>
              <w:rPr>
                <w:rFonts w:eastAsia="Calibri" w:cs="Calibri"/>
              </w:rPr>
            </w:pPr>
            <w:r w:rsidRPr="002B4DC5">
              <w:rPr>
                <w:rFonts w:eastAsia="Calibri" w:cs="Calibri"/>
              </w:rPr>
              <w:t>Content area</w:t>
            </w:r>
          </w:p>
        </w:tc>
        <w:tc>
          <w:tcPr>
            <w:tcW w:w="5564" w:type="dxa"/>
            <w:tcBorders>
              <w:top w:val="nil"/>
              <w:left w:val="nil"/>
              <w:bottom w:val="nil"/>
              <w:right w:val="nil"/>
            </w:tcBorders>
            <w:shd w:val="clear" w:color="000000" w:fill="D9D9D9"/>
            <w:vAlign w:val="center"/>
            <w:hideMark/>
          </w:tcPr>
          <w:p w14:paraId="62872359" w14:textId="77777777" w:rsidR="0026183E" w:rsidRPr="002B4DC5" w:rsidRDefault="0026183E" w:rsidP="00B81747">
            <w:pPr>
              <w:rPr>
                <w:rFonts w:eastAsia="Calibri" w:cs="Calibri"/>
              </w:rPr>
            </w:pPr>
            <w:r w:rsidRPr="002B4DC5">
              <w:rPr>
                <w:rFonts w:eastAsia="Calibri" w:cs="Calibri"/>
              </w:rPr>
              <w:t>Lecture &amp; Discussions</w:t>
            </w:r>
          </w:p>
        </w:tc>
        <w:tc>
          <w:tcPr>
            <w:tcW w:w="2729" w:type="dxa"/>
            <w:tcBorders>
              <w:top w:val="nil"/>
              <w:left w:val="nil"/>
              <w:bottom w:val="nil"/>
              <w:right w:val="nil"/>
            </w:tcBorders>
            <w:shd w:val="clear" w:color="000000" w:fill="D9D9D9"/>
            <w:vAlign w:val="center"/>
            <w:hideMark/>
          </w:tcPr>
          <w:p w14:paraId="7563EC43" w14:textId="77777777" w:rsidR="0026183E" w:rsidRPr="002B4DC5" w:rsidRDefault="0026183E" w:rsidP="00B81747">
            <w:pPr>
              <w:rPr>
                <w:rFonts w:eastAsia="Calibri" w:cs="Calibri"/>
              </w:rPr>
            </w:pPr>
            <w:r w:rsidRPr="002B4DC5">
              <w:rPr>
                <w:rFonts w:eastAsia="Calibri" w:cs="Calibri"/>
              </w:rPr>
              <w:t>Computer Activities</w:t>
            </w:r>
          </w:p>
        </w:tc>
      </w:tr>
      <w:tr w:rsidR="0026183E" w:rsidRPr="002B4DC5" w14:paraId="370914C9" w14:textId="77777777" w:rsidTr="00B81747">
        <w:trPr>
          <w:trHeight w:val="1065"/>
        </w:trPr>
        <w:tc>
          <w:tcPr>
            <w:tcW w:w="807" w:type="dxa"/>
            <w:tcBorders>
              <w:top w:val="nil"/>
              <w:left w:val="nil"/>
              <w:bottom w:val="single" w:sz="4" w:space="0" w:color="auto"/>
              <w:right w:val="nil"/>
            </w:tcBorders>
            <w:shd w:val="clear" w:color="auto" w:fill="auto"/>
            <w:noWrap/>
            <w:vAlign w:val="center"/>
            <w:hideMark/>
          </w:tcPr>
          <w:p w14:paraId="6378AB22" w14:textId="77777777" w:rsidR="0026183E" w:rsidRPr="002B4DC5" w:rsidRDefault="0026183E" w:rsidP="00B81747">
            <w:pPr>
              <w:rPr>
                <w:rFonts w:eastAsia="Calibri" w:cs="Calibri"/>
              </w:rPr>
            </w:pPr>
            <w:r w:rsidRPr="002B4DC5">
              <w:rPr>
                <w:rFonts w:eastAsia="Calibri" w:cs="Calibri"/>
              </w:rPr>
              <w:t>1</w:t>
            </w:r>
          </w:p>
        </w:tc>
        <w:tc>
          <w:tcPr>
            <w:tcW w:w="5564" w:type="dxa"/>
            <w:tcBorders>
              <w:top w:val="nil"/>
              <w:left w:val="nil"/>
              <w:bottom w:val="single" w:sz="4" w:space="0" w:color="auto"/>
              <w:right w:val="nil"/>
            </w:tcBorders>
            <w:shd w:val="clear" w:color="auto" w:fill="auto"/>
            <w:vAlign w:val="center"/>
            <w:hideMark/>
          </w:tcPr>
          <w:p w14:paraId="274A2CFE" w14:textId="77777777" w:rsidR="0026183E" w:rsidRPr="002B4DC5" w:rsidRDefault="0026183E" w:rsidP="00444D1F">
            <w:pPr>
              <w:rPr>
                <w:rFonts w:eastAsia="Calibri" w:cs="Calibri"/>
              </w:rPr>
            </w:pPr>
            <w:r w:rsidRPr="002B4DC5">
              <w:rPr>
                <w:rFonts w:eastAsia="Calibri" w:cs="Calibri"/>
              </w:rPr>
              <w:t xml:space="preserve">Introduction to electronic records, Government policy, Advantages, Core function of electronic systems, meaningful use.           </w:t>
            </w:r>
          </w:p>
          <w:p w14:paraId="63ACC67E" w14:textId="77777777" w:rsidR="0026183E" w:rsidRPr="002B4DC5" w:rsidRDefault="0026183E">
            <w:pPr>
              <w:rPr>
                <w:rFonts w:eastAsia="Calibri" w:cs="Calibri"/>
              </w:rPr>
            </w:pPr>
            <w:r w:rsidRPr="002B4DC5">
              <w:rPr>
                <w:rFonts w:eastAsia="Calibri" w:cs="Calibri"/>
              </w:rPr>
              <w:t>Understanding relational and flat file data bases.</w:t>
            </w:r>
          </w:p>
        </w:tc>
        <w:tc>
          <w:tcPr>
            <w:tcW w:w="2729" w:type="dxa"/>
            <w:tcBorders>
              <w:top w:val="nil"/>
              <w:left w:val="nil"/>
              <w:bottom w:val="single" w:sz="4" w:space="0" w:color="auto"/>
              <w:right w:val="nil"/>
            </w:tcBorders>
            <w:shd w:val="clear" w:color="auto" w:fill="auto"/>
            <w:vAlign w:val="center"/>
            <w:hideMark/>
          </w:tcPr>
          <w:p w14:paraId="7647AEC8" w14:textId="77777777" w:rsidR="0026183E" w:rsidRPr="002B4DC5" w:rsidRDefault="0026183E">
            <w:pPr>
              <w:rPr>
                <w:rFonts w:eastAsia="Calibri" w:cs="Calibri"/>
              </w:rPr>
            </w:pPr>
            <w:r w:rsidRPr="002B4DC5">
              <w:rPr>
                <w:rFonts w:eastAsia="Calibri" w:cs="Calibri"/>
              </w:rPr>
              <w:t>Understanding relational and flat file data bases</w:t>
            </w:r>
          </w:p>
        </w:tc>
      </w:tr>
      <w:tr w:rsidR="0026183E" w:rsidRPr="002B4DC5" w14:paraId="2ADB5FD8" w14:textId="77777777" w:rsidTr="00B81747">
        <w:trPr>
          <w:trHeight w:val="1065"/>
        </w:trPr>
        <w:tc>
          <w:tcPr>
            <w:tcW w:w="807" w:type="dxa"/>
            <w:tcBorders>
              <w:top w:val="nil"/>
              <w:left w:val="nil"/>
              <w:bottom w:val="single" w:sz="4" w:space="0" w:color="auto"/>
              <w:right w:val="nil"/>
            </w:tcBorders>
            <w:shd w:val="clear" w:color="auto" w:fill="auto"/>
            <w:noWrap/>
            <w:vAlign w:val="center"/>
            <w:hideMark/>
          </w:tcPr>
          <w:p w14:paraId="726F2CAC" w14:textId="77777777" w:rsidR="0026183E" w:rsidRPr="002B4DC5" w:rsidRDefault="0026183E" w:rsidP="00B81747">
            <w:pPr>
              <w:rPr>
                <w:rFonts w:eastAsia="Calibri" w:cs="Calibri"/>
              </w:rPr>
            </w:pPr>
            <w:r w:rsidRPr="002B4DC5">
              <w:rPr>
                <w:rFonts w:eastAsia="Calibri" w:cs="Calibri"/>
              </w:rPr>
              <w:t>2</w:t>
            </w:r>
          </w:p>
        </w:tc>
        <w:tc>
          <w:tcPr>
            <w:tcW w:w="5564" w:type="dxa"/>
            <w:tcBorders>
              <w:top w:val="nil"/>
              <w:left w:val="nil"/>
              <w:bottom w:val="single" w:sz="4" w:space="0" w:color="auto"/>
              <w:right w:val="nil"/>
            </w:tcBorders>
            <w:shd w:val="clear" w:color="auto" w:fill="auto"/>
            <w:vAlign w:val="center"/>
            <w:hideMark/>
          </w:tcPr>
          <w:p w14:paraId="2E11B188" w14:textId="77777777" w:rsidR="0026183E" w:rsidRPr="002B4DC5" w:rsidRDefault="0026183E" w:rsidP="00444D1F">
            <w:pPr>
              <w:rPr>
                <w:rFonts w:eastAsia="Calibri" w:cs="Calibri"/>
              </w:rPr>
            </w:pPr>
            <w:r w:rsidRPr="002B4DC5">
              <w:rPr>
                <w:rFonts w:eastAsia="Calibri" w:cs="Calibri"/>
              </w:rPr>
              <w:t>Impact of electronic information technology on non-clinical health careers, career maps, occupational trends, training requirements, certifications, employment trends and outlook.</w:t>
            </w:r>
          </w:p>
        </w:tc>
        <w:tc>
          <w:tcPr>
            <w:tcW w:w="2729" w:type="dxa"/>
            <w:tcBorders>
              <w:top w:val="nil"/>
              <w:left w:val="nil"/>
              <w:bottom w:val="single" w:sz="4" w:space="0" w:color="auto"/>
              <w:right w:val="nil"/>
            </w:tcBorders>
            <w:shd w:val="clear" w:color="auto" w:fill="auto"/>
            <w:vAlign w:val="center"/>
            <w:hideMark/>
          </w:tcPr>
          <w:p w14:paraId="77D4695F" w14:textId="77777777" w:rsidR="0026183E" w:rsidRPr="002B4DC5" w:rsidRDefault="0026183E">
            <w:pPr>
              <w:rPr>
                <w:rFonts w:eastAsia="Calibri" w:cs="Calibri"/>
              </w:rPr>
            </w:pPr>
            <w:r w:rsidRPr="002B4DC5">
              <w:rPr>
                <w:rFonts w:eastAsia="Calibri" w:cs="Calibri"/>
              </w:rPr>
              <w:t>occupational databases and job posting, US department of Labor statistics</w:t>
            </w:r>
          </w:p>
        </w:tc>
      </w:tr>
      <w:tr w:rsidR="0026183E" w:rsidRPr="002B4DC5" w14:paraId="7D034E47" w14:textId="77777777" w:rsidTr="00B81747">
        <w:trPr>
          <w:trHeight w:val="930"/>
        </w:trPr>
        <w:tc>
          <w:tcPr>
            <w:tcW w:w="807" w:type="dxa"/>
            <w:tcBorders>
              <w:top w:val="nil"/>
              <w:left w:val="nil"/>
              <w:bottom w:val="single" w:sz="4" w:space="0" w:color="auto"/>
              <w:right w:val="nil"/>
            </w:tcBorders>
            <w:shd w:val="clear" w:color="auto" w:fill="auto"/>
            <w:noWrap/>
            <w:vAlign w:val="center"/>
            <w:hideMark/>
          </w:tcPr>
          <w:p w14:paraId="3CF89E89" w14:textId="77777777" w:rsidR="0026183E" w:rsidRPr="002B4DC5" w:rsidRDefault="0026183E" w:rsidP="00B81747">
            <w:pPr>
              <w:rPr>
                <w:rFonts w:eastAsia="Calibri" w:cs="Calibri"/>
              </w:rPr>
            </w:pPr>
            <w:r w:rsidRPr="002B4DC5">
              <w:rPr>
                <w:rFonts w:eastAsia="Calibri" w:cs="Calibri"/>
              </w:rPr>
              <w:t>3</w:t>
            </w:r>
          </w:p>
        </w:tc>
        <w:tc>
          <w:tcPr>
            <w:tcW w:w="5564" w:type="dxa"/>
            <w:tcBorders>
              <w:top w:val="nil"/>
              <w:left w:val="nil"/>
              <w:bottom w:val="single" w:sz="4" w:space="0" w:color="auto"/>
              <w:right w:val="nil"/>
            </w:tcBorders>
            <w:shd w:val="clear" w:color="auto" w:fill="auto"/>
            <w:vAlign w:val="center"/>
            <w:hideMark/>
          </w:tcPr>
          <w:p w14:paraId="28E6C909" w14:textId="77777777" w:rsidR="0026183E" w:rsidRPr="002B4DC5" w:rsidRDefault="0026183E" w:rsidP="00444D1F">
            <w:pPr>
              <w:rPr>
                <w:rFonts w:eastAsia="Calibri" w:cs="Calibri"/>
              </w:rPr>
            </w:pPr>
            <w:r w:rsidRPr="002B4DC5">
              <w:rPr>
                <w:rFonts w:eastAsia="Calibri" w:cs="Calibri"/>
              </w:rPr>
              <w:t>Computing requirements, Importance of informational standards, Introduction to ICD and CPT methodologies</w:t>
            </w:r>
          </w:p>
        </w:tc>
        <w:tc>
          <w:tcPr>
            <w:tcW w:w="2729" w:type="dxa"/>
            <w:tcBorders>
              <w:top w:val="nil"/>
              <w:left w:val="nil"/>
              <w:bottom w:val="single" w:sz="4" w:space="0" w:color="auto"/>
              <w:right w:val="nil"/>
            </w:tcBorders>
            <w:shd w:val="clear" w:color="auto" w:fill="auto"/>
            <w:vAlign w:val="center"/>
            <w:hideMark/>
          </w:tcPr>
          <w:p w14:paraId="38BB1AE3" w14:textId="77777777" w:rsidR="0026183E" w:rsidRPr="002B4DC5" w:rsidRDefault="0026183E">
            <w:pPr>
              <w:rPr>
                <w:rFonts w:eastAsia="Calibri" w:cs="Calibri"/>
              </w:rPr>
            </w:pPr>
            <w:r w:rsidRPr="002B4DC5">
              <w:rPr>
                <w:rFonts w:eastAsia="Calibri" w:cs="Calibri"/>
              </w:rPr>
              <w:t>ICD and CPT code lookup for select medical conditions</w:t>
            </w:r>
          </w:p>
        </w:tc>
      </w:tr>
      <w:tr w:rsidR="0026183E" w:rsidRPr="002B4DC5" w14:paraId="41680A4F" w14:textId="77777777" w:rsidTr="00B81747">
        <w:trPr>
          <w:trHeight w:val="930"/>
        </w:trPr>
        <w:tc>
          <w:tcPr>
            <w:tcW w:w="807" w:type="dxa"/>
            <w:tcBorders>
              <w:top w:val="nil"/>
              <w:left w:val="nil"/>
              <w:bottom w:val="single" w:sz="4" w:space="0" w:color="auto"/>
              <w:right w:val="nil"/>
            </w:tcBorders>
            <w:shd w:val="clear" w:color="auto" w:fill="auto"/>
            <w:noWrap/>
            <w:vAlign w:val="center"/>
            <w:hideMark/>
          </w:tcPr>
          <w:p w14:paraId="02DEF581" w14:textId="77777777" w:rsidR="0026183E" w:rsidRPr="002B4DC5" w:rsidRDefault="0026183E" w:rsidP="00B81747">
            <w:pPr>
              <w:rPr>
                <w:rFonts w:eastAsia="Calibri" w:cs="Calibri"/>
              </w:rPr>
            </w:pPr>
            <w:r w:rsidRPr="002B4DC5">
              <w:rPr>
                <w:rFonts w:eastAsia="Calibri" w:cs="Calibri"/>
              </w:rPr>
              <w:t>4</w:t>
            </w:r>
          </w:p>
        </w:tc>
        <w:tc>
          <w:tcPr>
            <w:tcW w:w="5564" w:type="dxa"/>
            <w:tcBorders>
              <w:top w:val="nil"/>
              <w:left w:val="nil"/>
              <w:bottom w:val="single" w:sz="4" w:space="0" w:color="auto"/>
              <w:right w:val="nil"/>
            </w:tcBorders>
            <w:shd w:val="clear" w:color="auto" w:fill="auto"/>
            <w:vAlign w:val="center"/>
            <w:hideMark/>
          </w:tcPr>
          <w:p w14:paraId="3E7D0525" w14:textId="77777777" w:rsidR="0026183E" w:rsidRPr="002B4DC5" w:rsidRDefault="0026183E" w:rsidP="00444D1F">
            <w:pPr>
              <w:rPr>
                <w:rFonts w:eastAsia="Calibri" w:cs="Calibri"/>
              </w:rPr>
            </w:pPr>
            <w:r w:rsidRPr="002B4DC5">
              <w:rPr>
                <w:rFonts w:eastAsia="Calibri" w:cs="Calibri"/>
              </w:rPr>
              <w:t>Understanding ICD10 Taxonomy, ICD-10basics, structure, characters, hierarchy, specificity, external cause and laterality</w:t>
            </w:r>
          </w:p>
        </w:tc>
        <w:tc>
          <w:tcPr>
            <w:tcW w:w="2729" w:type="dxa"/>
            <w:tcBorders>
              <w:top w:val="nil"/>
              <w:left w:val="nil"/>
              <w:bottom w:val="single" w:sz="4" w:space="0" w:color="auto"/>
              <w:right w:val="nil"/>
            </w:tcBorders>
            <w:shd w:val="clear" w:color="auto" w:fill="auto"/>
            <w:vAlign w:val="center"/>
            <w:hideMark/>
          </w:tcPr>
          <w:p w14:paraId="5D3B2785" w14:textId="77777777" w:rsidR="0026183E" w:rsidRPr="002B4DC5" w:rsidRDefault="0026183E">
            <w:pPr>
              <w:rPr>
                <w:rFonts w:eastAsia="Calibri" w:cs="Calibri"/>
              </w:rPr>
            </w:pPr>
            <w:r w:rsidRPr="002B4DC5">
              <w:rPr>
                <w:rFonts w:eastAsia="Calibri" w:cs="Calibri"/>
              </w:rPr>
              <w:t>Basics for generating ICD 10 coding for select conditions</w:t>
            </w:r>
          </w:p>
        </w:tc>
      </w:tr>
      <w:tr w:rsidR="0026183E" w:rsidRPr="002B4DC5" w14:paraId="122ADF60" w14:textId="77777777" w:rsidTr="00B81747">
        <w:trPr>
          <w:trHeight w:val="930"/>
        </w:trPr>
        <w:tc>
          <w:tcPr>
            <w:tcW w:w="807" w:type="dxa"/>
            <w:tcBorders>
              <w:top w:val="nil"/>
              <w:left w:val="nil"/>
              <w:bottom w:val="single" w:sz="4" w:space="0" w:color="auto"/>
              <w:right w:val="nil"/>
            </w:tcBorders>
            <w:shd w:val="clear" w:color="auto" w:fill="auto"/>
            <w:noWrap/>
            <w:vAlign w:val="center"/>
            <w:hideMark/>
          </w:tcPr>
          <w:p w14:paraId="4F604F3E" w14:textId="77777777" w:rsidR="0026183E" w:rsidRPr="002B4DC5" w:rsidRDefault="0026183E" w:rsidP="00B81747">
            <w:pPr>
              <w:rPr>
                <w:rFonts w:eastAsia="Calibri" w:cs="Calibri"/>
              </w:rPr>
            </w:pPr>
            <w:r w:rsidRPr="002B4DC5">
              <w:rPr>
                <w:rFonts w:eastAsia="Calibri" w:cs="Calibri"/>
              </w:rPr>
              <w:t>5</w:t>
            </w:r>
          </w:p>
        </w:tc>
        <w:tc>
          <w:tcPr>
            <w:tcW w:w="5564" w:type="dxa"/>
            <w:tcBorders>
              <w:top w:val="nil"/>
              <w:left w:val="nil"/>
              <w:bottom w:val="single" w:sz="4" w:space="0" w:color="auto"/>
              <w:right w:val="nil"/>
            </w:tcBorders>
            <w:shd w:val="clear" w:color="auto" w:fill="auto"/>
            <w:vAlign w:val="center"/>
            <w:hideMark/>
          </w:tcPr>
          <w:p w14:paraId="3CCCCF7F" w14:textId="77777777" w:rsidR="0026183E" w:rsidRPr="002B4DC5" w:rsidRDefault="0026183E" w:rsidP="00444D1F">
            <w:pPr>
              <w:rPr>
                <w:rFonts w:eastAsia="Calibri" w:cs="Calibri"/>
              </w:rPr>
            </w:pPr>
            <w:r w:rsidRPr="002B4DC5">
              <w:rPr>
                <w:rFonts w:eastAsia="Calibri" w:cs="Calibri"/>
              </w:rPr>
              <w:t>Understanding CPT Taxonomy, )continuation of content area 4 under CPT taxonomy)</w:t>
            </w:r>
          </w:p>
        </w:tc>
        <w:tc>
          <w:tcPr>
            <w:tcW w:w="2729" w:type="dxa"/>
            <w:tcBorders>
              <w:top w:val="nil"/>
              <w:left w:val="nil"/>
              <w:bottom w:val="single" w:sz="4" w:space="0" w:color="auto"/>
              <w:right w:val="nil"/>
            </w:tcBorders>
            <w:shd w:val="clear" w:color="auto" w:fill="auto"/>
            <w:vAlign w:val="center"/>
            <w:hideMark/>
          </w:tcPr>
          <w:p w14:paraId="18410A0A" w14:textId="77777777" w:rsidR="0026183E" w:rsidRPr="002B4DC5" w:rsidRDefault="0026183E">
            <w:pPr>
              <w:rPr>
                <w:rFonts w:eastAsia="Calibri" w:cs="Calibri"/>
              </w:rPr>
            </w:pPr>
            <w:r w:rsidRPr="002B4DC5">
              <w:rPr>
                <w:rFonts w:eastAsia="Calibri" w:cs="Calibri"/>
              </w:rPr>
              <w:t>Basics for generating CPT codes for select procedures</w:t>
            </w:r>
          </w:p>
        </w:tc>
      </w:tr>
      <w:tr w:rsidR="0026183E" w:rsidRPr="002B4DC5" w14:paraId="0E9DD01D" w14:textId="77777777" w:rsidTr="00B81747">
        <w:trPr>
          <w:trHeight w:val="915"/>
        </w:trPr>
        <w:tc>
          <w:tcPr>
            <w:tcW w:w="807" w:type="dxa"/>
            <w:tcBorders>
              <w:top w:val="nil"/>
              <w:left w:val="nil"/>
              <w:bottom w:val="single" w:sz="4" w:space="0" w:color="auto"/>
              <w:right w:val="nil"/>
            </w:tcBorders>
            <w:shd w:val="clear" w:color="auto" w:fill="auto"/>
            <w:noWrap/>
            <w:vAlign w:val="center"/>
            <w:hideMark/>
          </w:tcPr>
          <w:p w14:paraId="11C83321" w14:textId="77777777" w:rsidR="0026183E" w:rsidRPr="002B4DC5" w:rsidRDefault="0026183E" w:rsidP="00B81747">
            <w:pPr>
              <w:rPr>
                <w:rFonts w:eastAsia="Calibri" w:cs="Calibri"/>
              </w:rPr>
            </w:pPr>
            <w:r w:rsidRPr="002B4DC5">
              <w:rPr>
                <w:rFonts w:eastAsia="Calibri" w:cs="Calibri"/>
              </w:rPr>
              <w:t>6</w:t>
            </w:r>
          </w:p>
        </w:tc>
        <w:tc>
          <w:tcPr>
            <w:tcW w:w="5564" w:type="dxa"/>
            <w:tcBorders>
              <w:top w:val="nil"/>
              <w:left w:val="nil"/>
              <w:bottom w:val="single" w:sz="4" w:space="0" w:color="auto"/>
              <w:right w:val="nil"/>
            </w:tcBorders>
            <w:shd w:val="clear" w:color="auto" w:fill="auto"/>
            <w:vAlign w:val="center"/>
            <w:hideMark/>
          </w:tcPr>
          <w:p w14:paraId="485E36E1" w14:textId="77777777" w:rsidR="0026183E" w:rsidRPr="002B4DC5" w:rsidRDefault="0026183E" w:rsidP="00444D1F">
            <w:pPr>
              <w:rPr>
                <w:rFonts w:eastAsia="Calibri" w:cs="Calibri"/>
              </w:rPr>
            </w:pPr>
            <w:r w:rsidRPr="002B4DC5">
              <w:rPr>
                <w:rFonts w:eastAsia="Calibri" w:cs="Calibri"/>
              </w:rPr>
              <w:t>Security of electronic records, HIPPA privacy and security rules, Protected health information. Security vulnerabilities and threats</w:t>
            </w:r>
          </w:p>
        </w:tc>
        <w:tc>
          <w:tcPr>
            <w:tcW w:w="2729" w:type="dxa"/>
            <w:tcBorders>
              <w:top w:val="nil"/>
              <w:left w:val="nil"/>
              <w:bottom w:val="single" w:sz="4" w:space="0" w:color="auto"/>
              <w:right w:val="nil"/>
            </w:tcBorders>
            <w:shd w:val="clear" w:color="auto" w:fill="auto"/>
            <w:vAlign w:val="center"/>
            <w:hideMark/>
          </w:tcPr>
          <w:p w14:paraId="616C30ED" w14:textId="77777777" w:rsidR="0026183E" w:rsidRPr="002B4DC5" w:rsidRDefault="0026183E">
            <w:pPr>
              <w:rPr>
                <w:rFonts w:eastAsia="Calibri" w:cs="Calibri"/>
              </w:rPr>
            </w:pPr>
            <w:r w:rsidRPr="002B4DC5">
              <w:rPr>
                <w:rFonts w:eastAsia="Calibri" w:cs="Calibri"/>
              </w:rPr>
              <w:t>Simulation: Entering Data into  relational data systems</w:t>
            </w:r>
          </w:p>
        </w:tc>
      </w:tr>
      <w:tr w:rsidR="0026183E" w:rsidRPr="002B4DC5" w14:paraId="6565707A" w14:textId="77777777" w:rsidTr="00B81747">
        <w:trPr>
          <w:trHeight w:val="870"/>
        </w:trPr>
        <w:tc>
          <w:tcPr>
            <w:tcW w:w="807" w:type="dxa"/>
            <w:tcBorders>
              <w:top w:val="nil"/>
              <w:left w:val="nil"/>
              <w:bottom w:val="single" w:sz="4" w:space="0" w:color="auto"/>
              <w:right w:val="nil"/>
            </w:tcBorders>
            <w:shd w:val="clear" w:color="auto" w:fill="auto"/>
            <w:noWrap/>
            <w:vAlign w:val="center"/>
            <w:hideMark/>
          </w:tcPr>
          <w:p w14:paraId="57459E1C" w14:textId="77777777" w:rsidR="0026183E" w:rsidRPr="002B4DC5" w:rsidRDefault="0026183E" w:rsidP="00B81747">
            <w:pPr>
              <w:rPr>
                <w:rFonts w:eastAsia="Calibri" w:cs="Calibri"/>
              </w:rPr>
            </w:pPr>
            <w:r w:rsidRPr="002B4DC5">
              <w:rPr>
                <w:rFonts w:eastAsia="Calibri" w:cs="Calibri"/>
              </w:rPr>
              <w:t>7</w:t>
            </w:r>
          </w:p>
        </w:tc>
        <w:tc>
          <w:tcPr>
            <w:tcW w:w="5564" w:type="dxa"/>
            <w:tcBorders>
              <w:top w:val="nil"/>
              <w:left w:val="nil"/>
              <w:bottom w:val="single" w:sz="4" w:space="0" w:color="auto"/>
              <w:right w:val="nil"/>
            </w:tcBorders>
            <w:shd w:val="clear" w:color="auto" w:fill="auto"/>
            <w:vAlign w:val="center"/>
            <w:hideMark/>
          </w:tcPr>
          <w:p w14:paraId="24CF6D24" w14:textId="77777777" w:rsidR="0026183E" w:rsidRPr="002B4DC5" w:rsidRDefault="0026183E" w:rsidP="00444D1F">
            <w:pPr>
              <w:rPr>
                <w:rFonts w:eastAsia="Calibri" w:cs="Calibri"/>
              </w:rPr>
            </w:pPr>
            <w:r w:rsidRPr="002B4DC5">
              <w:rPr>
                <w:rFonts w:eastAsia="Calibri" w:cs="Calibri"/>
              </w:rPr>
              <w:t xml:space="preserve">Personal health record: tethered vs untethered systems, patient utilization strategies, clinical content areas.                           </w:t>
            </w:r>
          </w:p>
          <w:p w14:paraId="449AD72B" w14:textId="77777777" w:rsidR="0026183E" w:rsidRPr="002B4DC5" w:rsidRDefault="0026183E">
            <w:pPr>
              <w:rPr>
                <w:rFonts w:eastAsia="Calibri" w:cs="Calibri"/>
              </w:rPr>
            </w:pPr>
            <w:r w:rsidRPr="002B4DC5">
              <w:rPr>
                <w:rFonts w:eastAsia="Calibri" w:cs="Calibri"/>
              </w:rPr>
              <w:t xml:space="preserve"> Benefits and imitations of personal health records</w:t>
            </w:r>
          </w:p>
        </w:tc>
        <w:tc>
          <w:tcPr>
            <w:tcW w:w="2729" w:type="dxa"/>
            <w:tcBorders>
              <w:top w:val="nil"/>
              <w:left w:val="nil"/>
              <w:bottom w:val="single" w:sz="4" w:space="0" w:color="auto"/>
              <w:right w:val="nil"/>
            </w:tcBorders>
            <w:shd w:val="clear" w:color="auto" w:fill="auto"/>
            <w:vAlign w:val="center"/>
            <w:hideMark/>
          </w:tcPr>
          <w:p w14:paraId="033D6557" w14:textId="77777777" w:rsidR="0026183E" w:rsidRPr="002B4DC5" w:rsidRDefault="0026183E">
            <w:pPr>
              <w:rPr>
                <w:rFonts w:eastAsia="Calibri" w:cs="Calibri"/>
              </w:rPr>
            </w:pPr>
            <w:r w:rsidRPr="002B4DC5">
              <w:rPr>
                <w:rFonts w:eastAsia="Calibri" w:cs="Calibri"/>
              </w:rPr>
              <w:t>Simulation: Generating a fictional personal health record</w:t>
            </w:r>
          </w:p>
        </w:tc>
      </w:tr>
      <w:tr w:rsidR="0026183E" w:rsidRPr="002B4DC5" w14:paraId="0F198916" w14:textId="77777777" w:rsidTr="00B81747">
        <w:trPr>
          <w:trHeight w:val="1635"/>
        </w:trPr>
        <w:tc>
          <w:tcPr>
            <w:tcW w:w="807" w:type="dxa"/>
            <w:tcBorders>
              <w:top w:val="nil"/>
              <w:left w:val="nil"/>
              <w:bottom w:val="single" w:sz="4" w:space="0" w:color="auto"/>
              <w:right w:val="nil"/>
            </w:tcBorders>
            <w:shd w:val="clear" w:color="auto" w:fill="auto"/>
            <w:noWrap/>
            <w:vAlign w:val="center"/>
            <w:hideMark/>
          </w:tcPr>
          <w:p w14:paraId="7F98E929" w14:textId="77777777" w:rsidR="0026183E" w:rsidRPr="002B4DC5" w:rsidRDefault="0026183E" w:rsidP="00B81747">
            <w:pPr>
              <w:rPr>
                <w:rFonts w:eastAsia="Calibri" w:cs="Calibri"/>
              </w:rPr>
            </w:pPr>
            <w:r w:rsidRPr="002B4DC5">
              <w:rPr>
                <w:rFonts w:eastAsia="Calibri" w:cs="Calibri"/>
              </w:rPr>
              <w:t>8</w:t>
            </w:r>
          </w:p>
        </w:tc>
        <w:tc>
          <w:tcPr>
            <w:tcW w:w="5564" w:type="dxa"/>
            <w:tcBorders>
              <w:top w:val="nil"/>
              <w:left w:val="nil"/>
              <w:bottom w:val="single" w:sz="4" w:space="0" w:color="auto"/>
              <w:right w:val="nil"/>
            </w:tcBorders>
            <w:shd w:val="clear" w:color="auto" w:fill="auto"/>
            <w:vAlign w:val="center"/>
            <w:hideMark/>
          </w:tcPr>
          <w:p w14:paraId="2835CFDE" w14:textId="77777777" w:rsidR="0026183E" w:rsidRPr="002B4DC5" w:rsidRDefault="0026183E" w:rsidP="00444D1F">
            <w:pPr>
              <w:rPr>
                <w:rFonts w:eastAsia="Calibri" w:cs="Calibri"/>
              </w:rPr>
            </w:pPr>
            <w:r w:rsidRPr="002B4DC5">
              <w:rPr>
                <w:rFonts w:eastAsia="Calibri" w:cs="Calibri"/>
              </w:rPr>
              <w:t>Software systems in physician offices: tracking and monitoring patient flow and patient documentation and recording of clinical encounters.                                                                                            Screening procedures for at risk individuals, clinical coordination and management of ambulatory procedures, e-prescribing</w:t>
            </w:r>
          </w:p>
        </w:tc>
        <w:tc>
          <w:tcPr>
            <w:tcW w:w="2729" w:type="dxa"/>
            <w:tcBorders>
              <w:top w:val="nil"/>
              <w:left w:val="nil"/>
              <w:bottom w:val="single" w:sz="4" w:space="0" w:color="auto"/>
              <w:right w:val="nil"/>
            </w:tcBorders>
            <w:shd w:val="clear" w:color="auto" w:fill="auto"/>
            <w:vAlign w:val="center"/>
            <w:hideMark/>
          </w:tcPr>
          <w:p w14:paraId="337448CC" w14:textId="77777777" w:rsidR="0026183E" w:rsidRPr="002B4DC5" w:rsidRDefault="0026183E">
            <w:pPr>
              <w:rPr>
                <w:rFonts w:eastAsia="Calibri" w:cs="Calibri"/>
              </w:rPr>
            </w:pPr>
            <w:r w:rsidRPr="002B4DC5">
              <w:rPr>
                <w:rFonts w:eastAsia="Calibri" w:cs="Calibri"/>
              </w:rPr>
              <w:t>OPEN_EHR simulation exercise: demonstrating system capacity under reception and clinical tech  sign ins</w:t>
            </w:r>
          </w:p>
        </w:tc>
      </w:tr>
      <w:tr w:rsidR="0026183E" w:rsidRPr="002B4DC5" w14:paraId="3D82E095" w14:textId="77777777" w:rsidTr="00B81747">
        <w:trPr>
          <w:trHeight w:val="1110"/>
        </w:trPr>
        <w:tc>
          <w:tcPr>
            <w:tcW w:w="807" w:type="dxa"/>
            <w:tcBorders>
              <w:top w:val="nil"/>
              <w:left w:val="nil"/>
              <w:bottom w:val="single" w:sz="4" w:space="0" w:color="auto"/>
              <w:right w:val="nil"/>
            </w:tcBorders>
            <w:shd w:val="clear" w:color="auto" w:fill="auto"/>
            <w:noWrap/>
            <w:vAlign w:val="center"/>
            <w:hideMark/>
          </w:tcPr>
          <w:p w14:paraId="61ACD5B3" w14:textId="77777777" w:rsidR="0026183E" w:rsidRPr="002B4DC5" w:rsidRDefault="0026183E" w:rsidP="00B81747">
            <w:pPr>
              <w:rPr>
                <w:rFonts w:eastAsia="Calibri" w:cs="Calibri"/>
              </w:rPr>
            </w:pPr>
            <w:r w:rsidRPr="002B4DC5">
              <w:rPr>
                <w:rFonts w:eastAsia="Calibri" w:cs="Calibri"/>
              </w:rPr>
              <w:t>9</w:t>
            </w:r>
          </w:p>
        </w:tc>
        <w:tc>
          <w:tcPr>
            <w:tcW w:w="5564" w:type="dxa"/>
            <w:tcBorders>
              <w:top w:val="nil"/>
              <w:left w:val="nil"/>
              <w:bottom w:val="single" w:sz="4" w:space="0" w:color="auto"/>
              <w:right w:val="nil"/>
            </w:tcBorders>
            <w:shd w:val="clear" w:color="auto" w:fill="auto"/>
            <w:vAlign w:val="center"/>
            <w:hideMark/>
          </w:tcPr>
          <w:p w14:paraId="3E8F2385" w14:textId="77777777" w:rsidR="0026183E" w:rsidRPr="002B4DC5" w:rsidRDefault="0026183E" w:rsidP="00444D1F">
            <w:pPr>
              <w:rPr>
                <w:rFonts w:eastAsia="Calibri" w:cs="Calibri"/>
              </w:rPr>
            </w:pPr>
            <w:r w:rsidRPr="002B4DC5">
              <w:rPr>
                <w:rFonts w:eastAsia="Calibri" w:cs="Calibri"/>
              </w:rPr>
              <w:t>E.H.R in hospital environment: complexity, components of in-patient E.H.Rs, coordination of care, computerized ordering(CPOE), Reports and decision support tools.</w:t>
            </w:r>
          </w:p>
        </w:tc>
        <w:tc>
          <w:tcPr>
            <w:tcW w:w="2729" w:type="dxa"/>
            <w:tcBorders>
              <w:top w:val="nil"/>
              <w:left w:val="nil"/>
              <w:bottom w:val="single" w:sz="4" w:space="0" w:color="auto"/>
              <w:right w:val="nil"/>
            </w:tcBorders>
            <w:shd w:val="clear" w:color="auto" w:fill="auto"/>
            <w:vAlign w:val="center"/>
            <w:hideMark/>
          </w:tcPr>
          <w:p w14:paraId="145289F3" w14:textId="77777777" w:rsidR="0026183E" w:rsidRPr="002B4DC5" w:rsidRDefault="0026183E">
            <w:pPr>
              <w:rPr>
                <w:rFonts w:eastAsia="Calibri" w:cs="Calibri"/>
              </w:rPr>
            </w:pPr>
            <w:r w:rsidRPr="002B4DC5">
              <w:rPr>
                <w:rFonts w:eastAsia="Calibri" w:cs="Calibri"/>
              </w:rPr>
              <w:t xml:space="preserve">OPEN_EHR Simulation exercise: demonstrating system capacity under physician sign in: </w:t>
            </w:r>
          </w:p>
        </w:tc>
      </w:tr>
      <w:tr w:rsidR="0026183E" w:rsidRPr="002B4DC5" w14:paraId="5AA60964" w14:textId="77777777" w:rsidTr="00B81747">
        <w:trPr>
          <w:trHeight w:val="870"/>
        </w:trPr>
        <w:tc>
          <w:tcPr>
            <w:tcW w:w="807" w:type="dxa"/>
            <w:tcBorders>
              <w:top w:val="nil"/>
              <w:left w:val="nil"/>
              <w:bottom w:val="single" w:sz="4" w:space="0" w:color="auto"/>
              <w:right w:val="nil"/>
            </w:tcBorders>
            <w:shd w:val="clear" w:color="auto" w:fill="auto"/>
            <w:noWrap/>
            <w:vAlign w:val="center"/>
            <w:hideMark/>
          </w:tcPr>
          <w:p w14:paraId="60EE7B89" w14:textId="77777777" w:rsidR="0026183E" w:rsidRPr="002B4DC5" w:rsidRDefault="0026183E" w:rsidP="00B81747">
            <w:pPr>
              <w:rPr>
                <w:rFonts w:eastAsia="Calibri" w:cs="Calibri"/>
              </w:rPr>
            </w:pPr>
            <w:r w:rsidRPr="002B4DC5">
              <w:rPr>
                <w:rFonts w:eastAsia="Calibri" w:cs="Calibri"/>
              </w:rPr>
              <w:t>10</w:t>
            </w:r>
          </w:p>
        </w:tc>
        <w:tc>
          <w:tcPr>
            <w:tcW w:w="5564" w:type="dxa"/>
            <w:tcBorders>
              <w:top w:val="nil"/>
              <w:left w:val="nil"/>
              <w:bottom w:val="single" w:sz="4" w:space="0" w:color="auto"/>
              <w:right w:val="nil"/>
            </w:tcBorders>
            <w:shd w:val="clear" w:color="auto" w:fill="auto"/>
            <w:vAlign w:val="center"/>
            <w:hideMark/>
          </w:tcPr>
          <w:p w14:paraId="38061495" w14:textId="77777777" w:rsidR="0026183E" w:rsidRPr="002B4DC5" w:rsidRDefault="0026183E" w:rsidP="00444D1F">
            <w:pPr>
              <w:rPr>
                <w:rFonts w:eastAsia="Calibri" w:cs="Calibri"/>
              </w:rPr>
            </w:pPr>
            <w:r w:rsidRPr="002B4DC5">
              <w:rPr>
                <w:rFonts w:eastAsia="Calibri" w:cs="Calibri"/>
              </w:rPr>
              <w:t xml:space="preserve">E.H.R as a tool for administrative support: case mix, patient demographics morbidity profile, workflow,                          </w:t>
            </w:r>
          </w:p>
          <w:p w14:paraId="5C505B7D" w14:textId="77777777" w:rsidR="0026183E" w:rsidRPr="002B4DC5" w:rsidRDefault="0026183E">
            <w:pPr>
              <w:rPr>
                <w:rFonts w:eastAsia="Calibri" w:cs="Calibri"/>
              </w:rPr>
            </w:pPr>
            <w:r w:rsidRPr="002B4DC5">
              <w:rPr>
                <w:rFonts w:eastAsia="Calibri" w:cs="Calibri"/>
              </w:rPr>
              <w:t xml:space="preserve">Generating system data reports </w:t>
            </w:r>
          </w:p>
        </w:tc>
        <w:tc>
          <w:tcPr>
            <w:tcW w:w="2729" w:type="dxa"/>
            <w:tcBorders>
              <w:top w:val="nil"/>
              <w:left w:val="nil"/>
              <w:bottom w:val="single" w:sz="4" w:space="0" w:color="auto"/>
              <w:right w:val="nil"/>
            </w:tcBorders>
            <w:shd w:val="clear" w:color="auto" w:fill="auto"/>
            <w:vAlign w:val="center"/>
            <w:hideMark/>
          </w:tcPr>
          <w:p w14:paraId="11D2AF91" w14:textId="77777777" w:rsidR="0026183E" w:rsidRPr="002B4DC5" w:rsidRDefault="0026183E">
            <w:pPr>
              <w:rPr>
                <w:rFonts w:eastAsia="Calibri" w:cs="Calibri"/>
              </w:rPr>
            </w:pPr>
            <w:r w:rsidRPr="002B4DC5">
              <w:rPr>
                <w:rFonts w:eastAsia="Calibri" w:cs="Calibri"/>
              </w:rPr>
              <w:t xml:space="preserve">OPEN_EHR Simulation exercise: demonstrating system capacity as administrator sign in: </w:t>
            </w:r>
          </w:p>
        </w:tc>
      </w:tr>
      <w:tr w:rsidR="0026183E" w:rsidRPr="002B4DC5" w14:paraId="25CE7B21" w14:textId="77777777" w:rsidTr="00B81747">
        <w:trPr>
          <w:trHeight w:val="945"/>
        </w:trPr>
        <w:tc>
          <w:tcPr>
            <w:tcW w:w="807" w:type="dxa"/>
            <w:tcBorders>
              <w:top w:val="nil"/>
              <w:left w:val="nil"/>
              <w:bottom w:val="single" w:sz="4" w:space="0" w:color="auto"/>
              <w:right w:val="nil"/>
            </w:tcBorders>
            <w:shd w:val="clear" w:color="auto" w:fill="auto"/>
            <w:noWrap/>
            <w:vAlign w:val="center"/>
            <w:hideMark/>
          </w:tcPr>
          <w:p w14:paraId="2EC3389E" w14:textId="77777777" w:rsidR="0026183E" w:rsidRPr="002B4DC5" w:rsidRDefault="0026183E" w:rsidP="00B81747">
            <w:pPr>
              <w:rPr>
                <w:rFonts w:eastAsia="Calibri" w:cs="Calibri"/>
              </w:rPr>
            </w:pPr>
            <w:r w:rsidRPr="002B4DC5">
              <w:rPr>
                <w:rFonts w:eastAsia="Calibri" w:cs="Calibri"/>
              </w:rPr>
              <w:t>11</w:t>
            </w:r>
          </w:p>
        </w:tc>
        <w:tc>
          <w:tcPr>
            <w:tcW w:w="5564" w:type="dxa"/>
            <w:tcBorders>
              <w:top w:val="nil"/>
              <w:left w:val="nil"/>
              <w:bottom w:val="single" w:sz="4" w:space="0" w:color="auto"/>
              <w:right w:val="nil"/>
            </w:tcBorders>
            <w:shd w:val="clear" w:color="auto" w:fill="auto"/>
            <w:vAlign w:val="center"/>
            <w:hideMark/>
          </w:tcPr>
          <w:p w14:paraId="125FBF79" w14:textId="77777777" w:rsidR="0026183E" w:rsidRPr="002B4DC5" w:rsidRDefault="0026183E" w:rsidP="00444D1F">
            <w:pPr>
              <w:rPr>
                <w:rFonts w:eastAsia="Calibri" w:cs="Calibri"/>
              </w:rPr>
            </w:pPr>
            <w:r w:rsidRPr="002B4DC5">
              <w:rPr>
                <w:rFonts w:eastAsia="Calibri" w:cs="Calibri"/>
              </w:rPr>
              <w:t>E.H.R. functions supporting financial operations: insurance, billing, payment and fee structures, Financial reports</w:t>
            </w:r>
          </w:p>
        </w:tc>
        <w:tc>
          <w:tcPr>
            <w:tcW w:w="2729" w:type="dxa"/>
            <w:tcBorders>
              <w:top w:val="nil"/>
              <w:left w:val="nil"/>
              <w:bottom w:val="single" w:sz="4" w:space="0" w:color="auto"/>
              <w:right w:val="nil"/>
            </w:tcBorders>
            <w:shd w:val="clear" w:color="auto" w:fill="auto"/>
            <w:vAlign w:val="center"/>
            <w:hideMark/>
          </w:tcPr>
          <w:p w14:paraId="7E412FAA" w14:textId="77777777" w:rsidR="0026183E" w:rsidRPr="002B4DC5" w:rsidRDefault="0026183E">
            <w:pPr>
              <w:rPr>
                <w:rFonts w:eastAsia="Calibri" w:cs="Calibri"/>
              </w:rPr>
            </w:pPr>
            <w:r w:rsidRPr="002B4DC5">
              <w:rPr>
                <w:rFonts w:eastAsia="Calibri" w:cs="Calibri"/>
              </w:rPr>
              <w:t xml:space="preserve">OPEN_EHR Simulation exercise: demonstrating system capacity under accountancy sign in: </w:t>
            </w:r>
          </w:p>
        </w:tc>
      </w:tr>
    </w:tbl>
    <w:p w14:paraId="7D5669E4" w14:textId="77777777" w:rsidR="0026183E" w:rsidRPr="002B4DC5" w:rsidRDefault="0026183E" w:rsidP="00444D1F">
      <w:pPr>
        <w:rPr>
          <w:rFonts w:eastAsia="Calibri" w:cs="Calibri"/>
        </w:rPr>
      </w:pPr>
    </w:p>
    <w:p w14:paraId="772945E9" w14:textId="0F0B3FDC" w:rsidR="0026183E" w:rsidRPr="002B4DC5" w:rsidRDefault="00E60C12" w:rsidP="00B81747">
      <w:pPr>
        <w:rPr>
          <w:rFonts w:eastAsia="Calibri" w:cs="Calibri"/>
        </w:rPr>
      </w:pPr>
      <w:r w:rsidRPr="002B4DC5">
        <w:rPr>
          <w:rFonts w:eastAsia="Calibri" w:cs="Calibri"/>
        </w:rPr>
        <w:t xml:space="preserve">Sequencing of additional contents will be augmented by exams and classroom work sessions. </w:t>
      </w:r>
    </w:p>
    <w:p w14:paraId="7019DBCE" w14:textId="77777777" w:rsidR="00E60C12" w:rsidRPr="002B4DC5" w:rsidRDefault="00E60C12" w:rsidP="00B81747">
      <w:pPr>
        <w:rPr>
          <w:rFonts w:eastAsia="Calibri" w:cs="Calibri"/>
        </w:rPr>
      </w:pPr>
    </w:p>
    <w:p w14:paraId="1C3073FE" w14:textId="6AF37EBC" w:rsidR="0026183E" w:rsidRPr="002B4DC5" w:rsidRDefault="0026183E" w:rsidP="00B81747">
      <w:pPr>
        <w:rPr>
          <w:rFonts w:eastAsia="Calibri" w:cs="Calibri"/>
        </w:rPr>
      </w:pPr>
      <w:r w:rsidRPr="002B4DC5">
        <w:rPr>
          <w:rFonts w:eastAsia="Calibri" w:cs="Calibri"/>
        </w:rPr>
        <w:t>COURSE GRADING METHOD &amp; ASSIGNMENTS</w:t>
      </w:r>
    </w:p>
    <w:tbl>
      <w:tblPr>
        <w:tblW w:w="0" w:type="auto"/>
        <w:tblInd w:w="108" w:type="dxa"/>
        <w:tblBorders>
          <w:top w:val="single" w:sz="12" w:space="0" w:color="000000"/>
          <w:bottom w:val="single" w:sz="12" w:space="0" w:color="000000"/>
        </w:tblBorders>
        <w:tblLayout w:type="fixed"/>
        <w:tblLook w:val="04A0" w:firstRow="1" w:lastRow="0" w:firstColumn="1" w:lastColumn="0" w:noHBand="0" w:noVBand="1"/>
      </w:tblPr>
      <w:tblGrid>
        <w:gridCol w:w="3510"/>
        <w:gridCol w:w="1260"/>
      </w:tblGrid>
      <w:tr w:rsidR="0026183E" w:rsidRPr="002B4DC5" w14:paraId="482FF43E" w14:textId="77777777" w:rsidTr="00B81747">
        <w:tc>
          <w:tcPr>
            <w:tcW w:w="3510" w:type="dxa"/>
            <w:tcBorders>
              <w:bottom w:val="single" w:sz="6" w:space="0" w:color="000000"/>
              <w:right w:val="single" w:sz="6" w:space="0" w:color="000000"/>
            </w:tcBorders>
            <w:shd w:val="clear" w:color="auto" w:fill="auto"/>
          </w:tcPr>
          <w:p w14:paraId="09DEA042" w14:textId="77777777" w:rsidR="0026183E" w:rsidRPr="002B4DC5" w:rsidRDefault="0026183E" w:rsidP="00B81747">
            <w:pPr>
              <w:rPr>
                <w:rFonts w:eastAsia="Calibri" w:cs="Calibri"/>
              </w:rPr>
            </w:pPr>
            <w:r w:rsidRPr="002B4DC5">
              <w:rPr>
                <w:rFonts w:eastAsia="Calibri" w:cs="Calibri"/>
              </w:rPr>
              <w:t>Assignment Type</w:t>
            </w:r>
          </w:p>
        </w:tc>
        <w:tc>
          <w:tcPr>
            <w:tcW w:w="1260" w:type="dxa"/>
            <w:tcBorders>
              <w:bottom w:val="single" w:sz="6" w:space="0" w:color="000000"/>
            </w:tcBorders>
            <w:shd w:val="clear" w:color="auto" w:fill="auto"/>
          </w:tcPr>
          <w:p w14:paraId="3CB6B44E" w14:textId="77777777" w:rsidR="0026183E" w:rsidRPr="002B4DC5" w:rsidRDefault="0026183E" w:rsidP="00B81747">
            <w:pPr>
              <w:rPr>
                <w:rFonts w:eastAsia="Calibri" w:cs="Calibri"/>
              </w:rPr>
            </w:pPr>
            <w:r w:rsidRPr="002B4DC5">
              <w:rPr>
                <w:rFonts w:eastAsia="Calibri" w:cs="Calibri"/>
              </w:rPr>
              <w:t xml:space="preserve">Percent </w:t>
            </w:r>
          </w:p>
        </w:tc>
      </w:tr>
      <w:tr w:rsidR="0026183E" w:rsidRPr="002B4DC5" w14:paraId="276C6B0E" w14:textId="77777777" w:rsidTr="00B81747">
        <w:tc>
          <w:tcPr>
            <w:tcW w:w="3510" w:type="dxa"/>
            <w:tcBorders>
              <w:right w:val="single" w:sz="6" w:space="0" w:color="000000"/>
            </w:tcBorders>
            <w:shd w:val="clear" w:color="auto" w:fill="auto"/>
          </w:tcPr>
          <w:p w14:paraId="72B9DB8B" w14:textId="77777777" w:rsidR="0026183E" w:rsidRPr="002B4DC5" w:rsidRDefault="0026183E" w:rsidP="00B81747">
            <w:pPr>
              <w:rPr>
                <w:rFonts w:eastAsia="Calibri" w:cs="Calibri"/>
              </w:rPr>
            </w:pPr>
            <w:r w:rsidRPr="002B4DC5">
              <w:rPr>
                <w:rFonts w:eastAsia="Calibri" w:cs="Calibri"/>
              </w:rPr>
              <w:t>Weekly laboratory exercises</w:t>
            </w:r>
          </w:p>
        </w:tc>
        <w:tc>
          <w:tcPr>
            <w:tcW w:w="1260" w:type="dxa"/>
            <w:shd w:val="clear" w:color="auto" w:fill="auto"/>
          </w:tcPr>
          <w:p w14:paraId="5F284859" w14:textId="77777777" w:rsidR="0026183E" w:rsidRPr="002B4DC5" w:rsidRDefault="0026183E" w:rsidP="00B81747">
            <w:pPr>
              <w:rPr>
                <w:rFonts w:eastAsia="Calibri" w:cs="Calibri"/>
              </w:rPr>
            </w:pPr>
            <w:r w:rsidRPr="002B4DC5">
              <w:rPr>
                <w:rFonts w:eastAsia="Calibri" w:cs="Calibri"/>
              </w:rPr>
              <w:t xml:space="preserve">  20%</w:t>
            </w:r>
          </w:p>
        </w:tc>
      </w:tr>
      <w:tr w:rsidR="0026183E" w:rsidRPr="002B4DC5" w14:paraId="0A7735A4" w14:textId="77777777" w:rsidTr="00B81747">
        <w:tc>
          <w:tcPr>
            <w:tcW w:w="3510" w:type="dxa"/>
            <w:tcBorders>
              <w:right w:val="single" w:sz="6" w:space="0" w:color="000000"/>
            </w:tcBorders>
            <w:shd w:val="clear" w:color="auto" w:fill="auto"/>
          </w:tcPr>
          <w:p w14:paraId="0553C112" w14:textId="77777777" w:rsidR="0026183E" w:rsidRPr="002B4DC5" w:rsidRDefault="0026183E" w:rsidP="00B81747">
            <w:pPr>
              <w:rPr>
                <w:rFonts w:eastAsia="Calibri" w:cs="Calibri"/>
              </w:rPr>
            </w:pPr>
            <w:r w:rsidRPr="002B4DC5">
              <w:rPr>
                <w:rFonts w:eastAsia="Calibri" w:cs="Calibri"/>
              </w:rPr>
              <w:t>Examinations (3)</w:t>
            </w:r>
          </w:p>
          <w:p w14:paraId="79227FDD" w14:textId="77777777" w:rsidR="0026183E" w:rsidRPr="002B4DC5" w:rsidRDefault="0026183E" w:rsidP="00B81747">
            <w:pPr>
              <w:rPr>
                <w:rFonts w:eastAsia="Calibri" w:cs="Calibri"/>
              </w:rPr>
            </w:pPr>
            <w:r w:rsidRPr="002B4DC5">
              <w:rPr>
                <w:rFonts w:eastAsia="Calibri" w:cs="Calibri"/>
              </w:rPr>
              <w:t xml:space="preserve">Writing Assignments </w:t>
            </w:r>
          </w:p>
          <w:p w14:paraId="3B90478F" w14:textId="77777777" w:rsidR="0026183E" w:rsidRPr="002B4DC5" w:rsidRDefault="0026183E" w:rsidP="00B81747">
            <w:pPr>
              <w:rPr>
                <w:rFonts w:eastAsia="Calibri" w:cs="Calibri"/>
              </w:rPr>
            </w:pPr>
            <w:r w:rsidRPr="002B4DC5">
              <w:rPr>
                <w:rFonts w:eastAsia="Calibri" w:cs="Calibri"/>
              </w:rPr>
              <w:t>Class presentations</w:t>
            </w:r>
          </w:p>
        </w:tc>
        <w:tc>
          <w:tcPr>
            <w:tcW w:w="1260" w:type="dxa"/>
            <w:shd w:val="clear" w:color="auto" w:fill="auto"/>
          </w:tcPr>
          <w:p w14:paraId="2915FF9C" w14:textId="77777777" w:rsidR="0026183E" w:rsidRPr="002B4DC5" w:rsidRDefault="0026183E" w:rsidP="00B81747">
            <w:pPr>
              <w:rPr>
                <w:rFonts w:eastAsia="Calibri" w:cs="Calibri"/>
              </w:rPr>
            </w:pPr>
            <w:r w:rsidRPr="002B4DC5">
              <w:rPr>
                <w:rFonts w:eastAsia="Calibri" w:cs="Calibri"/>
              </w:rPr>
              <w:t xml:space="preserve">  60%</w:t>
            </w:r>
          </w:p>
          <w:p w14:paraId="4BFBC229" w14:textId="77777777" w:rsidR="0026183E" w:rsidRPr="002B4DC5" w:rsidRDefault="0026183E" w:rsidP="00B81747">
            <w:pPr>
              <w:rPr>
                <w:rFonts w:eastAsia="Calibri" w:cs="Calibri"/>
              </w:rPr>
            </w:pPr>
            <w:r w:rsidRPr="002B4DC5">
              <w:rPr>
                <w:rFonts w:eastAsia="Calibri" w:cs="Calibri"/>
              </w:rPr>
              <w:t xml:space="preserve">  20%</w:t>
            </w:r>
          </w:p>
          <w:p w14:paraId="14548B78" w14:textId="77777777" w:rsidR="0026183E" w:rsidRPr="002B4DC5" w:rsidRDefault="0026183E" w:rsidP="00B81747">
            <w:pPr>
              <w:rPr>
                <w:rFonts w:eastAsia="Calibri" w:cs="Calibri"/>
              </w:rPr>
            </w:pPr>
            <w:r w:rsidRPr="002B4DC5">
              <w:rPr>
                <w:rFonts w:eastAsia="Calibri" w:cs="Calibri"/>
              </w:rPr>
              <w:t xml:space="preserve">    5%</w:t>
            </w:r>
          </w:p>
        </w:tc>
      </w:tr>
      <w:tr w:rsidR="0026183E" w:rsidRPr="002B4DC5" w14:paraId="4470D66E" w14:textId="77777777" w:rsidTr="00B81747">
        <w:tc>
          <w:tcPr>
            <w:tcW w:w="3510" w:type="dxa"/>
            <w:tcBorders>
              <w:top w:val="single" w:sz="12" w:space="0" w:color="auto"/>
              <w:bottom w:val="nil"/>
              <w:right w:val="nil"/>
            </w:tcBorders>
            <w:shd w:val="clear" w:color="auto" w:fill="auto"/>
          </w:tcPr>
          <w:p w14:paraId="1A518D27" w14:textId="77777777" w:rsidR="0026183E" w:rsidRPr="002B4DC5" w:rsidRDefault="0026183E" w:rsidP="00B81747">
            <w:pPr>
              <w:rPr>
                <w:rFonts w:eastAsia="Calibri" w:cs="Calibri"/>
              </w:rPr>
            </w:pPr>
            <w:r w:rsidRPr="002B4DC5">
              <w:rPr>
                <w:rFonts w:eastAsia="Calibri" w:cs="Calibri"/>
              </w:rPr>
              <w:t>Total</w:t>
            </w:r>
          </w:p>
        </w:tc>
        <w:tc>
          <w:tcPr>
            <w:tcW w:w="1260" w:type="dxa"/>
            <w:tcBorders>
              <w:top w:val="single" w:sz="12" w:space="0" w:color="auto"/>
              <w:left w:val="nil"/>
              <w:bottom w:val="nil"/>
            </w:tcBorders>
            <w:shd w:val="clear" w:color="auto" w:fill="auto"/>
          </w:tcPr>
          <w:p w14:paraId="45A0C9F7" w14:textId="77777777" w:rsidR="0026183E" w:rsidRPr="002B4DC5" w:rsidRDefault="0026183E" w:rsidP="00B81747">
            <w:pPr>
              <w:rPr>
                <w:rFonts w:eastAsia="Calibri" w:cs="Calibri"/>
              </w:rPr>
            </w:pPr>
            <w:r w:rsidRPr="002B4DC5">
              <w:rPr>
                <w:rFonts w:eastAsia="Calibri" w:cs="Calibri"/>
              </w:rPr>
              <w:t>100%</w:t>
            </w:r>
          </w:p>
        </w:tc>
      </w:tr>
    </w:tbl>
    <w:p w14:paraId="061B3939" w14:textId="77777777" w:rsidR="0026183E" w:rsidRPr="002B4DC5" w:rsidRDefault="0026183E" w:rsidP="00B81747">
      <w:pPr>
        <w:rPr>
          <w:rFonts w:eastAsia="Calibri" w:cs="Calibri"/>
        </w:rPr>
      </w:pPr>
    </w:p>
    <w:p w14:paraId="5D6EF79A" w14:textId="59C5B817" w:rsidR="0026183E" w:rsidRPr="002B4DC5" w:rsidRDefault="00783D76" w:rsidP="00B81747">
      <w:pPr>
        <w:rPr>
          <w:rFonts w:eastAsia="Calibri" w:cs="Calibri"/>
        </w:rPr>
      </w:pPr>
      <w:r w:rsidRPr="002B4DC5">
        <w:rPr>
          <w:rFonts w:eastAsia="Calibri" w:cs="Calibri"/>
        </w:rPr>
        <w:t>ASSIGNMENTS</w:t>
      </w:r>
    </w:p>
    <w:p w14:paraId="051DBC1F" w14:textId="77777777" w:rsidR="0026183E" w:rsidRPr="002B4DC5" w:rsidRDefault="0026183E" w:rsidP="002B4DC5">
      <w:pPr>
        <w:pStyle w:val="ListParagraph"/>
        <w:numPr>
          <w:ilvl w:val="0"/>
          <w:numId w:val="94"/>
        </w:numPr>
        <w:rPr>
          <w:rFonts w:eastAsia="Calibri" w:cs="Calibri"/>
        </w:rPr>
      </w:pPr>
      <w:r w:rsidRPr="002B4DC5">
        <w:rPr>
          <w:rFonts w:eastAsia="Calibri" w:cs="Calibri"/>
        </w:rPr>
        <w:t>Writing assignments include a series of three (3) short to medium length writing pieces that address key concepts in the course and can be case driven as designed by the professor. They are:</w:t>
      </w:r>
    </w:p>
    <w:p w14:paraId="60C69753" w14:textId="77777777" w:rsidR="0026183E" w:rsidRPr="002B4DC5" w:rsidRDefault="0026183E" w:rsidP="002B4DC5">
      <w:pPr>
        <w:pStyle w:val="ListParagraph"/>
        <w:numPr>
          <w:ilvl w:val="0"/>
          <w:numId w:val="94"/>
        </w:numPr>
        <w:rPr>
          <w:rFonts w:eastAsia="Calibri" w:cs="Calibri"/>
        </w:rPr>
      </w:pPr>
      <w:r w:rsidRPr="002B4DC5">
        <w:rPr>
          <w:rFonts w:eastAsia="Calibri" w:cs="Calibri"/>
        </w:rPr>
        <w:t>Improvements in health care delivery related to information technology (10%).</w:t>
      </w:r>
    </w:p>
    <w:p w14:paraId="3DA82F7B" w14:textId="77777777" w:rsidR="0026183E" w:rsidRPr="002B4DC5" w:rsidRDefault="0026183E" w:rsidP="002B4DC5">
      <w:pPr>
        <w:pStyle w:val="ListParagraph"/>
        <w:numPr>
          <w:ilvl w:val="0"/>
          <w:numId w:val="94"/>
        </w:numPr>
        <w:rPr>
          <w:rFonts w:eastAsia="Calibri" w:cs="Calibri"/>
        </w:rPr>
      </w:pPr>
      <w:r w:rsidRPr="002B4DC5">
        <w:rPr>
          <w:rFonts w:eastAsia="Calibri" w:cs="Calibri"/>
        </w:rPr>
        <w:t>Identifying key performance indicators for a health care organization (5).</w:t>
      </w:r>
    </w:p>
    <w:p w14:paraId="33DFA1EE" w14:textId="1A51D13C" w:rsidR="00783D76" w:rsidRPr="002B4DC5" w:rsidRDefault="0026183E" w:rsidP="002B4DC5">
      <w:pPr>
        <w:pStyle w:val="ListParagraph"/>
        <w:numPr>
          <w:ilvl w:val="0"/>
          <w:numId w:val="94"/>
        </w:numPr>
        <w:rPr>
          <w:rFonts w:eastAsia="Calibri" w:cs="Calibri"/>
        </w:rPr>
      </w:pPr>
      <w:r w:rsidRPr="002B4DC5">
        <w:rPr>
          <w:rFonts w:eastAsia="Calibri" w:cs="Calibri"/>
        </w:rPr>
        <w:t>Summarizing results (written report, executive summary, poster, PowerPoint, etc.) (5%).</w:t>
      </w:r>
    </w:p>
    <w:p w14:paraId="1428E61A" w14:textId="2B97ABCB" w:rsidR="00783D76" w:rsidRDefault="0026183E" w:rsidP="002B4DC5">
      <w:pPr>
        <w:pStyle w:val="ListParagraph"/>
        <w:rPr>
          <w:rFonts w:eastAsia="Calibri"/>
        </w:rPr>
      </w:pPr>
      <w:r w:rsidRPr="002B4DC5">
        <w:rPr>
          <w:rFonts w:eastAsia="Calibri"/>
        </w:rPr>
        <w:t>Class presentation: There is one class presentation (5% each). Students will present an analytical summary relating to information derived from software systems used within the course. Each presentation will be 5 minutes long with a one (1) minute Q&amp;A session for evaluation. See Blackboard for detailed instructions and due dates.</w:t>
      </w:r>
    </w:p>
    <w:p w14:paraId="2AF3CA3F" w14:textId="58636834" w:rsidR="00783D76" w:rsidRPr="002B4DC5" w:rsidRDefault="0026183E" w:rsidP="002B4DC5">
      <w:pPr>
        <w:pStyle w:val="ListParagraph"/>
        <w:numPr>
          <w:ilvl w:val="0"/>
          <w:numId w:val="94"/>
        </w:numPr>
        <w:rPr>
          <w:rFonts w:eastAsia="Calibri" w:cs="Calibri"/>
        </w:rPr>
      </w:pPr>
      <w:r w:rsidRPr="002B4DC5">
        <w:rPr>
          <w:rFonts w:eastAsia="Calibri" w:cs="Calibri"/>
        </w:rPr>
        <w:t>Exam: Three exams (20% each) will be administered throughout the semester and include materials presented in class, assignments and computer work sessions.</w:t>
      </w:r>
    </w:p>
    <w:p w14:paraId="7BE3D596" w14:textId="77777777" w:rsidR="00783D76" w:rsidRDefault="00783D76" w:rsidP="00B81747">
      <w:pPr>
        <w:rPr>
          <w:bCs/>
        </w:rPr>
      </w:pPr>
    </w:p>
    <w:p w14:paraId="05ABEACE" w14:textId="78A1659C" w:rsidR="0026183E" w:rsidRPr="00BF5A3F" w:rsidRDefault="0026183E" w:rsidP="00B81747">
      <w:pPr>
        <w:rPr>
          <w:bCs/>
          <w:i/>
          <w:sz w:val="16"/>
          <w:szCs w:val="16"/>
        </w:rPr>
      </w:pPr>
      <w:r w:rsidRPr="00BF5A3F">
        <w:rPr>
          <w:bCs/>
        </w:rPr>
        <w:t>COURSE REQUIREMENTS</w:t>
      </w:r>
    </w:p>
    <w:p w14:paraId="64EE6E68" w14:textId="143CAF2A" w:rsidR="0026183E" w:rsidRPr="00BF5A3F" w:rsidRDefault="0026183E" w:rsidP="00B81747">
      <w:pPr>
        <w:rPr>
          <w:bCs/>
          <w:i/>
          <w:iCs/>
        </w:rPr>
      </w:pPr>
      <w:r w:rsidRPr="00BF5A3F">
        <w:rPr>
          <w:bCs/>
        </w:rPr>
        <w:t xml:space="preserve">All students are required to have an active campus email account to participate on Blackboard.  </w:t>
      </w:r>
      <w:r w:rsidRPr="00BF5A3F">
        <w:rPr>
          <w:bCs/>
          <w:i/>
          <w:iCs/>
        </w:rPr>
        <w:t xml:space="preserve"> </w:t>
      </w:r>
    </w:p>
    <w:p w14:paraId="09006F0B" w14:textId="77188FDB" w:rsidR="00783D76" w:rsidRPr="00BF5A3F" w:rsidRDefault="0026183E" w:rsidP="00B81747">
      <w:r w:rsidRPr="00BF5A3F">
        <w:rPr>
          <w:bCs/>
        </w:rPr>
        <w:t>Email and Blackboard are primary communication tools in this course.  It is the student’s responsibility to monitor and utilize both tools.</w:t>
      </w:r>
    </w:p>
    <w:p w14:paraId="0AFA95C6" w14:textId="77777777" w:rsidR="0026183E" w:rsidRPr="00BF5A3F" w:rsidRDefault="0026183E" w:rsidP="00B81747">
      <w:pPr>
        <w:rPr>
          <w:sz w:val="16"/>
          <w:szCs w:val="16"/>
        </w:rPr>
      </w:pPr>
    </w:p>
    <w:p w14:paraId="4A508B0C" w14:textId="0453CE35" w:rsidR="0026183E" w:rsidRPr="002B4DC5" w:rsidRDefault="0026183E" w:rsidP="00444D1F">
      <w:pPr>
        <w:rPr>
          <w:bCs/>
          <w:iCs/>
        </w:rPr>
      </w:pPr>
      <w:r w:rsidRPr="002B4DC5">
        <w:rPr>
          <w:bCs/>
          <w:iCs/>
        </w:rPr>
        <w:t xml:space="preserve">General education and information </w:t>
      </w:r>
      <w:r w:rsidR="00783D76" w:rsidRPr="002B4DC5">
        <w:rPr>
          <w:bCs/>
          <w:iCs/>
        </w:rPr>
        <w:t>technology</w:t>
      </w:r>
      <w:r w:rsidR="00783D76">
        <w:rPr>
          <w:bCs/>
          <w:iCs/>
        </w:rPr>
        <w:t>:</w:t>
      </w:r>
    </w:p>
    <w:p w14:paraId="1E7CE302" w14:textId="1E1A6E4B" w:rsidR="0026183E" w:rsidRPr="00BF5A3F" w:rsidRDefault="0026183E">
      <w:pPr>
        <w:rPr>
          <w:bCs/>
          <w:sz w:val="16"/>
          <w:szCs w:val="16"/>
        </w:rPr>
      </w:pPr>
      <w:r w:rsidRPr="00BF5A3F">
        <w:rPr>
          <w:bCs/>
        </w:rPr>
        <w:t xml:space="preserve">In order to expand the breadth and depth of their knowledge, throughout the term students are encouraged to further develop and apply the general education and learning skills acquired from their associate degree.  Utilizing a hybrid teaching model that employs self-directed structured learning tasks, students will integrate learning by the application of multiple tools, gather and evaluate information from a variety of sources and communicate their findings. </w:t>
      </w:r>
    </w:p>
    <w:p w14:paraId="381D7A6D" w14:textId="77777777" w:rsidR="0026183E" w:rsidRPr="00BF5A3F" w:rsidRDefault="0026183E" w:rsidP="00B81747">
      <w:r w:rsidRPr="00BF5A3F">
        <w:rPr>
          <w:bCs/>
        </w:rPr>
        <w:t>Additionally, students will further their informational technology competencies through the use of Blackboard, office productivity programs including word processing, Excel, PowerPoint, and database search engines.</w:t>
      </w:r>
    </w:p>
    <w:p w14:paraId="3A45C90C" w14:textId="77777777" w:rsidR="0026183E" w:rsidRPr="00824A43" w:rsidRDefault="0026183E" w:rsidP="00B81747">
      <w:pPr>
        <w:rPr>
          <w:rFonts w:ascii="Calibri" w:hAnsi="Calibri" w:cs="Arial"/>
          <w:b/>
          <w:bCs/>
        </w:rPr>
      </w:pPr>
      <w:r w:rsidRPr="00026F56">
        <w:rPr>
          <w:rFonts w:ascii="Calibri" w:hAnsi="Calibri" w:cs="Arial"/>
          <w:b/>
          <w:bCs/>
        </w:rPr>
        <w:t>BIBLIOGRAPHY</w:t>
      </w:r>
    </w:p>
    <w:p w14:paraId="5E4DC99B" w14:textId="2B208E1B" w:rsidR="0026183E" w:rsidRPr="00026F56" w:rsidRDefault="0026183E">
      <w:pPr>
        <w:rPr>
          <w:rFonts w:ascii="Calibri" w:hAnsi="Calibri" w:cs="Arial"/>
          <w:u w:val="single"/>
        </w:rPr>
      </w:pPr>
      <w:r w:rsidRPr="00D44C61">
        <w:rPr>
          <w:rFonts w:ascii="Calibri" w:hAnsi="Calibri" w:cs="Arial"/>
          <w:u w:val="single"/>
        </w:rPr>
        <w:t>Texts</w:t>
      </w:r>
    </w:p>
    <w:p w14:paraId="693C1AF2" w14:textId="77777777" w:rsidR="0026183E" w:rsidRPr="00D44C61" w:rsidRDefault="0026183E">
      <w:pPr>
        <w:rPr>
          <w:rFonts w:ascii="Calibri" w:hAnsi="Calibri" w:cs="Arial"/>
        </w:rPr>
      </w:pPr>
      <w:r w:rsidRPr="00D44C61">
        <w:rPr>
          <w:rFonts w:ascii="Calibri" w:hAnsi="Calibri" w:cs="Arial"/>
        </w:rPr>
        <w:t xml:space="preserve">Alan Dever, G.E. (2006).  </w:t>
      </w:r>
      <w:r w:rsidRPr="00D44C61">
        <w:rPr>
          <w:rFonts w:ascii="Calibri" w:hAnsi="Calibri" w:cs="Arial"/>
          <w:i/>
        </w:rPr>
        <w:t>Managerial epidemiology: Practice, methods, and concepts</w:t>
      </w:r>
      <w:r w:rsidRPr="00D44C61">
        <w:rPr>
          <w:rFonts w:ascii="Calibri" w:hAnsi="Calibri" w:cs="Arial"/>
        </w:rPr>
        <w:t xml:space="preserve">.  </w:t>
      </w:r>
    </w:p>
    <w:p w14:paraId="41E2955F" w14:textId="77777777" w:rsidR="0026183E" w:rsidRPr="00D44C61" w:rsidRDefault="0026183E">
      <w:pPr>
        <w:rPr>
          <w:rFonts w:ascii="Calibri" w:hAnsi="Calibri"/>
          <w:bCs/>
        </w:rPr>
      </w:pPr>
      <w:r w:rsidRPr="00D44C61">
        <w:rPr>
          <w:rFonts w:ascii="Calibri" w:hAnsi="Calibri" w:cs="Arial"/>
        </w:rPr>
        <w:t xml:space="preserve">     </w:t>
      </w:r>
      <w:r w:rsidRPr="00D44C61">
        <w:rPr>
          <w:rFonts w:ascii="Calibri" w:hAnsi="Calibri" w:cs="Arial"/>
          <w:bCs/>
        </w:rPr>
        <w:t>Massachusetts: Jones and Bartlett Publishers.</w:t>
      </w:r>
      <w:r w:rsidRPr="00D44C61">
        <w:rPr>
          <w:rFonts w:ascii="Calibri" w:hAnsi="Calibri"/>
          <w:bCs/>
        </w:rPr>
        <w:t xml:space="preserve">  </w:t>
      </w:r>
    </w:p>
    <w:p w14:paraId="2C894716" w14:textId="09DDAFAC" w:rsidR="0026183E" w:rsidRDefault="0026183E">
      <w:pPr>
        <w:rPr>
          <w:rFonts w:ascii="Calibri" w:hAnsi="Calibri"/>
          <w:bCs/>
        </w:rPr>
      </w:pPr>
    </w:p>
    <w:p w14:paraId="18A90146" w14:textId="15F2F7E6" w:rsidR="005F5079" w:rsidRPr="00D44C61" w:rsidRDefault="005F5079">
      <w:pPr>
        <w:rPr>
          <w:rFonts w:ascii="Calibri" w:hAnsi="Calibri"/>
          <w:bCs/>
        </w:rPr>
      </w:pPr>
      <w:r>
        <w:rPr>
          <w:rFonts w:ascii="Calibri" w:hAnsi="Calibri"/>
          <w:bCs/>
        </w:rPr>
        <w:t xml:space="preserve">Braunstein, M.L. (2018). Health informatics on FHIR: How HL7’s New API is transforming healthcare. Switzerland: </w:t>
      </w:r>
      <w:r>
        <w:rPr>
          <w:rFonts w:ascii="Calibri" w:hAnsi="Calibri"/>
          <w:bCs/>
        </w:rPr>
        <w:br/>
        <w:t xml:space="preserve">      Springer International Publishing AG.</w:t>
      </w:r>
    </w:p>
    <w:p w14:paraId="0D156C05" w14:textId="77777777" w:rsidR="005F5079" w:rsidRDefault="005F5079">
      <w:pPr>
        <w:rPr>
          <w:rFonts w:ascii="Calibri" w:hAnsi="Calibri" w:cs="Arial"/>
        </w:rPr>
      </w:pPr>
    </w:p>
    <w:p w14:paraId="2978EE36" w14:textId="419F087D" w:rsidR="0026183E" w:rsidRPr="00D44C61" w:rsidRDefault="0026183E">
      <w:pPr>
        <w:rPr>
          <w:rFonts w:ascii="Calibri" w:hAnsi="Calibri" w:cs="Arial"/>
          <w:bCs/>
        </w:rPr>
      </w:pPr>
      <w:r w:rsidRPr="00D44C61">
        <w:rPr>
          <w:rFonts w:ascii="Calibri" w:hAnsi="Calibri" w:cs="Arial"/>
        </w:rPr>
        <w:t xml:space="preserve">Broyles, R.W.  (2006).  </w:t>
      </w:r>
      <w:r w:rsidRPr="00D44C61">
        <w:rPr>
          <w:rFonts w:ascii="Calibri" w:hAnsi="Calibri" w:cs="Arial"/>
          <w:i/>
        </w:rPr>
        <w:t>Fundamentals of statistics in health administration.</w:t>
      </w:r>
      <w:r w:rsidRPr="00D44C61">
        <w:rPr>
          <w:rFonts w:ascii="Calibri" w:hAnsi="Calibri"/>
          <w:bCs/>
        </w:rPr>
        <w:t xml:space="preserve">  </w:t>
      </w:r>
    </w:p>
    <w:p w14:paraId="5AD555D9" w14:textId="1070B792" w:rsidR="0026183E" w:rsidRDefault="0026183E">
      <w:pPr>
        <w:rPr>
          <w:rFonts w:ascii="Calibri" w:hAnsi="Calibri"/>
          <w:bCs/>
        </w:rPr>
      </w:pPr>
      <w:r w:rsidRPr="00D44C61">
        <w:rPr>
          <w:rFonts w:ascii="Calibri" w:hAnsi="Calibri" w:cs="Arial"/>
          <w:bCs/>
        </w:rPr>
        <w:t xml:space="preserve">     Massachusetts: Jones and Bartlett Publishers.</w:t>
      </w:r>
      <w:r w:rsidRPr="00D44C61">
        <w:rPr>
          <w:rFonts w:ascii="Calibri" w:hAnsi="Calibri"/>
          <w:bCs/>
        </w:rPr>
        <w:t xml:space="preserve">  </w:t>
      </w:r>
    </w:p>
    <w:p w14:paraId="7DF2903B" w14:textId="77777777" w:rsidR="0026183E" w:rsidRPr="00D44C61" w:rsidRDefault="0026183E">
      <w:pPr>
        <w:rPr>
          <w:rFonts w:ascii="Calibri" w:hAnsi="Calibri" w:cs="Arial"/>
          <w:bCs/>
        </w:rPr>
      </w:pPr>
    </w:p>
    <w:p w14:paraId="5D94179A" w14:textId="77777777" w:rsidR="0026183E" w:rsidRPr="00D44C61" w:rsidRDefault="0026183E">
      <w:pPr>
        <w:rPr>
          <w:rFonts w:ascii="Calibri" w:hAnsi="Calibri" w:cs="Arial"/>
          <w:bCs/>
        </w:rPr>
      </w:pPr>
      <w:r w:rsidRPr="00D44C61">
        <w:rPr>
          <w:rFonts w:ascii="Calibri" w:hAnsi="Calibri" w:cs="Arial"/>
          <w:bCs/>
        </w:rPr>
        <w:t xml:space="preserve">Kane, R. L.  (2006).  </w:t>
      </w:r>
      <w:r w:rsidRPr="00D44C61">
        <w:rPr>
          <w:rFonts w:ascii="Calibri" w:hAnsi="Calibri" w:cs="Arial"/>
          <w:bCs/>
          <w:i/>
        </w:rPr>
        <w:t>Understanding health care outcomes research</w:t>
      </w:r>
      <w:r w:rsidRPr="00D44C61">
        <w:rPr>
          <w:rFonts w:ascii="Calibri" w:hAnsi="Calibri" w:cs="Arial"/>
          <w:bCs/>
        </w:rPr>
        <w:t xml:space="preserve"> (2</w:t>
      </w:r>
      <w:r w:rsidRPr="00D44C61">
        <w:rPr>
          <w:rFonts w:ascii="Calibri" w:hAnsi="Calibri" w:cs="Arial"/>
          <w:bCs/>
          <w:vertAlign w:val="superscript"/>
        </w:rPr>
        <w:t>nd</w:t>
      </w:r>
      <w:r w:rsidRPr="00D44C61">
        <w:rPr>
          <w:rFonts w:ascii="Calibri" w:hAnsi="Calibri" w:cs="Arial"/>
          <w:bCs/>
        </w:rPr>
        <w:t xml:space="preserve"> ed.).  </w:t>
      </w:r>
    </w:p>
    <w:p w14:paraId="155A45A4" w14:textId="77777777" w:rsidR="0026183E" w:rsidRPr="00D44C61" w:rsidRDefault="0026183E">
      <w:pPr>
        <w:rPr>
          <w:rFonts w:ascii="Calibri" w:hAnsi="Calibri" w:cs="Arial"/>
          <w:bCs/>
        </w:rPr>
      </w:pPr>
      <w:r w:rsidRPr="00D44C61">
        <w:rPr>
          <w:rFonts w:ascii="Calibri" w:hAnsi="Calibri" w:cs="Arial"/>
          <w:bCs/>
        </w:rPr>
        <w:t xml:space="preserve">     Massachusetts: Jones and Bartlett Publishers.</w:t>
      </w:r>
      <w:r w:rsidRPr="00D44C61">
        <w:rPr>
          <w:rFonts w:ascii="Calibri" w:hAnsi="Calibri"/>
          <w:bCs/>
        </w:rPr>
        <w:t xml:space="preserve">  </w:t>
      </w:r>
      <w:r w:rsidRPr="00D44C61">
        <w:rPr>
          <w:rFonts w:ascii="Calibri" w:hAnsi="Calibri" w:cs="Arial"/>
          <w:bCs/>
        </w:rPr>
        <w:t xml:space="preserve"> </w:t>
      </w:r>
    </w:p>
    <w:p w14:paraId="432E5E20" w14:textId="77777777" w:rsidR="0026183E" w:rsidRPr="00D44C61" w:rsidRDefault="0026183E">
      <w:pPr>
        <w:rPr>
          <w:rFonts w:ascii="Calibri" w:hAnsi="Calibri" w:cs="Arial"/>
          <w:bCs/>
        </w:rPr>
      </w:pPr>
    </w:p>
    <w:p w14:paraId="64DDB848" w14:textId="29FE2F38" w:rsidR="0026183E" w:rsidRDefault="0026183E">
      <w:pPr>
        <w:rPr>
          <w:rFonts w:ascii="Calibri" w:hAnsi="Calibri" w:cs="Arial"/>
          <w:bCs/>
        </w:rPr>
      </w:pPr>
      <w:r w:rsidRPr="00D44C61">
        <w:rPr>
          <w:rFonts w:ascii="Calibri" w:hAnsi="Calibri" w:cs="Arial"/>
          <w:bCs/>
        </w:rPr>
        <w:t xml:space="preserve">Kovner, A.R., Fine, D. &amp; D’Aquila, R.  (2009).  </w:t>
      </w:r>
      <w:r w:rsidRPr="00D44C61">
        <w:rPr>
          <w:rFonts w:ascii="Calibri" w:hAnsi="Calibri" w:cs="Arial"/>
          <w:bCs/>
          <w:i/>
        </w:rPr>
        <w:t>Evidence-based management in healthcare.</w:t>
      </w:r>
      <w:r w:rsidRPr="00D44C61">
        <w:rPr>
          <w:rFonts w:ascii="Calibri" w:hAnsi="Calibri" w:cs="Arial"/>
          <w:bCs/>
        </w:rPr>
        <w:t xml:space="preserve">    </w:t>
      </w:r>
      <w:r w:rsidRPr="00D44C61">
        <w:rPr>
          <w:rFonts w:ascii="Calibri" w:hAnsi="Calibri" w:cs="Arial"/>
          <w:bCs/>
        </w:rPr>
        <w:br/>
        <w:t xml:space="preserve">     Massachusetts: Jones and Bartlett Publishers.</w:t>
      </w:r>
      <w:r w:rsidRPr="00D44C61">
        <w:rPr>
          <w:rFonts w:ascii="Calibri" w:hAnsi="Calibri"/>
          <w:bCs/>
        </w:rPr>
        <w:t xml:space="preserve">  </w:t>
      </w:r>
      <w:r w:rsidRPr="00D44C61">
        <w:rPr>
          <w:rFonts w:ascii="Calibri" w:hAnsi="Calibri" w:cs="Arial"/>
          <w:bCs/>
        </w:rPr>
        <w:t xml:space="preserve">  </w:t>
      </w:r>
    </w:p>
    <w:p w14:paraId="17664413" w14:textId="494E4061" w:rsidR="005F5079" w:rsidRDefault="005F5079">
      <w:pPr>
        <w:rPr>
          <w:rFonts w:ascii="Calibri" w:hAnsi="Calibri" w:cs="Arial"/>
          <w:bCs/>
        </w:rPr>
      </w:pPr>
    </w:p>
    <w:p w14:paraId="5A089AE9" w14:textId="244A5379" w:rsidR="005F5079" w:rsidRPr="00D44C61" w:rsidRDefault="005F5079">
      <w:pPr>
        <w:rPr>
          <w:rFonts w:ascii="Calibri" w:hAnsi="Calibri" w:cs="Arial"/>
          <w:bCs/>
        </w:rPr>
      </w:pPr>
      <w:r>
        <w:rPr>
          <w:rFonts w:ascii="Calibri" w:hAnsi="Calibri" w:cs="Arial"/>
          <w:bCs/>
        </w:rPr>
        <w:t>Nelson, R. &amp; Staggers, N. (2018). Heath informatics an interprofessional approach (2</w:t>
      </w:r>
      <w:r w:rsidRPr="005F5079">
        <w:rPr>
          <w:rFonts w:ascii="Calibri" w:hAnsi="Calibri" w:cs="Arial"/>
          <w:bCs/>
          <w:vertAlign w:val="superscript"/>
        </w:rPr>
        <w:t>nd</w:t>
      </w:r>
      <w:r>
        <w:rPr>
          <w:rFonts w:ascii="Calibri" w:hAnsi="Calibri" w:cs="Arial"/>
          <w:bCs/>
        </w:rPr>
        <w:t xml:space="preserve"> ed.). Missouri: Elsevier</w:t>
      </w:r>
    </w:p>
    <w:p w14:paraId="28F38703" w14:textId="267FCE5C" w:rsidR="005F5079" w:rsidRPr="00D44C61" w:rsidRDefault="005F5079">
      <w:pPr>
        <w:rPr>
          <w:rFonts w:ascii="Calibri" w:hAnsi="Calibri" w:cs="Arial"/>
          <w:bCs/>
          <w:u w:val="single"/>
        </w:rPr>
        <w:sectPr w:rsidR="005F5079" w:rsidRPr="00D44C61">
          <w:headerReference w:type="default" r:id="rId62"/>
          <w:footerReference w:type="even" r:id="rId63"/>
          <w:footerReference w:type="default" r:id="rId64"/>
          <w:footerReference w:type="first" r:id="rId65"/>
          <w:pgSz w:w="12240" w:h="15840" w:code="1"/>
          <w:pgMar w:top="864" w:right="1296" w:bottom="864" w:left="1296" w:header="720" w:footer="720" w:gutter="0"/>
          <w:cols w:space="720"/>
          <w:titlePg/>
          <w:docGrid w:linePitch="360"/>
        </w:sectPr>
      </w:pPr>
    </w:p>
    <w:p w14:paraId="218F444D" w14:textId="77777777" w:rsidR="0026183E" w:rsidRDefault="0026183E">
      <w:pPr>
        <w:rPr>
          <w:rFonts w:ascii="Calibri" w:hAnsi="Calibri" w:cs="Arial"/>
          <w:bCs/>
          <w:u w:val="single"/>
        </w:rPr>
      </w:pPr>
    </w:p>
    <w:p w14:paraId="103BF905" w14:textId="77777777" w:rsidR="0026183E" w:rsidRPr="00D44C61" w:rsidRDefault="0026183E">
      <w:pPr>
        <w:rPr>
          <w:rFonts w:ascii="Calibri" w:hAnsi="Calibri" w:cs="Arial"/>
          <w:bCs/>
          <w:u w:val="single"/>
        </w:rPr>
      </w:pPr>
      <w:r w:rsidRPr="00D44C61">
        <w:rPr>
          <w:rFonts w:ascii="Calibri" w:hAnsi="Calibri" w:cs="Arial"/>
          <w:bCs/>
          <w:u w:val="single"/>
        </w:rPr>
        <w:t>Partial List of Selected Journals</w:t>
      </w:r>
    </w:p>
    <w:p w14:paraId="4087958A" w14:textId="1E3F7CC4" w:rsidR="008C2933" w:rsidRDefault="008C2933">
      <w:pPr>
        <w:rPr>
          <w:rFonts w:ascii="Calibri" w:hAnsi="Calibri" w:cs="Arial"/>
          <w:bCs/>
        </w:rPr>
      </w:pPr>
      <w:r>
        <w:rPr>
          <w:rFonts w:ascii="Calibri" w:hAnsi="Calibri" w:cs="Arial"/>
          <w:bCs/>
        </w:rPr>
        <w:t>Health Informatics Journal</w:t>
      </w:r>
    </w:p>
    <w:p w14:paraId="04A22A5F" w14:textId="3A714FBB" w:rsidR="008C2933" w:rsidRDefault="008C2933">
      <w:pPr>
        <w:rPr>
          <w:rFonts w:ascii="Calibri" w:hAnsi="Calibri" w:cs="Arial"/>
          <w:bCs/>
        </w:rPr>
      </w:pPr>
      <w:r>
        <w:rPr>
          <w:rFonts w:ascii="Calibri" w:hAnsi="Calibri" w:cs="Arial"/>
          <w:bCs/>
        </w:rPr>
        <w:t>Journal of the American Medical Informatics</w:t>
      </w:r>
      <w:r w:rsidR="00DE57A2">
        <w:rPr>
          <w:rFonts w:ascii="Calibri" w:hAnsi="Calibri" w:cs="Arial"/>
          <w:bCs/>
        </w:rPr>
        <w:t xml:space="preserve"> Association</w:t>
      </w:r>
    </w:p>
    <w:p w14:paraId="7CC49279" w14:textId="15C00600" w:rsidR="00DE57A2" w:rsidRDefault="00DE57A2">
      <w:pPr>
        <w:rPr>
          <w:rFonts w:ascii="Calibri" w:hAnsi="Calibri" w:cs="Arial"/>
          <w:bCs/>
        </w:rPr>
      </w:pPr>
      <w:r>
        <w:rPr>
          <w:rFonts w:ascii="Calibri" w:hAnsi="Calibri" w:cs="Arial"/>
          <w:bCs/>
        </w:rPr>
        <w:t>Medical Decision Making</w:t>
      </w:r>
    </w:p>
    <w:p w14:paraId="67CCED63" w14:textId="4F4C633A" w:rsidR="0026183E" w:rsidRDefault="0026183E">
      <w:pPr>
        <w:rPr>
          <w:rFonts w:ascii="Calibri" w:hAnsi="Calibri" w:cs="Arial"/>
          <w:bCs/>
        </w:rPr>
      </w:pPr>
      <w:r w:rsidRPr="00D44C61">
        <w:rPr>
          <w:rFonts w:ascii="Calibri" w:hAnsi="Calibri" w:cs="Arial"/>
          <w:bCs/>
        </w:rPr>
        <w:t>Health Services Research Journal</w:t>
      </w:r>
    </w:p>
    <w:p w14:paraId="3BBBCE20" w14:textId="77777777" w:rsidR="0026183E" w:rsidRDefault="0026183E">
      <w:pPr>
        <w:rPr>
          <w:rFonts w:ascii="Calibri" w:hAnsi="Calibri" w:cs="Arial"/>
          <w:bCs/>
        </w:rPr>
      </w:pPr>
      <w:r w:rsidRPr="00D44C61">
        <w:rPr>
          <w:rFonts w:ascii="Calibri" w:hAnsi="Calibri" w:cs="Arial"/>
          <w:bCs/>
        </w:rPr>
        <w:t>Mental Health Services Research Journal</w:t>
      </w:r>
    </w:p>
    <w:p w14:paraId="2EDF6F54" w14:textId="77777777" w:rsidR="0026183E" w:rsidRDefault="0026183E">
      <w:pPr>
        <w:rPr>
          <w:rFonts w:ascii="Calibri" w:hAnsi="Calibri" w:cs="Arial"/>
          <w:bCs/>
        </w:rPr>
      </w:pPr>
      <w:r>
        <w:rPr>
          <w:rFonts w:ascii="Calibri" w:hAnsi="Calibri" w:cs="Arial"/>
          <w:bCs/>
        </w:rPr>
        <w:t>Health Affairs</w:t>
      </w:r>
    </w:p>
    <w:p w14:paraId="4CBEAADA" w14:textId="77777777" w:rsidR="0026183E" w:rsidRPr="00D44C61" w:rsidRDefault="0026183E">
      <w:pPr>
        <w:rPr>
          <w:rFonts w:ascii="Calibri" w:hAnsi="Calibri" w:cs="Arial"/>
          <w:bCs/>
        </w:rPr>
      </w:pPr>
      <w:r w:rsidRPr="00D44C61">
        <w:rPr>
          <w:rFonts w:ascii="Calibri" w:hAnsi="Calibri" w:cs="Arial"/>
          <w:bCs/>
        </w:rPr>
        <w:t>Quality Health Research Journal</w:t>
      </w:r>
    </w:p>
    <w:p w14:paraId="49AD5605" w14:textId="77777777" w:rsidR="0026183E" w:rsidRPr="00D44C61" w:rsidRDefault="0026183E">
      <w:pPr>
        <w:rPr>
          <w:rFonts w:ascii="Calibri" w:hAnsi="Calibri" w:cs="Arial"/>
          <w:bCs/>
          <w:u w:val="single"/>
        </w:rPr>
      </w:pPr>
    </w:p>
    <w:p w14:paraId="19C9DC14" w14:textId="74530110" w:rsidR="0026183E" w:rsidRDefault="0026183E" w:rsidP="00DE57A2">
      <w:pPr>
        <w:tabs>
          <w:tab w:val="center" w:pos="4500"/>
        </w:tabs>
        <w:rPr>
          <w:rFonts w:ascii="Calibri" w:hAnsi="Calibri" w:cs="Arial"/>
          <w:bCs/>
          <w:u w:val="single"/>
        </w:rPr>
      </w:pPr>
      <w:r w:rsidRPr="00D44C61">
        <w:rPr>
          <w:rFonts w:ascii="Calibri" w:hAnsi="Calibri" w:cs="Arial"/>
          <w:bCs/>
          <w:u w:val="single"/>
        </w:rPr>
        <w:t>Partial List of Websites</w:t>
      </w:r>
      <w:r w:rsidR="00DE57A2">
        <w:rPr>
          <w:rFonts w:ascii="Calibri" w:hAnsi="Calibri" w:cs="Arial"/>
          <w:bCs/>
          <w:u w:val="single"/>
        </w:rPr>
        <w:tab/>
      </w:r>
    </w:p>
    <w:p w14:paraId="02BB6663" w14:textId="5C17C80A" w:rsidR="00DE57A2" w:rsidRPr="00DE57A2" w:rsidRDefault="00DE57A2">
      <w:pPr>
        <w:rPr>
          <w:rFonts w:ascii="Calibri" w:hAnsi="Calibri" w:cs="Arial"/>
          <w:bCs/>
        </w:rPr>
      </w:pPr>
      <w:r>
        <w:rPr>
          <w:rFonts w:ascii="Calibri" w:hAnsi="Calibri" w:cs="Arial"/>
          <w:bCs/>
        </w:rPr>
        <w:t xml:space="preserve">American Medical Informatics Association (AMIA) </w:t>
      </w:r>
      <w:hyperlink r:id="rId66" w:history="1">
        <w:r w:rsidRPr="00E44522">
          <w:rPr>
            <w:rStyle w:val="Hyperlink"/>
            <w:rFonts w:ascii="Calibri" w:hAnsi="Calibri" w:cs="Arial"/>
            <w:bCs/>
          </w:rPr>
          <w:t>https://www.amia.org/</w:t>
        </w:r>
      </w:hyperlink>
      <w:r>
        <w:rPr>
          <w:rFonts w:ascii="Calibri" w:hAnsi="Calibri" w:cs="Arial"/>
          <w:bCs/>
        </w:rPr>
        <w:t xml:space="preserve"> </w:t>
      </w:r>
    </w:p>
    <w:p w14:paraId="700CB212" w14:textId="77777777" w:rsidR="0026183E" w:rsidRPr="00D44C61" w:rsidRDefault="0026183E">
      <w:pPr>
        <w:rPr>
          <w:rFonts w:ascii="Calibri" w:hAnsi="Calibri" w:cs="Arial"/>
          <w:bCs/>
        </w:rPr>
      </w:pPr>
      <w:r w:rsidRPr="00D44C61">
        <w:rPr>
          <w:rFonts w:ascii="Calibri" w:hAnsi="Calibri" w:cs="Arial"/>
          <w:bCs/>
        </w:rPr>
        <w:t xml:space="preserve">Agency for Healthcare Research Quality (AHRQ)  </w:t>
      </w:r>
      <w:hyperlink r:id="rId67" w:history="1">
        <w:r w:rsidRPr="00D44C61">
          <w:rPr>
            <w:rStyle w:val="Hyperlink"/>
            <w:rFonts w:ascii="Calibri" w:hAnsi="Calibri" w:cs="Arial"/>
            <w:bCs/>
          </w:rPr>
          <w:t>http://www.ahrq.gov/</w:t>
        </w:r>
      </w:hyperlink>
      <w:r w:rsidRPr="00D44C61">
        <w:rPr>
          <w:rFonts w:ascii="Calibri" w:hAnsi="Calibri" w:cs="Arial"/>
          <w:bCs/>
        </w:rPr>
        <w:t xml:space="preserve"> </w:t>
      </w:r>
    </w:p>
    <w:p w14:paraId="32184F55" w14:textId="77777777" w:rsidR="0026183E" w:rsidRPr="00D44C61" w:rsidRDefault="0026183E">
      <w:pPr>
        <w:rPr>
          <w:rFonts w:ascii="Calibri" w:hAnsi="Calibri" w:cs="Arial"/>
          <w:bCs/>
        </w:rPr>
      </w:pPr>
      <w:r w:rsidRPr="00D44C61">
        <w:rPr>
          <w:rFonts w:ascii="Calibri" w:hAnsi="Calibri" w:cs="Arial"/>
          <w:bCs/>
        </w:rPr>
        <w:t xml:space="preserve">National Center for Health Statistics (NCHS)  </w:t>
      </w:r>
      <w:hyperlink r:id="rId68" w:history="1">
        <w:r w:rsidRPr="00D44C61">
          <w:rPr>
            <w:rStyle w:val="Hyperlink"/>
            <w:rFonts w:ascii="Calibri" w:hAnsi="Calibri" w:cs="Arial"/>
            <w:bCs/>
          </w:rPr>
          <w:t>http://www.cdc.gov/nchs/</w:t>
        </w:r>
      </w:hyperlink>
      <w:r w:rsidRPr="00D44C61">
        <w:rPr>
          <w:rFonts w:ascii="Calibri" w:hAnsi="Calibri" w:cs="Arial"/>
          <w:bCs/>
        </w:rPr>
        <w:t xml:space="preserve"> </w:t>
      </w:r>
    </w:p>
    <w:p w14:paraId="6174090C" w14:textId="5614BAE7" w:rsidR="00DE57A2" w:rsidRDefault="0026183E">
      <w:pPr>
        <w:rPr>
          <w:rFonts w:ascii="Calibri" w:hAnsi="Calibri" w:cs="Arial"/>
          <w:bCs/>
        </w:rPr>
      </w:pPr>
      <w:r w:rsidRPr="00D44C61">
        <w:rPr>
          <w:rFonts w:ascii="Calibri" w:hAnsi="Calibri" w:cs="Arial"/>
          <w:bCs/>
        </w:rPr>
        <w:t>NYC Department of Health and Mental Hygiene (DOHMH)</w:t>
      </w:r>
      <w:r w:rsidR="00DE57A2">
        <w:rPr>
          <w:rFonts w:ascii="Calibri" w:hAnsi="Calibri" w:cs="Arial"/>
          <w:bCs/>
        </w:rPr>
        <w:t xml:space="preserve"> </w:t>
      </w:r>
      <w:r w:rsidR="00DE57A2">
        <w:rPr>
          <w:rFonts w:ascii="Calibri" w:hAnsi="Calibri" w:cs="Arial"/>
          <w:bCs/>
        </w:rPr>
        <w:br/>
      </w:r>
      <w:hyperlink r:id="rId69" w:history="1">
        <w:r w:rsidR="00DE57A2" w:rsidRPr="00E44522">
          <w:rPr>
            <w:rStyle w:val="Hyperlink"/>
            <w:rFonts w:ascii="Calibri" w:hAnsi="Calibri" w:cs="Arial"/>
            <w:bCs/>
          </w:rPr>
          <w:t>http://www.nyc.gov/html/doh/html/home/home.shtml</w:t>
        </w:r>
      </w:hyperlink>
    </w:p>
    <w:p w14:paraId="64E6DCE6" w14:textId="5E07A90C" w:rsidR="0026183E" w:rsidRDefault="0026183E">
      <w:pPr>
        <w:rPr>
          <w:rFonts w:asciiTheme="majorHAnsi" w:eastAsiaTheme="majorEastAsia" w:hAnsiTheme="majorHAnsi" w:cstheme="majorBidi"/>
          <w:color w:val="365F91" w:themeColor="accent1" w:themeShade="BF"/>
          <w:sz w:val="32"/>
          <w:szCs w:val="32"/>
        </w:rPr>
      </w:pPr>
      <w:r w:rsidRPr="00D44C61">
        <w:rPr>
          <w:rFonts w:ascii="Calibri" w:hAnsi="Calibri" w:cs="Arial"/>
          <w:bCs/>
        </w:rPr>
        <w:t xml:space="preserve">National Information Center on Health Services Research and Health Care Technology (NICHSR)  </w:t>
      </w:r>
      <w:hyperlink r:id="rId70" w:history="1">
        <w:r w:rsidRPr="00D44C61">
          <w:rPr>
            <w:rStyle w:val="Hyperlink"/>
            <w:rFonts w:ascii="Calibri" w:hAnsi="Calibri" w:cs="Arial"/>
            <w:bCs/>
          </w:rPr>
          <w:t>http://www.nlm.nih.gov/nichsr/</w:t>
        </w:r>
      </w:hyperlink>
      <w:r w:rsidRPr="0046115A">
        <w:rPr>
          <w:rFonts w:ascii="Calibri" w:hAnsi="Calibri" w:cs="Arial"/>
          <w:bCs/>
        </w:rPr>
        <w:t xml:space="preserve"> </w:t>
      </w:r>
      <w:r>
        <w:br w:type="page"/>
      </w:r>
    </w:p>
    <w:p w14:paraId="75424AD3" w14:textId="3D9BAF2F" w:rsidR="00C953A5" w:rsidRPr="0079171F" w:rsidRDefault="00B13C58" w:rsidP="0079171F">
      <w:pPr>
        <w:pStyle w:val="Heading2"/>
        <w:rPr>
          <w:b/>
          <w:bCs/>
          <w:color w:val="365F91" w:themeColor="accent1" w:themeShade="BF"/>
          <w:sz w:val="32"/>
          <w:szCs w:val="32"/>
        </w:rPr>
      </w:pPr>
      <w:bookmarkStart w:id="31" w:name="_Toc20147407"/>
      <w:r w:rsidRPr="00FA5CEA">
        <w:rPr>
          <w:color w:val="365F91" w:themeColor="accent1" w:themeShade="BF"/>
          <w:sz w:val="32"/>
          <w:szCs w:val="32"/>
        </w:rPr>
        <w:t xml:space="preserve">Appendix </w:t>
      </w:r>
      <w:r w:rsidR="00C953A5" w:rsidRPr="00FA5CEA">
        <w:rPr>
          <w:color w:val="365F91" w:themeColor="accent1" w:themeShade="BF"/>
          <w:sz w:val="32"/>
          <w:szCs w:val="32"/>
        </w:rPr>
        <w:t>D.5</w:t>
      </w:r>
      <w:r w:rsidR="00FA5CEA">
        <w:rPr>
          <w:color w:val="365F91" w:themeColor="accent1" w:themeShade="BF"/>
          <w:sz w:val="32"/>
          <w:szCs w:val="32"/>
        </w:rPr>
        <w:t xml:space="preserve">: </w:t>
      </w:r>
      <w:r w:rsidR="0089544A">
        <w:rPr>
          <w:color w:val="365F91" w:themeColor="accent1" w:themeShade="BF"/>
          <w:sz w:val="32"/>
          <w:szCs w:val="32"/>
        </w:rPr>
        <w:t xml:space="preserve"> </w:t>
      </w:r>
      <w:r w:rsidR="00C953A5" w:rsidRPr="00FA5CEA">
        <w:rPr>
          <w:color w:val="365F91" w:themeColor="accent1" w:themeShade="BF"/>
          <w:sz w:val="32"/>
          <w:szCs w:val="32"/>
        </w:rPr>
        <w:t>Syllabus</w:t>
      </w:r>
      <w:r w:rsidR="00FA5CEA">
        <w:rPr>
          <w:color w:val="365F91" w:themeColor="accent1" w:themeShade="BF"/>
          <w:sz w:val="32"/>
          <w:szCs w:val="32"/>
        </w:rPr>
        <w:t xml:space="preserve"> - </w:t>
      </w:r>
      <w:r w:rsidR="00C953A5" w:rsidRPr="00FA5CEA">
        <w:rPr>
          <w:color w:val="365F91" w:themeColor="accent1" w:themeShade="BF"/>
          <w:sz w:val="32"/>
          <w:szCs w:val="32"/>
        </w:rPr>
        <w:t>HSCI</w:t>
      </w:r>
      <w:r w:rsidRPr="00FA5CEA">
        <w:rPr>
          <w:color w:val="365F91" w:themeColor="accent1" w:themeShade="BF"/>
          <w:sz w:val="32"/>
          <w:szCs w:val="32"/>
        </w:rPr>
        <w:t xml:space="preserve"> </w:t>
      </w:r>
      <w:r w:rsidR="00C953A5" w:rsidRPr="00FA5CEA">
        <w:rPr>
          <w:color w:val="365F91" w:themeColor="accent1" w:themeShade="BF"/>
          <w:sz w:val="32"/>
          <w:szCs w:val="32"/>
        </w:rPr>
        <w:t>4201 Medical Metrics for Health</w:t>
      </w:r>
      <w:r w:rsidR="001B0718">
        <w:rPr>
          <w:color w:val="365F91" w:themeColor="accent1" w:themeShade="BF"/>
          <w:sz w:val="32"/>
          <w:szCs w:val="32"/>
        </w:rPr>
        <w:t xml:space="preserve"> </w:t>
      </w:r>
      <w:r w:rsidR="00C953A5" w:rsidRPr="00FA5CEA">
        <w:rPr>
          <w:color w:val="365F91" w:themeColor="accent1" w:themeShade="BF"/>
          <w:sz w:val="32"/>
          <w:szCs w:val="32"/>
        </w:rPr>
        <w:t>Facilities</w:t>
      </w:r>
      <w:bookmarkEnd w:id="31"/>
    </w:p>
    <w:p w14:paraId="3427B5C6" w14:textId="77777777" w:rsidR="00C953A5" w:rsidRPr="00984C56" w:rsidRDefault="00C953A5" w:rsidP="00C953A5">
      <w:pPr>
        <w:pStyle w:val="Heading2"/>
        <w:rPr>
          <w:rFonts w:ascii="Calibri" w:hAnsi="Calibri" w:cs="Arial"/>
        </w:rPr>
      </w:pPr>
    </w:p>
    <w:p w14:paraId="744253B6" w14:textId="77777777" w:rsidR="00D74AD0" w:rsidRDefault="00D74AD0" w:rsidP="00C953A5"/>
    <w:p w14:paraId="783B3846" w14:textId="4753D4FE" w:rsidR="00F45D4D" w:rsidRPr="00B8354C" w:rsidRDefault="00F45D4D" w:rsidP="00F45D4D">
      <w:r w:rsidRPr="0077762B">
        <w:rPr>
          <w:b/>
          <w:bCs/>
        </w:rPr>
        <w:t>Title:</w:t>
      </w:r>
      <w:r>
        <w:t xml:space="preserve"> </w:t>
      </w:r>
      <w:r w:rsidR="00A76F96">
        <w:t>Medical Metrics for Health Facilities</w:t>
      </w:r>
    </w:p>
    <w:p w14:paraId="12EAD87B" w14:textId="44085B38" w:rsidR="00F45D4D" w:rsidRDefault="00F45D4D" w:rsidP="00F45D4D">
      <w:r w:rsidRPr="00C80458">
        <w:rPr>
          <w:b/>
          <w:bCs/>
        </w:rPr>
        <w:t>C</w:t>
      </w:r>
      <w:r w:rsidRPr="0077762B">
        <w:rPr>
          <w:b/>
          <w:bCs/>
        </w:rPr>
        <w:t>ourse Code:</w:t>
      </w:r>
      <w:r>
        <w:t xml:space="preserve"> HSCI 4</w:t>
      </w:r>
      <w:r w:rsidR="00A76F96">
        <w:t>2</w:t>
      </w:r>
      <w:r>
        <w:t>01</w:t>
      </w:r>
    </w:p>
    <w:p w14:paraId="567FB4AF" w14:textId="77777777" w:rsidR="00F45D4D" w:rsidRPr="00C150E5" w:rsidRDefault="00F45D4D" w:rsidP="00F45D4D">
      <w:r w:rsidRPr="0077762B">
        <w:rPr>
          <w:b/>
          <w:bCs/>
        </w:rPr>
        <w:t>Credits/Hours:</w:t>
      </w:r>
      <w:r>
        <w:t xml:space="preserve"> </w:t>
      </w:r>
      <w:r w:rsidRPr="00C150E5">
        <w:t>3</w:t>
      </w:r>
      <w:r>
        <w:t xml:space="preserve"> credits/3 hours</w:t>
      </w:r>
      <w:r w:rsidRPr="00C150E5">
        <w:tab/>
      </w:r>
    </w:p>
    <w:p w14:paraId="7C437AC8" w14:textId="4F4D64BE" w:rsidR="00F45D4D" w:rsidRPr="00571707" w:rsidRDefault="00F45D4D" w:rsidP="00F45D4D">
      <w:pPr>
        <w:tabs>
          <w:tab w:val="left" w:pos="2790"/>
        </w:tabs>
        <w:spacing w:line="240" w:lineRule="auto"/>
        <w:rPr>
          <w:rFonts w:cs="Arial"/>
        </w:rPr>
      </w:pPr>
      <w:r w:rsidRPr="0077762B">
        <w:rPr>
          <w:b/>
          <w:bCs/>
        </w:rPr>
        <w:t>Pre- or Co-requisites:</w:t>
      </w:r>
      <w:r>
        <w:t xml:space="preserve"> </w:t>
      </w:r>
      <w:r w:rsidR="00A76F96" w:rsidRPr="00984C56">
        <w:rPr>
          <w:rFonts w:ascii="Calibri" w:hAnsi="Calibri" w:cs="Arial"/>
        </w:rPr>
        <w:t>H</w:t>
      </w:r>
      <w:r w:rsidR="00A76F96">
        <w:rPr>
          <w:rFonts w:ascii="Calibri" w:hAnsi="Calibri" w:cs="Arial"/>
        </w:rPr>
        <w:t xml:space="preserve">SCI </w:t>
      </w:r>
      <w:r w:rsidR="00FA2E5E">
        <w:rPr>
          <w:rFonts w:ascii="Calibri" w:hAnsi="Calibri" w:cs="Arial"/>
        </w:rPr>
        <w:t>3201</w:t>
      </w:r>
      <w:r w:rsidR="007B0EC8">
        <w:rPr>
          <w:rFonts w:ascii="Calibri" w:hAnsi="Calibri" w:cs="Arial"/>
        </w:rPr>
        <w:t xml:space="preserve"> (pre-req)</w:t>
      </w:r>
      <w:r w:rsidR="00334B6A">
        <w:rPr>
          <w:rFonts w:ascii="Calibri" w:hAnsi="Calibri" w:cs="Arial"/>
        </w:rPr>
        <w:t>, Math 1272 (</w:t>
      </w:r>
      <w:r w:rsidR="00A76F96">
        <w:rPr>
          <w:rFonts w:ascii="Calibri" w:hAnsi="Calibri" w:cs="Arial"/>
        </w:rPr>
        <w:t xml:space="preserve">or 1372 or 1472) </w:t>
      </w:r>
      <w:r w:rsidR="007B0EC8">
        <w:rPr>
          <w:rFonts w:ascii="Calibri" w:hAnsi="Calibri" w:cs="Arial"/>
        </w:rPr>
        <w:t>(pre-req)</w:t>
      </w:r>
      <w:r w:rsidR="00A76F96" w:rsidRPr="00984C56">
        <w:rPr>
          <w:rFonts w:ascii="Calibri" w:hAnsi="Calibri" w:cs="Arial"/>
          <w:b/>
          <w:bCs/>
        </w:rPr>
        <w:tab/>
      </w:r>
      <w:r w:rsidRPr="00571707">
        <w:rPr>
          <w:rFonts w:cs="Arial"/>
        </w:rPr>
        <w:tab/>
      </w:r>
    </w:p>
    <w:p w14:paraId="43CA495C" w14:textId="77777777" w:rsidR="00F45D4D" w:rsidRDefault="00F45D4D" w:rsidP="00F45D4D">
      <w:pPr>
        <w:rPr>
          <w:rFonts w:cs="Arial"/>
        </w:rPr>
      </w:pPr>
    </w:p>
    <w:p w14:paraId="426D2E41" w14:textId="77777777" w:rsidR="00F45D4D" w:rsidRPr="00571707" w:rsidRDefault="00F45D4D" w:rsidP="00F45D4D">
      <w:pPr>
        <w:rPr>
          <w:rFonts w:cs="Arial"/>
          <w:b/>
        </w:rPr>
      </w:pPr>
      <w:r w:rsidRPr="00571707">
        <w:rPr>
          <w:rFonts w:cs="Arial"/>
          <w:b/>
        </w:rPr>
        <w:t>Catalogue description Goals &amp; Objectives / Outcomes:</w:t>
      </w:r>
    </w:p>
    <w:p w14:paraId="65E8C026" w14:textId="77777777" w:rsidR="00254246" w:rsidRPr="00C80458" w:rsidRDefault="00254246" w:rsidP="00254246">
      <w:r w:rsidRPr="00C80458">
        <w:t>This course provides a foundation in medical metrics for evaluation, applied research, and quality control in the healthcare setting. It provides students with skills necessary to translate empirical interventions into applied settings for health delivery. A grade of C or better is required.</w:t>
      </w:r>
    </w:p>
    <w:p w14:paraId="6340B7BB" w14:textId="77777777" w:rsidR="00F45D4D" w:rsidRDefault="00F45D4D" w:rsidP="00F45D4D">
      <w:pPr>
        <w:rPr>
          <w:rFonts w:cs="Arial"/>
          <w:b/>
        </w:rPr>
      </w:pPr>
    </w:p>
    <w:p w14:paraId="44154C17" w14:textId="2C43DCCA" w:rsidR="00FA2E5E" w:rsidRPr="002B4DC5" w:rsidRDefault="00F45D4D" w:rsidP="00FA2E5E">
      <w:pPr>
        <w:rPr>
          <w:rFonts w:ascii="Calibri" w:hAnsi="Calibri" w:cs="Times New Roman"/>
          <w:sz w:val="22"/>
          <w:szCs w:val="22"/>
        </w:rPr>
      </w:pPr>
      <w:r w:rsidRPr="00C80458">
        <w:rPr>
          <w:rFonts w:cs="Arial"/>
          <w:b/>
        </w:rPr>
        <w:t>Text:</w:t>
      </w:r>
      <w:r>
        <w:rPr>
          <w:rFonts w:cs="Arial"/>
        </w:rPr>
        <w:t xml:space="preserve"> </w:t>
      </w:r>
      <w:r w:rsidR="00FA2E5E" w:rsidRPr="002B4DC5">
        <w:rPr>
          <w:rFonts w:ascii="Calibri" w:hAnsi="Calibri"/>
          <w:sz w:val="22"/>
          <w:szCs w:val="22"/>
        </w:rPr>
        <w:t>Measurement and Evaluation for Health Educators (2014)</w:t>
      </w:r>
    </w:p>
    <w:p w14:paraId="0014F7EF" w14:textId="77777777" w:rsidR="00FA2E5E" w:rsidRPr="002B2704" w:rsidRDefault="00FA2E5E" w:rsidP="00FA2E5E">
      <w:pPr>
        <w:rPr>
          <w:rFonts w:ascii="Calibri" w:hAnsi="Calibri"/>
          <w:sz w:val="22"/>
          <w:szCs w:val="22"/>
        </w:rPr>
      </w:pPr>
      <w:r w:rsidRPr="002B2704">
        <w:rPr>
          <w:rFonts w:ascii="Calibri" w:hAnsi="Calibri"/>
          <w:sz w:val="22"/>
          <w:szCs w:val="22"/>
        </w:rPr>
        <w:t xml:space="preserve">Authors:  Sharma and Petosa </w:t>
      </w:r>
    </w:p>
    <w:p w14:paraId="3F783CAE" w14:textId="77777777" w:rsidR="00FA2E5E" w:rsidRDefault="00FA2E5E" w:rsidP="00FA2E5E">
      <w:pPr>
        <w:rPr>
          <w:rFonts w:ascii="Calibri" w:hAnsi="Calibri" w:cs="Calibri"/>
          <w:b/>
          <w:sz w:val="22"/>
          <w:szCs w:val="22"/>
        </w:rPr>
      </w:pPr>
      <w:r w:rsidRPr="002B2704">
        <w:rPr>
          <w:rFonts w:ascii="Calibri" w:hAnsi="Calibri"/>
          <w:sz w:val="22"/>
          <w:szCs w:val="22"/>
        </w:rPr>
        <w:t>ISBN 9781449628208</w:t>
      </w:r>
    </w:p>
    <w:p w14:paraId="44D56D34" w14:textId="0B39D10B" w:rsidR="00F45D4D" w:rsidRDefault="00F45D4D" w:rsidP="00F45D4D"/>
    <w:p w14:paraId="4ACB4FC9" w14:textId="77777777" w:rsidR="00F45D4D" w:rsidRPr="005E4990" w:rsidRDefault="00F45D4D" w:rsidP="00F45D4D">
      <w:r w:rsidRPr="00C80458">
        <w:rPr>
          <w:b/>
        </w:rPr>
        <w:t>Software:</w:t>
      </w:r>
      <w:r>
        <w:t xml:space="preserve"> Compliant EHR, personal medical record and billing and coding software</w:t>
      </w:r>
      <w:r w:rsidRPr="00BF5A3F">
        <w:tab/>
      </w:r>
    </w:p>
    <w:p w14:paraId="74C0C16F" w14:textId="77777777" w:rsidR="00F45D4D" w:rsidRDefault="00F45D4D" w:rsidP="00F45D4D">
      <w:pPr>
        <w:rPr>
          <w:rFonts w:cs="Arial"/>
          <w:b/>
        </w:rPr>
      </w:pPr>
    </w:p>
    <w:p w14:paraId="21C9C35A" w14:textId="77777777" w:rsidR="00F45D4D" w:rsidRPr="00C80458" w:rsidRDefault="00F45D4D" w:rsidP="00F45D4D">
      <w:pPr>
        <w:spacing w:after="0"/>
        <w:rPr>
          <w:b/>
          <w:bCs/>
          <w:sz w:val="22"/>
          <w:szCs w:val="22"/>
        </w:rPr>
      </w:pPr>
      <w:r w:rsidRPr="00C80458">
        <w:rPr>
          <w:b/>
          <w:bCs/>
          <w:sz w:val="22"/>
          <w:szCs w:val="22"/>
        </w:rPr>
        <w:t>Course Specific Learning Outcomes / Assessment Methods</w:t>
      </w:r>
    </w:p>
    <w:p w14:paraId="54580945" w14:textId="77777777" w:rsidR="00F45D4D" w:rsidRPr="0079171F" w:rsidRDefault="00F45D4D" w:rsidP="00F45D4D">
      <w:pPr>
        <w:spacing w:after="0"/>
        <w:rPr>
          <w:sz w:val="10"/>
          <w:szCs w:val="10"/>
        </w:rPr>
      </w:pPr>
    </w:p>
    <w:tbl>
      <w:tblPr>
        <w:tblStyle w:val="TableGrid"/>
        <w:tblW w:w="0" w:type="auto"/>
        <w:tblLook w:val="04A0" w:firstRow="1" w:lastRow="0" w:firstColumn="1" w:lastColumn="0" w:noHBand="0" w:noVBand="1"/>
      </w:tblPr>
      <w:tblGrid>
        <w:gridCol w:w="4320"/>
        <w:gridCol w:w="4310"/>
      </w:tblGrid>
      <w:tr w:rsidR="00F45D4D" w:rsidRPr="007E09F8" w14:paraId="171C8524" w14:textId="77777777" w:rsidTr="00C80458">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687109" w14:textId="77777777" w:rsidR="00F45D4D" w:rsidRPr="00C80458" w:rsidRDefault="00F45D4D" w:rsidP="00C80458">
            <w:pPr>
              <w:rPr>
                <w:rFonts w:cstheme="minorHAnsi"/>
                <w:b/>
                <w:sz w:val="22"/>
                <w:szCs w:val="22"/>
              </w:rPr>
            </w:pPr>
            <w:r w:rsidRPr="00C80458">
              <w:rPr>
                <w:rFonts w:cstheme="minorHAnsi"/>
                <w:b/>
                <w:sz w:val="22"/>
                <w:szCs w:val="22"/>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53F5C" w14:textId="77777777" w:rsidR="00F45D4D" w:rsidRPr="00C80458" w:rsidRDefault="00F45D4D" w:rsidP="00C80458">
            <w:pPr>
              <w:rPr>
                <w:rFonts w:cstheme="minorHAnsi"/>
                <w:b/>
                <w:sz w:val="22"/>
                <w:szCs w:val="22"/>
              </w:rPr>
            </w:pPr>
            <w:r w:rsidRPr="00C80458">
              <w:rPr>
                <w:rFonts w:cstheme="minorHAnsi"/>
                <w:b/>
                <w:sz w:val="22"/>
                <w:szCs w:val="22"/>
              </w:rPr>
              <w:t>Assessment Methods</w:t>
            </w:r>
          </w:p>
        </w:tc>
      </w:tr>
      <w:tr w:rsidR="00F45D4D" w:rsidRPr="007E09F8" w14:paraId="2E607FDE" w14:textId="77777777" w:rsidTr="00C80458">
        <w:tc>
          <w:tcPr>
            <w:tcW w:w="4428" w:type="dxa"/>
            <w:tcBorders>
              <w:top w:val="single" w:sz="4" w:space="0" w:color="auto"/>
              <w:left w:val="single" w:sz="4" w:space="0" w:color="auto"/>
              <w:bottom w:val="single" w:sz="4" w:space="0" w:color="auto"/>
              <w:right w:val="single" w:sz="4" w:space="0" w:color="auto"/>
            </w:tcBorders>
          </w:tcPr>
          <w:p w14:paraId="3C2C6BF4" w14:textId="54C6DE06" w:rsidR="00F45D4D" w:rsidRPr="002B4DC5" w:rsidRDefault="00254246" w:rsidP="002B4DC5">
            <w:pPr>
              <w:pStyle w:val="BodyText"/>
              <w:rPr>
                <w:rFonts w:asciiTheme="minorHAnsi" w:eastAsiaTheme="minorEastAsia" w:hAnsiTheme="minorHAnsi" w:cstheme="minorBidi"/>
                <w:sz w:val="20"/>
                <w:szCs w:val="20"/>
              </w:rPr>
            </w:pPr>
            <w:r w:rsidRPr="002B4DC5">
              <w:rPr>
                <w:rFonts w:asciiTheme="minorHAnsi" w:eastAsiaTheme="minorEastAsia" w:hAnsiTheme="minorHAnsi" w:cstheme="minorBidi"/>
                <w:sz w:val="20"/>
                <w:szCs w:val="20"/>
              </w:rPr>
              <w:t>Discuss the role of evaluation and research in health manageme</w:t>
            </w:r>
            <w:r w:rsidRPr="00B8354C">
              <w:rPr>
                <w:rFonts w:asciiTheme="minorHAnsi" w:eastAsiaTheme="minorEastAsia" w:hAnsiTheme="minorHAnsi" w:cstheme="minorBidi"/>
                <w:sz w:val="20"/>
                <w:szCs w:val="20"/>
              </w:rPr>
              <w:t xml:space="preserve">nt decision making processes.  </w:t>
            </w:r>
          </w:p>
        </w:tc>
        <w:tc>
          <w:tcPr>
            <w:tcW w:w="4428" w:type="dxa"/>
            <w:tcBorders>
              <w:top w:val="single" w:sz="4" w:space="0" w:color="auto"/>
              <w:left w:val="single" w:sz="4" w:space="0" w:color="auto"/>
              <w:bottom w:val="single" w:sz="4" w:space="0" w:color="auto"/>
              <w:right w:val="single" w:sz="4" w:space="0" w:color="auto"/>
            </w:tcBorders>
          </w:tcPr>
          <w:p w14:paraId="0F363A1F" w14:textId="77777777" w:rsidR="00F45D4D" w:rsidRPr="00C80458" w:rsidRDefault="00F45D4D" w:rsidP="00C80458">
            <w:r w:rsidRPr="00C80458">
              <w:t>Assignments based on classroom activities, Quizzes/Exams</w:t>
            </w:r>
          </w:p>
        </w:tc>
      </w:tr>
      <w:tr w:rsidR="00F45D4D" w:rsidRPr="007E09F8" w14:paraId="651D4597" w14:textId="77777777" w:rsidTr="00C80458">
        <w:tc>
          <w:tcPr>
            <w:tcW w:w="4428" w:type="dxa"/>
            <w:tcBorders>
              <w:top w:val="single" w:sz="4" w:space="0" w:color="auto"/>
              <w:left w:val="single" w:sz="4" w:space="0" w:color="auto"/>
              <w:bottom w:val="single" w:sz="4" w:space="0" w:color="auto"/>
              <w:right w:val="single" w:sz="4" w:space="0" w:color="auto"/>
            </w:tcBorders>
          </w:tcPr>
          <w:p w14:paraId="094A527A" w14:textId="4DFC4203" w:rsidR="00F45D4D" w:rsidRPr="002B4DC5" w:rsidRDefault="00254246" w:rsidP="002B4DC5">
            <w:pPr>
              <w:pStyle w:val="BodyText"/>
              <w:rPr>
                <w:rFonts w:asciiTheme="minorHAnsi" w:eastAsiaTheme="minorEastAsia" w:hAnsiTheme="minorHAnsi" w:cstheme="minorBidi"/>
                <w:sz w:val="20"/>
                <w:szCs w:val="20"/>
              </w:rPr>
            </w:pPr>
            <w:r w:rsidRPr="002B4DC5">
              <w:rPr>
                <w:rFonts w:asciiTheme="minorHAnsi" w:eastAsiaTheme="minorEastAsia" w:hAnsiTheme="minorHAnsi" w:cstheme="minorBidi"/>
                <w:sz w:val="20"/>
                <w:szCs w:val="20"/>
              </w:rPr>
              <w:t xml:space="preserve">Understand the importance of ethics when evaluating health services/systems. </w:t>
            </w:r>
          </w:p>
        </w:tc>
        <w:tc>
          <w:tcPr>
            <w:tcW w:w="4428" w:type="dxa"/>
            <w:tcBorders>
              <w:top w:val="single" w:sz="4" w:space="0" w:color="auto"/>
              <w:left w:val="single" w:sz="4" w:space="0" w:color="auto"/>
              <w:bottom w:val="single" w:sz="4" w:space="0" w:color="auto"/>
              <w:right w:val="single" w:sz="4" w:space="0" w:color="auto"/>
            </w:tcBorders>
          </w:tcPr>
          <w:p w14:paraId="034ABC0F" w14:textId="17281D47" w:rsidR="00F45D4D" w:rsidRPr="00C80458" w:rsidRDefault="00F45D4D" w:rsidP="002B4DC5">
            <w:r w:rsidRPr="00C80458">
              <w:t>Assignments based on classroom activities, Quizzes/Exams</w:t>
            </w:r>
          </w:p>
        </w:tc>
      </w:tr>
      <w:tr w:rsidR="00F45D4D" w:rsidRPr="007E09F8" w14:paraId="4B39F892" w14:textId="77777777" w:rsidTr="00C80458">
        <w:tc>
          <w:tcPr>
            <w:tcW w:w="4428" w:type="dxa"/>
            <w:tcBorders>
              <w:top w:val="single" w:sz="4" w:space="0" w:color="auto"/>
              <w:left w:val="single" w:sz="4" w:space="0" w:color="auto"/>
              <w:bottom w:val="single" w:sz="4" w:space="0" w:color="auto"/>
              <w:right w:val="single" w:sz="4" w:space="0" w:color="auto"/>
            </w:tcBorders>
          </w:tcPr>
          <w:p w14:paraId="2F03B043" w14:textId="22C49CA6" w:rsidR="00F45D4D" w:rsidRPr="00C80458" w:rsidRDefault="00254246" w:rsidP="00C80458">
            <w:r w:rsidRPr="002B4DC5">
              <w:t>Identify measures, data collection, and research designs in healthcare settings appropriate for research, evaluation, planning, and policy.</w:t>
            </w:r>
          </w:p>
        </w:tc>
        <w:tc>
          <w:tcPr>
            <w:tcW w:w="4428" w:type="dxa"/>
            <w:tcBorders>
              <w:top w:val="single" w:sz="4" w:space="0" w:color="auto"/>
              <w:left w:val="single" w:sz="4" w:space="0" w:color="auto"/>
              <w:bottom w:val="single" w:sz="4" w:space="0" w:color="auto"/>
              <w:right w:val="single" w:sz="4" w:space="0" w:color="auto"/>
            </w:tcBorders>
          </w:tcPr>
          <w:p w14:paraId="3B8DD53A" w14:textId="77777777" w:rsidR="00F45D4D" w:rsidRPr="00C80458" w:rsidRDefault="00F45D4D" w:rsidP="00C80458">
            <w:r w:rsidRPr="00C80458">
              <w:t>Assignments based on classroom activities, written assignments, Quizzes/Exams</w:t>
            </w:r>
          </w:p>
        </w:tc>
      </w:tr>
      <w:tr w:rsidR="00F45D4D" w:rsidRPr="007E09F8" w14:paraId="1908D16C" w14:textId="77777777" w:rsidTr="00C80458">
        <w:tc>
          <w:tcPr>
            <w:tcW w:w="4428" w:type="dxa"/>
            <w:tcBorders>
              <w:top w:val="single" w:sz="4" w:space="0" w:color="auto"/>
              <w:left w:val="single" w:sz="4" w:space="0" w:color="auto"/>
              <w:bottom w:val="single" w:sz="4" w:space="0" w:color="auto"/>
              <w:right w:val="single" w:sz="4" w:space="0" w:color="auto"/>
            </w:tcBorders>
          </w:tcPr>
          <w:p w14:paraId="0A01E577" w14:textId="5EA411E9" w:rsidR="00F45D4D" w:rsidRPr="002B4DC5" w:rsidRDefault="00254246" w:rsidP="002B4DC5">
            <w:pPr>
              <w:pStyle w:val="BodyText"/>
              <w:rPr>
                <w:rFonts w:asciiTheme="minorHAnsi" w:eastAsiaTheme="minorEastAsia" w:hAnsiTheme="minorHAnsi" w:cstheme="minorBidi"/>
                <w:sz w:val="20"/>
                <w:szCs w:val="20"/>
              </w:rPr>
            </w:pPr>
            <w:r w:rsidRPr="002B4DC5">
              <w:rPr>
                <w:rFonts w:asciiTheme="minorHAnsi" w:eastAsiaTheme="minorEastAsia" w:hAnsiTheme="minorHAnsi" w:cstheme="minorBidi"/>
                <w:sz w:val="20"/>
                <w:szCs w:val="20"/>
              </w:rPr>
              <w:t>Describe strategic planning approaches that address the priorities, mission, and performance of health facilities/systems.</w:t>
            </w:r>
          </w:p>
        </w:tc>
        <w:tc>
          <w:tcPr>
            <w:tcW w:w="4428" w:type="dxa"/>
            <w:tcBorders>
              <w:top w:val="single" w:sz="4" w:space="0" w:color="auto"/>
              <w:left w:val="single" w:sz="4" w:space="0" w:color="auto"/>
              <w:bottom w:val="single" w:sz="4" w:space="0" w:color="auto"/>
              <w:right w:val="single" w:sz="4" w:space="0" w:color="auto"/>
            </w:tcBorders>
          </w:tcPr>
          <w:p w14:paraId="05CCB357" w14:textId="77777777" w:rsidR="00F45D4D" w:rsidRPr="00C80458" w:rsidRDefault="00F45D4D" w:rsidP="00C80458">
            <w:r w:rsidRPr="00C80458">
              <w:t>Assignments based on classroom activities, Quizzes/Exams</w:t>
            </w:r>
          </w:p>
        </w:tc>
      </w:tr>
      <w:tr w:rsidR="00254246" w:rsidRPr="007E09F8" w14:paraId="08E128D2" w14:textId="77777777" w:rsidTr="00C80458">
        <w:tc>
          <w:tcPr>
            <w:tcW w:w="4428" w:type="dxa"/>
            <w:tcBorders>
              <w:top w:val="single" w:sz="4" w:space="0" w:color="auto"/>
              <w:left w:val="single" w:sz="4" w:space="0" w:color="auto"/>
              <w:bottom w:val="single" w:sz="4" w:space="0" w:color="auto"/>
              <w:right w:val="single" w:sz="4" w:space="0" w:color="auto"/>
            </w:tcBorders>
          </w:tcPr>
          <w:p w14:paraId="0CF8E077" w14:textId="704AA82C" w:rsidR="00254246" w:rsidRPr="002B4DC5" w:rsidRDefault="00254246" w:rsidP="00254246">
            <w:pPr>
              <w:pStyle w:val="BodyText"/>
              <w:rPr>
                <w:rFonts w:asciiTheme="minorHAnsi" w:eastAsiaTheme="minorEastAsia" w:hAnsiTheme="minorHAnsi" w:cstheme="minorBidi"/>
                <w:sz w:val="20"/>
                <w:szCs w:val="20"/>
              </w:rPr>
            </w:pPr>
            <w:r w:rsidRPr="002B4DC5">
              <w:rPr>
                <w:rFonts w:asciiTheme="minorHAnsi" w:eastAsiaTheme="minorEastAsia" w:hAnsiTheme="minorHAnsi" w:cstheme="minorBidi"/>
                <w:sz w:val="20"/>
                <w:szCs w:val="20"/>
              </w:rPr>
              <w:t>Summarize and effectively communicate evaluative and research r</w:t>
            </w:r>
            <w:r w:rsidRPr="00B8354C">
              <w:rPr>
                <w:rFonts w:asciiTheme="minorHAnsi" w:eastAsiaTheme="minorEastAsia" w:hAnsiTheme="minorHAnsi" w:cstheme="minorBidi"/>
                <w:sz w:val="20"/>
                <w:szCs w:val="20"/>
              </w:rPr>
              <w:t xml:space="preserve">esults respective to audience. </w:t>
            </w:r>
          </w:p>
        </w:tc>
        <w:tc>
          <w:tcPr>
            <w:tcW w:w="4428" w:type="dxa"/>
            <w:tcBorders>
              <w:top w:val="single" w:sz="4" w:space="0" w:color="auto"/>
              <w:left w:val="single" w:sz="4" w:space="0" w:color="auto"/>
              <w:bottom w:val="single" w:sz="4" w:space="0" w:color="auto"/>
              <w:right w:val="single" w:sz="4" w:space="0" w:color="auto"/>
            </w:tcBorders>
          </w:tcPr>
          <w:p w14:paraId="42C7DFCA" w14:textId="278294F2" w:rsidR="00254246" w:rsidRPr="00C80458" w:rsidRDefault="00254246" w:rsidP="00B8354C">
            <w:r>
              <w:t>Presentation,</w:t>
            </w:r>
            <w:r w:rsidR="002108B0">
              <w:t xml:space="preserve"> Written assignments</w:t>
            </w:r>
          </w:p>
        </w:tc>
      </w:tr>
    </w:tbl>
    <w:p w14:paraId="0256D449" w14:textId="77777777" w:rsidR="00F45D4D" w:rsidRPr="00C80458" w:rsidRDefault="00F45D4D" w:rsidP="00F45D4D">
      <w:pPr>
        <w:rPr>
          <w:rFonts w:cstheme="minorHAnsi"/>
          <w:sz w:val="22"/>
          <w:szCs w:val="22"/>
        </w:rPr>
      </w:pPr>
    </w:p>
    <w:p w14:paraId="250A10F3" w14:textId="77777777" w:rsidR="00254246" w:rsidRDefault="00254246" w:rsidP="00F45D4D">
      <w:pPr>
        <w:spacing w:after="0"/>
        <w:rPr>
          <w:rFonts w:cstheme="minorHAnsi"/>
          <w:b/>
          <w:bCs/>
          <w:sz w:val="22"/>
          <w:szCs w:val="22"/>
        </w:rPr>
      </w:pPr>
    </w:p>
    <w:p w14:paraId="14190440" w14:textId="77777777" w:rsidR="00254246" w:rsidRDefault="00254246" w:rsidP="00F45D4D">
      <w:pPr>
        <w:spacing w:after="0"/>
        <w:rPr>
          <w:rFonts w:cstheme="minorHAnsi"/>
          <w:b/>
          <w:bCs/>
          <w:sz w:val="22"/>
          <w:szCs w:val="22"/>
        </w:rPr>
      </w:pPr>
    </w:p>
    <w:p w14:paraId="3308CF47" w14:textId="77777777" w:rsidR="00254246" w:rsidRDefault="00254246" w:rsidP="00F45D4D">
      <w:pPr>
        <w:spacing w:after="0"/>
        <w:rPr>
          <w:rFonts w:cstheme="minorHAnsi"/>
          <w:b/>
          <w:bCs/>
          <w:sz w:val="22"/>
          <w:szCs w:val="22"/>
        </w:rPr>
      </w:pPr>
    </w:p>
    <w:p w14:paraId="581AA2E6" w14:textId="776684FD" w:rsidR="00F45D4D" w:rsidRPr="00C80458" w:rsidRDefault="00F45D4D" w:rsidP="00F45D4D">
      <w:pPr>
        <w:spacing w:after="0"/>
        <w:rPr>
          <w:rFonts w:cstheme="minorHAnsi"/>
          <w:b/>
          <w:bCs/>
          <w:sz w:val="22"/>
          <w:szCs w:val="22"/>
        </w:rPr>
      </w:pPr>
      <w:r w:rsidRPr="00C80458">
        <w:rPr>
          <w:rFonts w:cstheme="minorHAnsi"/>
          <w:b/>
          <w:bCs/>
          <w:sz w:val="22"/>
          <w:szCs w:val="22"/>
        </w:rPr>
        <w:t>General Education Learning Outcomes</w:t>
      </w:r>
    </w:p>
    <w:p w14:paraId="10E83C1C" w14:textId="77777777" w:rsidR="00F45D4D" w:rsidRPr="00C80458" w:rsidRDefault="00F45D4D" w:rsidP="00F45D4D">
      <w:pPr>
        <w:spacing w:after="0"/>
        <w:rPr>
          <w:rFonts w:cstheme="minorHAnsi"/>
          <w:sz w:val="22"/>
          <w:szCs w:val="22"/>
        </w:rPr>
      </w:pPr>
    </w:p>
    <w:tbl>
      <w:tblPr>
        <w:tblStyle w:val="TableGrid"/>
        <w:tblW w:w="0" w:type="auto"/>
        <w:tblLook w:val="04A0" w:firstRow="1" w:lastRow="0" w:firstColumn="1" w:lastColumn="0" w:noHBand="0" w:noVBand="1"/>
      </w:tblPr>
      <w:tblGrid>
        <w:gridCol w:w="4317"/>
        <w:gridCol w:w="4313"/>
      </w:tblGrid>
      <w:tr w:rsidR="00F45D4D" w:rsidRPr="007E09F8" w14:paraId="2AC6D63A" w14:textId="77777777" w:rsidTr="002108B0">
        <w:tc>
          <w:tcPr>
            <w:tcW w:w="4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56AD87" w14:textId="77777777" w:rsidR="00F45D4D" w:rsidRPr="00C80458" w:rsidRDefault="00F45D4D" w:rsidP="00C80458">
            <w:pPr>
              <w:rPr>
                <w:rFonts w:cstheme="minorHAnsi"/>
                <w:b/>
                <w:sz w:val="22"/>
                <w:szCs w:val="22"/>
              </w:rPr>
            </w:pPr>
            <w:r w:rsidRPr="00C80458">
              <w:rPr>
                <w:rFonts w:cstheme="minorHAnsi"/>
                <w:b/>
                <w:sz w:val="22"/>
                <w:szCs w:val="22"/>
              </w:rPr>
              <w:t>General Education Learning Outcomes</w:t>
            </w:r>
          </w:p>
        </w:tc>
        <w:tc>
          <w:tcPr>
            <w:tcW w:w="4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4BE616" w14:textId="77777777" w:rsidR="00F45D4D" w:rsidRPr="00C80458" w:rsidRDefault="00F45D4D" w:rsidP="00C80458">
            <w:pPr>
              <w:rPr>
                <w:rFonts w:cstheme="minorHAnsi"/>
                <w:b/>
                <w:sz w:val="22"/>
                <w:szCs w:val="22"/>
              </w:rPr>
            </w:pPr>
            <w:r w:rsidRPr="00C80458">
              <w:rPr>
                <w:rFonts w:cstheme="minorHAnsi"/>
                <w:b/>
                <w:sz w:val="22"/>
                <w:szCs w:val="22"/>
              </w:rPr>
              <w:t>Assessment Methods</w:t>
            </w:r>
          </w:p>
        </w:tc>
      </w:tr>
      <w:tr w:rsidR="002108B0" w:rsidRPr="007E09F8" w14:paraId="637CC79C" w14:textId="77777777" w:rsidTr="002108B0">
        <w:tc>
          <w:tcPr>
            <w:tcW w:w="4317" w:type="dxa"/>
            <w:tcBorders>
              <w:top w:val="single" w:sz="4" w:space="0" w:color="auto"/>
              <w:left w:val="single" w:sz="4" w:space="0" w:color="auto"/>
              <w:bottom w:val="single" w:sz="4" w:space="0" w:color="auto"/>
              <w:right w:val="single" w:sz="4" w:space="0" w:color="auto"/>
            </w:tcBorders>
            <w:hideMark/>
          </w:tcPr>
          <w:p w14:paraId="291528D7" w14:textId="436B8393" w:rsidR="002108B0" w:rsidRPr="00C80458" w:rsidRDefault="002108B0" w:rsidP="002B4DC5">
            <w:pPr>
              <w:tabs>
                <w:tab w:val="left" w:pos="90"/>
              </w:tabs>
            </w:pPr>
            <w:r w:rsidRPr="009109AC">
              <w:rPr>
                <w:rFonts w:ascii="Calibri" w:hAnsi="Calibri" w:cs="Arial"/>
              </w:rPr>
              <w:t>Pursue disciplined, inquiry-based learning in the major.</w:t>
            </w:r>
          </w:p>
        </w:tc>
        <w:tc>
          <w:tcPr>
            <w:tcW w:w="4313" w:type="dxa"/>
            <w:tcBorders>
              <w:top w:val="single" w:sz="4" w:space="0" w:color="auto"/>
              <w:left w:val="single" w:sz="4" w:space="0" w:color="auto"/>
              <w:bottom w:val="single" w:sz="4" w:space="0" w:color="auto"/>
              <w:right w:val="single" w:sz="4" w:space="0" w:color="auto"/>
            </w:tcBorders>
            <w:hideMark/>
          </w:tcPr>
          <w:p w14:paraId="2BCC9BAB" w14:textId="2F82C806" w:rsidR="002108B0" w:rsidRPr="00C80458" w:rsidRDefault="002108B0" w:rsidP="002108B0">
            <w:r w:rsidRPr="00C80458">
              <w:t>Assignments based on classroom activities, Quizzes/Exams</w:t>
            </w:r>
            <w:r>
              <w:t>, written assignments</w:t>
            </w:r>
          </w:p>
        </w:tc>
      </w:tr>
      <w:tr w:rsidR="002108B0" w:rsidRPr="007E09F8" w14:paraId="3401B4C2" w14:textId="77777777" w:rsidTr="002108B0">
        <w:tc>
          <w:tcPr>
            <w:tcW w:w="4317" w:type="dxa"/>
            <w:tcBorders>
              <w:top w:val="single" w:sz="4" w:space="0" w:color="auto"/>
              <w:left w:val="single" w:sz="4" w:space="0" w:color="auto"/>
              <w:bottom w:val="single" w:sz="4" w:space="0" w:color="auto"/>
              <w:right w:val="single" w:sz="4" w:space="0" w:color="auto"/>
            </w:tcBorders>
          </w:tcPr>
          <w:p w14:paraId="4502995E" w14:textId="77516657" w:rsidR="002108B0" w:rsidRPr="00C80458" w:rsidRDefault="002108B0" w:rsidP="00B8354C">
            <w:r w:rsidRPr="002B4DC5">
              <w:rPr>
                <w:rFonts w:ascii="Calibri" w:hAnsi="Calibri" w:cs="Arial"/>
              </w:rPr>
              <w:t>Derive meaning from experience, as well as gather information from observation.</w:t>
            </w:r>
          </w:p>
        </w:tc>
        <w:tc>
          <w:tcPr>
            <w:tcW w:w="4313" w:type="dxa"/>
            <w:tcBorders>
              <w:top w:val="single" w:sz="4" w:space="0" w:color="auto"/>
              <w:left w:val="single" w:sz="4" w:space="0" w:color="auto"/>
              <w:bottom w:val="single" w:sz="4" w:space="0" w:color="auto"/>
              <w:right w:val="single" w:sz="4" w:space="0" w:color="auto"/>
            </w:tcBorders>
          </w:tcPr>
          <w:p w14:paraId="0FC281FE" w14:textId="48D93BB5" w:rsidR="002108B0" w:rsidRPr="00C80458" w:rsidRDefault="002108B0" w:rsidP="002108B0">
            <w:r w:rsidRPr="00C80458">
              <w:t>Assignments based on classroom activities, Quizzes/Exams</w:t>
            </w:r>
            <w:r>
              <w:t>, written assignments</w:t>
            </w:r>
          </w:p>
        </w:tc>
      </w:tr>
      <w:tr w:rsidR="002108B0" w:rsidRPr="007E09F8" w14:paraId="0EA3057E" w14:textId="77777777" w:rsidTr="002108B0">
        <w:tc>
          <w:tcPr>
            <w:tcW w:w="4317" w:type="dxa"/>
            <w:tcBorders>
              <w:top w:val="single" w:sz="4" w:space="0" w:color="auto"/>
              <w:left w:val="single" w:sz="4" w:space="0" w:color="auto"/>
              <w:bottom w:val="single" w:sz="4" w:space="0" w:color="auto"/>
              <w:right w:val="single" w:sz="4" w:space="0" w:color="auto"/>
            </w:tcBorders>
            <w:hideMark/>
          </w:tcPr>
          <w:p w14:paraId="408034E4" w14:textId="0EA37F23" w:rsidR="002108B0" w:rsidRPr="00C80458" w:rsidRDefault="002108B0" w:rsidP="002B4DC5">
            <w:pPr>
              <w:tabs>
                <w:tab w:val="left" w:pos="90"/>
              </w:tabs>
            </w:pPr>
            <w:r w:rsidRPr="009109AC">
              <w:rPr>
                <w:rFonts w:ascii="Calibri" w:hAnsi="Calibri" w:cs="Arial"/>
              </w:rPr>
              <w:t xml:space="preserve">Understand and employ both quantitative and qualitative analysis to describe and solve problems, both independently and cooperatively.  </w:t>
            </w:r>
          </w:p>
        </w:tc>
        <w:tc>
          <w:tcPr>
            <w:tcW w:w="4313" w:type="dxa"/>
            <w:tcBorders>
              <w:top w:val="single" w:sz="4" w:space="0" w:color="auto"/>
              <w:left w:val="single" w:sz="4" w:space="0" w:color="auto"/>
              <w:bottom w:val="single" w:sz="4" w:space="0" w:color="auto"/>
              <w:right w:val="single" w:sz="4" w:space="0" w:color="auto"/>
            </w:tcBorders>
            <w:hideMark/>
          </w:tcPr>
          <w:p w14:paraId="1179F46F" w14:textId="12823933" w:rsidR="002108B0" w:rsidRPr="00C80458" w:rsidRDefault="002108B0" w:rsidP="002108B0">
            <w:r w:rsidRPr="00C80458">
              <w:t>Assignments based on classroom activities, Quizzes/Exams</w:t>
            </w:r>
            <w:r>
              <w:t>, written assignments</w:t>
            </w:r>
          </w:p>
        </w:tc>
      </w:tr>
      <w:tr w:rsidR="002108B0" w:rsidRPr="007E09F8" w14:paraId="74FC243C" w14:textId="77777777" w:rsidTr="002108B0">
        <w:tc>
          <w:tcPr>
            <w:tcW w:w="4317" w:type="dxa"/>
            <w:tcBorders>
              <w:top w:val="single" w:sz="4" w:space="0" w:color="auto"/>
              <w:left w:val="single" w:sz="4" w:space="0" w:color="auto"/>
              <w:bottom w:val="single" w:sz="4" w:space="0" w:color="auto"/>
              <w:right w:val="single" w:sz="4" w:space="0" w:color="auto"/>
            </w:tcBorders>
          </w:tcPr>
          <w:p w14:paraId="1F166AF9" w14:textId="1B90397F" w:rsidR="002108B0" w:rsidRPr="002B4DC5" w:rsidRDefault="002108B0" w:rsidP="002B4DC5">
            <w:pPr>
              <w:tabs>
                <w:tab w:val="left" w:pos="90"/>
              </w:tabs>
              <w:rPr>
                <w:rFonts w:ascii="Calibri" w:hAnsi="Calibri" w:cs="Arial"/>
              </w:rPr>
            </w:pPr>
            <w:r>
              <w:rPr>
                <w:rFonts w:ascii="Calibri" w:hAnsi="Calibri" w:cs="Arial"/>
              </w:rPr>
              <w:t>E</w:t>
            </w:r>
            <w:r w:rsidRPr="009109AC">
              <w:rPr>
                <w:rFonts w:ascii="Calibri" w:hAnsi="Calibri" w:cs="Arial"/>
              </w:rPr>
              <w:t xml:space="preserve">mploy scientific </w:t>
            </w:r>
            <w:r>
              <w:rPr>
                <w:rFonts w:ascii="Calibri" w:hAnsi="Calibri" w:cs="Arial"/>
              </w:rPr>
              <w:t>reasoning and logical thinking.</w:t>
            </w:r>
          </w:p>
        </w:tc>
        <w:tc>
          <w:tcPr>
            <w:tcW w:w="4313" w:type="dxa"/>
            <w:tcBorders>
              <w:top w:val="single" w:sz="4" w:space="0" w:color="auto"/>
              <w:left w:val="single" w:sz="4" w:space="0" w:color="auto"/>
              <w:bottom w:val="single" w:sz="4" w:space="0" w:color="auto"/>
              <w:right w:val="single" w:sz="4" w:space="0" w:color="auto"/>
            </w:tcBorders>
          </w:tcPr>
          <w:p w14:paraId="3A128EC6" w14:textId="17C9AD3A" w:rsidR="002108B0" w:rsidRPr="00C80458" w:rsidRDefault="002108B0" w:rsidP="002108B0">
            <w:r w:rsidRPr="00C80458">
              <w:t>Assignments based on classroom activities, Quizzes/Exams</w:t>
            </w:r>
            <w:r>
              <w:t>, written assignments</w:t>
            </w:r>
          </w:p>
        </w:tc>
      </w:tr>
      <w:tr w:rsidR="002108B0" w:rsidRPr="007E09F8" w14:paraId="026BE125" w14:textId="77777777" w:rsidTr="002108B0">
        <w:tc>
          <w:tcPr>
            <w:tcW w:w="4317" w:type="dxa"/>
            <w:tcBorders>
              <w:top w:val="single" w:sz="4" w:space="0" w:color="auto"/>
              <w:left w:val="single" w:sz="4" w:space="0" w:color="auto"/>
              <w:bottom w:val="single" w:sz="4" w:space="0" w:color="auto"/>
              <w:right w:val="single" w:sz="4" w:space="0" w:color="auto"/>
            </w:tcBorders>
          </w:tcPr>
          <w:p w14:paraId="3DAB833E" w14:textId="3151284C" w:rsidR="002108B0" w:rsidRDefault="002108B0" w:rsidP="002B4DC5">
            <w:pPr>
              <w:tabs>
                <w:tab w:val="left" w:pos="90"/>
              </w:tabs>
              <w:rPr>
                <w:rFonts w:ascii="Calibri" w:hAnsi="Calibri" w:cs="Arial"/>
              </w:rPr>
            </w:pPr>
            <w:r w:rsidRPr="009109AC">
              <w:rPr>
                <w:rFonts w:ascii="Calibri" w:hAnsi="Calibri" w:cs="Arial"/>
              </w:rPr>
              <w:t>Gather, interpret, evaluate, and apply information discerningly from a variety of sources.</w:t>
            </w:r>
          </w:p>
        </w:tc>
        <w:tc>
          <w:tcPr>
            <w:tcW w:w="4313" w:type="dxa"/>
            <w:tcBorders>
              <w:top w:val="single" w:sz="4" w:space="0" w:color="auto"/>
              <w:left w:val="single" w:sz="4" w:space="0" w:color="auto"/>
              <w:bottom w:val="single" w:sz="4" w:space="0" w:color="auto"/>
              <w:right w:val="single" w:sz="4" w:space="0" w:color="auto"/>
            </w:tcBorders>
          </w:tcPr>
          <w:p w14:paraId="77D6B1B2" w14:textId="46329A50" w:rsidR="002108B0" w:rsidRPr="00C80458" w:rsidRDefault="002108B0" w:rsidP="00B8354C">
            <w:r w:rsidRPr="00C80458">
              <w:t xml:space="preserve">Assignments based on classroom activities, </w:t>
            </w:r>
            <w:r>
              <w:t>written assignments</w:t>
            </w:r>
          </w:p>
        </w:tc>
      </w:tr>
      <w:tr w:rsidR="002108B0" w:rsidRPr="007E09F8" w14:paraId="29C840E4" w14:textId="77777777" w:rsidTr="002108B0">
        <w:tc>
          <w:tcPr>
            <w:tcW w:w="4317" w:type="dxa"/>
            <w:tcBorders>
              <w:top w:val="single" w:sz="4" w:space="0" w:color="auto"/>
              <w:left w:val="single" w:sz="4" w:space="0" w:color="auto"/>
              <w:bottom w:val="single" w:sz="4" w:space="0" w:color="auto"/>
              <w:right w:val="single" w:sz="4" w:space="0" w:color="auto"/>
            </w:tcBorders>
          </w:tcPr>
          <w:p w14:paraId="188B8F26" w14:textId="6ECEA65C" w:rsidR="002108B0" w:rsidRPr="009109AC" w:rsidRDefault="002108B0" w:rsidP="002B4DC5">
            <w:pPr>
              <w:tabs>
                <w:tab w:val="left" w:pos="90"/>
              </w:tabs>
              <w:rPr>
                <w:rFonts w:ascii="Calibri" w:hAnsi="Calibri" w:cs="Arial"/>
              </w:rPr>
            </w:pPr>
            <w:r w:rsidRPr="009109AC">
              <w:rPr>
                <w:rFonts w:ascii="Calibri" w:hAnsi="Calibri" w:cs="Arial"/>
              </w:rPr>
              <w:t>Transform information into knowledge, and knowledge into judgmen</w:t>
            </w:r>
            <w:r>
              <w:rPr>
                <w:rFonts w:ascii="Calibri" w:hAnsi="Calibri" w:cs="Arial"/>
              </w:rPr>
              <w:t>t and action.</w:t>
            </w:r>
          </w:p>
        </w:tc>
        <w:tc>
          <w:tcPr>
            <w:tcW w:w="4313" w:type="dxa"/>
            <w:tcBorders>
              <w:top w:val="single" w:sz="4" w:space="0" w:color="auto"/>
              <w:left w:val="single" w:sz="4" w:space="0" w:color="auto"/>
              <w:bottom w:val="single" w:sz="4" w:space="0" w:color="auto"/>
              <w:right w:val="single" w:sz="4" w:space="0" w:color="auto"/>
            </w:tcBorders>
          </w:tcPr>
          <w:p w14:paraId="3CFF50B7" w14:textId="7E6EC03D" w:rsidR="002108B0" w:rsidRPr="00C80458" w:rsidRDefault="002108B0" w:rsidP="00B8354C">
            <w:r w:rsidRPr="00C80458">
              <w:t xml:space="preserve">Assignments based on classroom activities, </w:t>
            </w:r>
            <w:r>
              <w:t>written assignments, presentation</w:t>
            </w:r>
          </w:p>
        </w:tc>
      </w:tr>
    </w:tbl>
    <w:p w14:paraId="3A6A4BD0" w14:textId="77777777" w:rsidR="00F45D4D" w:rsidRPr="002B4DC5" w:rsidRDefault="00F45D4D" w:rsidP="00C953A5"/>
    <w:p w14:paraId="2A918DC7" w14:textId="77777777" w:rsidR="00C953A5" w:rsidRDefault="00C953A5" w:rsidP="002B4DC5">
      <w:pPr>
        <w:tabs>
          <w:tab w:val="left" w:pos="90"/>
        </w:tabs>
        <w:spacing w:after="0" w:line="240" w:lineRule="auto"/>
        <w:rPr>
          <w:rFonts w:ascii="Garamond" w:hAnsi="Garamond"/>
          <w:b/>
          <w:bCs/>
          <w:color w:val="141412"/>
        </w:rPr>
      </w:pPr>
    </w:p>
    <w:p w14:paraId="2CF8DBB1" w14:textId="77777777" w:rsidR="00C953A5" w:rsidRDefault="00C953A5" w:rsidP="00C953A5">
      <w:pPr>
        <w:rPr>
          <w:rFonts w:ascii="Calibri" w:hAnsi="Calibri" w:cs="Calibri"/>
        </w:rPr>
      </w:pPr>
      <w:r w:rsidRPr="000B272D">
        <w:rPr>
          <w:rFonts w:ascii="Calibri" w:hAnsi="Calibri" w:cs="Arial"/>
          <w:b/>
          <w:bCs/>
          <w:iCs/>
          <w:lang w:eastAsia="x-none"/>
        </w:rPr>
        <w:t>Writing Intensive:</w:t>
      </w:r>
      <w:r>
        <w:rPr>
          <w:rFonts w:ascii="Garamond" w:hAnsi="Garamond"/>
          <w:color w:val="141412"/>
          <w:shd w:val="clear" w:color="auto" w:fill="FFFFFF"/>
        </w:rPr>
        <w:t> </w:t>
      </w:r>
      <w:r w:rsidRPr="00BB2D8C">
        <w:rPr>
          <w:rFonts w:ascii="Calibri" w:hAnsi="Calibri" w:cs="Calibri"/>
          <w:color w:val="141412"/>
          <w:shd w:val="clear" w:color="auto" w:fill="FFFFFF"/>
        </w:rPr>
        <w:t>This course is designated “Writing Intensive.”  Students will have writing assignments, in and</w:t>
      </w:r>
      <w:r>
        <w:rPr>
          <w:rFonts w:ascii="Calibri" w:hAnsi="Calibri" w:cs="Calibri"/>
          <w:color w:val="141412"/>
          <w:shd w:val="clear" w:color="auto" w:fill="FFFFFF"/>
        </w:rPr>
        <w:t xml:space="preserve"> </w:t>
      </w:r>
      <w:r w:rsidRPr="00BB2D8C">
        <w:rPr>
          <w:rFonts w:ascii="Calibri" w:hAnsi="Calibri" w:cs="Calibri"/>
          <w:color w:val="141412"/>
          <w:shd w:val="clear" w:color="auto" w:fill="FFFFFF"/>
        </w:rPr>
        <w:t xml:space="preserve">outside of class. </w:t>
      </w:r>
      <w:r w:rsidRPr="000B272D">
        <w:rPr>
          <w:rFonts w:ascii="Calibri" w:hAnsi="Calibri" w:cs="Calibri"/>
        </w:rPr>
        <w:t>The grade</w:t>
      </w:r>
      <w:r>
        <w:rPr>
          <w:rFonts w:ascii="Calibri" w:hAnsi="Calibri" w:cs="Calibri"/>
        </w:rPr>
        <w:t xml:space="preserve">s on these assignments are </w:t>
      </w:r>
      <w:r w:rsidRPr="000B272D">
        <w:rPr>
          <w:rFonts w:ascii="Calibri" w:hAnsi="Calibri" w:cs="Calibri"/>
        </w:rPr>
        <w:t>based on the completion and quality.</w:t>
      </w:r>
      <w:r>
        <w:rPr>
          <w:rFonts w:ascii="Calibri" w:hAnsi="Calibri" w:cs="Calibri"/>
        </w:rPr>
        <w:t xml:space="preserve"> </w:t>
      </w:r>
    </w:p>
    <w:p w14:paraId="3E207059" w14:textId="77777777" w:rsidR="00C953A5" w:rsidRDefault="00C953A5" w:rsidP="00C953A5">
      <w:pPr>
        <w:rPr>
          <w:rFonts w:ascii="Calibri" w:hAnsi="Calibri" w:cs="Calibri"/>
        </w:rPr>
      </w:pPr>
      <w:r>
        <w:rPr>
          <w:rFonts w:ascii="Calibri" w:hAnsi="Calibri" w:cs="Calibri"/>
          <w:color w:val="141412"/>
          <w:shd w:val="clear" w:color="auto" w:fill="FFFFFF"/>
        </w:rPr>
        <w:t xml:space="preserve">During the writing process, students will engage with new and challenging ideas to achieve understanding of the material and key course concepts. </w:t>
      </w:r>
      <w:r>
        <w:rPr>
          <w:rFonts w:ascii="Calibri" w:hAnsi="Calibri" w:cs="Calibri"/>
        </w:rPr>
        <w:t>Speak with me (your professor) at any point if you find you need clarification on any aspect of the writing process. The writing assignments are intended to help you evaluate the course material in light of your own lived experiences and to help you to think more closely and deeply about evaluation and the research process in healthcare settings as well as how to conduct identify and best use metrics in health care.</w:t>
      </w:r>
    </w:p>
    <w:p w14:paraId="1DCE0CF7" w14:textId="77777777" w:rsidR="00C953A5" w:rsidRPr="00BB2D8C" w:rsidRDefault="00C953A5" w:rsidP="00C953A5">
      <w:pPr>
        <w:rPr>
          <w:rFonts w:ascii="Calibri" w:hAnsi="Calibri" w:cs="Calibri"/>
          <w:color w:val="141412"/>
          <w:shd w:val="clear" w:color="auto" w:fill="FFFFFF"/>
        </w:rPr>
      </w:pPr>
      <w:r w:rsidRPr="00BB2D8C">
        <w:rPr>
          <w:rFonts w:ascii="Calibri" w:hAnsi="Calibri" w:cs="Calibri"/>
          <w:color w:val="141412"/>
          <w:shd w:val="clear" w:color="auto" w:fill="FFFFFF"/>
        </w:rPr>
        <w:t xml:space="preserve">For more details on Writing Intensive courses, </w:t>
      </w:r>
      <w:r>
        <w:rPr>
          <w:rFonts w:ascii="Calibri" w:hAnsi="Calibri" w:cs="Calibri"/>
          <w:color w:val="141412"/>
          <w:shd w:val="clear" w:color="auto" w:fill="FFFFFF"/>
        </w:rPr>
        <w:t>access the following NYCCT online resource</w:t>
      </w:r>
      <w:r w:rsidRPr="00BB2D8C">
        <w:rPr>
          <w:rFonts w:ascii="Calibri" w:hAnsi="Calibri" w:cs="Calibri"/>
          <w:color w:val="141412"/>
          <w:shd w:val="clear" w:color="auto" w:fill="FFFFFF"/>
        </w:rPr>
        <w:t>:</w:t>
      </w:r>
    </w:p>
    <w:p w14:paraId="04D41F59" w14:textId="77777777" w:rsidR="00C953A5" w:rsidRPr="00BB2D8C" w:rsidRDefault="00BC48E3" w:rsidP="00C953A5">
      <w:pPr>
        <w:rPr>
          <w:rFonts w:ascii="Calibri" w:hAnsi="Calibri" w:cs="Calibri"/>
        </w:rPr>
      </w:pPr>
      <w:hyperlink r:id="rId71" w:history="1">
        <w:r w:rsidR="00C953A5" w:rsidRPr="00BB2D8C">
          <w:rPr>
            <w:rStyle w:val="Hyperlink"/>
            <w:rFonts w:ascii="Calibri" w:hAnsi="Calibri" w:cs="Calibri"/>
            <w:color w:val="BC360A"/>
          </w:rPr>
          <w:t>https://openlab.citytech.cuny.edu/writingacrossthecurriculum/writing-intensive-courses/</w:t>
        </w:r>
      </w:hyperlink>
    </w:p>
    <w:p w14:paraId="58C354F9" w14:textId="77777777" w:rsidR="00C953A5" w:rsidRPr="00BB2D8C" w:rsidRDefault="00C953A5" w:rsidP="00C953A5">
      <w:pPr>
        <w:rPr>
          <w:rFonts w:ascii="Calibri" w:eastAsia="Calibri" w:hAnsi="Calibri" w:cs="Calibri"/>
        </w:rPr>
      </w:pPr>
    </w:p>
    <w:p w14:paraId="101A99BF" w14:textId="668D5244" w:rsidR="00C953A5" w:rsidRPr="00153986" w:rsidRDefault="00C953A5" w:rsidP="00C953A5">
      <w:pPr>
        <w:tabs>
          <w:tab w:val="left" w:pos="720"/>
          <w:tab w:val="left" w:pos="6480"/>
        </w:tabs>
        <w:rPr>
          <w:rFonts w:ascii="Calibri" w:hAnsi="Calibri"/>
          <w:sz w:val="16"/>
          <w:szCs w:val="16"/>
        </w:rPr>
      </w:pPr>
      <w:r w:rsidRPr="00153986">
        <w:rPr>
          <w:rFonts w:ascii="Calibri" w:hAnsi="Calibri"/>
          <w:b/>
          <w:bCs/>
          <w:iCs/>
          <w:lang w:eastAsia="x-none"/>
        </w:rPr>
        <w:t>COURSE GRADING METHOD &amp; ASSIGNMENTS</w:t>
      </w:r>
    </w:p>
    <w:tbl>
      <w:tblPr>
        <w:tblW w:w="0" w:type="auto"/>
        <w:tblInd w:w="108" w:type="dxa"/>
        <w:tblBorders>
          <w:top w:val="single" w:sz="12" w:space="0" w:color="000000"/>
          <w:bottom w:val="single" w:sz="12" w:space="0" w:color="000000"/>
        </w:tblBorders>
        <w:tblLayout w:type="fixed"/>
        <w:tblLook w:val="04A0" w:firstRow="1" w:lastRow="0" w:firstColumn="1" w:lastColumn="0" w:noHBand="0" w:noVBand="1"/>
      </w:tblPr>
      <w:tblGrid>
        <w:gridCol w:w="3510"/>
        <w:gridCol w:w="1260"/>
      </w:tblGrid>
      <w:tr w:rsidR="00C953A5" w:rsidRPr="00153986" w14:paraId="48AE894C" w14:textId="77777777" w:rsidTr="007E5C4E">
        <w:tc>
          <w:tcPr>
            <w:tcW w:w="3510" w:type="dxa"/>
            <w:tcBorders>
              <w:bottom w:val="single" w:sz="6" w:space="0" w:color="000000"/>
              <w:right w:val="single" w:sz="6" w:space="0" w:color="000000"/>
            </w:tcBorders>
            <w:shd w:val="clear" w:color="auto" w:fill="auto"/>
          </w:tcPr>
          <w:p w14:paraId="6788FFEA" w14:textId="77777777" w:rsidR="00C953A5" w:rsidRPr="00153986" w:rsidRDefault="00C953A5" w:rsidP="007E5C4E">
            <w:pPr>
              <w:tabs>
                <w:tab w:val="left" w:pos="720"/>
                <w:tab w:val="left" w:pos="6480"/>
              </w:tabs>
              <w:rPr>
                <w:rFonts w:ascii="Calibri" w:hAnsi="Calibri"/>
                <w:b/>
                <w:bCs/>
                <w:i/>
                <w:iCs/>
              </w:rPr>
            </w:pPr>
            <w:r w:rsidRPr="00153986">
              <w:rPr>
                <w:rFonts w:ascii="Calibri" w:hAnsi="Calibri"/>
                <w:b/>
                <w:bCs/>
                <w:i/>
                <w:iCs/>
              </w:rPr>
              <w:t>Assignment Type</w:t>
            </w:r>
          </w:p>
        </w:tc>
        <w:tc>
          <w:tcPr>
            <w:tcW w:w="1260" w:type="dxa"/>
            <w:tcBorders>
              <w:bottom w:val="single" w:sz="6" w:space="0" w:color="000000"/>
            </w:tcBorders>
            <w:shd w:val="clear" w:color="auto" w:fill="auto"/>
          </w:tcPr>
          <w:p w14:paraId="0DCE9172" w14:textId="77777777" w:rsidR="00C953A5" w:rsidRPr="00153986" w:rsidRDefault="00C953A5" w:rsidP="007E5C4E">
            <w:pPr>
              <w:tabs>
                <w:tab w:val="left" w:pos="720"/>
                <w:tab w:val="left" w:pos="6480"/>
              </w:tabs>
              <w:rPr>
                <w:rFonts w:ascii="Calibri" w:hAnsi="Calibri"/>
                <w:b/>
                <w:bCs/>
                <w:i/>
                <w:iCs/>
              </w:rPr>
            </w:pPr>
            <w:r w:rsidRPr="00153986">
              <w:rPr>
                <w:rFonts w:ascii="Calibri" w:hAnsi="Calibri"/>
                <w:b/>
                <w:bCs/>
                <w:i/>
                <w:iCs/>
              </w:rPr>
              <w:t xml:space="preserve">Percent </w:t>
            </w:r>
          </w:p>
        </w:tc>
      </w:tr>
      <w:tr w:rsidR="00C953A5" w:rsidRPr="00153986" w14:paraId="3ED0CD92" w14:textId="77777777" w:rsidTr="007E5C4E">
        <w:tc>
          <w:tcPr>
            <w:tcW w:w="3510" w:type="dxa"/>
            <w:tcBorders>
              <w:right w:val="single" w:sz="6" w:space="0" w:color="000000"/>
            </w:tcBorders>
            <w:shd w:val="clear" w:color="auto" w:fill="auto"/>
          </w:tcPr>
          <w:p w14:paraId="6AD5FC01" w14:textId="77777777" w:rsidR="00C953A5" w:rsidRPr="00153986" w:rsidRDefault="00C953A5" w:rsidP="007E5C4E">
            <w:pPr>
              <w:tabs>
                <w:tab w:val="left" w:pos="720"/>
                <w:tab w:val="left" w:pos="6480"/>
              </w:tabs>
              <w:rPr>
                <w:rFonts w:ascii="Calibri" w:hAnsi="Calibri"/>
              </w:rPr>
            </w:pPr>
            <w:r w:rsidRPr="00153986">
              <w:rPr>
                <w:rFonts w:ascii="Calibri" w:hAnsi="Calibri"/>
              </w:rPr>
              <w:t>Labs (</w:t>
            </w:r>
            <w:r>
              <w:rPr>
                <w:rFonts w:ascii="Calibri" w:hAnsi="Calibri"/>
              </w:rPr>
              <w:t xml:space="preserve">5 </w:t>
            </w:r>
            <w:r w:rsidRPr="00153986">
              <w:rPr>
                <w:rFonts w:ascii="Calibri" w:hAnsi="Calibri"/>
              </w:rPr>
              <w:t>in-class)</w:t>
            </w:r>
          </w:p>
        </w:tc>
        <w:tc>
          <w:tcPr>
            <w:tcW w:w="1260" w:type="dxa"/>
            <w:shd w:val="clear" w:color="auto" w:fill="auto"/>
          </w:tcPr>
          <w:p w14:paraId="2E319293" w14:textId="77777777" w:rsidR="00C953A5" w:rsidRPr="00153986" w:rsidRDefault="00C953A5" w:rsidP="007E5C4E">
            <w:pPr>
              <w:tabs>
                <w:tab w:val="left" w:pos="720"/>
                <w:tab w:val="left" w:pos="6480"/>
              </w:tabs>
              <w:rPr>
                <w:rFonts w:ascii="Calibri" w:hAnsi="Calibri"/>
              </w:rPr>
            </w:pPr>
            <w:r>
              <w:rPr>
                <w:rFonts w:ascii="Calibri" w:hAnsi="Calibri"/>
              </w:rPr>
              <w:t xml:space="preserve">  20</w:t>
            </w:r>
            <w:r w:rsidRPr="00153986">
              <w:rPr>
                <w:rFonts w:ascii="Calibri" w:hAnsi="Calibri"/>
              </w:rPr>
              <w:t>%</w:t>
            </w:r>
          </w:p>
        </w:tc>
      </w:tr>
      <w:tr w:rsidR="00C953A5" w:rsidRPr="00153986" w14:paraId="7A183396" w14:textId="77777777" w:rsidTr="007E5C4E">
        <w:tc>
          <w:tcPr>
            <w:tcW w:w="3510" w:type="dxa"/>
            <w:tcBorders>
              <w:right w:val="single" w:sz="6" w:space="0" w:color="000000"/>
            </w:tcBorders>
            <w:shd w:val="clear" w:color="auto" w:fill="auto"/>
          </w:tcPr>
          <w:p w14:paraId="6B6B2E68" w14:textId="77777777" w:rsidR="00C953A5" w:rsidRPr="00153986" w:rsidRDefault="00C953A5" w:rsidP="007E5C4E">
            <w:pPr>
              <w:tabs>
                <w:tab w:val="left" w:pos="720"/>
                <w:tab w:val="left" w:pos="6480"/>
              </w:tabs>
              <w:rPr>
                <w:rFonts w:ascii="Calibri" w:hAnsi="Calibri"/>
              </w:rPr>
            </w:pPr>
            <w:r>
              <w:rPr>
                <w:rFonts w:ascii="Calibri" w:hAnsi="Calibri"/>
              </w:rPr>
              <w:t>Student Writing Exercises (3)</w:t>
            </w:r>
          </w:p>
        </w:tc>
        <w:tc>
          <w:tcPr>
            <w:tcW w:w="1260" w:type="dxa"/>
            <w:shd w:val="clear" w:color="auto" w:fill="auto"/>
          </w:tcPr>
          <w:p w14:paraId="09E039DB" w14:textId="77777777" w:rsidR="00C953A5" w:rsidRPr="00153986" w:rsidRDefault="00C953A5" w:rsidP="007E5C4E">
            <w:pPr>
              <w:tabs>
                <w:tab w:val="left" w:pos="720"/>
                <w:tab w:val="left" w:pos="6480"/>
              </w:tabs>
              <w:rPr>
                <w:rFonts w:ascii="Calibri" w:hAnsi="Calibri"/>
              </w:rPr>
            </w:pPr>
            <w:r>
              <w:rPr>
                <w:rFonts w:ascii="Calibri" w:hAnsi="Calibri"/>
              </w:rPr>
              <w:t xml:space="preserve">  30</w:t>
            </w:r>
            <w:r w:rsidRPr="00153986">
              <w:rPr>
                <w:rFonts w:ascii="Calibri" w:hAnsi="Calibri"/>
              </w:rPr>
              <w:t>%</w:t>
            </w:r>
          </w:p>
        </w:tc>
      </w:tr>
      <w:tr w:rsidR="00C953A5" w:rsidRPr="00153986" w14:paraId="4BC57456" w14:textId="77777777" w:rsidTr="007E5C4E">
        <w:tc>
          <w:tcPr>
            <w:tcW w:w="3510" w:type="dxa"/>
            <w:tcBorders>
              <w:right w:val="single" w:sz="6" w:space="0" w:color="000000"/>
            </w:tcBorders>
            <w:shd w:val="clear" w:color="auto" w:fill="auto"/>
          </w:tcPr>
          <w:p w14:paraId="0D800811" w14:textId="77777777" w:rsidR="00C953A5" w:rsidRPr="00153986" w:rsidRDefault="00C953A5" w:rsidP="007E5C4E">
            <w:pPr>
              <w:tabs>
                <w:tab w:val="left" w:pos="720"/>
                <w:tab w:val="left" w:pos="6480"/>
              </w:tabs>
              <w:rPr>
                <w:rFonts w:ascii="Calibri" w:hAnsi="Calibri"/>
              </w:rPr>
            </w:pPr>
            <w:r w:rsidRPr="00153986">
              <w:rPr>
                <w:rFonts w:ascii="Calibri" w:hAnsi="Calibri"/>
              </w:rPr>
              <w:t>Presentation (</w:t>
            </w:r>
            <w:r>
              <w:rPr>
                <w:rFonts w:ascii="Calibri" w:hAnsi="Calibri"/>
              </w:rPr>
              <w:t xml:space="preserve">1 </w:t>
            </w:r>
            <w:r w:rsidRPr="00153986">
              <w:rPr>
                <w:rFonts w:ascii="Calibri" w:hAnsi="Calibri"/>
              </w:rPr>
              <w:t>in-class)</w:t>
            </w:r>
          </w:p>
        </w:tc>
        <w:tc>
          <w:tcPr>
            <w:tcW w:w="1260" w:type="dxa"/>
            <w:shd w:val="clear" w:color="auto" w:fill="auto"/>
          </w:tcPr>
          <w:p w14:paraId="03C23059" w14:textId="77777777" w:rsidR="00C953A5" w:rsidRPr="00153986" w:rsidRDefault="00C953A5" w:rsidP="007E5C4E">
            <w:pPr>
              <w:tabs>
                <w:tab w:val="left" w:pos="720"/>
                <w:tab w:val="left" w:pos="6480"/>
              </w:tabs>
              <w:rPr>
                <w:rFonts w:ascii="Calibri" w:hAnsi="Calibri"/>
              </w:rPr>
            </w:pPr>
            <w:r w:rsidRPr="00153986">
              <w:rPr>
                <w:rFonts w:ascii="Calibri" w:hAnsi="Calibri"/>
              </w:rPr>
              <w:t xml:space="preserve">  </w:t>
            </w:r>
            <w:r>
              <w:rPr>
                <w:rFonts w:ascii="Calibri" w:hAnsi="Calibri"/>
              </w:rPr>
              <w:t xml:space="preserve">  5</w:t>
            </w:r>
            <w:r w:rsidRPr="00153986">
              <w:rPr>
                <w:rFonts w:ascii="Calibri" w:hAnsi="Calibri"/>
              </w:rPr>
              <w:t>%</w:t>
            </w:r>
          </w:p>
        </w:tc>
      </w:tr>
      <w:tr w:rsidR="00C953A5" w:rsidRPr="00153986" w14:paraId="410C75D7" w14:textId="77777777" w:rsidTr="007E5C4E">
        <w:tc>
          <w:tcPr>
            <w:tcW w:w="3510" w:type="dxa"/>
            <w:tcBorders>
              <w:right w:val="single" w:sz="6" w:space="0" w:color="000000"/>
            </w:tcBorders>
            <w:shd w:val="clear" w:color="auto" w:fill="auto"/>
          </w:tcPr>
          <w:p w14:paraId="710CF54F" w14:textId="77777777" w:rsidR="00C953A5" w:rsidRPr="00153986" w:rsidRDefault="00C953A5" w:rsidP="007E5C4E">
            <w:pPr>
              <w:tabs>
                <w:tab w:val="left" w:pos="720"/>
                <w:tab w:val="left" w:pos="6480"/>
              </w:tabs>
              <w:rPr>
                <w:rFonts w:ascii="Calibri" w:hAnsi="Calibri"/>
              </w:rPr>
            </w:pPr>
            <w:r w:rsidRPr="00153986">
              <w:rPr>
                <w:rFonts w:ascii="Calibri" w:hAnsi="Calibri"/>
              </w:rPr>
              <w:t xml:space="preserve">CITI Training </w:t>
            </w:r>
          </w:p>
        </w:tc>
        <w:tc>
          <w:tcPr>
            <w:tcW w:w="1260" w:type="dxa"/>
            <w:shd w:val="clear" w:color="auto" w:fill="auto"/>
          </w:tcPr>
          <w:p w14:paraId="192BD163" w14:textId="77777777" w:rsidR="00C953A5" w:rsidRPr="00153986" w:rsidRDefault="00C953A5" w:rsidP="007E5C4E">
            <w:pPr>
              <w:tabs>
                <w:tab w:val="left" w:pos="720"/>
                <w:tab w:val="left" w:pos="6480"/>
              </w:tabs>
              <w:rPr>
                <w:rFonts w:ascii="Calibri" w:hAnsi="Calibri"/>
              </w:rPr>
            </w:pPr>
            <w:r w:rsidRPr="00153986">
              <w:rPr>
                <w:rFonts w:ascii="Calibri" w:hAnsi="Calibri"/>
              </w:rPr>
              <w:t xml:space="preserve">    </w:t>
            </w:r>
            <w:r>
              <w:rPr>
                <w:rFonts w:ascii="Calibri" w:hAnsi="Calibri"/>
              </w:rPr>
              <w:t>5</w:t>
            </w:r>
            <w:r w:rsidRPr="00153986">
              <w:rPr>
                <w:rFonts w:ascii="Calibri" w:hAnsi="Calibri"/>
              </w:rPr>
              <w:t>%</w:t>
            </w:r>
          </w:p>
        </w:tc>
      </w:tr>
      <w:tr w:rsidR="00C953A5" w:rsidRPr="00153986" w14:paraId="28B45230" w14:textId="77777777" w:rsidTr="007E5C4E">
        <w:tc>
          <w:tcPr>
            <w:tcW w:w="3510" w:type="dxa"/>
            <w:tcBorders>
              <w:top w:val="nil"/>
              <w:bottom w:val="single" w:sz="12" w:space="0" w:color="auto"/>
              <w:right w:val="single" w:sz="6" w:space="0" w:color="000000"/>
            </w:tcBorders>
            <w:shd w:val="clear" w:color="auto" w:fill="auto"/>
          </w:tcPr>
          <w:p w14:paraId="16119FC3" w14:textId="77777777" w:rsidR="00C953A5" w:rsidRPr="00153986" w:rsidRDefault="00C953A5" w:rsidP="007E5C4E">
            <w:pPr>
              <w:tabs>
                <w:tab w:val="left" w:pos="720"/>
                <w:tab w:val="left" w:pos="6480"/>
              </w:tabs>
              <w:rPr>
                <w:rFonts w:ascii="Calibri" w:hAnsi="Calibri"/>
              </w:rPr>
            </w:pPr>
            <w:r>
              <w:rPr>
                <w:rFonts w:ascii="Calibri" w:hAnsi="Calibri"/>
              </w:rPr>
              <w:t>Exams (2)</w:t>
            </w:r>
          </w:p>
        </w:tc>
        <w:tc>
          <w:tcPr>
            <w:tcW w:w="1260" w:type="dxa"/>
            <w:tcBorders>
              <w:top w:val="nil"/>
              <w:bottom w:val="single" w:sz="12" w:space="0" w:color="auto"/>
            </w:tcBorders>
            <w:shd w:val="clear" w:color="auto" w:fill="auto"/>
          </w:tcPr>
          <w:p w14:paraId="3D2AA979" w14:textId="77777777" w:rsidR="00C953A5" w:rsidRPr="00153986" w:rsidRDefault="00C953A5" w:rsidP="007E5C4E">
            <w:pPr>
              <w:tabs>
                <w:tab w:val="left" w:pos="720"/>
                <w:tab w:val="left" w:pos="6480"/>
              </w:tabs>
              <w:rPr>
                <w:rFonts w:ascii="Calibri" w:hAnsi="Calibri"/>
              </w:rPr>
            </w:pPr>
            <w:r w:rsidRPr="00153986">
              <w:rPr>
                <w:rFonts w:ascii="Calibri" w:hAnsi="Calibri"/>
              </w:rPr>
              <w:t xml:space="preserve">  </w:t>
            </w:r>
            <w:r>
              <w:rPr>
                <w:rFonts w:ascii="Calibri" w:hAnsi="Calibri"/>
              </w:rPr>
              <w:t>40</w:t>
            </w:r>
            <w:r w:rsidRPr="00153986">
              <w:rPr>
                <w:rFonts w:ascii="Calibri" w:hAnsi="Calibri"/>
              </w:rPr>
              <w:t>%</w:t>
            </w:r>
          </w:p>
        </w:tc>
      </w:tr>
      <w:tr w:rsidR="00C953A5" w:rsidRPr="00153986" w14:paraId="6255680B" w14:textId="77777777" w:rsidTr="007E5C4E">
        <w:tc>
          <w:tcPr>
            <w:tcW w:w="3510" w:type="dxa"/>
            <w:tcBorders>
              <w:top w:val="single" w:sz="12" w:space="0" w:color="auto"/>
              <w:bottom w:val="nil"/>
              <w:right w:val="nil"/>
            </w:tcBorders>
            <w:shd w:val="clear" w:color="auto" w:fill="auto"/>
          </w:tcPr>
          <w:p w14:paraId="28C1BD00" w14:textId="77777777" w:rsidR="00C953A5" w:rsidRPr="00153986" w:rsidRDefault="00C953A5" w:rsidP="007E5C4E">
            <w:pPr>
              <w:tabs>
                <w:tab w:val="left" w:pos="720"/>
                <w:tab w:val="left" w:pos="6480"/>
              </w:tabs>
              <w:rPr>
                <w:rFonts w:ascii="Calibri" w:hAnsi="Calibri"/>
              </w:rPr>
            </w:pPr>
            <w:r w:rsidRPr="00153986">
              <w:rPr>
                <w:rFonts w:ascii="Calibri" w:hAnsi="Calibri"/>
              </w:rPr>
              <w:t>Total</w:t>
            </w:r>
          </w:p>
        </w:tc>
        <w:tc>
          <w:tcPr>
            <w:tcW w:w="1260" w:type="dxa"/>
            <w:tcBorders>
              <w:top w:val="single" w:sz="12" w:space="0" w:color="auto"/>
              <w:left w:val="nil"/>
              <w:bottom w:val="nil"/>
            </w:tcBorders>
            <w:shd w:val="clear" w:color="auto" w:fill="auto"/>
          </w:tcPr>
          <w:p w14:paraId="2B7C805E" w14:textId="77777777" w:rsidR="00C953A5" w:rsidRPr="00153986" w:rsidRDefault="00C953A5" w:rsidP="007E5C4E">
            <w:pPr>
              <w:tabs>
                <w:tab w:val="left" w:pos="720"/>
                <w:tab w:val="left" w:pos="6480"/>
              </w:tabs>
              <w:rPr>
                <w:rFonts w:ascii="Calibri" w:hAnsi="Calibri"/>
              </w:rPr>
            </w:pPr>
            <w:r w:rsidRPr="00153986">
              <w:rPr>
                <w:rFonts w:ascii="Calibri" w:hAnsi="Calibri"/>
              </w:rPr>
              <w:t>100%</w:t>
            </w:r>
          </w:p>
        </w:tc>
      </w:tr>
    </w:tbl>
    <w:p w14:paraId="74326B1B" w14:textId="77777777" w:rsidR="00C953A5" w:rsidRDefault="00C953A5" w:rsidP="00C953A5">
      <w:pPr>
        <w:tabs>
          <w:tab w:val="left" w:pos="1350"/>
        </w:tabs>
        <w:rPr>
          <w:rFonts w:ascii="Calibri" w:hAnsi="Calibri"/>
          <w:b/>
          <w:bCs/>
        </w:rPr>
      </w:pPr>
    </w:p>
    <w:p w14:paraId="4D43DE0D" w14:textId="77777777" w:rsidR="00C953A5" w:rsidRPr="00153986" w:rsidRDefault="00C953A5" w:rsidP="00C953A5">
      <w:pPr>
        <w:tabs>
          <w:tab w:val="left" w:pos="1350"/>
        </w:tabs>
        <w:rPr>
          <w:rFonts w:ascii="Calibri" w:hAnsi="Calibri"/>
          <w:bCs/>
        </w:rPr>
      </w:pPr>
      <w:r w:rsidRPr="00153986">
        <w:rPr>
          <w:rFonts w:ascii="Calibri" w:hAnsi="Calibri"/>
          <w:b/>
          <w:bCs/>
        </w:rPr>
        <w:t xml:space="preserve">Labs: </w:t>
      </w:r>
      <w:r>
        <w:rPr>
          <w:rFonts w:ascii="Calibri" w:hAnsi="Calibri"/>
          <w:bCs/>
        </w:rPr>
        <w:t>There are five</w:t>
      </w:r>
      <w:r w:rsidRPr="00153986">
        <w:rPr>
          <w:rFonts w:ascii="Calibri" w:hAnsi="Calibri"/>
          <w:bCs/>
        </w:rPr>
        <w:t xml:space="preserve"> in-class labs (</w:t>
      </w:r>
      <w:r>
        <w:rPr>
          <w:rFonts w:ascii="Calibri" w:hAnsi="Calibri"/>
          <w:bCs/>
        </w:rPr>
        <w:t xml:space="preserve">4% </w:t>
      </w:r>
      <w:r w:rsidRPr="00153986">
        <w:rPr>
          <w:rFonts w:ascii="Calibri" w:hAnsi="Calibri"/>
          <w:bCs/>
        </w:rPr>
        <w:t>each).</w:t>
      </w:r>
      <w:r>
        <w:rPr>
          <w:rFonts w:ascii="Calibri" w:hAnsi="Calibri"/>
          <w:bCs/>
        </w:rPr>
        <w:t xml:space="preserve">  Labs may be data analyses, paragraph length writing pieces, and/or o</w:t>
      </w:r>
      <w:r w:rsidRPr="00153986">
        <w:rPr>
          <w:rFonts w:ascii="Calibri" w:hAnsi="Calibri"/>
          <w:bCs/>
        </w:rPr>
        <w:t xml:space="preserve">nline </w:t>
      </w:r>
      <w:r>
        <w:rPr>
          <w:rFonts w:ascii="Calibri" w:hAnsi="Calibri"/>
          <w:bCs/>
        </w:rPr>
        <w:t xml:space="preserve">quiz </w:t>
      </w:r>
      <w:r w:rsidRPr="00153986">
        <w:rPr>
          <w:rFonts w:ascii="Calibri" w:hAnsi="Calibri"/>
          <w:bCs/>
        </w:rPr>
        <w:t>assessments</w:t>
      </w:r>
      <w:r>
        <w:rPr>
          <w:rFonts w:ascii="Calibri" w:hAnsi="Calibri"/>
          <w:bCs/>
        </w:rPr>
        <w:t>. Each lab m</w:t>
      </w:r>
      <w:r w:rsidRPr="00153986">
        <w:rPr>
          <w:rFonts w:ascii="Calibri" w:hAnsi="Calibri"/>
          <w:bCs/>
        </w:rPr>
        <w:t xml:space="preserve">ust </w:t>
      </w:r>
      <w:r>
        <w:rPr>
          <w:rFonts w:ascii="Calibri" w:hAnsi="Calibri"/>
          <w:bCs/>
        </w:rPr>
        <w:t xml:space="preserve">be </w:t>
      </w:r>
      <w:r w:rsidRPr="00153986">
        <w:rPr>
          <w:rFonts w:ascii="Calibri" w:hAnsi="Calibri"/>
          <w:bCs/>
        </w:rPr>
        <w:t xml:space="preserve">submitted by the end of class. </w:t>
      </w:r>
      <w:r>
        <w:rPr>
          <w:rFonts w:ascii="Calibri" w:hAnsi="Calibri"/>
          <w:bCs/>
        </w:rPr>
        <w:t xml:space="preserve">The labs engage students in experiential learning activities on a preselected health business, services, or management research topic. They are intended to walk students through the key concepts presented in the course. </w:t>
      </w:r>
    </w:p>
    <w:p w14:paraId="3FAA65AD" w14:textId="77777777" w:rsidR="00C953A5" w:rsidRPr="00153986" w:rsidRDefault="00C953A5" w:rsidP="00C953A5">
      <w:pPr>
        <w:tabs>
          <w:tab w:val="left" w:pos="1350"/>
        </w:tabs>
        <w:rPr>
          <w:rFonts w:ascii="Calibri" w:hAnsi="Calibri"/>
          <w:bCs/>
          <w:sz w:val="16"/>
          <w:szCs w:val="16"/>
        </w:rPr>
      </w:pPr>
    </w:p>
    <w:p w14:paraId="070B663B" w14:textId="77777777" w:rsidR="00C953A5" w:rsidRDefault="00C953A5" w:rsidP="00C953A5">
      <w:pPr>
        <w:tabs>
          <w:tab w:val="left" w:pos="90"/>
        </w:tabs>
        <w:rPr>
          <w:rFonts w:ascii="Calibri" w:hAnsi="Calibri"/>
          <w:bCs/>
        </w:rPr>
      </w:pPr>
      <w:r w:rsidRPr="00153986">
        <w:rPr>
          <w:rFonts w:ascii="Calibri" w:hAnsi="Calibri"/>
          <w:b/>
          <w:bCs/>
        </w:rPr>
        <w:t>Writing assignments</w:t>
      </w:r>
      <w:r w:rsidRPr="00153986">
        <w:rPr>
          <w:rFonts w:ascii="Calibri" w:hAnsi="Calibri"/>
          <w:bCs/>
        </w:rPr>
        <w:t xml:space="preserve"> include</w:t>
      </w:r>
      <w:r>
        <w:rPr>
          <w:rFonts w:ascii="Calibri" w:hAnsi="Calibri"/>
          <w:bCs/>
        </w:rPr>
        <w:t xml:space="preserve"> a series of three (3) short to medium length writing pieces that address key concepts in the course and can be case driven as designed by the professor. They are:</w:t>
      </w:r>
    </w:p>
    <w:p w14:paraId="5B5DAABE" w14:textId="77777777" w:rsidR="00C953A5" w:rsidRDefault="00C953A5" w:rsidP="00C953A5">
      <w:pPr>
        <w:numPr>
          <w:ilvl w:val="0"/>
          <w:numId w:val="74"/>
        </w:numPr>
        <w:tabs>
          <w:tab w:val="left" w:pos="90"/>
        </w:tabs>
        <w:spacing w:after="0" w:line="240" w:lineRule="auto"/>
        <w:rPr>
          <w:rFonts w:ascii="Calibri" w:hAnsi="Calibri"/>
          <w:bCs/>
        </w:rPr>
      </w:pPr>
      <w:r w:rsidRPr="00F64195">
        <w:rPr>
          <w:rFonts w:ascii="Calibri" w:hAnsi="Calibri"/>
          <w:bCs/>
        </w:rPr>
        <w:t xml:space="preserve">Needs assessment and/or logic model for a healthcare program </w:t>
      </w:r>
      <w:r>
        <w:rPr>
          <w:rFonts w:ascii="Calibri" w:hAnsi="Calibri"/>
          <w:bCs/>
        </w:rPr>
        <w:t>(10%).</w:t>
      </w:r>
    </w:p>
    <w:p w14:paraId="336C158A" w14:textId="77777777" w:rsidR="00C953A5" w:rsidRPr="00F64195" w:rsidRDefault="00C953A5" w:rsidP="00C953A5">
      <w:pPr>
        <w:numPr>
          <w:ilvl w:val="0"/>
          <w:numId w:val="74"/>
        </w:numPr>
        <w:tabs>
          <w:tab w:val="left" w:pos="90"/>
        </w:tabs>
        <w:spacing w:after="0" w:line="240" w:lineRule="auto"/>
        <w:rPr>
          <w:rFonts w:ascii="Calibri" w:hAnsi="Calibri"/>
          <w:bCs/>
        </w:rPr>
      </w:pPr>
      <w:r>
        <w:rPr>
          <w:rFonts w:ascii="Calibri" w:hAnsi="Calibri"/>
          <w:bCs/>
        </w:rPr>
        <w:t>Id</w:t>
      </w:r>
      <w:r w:rsidRPr="00F64195">
        <w:rPr>
          <w:rFonts w:ascii="Calibri" w:hAnsi="Calibri"/>
          <w:bCs/>
        </w:rPr>
        <w:t>entifying key performance indicators for a health care organization</w:t>
      </w:r>
      <w:r>
        <w:rPr>
          <w:rFonts w:ascii="Calibri" w:hAnsi="Calibri"/>
          <w:bCs/>
        </w:rPr>
        <w:t xml:space="preserve"> (10%)</w:t>
      </w:r>
      <w:r w:rsidRPr="00F64195">
        <w:rPr>
          <w:rFonts w:ascii="Calibri" w:hAnsi="Calibri"/>
          <w:bCs/>
        </w:rPr>
        <w:t>.</w:t>
      </w:r>
    </w:p>
    <w:p w14:paraId="548312CB" w14:textId="77777777" w:rsidR="00C953A5" w:rsidRDefault="00C953A5" w:rsidP="00C953A5">
      <w:pPr>
        <w:numPr>
          <w:ilvl w:val="0"/>
          <w:numId w:val="74"/>
        </w:numPr>
        <w:spacing w:before="40" w:after="40" w:line="240" w:lineRule="auto"/>
        <w:rPr>
          <w:rFonts w:ascii="Calibri" w:hAnsi="Calibri"/>
          <w:bCs/>
        </w:rPr>
      </w:pPr>
      <w:r w:rsidRPr="00F64195">
        <w:rPr>
          <w:rFonts w:ascii="Calibri" w:hAnsi="Calibri"/>
          <w:bCs/>
        </w:rPr>
        <w:t>Summarizing results (written report, executive summary, poster, PowerPoint, etc.)</w:t>
      </w:r>
      <w:r>
        <w:rPr>
          <w:rFonts w:ascii="Calibri" w:hAnsi="Calibri"/>
          <w:bCs/>
        </w:rPr>
        <w:t xml:space="preserve"> (10%).</w:t>
      </w:r>
    </w:p>
    <w:p w14:paraId="4374D069" w14:textId="77777777" w:rsidR="00C953A5" w:rsidRPr="00F64195" w:rsidRDefault="00C953A5" w:rsidP="00C953A5">
      <w:pPr>
        <w:spacing w:before="40" w:after="40"/>
        <w:ind w:left="780"/>
        <w:rPr>
          <w:rFonts w:ascii="Calibri" w:hAnsi="Calibri"/>
          <w:bCs/>
        </w:rPr>
      </w:pPr>
    </w:p>
    <w:p w14:paraId="736C1DBD" w14:textId="77777777" w:rsidR="00C953A5" w:rsidRDefault="00C953A5" w:rsidP="00C953A5">
      <w:pPr>
        <w:tabs>
          <w:tab w:val="left" w:pos="90"/>
        </w:tabs>
        <w:ind w:left="60"/>
        <w:rPr>
          <w:rFonts w:ascii="Calibri" w:hAnsi="Calibri"/>
          <w:bCs/>
        </w:rPr>
      </w:pPr>
      <w:r w:rsidRPr="00153986">
        <w:rPr>
          <w:rFonts w:ascii="Calibri" w:hAnsi="Calibri"/>
          <w:bCs/>
        </w:rPr>
        <w:t xml:space="preserve">The </w:t>
      </w:r>
      <w:r>
        <w:rPr>
          <w:rFonts w:ascii="Calibri" w:hAnsi="Calibri"/>
          <w:bCs/>
        </w:rPr>
        <w:t>aforementioned writing</w:t>
      </w:r>
      <w:r w:rsidRPr="00153986">
        <w:rPr>
          <w:rFonts w:ascii="Calibri" w:hAnsi="Calibri"/>
          <w:bCs/>
        </w:rPr>
        <w:t xml:space="preserve"> assignments will be anywhere between 3-10 pages and often formatted in the APA style for academic papers.  See </w:t>
      </w:r>
      <w:r w:rsidRPr="00153986">
        <w:rPr>
          <w:rFonts w:ascii="Calibri" w:hAnsi="Calibri"/>
          <w:bCs/>
          <w:i/>
        </w:rPr>
        <w:t>Blackboard</w:t>
      </w:r>
      <w:r w:rsidRPr="00153986">
        <w:rPr>
          <w:rFonts w:ascii="Calibri" w:hAnsi="Calibri"/>
          <w:bCs/>
        </w:rPr>
        <w:t xml:space="preserve"> for detailed instructions and due dates.  </w:t>
      </w:r>
    </w:p>
    <w:p w14:paraId="15BDD473" w14:textId="77777777" w:rsidR="00C953A5" w:rsidRPr="00DE57A2" w:rsidRDefault="00C953A5" w:rsidP="00C953A5">
      <w:pPr>
        <w:tabs>
          <w:tab w:val="left" w:pos="1350"/>
        </w:tabs>
        <w:rPr>
          <w:rFonts w:ascii="Calibri" w:hAnsi="Calibri"/>
          <w:b/>
          <w:sz w:val="16"/>
          <w:szCs w:val="16"/>
        </w:rPr>
      </w:pPr>
    </w:p>
    <w:p w14:paraId="2E8BEBC3" w14:textId="77777777" w:rsidR="00C953A5" w:rsidRPr="00DE57A2" w:rsidRDefault="00C953A5" w:rsidP="00C953A5">
      <w:pPr>
        <w:pStyle w:val="authorgroup"/>
        <w:spacing w:before="0" w:beforeAutospacing="0" w:after="0" w:afterAutospacing="0"/>
        <w:rPr>
          <w:rFonts w:ascii="Calibri" w:eastAsiaTheme="minorEastAsia" w:hAnsi="Calibri" w:cstheme="minorBidi"/>
          <w:b w:val="0"/>
          <w:sz w:val="20"/>
          <w:szCs w:val="20"/>
        </w:rPr>
      </w:pPr>
      <w:r w:rsidRPr="00DE57A2">
        <w:rPr>
          <w:rFonts w:ascii="Calibri" w:eastAsiaTheme="minorEastAsia" w:hAnsi="Calibri" w:cstheme="minorBidi"/>
          <w:bCs w:val="0"/>
          <w:sz w:val="20"/>
          <w:szCs w:val="20"/>
        </w:rPr>
        <w:t>Class presentation:</w:t>
      </w:r>
      <w:r w:rsidRPr="00DE57A2">
        <w:rPr>
          <w:rFonts w:ascii="Calibri" w:eastAsiaTheme="minorEastAsia" w:hAnsi="Calibri" w:cstheme="minorBidi"/>
          <w:b w:val="0"/>
          <w:sz w:val="20"/>
          <w:szCs w:val="20"/>
        </w:rPr>
        <w:t xml:space="preserve"> There is one class presentation (5% each). Students will present on the summary of empirical analyses for evaluation/research as defined by the professor. Each presentation will be 5 minutes long with a one (1) minute Q&amp;A session for evaluation. See Blackboard for detailed instructions and due dates.</w:t>
      </w:r>
    </w:p>
    <w:p w14:paraId="18DDA597" w14:textId="77777777" w:rsidR="00DB557E" w:rsidRDefault="00DB557E" w:rsidP="00C953A5">
      <w:pPr>
        <w:tabs>
          <w:tab w:val="left" w:pos="1350"/>
        </w:tabs>
        <w:rPr>
          <w:rFonts w:ascii="Calibri" w:hAnsi="Calibri"/>
          <w:b/>
          <w:bCs/>
        </w:rPr>
      </w:pPr>
    </w:p>
    <w:p w14:paraId="0A55EC4A" w14:textId="666051D5" w:rsidR="00DB557E" w:rsidRDefault="00C953A5" w:rsidP="002B4DC5">
      <w:pPr>
        <w:tabs>
          <w:tab w:val="left" w:pos="1350"/>
        </w:tabs>
        <w:rPr>
          <w:rFonts w:ascii="Calibri" w:hAnsi="Calibri" w:cs="Arial"/>
          <w:b/>
          <w:bCs/>
          <w:sz w:val="28"/>
          <w:szCs w:val="28"/>
        </w:rPr>
      </w:pPr>
      <w:r>
        <w:rPr>
          <w:rFonts w:ascii="Calibri" w:hAnsi="Calibri"/>
          <w:b/>
          <w:bCs/>
        </w:rPr>
        <w:t>Exam</w:t>
      </w:r>
      <w:r w:rsidRPr="00153986">
        <w:rPr>
          <w:rFonts w:ascii="Calibri" w:hAnsi="Calibri"/>
          <w:bCs/>
        </w:rPr>
        <w:t xml:space="preserve">: </w:t>
      </w:r>
      <w:r>
        <w:rPr>
          <w:rFonts w:ascii="Calibri" w:hAnsi="Calibri"/>
          <w:bCs/>
        </w:rPr>
        <w:t>Two exams (20% each</w:t>
      </w:r>
      <w:r w:rsidRPr="00153986">
        <w:rPr>
          <w:rFonts w:ascii="Calibri" w:hAnsi="Calibri"/>
          <w:bCs/>
        </w:rPr>
        <w:t xml:space="preserve">) </w:t>
      </w:r>
      <w:r>
        <w:rPr>
          <w:rFonts w:ascii="Calibri" w:hAnsi="Calibri"/>
          <w:bCs/>
        </w:rPr>
        <w:t>will be administered throughout the semester. They</w:t>
      </w:r>
      <w:r w:rsidRPr="00153986">
        <w:rPr>
          <w:rFonts w:ascii="Calibri" w:hAnsi="Calibri"/>
          <w:bCs/>
        </w:rPr>
        <w:t xml:space="preserve"> will cover</w:t>
      </w:r>
      <w:r>
        <w:rPr>
          <w:rFonts w:ascii="Calibri" w:hAnsi="Calibri"/>
          <w:bCs/>
        </w:rPr>
        <w:t xml:space="preserve"> evaluation, research, and metric </w:t>
      </w:r>
      <w:r w:rsidRPr="00153986">
        <w:rPr>
          <w:rFonts w:ascii="Calibri" w:hAnsi="Calibri"/>
          <w:bCs/>
        </w:rPr>
        <w:t>concepts discussed in class and covered in the course readings.</w:t>
      </w:r>
      <w:r>
        <w:rPr>
          <w:rFonts w:ascii="Calibri" w:hAnsi="Calibri"/>
          <w:bCs/>
        </w:rPr>
        <w:t xml:space="preserve"> </w:t>
      </w:r>
      <w:r w:rsidRPr="00153986">
        <w:rPr>
          <w:rFonts w:ascii="Calibri" w:hAnsi="Calibri"/>
          <w:bCs/>
        </w:rPr>
        <w:t xml:space="preserve"> </w:t>
      </w:r>
    </w:p>
    <w:p w14:paraId="0DD7BAD9" w14:textId="77777777" w:rsidR="00DE57A2" w:rsidRDefault="00DE57A2" w:rsidP="00C953A5">
      <w:pPr>
        <w:jc w:val="center"/>
        <w:rPr>
          <w:rFonts w:ascii="Calibri" w:hAnsi="Calibri" w:cs="Arial"/>
          <w:b/>
          <w:bCs/>
          <w:sz w:val="28"/>
          <w:szCs w:val="28"/>
        </w:rPr>
      </w:pPr>
    </w:p>
    <w:p w14:paraId="12DCA46E" w14:textId="77777777" w:rsidR="00C953A5" w:rsidRPr="002B4DC5" w:rsidRDefault="00C953A5" w:rsidP="00C953A5">
      <w:pPr>
        <w:jc w:val="center"/>
        <w:rPr>
          <w:rFonts w:ascii="Calibri" w:hAnsi="Calibri" w:cs="Arial"/>
          <w:b/>
          <w:bCs/>
          <w:sz w:val="24"/>
          <w:szCs w:val="24"/>
        </w:rPr>
      </w:pPr>
      <w:r w:rsidRPr="002B4DC5">
        <w:rPr>
          <w:rFonts w:ascii="Calibri" w:hAnsi="Calibri" w:cs="Arial"/>
          <w:b/>
          <w:bCs/>
          <w:sz w:val="24"/>
          <w:szCs w:val="24"/>
        </w:rPr>
        <w:t>COURSE SCHEDULE</w:t>
      </w:r>
    </w:p>
    <w:p w14:paraId="5C91D3DF" w14:textId="78BFDCE3" w:rsidR="00C953A5" w:rsidRPr="00136B40" w:rsidRDefault="00C953A5" w:rsidP="00B8354C">
      <w:pPr>
        <w:jc w:val="center"/>
        <w:rPr>
          <w:rFonts w:ascii="Calibri" w:hAnsi="Calibri" w:cs="Arial"/>
          <w:b/>
          <w:i/>
          <w:iCs/>
        </w:rPr>
      </w:pPr>
      <w:r w:rsidRPr="0046115A">
        <w:rPr>
          <w:rFonts w:ascii="Calibri" w:hAnsi="Calibri" w:cs="Arial"/>
          <w:i/>
          <w:iCs/>
        </w:rPr>
        <w:t xml:space="preserve">This timetable of </w:t>
      </w:r>
      <w:r>
        <w:rPr>
          <w:rFonts w:ascii="Calibri" w:hAnsi="Calibri" w:cs="Arial"/>
          <w:i/>
          <w:iCs/>
        </w:rPr>
        <w:t xml:space="preserve">lectures, assignments, and </w:t>
      </w:r>
      <w:r w:rsidRPr="0046115A">
        <w:rPr>
          <w:rFonts w:ascii="Calibri" w:hAnsi="Calibri" w:cs="Arial"/>
          <w:i/>
          <w:iCs/>
        </w:rPr>
        <w:t>presentations are subject to changes.</w:t>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
        <w:gridCol w:w="265"/>
        <w:gridCol w:w="231"/>
        <w:gridCol w:w="633"/>
        <w:gridCol w:w="607"/>
        <w:gridCol w:w="4796"/>
        <w:gridCol w:w="2376"/>
      </w:tblGrid>
      <w:tr w:rsidR="00C953A5" w:rsidRPr="00153986" w14:paraId="2E984167" w14:textId="77777777" w:rsidTr="00DE57A2">
        <w:tc>
          <w:tcPr>
            <w:tcW w:w="369" w:type="pct"/>
            <w:gridSpan w:val="2"/>
            <w:tcBorders>
              <w:top w:val="nil"/>
              <w:left w:val="nil"/>
              <w:bottom w:val="single" w:sz="12" w:space="0" w:color="auto"/>
              <w:right w:val="nil"/>
            </w:tcBorders>
            <w:shd w:val="clear" w:color="auto" w:fill="auto"/>
          </w:tcPr>
          <w:p w14:paraId="6179FEE1" w14:textId="77777777" w:rsidR="00C953A5" w:rsidRPr="00153986" w:rsidRDefault="00C953A5" w:rsidP="007E5C4E">
            <w:pPr>
              <w:jc w:val="center"/>
              <w:rPr>
                <w:rFonts w:ascii="Calibri" w:hAnsi="Calibri"/>
                <w:b/>
                <w:bCs/>
                <w:color w:val="000000"/>
                <w:sz w:val="22"/>
                <w:szCs w:val="22"/>
                <w:bdr w:val="none" w:sz="0" w:space="0" w:color="auto" w:frame="1"/>
              </w:rPr>
            </w:pPr>
            <w:r w:rsidRPr="00153986">
              <w:rPr>
                <w:rFonts w:ascii="Calibri" w:hAnsi="Calibri"/>
                <w:b/>
                <w:bCs/>
                <w:color w:val="000000"/>
                <w:sz w:val="22"/>
                <w:szCs w:val="22"/>
                <w:bdr w:val="none" w:sz="0" w:space="0" w:color="auto" w:frame="1"/>
              </w:rPr>
              <w:t>Week*</w:t>
            </w:r>
          </w:p>
        </w:tc>
        <w:tc>
          <w:tcPr>
            <w:tcW w:w="463" w:type="pct"/>
            <w:gridSpan w:val="2"/>
            <w:tcBorders>
              <w:top w:val="nil"/>
              <w:left w:val="nil"/>
              <w:bottom w:val="single" w:sz="12" w:space="0" w:color="auto"/>
              <w:right w:val="nil"/>
            </w:tcBorders>
            <w:shd w:val="clear" w:color="auto" w:fill="auto"/>
            <w:tcMar>
              <w:top w:w="0" w:type="dxa"/>
              <w:left w:w="108" w:type="dxa"/>
              <w:bottom w:w="0" w:type="dxa"/>
              <w:right w:w="108" w:type="dxa"/>
            </w:tcMar>
            <w:hideMark/>
          </w:tcPr>
          <w:p w14:paraId="2033FB05" w14:textId="115C4256" w:rsidR="00C953A5" w:rsidRPr="00153986" w:rsidRDefault="00C953A5" w:rsidP="007E5C4E">
            <w:pPr>
              <w:jc w:val="center"/>
              <w:rPr>
                <w:rFonts w:ascii="Calibri" w:hAnsi="Calibri" w:cs="Helvetica"/>
                <w:color w:val="000000"/>
                <w:sz w:val="22"/>
                <w:szCs w:val="22"/>
              </w:rPr>
            </w:pPr>
          </w:p>
        </w:tc>
        <w:tc>
          <w:tcPr>
            <w:tcW w:w="2895" w:type="pct"/>
            <w:gridSpan w:val="2"/>
            <w:tcBorders>
              <w:top w:val="nil"/>
              <w:left w:val="nil"/>
              <w:bottom w:val="single" w:sz="12" w:space="0" w:color="auto"/>
              <w:right w:val="nil"/>
            </w:tcBorders>
            <w:shd w:val="clear" w:color="auto" w:fill="auto"/>
            <w:tcMar>
              <w:top w:w="0" w:type="dxa"/>
              <w:left w:w="108" w:type="dxa"/>
              <w:bottom w:w="0" w:type="dxa"/>
              <w:right w:w="108" w:type="dxa"/>
            </w:tcMar>
            <w:hideMark/>
          </w:tcPr>
          <w:p w14:paraId="0531BD45" w14:textId="77777777" w:rsidR="00C953A5" w:rsidRPr="00153986" w:rsidRDefault="00C953A5" w:rsidP="007E5C4E">
            <w:pPr>
              <w:spacing w:after="60"/>
              <w:jc w:val="both"/>
              <w:rPr>
                <w:rFonts w:ascii="Calibri" w:hAnsi="Calibri"/>
                <w:b/>
                <w:bCs/>
                <w:color w:val="000000"/>
                <w:sz w:val="22"/>
                <w:szCs w:val="22"/>
                <w:bdr w:val="none" w:sz="0" w:space="0" w:color="auto" w:frame="1"/>
              </w:rPr>
            </w:pPr>
          </w:p>
        </w:tc>
        <w:tc>
          <w:tcPr>
            <w:tcW w:w="1273" w:type="pct"/>
            <w:tcBorders>
              <w:top w:val="nil"/>
              <w:left w:val="nil"/>
              <w:bottom w:val="single" w:sz="12" w:space="0" w:color="auto"/>
              <w:right w:val="nil"/>
            </w:tcBorders>
            <w:shd w:val="clear" w:color="auto" w:fill="auto"/>
            <w:vAlign w:val="center"/>
          </w:tcPr>
          <w:p w14:paraId="6036BA5C" w14:textId="77777777" w:rsidR="00C953A5" w:rsidRPr="00153986" w:rsidRDefault="00C953A5" w:rsidP="007E5C4E">
            <w:pPr>
              <w:spacing w:after="60"/>
              <w:rPr>
                <w:rFonts w:ascii="Calibri" w:hAnsi="Calibri"/>
                <w:b/>
                <w:bCs/>
                <w:color w:val="000000"/>
                <w:sz w:val="22"/>
                <w:szCs w:val="22"/>
                <w:bdr w:val="none" w:sz="0" w:space="0" w:color="auto" w:frame="1"/>
              </w:rPr>
            </w:pPr>
          </w:p>
        </w:tc>
      </w:tr>
      <w:tr w:rsidR="00C953A5" w:rsidRPr="002B4DC5" w14:paraId="1F34D7C5" w14:textId="77777777" w:rsidTr="00DE57A2">
        <w:trPr>
          <w:trHeight w:val="465"/>
        </w:trPr>
        <w:tc>
          <w:tcPr>
            <w:tcW w:w="5000" w:type="pct"/>
            <w:gridSpan w:val="7"/>
            <w:tcBorders>
              <w:top w:val="single" w:sz="12" w:space="0" w:color="auto"/>
              <w:left w:val="single" w:sz="12" w:space="0" w:color="auto"/>
              <w:bottom w:val="single" w:sz="12" w:space="0" w:color="auto"/>
              <w:right w:val="single" w:sz="12" w:space="0" w:color="auto"/>
            </w:tcBorders>
            <w:shd w:val="clear" w:color="auto" w:fill="E2EFD9"/>
            <w:vAlign w:val="center"/>
          </w:tcPr>
          <w:p w14:paraId="2211C810" w14:textId="533F8EE9" w:rsidR="00C953A5" w:rsidRPr="002B4DC5" w:rsidRDefault="00C953A5" w:rsidP="007E5C4E">
            <w:pPr>
              <w:spacing w:after="60"/>
              <w:rPr>
                <w:rFonts w:ascii="Calibri" w:hAnsi="Calibri"/>
                <w:b/>
                <w:color w:val="000000"/>
                <w:sz w:val="22"/>
                <w:szCs w:val="22"/>
                <w:bdr w:val="none" w:sz="0" w:space="0" w:color="auto" w:frame="1"/>
              </w:rPr>
            </w:pPr>
            <w:r w:rsidRPr="00B8354C">
              <w:rPr>
                <w:rFonts w:ascii="Calibri" w:hAnsi="Calibri"/>
                <w:b/>
                <w:color w:val="000000"/>
                <w:sz w:val="22"/>
                <w:szCs w:val="22"/>
                <w:bdr w:val="none" w:sz="0" w:space="0" w:color="auto" w:frame="1"/>
              </w:rPr>
              <w:t xml:space="preserve">   MODULE </w:t>
            </w:r>
            <w:r w:rsidRPr="009D618B">
              <w:rPr>
                <w:rFonts w:ascii="Calibri" w:hAnsi="Calibri"/>
                <w:b/>
                <w:color w:val="000000"/>
                <w:sz w:val="22"/>
                <w:szCs w:val="22"/>
                <w:bdr w:val="none" w:sz="0" w:space="0" w:color="auto" w:frame="1"/>
              </w:rPr>
              <w:t xml:space="preserve">1: </w:t>
            </w:r>
            <w:r w:rsidRPr="002B4DC5">
              <w:rPr>
                <w:rFonts w:ascii="Calibri" w:hAnsi="Calibri"/>
                <w:b/>
                <w:color w:val="000000"/>
                <w:sz w:val="22"/>
                <w:szCs w:val="22"/>
                <w:bdr w:val="none" w:sz="0" w:space="0" w:color="auto" w:frame="1"/>
              </w:rPr>
              <w:t xml:space="preserve">      EVALUATION, RESEARCH, ETHICS, AND PRIORITIZING NEEDS IN HEALTHCARE SETTINGS</w:t>
            </w:r>
          </w:p>
        </w:tc>
      </w:tr>
      <w:tr w:rsidR="00B81747" w:rsidRPr="002B4DC5" w14:paraId="049F8096" w14:textId="77777777" w:rsidTr="00DE57A2">
        <w:trPr>
          <w:trHeight w:val="465"/>
        </w:trPr>
        <w:tc>
          <w:tcPr>
            <w:tcW w:w="227" w:type="pct"/>
            <w:tcBorders>
              <w:top w:val="single" w:sz="12" w:space="0" w:color="auto"/>
              <w:left w:val="single" w:sz="12" w:space="0" w:color="auto"/>
              <w:right w:val="nil"/>
            </w:tcBorders>
            <w:shd w:val="clear" w:color="auto" w:fill="auto"/>
          </w:tcPr>
          <w:p w14:paraId="49465EC2" w14:textId="77777777" w:rsidR="00C953A5" w:rsidRPr="00B8354C" w:rsidRDefault="00C953A5" w:rsidP="007E5C4E">
            <w:pPr>
              <w:pStyle w:val="authorgroup"/>
              <w:spacing w:before="40" w:beforeAutospacing="0" w:after="40" w:afterAutospacing="0"/>
              <w:jc w:val="center"/>
              <w:rPr>
                <w:rFonts w:ascii="Calibri" w:hAnsi="Calibri"/>
                <w:sz w:val="22"/>
                <w:szCs w:val="22"/>
              </w:rPr>
            </w:pPr>
            <w:r w:rsidRPr="00B8354C">
              <w:rPr>
                <w:rFonts w:ascii="Calibri" w:hAnsi="Calibri"/>
                <w:sz w:val="22"/>
                <w:szCs w:val="22"/>
              </w:rPr>
              <w:t>1</w:t>
            </w:r>
          </w:p>
        </w:tc>
        <w:tc>
          <w:tcPr>
            <w:tcW w:w="266" w:type="pct"/>
            <w:gridSpan w:val="2"/>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2BAE092D" w14:textId="77777777" w:rsidR="00C953A5" w:rsidRPr="009D618B"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A2CEE0"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6E744CF" w14:textId="77777777" w:rsidR="00C953A5" w:rsidRPr="002B4DC5" w:rsidRDefault="00C953A5" w:rsidP="007E5C4E">
            <w:pPr>
              <w:spacing w:before="40" w:after="40"/>
              <w:rPr>
                <w:rFonts w:ascii="Calibri" w:hAnsi="Calibri" w:cs="Helvetica"/>
                <w:b/>
                <w:color w:val="000000"/>
                <w:sz w:val="22"/>
                <w:szCs w:val="22"/>
              </w:rPr>
            </w:pPr>
            <w:r w:rsidRPr="002B4DC5">
              <w:rPr>
                <w:rFonts w:ascii="Calibri" w:hAnsi="Calibri" w:cs="Helvetica"/>
                <w:b/>
                <w:color w:val="000000"/>
                <w:sz w:val="22"/>
                <w:szCs w:val="22"/>
              </w:rPr>
              <w:t xml:space="preserve">  Introduction to evaluation and research in healthcare settings</w:t>
            </w:r>
          </w:p>
          <w:p w14:paraId="0147A673"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Overview of Donabedian framework for health care settings: structure, process, and outcome</w:t>
            </w:r>
          </w:p>
          <w:p w14:paraId="34C936CF"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Evaluating services/systems for quality assurance</w:t>
            </w:r>
          </w:p>
          <w:p w14:paraId="26488369"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Evaluating services/systems for accreditation</w:t>
            </w:r>
          </w:p>
          <w:p w14:paraId="46E61AD0" w14:textId="77777777" w:rsidR="00C953A5" w:rsidRPr="002B4DC5" w:rsidRDefault="00C953A5" w:rsidP="007E5C4E">
            <w:pPr>
              <w:pStyle w:val="ListParagraph"/>
              <w:tabs>
                <w:tab w:val="left" w:pos="814"/>
              </w:tabs>
              <w:ind w:left="1173"/>
              <w:rPr>
                <w:rFonts w:ascii="Calibri" w:hAnsi="Calibri"/>
                <w:color w:val="000000"/>
                <w:sz w:val="22"/>
                <w:szCs w:val="22"/>
              </w:rPr>
            </w:pPr>
          </w:p>
        </w:tc>
      </w:tr>
      <w:tr w:rsidR="00B81747" w:rsidRPr="002B4DC5" w14:paraId="06A6F627" w14:textId="77777777" w:rsidTr="00DE57A2">
        <w:trPr>
          <w:trHeight w:val="240"/>
        </w:trPr>
        <w:tc>
          <w:tcPr>
            <w:tcW w:w="227" w:type="pct"/>
            <w:vMerge w:val="restart"/>
            <w:tcBorders>
              <w:top w:val="single" w:sz="12" w:space="0" w:color="auto"/>
              <w:left w:val="single" w:sz="12" w:space="0" w:color="auto"/>
              <w:right w:val="nil"/>
            </w:tcBorders>
            <w:shd w:val="clear" w:color="auto" w:fill="auto"/>
          </w:tcPr>
          <w:p w14:paraId="66F65335" w14:textId="77777777" w:rsidR="00C953A5" w:rsidRPr="00B8354C" w:rsidRDefault="00C953A5" w:rsidP="007E5C4E">
            <w:pPr>
              <w:pStyle w:val="authorgroup"/>
              <w:spacing w:before="40" w:beforeAutospacing="0" w:after="40" w:afterAutospacing="0"/>
              <w:jc w:val="center"/>
              <w:rPr>
                <w:rFonts w:ascii="Calibri" w:hAnsi="Calibri"/>
                <w:sz w:val="22"/>
                <w:szCs w:val="22"/>
              </w:rPr>
            </w:pPr>
            <w:r w:rsidRPr="00B8354C">
              <w:rPr>
                <w:rFonts w:ascii="Calibri" w:hAnsi="Calibri"/>
                <w:sz w:val="22"/>
                <w:szCs w:val="22"/>
              </w:rPr>
              <w:t>2</w:t>
            </w:r>
          </w:p>
        </w:tc>
        <w:tc>
          <w:tcPr>
            <w:tcW w:w="266" w:type="pct"/>
            <w:gridSpan w:val="2"/>
            <w:vMerge w:val="restart"/>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12E30CD8" w14:textId="77777777" w:rsidR="00C953A5" w:rsidRPr="009D618B" w:rsidRDefault="00C953A5" w:rsidP="007E5C4E">
            <w:pPr>
              <w:pStyle w:val="authorgroup"/>
              <w:spacing w:before="40" w:beforeAutospacing="0" w:after="40" w:afterAutospacing="0"/>
              <w:rPr>
                <w:rFonts w:ascii="Calibri" w:hAnsi="Calibri"/>
                <w:b w:val="0"/>
                <w:bCs w:val="0"/>
                <w:sz w:val="22"/>
                <w:szCs w:val="22"/>
              </w:rPr>
            </w:pPr>
          </w:p>
          <w:p w14:paraId="2B708639" w14:textId="77777777" w:rsidR="00C953A5" w:rsidRPr="002B4DC5"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A04B0"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tcPr>
          <w:p w14:paraId="44F28E75" w14:textId="77777777" w:rsidR="00C953A5" w:rsidRPr="002B4DC5" w:rsidRDefault="00C953A5" w:rsidP="007E5C4E">
            <w:pPr>
              <w:spacing w:before="40" w:after="40"/>
              <w:rPr>
                <w:rFonts w:ascii="Calibri" w:hAnsi="Calibri"/>
                <w:b/>
                <w:color w:val="000000"/>
                <w:sz w:val="22"/>
                <w:szCs w:val="22"/>
              </w:rPr>
            </w:pPr>
            <w:r w:rsidRPr="002B4DC5">
              <w:rPr>
                <w:rFonts w:ascii="Calibri" w:hAnsi="Calibri" w:cs="Helvetica"/>
                <w:b/>
                <w:color w:val="000000"/>
                <w:sz w:val="22"/>
                <w:szCs w:val="22"/>
              </w:rPr>
              <w:t xml:space="preserve">  </w:t>
            </w:r>
            <w:r w:rsidRPr="002B4DC5">
              <w:rPr>
                <w:rFonts w:ascii="Calibri" w:hAnsi="Calibri"/>
                <w:b/>
                <w:color w:val="000000"/>
                <w:sz w:val="22"/>
                <w:szCs w:val="22"/>
              </w:rPr>
              <w:t>Overview of ethics when evaluating healthcare services/systems</w:t>
            </w:r>
          </w:p>
          <w:p w14:paraId="284FF306"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Introduction to ethical frameworks</w:t>
            </w:r>
          </w:p>
          <w:p w14:paraId="1E2B02D3"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Understanding the informed consent process and confidentiality</w:t>
            </w:r>
          </w:p>
          <w:p w14:paraId="731823BA"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Conducting risk-benefit assessments</w:t>
            </w:r>
          </w:p>
          <w:p w14:paraId="001F96ED"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Working with special populations</w:t>
            </w:r>
          </w:p>
          <w:p w14:paraId="56EDBB6B"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Role of the Institutional Review Board</w:t>
            </w:r>
          </w:p>
          <w:p w14:paraId="793BCFFC" w14:textId="77777777" w:rsidR="00C953A5" w:rsidRPr="002B4DC5" w:rsidRDefault="00C953A5" w:rsidP="007E5C4E">
            <w:pPr>
              <w:spacing w:before="40" w:after="40"/>
              <w:rPr>
                <w:rFonts w:ascii="Calibri" w:hAnsi="Calibri" w:cs="Helvetica"/>
                <w:b/>
                <w:color w:val="000000"/>
                <w:sz w:val="22"/>
                <w:szCs w:val="22"/>
              </w:rPr>
            </w:pPr>
          </w:p>
        </w:tc>
      </w:tr>
      <w:tr w:rsidR="00B81747" w:rsidRPr="002B4DC5" w14:paraId="1FC229C5" w14:textId="77777777" w:rsidTr="00DE57A2">
        <w:trPr>
          <w:trHeight w:val="58"/>
        </w:trPr>
        <w:tc>
          <w:tcPr>
            <w:tcW w:w="227" w:type="pct"/>
            <w:vMerge/>
            <w:tcBorders>
              <w:left w:val="single" w:sz="12" w:space="0" w:color="auto"/>
              <w:bottom w:val="single" w:sz="12" w:space="0" w:color="auto"/>
              <w:right w:val="nil"/>
            </w:tcBorders>
            <w:shd w:val="clear" w:color="auto" w:fill="auto"/>
            <w:vAlign w:val="center"/>
          </w:tcPr>
          <w:p w14:paraId="0E2671B8" w14:textId="77777777" w:rsidR="00C953A5" w:rsidRPr="002B4DC5" w:rsidRDefault="00C953A5" w:rsidP="007E5C4E">
            <w:pPr>
              <w:pStyle w:val="authorgroup"/>
              <w:spacing w:before="40" w:beforeAutospacing="0" w:after="40" w:afterAutospacing="0"/>
              <w:jc w:val="center"/>
              <w:rPr>
                <w:rFonts w:ascii="Calibri" w:hAnsi="Calibri"/>
                <w:sz w:val="22"/>
                <w:szCs w:val="22"/>
              </w:rPr>
            </w:pPr>
          </w:p>
        </w:tc>
        <w:tc>
          <w:tcPr>
            <w:tcW w:w="266" w:type="pct"/>
            <w:gridSpan w:val="2"/>
            <w:vMerge/>
            <w:tcBorders>
              <w:left w:val="nil"/>
              <w:bottom w:val="single" w:sz="12" w:space="0" w:color="auto"/>
              <w:right w:val="single" w:sz="4" w:space="0" w:color="auto"/>
            </w:tcBorders>
            <w:shd w:val="clear" w:color="auto" w:fill="auto"/>
            <w:tcMar>
              <w:top w:w="0" w:type="dxa"/>
              <w:left w:w="108" w:type="dxa"/>
              <w:bottom w:w="0" w:type="dxa"/>
              <w:right w:w="108" w:type="dxa"/>
            </w:tcMar>
            <w:vAlign w:val="center"/>
          </w:tcPr>
          <w:p w14:paraId="73E5526B"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tcPr>
          <w:p w14:paraId="3F97C403"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olor w:val="000000"/>
                <w:sz w:val="22"/>
                <w:szCs w:val="22"/>
                <w:bdr w:val="none" w:sz="0" w:space="0" w:color="auto" w:frame="1"/>
              </w:rPr>
              <w:t>Activities</w:t>
            </w:r>
          </w:p>
        </w:tc>
        <w:tc>
          <w:tcPr>
            <w:tcW w:w="3843" w:type="pct"/>
            <w:gridSpan w:val="2"/>
            <w:tcBorders>
              <w:top w:val="single" w:sz="4" w:space="0" w:color="auto"/>
              <w:left w:val="single" w:sz="4" w:space="0" w:color="auto"/>
              <w:bottom w:val="single" w:sz="12" w:space="0" w:color="auto"/>
              <w:right w:val="single" w:sz="12" w:space="0" w:color="auto"/>
            </w:tcBorders>
            <w:shd w:val="clear" w:color="auto" w:fill="auto"/>
          </w:tcPr>
          <w:p w14:paraId="3C478B92"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Student Exercise 1</w:t>
            </w:r>
            <w:r w:rsidRPr="002B4DC5">
              <w:rPr>
                <w:rFonts w:ascii="Calibri" w:hAnsi="Calibri"/>
                <w:color w:val="000000"/>
                <w:sz w:val="22"/>
                <w:szCs w:val="22"/>
                <w:bdr w:val="none" w:sz="0" w:space="0" w:color="auto" w:frame="1"/>
              </w:rPr>
              <w:t>: CITI Training</w:t>
            </w:r>
          </w:p>
        </w:tc>
      </w:tr>
      <w:tr w:rsidR="00B81747" w:rsidRPr="002B4DC5" w14:paraId="63247553" w14:textId="77777777" w:rsidTr="00DE57A2">
        <w:tc>
          <w:tcPr>
            <w:tcW w:w="227" w:type="pct"/>
            <w:vMerge w:val="restart"/>
            <w:tcBorders>
              <w:top w:val="single" w:sz="12" w:space="0" w:color="auto"/>
              <w:left w:val="single" w:sz="12" w:space="0" w:color="auto"/>
              <w:right w:val="nil"/>
            </w:tcBorders>
            <w:shd w:val="clear" w:color="auto" w:fill="auto"/>
          </w:tcPr>
          <w:p w14:paraId="76C93A36" w14:textId="77777777" w:rsidR="00C953A5" w:rsidRPr="00B8354C" w:rsidRDefault="00C953A5" w:rsidP="007E5C4E">
            <w:pPr>
              <w:pStyle w:val="authorgroup"/>
              <w:spacing w:before="40" w:beforeAutospacing="0" w:after="40" w:afterAutospacing="0"/>
              <w:jc w:val="center"/>
              <w:rPr>
                <w:rFonts w:ascii="Calibri" w:hAnsi="Calibri"/>
                <w:sz w:val="22"/>
                <w:szCs w:val="22"/>
              </w:rPr>
            </w:pPr>
            <w:r w:rsidRPr="00B8354C">
              <w:rPr>
                <w:rFonts w:ascii="Calibri" w:hAnsi="Calibri"/>
                <w:sz w:val="22"/>
                <w:szCs w:val="22"/>
              </w:rPr>
              <w:t>3</w:t>
            </w:r>
          </w:p>
          <w:p w14:paraId="20CB2D0B" w14:textId="77777777" w:rsidR="00C953A5" w:rsidRPr="00B8354C" w:rsidRDefault="00C953A5" w:rsidP="007E5C4E">
            <w:pPr>
              <w:pStyle w:val="authorgroup"/>
              <w:spacing w:before="40" w:beforeAutospacing="0" w:after="40" w:afterAutospacing="0"/>
              <w:rPr>
                <w:rFonts w:ascii="Calibri" w:hAnsi="Calibri"/>
                <w:sz w:val="22"/>
                <w:szCs w:val="22"/>
              </w:rPr>
            </w:pPr>
          </w:p>
        </w:tc>
        <w:tc>
          <w:tcPr>
            <w:tcW w:w="266" w:type="pct"/>
            <w:gridSpan w:val="2"/>
            <w:vMerge w:val="restart"/>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2D8BC967" w14:textId="77777777" w:rsidR="00C953A5" w:rsidRPr="009D618B"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BA360E"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 xml:space="preserve">Focus  </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tcPr>
          <w:p w14:paraId="10B8956D" w14:textId="77777777" w:rsidR="00C953A5" w:rsidRPr="002B4DC5" w:rsidRDefault="00C953A5" w:rsidP="007E5C4E">
            <w:pPr>
              <w:spacing w:before="40" w:after="40"/>
              <w:rPr>
                <w:rFonts w:ascii="Calibri" w:hAnsi="Calibri"/>
                <w:b/>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rPr>
              <w:t>Understanding and prioritizing the needs of a health care system</w:t>
            </w:r>
          </w:p>
          <w:p w14:paraId="14491E03"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Conducting a needs assessment</w:t>
            </w:r>
          </w:p>
          <w:p w14:paraId="54112165"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Developing a logic model</w:t>
            </w:r>
          </w:p>
          <w:p w14:paraId="303B0465" w14:textId="77777777" w:rsidR="00C953A5" w:rsidRPr="002B4DC5" w:rsidRDefault="00C953A5" w:rsidP="007E5C4E">
            <w:pPr>
              <w:pStyle w:val="ListParagraph"/>
              <w:tabs>
                <w:tab w:val="left" w:pos="814"/>
              </w:tabs>
              <w:rPr>
                <w:rFonts w:ascii="Calibri" w:hAnsi="Calibri"/>
                <w:b/>
                <w:color w:val="000000"/>
                <w:sz w:val="22"/>
                <w:szCs w:val="22"/>
                <w:bdr w:val="none" w:sz="0" w:space="0" w:color="auto" w:frame="1"/>
              </w:rPr>
            </w:pPr>
          </w:p>
        </w:tc>
      </w:tr>
      <w:tr w:rsidR="00B81747" w:rsidRPr="002B4DC5" w14:paraId="72FCCB02" w14:textId="77777777" w:rsidTr="00DE57A2">
        <w:tc>
          <w:tcPr>
            <w:tcW w:w="227" w:type="pct"/>
            <w:vMerge/>
            <w:tcBorders>
              <w:left w:val="single" w:sz="12" w:space="0" w:color="auto"/>
              <w:right w:val="nil"/>
            </w:tcBorders>
            <w:shd w:val="clear" w:color="auto" w:fill="auto"/>
            <w:vAlign w:val="center"/>
          </w:tcPr>
          <w:p w14:paraId="11A88F6A" w14:textId="77777777" w:rsidR="00C953A5" w:rsidRPr="002B4DC5" w:rsidRDefault="00C953A5" w:rsidP="007E5C4E">
            <w:pPr>
              <w:pStyle w:val="authorgroup"/>
              <w:spacing w:before="40" w:beforeAutospacing="0" w:after="40" w:afterAutospacing="0"/>
              <w:jc w:val="center"/>
              <w:rPr>
                <w:rFonts w:ascii="Calibri" w:hAnsi="Calibri"/>
                <w:sz w:val="22"/>
                <w:szCs w:val="22"/>
              </w:rPr>
            </w:pPr>
          </w:p>
        </w:tc>
        <w:tc>
          <w:tcPr>
            <w:tcW w:w="266" w:type="pct"/>
            <w:gridSpan w:val="2"/>
            <w:vMerge/>
            <w:tcBorders>
              <w:left w:val="nil"/>
              <w:right w:val="single" w:sz="4" w:space="0" w:color="auto"/>
            </w:tcBorders>
            <w:shd w:val="clear" w:color="auto" w:fill="auto"/>
            <w:tcMar>
              <w:top w:w="0" w:type="dxa"/>
              <w:left w:w="108" w:type="dxa"/>
              <w:bottom w:w="0" w:type="dxa"/>
              <w:right w:w="108" w:type="dxa"/>
            </w:tcMar>
            <w:vAlign w:val="center"/>
          </w:tcPr>
          <w:p w14:paraId="0A929BA5"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69BD04"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4" w:space="0" w:color="auto"/>
              <w:left w:val="single" w:sz="4" w:space="0" w:color="auto"/>
              <w:bottom w:val="single" w:sz="4" w:space="0" w:color="auto"/>
              <w:right w:val="single" w:sz="12" w:space="0" w:color="auto"/>
            </w:tcBorders>
            <w:shd w:val="clear" w:color="auto" w:fill="auto"/>
          </w:tcPr>
          <w:p w14:paraId="34852582" w14:textId="77777777" w:rsidR="00C953A5" w:rsidRPr="002B4DC5" w:rsidRDefault="00C953A5" w:rsidP="007E5C4E">
            <w:pPr>
              <w:pStyle w:val="ListParagraph"/>
              <w:tabs>
                <w:tab w:val="left" w:pos="814"/>
              </w:tabs>
              <w:ind w:left="0"/>
              <w:rPr>
                <w:rFonts w:ascii="Calibri" w:hAnsi="Calibri"/>
                <w:color w:val="000000"/>
                <w:sz w:val="22"/>
                <w:szCs w:val="22"/>
              </w:rPr>
            </w:pPr>
            <w:r w:rsidRPr="002B4DC5">
              <w:rPr>
                <w:rFonts w:ascii="Calibri" w:hAnsi="Calibri"/>
                <w:color w:val="000000"/>
                <w:sz w:val="22"/>
                <w:szCs w:val="22"/>
              </w:rPr>
              <w:t xml:space="preserve">   </w:t>
            </w:r>
            <w:r w:rsidRPr="002B4DC5">
              <w:rPr>
                <w:rFonts w:ascii="Calibri" w:hAnsi="Calibri"/>
                <w:color w:val="000000"/>
                <w:sz w:val="22"/>
                <w:szCs w:val="22"/>
                <w:u w:val="single"/>
              </w:rPr>
              <w:t>Student Exercise 2 (written)</w:t>
            </w:r>
            <w:r w:rsidRPr="002B4DC5">
              <w:rPr>
                <w:rFonts w:ascii="Calibri" w:hAnsi="Calibri"/>
                <w:color w:val="000000"/>
                <w:sz w:val="22"/>
                <w:szCs w:val="22"/>
              </w:rPr>
              <w:t xml:space="preserve">: Needs assessment and/or logic model for a healthcare program </w:t>
            </w:r>
          </w:p>
        </w:tc>
      </w:tr>
      <w:tr w:rsidR="00C953A5" w:rsidRPr="002B4DC5" w14:paraId="465CEA01" w14:textId="77777777" w:rsidTr="00DE57A2">
        <w:trPr>
          <w:trHeight w:val="447"/>
        </w:trPr>
        <w:tc>
          <w:tcPr>
            <w:tcW w:w="5000" w:type="pct"/>
            <w:gridSpan w:val="7"/>
            <w:tcBorders>
              <w:top w:val="single" w:sz="12" w:space="0" w:color="auto"/>
              <w:left w:val="single" w:sz="12" w:space="0" w:color="auto"/>
              <w:bottom w:val="single" w:sz="12" w:space="0" w:color="auto"/>
              <w:right w:val="single" w:sz="12" w:space="0" w:color="auto"/>
            </w:tcBorders>
            <w:shd w:val="clear" w:color="auto" w:fill="E2EFD9"/>
            <w:vAlign w:val="center"/>
          </w:tcPr>
          <w:p w14:paraId="6705034F" w14:textId="123EDEF6" w:rsidR="00C953A5" w:rsidRPr="009D618B" w:rsidRDefault="00C953A5" w:rsidP="007E5C4E">
            <w:pPr>
              <w:spacing w:after="60"/>
              <w:rPr>
                <w:rFonts w:ascii="Calibri" w:hAnsi="Calibri"/>
                <w:b/>
                <w:color w:val="000000"/>
                <w:sz w:val="22"/>
                <w:szCs w:val="22"/>
                <w:bdr w:val="none" w:sz="0" w:space="0" w:color="auto" w:frame="1"/>
              </w:rPr>
            </w:pPr>
            <w:r w:rsidRPr="00B8354C">
              <w:rPr>
                <w:rFonts w:ascii="Calibri" w:hAnsi="Calibri"/>
                <w:b/>
                <w:color w:val="000000"/>
                <w:sz w:val="22"/>
                <w:szCs w:val="22"/>
                <w:bdr w:val="none" w:sz="0" w:space="0" w:color="auto" w:frame="1"/>
              </w:rPr>
              <w:t xml:space="preserve">   MODULE 2:        MEASUREMENT AND SURVEYS</w:t>
            </w:r>
          </w:p>
        </w:tc>
      </w:tr>
      <w:tr w:rsidR="00B81747" w:rsidRPr="002B4DC5" w14:paraId="03145C22" w14:textId="77777777" w:rsidTr="00DE57A2">
        <w:trPr>
          <w:trHeight w:val="215"/>
        </w:trPr>
        <w:tc>
          <w:tcPr>
            <w:tcW w:w="227" w:type="pct"/>
            <w:vMerge w:val="restart"/>
            <w:tcBorders>
              <w:top w:val="single" w:sz="12" w:space="0" w:color="auto"/>
              <w:left w:val="single" w:sz="12" w:space="0" w:color="auto"/>
              <w:right w:val="nil"/>
            </w:tcBorders>
            <w:shd w:val="clear" w:color="auto" w:fill="auto"/>
          </w:tcPr>
          <w:p w14:paraId="758A0F50" w14:textId="77777777" w:rsidR="00C953A5" w:rsidRPr="00B8354C" w:rsidRDefault="00C953A5" w:rsidP="007E5C4E">
            <w:pPr>
              <w:pStyle w:val="authorgroup"/>
              <w:spacing w:before="40" w:beforeAutospacing="0" w:after="40" w:afterAutospacing="0"/>
              <w:jc w:val="center"/>
              <w:rPr>
                <w:rFonts w:ascii="Calibri" w:hAnsi="Calibri"/>
                <w:sz w:val="22"/>
                <w:szCs w:val="22"/>
              </w:rPr>
            </w:pPr>
            <w:r w:rsidRPr="00B8354C">
              <w:rPr>
                <w:rFonts w:ascii="Calibri" w:hAnsi="Calibri"/>
                <w:sz w:val="22"/>
                <w:szCs w:val="22"/>
              </w:rPr>
              <w:t>4</w:t>
            </w:r>
          </w:p>
        </w:tc>
        <w:tc>
          <w:tcPr>
            <w:tcW w:w="266" w:type="pct"/>
            <w:gridSpan w:val="2"/>
            <w:vMerge w:val="restart"/>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4C7A5FEE" w14:textId="77777777" w:rsidR="00C953A5" w:rsidRPr="009D618B"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F0EA5"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tcPr>
          <w:p w14:paraId="75A199F8" w14:textId="77777777" w:rsidR="00C953A5" w:rsidRPr="002B4DC5" w:rsidRDefault="00C953A5" w:rsidP="007E5C4E">
            <w:pPr>
              <w:spacing w:before="40" w:after="40"/>
              <w:rPr>
                <w:rFonts w:ascii="Calibri" w:hAnsi="Calibri" w:cs="Helvetica"/>
                <w:b/>
                <w:color w:val="000000"/>
                <w:sz w:val="22"/>
                <w:szCs w:val="22"/>
              </w:rPr>
            </w:pPr>
            <w:r w:rsidRPr="002B4DC5">
              <w:rPr>
                <w:rFonts w:ascii="Calibri" w:hAnsi="Calibri" w:cs="Helvetica"/>
                <w:b/>
                <w:color w:val="000000"/>
                <w:sz w:val="22"/>
                <w:szCs w:val="22"/>
              </w:rPr>
              <w:t xml:space="preserve">   Principles of measurement</w:t>
            </w:r>
          </w:p>
          <w:p w14:paraId="539CAA9D"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Types of variables</w:t>
            </w:r>
          </w:p>
          <w:p w14:paraId="3C4A3C0D"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Overview of reliability and validity</w:t>
            </w:r>
          </w:p>
          <w:p w14:paraId="06EE9199" w14:textId="77777777" w:rsidR="00C953A5" w:rsidRPr="002B4DC5" w:rsidRDefault="00C953A5" w:rsidP="00C953A5">
            <w:pPr>
              <w:pStyle w:val="ListParagraph"/>
              <w:numPr>
                <w:ilvl w:val="0"/>
                <w:numId w:val="75"/>
              </w:numPr>
              <w:tabs>
                <w:tab w:val="left" w:pos="814"/>
              </w:tabs>
              <w:spacing w:after="0" w:line="240" w:lineRule="auto"/>
              <w:rPr>
                <w:rFonts w:ascii="Calibri" w:hAnsi="Calibri" w:cs="Calibri"/>
                <w:color w:val="000000"/>
                <w:sz w:val="22"/>
                <w:szCs w:val="22"/>
              </w:rPr>
            </w:pPr>
            <w:r w:rsidRPr="002B4DC5">
              <w:rPr>
                <w:rFonts w:ascii="Calibri" w:hAnsi="Calibri"/>
                <w:color w:val="000000"/>
                <w:sz w:val="22"/>
                <w:szCs w:val="22"/>
              </w:rPr>
              <w:t xml:space="preserve">Bias </w:t>
            </w:r>
            <w:r w:rsidRPr="002B4DC5">
              <w:rPr>
                <w:rFonts w:ascii="Calibri" w:hAnsi="Calibri" w:cs="Calibri"/>
                <w:color w:val="000000"/>
                <w:sz w:val="22"/>
                <w:szCs w:val="22"/>
              </w:rPr>
              <w:t>and measurement error</w:t>
            </w:r>
          </w:p>
          <w:p w14:paraId="09544A04" w14:textId="77777777" w:rsidR="00C953A5" w:rsidRPr="002B4DC5" w:rsidRDefault="00C953A5" w:rsidP="00C953A5">
            <w:pPr>
              <w:pStyle w:val="ListParagraph"/>
              <w:numPr>
                <w:ilvl w:val="0"/>
                <w:numId w:val="75"/>
              </w:numPr>
              <w:tabs>
                <w:tab w:val="left" w:pos="814"/>
              </w:tabs>
              <w:spacing w:after="0" w:line="240" w:lineRule="auto"/>
              <w:rPr>
                <w:rFonts w:ascii="Calibri" w:hAnsi="Calibri" w:cs="Calibri"/>
                <w:color w:val="000000"/>
                <w:sz w:val="22"/>
                <w:szCs w:val="22"/>
              </w:rPr>
            </w:pPr>
            <w:r w:rsidRPr="002B4DC5">
              <w:rPr>
                <w:rFonts w:ascii="Calibri" w:hAnsi="Calibri" w:cs="Calibri"/>
                <w:color w:val="000000"/>
                <w:sz w:val="22"/>
                <w:szCs w:val="22"/>
              </w:rPr>
              <w:t>Examples of standardized surveys in healthcare</w:t>
            </w:r>
          </w:p>
          <w:p w14:paraId="01A82E1C" w14:textId="77777777" w:rsidR="00C953A5" w:rsidRPr="002B4DC5" w:rsidRDefault="00C953A5" w:rsidP="00C953A5">
            <w:pPr>
              <w:pStyle w:val="ListParagraph"/>
              <w:numPr>
                <w:ilvl w:val="1"/>
                <w:numId w:val="75"/>
              </w:numPr>
              <w:tabs>
                <w:tab w:val="left" w:pos="814"/>
              </w:tabs>
              <w:spacing w:after="0" w:line="240" w:lineRule="auto"/>
              <w:rPr>
                <w:rFonts w:ascii="Calibri" w:hAnsi="Calibri" w:cs="Calibri"/>
                <w:color w:val="000000"/>
                <w:sz w:val="22"/>
                <w:szCs w:val="22"/>
              </w:rPr>
            </w:pPr>
            <w:r w:rsidRPr="002B4DC5">
              <w:rPr>
                <w:rFonts w:ascii="Calibri" w:hAnsi="Calibri" w:cs="Calibri"/>
                <w:color w:val="222222"/>
                <w:sz w:val="22"/>
                <w:szCs w:val="22"/>
                <w:shd w:val="clear" w:color="auto" w:fill="FFFFFF"/>
              </w:rPr>
              <w:t>Consumer Assessment of Healthcare Providers and Systems (</w:t>
            </w:r>
            <w:r w:rsidRPr="002B4DC5">
              <w:rPr>
                <w:rFonts w:ascii="Calibri" w:hAnsi="Calibri" w:cs="Calibri"/>
                <w:bCs/>
                <w:color w:val="222222"/>
                <w:sz w:val="22"/>
                <w:szCs w:val="22"/>
                <w:shd w:val="clear" w:color="auto" w:fill="FFFFFF"/>
              </w:rPr>
              <w:t>CAHPS</w:t>
            </w:r>
            <w:r w:rsidRPr="002B4DC5">
              <w:rPr>
                <w:rFonts w:ascii="Calibri" w:hAnsi="Calibri" w:cs="Calibri"/>
                <w:color w:val="222222"/>
                <w:sz w:val="22"/>
                <w:szCs w:val="22"/>
                <w:shd w:val="clear" w:color="auto" w:fill="FFFFFF"/>
              </w:rPr>
              <w:t>) </w:t>
            </w:r>
          </w:p>
          <w:p w14:paraId="2BFD938F" w14:textId="77777777" w:rsidR="00C953A5" w:rsidRPr="002B4DC5" w:rsidRDefault="00C953A5" w:rsidP="00C953A5">
            <w:pPr>
              <w:pStyle w:val="ListParagraph"/>
              <w:numPr>
                <w:ilvl w:val="1"/>
                <w:numId w:val="75"/>
              </w:numPr>
              <w:tabs>
                <w:tab w:val="left" w:pos="814"/>
              </w:tabs>
              <w:spacing w:after="0" w:line="240" w:lineRule="auto"/>
              <w:rPr>
                <w:rFonts w:ascii="Calibri" w:hAnsi="Calibri" w:cs="Calibri"/>
                <w:color w:val="000000"/>
                <w:sz w:val="22"/>
                <w:szCs w:val="22"/>
              </w:rPr>
            </w:pPr>
            <w:r w:rsidRPr="002B4DC5">
              <w:rPr>
                <w:rFonts w:ascii="Calibri" w:hAnsi="Calibri" w:cs="Calibri"/>
                <w:color w:val="222222"/>
                <w:sz w:val="22"/>
                <w:szCs w:val="22"/>
                <w:shd w:val="clear" w:color="auto" w:fill="FFFFFF"/>
              </w:rPr>
              <w:t>Patient Health Questionnaire (PHQ)</w:t>
            </w:r>
          </w:p>
          <w:p w14:paraId="3A128EF2" w14:textId="77777777" w:rsidR="00C953A5" w:rsidRPr="002B4DC5" w:rsidRDefault="00C953A5" w:rsidP="00C953A5">
            <w:pPr>
              <w:pStyle w:val="ListParagraph"/>
              <w:numPr>
                <w:ilvl w:val="1"/>
                <w:numId w:val="75"/>
              </w:numPr>
              <w:tabs>
                <w:tab w:val="left" w:pos="814"/>
              </w:tabs>
              <w:spacing w:after="0" w:line="240" w:lineRule="auto"/>
              <w:rPr>
                <w:rFonts w:ascii="Calibri" w:hAnsi="Calibri" w:cs="Calibri"/>
                <w:color w:val="000000"/>
                <w:sz w:val="22"/>
                <w:szCs w:val="22"/>
              </w:rPr>
            </w:pPr>
            <w:r w:rsidRPr="002B4DC5">
              <w:rPr>
                <w:rFonts w:ascii="Calibri" w:hAnsi="Calibri" w:cs="Calibri"/>
                <w:color w:val="222222"/>
                <w:sz w:val="22"/>
                <w:szCs w:val="22"/>
                <w:shd w:val="clear" w:color="auto" w:fill="FFFFFF"/>
              </w:rPr>
              <w:t>Sickness Impact Profile (SIP)</w:t>
            </w:r>
          </w:p>
          <w:p w14:paraId="7502AF84" w14:textId="77777777" w:rsidR="00C953A5" w:rsidRPr="002B4DC5" w:rsidRDefault="00C953A5" w:rsidP="007E5C4E">
            <w:pPr>
              <w:spacing w:before="40" w:after="40"/>
              <w:rPr>
                <w:rFonts w:ascii="Calibri" w:hAnsi="Calibri" w:cs="Helvetica"/>
                <w:b/>
                <w:color w:val="000000"/>
                <w:sz w:val="22"/>
                <w:szCs w:val="22"/>
              </w:rPr>
            </w:pPr>
          </w:p>
        </w:tc>
      </w:tr>
      <w:tr w:rsidR="00B81747" w:rsidRPr="002B4DC5" w14:paraId="6D567D8B" w14:textId="77777777" w:rsidTr="00DE57A2">
        <w:trPr>
          <w:trHeight w:val="38"/>
        </w:trPr>
        <w:tc>
          <w:tcPr>
            <w:tcW w:w="227" w:type="pct"/>
            <w:vMerge/>
            <w:tcBorders>
              <w:left w:val="single" w:sz="12" w:space="0" w:color="auto"/>
              <w:bottom w:val="single" w:sz="12" w:space="0" w:color="auto"/>
              <w:right w:val="nil"/>
            </w:tcBorders>
            <w:shd w:val="clear" w:color="auto" w:fill="auto"/>
            <w:vAlign w:val="center"/>
          </w:tcPr>
          <w:p w14:paraId="0FB177DD" w14:textId="77777777" w:rsidR="00C953A5" w:rsidRPr="002B4DC5" w:rsidRDefault="00C953A5" w:rsidP="007E5C4E">
            <w:pPr>
              <w:pStyle w:val="authorgroup"/>
              <w:spacing w:before="40" w:beforeAutospacing="0" w:after="40" w:afterAutospacing="0"/>
              <w:jc w:val="center"/>
              <w:rPr>
                <w:rFonts w:ascii="Calibri" w:hAnsi="Calibri"/>
                <w:sz w:val="22"/>
                <w:szCs w:val="22"/>
              </w:rPr>
            </w:pPr>
          </w:p>
        </w:tc>
        <w:tc>
          <w:tcPr>
            <w:tcW w:w="266" w:type="pct"/>
            <w:gridSpan w:val="2"/>
            <w:vMerge/>
            <w:tcBorders>
              <w:left w:val="nil"/>
              <w:bottom w:val="single" w:sz="12" w:space="0" w:color="auto"/>
              <w:right w:val="single" w:sz="4" w:space="0" w:color="auto"/>
            </w:tcBorders>
            <w:shd w:val="clear" w:color="auto" w:fill="auto"/>
            <w:tcMar>
              <w:top w:w="0" w:type="dxa"/>
              <w:left w:w="108" w:type="dxa"/>
              <w:bottom w:w="0" w:type="dxa"/>
              <w:right w:w="108" w:type="dxa"/>
            </w:tcMar>
            <w:vAlign w:val="center"/>
          </w:tcPr>
          <w:p w14:paraId="26501082"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tcPr>
          <w:p w14:paraId="6896200B"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4" w:space="0" w:color="auto"/>
              <w:left w:val="single" w:sz="4" w:space="0" w:color="auto"/>
              <w:bottom w:val="single" w:sz="12" w:space="0" w:color="auto"/>
              <w:right w:val="single" w:sz="12" w:space="0" w:color="auto"/>
            </w:tcBorders>
            <w:shd w:val="clear" w:color="auto" w:fill="auto"/>
          </w:tcPr>
          <w:p w14:paraId="62583783"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In-class Lab 1</w:t>
            </w:r>
            <w:r w:rsidRPr="002B4DC5">
              <w:rPr>
                <w:rFonts w:ascii="Calibri" w:hAnsi="Calibri"/>
                <w:color w:val="000000"/>
                <w:sz w:val="22"/>
                <w:szCs w:val="22"/>
                <w:bdr w:val="none" w:sz="0" w:space="0" w:color="auto" w:frame="1"/>
              </w:rPr>
              <w:t>: Operationalizing Constructs in Measurable Variables</w:t>
            </w:r>
          </w:p>
        </w:tc>
      </w:tr>
      <w:tr w:rsidR="00C953A5" w:rsidRPr="002B4DC5" w14:paraId="6882068C" w14:textId="77777777" w:rsidTr="00DE57A2">
        <w:trPr>
          <w:trHeight w:val="38"/>
        </w:trPr>
        <w:tc>
          <w:tcPr>
            <w:tcW w:w="493" w:type="pct"/>
            <w:gridSpan w:val="3"/>
            <w:vMerge w:val="restart"/>
            <w:tcBorders>
              <w:top w:val="single" w:sz="12" w:space="0" w:color="auto"/>
              <w:left w:val="single" w:sz="12" w:space="0" w:color="auto"/>
              <w:right w:val="single" w:sz="6" w:space="0" w:color="auto"/>
            </w:tcBorders>
            <w:shd w:val="clear" w:color="auto" w:fill="auto"/>
          </w:tcPr>
          <w:p w14:paraId="2A1B3F59" w14:textId="5455B9D7" w:rsidR="00C953A5" w:rsidRPr="002B4DC5" w:rsidRDefault="00565A3B" w:rsidP="007E5C4E">
            <w:pPr>
              <w:pStyle w:val="authorgroup"/>
              <w:spacing w:before="40" w:beforeAutospacing="0" w:after="40" w:afterAutospacing="0"/>
              <w:rPr>
                <w:rFonts w:ascii="Calibri" w:hAnsi="Calibri"/>
                <w:b w:val="0"/>
                <w:bCs w:val="0"/>
                <w:sz w:val="22"/>
                <w:szCs w:val="22"/>
              </w:rPr>
            </w:pPr>
            <w:r w:rsidRPr="00B8354C">
              <w:rPr>
                <w:rFonts w:ascii="Calibri" w:hAnsi="Calibri"/>
                <w:sz w:val="22"/>
                <w:szCs w:val="22"/>
              </w:rPr>
              <w:t xml:space="preserve">   </w:t>
            </w:r>
            <w:r w:rsidR="00C953A5" w:rsidRPr="009D618B">
              <w:rPr>
                <w:rFonts w:ascii="Calibri" w:hAnsi="Calibri"/>
                <w:sz w:val="22"/>
                <w:szCs w:val="22"/>
              </w:rPr>
              <w:t>5</w:t>
            </w:r>
          </w:p>
        </w:tc>
        <w:tc>
          <w:tcPr>
            <w:tcW w:w="664" w:type="pct"/>
            <w:gridSpan w:val="2"/>
            <w:tcBorders>
              <w:top w:val="single" w:sz="12"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25A0AED"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 xml:space="preserve">Focus </w:t>
            </w:r>
          </w:p>
        </w:tc>
        <w:tc>
          <w:tcPr>
            <w:tcW w:w="3843" w:type="pct"/>
            <w:gridSpan w:val="2"/>
            <w:tcBorders>
              <w:top w:val="single" w:sz="12" w:space="0" w:color="auto"/>
              <w:left w:val="single" w:sz="6" w:space="0" w:color="auto"/>
              <w:bottom w:val="single" w:sz="6" w:space="0" w:color="auto"/>
              <w:right w:val="single" w:sz="12" w:space="0" w:color="auto"/>
            </w:tcBorders>
            <w:shd w:val="clear" w:color="auto" w:fill="auto"/>
          </w:tcPr>
          <w:p w14:paraId="03621EE3" w14:textId="77777777" w:rsidR="00C953A5" w:rsidRPr="002B4DC5" w:rsidRDefault="00C953A5" w:rsidP="007E5C4E">
            <w:pPr>
              <w:spacing w:before="40" w:after="40"/>
              <w:rPr>
                <w:rFonts w:ascii="Calibri" w:hAnsi="Calibri"/>
                <w:b/>
                <w:color w:val="000000"/>
                <w:sz w:val="22"/>
                <w:szCs w:val="22"/>
                <w:bdr w:val="none" w:sz="0" w:space="0" w:color="auto" w:frame="1"/>
              </w:rPr>
            </w:pPr>
            <w:r w:rsidRPr="002B4DC5">
              <w:rPr>
                <w:rFonts w:ascii="Calibri" w:hAnsi="Calibri"/>
                <w:b/>
                <w:color w:val="000000"/>
                <w:sz w:val="22"/>
                <w:szCs w:val="22"/>
                <w:bdr w:val="none" w:sz="0" w:space="0" w:color="auto" w:frame="1"/>
              </w:rPr>
              <w:t xml:space="preserve">  Survey development </w:t>
            </w:r>
          </w:p>
          <w:p w14:paraId="66479672"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Overview of survey development</w:t>
            </w:r>
          </w:p>
          <w:p w14:paraId="63638527"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Standardized versus non-standardized surveys</w:t>
            </w:r>
          </w:p>
          <w:p w14:paraId="7BF81F07"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Structured versus semi-structured items</w:t>
            </w:r>
          </w:p>
          <w:p w14:paraId="78CB4507"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Response scales</w:t>
            </w:r>
          </w:p>
          <w:p w14:paraId="2924168E" w14:textId="77777777" w:rsidR="00C953A5" w:rsidRPr="002B4DC5" w:rsidRDefault="00C953A5" w:rsidP="007E5C4E">
            <w:pPr>
              <w:spacing w:before="40" w:after="40"/>
              <w:rPr>
                <w:rFonts w:ascii="Calibri" w:hAnsi="Calibri"/>
                <w:b/>
                <w:color w:val="000000"/>
                <w:sz w:val="22"/>
                <w:szCs w:val="22"/>
                <w:bdr w:val="none" w:sz="0" w:space="0" w:color="auto" w:frame="1"/>
              </w:rPr>
            </w:pPr>
          </w:p>
        </w:tc>
      </w:tr>
      <w:tr w:rsidR="00C953A5" w:rsidRPr="002B4DC5" w14:paraId="27B23710" w14:textId="77777777" w:rsidTr="00DE57A2">
        <w:trPr>
          <w:trHeight w:val="38"/>
        </w:trPr>
        <w:tc>
          <w:tcPr>
            <w:tcW w:w="493" w:type="pct"/>
            <w:gridSpan w:val="3"/>
            <w:vMerge/>
            <w:tcBorders>
              <w:left w:val="single" w:sz="12" w:space="0" w:color="auto"/>
              <w:bottom w:val="single" w:sz="12" w:space="0" w:color="auto"/>
              <w:right w:val="single" w:sz="6" w:space="0" w:color="auto"/>
            </w:tcBorders>
            <w:shd w:val="clear" w:color="auto" w:fill="auto"/>
            <w:vAlign w:val="center"/>
          </w:tcPr>
          <w:p w14:paraId="2AC8769D"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6" w:space="0" w:color="auto"/>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677B21E0"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6" w:space="0" w:color="auto"/>
              <w:left w:val="single" w:sz="6" w:space="0" w:color="auto"/>
              <w:bottom w:val="single" w:sz="12" w:space="0" w:color="auto"/>
              <w:right w:val="single" w:sz="12" w:space="0" w:color="auto"/>
            </w:tcBorders>
            <w:shd w:val="clear" w:color="auto" w:fill="auto"/>
          </w:tcPr>
          <w:p w14:paraId="79CF7B18" w14:textId="77777777" w:rsidR="00C953A5" w:rsidRPr="002B4DC5" w:rsidRDefault="00C953A5" w:rsidP="007E5C4E">
            <w:pPr>
              <w:pStyle w:val="ListParagraph"/>
              <w:tabs>
                <w:tab w:val="left" w:pos="814"/>
              </w:tabs>
              <w:ind w:left="0"/>
              <w:rPr>
                <w:rFonts w:ascii="Calibri" w:hAnsi="Calibri"/>
                <w:b/>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In-class Lab 2</w:t>
            </w:r>
            <w:r w:rsidRPr="002B4DC5">
              <w:rPr>
                <w:rFonts w:ascii="Calibri" w:hAnsi="Calibri"/>
                <w:color w:val="000000"/>
                <w:sz w:val="22"/>
                <w:szCs w:val="22"/>
              </w:rPr>
              <w:t xml:space="preserve">:  Construction of a short survey related to a health care outcome </w:t>
            </w:r>
          </w:p>
        </w:tc>
      </w:tr>
      <w:tr w:rsidR="00C953A5" w:rsidRPr="002B4DC5" w14:paraId="36C3EC69" w14:textId="77777777" w:rsidTr="00DE57A2">
        <w:trPr>
          <w:trHeight w:val="38"/>
        </w:trPr>
        <w:tc>
          <w:tcPr>
            <w:tcW w:w="493" w:type="pct"/>
            <w:gridSpan w:val="3"/>
            <w:tcBorders>
              <w:top w:val="single" w:sz="12" w:space="0" w:color="auto"/>
              <w:left w:val="single" w:sz="12" w:space="0" w:color="auto"/>
              <w:bottom w:val="nil"/>
              <w:right w:val="single" w:sz="4" w:space="0" w:color="auto"/>
            </w:tcBorders>
            <w:shd w:val="clear" w:color="auto" w:fill="auto"/>
            <w:vAlign w:val="center"/>
          </w:tcPr>
          <w:p w14:paraId="7AF73780" w14:textId="15CD95C7" w:rsidR="00C953A5" w:rsidRPr="009D618B" w:rsidRDefault="00565A3B" w:rsidP="007E5C4E">
            <w:pPr>
              <w:pStyle w:val="authorgroup"/>
              <w:spacing w:before="40" w:beforeAutospacing="0" w:after="40" w:afterAutospacing="0"/>
              <w:rPr>
                <w:rFonts w:ascii="Calibri" w:hAnsi="Calibri"/>
                <w:bCs w:val="0"/>
                <w:sz w:val="22"/>
                <w:szCs w:val="22"/>
              </w:rPr>
            </w:pPr>
            <w:bookmarkStart w:id="32" w:name="_Hlk5027930"/>
            <w:r w:rsidRPr="00B8354C">
              <w:rPr>
                <w:rFonts w:ascii="Calibri" w:hAnsi="Calibri"/>
                <w:b w:val="0"/>
                <w:bCs w:val="0"/>
                <w:sz w:val="22"/>
                <w:szCs w:val="22"/>
              </w:rPr>
              <w:t xml:space="preserve">   </w:t>
            </w:r>
            <w:r w:rsidR="00C953A5" w:rsidRPr="009D618B">
              <w:rPr>
                <w:rFonts w:ascii="Calibri" w:hAnsi="Calibri"/>
                <w:bCs w:val="0"/>
                <w:sz w:val="22"/>
                <w:szCs w:val="22"/>
              </w:rPr>
              <w:t>6</w:t>
            </w: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192FC5"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p w14:paraId="564A8596"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Activity</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3F3B06D" w14:textId="77777777" w:rsidR="00C953A5" w:rsidRPr="002B4DC5" w:rsidRDefault="00C953A5" w:rsidP="007E5C4E">
            <w:pPr>
              <w:pStyle w:val="ListParagraph"/>
              <w:tabs>
                <w:tab w:val="left" w:pos="814"/>
              </w:tabs>
              <w:ind w:left="0"/>
              <w:rPr>
                <w:rFonts w:ascii="Calibri" w:hAnsi="Calibri"/>
                <w:b/>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bdr w:val="none" w:sz="0" w:space="0" w:color="auto" w:frame="1"/>
              </w:rPr>
              <w:t>EXAM 1</w:t>
            </w:r>
          </w:p>
        </w:tc>
      </w:tr>
      <w:bookmarkEnd w:id="32"/>
      <w:tr w:rsidR="00C953A5" w:rsidRPr="002B4DC5" w14:paraId="6C473C44" w14:textId="77777777" w:rsidTr="00DE57A2">
        <w:tc>
          <w:tcPr>
            <w:tcW w:w="5000" w:type="pct"/>
            <w:gridSpan w:val="7"/>
            <w:tcBorders>
              <w:top w:val="single" w:sz="12" w:space="0" w:color="auto"/>
              <w:left w:val="single" w:sz="12" w:space="0" w:color="auto"/>
              <w:bottom w:val="single" w:sz="12" w:space="0" w:color="auto"/>
              <w:right w:val="single" w:sz="12" w:space="0" w:color="auto"/>
            </w:tcBorders>
            <w:shd w:val="clear" w:color="auto" w:fill="E2EFD9"/>
            <w:vAlign w:val="center"/>
          </w:tcPr>
          <w:p w14:paraId="1551556F" w14:textId="7D2C5C3C" w:rsidR="00C953A5" w:rsidRPr="002B4DC5" w:rsidRDefault="00C953A5" w:rsidP="007E5C4E">
            <w:pPr>
              <w:spacing w:before="40" w:after="40"/>
              <w:rPr>
                <w:rFonts w:ascii="Calibri" w:hAnsi="Calibri"/>
                <w:b/>
                <w:color w:val="000000"/>
                <w:sz w:val="22"/>
                <w:szCs w:val="22"/>
                <w:bdr w:val="none" w:sz="0" w:space="0" w:color="auto" w:frame="1"/>
              </w:rPr>
            </w:pPr>
            <w:r w:rsidRPr="00B8354C">
              <w:rPr>
                <w:rFonts w:ascii="Calibri" w:hAnsi="Calibri"/>
                <w:b/>
                <w:color w:val="000000"/>
                <w:sz w:val="22"/>
                <w:szCs w:val="22"/>
                <w:bdr w:val="none" w:sz="0" w:space="0" w:color="auto" w:frame="1"/>
              </w:rPr>
              <w:t xml:space="preserve"> </w:t>
            </w:r>
            <w:r w:rsidR="00565A3B" w:rsidRPr="009D618B">
              <w:rPr>
                <w:rFonts w:ascii="Calibri" w:hAnsi="Calibri"/>
                <w:b/>
                <w:color w:val="000000"/>
                <w:sz w:val="22"/>
                <w:szCs w:val="22"/>
                <w:bdr w:val="none" w:sz="0" w:space="0" w:color="auto" w:frame="1"/>
              </w:rPr>
              <w:t xml:space="preserve">   </w:t>
            </w:r>
            <w:r w:rsidRPr="002B4DC5">
              <w:rPr>
                <w:rFonts w:ascii="Calibri" w:hAnsi="Calibri"/>
                <w:b/>
                <w:color w:val="000000"/>
                <w:sz w:val="22"/>
                <w:szCs w:val="22"/>
                <w:bdr w:val="none" w:sz="0" w:space="0" w:color="auto" w:frame="1"/>
              </w:rPr>
              <w:t xml:space="preserve">MODULE 3:       EVALUATION AND RESEARCH APPROACHES: QUALITATIVE AND QUANTITATIVE </w:t>
            </w:r>
          </w:p>
        </w:tc>
      </w:tr>
      <w:tr w:rsidR="00B81747" w:rsidRPr="002B4DC5" w14:paraId="3996A32A" w14:textId="77777777" w:rsidTr="00DE57A2">
        <w:trPr>
          <w:trHeight w:val="58"/>
        </w:trPr>
        <w:tc>
          <w:tcPr>
            <w:tcW w:w="227" w:type="pct"/>
            <w:tcBorders>
              <w:top w:val="single" w:sz="12" w:space="0" w:color="auto"/>
              <w:left w:val="single" w:sz="12" w:space="0" w:color="auto"/>
              <w:right w:val="nil"/>
            </w:tcBorders>
            <w:shd w:val="clear" w:color="auto" w:fill="auto"/>
          </w:tcPr>
          <w:p w14:paraId="03DFFEB5" w14:textId="492ECD5E" w:rsidR="00C953A5" w:rsidRPr="002B4DC5" w:rsidRDefault="00565A3B" w:rsidP="00565A3B">
            <w:pPr>
              <w:pStyle w:val="authorgroup"/>
              <w:spacing w:before="40" w:beforeAutospacing="0" w:after="40" w:afterAutospacing="0"/>
              <w:rPr>
                <w:rFonts w:ascii="Calibri" w:hAnsi="Calibri"/>
                <w:sz w:val="22"/>
                <w:szCs w:val="22"/>
                <w:lang w:eastAsia="zh-TW"/>
              </w:rPr>
            </w:pPr>
            <w:r w:rsidRPr="00B8354C">
              <w:rPr>
                <w:rFonts w:ascii="Calibri" w:hAnsi="Calibri"/>
                <w:sz w:val="22"/>
                <w:szCs w:val="22"/>
                <w:lang w:eastAsia="zh-TW"/>
              </w:rPr>
              <w:t xml:space="preserve">   </w:t>
            </w:r>
            <w:r w:rsidR="00C953A5" w:rsidRPr="009D618B">
              <w:rPr>
                <w:rFonts w:ascii="Calibri" w:hAnsi="Calibri"/>
                <w:sz w:val="22"/>
                <w:szCs w:val="22"/>
                <w:lang w:eastAsia="zh-TW"/>
              </w:rPr>
              <w:t>7</w:t>
            </w:r>
          </w:p>
        </w:tc>
        <w:tc>
          <w:tcPr>
            <w:tcW w:w="266" w:type="pct"/>
            <w:gridSpan w:val="2"/>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433B1EED" w14:textId="77777777" w:rsidR="00C953A5" w:rsidRPr="002B4DC5"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12" w:space="0" w:color="auto"/>
              <w:left w:val="single" w:sz="4" w:space="0" w:color="auto"/>
              <w:right w:val="single" w:sz="4" w:space="0" w:color="auto"/>
            </w:tcBorders>
            <w:shd w:val="clear" w:color="auto" w:fill="auto"/>
            <w:tcMar>
              <w:top w:w="0" w:type="dxa"/>
              <w:left w:w="108" w:type="dxa"/>
              <w:bottom w:w="0" w:type="dxa"/>
              <w:right w:w="108" w:type="dxa"/>
            </w:tcMar>
          </w:tcPr>
          <w:p w14:paraId="4E1E3447"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right w:val="single" w:sz="12" w:space="0" w:color="auto"/>
            </w:tcBorders>
            <w:shd w:val="clear" w:color="auto" w:fill="auto"/>
          </w:tcPr>
          <w:p w14:paraId="77C85AE3" w14:textId="77777777" w:rsidR="00C953A5" w:rsidRPr="002B4DC5" w:rsidRDefault="00C953A5" w:rsidP="007E5C4E">
            <w:pPr>
              <w:spacing w:before="40" w:after="40"/>
              <w:rPr>
                <w:rFonts w:ascii="Calibri" w:hAnsi="Calibri"/>
                <w:b/>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rPr>
              <w:t>Quantitative evaluation and research designs</w:t>
            </w:r>
          </w:p>
          <w:p w14:paraId="5C53A129"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Scientific method</w:t>
            </w:r>
          </w:p>
          <w:p w14:paraId="0F5A94EA"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Data Sources in health care: public datasets/databases and institutional data</w:t>
            </w:r>
          </w:p>
          <w:p w14:paraId="210F8184"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Types of research designs in health care settings</w:t>
            </w:r>
          </w:p>
          <w:p w14:paraId="6AE87ABE"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Translating empirical interventions into applied settings: evidence-based versus evidence-informed practices</w:t>
            </w:r>
          </w:p>
          <w:p w14:paraId="73B9CA66" w14:textId="77777777" w:rsidR="00C953A5" w:rsidRPr="002B4DC5" w:rsidRDefault="00C953A5" w:rsidP="007E5C4E">
            <w:pPr>
              <w:spacing w:before="40" w:after="40"/>
              <w:rPr>
                <w:rFonts w:ascii="Calibri" w:hAnsi="Calibri"/>
                <w:b/>
                <w:color w:val="000000"/>
                <w:sz w:val="22"/>
                <w:szCs w:val="22"/>
                <w:bdr w:val="none" w:sz="0" w:space="0" w:color="auto" w:frame="1"/>
              </w:rPr>
            </w:pPr>
          </w:p>
        </w:tc>
      </w:tr>
      <w:tr w:rsidR="00B81747" w:rsidRPr="002B4DC5" w14:paraId="5673D9D2" w14:textId="77777777" w:rsidTr="00DE57A2">
        <w:tc>
          <w:tcPr>
            <w:tcW w:w="227" w:type="pct"/>
            <w:tcBorders>
              <w:top w:val="single" w:sz="12" w:space="0" w:color="auto"/>
              <w:left w:val="single" w:sz="12" w:space="0" w:color="auto"/>
              <w:bottom w:val="nil"/>
              <w:right w:val="nil"/>
            </w:tcBorders>
            <w:shd w:val="clear" w:color="auto" w:fill="auto"/>
            <w:vAlign w:val="center"/>
          </w:tcPr>
          <w:p w14:paraId="34DE61F6" w14:textId="77777777" w:rsidR="00C953A5" w:rsidRPr="009D618B" w:rsidRDefault="00C953A5" w:rsidP="007E5C4E">
            <w:pPr>
              <w:pStyle w:val="authorgroup"/>
              <w:spacing w:before="40" w:beforeAutospacing="0" w:after="40" w:afterAutospacing="0"/>
              <w:jc w:val="center"/>
              <w:rPr>
                <w:rFonts w:ascii="Calibri" w:hAnsi="Calibri"/>
                <w:sz w:val="22"/>
                <w:szCs w:val="22"/>
                <w:lang w:eastAsia="zh-TW"/>
              </w:rPr>
            </w:pPr>
            <w:r w:rsidRPr="00B8354C">
              <w:rPr>
                <w:rFonts w:ascii="Calibri" w:hAnsi="Calibri"/>
                <w:sz w:val="22"/>
                <w:szCs w:val="22"/>
                <w:lang w:eastAsia="zh-TW"/>
              </w:rPr>
              <w:t>8</w:t>
            </w:r>
          </w:p>
        </w:tc>
        <w:tc>
          <w:tcPr>
            <w:tcW w:w="266" w:type="pct"/>
            <w:gridSpan w:val="2"/>
            <w:tcBorders>
              <w:top w:val="single" w:sz="12" w:space="0" w:color="auto"/>
              <w:left w:val="nil"/>
              <w:bottom w:val="nil"/>
              <w:right w:val="single" w:sz="2" w:space="0" w:color="auto"/>
            </w:tcBorders>
            <w:shd w:val="clear" w:color="auto" w:fill="auto"/>
            <w:tcMar>
              <w:top w:w="0" w:type="dxa"/>
              <w:left w:w="108" w:type="dxa"/>
              <w:bottom w:w="0" w:type="dxa"/>
              <w:right w:w="108" w:type="dxa"/>
            </w:tcMar>
            <w:vAlign w:val="center"/>
          </w:tcPr>
          <w:p w14:paraId="5260DC61"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12" w:space="0" w:color="auto"/>
              <w:left w:val="single" w:sz="2" w:space="0" w:color="auto"/>
              <w:bottom w:val="single" w:sz="2" w:space="0" w:color="auto"/>
              <w:right w:val="single" w:sz="4" w:space="0" w:color="auto"/>
            </w:tcBorders>
            <w:shd w:val="clear" w:color="auto" w:fill="auto"/>
            <w:tcMar>
              <w:top w:w="0" w:type="dxa"/>
              <w:left w:w="108" w:type="dxa"/>
              <w:bottom w:w="0" w:type="dxa"/>
              <w:right w:w="108" w:type="dxa"/>
            </w:tcMar>
          </w:tcPr>
          <w:p w14:paraId="68F3500D"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 xml:space="preserve">Focus </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tcPr>
          <w:p w14:paraId="5952E241" w14:textId="77777777" w:rsidR="00C953A5" w:rsidRPr="002B4DC5" w:rsidRDefault="00C953A5" w:rsidP="007E5C4E">
            <w:pPr>
              <w:spacing w:before="40" w:after="40"/>
              <w:rPr>
                <w:rFonts w:ascii="Calibri" w:hAnsi="Calibri"/>
                <w:b/>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bdr w:val="none" w:sz="0" w:space="0" w:color="auto" w:frame="1"/>
              </w:rPr>
              <w:t>Quantitative analysis</w:t>
            </w:r>
          </w:p>
          <w:p w14:paraId="5BBEC827"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Use of Excel to conduct basic quantitative analyses with health care data</w:t>
            </w:r>
          </w:p>
          <w:p w14:paraId="411179A1" w14:textId="77777777" w:rsidR="00C953A5" w:rsidRPr="002B4DC5" w:rsidRDefault="00C953A5" w:rsidP="007E5C4E">
            <w:pPr>
              <w:pStyle w:val="ListParagraph"/>
              <w:tabs>
                <w:tab w:val="left" w:pos="814"/>
              </w:tabs>
              <w:ind w:left="1173"/>
              <w:rPr>
                <w:rFonts w:ascii="Calibri" w:hAnsi="Calibri"/>
                <w:b/>
                <w:color w:val="000000"/>
                <w:sz w:val="22"/>
                <w:szCs w:val="22"/>
                <w:bdr w:val="none" w:sz="0" w:space="0" w:color="auto" w:frame="1"/>
              </w:rPr>
            </w:pPr>
          </w:p>
        </w:tc>
      </w:tr>
      <w:tr w:rsidR="00B81747" w:rsidRPr="002B4DC5" w14:paraId="1E0C7C71" w14:textId="77777777" w:rsidTr="00DE57A2">
        <w:tc>
          <w:tcPr>
            <w:tcW w:w="227" w:type="pct"/>
            <w:tcBorders>
              <w:top w:val="nil"/>
              <w:left w:val="single" w:sz="12" w:space="0" w:color="auto"/>
              <w:bottom w:val="nil"/>
              <w:right w:val="nil"/>
            </w:tcBorders>
            <w:shd w:val="clear" w:color="auto" w:fill="auto"/>
            <w:vAlign w:val="center"/>
          </w:tcPr>
          <w:p w14:paraId="19FA3B1F" w14:textId="77777777" w:rsidR="00C953A5" w:rsidRPr="00B8354C" w:rsidRDefault="00C953A5" w:rsidP="007E5C4E">
            <w:pPr>
              <w:pStyle w:val="authorgroup"/>
              <w:spacing w:before="40" w:beforeAutospacing="0" w:after="40" w:afterAutospacing="0"/>
              <w:jc w:val="center"/>
              <w:rPr>
                <w:rFonts w:ascii="Calibri" w:hAnsi="Calibri"/>
                <w:sz w:val="22"/>
                <w:szCs w:val="22"/>
                <w:lang w:eastAsia="zh-TW"/>
              </w:rPr>
            </w:pPr>
          </w:p>
        </w:tc>
        <w:tc>
          <w:tcPr>
            <w:tcW w:w="266" w:type="pct"/>
            <w:gridSpan w:val="2"/>
            <w:tcBorders>
              <w:top w:val="nil"/>
              <w:left w:val="nil"/>
              <w:bottom w:val="nil"/>
              <w:right w:val="single" w:sz="2" w:space="0" w:color="auto"/>
            </w:tcBorders>
            <w:shd w:val="clear" w:color="auto" w:fill="auto"/>
            <w:tcMar>
              <w:top w:w="0" w:type="dxa"/>
              <w:left w:w="108" w:type="dxa"/>
              <w:bottom w:w="0" w:type="dxa"/>
              <w:right w:w="108" w:type="dxa"/>
            </w:tcMar>
            <w:vAlign w:val="center"/>
          </w:tcPr>
          <w:p w14:paraId="2FBADE5E" w14:textId="77777777" w:rsidR="00C953A5" w:rsidRPr="009D618B"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2" w:space="0" w:color="auto"/>
              <w:left w:val="single" w:sz="2" w:space="0" w:color="auto"/>
              <w:bottom w:val="single" w:sz="12" w:space="0" w:color="auto"/>
              <w:right w:val="single" w:sz="4" w:space="0" w:color="auto"/>
            </w:tcBorders>
            <w:shd w:val="clear" w:color="auto" w:fill="auto"/>
            <w:tcMar>
              <w:top w:w="0" w:type="dxa"/>
              <w:left w:w="108" w:type="dxa"/>
              <w:bottom w:w="0" w:type="dxa"/>
              <w:right w:w="108" w:type="dxa"/>
            </w:tcMar>
          </w:tcPr>
          <w:p w14:paraId="2EF18847"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4" w:space="0" w:color="auto"/>
              <w:left w:val="single" w:sz="4" w:space="0" w:color="auto"/>
              <w:bottom w:val="single" w:sz="4" w:space="0" w:color="auto"/>
              <w:right w:val="single" w:sz="12" w:space="0" w:color="auto"/>
            </w:tcBorders>
            <w:shd w:val="clear" w:color="auto" w:fill="auto"/>
          </w:tcPr>
          <w:p w14:paraId="11AC6788" w14:textId="482011EB" w:rsidR="00C953A5" w:rsidRPr="002B4DC5" w:rsidRDefault="00C953A5" w:rsidP="00DE57A2">
            <w:pPr>
              <w:pStyle w:val="ListParagraph"/>
              <w:tabs>
                <w:tab w:val="left" w:pos="814"/>
              </w:tabs>
              <w:ind w:left="0"/>
              <w:rPr>
                <w:rFonts w:ascii="Calibri" w:hAnsi="Calibri"/>
                <w:color w:val="000000"/>
                <w:sz w:val="22"/>
                <w:szCs w:val="22"/>
              </w:rPr>
            </w:pPr>
            <w:r w:rsidRPr="002B4DC5">
              <w:rPr>
                <w:rFonts w:ascii="Calibri" w:hAnsi="Calibri"/>
                <w:color w:val="000000"/>
                <w:sz w:val="22"/>
                <w:szCs w:val="22"/>
              </w:rPr>
              <w:t xml:space="preserve"> </w:t>
            </w:r>
            <w:r w:rsidRPr="002B4DC5">
              <w:rPr>
                <w:rFonts w:ascii="Calibri" w:hAnsi="Calibri"/>
                <w:color w:val="000000"/>
                <w:sz w:val="22"/>
                <w:szCs w:val="22"/>
                <w:u w:val="single"/>
              </w:rPr>
              <w:t>In-class Lab 3</w:t>
            </w:r>
            <w:r w:rsidRPr="002B4DC5">
              <w:rPr>
                <w:rFonts w:ascii="Calibri" w:hAnsi="Calibri"/>
                <w:color w:val="000000"/>
                <w:sz w:val="22"/>
                <w:szCs w:val="22"/>
              </w:rPr>
              <w:t xml:space="preserve">: Engagement in lab-based instruction to orient students to Excel and introductory statistics with health care  </w:t>
            </w:r>
            <w:r w:rsidRPr="002B4DC5">
              <w:rPr>
                <w:rFonts w:ascii="Calibri" w:hAnsi="Calibri"/>
                <w:color w:val="000000"/>
                <w:sz w:val="22"/>
                <w:szCs w:val="22"/>
              </w:rPr>
              <w:br/>
              <w:t xml:space="preserve"> data (e.g., BMI calculations)</w:t>
            </w:r>
          </w:p>
        </w:tc>
      </w:tr>
      <w:tr w:rsidR="00B81747" w:rsidRPr="002B4DC5" w14:paraId="567AF640" w14:textId="77777777" w:rsidTr="00DE57A2">
        <w:tc>
          <w:tcPr>
            <w:tcW w:w="227" w:type="pct"/>
            <w:tcBorders>
              <w:top w:val="single" w:sz="12" w:space="0" w:color="auto"/>
              <w:left w:val="single" w:sz="12" w:space="0" w:color="auto"/>
              <w:bottom w:val="nil"/>
              <w:right w:val="nil"/>
            </w:tcBorders>
            <w:shd w:val="clear" w:color="auto" w:fill="auto"/>
            <w:vAlign w:val="center"/>
          </w:tcPr>
          <w:p w14:paraId="600EAFB9" w14:textId="77777777" w:rsidR="00C953A5" w:rsidRPr="00B8354C" w:rsidRDefault="00C953A5" w:rsidP="007E5C4E">
            <w:pPr>
              <w:pStyle w:val="authorgroup"/>
              <w:spacing w:before="40" w:beforeAutospacing="0" w:after="40" w:afterAutospacing="0"/>
              <w:jc w:val="center"/>
              <w:rPr>
                <w:rFonts w:ascii="Calibri" w:hAnsi="Calibri"/>
                <w:sz w:val="22"/>
                <w:szCs w:val="22"/>
                <w:lang w:eastAsia="zh-TW"/>
              </w:rPr>
            </w:pPr>
            <w:r w:rsidRPr="00B8354C">
              <w:rPr>
                <w:rFonts w:ascii="Calibri" w:hAnsi="Calibri"/>
                <w:sz w:val="22"/>
                <w:szCs w:val="22"/>
                <w:lang w:eastAsia="zh-TW"/>
              </w:rPr>
              <w:t>9</w:t>
            </w:r>
          </w:p>
        </w:tc>
        <w:tc>
          <w:tcPr>
            <w:tcW w:w="266" w:type="pct"/>
            <w:gridSpan w:val="2"/>
            <w:tcBorders>
              <w:top w:val="single" w:sz="12" w:space="0" w:color="auto"/>
              <w:left w:val="nil"/>
              <w:bottom w:val="nil"/>
              <w:right w:val="single" w:sz="4" w:space="0" w:color="auto"/>
            </w:tcBorders>
            <w:shd w:val="clear" w:color="auto" w:fill="auto"/>
            <w:tcMar>
              <w:top w:w="0" w:type="dxa"/>
              <w:left w:w="108" w:type="dxa"/>
              <w:bottom w:w="0" w:type="dxa"/>
              <w:right w:w="108" w:type="dxa"/>
            </w:tcMar>
            <w:vAlign w:val="center"/>
          </w:tcPr>
          <w:p w14:paraId="2E7840A6" w14:textId="77777777" w:rsidR="00C953A5" w:rsidRPr="009D618B"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12" w:space="0" w:color="auto"/>
              <w:left w:val="single" w:sz="4" w:space="0" w:color="auto"/>
              <w:bottom w:val="single" w:sz="2" w:space="0" w:color="auto"/>
              <w:right w:val="single" w:sz="2" w:space="0" w:color="auto"/>
            </w:tcBorders>
            <w:shd w:val="clear" w:color="auto" w:fill="auto"/>
            <w:tcMar>
              <w:top w:w="0" w:type="dxa"/>
              <w:left w:w="108" w:type="dxa"/>
              <w:bottom w:w="0" w:type="dxa"/>
              <w:right w:w="108" w:type="dxa"/>
            </w:tcMar>
          </w:tcPr>
          <w:p w14:paraId="5654DE1F"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 xml:space="preserve">Focus </w:t>
            </w:r>
          </w:p>
        </w:tc>
        <w:tc>
          <w:tcPr>
            <w:tcW w:w="3843" w:type="pct"/>
            <w:gridSpan w:val="2"/>
            <w:tcBorders>
              <w:top w:val="single" w:sz="12" w:space="0" w:color="auto"/>
              <w:left w:val="single" w:sz="2" w:space="0" w:color="auto"/>
              <w:bottom w:val="single" w:sz="2" w:space="0" w:color="auto"/>
              <w:right w:val="single" w:sz="12" w:space="0" w:color="auto"/>
            </w:tcBorders>
            <w:shd w:val="clear" w:color="auto" w:fill="auto"/>
          </w:tcPr>
          <w:p w14:paraId="10DA1F7C" w14:textId="77777777" w:rsidR="00C953A5" w:rsidRPr="002B4DC5" w:rsidRDefault="00C953A5" w:rsidP="007E5C4E">
            <w:pPr>
              <w:spacing w:before="40" w:after="40"/>
              <w:rPr>
                <w:rFonts w:ascii="Calibri" w:hAnsi="Calibri"/>
                <w:b/>
                <w:color w:val="000000"/>
                <w:sz w:val="22"/>
                <w:szCs w:val="22"/>
                <w:bdr w:val="none" w:sz="0" w:space="0" w:color="auto" w:frame="1"/>
              </w:rPr>
            </w:pPr>
            <w:r w:rsidRPr="002B4DC5">
              <w:rPr>
                <w:rFonts w:ascii="Calibri" w:hAnsi="Calibri"/>
                <w:b/>
                <w:color w:val="000000"/>
                <w:sz w:val="22"/>
                <w:szCs w:val="22"/>
                <w:bdr w:val="none" w:sz="0" w:space="0" w:color="auto" w:frame="1"/>
              </w:rPr>
              <w:t xml:space="preserve">  Qualitative evaluation and research designs</w:t>
            </w:r>
          </w:p>
          <w:p w14:paraId="1AF691D2"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Overview of qualitative designs in health care settings for evaluation, planning, and policy</w:t>
            </w:r>
          </w:p>
          <w:p w14:paraId="0044DA7E"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Types of qualitative approaches: interviews, focus groups, case studies, etc.</w:t>
            </w:r>
          </w:p>
          <w:p w14:paraId="6C7EC5E6" w14:textId="77777777" w:rsidR="00C953A5" w:rsidRPr="002B4DC5" w:rsidRDefault="00C953A5" w:rsidP="007E5C4E">
            <w:pPr>
              <w:pStyle w:val="ListParagraph"/>
              <w:tabs>
                <w:tab w:val="left" w:pos="814"/>
              </w:tabs>
              <w:ind w:left="1173"/>
              <w:rPr>
                <w:rFonts w:ascii="Calibri" w:hAnsi="Calibri"/>
                <w:b/>
                <w:color w:val="000000"/>
                <w:sz w:val="22"/>
                <w:szCs w:val="22"/>
                <w:bdr w:val="none" w:sz="0" w:space="0" w:color="auto" w:frame="1"/>
              </w:rPr>
            </w:pPr>
          </w:p>
        </w:tc>
      </w:tr>
      <w:tr w:rsidR="00C953A5" w:rsidRPr="002B4DC5" w14:paraId="0EB8DDE6" w14:textId="77777777" w:rsidTr="00DE57A2">
        <w:trPr>
          <w:trHeight w:val="38"/>
        </w:trPr>
        <w:tc>
          <w:tcPr>
            <w:tcW w:w="493" w:type="pct"/>
            <w:gridSpan w:val="3"/>
            <w:vMerge w:val="restart"/>
            <w:tcBorders>
              <w:top w:val="single" w:sz="12" w:space="0" w:color="auto"/>
              <w:left w:val="single" w:sz="12" w:space="0" w:color="auto"/>
              <w:right w:val="single" w:sz="4" w:space="0" w:color="auto"/>
            </w:tcBorders>
            <w:shd w:val="clear" w:color="auto" w:fill="auto"/>
          </w:tcPr>
          <w:p w14:paraId="670E1536" w14:textId="51EF9D25" w:rsidR="00C953A5" w:rsidRPr="009D618B" w:rsidRDefault="00C953A5" w:rsidP="007E5C4E">
            <w:pPr>
              <w:pStyle w:val="authorgroup"/>
              <w:spacing w:before="40" w:beforeAutospacing="0" w:after="40" w:afterAutospacing="0"/>
              <w:rPr>
                <w:rFonts w:ascii="Calibri" w:hAnsi="Calibri"/>
                <w:sz w:val="22"/>
                <w:szCs w:val="22"/>
                <w:lang w:eastAsia="zh-TW"/>
              </w:rPr>
            </w:pPr>
            <w:r w:rsidRPr="00B8354C">
              <w:rPr>
                <w:rFonts w:ascii="Calibri" w:hAnsi="Calibri"/>
                <w:sz w:val="22"/>
                <w:szCs w:val="22"/>
                <w:lang w:eastAsia="zh-TW"/>
              </w:rPr>
              <w:t xml:space="preserve">   10</w:t>
            </w:r>
          </w:p>
          <w:p w14:paraId="22509D8C"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12" w:space="0" w:color="auto"/>
              <w:left w:val="single" w:sz="4" w:space="0" w:color="auto"/>
              <w:bottom w:val="single" w:sz="2" w:space="0" w:color="auto"/>
              <w:right w:val="single" w:sz="2" w:space="0" w:color="auto"/>
            </w:tcBorders>
            <w:shd w:val="clear" w:color="auto" w:fill="auto"/>
            <w:tcMar>
              <w:top w:w="0" w:type="dxa"/>
              <w:left w:w="108" w:type="dxa"/>
              <w:bottom w:w="0" w:type="dxa"/>
              <w:right w:w="108" w:type="dxa"/>
            </w:tcMar>
          </w:tcPr>
          <w:p w14:paraId="09B8D10A"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2" w:space="0" w:color="auto"/>
              <w:bottom w:val="single" w:sz="2" w:space="0" w:color="auto"/>
              <w:right w:val="single" w:sz="12" w:space="0" w:color="auto"/>
            </w:tcBorders>
            <w:shd w:val="clear" w:color="auto" w:fill="auto"/>
          </w:tcPr>
          <w:p w14:paraId="1238238F" w14:textId="77777777" w:rsidR="00C953A5" w:rsidRPr="002B4DC5" w:rsidRDefault="00C953A5" w:rsidP="007E5C4E">
            <w:pPr>
              <w:spacing w:before="40" w:after="40"/>
              <w:rPr>
                <w:rFonts w:ascii="Calibri" w:hAnsi="Calibri"/>
                <w:b/>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bdr w:val="none" w:sz="0" w:space="0" w:color="auto" w:frame="1"/>
              </w:rPr>
              <w:t xml:space="preserve">Qualitative analysis </w:t>
            </w:r>
          </w:p>
        </w:tc>
      </w:tr>
      <w:tr w:rsidR="00C953A5" w:rsidRPr="002B4DC5" w14:paraId="0A496038" w14:textId="77777777" w:rsidTr="00DE57A2">
        <w:tc>
          <w:tcPr>
            <w:tcW w:w="493" w:type="pct"/>
            <w:gridSpan w:val="3"/>
            <w:vMerge/>
            <w:tcBorders>
              <w:left w:val="single" w:sz="12" w:space="0" w:color="auto"/>
              <w:right w:val="single" w:sz="4" w:space="0" w:color="auto"/>
            </w:tcBorders>
            <w:shd w:val="clear" w:color="auto" w:fill="auto"/>
            <w:vAlign w:val="center"/>
          </w:tcPr>
          <w:p w14:paraId="29AB7216"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2" w:space="0" w:color="auto"/>
              <w:left w:val="single" w:sz="4" w:space="0" w:color="auto"/>
              <w:bottom w:val="single" w:sz="2" w:space="0" w:color="auto"/>
              <w:right w:val="single" w:sz="2" w:space="0" w:color="auto"/>
            </w:tcBorders>
            <w:shd w:val="clear" w:color="auto" w:fill="auto"/>
            <w:tcMar>
              <w:top w:w="0" w:type="dxa"/>
              <w:left w:w="108" w:type="dxa"/>
              <w:bottom w:w="0" w:type="dxa"/>
              <w:right w:w="108" w:type="dxa"/>
            </w:tcMar>
          </w:tcPr>
          <w:p w14:paraId="3144862B"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2" w:space="0" w:color="auto"/>
              <w:left w:val="single" w:sz="2" w:space="0" w:color="auto"/>
              <w:bottom w:val="single" w:sz="2" w:space="0" w:color="auto"/>
              <w:right w:val="single" w:sz="12" w:space="0" w:color="auto"/>
            </w:tcBorders>
            <w:shd w:val="clear" w:color="auto" w:fill="auto"/>
          </w:tcPr>
          <w:p w14:paraId="2CDBE0BC"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In-class Lab 4</w:t>
            </w:r>
            <w:r w:rsidRPr="002B4DC5">
              <w:rPr>
                <w:rFonts w:ascii="Calibri" w:hAnsi="Calibri"/>
                <w:color w:val="000000"/>
                <w:sz w:val="22"/>
                <w:szCs w:val="22"/>
                <w:bdr w:val="none" w:sz="0" w:space="0" w:color="auto" w:frame="1"/>
              </w:rPr>
              <w:t xml:space="preserve">: Engage in lab-based instruction to orient students to techniques and software used to analyze qualitative   </w:t>
            </w:r>
            <w:r w:rsidRPr="002B4DC5">
              <w:rPr>
                <w:rFonts w:ascii="Calibri" w:hAnsi="Calibri"/>
                <w:color w:val="000000"/>
                <w:sz w:val="22"/>
                <w:szCs w:val="22"/>
                <w:bdr w:val="none" w:sz="0" w:space="0" w:color="auto" w:frame="1"/>
              </w:rPr>
              <w:br/>
              <w:t xml:space="preserve">  data.</w:t>
            </w:r>
          </w:p>
        </w:tc>
      </w:tr>
      <w:tr w:rsidR="00C953A5" w:rsidRPr="002B4DC5" w14:paraId="418F71AB" w14:textId="77777777" w:rsidTr="00DE57A2">
        <w:trPr>
          <w:trHeight w:val="38"/>
        </w:trPr>
        <w:tc>
          <w:tcPr>
            <w:tcW w:w="493" w:type="pct"/>
            <w:gridSpan w:val="3"/>
            <w:tcBorders>
              <w:top w:val="single" w:sz="12" w:space="0" w:color="auto"/>
              <w:left w:val="single" w:sz="12" w:space="0" w:color="auto"/>
              <w:bottom w:val="nil"/>
              <w:right w:val="single" w:sz="4" w:space="0" w:color="auto"/>
            </w:tcBorders>
            <w:shd w:val="clear" w:color="auto" w:fill="auto"/>
            <w:vAlign w:val="center"/>
          </w:tcPr>
          <w:p w14:paraId="3BFD089B" w14:textId="093A4411" w:rsidR="00C953A5" w:rsidRPr="002B4DC5" w:rsidRDefault="00C953A5" w:rsidP="007E5C4E">
            <w:pPr>
              <w:pStyle w:val="authorgroup"/>
              <w:spacing w:before="40" w:beforeAutospacing="0" w:after="40" w:afterAutospacing="0"/>
              <w:rPr>
                <w:rFonts w:ascii="Calibri" w:hAnsi="Calibri"/>
                <w:bCs w:val="0"/>
                <w:sz w:val="22"/>
                <w:szCs w:val="22"/>
              </w:rPr>
            </w:pPr>
            <w:r w:rsidRPr="00B8354C">
              <w:rPr>
                <w:rFonts w:ascii="Calibri" w:hAnsi="Calibri"/>
                <w:b w:val="0"/>
                <w:bCs w:val="0"/>
                <w:sz w:val="22"/>
                <w:szCs w:val="22"/>
              </w:rPr>
              <w:t xml:space="preserve">   </w:t>
            </w:r>
            <w:r w:rsidRPr="009D618B">
              <w:rPr>
                <w:rFonts w:ascii="Calibri" w:hAnsi="Calibri"/>
                <w:bCs w:val="0"/>
                <w:sz w:val="22"/>
                <w:szCs w:val="22"/>
              </w:rPr>
              <w:t>11</w:t>
            </w:r>
          </w:p>
        </w:tc>
        <w:tc>
          <w:tcPr>
            <w:tcW w:w="664" w:type="pct"/>
            <w:gridSpan w:val="2"/>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FE7FD"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p w14:paraId="2FB3D244"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Activity</w:t>
            </w:r>
          </w:p>
        </w:tc>
        <w:tc>
          <w:tcPr>
            <w:tcW w:w="3843"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0965033" w14:textId="77777777" w:rsidR="00C953A5" w:rsidRPr="002B4DC5" w:rsidRDefault="00C953A5" w:rsidP="007E5C4E">
            <w:pPr>
              <w:pStyle w:val="ListParagraph"/>
              <w:tabs>
                <w:tab w:val="left" w:pos="814"/>
              </w:tabs>
              <w:ind w:left="0"/>
              <w:rPr>
                <w:rFonts w:ascii="Calibri" w:hAnsi="Calibri"/>
                <w:b/>
                <w:color w:val="000000"/>
                <w:sz w:val="22"/>
                <w:szCs w:val="22"/>
                <w:bdr w:val="none" w:sz="0" w:space="0" w:color="auto" w:frame="1"/>
              </w:rPr>
            </w:pPr>
            <w:r w:rsidRPr="002B4DC5">
              <w:rPr>
                <w:rFonts w:ascii="Calibri" w:hAnsi="Calibri"/>
                <w:b/>
                <w:color w:val="000000"/>
                <w:sz w:val="22"/>
                <w:szCs w:val="22"/>
                <w:bdr w:val="none" w:sz="0" w:space="0" w:color="auto" w:frame="1"/>
              </w:rPr>
              <w:t>EXAM 2</w:t>
            </w:r>
          </w:p>
        </w:tc>
      </w:tr>
      <w:tr w:rsidR="00C953A5" w:rsidRPr="002B4DC5" w14:paraId="5E704E8E" w14:textId="77777777" w:rsidTr="00DE57A2">
        <w:tc>
          <w:tcPr>
            <w:tcW w:w="5000" w:type="pct"/>
            <w:gridSpan w:val="7"/>
            <w:tcBorders>
              <w:top w:val="single" w:sz="12" w:space="0" w:color="auto"/>
              <w:left w:val="single" w:sz="12" w:space="0" w:color="auto"/>
              <w:bottom w:val="single" w:sz="12" w:space="0" w:color="auto"/>
              <w:right w:val="single" w:sz="12" w:space="0" w:color="auto"/>
            </w:tcBorders>
            <w:shd w:val="clear" w:color="auto" w:fill="E2EFD9"/>
          </w:tcPr>
          <w:p w14:paraId="37088F5A" w14:textId="35F9A64C" w:rsidR="00C953A5" w:rsidRPr="002B4DC5" w:rsidRDefault="00C953A5" w:rsidP="007E5C4E">
            <w:pPr>
              <w:pStyle w:val="authorgroup"/>
              <w:spacing w:before="40" w:beforeAutospacing="0" w:after="40" w:afterAutospacing="0"/>
              <w:rPr>
                <w:rFonts w:ascii="Calibri" w:hAnsi="Calibri"/>
                <w:sz w:val="22"/>
                <w:szCs w:val="22"/>
              </w:rPr>
            </w:pPr>
            <w:r w:rsidRPr="00B8354C">
              <w:rPr>
                <w:rFonts w:ascii="Calibri" w:hAnsi="Calibri"/>
                <w:sz w:val="22"/>
                <w:szCs w:val="22"/>
              </w:rPr>
              <w:t xml:space="preserve">   MODULE 4:</w:t>
            </w:r>
            <w:r w:rsidRPr="009D618B">
              <w:rPr>
                <w:rFonts w:ascii="Calibri" w:hAnsi="Calibri"/>
                <w:sz w:val="22"/>
                <w:szCs w:val="22"/>
              </w:rPr>
              <w:t xml:space="preserve"> </w:t>
            </w:r>
            <w:r w:rsidRPr="002B4DC5">
              <w:rPr>
                <w:rFonts w:ascii="Calibri" w:hAnsi="Calibri"/>
                <w:sz w:val="22"/>
                <w:szCs w:val="22"/>
              </w:rPr>
              <w:t xml:space="preserve">       ORGANIZATIONAL METRICS AND STRATEGIC PLANNING</w:t>
            </w:r>
          </w:p>
        </w:tc>
      </w:tr>
      <w:tr w:rsidR="00B81747" w:rsidRPr="002B4DC5" w14:paraId="1A749E71" w14:textId="77777777" w:rsidTr="00DE57A2">
        <w:trPr>
          <w:trHeight w:val="177"/>
        </w:trPr>
        <w:tc>
          <w:tcPr>
            <w:tcW w:w="227" w:type="pct"/>
            <w:vMerge w:val="restart"/>
            <w:tcBorders>
              <w:top w:val="single" w:sz="12" w:space="0" w:color="auto"/>
              <w:left w:val="single" w:sz="12" w:space="0" w:color="auto"/>
              <w:right w:val="nil"/>
            </w:tcBorders>
            <w:shd w:val="clear" w:color="auto" w:fill="auto"/>
          </w:tcPr>
          <w:p w14:paraId="158275C8" w14:textId="77777777" w:rsidR="00C953A5" w:rsidRPr="009D618B" w:rsidRDefault="00C953A5" w:rsidP="007E5C4E">
            <w:pPr>
              <w:pStyle w:val="authorgroup"/>
              <w:spacing w:beforeLines="40" w:before="96" w:beforeAutospacing="0" w:after="40" w:afterAutospacing="0"/>
              <w:jc w:val="center"/>
              <w:rPr>
                <w:rFonts w:ascii="Calibri" w:hAnsi="Calibri"/>
                <w:sz w:val="22"/>
                <w:szCs w:val="22"/>
                <w:lang w:eastAsia="zh-TW"/>
              </w:rPr>
            </w:pPr>
            <w:r w:rsidRPr="00B8354C">
              <w:rPr>
                <w:rFonts w:ascii="Calibri" w:hAnsi="Calibri"/>
                <w:sz w:val="22"/>
                <w:szCs w:val="22"/>
                <w:lang w:eastAsia="zh-TW"/>
              </w:rPr>
              <w:t>12</w:t>
            </w:r>
          </w:p>
        </w:tc>
        <w:tc>
          <w:tcPr>
            <w:tcW w:w="266" w:type="pct"/>
            <w:gridSpan w:val="2"/>
            <w:vMerge w:val="restart"/>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48ED251D" w14:textId="77777777" w:rsidR="00C953A5" w:rsidRPr="002B4DC5" w:rsidRDefault="00C953A5" w:rsidP="007E5C4E">
            <w:pPr>
              <w:pStyle w:val="authorgroup"/>
              <w:spacing w:beforeLines="40" w:before="96" w:beforeAutospacing="0" w:after="40" w:afterAutospacing="0"/>
              <w:rPr>
                <w:rFonts w:ascii="Calibri" w:hAnsi="Calibri"/>
                <w:b w:val="0"/>
                <w:bCs w:val="0"/>
                <w:sz w:val="22"/>
                <w:szCs w:val="22"/>
              </w:rPr>
            </w:pPr>
          </w:p>
        </w:tc>
        <w:tc>
          <w:tcPr>
            <w:tcW w:w="664" w:type="pct"/>
            <w:gridSpan w:val="2"/>
            <w:tcBorders>
              <w:top w:val="single" w:sz="12" w:space="0" w:color="auto"/>
              <w:left w:val="single" w:sz="4" w:space="0" w:color="auto"/>
              <w:right w:val="single" w:sz="4" w:space="0" w:color="auto"/>
            </w:tcBorders>
            <w:shd w:val="clear" w:color="auto" w:fill="auto"/>
            <w:tcMar>
              <w:top w:w="0" w:type="dxa"/>
              <w:left w:w="108" w:type="dxa"/>
              <w:bottom w:w="0" w:type="dxa"/>
              <w:right w:w="108" w:type="dxa"/>
            </w:tcMar>
          </w:tcPr>
          <w:p w14:paraId="4CB5B0DC" w14:textId="77777777" w:rsidR="00C953A5" w:rsidRPr="002B4DC5" w:rsidRDefault="00C953A5" w:rsidP="007E5C4E">
            <w:pPr>
              <w:spacing w:beforeLines="40" w:before="96"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right w:val="single" w:sz="12" w:space="0" w:color="auto"/>
            </w:tcBorders>
            <w:shd w:val="clear" w:color="auto" w:fill="auto"/>
          </w:tcPr>
          <w:p w14:paraId="714ED444" w14:textId="77777777" w:rsidR="00C953A5" w:rsidRPr="002B4DC5" w:rsidRDefault="00C953A5" w:rsidP="007E5C4E">
            <w:pPr>
              <w:spacing w:beforeLines="40" w:before="96" w:after="40"/>
              <w:rPr>
                <w:rFonts w:ascii="Calibri" w:hAnsi="Calibri"/>
                <w:b/>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rPr>
              <w:t>Organizational metrics to identify key performance indicators (KPIs)</w:t>
            </w:r>
          </w:p>
          <w:p w14:paraId="78322791" w14:textId="77777777" w:rsidR="00C953A5" w:rsidRPr="002B4DC5" w:rsidRDefault="00C953A5" w:rsidP="00C953A5">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Overview of key performance indicators for health care settings: quality, workforce, financial, programmatic, etc.</w:t>
            </w:r>
          </w:p>
          <w:p w14:paraId="3724D10D" w14:textId="77777777" w:rsidR="00C953A5" w:rsidRPr="002B4DC5" w:rsidRDefault="00C953A5" w:rsidP="007E5C4E">
            <w:pPr>
              <w:pStyle w:val="ListParagraph"/>
              <w:tabs>
                <w:tab w:val="left" w:pos="814"/>
              </w:tabs>
              <w:ind w:left="1173"/>
              <w:rPr>
                <w:rFonts w:ascii="Calibri" w:hAnsi="Calibri"/>
                <w:color w:val="000000"/>
                <w:sz w:val="22"/>
                <w:szCs w:val="22"/>
              </w:rPr>
            </w:pPr>
          </w:p>
        </w:tc>
      </w:tr>
      <w:tr w:rsidR="00B81747" w:rsidRPr="002B4DC5" w14:paraId="2FB54A42" w14:textId="77777777" w:rsidTr="00DE57A2">
        <w:tc>
          <w:tcPr>
            <w:tcW w:w="227" w:type="pct"/>
            <w:vMerge/>
            <w:tcBorders>
              <w:top w:val="single" w:sz="4" w:space="0" w:color="auto"/>
              <w:left w:val="single" w:sz="12" w:space="0" w:color="auto"/>
              <w:bottom w:val="single" w:sz="12" w:space="0" w:color="auto"/>
              <w:right w:val="nil"/>
            </w:tcBorders>
            <w:shd w:val="clear" w:color="auto" w:fill="auto"/>
            <w:vAlign w:val="center"/>
          </w:tcPr>
          <w:p w14:paraId="34766F65" w14:textId="77777777" w:rsidR="00C953A5" w:rsidRPr="002B4DC5" w:rsidRDefault="00C953A5" w:rsidP="007E5C4E">
            <w:pPr>
              <w:pStyle w:val="authorgroup"/>
              <w:spacing w:beforeLines="40" w:before="96" w:beforeAutospacing="0" w:after="40" w:afterAutospacing="0"/>
              <w:jc w:val="center"/>
              <w:rPr>
                <w:rFonts w:ascii="Calibri" w:hAnsi="Calibri"/>
                <w:sz w:val="22"/>
                <w:szCs w:val="22"/>
                <w:lang w:eastAsia="zh-TW"/>
              </w:rPr>
            </w:pPr>
          </w:p>
        </w:tc>
        <w:tc>
          <w:tcPr>
            <w:tcW w:w="266" w:type="pct"/>
            <w:gridSpan w:val="2"/>
            <w:vMerge/>
            <w:tcBorders>
              <w:top w:val="single" w:sz="4" w:space="0" w:color="auto"/>
              <w:left w:val="nil"/>
              <w:bottom w:val="single" w:sz="12" w:space="0" w:color="auto"/>
              <w:right w:val="single" w:sz="4" w:space="0" w:color="auto"/>
            </w:tcBorders>
            <w:shd w:val="clear" w:color="auto" w:fill="auto"/>
            <w:tcMar>
              <w:top w:w="0" w:type="dxa"/>
              <w:left w:w="108" w:type="dxa"/>
              <w:bottom w:w="0" w:type="dxa"/>
              <w:right w:w="108" w:type="dxa"/>
            </w:tcMar>
            <w:vAlign w:val="center"/>
          </w:tcPr>
          <w:p w14:paraId="3E9C500E" w14:textId="77777777" w:rsidR="00C953A5" w:rsidRPr="002B4DC5" w:rsidRDefault="00C953A5" w:rsidP="007E5C4E">
            <w:pPr>
              <w:pStyle w:val="authorgroup"/>
              <w:spacing w:beforeLines="40" w:before="96" w:beforeAutospacing="0" w:after="40" w:afterAutospacing="0"/>
              <w:rPr>
                <w:rFonts w:ascii="Calibri" w:hAnsi="Calibri"/>
                <w:b w:val="0"/>
                <w:bCs w:val="0"/>
                <w:sz w:val="22"/>
                <w:szCs w:val="22"/>
              </w:rPr>
            </w:pPr>
          </w:p>
        </w:tc>
        <w:tc>
          <w:tcPr>
            <w:tcW w:w="664" w:type="pct"/>
            <w:gridSpan w:val="2"/>
            <w:tcBorders>
              <w:top w:val="single" w:sz="4" w:space="0" w:color="auto"/>
              <w:left w:val="single" w:sz="4" w:space="0" w:color="auto"/>
              <w:bottom w:val="single" w:sz="12" w:space="0" w:color="auto"/>
              <w:right w:val="single" w:sz="4" w:space="0" w:color="auto"/>
            </w:tcBorders>
            <w:shd w:val="clear" w:color="auto" w:fill="auto"/>
            <w:tcMar>
              <w:top w:w="0" w:type="dxa"/>
              <w:left w:w="108" w:type="dxa"/>
              <w:bottom w:w="0" w:type="dxa"/>
              <w:right w:w="108" w:type="dxa"/>
            </w:tcMar>
          </w:tcPr>
          <w:p w14:paraId="0DB8052D" w14:textId="77777777" w:rsidR="00C953A5" w:rsidRPr="002B4DC5" w:rsidRDefault="00C953A5" w:rsidP="007E5C4E">
            <w:pPr>
              <w:spacing w:beforeLines="40" w:before="96"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4" w:space="0" w:color="auto"/>
              <w:left w:val="single" w:sz="4" w:space="0" w:color="auto"/>
              <w:bottom w:val="single" w:sz="12" w:space="0" w:color="auto"/>
              <w:right w:val="single" w:sz="12" w:space="0" w:color="auto"/>
            </w:tcBorders>
            <w:shd w:val="clear" w:color="auto" w:fill="auto"/>
          </w:tcPr>
          <w:p w14:paraId="4556D850" w14:textId="0740483D" w:rsidR="00C953A5" w:rsidRPr="002B4DC5" w:rsidRDefault="00C953A5" w:rsidP="00DE57A2">
            <w:pPr>
              <w:pStyle w:val="ListParagraph"/>
              <w:tabs>
                <w:tab w:val="left" w:pos="814"/>
              </w:tabs>
              <w:ind w:left="0"/>
              <w:rPr>
                <w:rFonts w:ascii="Calibri" w:hAnsi="Calibri"/>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rPr>
              <w:t>Student Exercise 3 (written)</w:t>
            </w:r>
            <w:r w:rsidRPr="002B4DC5">
              <w:rPr>
                <w:rFonts w:ascii="Calibri" w:hAnsi="Calibri"/>
                <w:color w:val="000000"/>
                <w:sz w:val="22"/>
                <w:szCs w:val="22"/>
              </w:rPr>
              <w:t>: Identify key performance indicators for a health care organization (case to be provided by instructor)</w:t>
            </w:r>
          </w:p>
        </w:tc>
      </w:tr>
      <w:tr w:rsidR="00C953A5" w:rsidRPr="002B4DC5" w14:paraId="67A2C319" w14:textId="77777777" w:rsidTr="00DE57A2">
        <w:tc>
          <w:tcPr>
            <w:tcW w:w="493" w:type="pct"/>
            <w:gridSpan w:val="3"/>
            <w:vMerge w:val="restart"/>
            <w:tcBorders>
              <w:top w:val="single" w:sz="12" w:space="0" w:color="auto"/>
              <w:left w:val="single" w:sz="12" w:space="0" w:color="auto"/>
              <w:right w:val="single" w:sz="4" w:space="0" w:color="auto"/>
            </w:tcBorders>
            <w:shd w:val="clear" w:color="auto" w:fill="auto"/>
          </w:tcPr>
          <w:p w14:paraId="58EE8D9B" w14:textId="7002B1F1" w:rsidR="00C953A5" w:rsidRPr="002B4DC5" w:rsidRDefault="00565A3B" w:rsidP="007E5C4E">
            <w:pPr>
              <w:pStyle w:val="authorgroup"/>
              <w:spacing w:beforeLines="40" w:before="96" w:beforeAutospacing="0" w:after="40" w:afterAutospacing="0"/>
              <w:rPr>
                <w:rFonts w:ascii="Calibri" w:hAnsi="Calibri"/>
                <w:b w:val="0"/>
                <w:bCs w:val="0"/>
                <w:sz w:val="22"/>
                <w:szCs w:val="22"/>
              </w:rPr>
            </w:pPr>
            <w:r w:rsidRPr="00B8354C">
              <w:rPr>
                <w:rFonts w:ascii="Calibri" w:hAnsi="Calibri"/>
                <w:sz w:val="22"/>
                <w:szCs w:val="22"/>
                <w:lang w:eastAsia="zh-TW"/>
              </w:rPr>
              <w:t xml:space="preserve">   </w:t>
            </w:r>
            <w:r w:rsidR="00C953A5" w:rsidRPr="009D618B">
              <w:rPr>
                <w:rFonts w:ascii="Calibri" w:hAnsi="Calibri"/>
                <w:sz w:val="22"/>
                <w:szCs w:val="22"/>
                <w:lang w:eastAsia="zh-TW"/>
              </w:rPr>
              <w:t>13</w:t>
            </w:r>
          </w:p>
        </w:tc>
        <w:tc>
          <w:tcPr>
            <w:tcW w:w="664" w:type="pct"/>
            <w:gridSpan w:val="2"/>
            <w:tcBorders>
              <w:top w:val="single" w:sz="12"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2BB6606" w14:textId="77777777" w:rsidR="00C953A5" w:rsidRPr="002B4DC5" w:rsidRDefault="00C953A5" w:rsidP="007E5C4E">
            <w:pPr>
              <w:spacing w:beforeLines="40" w:before="96"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4" w:space="0" w:color="auto"/>
              <w:right w:val="single" w:sz="12" w:space="0" w:color="auto"/>
            </w:tcBorders>
            <w:shd w:val="clear" w:color="auto" w:fill="auto"/>
            <w:vAlign w:val="center"/>
          </w:tcPr>
          <w:p w14:paraId="7A45D189" w14:textId="77777777" w:rsidR="00C953A5" w:rsidRPr="002B4DC5" w:rsidRDefault="00C953A5" w:rsidP="007E5C4E">
            <w:pPr>
              <w:pStyle w:val="ListParagraph"/>
              <w:tabs>
                <w:tab w:val="left" w:pos="814"/>
              </w:tabs>
              <w:ind w:left="0"/>
              <w:rPr>
                <w:rFonts w:ascii="Calibri" w:hAnsi="Calibri"/>
                <w:color w:val="000000"/>
                <w:sz w:val="22"/>
                <w:szCs w:val="22"/>
              </w:rPr>
            </w:pPr>
            <w:r w:rsidRPr="002B4DC5">
              <w:rPr>
                <w:rFonts w:ascii="Calibri" w:hAnsi="Calibri"/>
                <w:color w:val="000000"/>
                <w:sz w:val="22"/>
                <w:szCs w:val="22"/>
                <w:bdr w:val="none" w:sz="0" w:space="0" w:color="auto" w:frame="1"/>
              </w:rPr>
              <w:t xml:space="preserve">   </w:t>
            </w:r>
            <w:r w:rsidRPr="002B4DC5">
              <w:rPr>
                <w:rFonts w:ascii="Calibri" w:hAnsi="Calibri"/>
                <w:b/>
                <w:color w:val="000000"/>
                <w:sz w:val="22"/>
                <w:szCs w:val="22"/>
                <w:bdr w:val="none" w:sz="0" w:space="0" w:color="auto" w:frame="1"/>
              </w:rPr>
              <w:t>Assessing organizational performance</w:t>
            </w:r>
            <w:r w:rsidRPr="002B4DC5">
              <w:rPr>
                <w:rFonts w:ascii="Calibri" w:hAnsi="Calibri"/>
                <w:color w:val="000000"/>
                <w:sz w:val="22"/>
                <w:szCs w:val="22"/>
                <w:bdr w:val="none" w:sz="0" w:space="0" w:color="auto" w:frame="1"/>
              </w:rPr>
              <w:t xml:space="preserve">  </w:t>
            </w:r>
          </w:p>
          <w:p w14:paraId="6D6570BC" w14:textId="74749A54" w:rsidR="00C953A5" w:rsidRPr="002B4DC5" w:rsidRDefault="00C953A5" w:rsidP="00DE57A2">
            <w:pPr>
              <w:pStyle w:val="ListParagraph"/>
              <w:numPr>
                <w:ilvl w:val="0"/>
                <w:numId w:val="75"/>
              </w:numPr>
              <w:tabs>
                <w:tab w:val="left" w:pos="814"/>
              </w:tabs>
              <w:spacing w:after="0" w:line="240" w:lineRule="auto"/>
              <w:rPr>
                <w:rFonts w:ascii="Calibri" w:hAnsi="Calibri"/>
                <w:color w:val="000000"/>
                <w:sz w:val="22"/>
                <w:szCs w:val="22"/>
              </w:rPr>
            </w:pPr>
            <w:r w:rsidRPr="002B4DC5">
              <w:rPr>
                <w:rFonts w:ascii="Calibri" w:hAnsi="Calibri"/>
                <w:color w:val="000000"/>
                <w:sz w:val="22"/>
                <w:szCs w:val="22"/>
              </w:rPr>
              <w:t xml:space="preserve">Analyses to assess performance (e.g., vertical analysis, trend analysis, benchmarking)  </w:t>
            </w:r>
          </w:p>
        </w:tc>
      </w:tr>
      <w:tr w:rsidR="00C953A5" w:rsidRPr="002B4DC5" w14:paraId="74EC4B07" w14:textId="77777777" w:rsidTr="00DE57A2">
        <w:tc>
          <w:tcPr>
            <w:tcW w:w="493" w:type="pct"/>
            <w:gridSpan w:val="3"/>
            <w:vMerge/>
            <w:tcBorders>
              <w:left w:val="single" w:sz="12" w:space="0" w:color="auto"/>
              <w:right w:val="single" w:sz="4" w:space="0" w:color="auto"/>
            </w:tcBorders>
            <w:shd w:val="clear" w:color="auto" w:fill="auto"/>
            <w:vAlign w:val="center"/>
          </w:tcPr>
          <w:p w14:paraId="68A85E2A" w14:textId="77777777" w:rsidR="00C953A5" w:rsidRPr="002B4DC5" w:rsidRDefault="00C953A5" w:rsidP="007E5C4E">
            <w:pPr>
              <w:pStyle w:val="authorgroup"/>
              <w:spacing w:beforeLines="40" w:before="96" w:beforeAutospacing="0" w:after="40" w:afterAutospacing="0"/>
              <w:rPr>
                <w:rFonts w:ascii="Calibri" w:hAnsi="Calibri"/>
                <w:b w:val="0"/>
                <w:bCs w:val="0"/>
                <w:sz w:val="22"/>
                <w:szCs w:val="22"/>
              </w:rPr>
            </w:pPr>
          </w:p>
        </w:tc>
        <w:tc>
          <w:tcPr>
            <w:tcW w:w="664" w:type="pct"/>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1E316626" w14:textId="77777777" w:rsidR="00C953A5" w:rsidRPr="002B4DC5" w:rsidRDefault="00C953A5" w:rsidP="007E5C4E">
            <w:pPr>
              <w:spacing w:beforeLines="40" w:before="96"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left w:val="single" w:sz="4" w:space="0" w:color="auto"/>
              <w:right w:val="single" w:sz="12" w:space="0" w:color="auto"/>
            </w:tcBorders>
            <w:shd w:val="clear" w:color="auto" w:fill="auto"/>
            <w:vAlign w:val="center"/>
          </w:tcPr>
          <w:p w14:paraId="68288111" w14:textId="77777777" w:rsidR="00C953A5" w:rsidRPr="002B4DC5" w:rsidRDefault="00C953A5" w:rsidP="007E5C4E">
            <w:pPr>
              <w:spacing w:beforeLines="40" w:before="96" w:after="40"/>
              <w:rPr>
                <w:rFonts w:ascii="Calibri" w:hAnsi="Calibri"/>
                <w:color w:val="000000"/>
                <w:sz w:val="22"/>
                <w:szCs w:val="22"/>
                <w:bdr w:val="none" w:sz="0" w:space="0" w:color="auto" w:frame="1"/>
              </w:rPr>
            </w:pPr>
            <w:r w:rsidRPr="002B4DC5">
              <w:rPr>
                <w:rFonts w:ascii="Calibri" w:hAnsi="Calibri"/>
                <w:color w:val="000000"/>
                <w:sz w:val="22"/>
                <w:szCs w:val="22"/>
                <w:u w:val="single"/>
                <w:bdr w:val="none" w:sz="0" w:space="0" w:color="auto" w:frame="1"/>
              </w:rPr>
              <w:t xml:space="preserve">  In-class Lab 5</w:t>
            </w:r>
            <w:r w:rsidRPr="002B4DC5">
              <w:rPr>
                <w:rFonts w:ascii="Calibri" w:hAnsi="Calibri"/>
                <w:color w:val="000000"/>
                <w:sz w:val="22"/>
                <w:szCs w:val="22"/>
                <w:bdr w:val="none" w:sz="0" w:space="0" w:color="auto" w:frame="1"/>
              </w:rPr>
              <w:t xml:space="preserve">: Benchmarking </w:t>
            </w:r>
          </w:p>
        </w:tc>
      </w:tr>
      <w:tr w:rsidR="00C953A5" w:rsidRPr="002B4DC5" w14:paraId="3C396164" w14:textId="77777777" w:rsidTr="00DE57A2">
        <w:tc>
          <w:tcPr>
            <w:tcW w:w="5000" w:type="pct"/>
            <w:gridSpan w:val="7"/>
            <w:tcBorders>
              <w:top w:val="single" w:sz="12" w:space="0" w:color="auto"/>
              <w:left w:val="single" w:sz="12" w:space="0" w:color="auto"/>
              <w:bottom w:val="single" w:sz="12" w:space="0" w:color="auto"/>
              <w:right w:val="single" w:sz="12" w:space="0" w:color="auto"/>
            </w:tcBorders>
            <w:shd w:val="clear" w:color="auto" w:fill="E2EFD9"/>
            <w:vAlign w:val="center"/>
          </w:tcPr>
          <w:p w14:paraId="2807544A" w14:textId="2006C1CC" w:rsidR="00C953A5" w:rsidRPr="002B4DC5" w:rsidRDefault="00C953A5" w:rsidP="007E5C4E">
            <w:pPr>
              <w:spacing w:before="40" w:after="40"/>
              <w:rPr>
                <w:rFonts w:ascii="Calibri" w:hAnsi="Calibri"/>
                <w:b/>
                <w:color w:val="000000"/>
                <w:sz w:val="22"/>
                <w:szCs w:val="22"/>
                <w:bdr w:val="none" w:sz="0" w:space="0" w:color="auto" w:frame="1"/>
              </w:rPr>
            </w:pPr>
            <w:r w:rsidRPr="00B8354C">
              <w:rPr>
                <w:rFonts w:ascii="Calibri" w:hAnsi="Calibri"/>
                <w:b/>
                <w:sz w:val="22"/>
                <w:szCs w:val="22"/>
              </w:rPr>
              <w:t xml:space="preserve">  </w:t>
            </w:r>
            <w:r w:rsidR="00565A3B" w:rsidRPr="009D618B">
              <w:rPr>
                <w:rFonts w:ascii="Calibri" w:hAnsi="Calibri"/>
                <w:b/>
                <w:sz w:val="22"/>
                <w:szCs w:val="22"/>
              </w:rPr>
              <w:t xml:space="preserve"> </w:t>
            </w:r>
            <w:r w:rsidRPr="002B4DC5">
              <w:rPr>
                <w:rFonts w:ascii="Calibri" w:hAnsi="Calibri"/>
                <w:b/>
                <w:sz w:val="22"/>
                <w:szCs w:val="22"/>
              </w:rPr>
              <w:t>MODULE 5:        SUMMARIZING AND EFFECTIVELY COMMUNICATING RESULTS</w:t>
            </w:r>
          </w:p>
        </w:tc>
      </w:tr>
      <w:tr w:rsidR="00B81747" w:rsidRPr="002B4DC5" w14:paraId="2A1AA1A2" w14:textId="77777777" w:rsidTr="00DE57A2">
        <w:tc>
          <w:tcPr>
            <w:tcW w:w="227" w:type="pct"/>
            <w:vMerge w:val="restart"/>
            <w:tcBorders>
              <w:top w:val="single" w:sz="12" w:space="0" w:color="auto"/>
              <w:left w:val="single" w:sz="12" w:space="0" w:color="auto"/>
              <w:right w:val="nil"/>
            </w:tcBorders>
            <w:shd w:val="clear" w:color="auto" w:fill="auto"/>
          </w:tcPr>
          <w:p w14:paraId="005A1040" w14:textId="32716642" w:rsidR="00C953A5" w:rsidRPr="002B4DC5" w:rsidRDefault="00565A3B" w:rsidP="007E5C4E">
            <w:pPr>
              <w:pStyle w:val="authorgroup"/>
              <w:spacing w:before="40" w:beforeAutospacing="0" w:after="40" w:afterAutospacing="0"/>
              <w:jc w:val="center"/>
              <w:rPr>
                <w:rFonts w:ascii="Calibri" w:hAnsi="Calibri"/>
                <w:sz w:val="22"/>
                <w:szCs w:val="22"/>
                <w:lang w:eastAsia="zh-TW"/>
              </w:rPr>
            </w:pPr>
            <w:r w:rsidRPr="00B8354C">
              <w:rPr>
                <w:rFonts w:ascii="Calibri" w:hAnsi="Calibri"/>
                <w:sz w:val="22"/>
                <w:szCs w:val="22"/>
                <w:lang w:eastAsia="zh-TW"/>
              </w:rPr>
              <w:t xml:space="preserve"> </w:t>
            </w:r>
            <w:r w:rsidR="00C953A5" w:rsidRPr="009D618B">
              <w:rPr>
                <w:rFonts w:ascii="Calibri" w:hAnsi="Calibri"/>
                <w:sz w:val="22"/>
                <w:szCs w:val="22"/>
                <w:lang w:eastAsia="zh-TW"/>
              </w:rPr>
              <w:t>1</w:t>
            </w:r>
            <w:r w:rsidR="00C953A5" w:rsidRPr="002B4DC5">
              <w:rPr>
                <w:rFonts w:ascii="Calibri" w:hAnsi="Calibri"/>
                <w:sz w:val="22"/>
                <w:szCs w:val="22"/>
                <w:lang w:eastAsia="zh-TW"/>
              </w:rPr>
              <w:t>4</w:t>
            </w:r>
          </w:p>
        </w:tc>
        <w:tc>
          <w:tcPr>
            <w:tcW w:w="266" w:type="pct"/>
            <w:gridSpan w:val="2"/>
            <w:vMerge w:val="restart"/>
            <w:tcBorders>
              <w:top w:val="single" w:sz="12" w:space="0" w:color="auto"/>
              <w:left w:val="nil"/>
              <w:right w:val="single" w:sz="4" w:space="0" w:color="auto"/>
            </w:tcBorders>
            <w:shd w:val="clear" w:color="auto" w:fill="auto"/>
            <w:tcMar>
              <w:top w:w="0" w:type="dxa"/>
              <w:left w:w="108" w:type="dxa"/>
              <w:bottom w:w="0" w:type="dxa"/>
              <w:right w:w="108" w:type="dxa"/>
            </w:tcMar>
            <w:hideMark/>
          </w:tcPr>
          <w:p w14:paraId="1A2E0F57"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12" w:space="0" w:color="auto"/>
              <w:left w:val="single" w:sz="4" w:space="0" w:color="auto"/>
              <w:bottom w:val="single" w:sz="2" w:space="0" w:color="auto"/>
              <w:right w:val="single" w:sz="2" w:space="0" w:color="auto"/>
            </w:tcBorders>
            <w:shd w:val="clear" w:color="auto" w:fill="auto"/>
            <w:tcMar>
              <w:top w:w="0" w:type="dxa"/>
              <w:left w:w="108" w:type="dxa"/>
              <w:bottom w:w="0" w:type="dxa"/>
              <w:right w:w="108" w:type="dxa"/>
            </w:tcMar>
          </w:tcPr>
          <w:p w14:paraId="740F36E6"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2" w:space="0" w:color="auto"/>
              <w:bottom w:val="single" w:sz="2" w:space="0" w:color="auto"/>
              <w:right w:val="single" w:sz="12" w:space="0" w:color="auto"/>
            </w:tcBorders>
            <w:shd w:val="clear" w:color="auto" w:fill="auto"/>
          </w:tcPr>
          <w:p w14:paraId="06BA09E7"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s="Helvetica"/>
                <w:color w:val="000000"/>
                <w:sz w:val="22"/>
                <w:szCs w:val="22"/>
              </w:rPr>
              <w:t xml:space="preserve">  Summarize results from analyses</w:t>
            </w:r>
          </w:p>
        </w:tc>
      </w:tr>
      <w:tr w:rsidR="00B81747" w:rsidRPr="002B4DC5" w14:paraId="4912F328" w14:textId="77777777" w:rsidTr="00DE57A2">
        <w:tc>
          <w:tcPr>
            <w:tcW w:w="227" w:type="pct"/>
            <w:vMerge/>
            <w:tcBorders>
              <w:left w:val="single" w:sz="12" w:space="0" w:color="auto"/>
              <w:bottom w:val="single" w:sz="12" w:space="0" w:color="auto"/>
              <w:right w:val="nil"/>
            </w:tcBorders>
            <w:shd w:val="clear" w:color="auto" w:fill="auto"/>
          </w:tcPr>
          <w:p w14:paraId="5D370128" w14:textId="77777777" w:rsidR="00C953A5" w:rsidRPr="002B4DC5" w:rsidRDefault="00C953A5" w:rsidP="007E5C4E">
            <w:pPr>
              <w:pStyle w:val="authorgroup"/>
              <w:spacing w:before="40" w:beforeAutospacing="0" w:after="40" w:afterAutospacing="0"/>
              <w:jc w:val="center"/>
              <w:rPr>
                <w:rFonts w:ascii="Calibri" w:hAnsi="Calibri"/>
                <w:sz w:val="22"/>
                <w:szCs w:val="22"/>
                <w:lang w:eastAsia="zh-TW"/>
              </w:rPr>
            </w:pPr>
          </w:p>
        </w:tc>
        <w:tc>
          <w:tcPr>
            <w:tcW w:w="266" w:type="pct"/>
            <w:gridSpan w:val="2"/>
            <w:vMerge/>
            <w:tcBorders>
              <w:left w:val="nil"/>
              <w:bottom w:val="single" w:sz="12" w:space="0" w:color="auto"/>
              <w:right w:val="single" w:sz="4" w:space="0" w:color="auto"/>
            </w:tcBorders>
            <w:shd w:val="clear" w:color="auto" w:fill="auto"/>
            <w:tcMar>
              <w:top w:w="0" w:type="dxa"/>
              <w:left w:w="108" w:type="dxa"/>
              <w:bottom w:w="0" w:type="dxa"/>
              <w:right w:w="108" w:type="dxa"/>
            </w:tcMar>
          </w:tcPr>
          <w:p w14:paraId="2234379F" w14:textId="77777777" w:rsidR="00C953A5" w:rsidRPr="002B4DC5" w:rsidRDefault="00C953A5" w:rsidP="007E5C4E">
            <w:pPr>
              <w:pStyle w:val="authorgroup"/>
              <w:spacing w:before="40" w:beforeAutospacing="0" w:after="40" w:afterAutospacing="0"/>
              <w:jc w:val="center"/>
              <w:rPr>
                <w:rFonts w:ascii="Calibri" w:hAnsi="Calibri"/>
                <w:b w:val="0"/>
                <w:bCs w:val="0"/>
                <w:sz w:val="22"/>
                <w:szCs w:val="22"/>
              </w:rPr>
            </w:pPr>
          </w:p>
        </w:tc>
        <w:tc>
          <w:tcPr>
            <w:tcW w:w="664" w:type="pct"/>
            <w:gridSpan w:val="2"/>
            <w:tcBorders>
              <w:top w:val="single" w:sz="2" w:space="0" w:color="auto"/>
              <w:left w:val="single" w:sz="4" w:space="0" w:color="auto"/>
              <w:bottom w:val="single" w:sz="12" w:space="0" w:color="auto"/>
              <w:right w:val="single" w:sz="2" w:space="0" w:color="auto"/>
            </w:tcBorders>
            <w:shd w:val="clear" w:color="auto" w:fill="auto"/>
            <w:tcMar>
              <w:top w:w="0" w:type="dxa"/>
              <w:left w:w="108" w:type="dxa"/>
              <w:bottom w:w="0" w:type="dxa"/>
              <w:right w:w="108" w:type="dxa"/>
            </w:tcMar>
          </w:tcPr>
          <w:p w14:paraId="48468B4E"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p w14:paraId="555B002F" w14:textId="77777777" w:rsidR="00C953A5" w:rsidRPr="002B4DC5" w:rsidRDefault="00C953A5" w:rsidP="007E5C4E">
            <w:pPr>
              <w:spacing w:before="40" w:after="40"/>
              <w:rPr>
                <w:rFonts w:ascii="Calibri" w:hAnsi="Calibri" w:cs="Helvetica"/>
                <w:color w:val="000000"/>
                <w:sz w:val="22"/>
                <w:szCs w:val="22"/>
              </w:rPr>
            </w:pPr>
          </w:p>
        </w:tc>
        <w:tc>
          <w:tcPr>
            <w:tcW w:w="3843" w:type="pct"/>
            <w:gridSpan w:val="2"/>
            <w:tcBorders>
              <w:top w:val="single" w:sz="2" w:space="0" w:color="auto"/>
              <w:left w:val="single" w:sz="2" w:space="0" w:color="auto"/>
              <w:bottom w:val="single" w:sz="12" w:space="0" w:color="auto"/>
              <w:right w:val="single" w:sz="12" w:space="0" w:color="auto"/>
            </w:tcBorders>
            <w:shd w:val="clear" w:color="auto" w:fill="auto"/>
          </w:tcPr>
          <w:p w14:paraId="18A65754" w14:textId="3B25D9C4" w:rsidR="00C953A5" w:rsidRPr="002B4DC5" w:rsidRDefault="00C953A5" w:rsidP="007E5C4E">
            <w:pPr>
              <w:spacing w:before="40" w:after="40"/>
              <w:rPr>
                <w:rFonts w:ascii="Calibri" w:hAnsi="Calibri"/>
                <w:color w:val="FF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Student Exercise 4 (written):</w:t>
            </w:r>
            <w:r w:rsidRPr="002B4DC5">
              <w:rPr>
                <w:rFonts w:ascii="Calibri" w:hAnsi="Calibri"/>
                <w:color w:val="000000"/>
                <w:sz w:val="22"/>
                <w:szCs w:val="22"/>
                <w:bdr w:val="none" w:sz="0" w:space="0" w:color="auto" w:frame="1"/>
              </w:rPr>
              <w:t xml:space="preserve"> Summarizing results (written report, executive summary, poster, PowerPoint, etc.)</w:t>
            </w:r>
            <w:r w:rsidR="00DE57A2"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bdr w:val="none" w:sz="0" w:space="0" w:color="auto" w:frame="1"/>
              </w:rPr>
              <w:t>(case to be provided by instructor)</w:t>
            </w:r>
          </w:p>
          <w:p w14:paraId="4070F926" w14:textId="77777777" w:rsidR="00C953A5" w:rsidRPr="002B4DC5" w:rsidRDefault="00C953A5" w:rsidP="007E5C4E">
            <w:pPr>
              <w:spacing w:before="40" w:after="40"/>
              <w:rPr>
                <w:rFonts w:ascii="Calibri" w:hAnsi="Calibri"/>
                <w:color w:val="FF0000"/>
                <w:sz w:val="22"/>
                <w:szCs w:val="22"/>
                <w:bdr w:val="none" w:sz="0" w:space="0" w:color="auto" w:frame="1"/>
              </w:rPr>
            </w:pPr>
          </w:p>
        </w:tc>
      </w:tr>
      <w:tr w:rsidR="00C953A5" w:rsidRPr="002B4DC5" w14:paraId="53F2187D" w14:textId="77777777" w:rsidTr="00DE57A2">
        <w:tc>
          <w:tcPr>
            <w:tcW w:w="493" w:type="pct"/>
            <w:gridSpan w:val="3"/>
            <w:vMerge w:val="restart"/>
            <w:tcBorders>
              <w:top w:val="single" w:sz="12" w:space="0" w:color="auto"/>
              <w:left w:val="single" w:sz="12" w:space="0" w:color="auto"/>
              <w:bottom w:val="single" w:sz="6" w:space="0" w:color="auto"/>
              <w:right w:val="single" w:sz="6" w:space="0" w:color="auto"/>
            </w:tcBorders>
            <w:shd w:val="clear" w:color="auto" w:fill="auto"/>
          </w:tcPr>
          <w:p w14:paraId="770722E4" w14:textId="436CC79F" w:rsidR="00C953A5" w:rsidRPr="002B4DC5" w:rsidRDefault="00C953A5" w:rsidP="007E5C4E">
            <w:pPr>
              <w:pStyle w:val="authorgroup"/>
              <w:spacing w:before="40" w:beforeAutospacing="0" w:after="40" w:afterAutospacing="0"/>
              <w:rPr>
                <w:rFonts w:ascii="Calibri" w:hAnsi="Calibri"/>
                <w:sz w:val="22"/>
                <w:szCs w:val="22"/>
                <w:lang w:eastAsia="zh-TW"/>
              </w:rPr>
            </w:pPr>
            <w:r w:rsidRPr="00B8354C">
              <w:rPr>
                <w:rFonts w:ascii="Calibri" w:hAnsi="Calibri"/>
                <w:sz w:val="22"/>
                <w:szCs w:val="22"/>
                <w:lang w:eastAsia="zh-TW"/>
              </w:rPr>
              <w:t xml:space="preserve"> </w:t>
            </w:r>
            <w:r w:rsidR="00565A3B" w:rsidRPr="009D618B">
              <w:rPr>
                <w:rFonts w:ascii="Calibri" w:hAnsi="Calibri"/>
                <w:sz w:val="22"/>
                <w:szCs w:val="22"/>
                <w:lang w:eastAsia="zh-TW"/>
              </w:rPr>
              <w:t xml:space="preserve"> </w:t>
            </w:r>
            <w:r w:rsidRPr="002B4DC5">
              <w:rPr>
                <w:rFonts w:ascii="Calibri" w:hAnsi="Calibri"/>
                <w:sz w:val="22"/>
                <w:szCs w:val="22"/>
                <w:lang w:eastAsia="zh-TW"/>
              </w:rPr>
              <w:t xml:space="preserve"> 15</w:t>
            </w:r>
          </w:p>
          <w:p w14:paraId="67D26B1A"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12"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0E63C267"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Focus</w:t>
            </w:r>
          </w:p>
        </w:tc>
        <w:tc>
          <w:tcPr>
            <w:tcW w:w="3843" w:type="pct"/>
            <w:gridSpan w:val="2"/>
            <w:tcBorders>
              <w:top w:val="single" w:sz="12" w:space="0" w:color="auto"/>
              <w:left w:val="single" w:sz="6" w:space="0" w:color="auto"/>
              <w:bottom w:val="single" w:sz="6" w:space="0" w:color="auto"/>
              <w:right w:val="single" w:sz="12" w:space="0" w:color="auto"/>
            </w:tcBorders>
            <w:shd w:val="clear" w:color="auto" w:fill="auto"/>
          </w:tcPr>
          <w:p w14:paraId="2425A9DC" w14:textId="77777777" w:rsidR="00C953A5" w:rsidRPr="002B4DC5" w:rsidRDefault="00C953A5" w:rsidP="007E5C4E">
            <w:pPr>
              <w:spacing w:before="40" w:after="40"/>
              <w:rPr>
                <w:rFonts w:ascii="Calibri" w:hAnsi="Calibri"/>
                <w:color w:val="000000"/>
                <w:sz w:val="22"/>
                <w:szCs w:val="22"/>
                <w:bdr w:val="none" w:sz="0" w:space="0" w:color="auto" w:frame="1"/>
              </w:rPr>
            </w:pPr>
            <w:r w:rsidRPr="002B4DC5">
              <w:rPr>
                <w:rFonts w:ascii="Calibri" w:hAnsi="Calibri"/>
                <w:color w:val="000000"/>
                <w:sz w:val="22"/>
                <w:szCs w:val="22"/>
                <w:bdr w:val="none" w:sz="0" w:space="0" w:color="auto" w:frame="1"/>
              </w:rPr>
              <w:t xml:space="preserve">  Communicating results from analyses</w:t>
            </w:r>
          </w:p>
        </w:tc>
      </w:tr>
      <w:tr w:rsidR="00C953A5" w:rsidRPr="002B4DC5" w14:paraId="4BC6F69C" w14:textId="77777777" w:rsidTr="00DE57A2">
        <w:tc>
          <w:tcPr>
            <w:tcW w:w="493" w:type="pct"/>
            <w:gridSpan w:val="3"/>
            <w:vMerge/>
            <w:tcBorders>
              <w:top w:val="single" w:sz="6" w:space="0" w:color="auto"/>
              <w:left w:val="single" w:sz="12" w:space="0" w:color="auto"/>
              <w:bottom w:val="single" w:sz="12" w:space="0" w:color="auto"/>
              <w:right w:val="single" w:sz="6" w:space="0" w:color="auto"/>
            </w:tcBorders>
            <w:shd w:val="clear" w:color="auto" w:fill="auto"/>
            <w:vAlign w:val="center"/>
          </w:tcPr>
          <w:p w14:paraId="6EF84554" w14:textId="77777777" w:rsidR="00C953A5" w:rsidRPr="002B4DC5" w:rsidRDefault="00C953A5" w:rsidP="007E5C4E">
            <w:pPr>
              <w:pStyle w:val="authorgroup"/>
              <w:spacing w:before="40" w:beforeAutospacing="0" w:after="40" w:afterAutospacing="0"/>
              <w:rPr>
                <w:rFonts w:ascii="Calibri" w:hAnsi="Calibri"/>
                <w:b w:val="0"/>
                <w:bCs w:val="0"/>
                <w:sz w:val="22"/>
                <w:szCs w:val="22"/>
              </w:rPr>
            </w:pPr>
          </w:p>
        </w:tc>
        <w:tc>
          <w:tcPr>
            <w:tcW w:w="664" w:type="pct"/>
            <w:gridSpan w:val="2"/>
            <w:tcBorders>
              <w:top w:val="single" w:sz="6" w:space="0" w:color="auto"/>
              <w:left w:val="single" w:sz="6" w:space="0" w:color="auto"/>
              <w:bottom w:val="single" w:sz="12" w:space="0" w:color="auto"/>
              <w:right w:val="single" w:sz="6" w:space="0" w:color="auto"/>
            </w:tcBorders>
            <w:shd w:val="clear" w:color="auto" w:fill="auto"/>
            <w:tcMar>
              <w:top w:w="0" w:type="dxa"/>
              <w:left w:w="108" w:type="dxa"/>
              <w:bottom w:w="0" w:type="dxa"/>
              <w:right w:w="108" w:type="dxa"/>
            </w:tcMar>
          </w:tcPr>
          <w:p w14:paraId="458892E3" w14:textId="77777777" w:rsidR="00C953A5" w:rsidRPr="002B4DC5" w:rsidRDefault="00C953A5" w:rsidP="007E5C4E">
            <w:pPr>
              <w:spacing w:before="40" w:after="40"/>
              <w:rPr>
                <w:rFonts w:ascii="Calibri" w:hAnsi="Calibri" w:cs="Helvetica"/>
                <w:color w:val="000000"/>
                <w:sz w:val="22"/>
                <w:szCs w:val="22"/>
              </w:rPr>
            </w:pPr>
            <w:r w:rsidRPr="002B4DC5">
              <w:rPr>
                <w:rFonts w:ascii="Calibri" w:hAnsi="Calibri" w:cs="Helvetica"/>
                <w:color w:val="000000"/>
                <w:sz w:val="22"/>
                <w:szCs w:val="22"/>
              </w:rPr>
              <w:t>Activities</w:t>
            </w:r>
          </w:p>
        </w:tc>
        <w:tc>
          <w:tcPr>
            <w:tcW w:w="3843" w:type="pct"/>
            <w:gridSpan w:val="2"/>
            <w:tcBorders>
              <w:top w:val="single" w:sz="6" w:space="0" w:color="auto"/>
              <w:left w:val="single" w:sz="6" w:space="0" w:color="auto"/>
              <w:bottom w:val="single" w:sz="12" w:space="0" w:color="auto"/>
              <w:right w:val="single" w:sz="12" w:space="0" w:color="auto"/>
            </w:tcBorders>
            <w:shd w:val="clear" w:color="auto" w:fill="auto"/>
          </w:tcPr>
          <w:p w14:paraId="2377F38C" w14:textId="77777777" w:rsidR="00C953A5" w:rsidRPr="002B4DC5" w:rsidRDefault="00C953A5" w:rsidP="007E5C4E">
            <w:pPr>
              <w:spacing w:before="40" w:after="40"/>
              <w:rPr>
                <w:rFonts w:ascii="Calibri" w:hAnsi="Calibri"/>
                <w:color w:val="FF0000"/>
                <w:sz w:val="22"/>
                <w:szCs w:val="22"/>
                <w:bdr w:val="none" w:sz="0" w:space="0" w:color="auto" w:frame="1"/>
              </w:rPr>
            </w:pPr>
            <w:r w:rsidRPr="002B4DC5">
              <w:rPr>
                <w:rFonts w:ascii="Calibri" w:hAnsi="Calibri"/>
                <w:color w:val="000000"/>
                <w:sz w:val="22"/>
                <w:szCs w:val="22"/>
                <w:bdr w:val="none" w:sz="0" w:space="0" w:color="auto" w:frame="1"/>
              </w:rPr>
              <w:t xml:space="preserve">  </w:t>
            </w:r>
            <w:r w:rsidRPr="002B4DC5">
              <w:rPr>
                <w:rFonts w:ascii="Calibri" w:hAnsi="Calibri"/>
                <w:color w:val="000000"/>
                <w:sz w:val="22"/>
                <w:szCs w:val="22"/>
                <w:u w:val="single"/>
                <w:bdr w:val="none" w:sz="0" w:space="0" w:color="auto" w:frame="1"/>
              </w:rPr>
              <w:t>Student Exercise 5 (presentation)</w:t>
            </w:r>
            <w:r w:rsidRPr="002B4DC5">
              <w:rPr>
                <w:rFonts w:ascii="Calibri" w:hAnsi="Calibri"/>
                <w:color w:val="000000"/>
                <w:sz w:val="22"/>
                <w:szCs w:val="22"/>
                <w:bdr w:val="none" w:sz="0" w:space="0" w:color="auto" w:frame="1"/>
              </w:rPr>
              <w:t>: Oral and visual presentation of results from session 14</w:t>
            </w:r>
          </w:p>
        </w:tc>
      </w:tr>
    </w:tbl>
    <w:p w14:paraId="435C2D00" w14:textId="77777777" w:rsidR="00C953A5" w:rsidRDefault="00C953A5" w:rsidP="00C953A5">
      <w:pPr>
        <w:tabs>
          <w:tab w:val="left" w:pos="1350"/>
        </w:tabs>
        <w:rPr>
          <w:rFonts w:ascii="Calibri" w:hAnsi="Calibri" w:cs="Arial"/>
          <w:b/>
          <w:bCs/>
        </w:rPr>
      </w:pPr>
    </w:p>
    <w:p w14:paraId="5A3FEE6A" w14:textId="77777777" w:rsidR="006158DD" w:rsidRDefault="006158DD" w:rsidP="00C953A5">
      <w:pPr>
        <w:tabs>
          <w:tab w:val="left" w:pos="1350"/>
        </w:tabs>
        <w:rPr>
          <w:rFonts w:ascii="Calibri" w:hAnsi="Calibri" w:cs="Arial"/>
          <w:b/>
          <w:bCs/>
          <w:sz w:val="22"/>
          <w:szCs w:val="22"/>
        </w:rPr>
      </w:pPr>
    </w:p>
    <w:p w14:paraId="3584A002" w14:textId="77777777" w:rsidR="006158DD" w:rsidRDefault="006158DD" w:rsidP="00C953A5">
      <w:pPr>
        <w:tabs>
          <w:tab w:val="left" w:pos="1350"/>
        </w:tabs>
        <w:rPr>
          <w:rFonts w:ascii="Calibri" w:hAnsi="Calibri" w:cs="Arial"/>
          <w:b/>
          <w:bCs/>
          <w:sz w:val="22"/>
          <w:szCs w:val="22"/>
        </w:rPr>
      </w:pPr>
    </w:p>
    <w:p w14:paraId="60E6812E" w14:textId="236D5C8F" w:rsidR="00C953A5" w:rsidRPr="00A97C47" w:rsidRDefault="00C953A5" w:rsidP="00C953A5">
      <w:pPr>
        <w:tabs>
          <w:tab w:val="left" w:pos="1350"/>
        </w:tabs>
        <w:rPr>
          <w:rFonts w:ascii="Calibri" w:hAnsi="Calibri" w:cs="Arial"/>
          <w:b/>
          <w:bCs/>
          <w:sz w:val="22"/>
          <w:szCs w:val="22"/>
        </w:rPr>
      </w:pPr>
      <w:r w:rsidRPr="00A97C47">
        <w:rPr>
          <w:rFonts w:ascii="Calibri" w:hAnsi="Calibri" w:cs="Arial"/>
          <w:b/>
          <w:bCs/>
          <w:sz w:val="22"/>
          <w:szCs w:val="22"/>
        </w:rPr>
        <w:t>COURSE REQUIREMENTS</w:t>
      </w:r>
    </w:p>
    <w:p w14:paraId="05F6AF09" w14:textId="77777777" w:rsidR="00C953A5" w:rsidRPr="00A97C47" w:rsidRDefault="00C953A5" w:rsidP="00C953A5">
      <w:pPr>
        <w:pStyle w:val="BodyText"/>
        <w:rPr>
          <w:rFonts w:ascii="Calibri" w:hAnsi="Calibri" w:cs="Arial"/>
          <w:b/>
          <w:bCs/>
          <w:i/>
          <w:sz w:val="22"/>
          <w:szCs w:val="22"/>
        </w:rPr>
      </w:pPr>
    </w:p>
    <w:p w14:paraId="63A5A045" w14:textId="77777777" w:rsidR="00C953A5" w:rsidRPr="002B4DC5" w:rsidRDefault="00C953A5" w:rsidP="00C953A5">
      <w:pPr>
        <w:tabs>
          <w:tab w:val="left" w:pos="1350"/>
          <w:tab w:val="left" w:pos="6480"/>
        </w:tabs>
        <w:rPr>
          <w:rFonts w:ascii="Calibri" w:hAnsi="Calibri" w:cs="Arial"/>
          <w:bCs/>
          <w:sz w:val="22"/>
          <w:szCs w:val="22"/>
        </w:rPr>
      </w:pPr>
      <w:r w:rsidRPr="002B4DC5">
        <w:rPr>
          <w:rFonts w:ascii="Calibri" w:hAnsi="Calibri" w:cs="Arial"/>
          <w:bCs/>
          <w:sz w:val="22"/>
          <w:szCs w:val="22"/>
        </w:rPr>
        <w:t xml:space="preserve">All students are required to have an active campus email account to participate on Blackboard.  </w:t>
      </w:r>
    </w:p>
    <w:p w14:paraId="64025327" w14:textId="77777777" w:rsidR="00C953A5" w:rsidRPr="002B4DC5" w:rsidRDefault="00C953A5" w:rsidP="00C953A5">
      <w:pPr>
        <w:pStyle w:val="BodyText"/>
        <w:ind w:left="360"/>
        <w:rPr>
          <w:rFonts w:ascii="Calibri" w:hAnsi="Calibri" w:cs="Arial"/>
          <w:bCs/>
          <w:i/>
          <w:iCs/>
          <w:sz w:val="22"/>
          <w:szCs w:val="22"/>
        </w:rPr>
      </w:pPr>
      <w:r w:rsidRPr="002B4DC5">
        <w:rPr>
          <w:rFonts w:ascii="Calibri" w:hAnsi="Calibri" w:cs="Arial"/>
          <w:bCs/>
          <w:i/>
          <w:iCs/>
          <w:sz w:val="22"/>
          <w:szCs w:val="22"/>
        </w:rPr>
        <w:t xml:space="preserve">  </w:t>
      </w:r>
    </w:p>
    <w:p w14:paraId="3A8E7A82" w14:textId="559CA32F" w:rsidR="002108B0" w:rsidRPr="00B8354C" w:rsidRDefault="00C953A5" w:rsidP="00C953A5">
      <w:pPr>
        <w:tabs>
          <w:tab w:val="left" w:pos="1350"/>
          <w:tab w:val="left" w:pos="6480"/>
        </w:tabs>
        <w:rPr>
          <w:rFonts w:ascii="Calibri" w:hAnsi="Calibri" w:cs="Arial"/>
          <w:sz w:val="22"/>
          <w:szCs w:val="22"/>
        </w:rPr>
      </w:pPr>
      <w:r w:rsidRPr="002B4DC5">
        <w:rPr>
          <w:rFonts w:ascii="Calibri" w:hAnsi="Calibri" w:cs="Arial"/>
          <w:bCs/>
          <w:sz w:val="22"/>
          <w:szCs w:val="22"/>
        </w:rPr>
        <w:t>Email and Blackboard are primary communication tools in this course.  It is the student’s responsibility to monitor and utilize both tools.</w:t>
      </w:r>
    </w:p>
    <w:p w14:paraId="62B9C3C0" w14:textId="77777777" w:rsidR="00C953A5" w:rsidRPr="009D618B" w:rsidRDefault="00C953A5" w:rsidP="00C953A5">
      <w:pPr>
        <w:tabs>
          <w:tab w:val="left" w:pos="1350"/>
          <w:tab w:val="left" w:pos="6480"/>
        </w:tabs>
        <w:rPr>
          <w:rFonts w:ascii="Calibri" w:hAnsi="Calibri" w:cs="Arial"/>
          <w:sz w:val="22"/>
          <w:szCs w:val="22"/>
        </w:rPr>
      </w:pPr>
    </w:p>
    <w:p w14:paraId="0B977638" w14:textId="77777777" w:rsidR="00C953A5" w:rsidRPr="00A97C47" w:rsidRDefault="00C953A5" w:rsidP="00C953A5">
      <w:pPr>
        <w:rPr>
          <w:rFonts w:ascii="Calibri" w:hAnsi="Calibri" w:cs="Arial"/>
          <w:bCs/>
          <w:i/>
          <w:iCs/>
          <w:sz w:val="22"/>
          <w:szCs w:val="22"/>
        </w:rPr>
      </w:pPr>
      <w:r w:rsidRPr="00A97C47">
        <w:rPr>
          <w:rFonts w:ascii="Calibri" w:hAnsi="Calibri" w:cs="Arial"/>
          <w:bCs/>
          <w:i/>
          <w:iCs/>
          <w:sz w:val="22"/>
          <w:szCs w:val="22"/>
        </w:rPr>
        <w:t xml:space="preserve">General education and information technology </w:t>
      </w:r>
    </w:p>
    <w:p w14:paraId="089712FC" w14:textId="752D3649" w:rsidR="00C953A5" w:rsidRPr="00A97C47" w:rsidRDefault="00C953A5" w:rsidP="00C953A5">
      <w:pPr>
        <w:rPr>
          <w:rFonts w:ascii="Calibri" w:hAnsi="Calibri" w:cs="Arial"/>
          <w:bCs/>
          <w:sz w:val="22"/>
          <w:szCs w:val="22"/>
        </w:rPr>
      </w:pPr>
      <w:r w:rsidRPr="00A97C47">
        <w:rPr>
          <w:rFonts w:ascii="Calibri" w:hAnsi="Calibri" w:cs="Arial"/>
          <w:bCs/>
          <w:sz w:val="22"/>
          <w:szCs w:val="22"/>
        </w:rPr>
        <w:t xml:space="preserve">In order to expand the breadth and depth of their knowledge, throughout the term students are encouraged to further develop and apply the general education and learning skills acquired from their associate degree.  Utilizing a hybrid teaching model that employs self-directed structured learning tasks, students will integrate learning by the application of multiple tools, gather and evaluate information from a variety of sources and communicate their findings. </w:t>
      </w:r>
    </w:p>
    <w:p w14:paraId="26BFF38A" w14:textId="77777777" w:rsidR="00C953A5" w:rsidRPr="00A97C47" w:rsidRDefault="00C953A5" w:rsidP="00C953A5">
      <w:pPr>
        <w:tabs>
          <w:tab w:val="left" w:pos="1350"/>
          <w:tab w:val="left" w:pos="6480"/>
        </w:tabs>
        <w:rPr>
          <w:rFonts w:ascii="Calibri" w:hAnsi="Calibri" w:cs="Arial"/>
          <w:sz w:val="22"/>
          <w:szCs w:val="22"/>
        </w:rPr>
      </w:pPr>
      <w:r w:rsidRPr="00A97C47">
        <w:rPr>
          <w:rFonts w:ascii="Calibri" w:hAnsi="Calibri" w:cs="Arial"/>
          <w:bCs/>
          <w:sz w:val="22"/>
          <w:szCs w:val="22"/>
        </w:rPr>
        <w:t>Additionally, students will further their informational technology competencies through the use of Blackboard, office productivity programs including word processing, Excel, PowerPoint, and database search engines.</w:t>
      </w:r>
    </w:p>
    <w:p w14:paraId="2CEEAC22" w14:textId="77777777" w:rsidR="00C953A5" w:rsidRPr="00A97C47" w:rsidRDefault="00C953A5" w:rsidP="00C953A5">
      <w:pPr>
        <w:pStyle w:val="BodyText"/>
        <w:rPr>
          <w:rFonts w:ascii="Calibri" w:hAnsi="Calibri" w:cs="Arial"/>
          <w:b/>
          <w:bCs/>
          <w:i/>
          <w:sz w:val="22"/>
          <w:szCs w:val="22"/>
        </w:rPr>
      </w:pPr>
    </w:p>
    <w:p w14:paraId="40B2E453" w14:textId="212288A5" w:rsidR="00C953A5" w:rsidRPr="00A97C47" w:rsidRDefault="00C953A5" w:rsidP="00B81747">
      <w:pPr>
        <w:rPr>
          <w:rFonts w:cs="Arial"/>
          <w:bCs/>
          <w:sz w:val="22"/>
          <w:szCs w:val="22"/>
        </w:rPr>
      </w:pPr>
      <w:r w:rsidRPr="00A97C47">
        <w:rPr>
          <w:rFonts w:cs="Arial"/>
          <w:bCs/>
          <w:sz w:val="22"/>
          <w:szCs w:val="22"/>
        </w:rPr>
        <w:t>BIBLIOGRAPHY</w:t>
      </w:r>
    </w:p>
    <w:p w14:paraId="29EE08DD" w14:textId="77777777" w:rsidR="00C953A5" w:rsidRPr="00A97C47" w:rsidRDefault="00C953A5" w:rsidP="000D47EE">
      <w:pPr>
        <w:rPr>
          <w:rFonts w:cs="Arial"/>
          <w:sz w:val="22"/>
          <w:szCs w:val="22"/>
          <w:u w:val="single"/>
        </w:rPr>
      </w:pPr>
      <w:r w:rsidRPr="00A97C47">
        <w:rPr>
          <w:rFonts w:cs="Arial"/>
          <w:sz w:val="22"/>
          <w:szCs w:val="22"/>
          <w:u w:val="single"/>
        </w:rPr>
        <w:t>Texts</w:t>
      </w:r>
    </w:p>
    <w:p w14:paraId="2BD6CF6B" w14:textId="77777777" w:rsidR="00C953A5" w:rsidRPr="00A97C47" w:rsidRDefault="00C953A5" w:rsidP="0099088F">
      <w:pPr>
        <w:rPr>
          <w:rFonts w:cs="Calibri"/>
          <w:sz w:val="22"/>
          <w:szCs w:val="22"/>
        </w:rPr>
      </w:pPr>
      <w:r w:rsidRPr="00A97C47">
        <w:rPr>
          <w:rFonts w:cs="Calibri"/>
          <w:sz w:val="22"/>
          <w:szCs w:val="22"/>
        </w:rPr>
        <w:t>Principles of Evaluation and Research for Health Care Programs (2015)</w:t>
      </w:r>
    </w:p>
    <w:p w14:paraId="6B5EBF02" w14:textId="0516E59E" w:rsidR="00C953A5" w:rsidRPr="00A97C47" w:rsidRDefault="00A76C32" w:rsidP="00931538">
      <w:pPr>
        <w:rPr>
          <w:rFonts w:cs="Arial"/>
          <w:sz w:val="22"/>
          <w:szCs w:val="22"/>
        </w:rPr>
      </w:pPr>
      <w:r>
        <w:rPr>
          <w:sz w:val="22"/>
          <w:szCs w:val="22"/>
        </w:rPr>
        <w:t xml:space="preserve">      </w:t>
      </w:r>
      <w:r w:rsidR="00C953A5" w:rsidRPr="00A97C47">
        <w:rPr>
          <w:sz w:val="22"/>
          <w:szCs w:val="22"/>
        </w:rPr>
        <w:t>Author:  Perrin</w:t>
      </w:r>
      <w:r>
        <w:rPr>
          <w:sz w:val="22"/>
          <w:szCs w:val="22"/>
        </w:rPr>
        <w:t xml:space="preserve"> </w:t>
      </w:r>
      <w:r w:rsidR="00C953A5" w:rsidRPr="00A97C47">
        <w:rPr>
          <w:sz w:val="22"/>
          <w:szCs w:val="22"/>
        </w:rPr>
        <w:t>ISBN 9781284038965</w:t>
      </w:r>
    </w:p>
    <w:p w14:paraId="2CD28D8A" w14:textId="77777777" w:rsidR="00C953A5" w:rsidRPr="00A97C47" w:rsidRDefault="00C953A5" w:rsidP="00931538">
      <w:pPr>
        <w:rPr>
          <w:rFonts w:cs="Arial"/>
          <w:sz w:val="22"/>
          <w:szCs w:val="22"/>
        </w:rPr>
      </w:pPr>
      <w:r w:rsidRPr="00A97C47">
        <w:rPr>
          <w:rFonts w:cs="Arial"/>
          <w:sz w:val="22"/>
          <w:szCs w:val="22"/>
        </w:rPr>
        <w:t xml:space="preserve">Alan Dever, G.E. (2006).  </w:t>
      </w:r>
      <w:r w:rsidRPr="00A97C47">
        <w:rPr>
          <w:rFonts w:cs="Arial"/>
          <w:i/>
          <w:sz w:val="22"/>
          <w:szCs w:val="22"/>
        </w:rPr>
        <w:t>Managerial epidemiology: Practice, methods, and concepts</w:t>
      </w:r>
      <w:r w:rsidRPr="00A97C47">
        <w:rPr>
          <w:rFonts w:cs="Arial"/>
          <w:sz w:val="22"/>
          <w:szCs w:val="22"/>
        </w:rPr>
        <w:t xml:space="preserve">.  </w:t>
      </w:r>
    </w:p>
    <w:p w14:paraId="437588ED" w14:textId="5A73994A" w:rsidR="00C953A5" w:rsidRPr="00A97C47" w:rsidRDefault="00C953A5">
      <w:pPr>
        <w:rPr>
          <w:bCs/>
          <w:sz w:val="22"/>
          <w:szCs w:val="22"/>
        </w:rPr>
      </w:pPr>
      <w:r w:rsidRPr="00A97C47">
        <w:rPr>
          <w:rFonts w:cs="Arial"/>
          <w:sz w:val="22"/>
          <w:szCs w:val="22"/>
        </w:rPr>
        <w:t xml:space="preserve">     </w:t>
      </w:r>
      <w:r w:rsidRPr="00A97C47">
        <w:rPr>
          <w:rFonts w:cs="Arial"/>
          <w:bCs/>
          <w:sz w:val="22"/>
          <w:szCs w:val="22"/>
        </w:rPr>
        <w:t>Massachusetts: Jones and Bartlett Publishers.</w:t>
      </w:r>
      <w:r w:rsidRPr="00A97C47">
        <w:rPr>
          <w:bCs/>
          <w:sz w:val="22"/>
          <w:szCs w:val="22"/>
        </w:rPr>
        <w:t xml:space="preserve">  </w:t>
      </w:r>
    </w:p>
    <w:p w14:paraId="0F12CE2F" w14:textId="77777777" w:rsidR="00C953A5" w:rsidRPr="00A97C47" w:rsidRDefault="00C953A5">
      <w:pPr>
        <w:rPr>
          <w:rFonts w:cs="Arial"/>
          <w:bCs/>
          <w:sz w:val="22"/>
          <w:szCs w:val="22"/>
        </w:rPr>
      </w:pPr>
      <w:r w:rsidRPr="00A97C47">
        <w:rPr>
          <w:rFonts w:cs="Arial"/>
          <w:sz w:val="22"/>
          <w:szCs w:val="22"/>
        </w:rPr>
        <w:t xml:space="preserve">Broyles, R.W.  (2006).  </w:t>
      </w:r>
      <w:r w:rsidRPr="00A97C47">
        <w:rPr>
          <w:rFonts w:cs="Arial"/>
          <w:i/>
          <w:sz w:val="22"/>
          <w:szCs w:val="22"/>
        </w:rPr>
        <w:t>Fundamentals of statistics in health administration.</w:t>
      </w:r>
      <w:r w:rsidRPr="00A97C47">
        <w:rPr>
          <w:bCs/>
          <w:sz w:val="22"/>
          <w:szCs w:val="22"/>
        </w:rPr>
        <w:t xml:space="preserve">  </w:t>
      </w:r>
    </w:p>
    <w:p w14:paraId="4805A649" w14:textId="1FCCA33F" w:rsidR="00C953A5" w:rsidRPr="00A97C47" w:rsidRDefault="00C953A5">
      <w:pPr>
        <w:rPr>
          <w:bCs/>
          <w:sz w:val="22"/>
          <w:szCs w:val="22"/>
        </w:rPr>
      </w:pPr>
      <w:r w:rsidRPr="00A97C47">
        <w:rPr>
          <w:rFonts w:cs="Arial"/>
          <w:bCs/>
          <w:sz w:val="22"/>
          <w:szCs w:val="22"/>
        </w:rPr>
        <w:t xml:space="preserve">     Massachusetts: Jones and Bartlett Publishers.</w:t>
      </w:r>
      <w:r w:rsidRPr="00A97C47">
        <w:rPr>
          <w:bCs/>
          <w:sz w:val="22"/>
          <w:szCs w:val="22"/>
        </w:rPr>
        <w:t xml:space="preserve">  </w:t>
      </w:r>
    </w:p>
    <w:p w14:paraId="1BC90F98" w14:textId="77777777" w:rsidR="00C953A5" w:rsidRPr="00A97C47" w:rsidRDefault="00C953A5">
      <w:pPr>
        <w:rPr>
          <w:rFonts w:cs="Arial"/>
          <w:bCs/>
          <w:i/>
          <w:sz w:val="22"/>
          <w:szCs w:val="22"/>
        </w:rPr>
      </w:pPr>
      <w:r w:rsidRPr="00A97C47">
        <w:rPr>
          <w:rFonts w:cs="Arial"/>
          <w:bCs/>
          <w:sz w:val="22"/>
          <w:szCs w:val="22"/>
        </w:rPr>
        <w:t xml:space="preserve">Menard, M.B. (2003).  </w:t>
      </w:r>
      <w:r w:rsidRPr="00A97C47">
        <w:rPr>
          <w:rFonts w:cs="Arial"/>
          <w:bCs/>
          <w:i/>
          <w:sz w:val="22"/>
          <w:szCs w:val="22"/>
        </w:rPr>
        <w:t xml:space="preserve">Making sense of research: A guide to research literacy for </w:t>
      </w:r>
    </w:p>
    <w:p w14:paraId="302A33E7" w14:textId="089F68EE" w:rsidR="00C953A5" w:rsidRPr="00A97C47" w:rsidRDefault="00C953A5">
      <w:pPr>
        <w:rPr>
          <w:rFonts w:cs="Arial"/>
          <w:bCs/>
          <w:sz w:val="22"/>
          <w:szCs w:val="22"/>
        </w:rPr>
      </w:pPr>
      <w:r w:rsidRPr="00A97C47">
        <w:rPr>
          <w:rFonts w:cs="Arial"/>
          <w:bCs/>
          <w:i/>
          <w:sz w:val="22"/>
          <w:szCs w:val="22"/>
        </w:rPr>
        <w:t xml:space="preserve">     complimentary practitioners. </w:t>
      </w:r>
      <w:r w:rsidRPr="00A97C47">
        <w:rPr>
          <w:rFonts w:cs="Arial"/>
          <w:bCs/>
          <w:sz w:val="22"/>
          <w:szCs w:val="22"/>
        </w:rPr>
        <w:t xml:space="preserve"> Canada: Curties-Overzet Publications Inc.</w:t>
      </w:r>
    </w:p>
    <w:p w14:paraId="0A4BC7A3" w14:textId="6689190C" w:rsidR="00C953A5" w:rsidRPr="00A97C47" w:rsidRDefault="00C953A5">
      <w:pPr>
        <w:rPr>
          <w:sz w:val="22"/>
          <w:szCs w:val="22"/>
        </w:rPr>
      </w:pPr>
      <w:r w:rsidRPr="00A97C47">
        <w:rPr>
          <w:rFonts w:cs="Arial"/>
          <w:sz w:val="22"/>
          <w:szCs w:val="22"/>
        </w:rPr>
        <w:t>Fink, A. (2009).</w:t>
      </w:r>
      <w:r w:rsidRPr="00A97C47">
        <w:rPr>
          <w:rFonts w:cs="Arial"/>
          <w:bCs/>
          <w:sz w:val="22"/>
          <w:szCs w:val="22"/>
        </w:rPr>
        <w:t xml:space="preserve">  </w:t>
      </w:r>
      <w:r w:rsidRPr="00A97C47">
        <w:rPr>
          <w:rFonts w:cs="Arial"/>
          <w:i/>
          <w:sz w:val="22"/>
          <w:szCs w:val="22"/>
        </w:rPr>
        <w:t>Conducting research literature reviews (3</w:t>
      </w:r>
      <w:r w:rsidRPr="00A97C47">
        <w:rPr>
          <w:rFonts w:cs="Arial"/>
          <w:i/>
          <w:sz w:val="22"/>
          <w:szCs w:val="22"/>
          <w:vertAlign w:val="superscript"/>
        </w:rPr>
        <w:t>rd</w:t>
      </w:r>
      <w:r w:rsidRPr="00A97C47">
        <w:rPr>
          <w:rFonts w:cs="Arial"/>
          <w:i/>
          <w:sz w:val="22"/>
          <w:szCs w:val="22"/>
        </w:rPr>
        <w:t xml:space="preserve"> ed.)</w:t>
      </w:r>
      <w:r w:rsidRPr="00A97C47">
        <w:rPr>
          <w:rFonts w:cs="Arial"/>
          <w:sz w:val="22"/>
          <w:szCs w:val="22"/>
        </w:rPr>
        <w:t xml:space="preserve">.  </w:t>
      </w:r>
      <w:r w:rsidRPr="00A97C47">
        <w:rPr>
          <w:rFonts w:cs="Arial"/>
          <w:bCs/>
          <w:sz w:val="22"/>
          <w:szCs w:val="22"/>
        </w:rPr>
        <w:t>SAGE Publications Inc.</w:t>
      </w:r>
    </w:p>
    <w:p w14:paraId="18367E20" w14:textId="77777777" w:rsidR="00C953A5" w:rsidRPr="00A97C47" w:rsidRDefault="00C953A5">
      <w:pPr>
        <w:rPr>
          <w:rFonts w:cs="Arial"/>
          <w:bCs/>
          <w:i/>
          <w:sz w:val="22"/>
          <w:szCs w:val="22"/>
        </w:rPr>
      </w:pPr>
      <w:r w:rsidRPr="00A97C47">
        <w:rPr>
          <w:rFonts w:cs="Arial"/>
          <w:bCs/>
          <w:sz w:val="22"/>
          <w:szCs w:val="22"/>
        </w:rPr>
        <w:t xml:space="preserve">Hek, G. &amp; Moule, P.  (2006).  </w:t>
      </w:r>
      <w:r w:rsidRPr="00A97C47">
        <w:rPr>
          <w:rFonts w:cs="Arial"/>
          <w:bCs/>
          <w:i/>
          <w:sz w:val="22"/>
          <w:szCs w:val="22"/>
        </w:rPr>
        <w:t xml:space="preserve">Making sense of research: An introduction for health and </w:t>
      </w:r>
    </w:p>
    <w:p w14:paraId="4BC988F3" w14:textId="3492D01B" w:rsidR="00C953A5" w:rsidRPr="00A97C47" w:rsidRDefault="00C953A5">
      <w:pPr>
        <w:rPr>
          <w:rFonts w:cs="Arial"/>
          <w:bCs/>
          <w:sz w:val="22"/>
          <w:szCs w:val="22"/>
        </w:rPr>
      </w:pPr>
      <w:r w:rsidRPr="00A97C47">
        <w:rPr>
          <w:rFonts w:cs="Arial"/>
          <w:bCs/>
          <w:i/>
          <w:sz w:val="22"/>
          <w:szCs w:val="22"/>
        </w:rPr>
        <w:t xml:space="preserve">     social care practitioners (3</w:t>
      </w:r>
      <w:r w:rsidRPr="00A97C47">
        <w:rPr>
          <w:rFonts w:cs="Arial"/>
          <w:bCs/>
          <w:i/>
          <w:sz w:val="22"/>
          <w:szCs w:val="22"/>
          <w:vertAlign w:val="superscript"/>
        </w:rPr>
        <w:t>rd</w:t>
      </w:r>
      <w:r w:rsidRPr="00A97C47">
        <w:rPr>
          <w:rFonts w:cs="Arial"/>
          <w:bCs/>
          <w:i/>
          <w:sz w:val="22"/>
          <w:szCs w:val="22"/>
        </w:rPr>
        <w:t xml:space="preserve"> ed.).</w:t>
      </w:r>
      <w:r w:rsidRPr="00A97C47">
        <w:rPr>
          <w:rFonts w:cs="Arial"/>
          <w:bCs/>
          <w:sz w:val="22"/>
          <w:szCs w:val="22"/>
        </w:rPr>
        <w:t xml:space="preserve">  California: SAGE Publications Inc.</w:t>
      </w:r>
    </w:p>
    <w:p w14:paraId="0D97B004" w14:textId="77777777" w:rsidR="00C953A5" w:rsidRPr="00A97C47" w:rsidRDefault="00C953A5">
      <w:pPr>
        <w:rPr>
          <w:rFonts w:cs="Arial"/>
          <w:bCs/>
          <w:sz w:val="22"/>
          <w:szCs w:val="22"/>
        </w:rPr>
      </w:pPr>
      <w:r w:rsidRPr="00A97C47">
        <w:rPr>
          <w:rFonts w:cs="Arial"/>
          <w:bCs/>
          <w:sz w:val="22"/>
          <w:szCs w:val="22"/>
        </w:rPr>
        <w:t xml:space="preserve">Kane, R. L.  (2006).  </w:t>
      </w:r>
      <w:r w:rsidRPr="00A97C47">
        <w:rPr>
          <w:rFonts w:cs="Arial"/>
          <w:bCs/>
          <w:i/>
          <w:sz w:val="22"/>
          <w:szCs w:val="22"/>
        </w:rPr>
        <w:t>Understanding health care outcomes research</w:t>
      </w:r>
      <w:r w:rsidRPr="00A97C47">
        <w:rPr>
          <w:rFonts w:cs="Arial"/>
          <w:bCs/>
          <w:sz w:val="22"/>
          <w:szCs w:val="22"/>
        </w:rPr>
        <w:t xml:space="preserve"> (2</w:t>
      </w:r>
      <w:r w:rsidRPr="00A97C47">
        <w:rPr>
          <w:rFonts w:cs="Arial"/>
          <w:bCs/>
          <w:sz w:val="22"/>
          <w:szCs w:val="22"/>
          <w:vertAlign w:val="superscript"/>
        </w:rPr>
        <w:t>nd</w:t>
      </w:r>
      <w:r w:rsidRPr="00A97C47">
        <w:rPr>
          <w:rFonts w:cs="Arial"/>
          <w:bCs/>
          <w:sz w:val="22"/>
          <w:szCs w:val="22"/>
        </w:rPr>
        <w:t xml:space="preserve"> ed.).  </w:t>
      </w:r>
    </w:p>
    <w:p w14:paraId="0F4845D9" w14:textId="77777777" w:rsidR="00C953A5" w:rsidRPr="00A97C47" w:rsidRDefault="00C953A5">
      <w:pPr>
        <w:rPr>
          <w:rFonts w:cs="Arial"/>
          <w:bCs/>
          <w:sz w:val="22"/>
          <w:szCs w:val="22"/>
        </w:rPr>
      </w:pPr>
      <w:r w:rsidRPr="00A97C47">
        <w:rPr>
          <w:rFonts w:cs="Arial"/>
          <w:bCs/>
          <w:sz w:val="22"/>
          <w:szCs w:val="22"/>
        </w:rPr>
        <w:t xml:space="preserve">     Massachusetts: Jones and Bartlett Publishers.</w:t>
      </w:r>
      <w:r w:rsidRPr="00A97C47">
        <w:rPr>
          <w:bCs/>
          <w:sz w:val="22"/>
          <w:szCs w:val="22"/>
        </w:rPr>
        <w:t xml:space="preserve">  </w:t>
      </w:r>
      <w:r w:rsidRPr="00A97C47">
        <w:rPr>
          <w:rFonts w:cs="Arial"/>
          <w:bCs/>
          <w:sz w:val="22"/>
          <w:szCs w:val="22"/>
        </w:rPr>
        <w:t xml:space="preserve"> </w:t>
      </w:r>
    </w:p>
    <w:p w14:paraId="62AC58BE" w14:textId="77777777" w:rsidR="00C953A5" w:rsidRPr="00A97C47" w:rsidRDefault="00C953A5">
      <w:pPr>
        <w:rPr>
          <w:rFonts w:cs="Arial"/>
          <w:bCs/>
          <w:sz w:val="22"/>
          <w:szCs w:val="22"/>
        </w:rPr>
      </w:pPr>
    </w:p>
    <w:p w14:paraId="2455EBEA" w14:textId="39F634D2" w:rsidR="00C953A5" w:rsidRPr="00A97C47" w:rsidRDefault="00C953A5" w:rsidP="00C953A5">
      <w:pPr>
        <w:rPr>
          <w:rFonts w:ascii="Calibri" w:hAnsi="Calibri" w:cs="Arial"/>
          <w:bCs/>
          <w:sz w:val="22"/>
          <w:szCs w:val="22"/>
          <w:u w:val="single"/>
        </w:rPr>
      </w:pPr>
      <w:r w:rsidRPr="00A97C47">
        <w:rPr>
          <w:rFonts w:ascii="Calibri" w:hAnsi="Calibri" w:cs="Arial"/>
          <w:bCs/>
          <w:sz w:val="22"/>
          <w:szCs w:val="22"/>
        </w:rPr>
        <w:t xml:space="preserve">Kovner, A.R., Fine, D. &amp; D’Aquila, R.  (2009).  </w:t>
      </w:r>
      <w:r w:rsidRPr="00A97C47">
        <w:rPr>
          <w:rFonts w:ascii="Calibri" w:hAnsi="Calibri" w:cs="Arial"/>
          <w:bCs/>
          <w:i/>
          <w:sz w:val="22"/>
          <w:szCs w:val="22"/>
        </w:rPr>
        <w:t>Evidence-based management in healthcare.</w:t>
      </w:r>
      <w:r w:rsidRPr="00A97C47">
        <w:rPr>
          <w:rFonts w:ascii="Calibri" w:hAnsi="Calibri" w:cs="Arial"/>
          <w:bCs/>
          <w:sz w:val="22"/>
          <w:szCs w:val="22"/>
        </w:rPr>
        <w:t xml:space="preserve">    </w:t>
      </w:r>
      <w:r w:rsidRPr="00A97C47">
        <w:rPr>
          <w:rFonts w:ascii="Calibri" w:hAnsi="Calibri" w:cs="Arial"/>
          <w:bCs/>
          <w:sz w:val="22"/>
          <w:szCs w:val="22"/>
        </w:rPr>
        <w:br/>
        <w:t xml:space="preserve">     Massachusetts: Jones and Bartlett Publishers.</w:t>
      </w:r>
      <w:r w:rsidRPr="00A97C47">
        <w:rPr>
          <w:rFonts w:ascii="Calibri" w:hAnsi="Calibri"/>
          <w:bCs/>
          <w:sz w:val="22"/>
          <w:szCs w:val="22"/>
        </w:rPr>
        <w:t xml:space="preserve">  </w:t>
      </w:r>
      <w:r w:rsidRPr="00A97C47">
        <w:rPr>
          <w:rFonts w:ascii="Calibri" w:hAnsi="Calibri" w:cs="Arial"/>
          <w:bCs/>
          <w:sz w:val="22"/>
          <w:szCs w:val="22"/>
        </w:rPr>
        <w:t xml:space="preserve"> </w:t>
      </w:r>
    </w:p>
    <w:p w14:paraId="6DDD21F5" w14:textId="77777777" w:rsidR="00A76C32" w:rsidRDefault="00A76C32" w:rsidP="00C953A5">
      <w:pPr>
        <w:rPr>
          <w:rFonts w:ascii="Calibri" w:hAnsi="Calibri" w:cs="Arial"/>
          <w:bCs/>
          <w:sz w:val="22"/>
          <w:szCs w:val="22"/>
          <w:u w:val="single"/>
        </w:rPr>
      </w:pPr>
    </w:p>
    <w:p w14:paraId="0F483F36" w14:textId="181161AE" w:rsidR="00C953A5" w:rsidRPr="00A97C47" w:rsidRDefault="00C953A5" w:rsidP="00C953A5">
      <w:pPr>
        <w:rPr>
          <w:rFonts w:ascii="Calibri" w:hAnsi="Calibri" w:cs="Arial"/>
          <w:bCs/>
          <w:sz w:val="22"/>
          <w:szCs w:val="22"/>
          <w:u w:val="single"/>
        </w:rPr>
      </w:pPr>
      <w:r w:rsidRPr="00A97C47">
        <w:rPr>
          <w:rFonts w:ascii="Calibri" w:hAnsi="Calibri" w:cs="Arial"/>
          <w:bCs/>
          <w:sz w:val="22"/>
          <w:szCs w:val="22"/>
          <w:u w:val="single"/>
        </w:rPr>
        <w:t>Partial List of Selected Journals</w:t>
      </w:r>
    </w:p>
    <w:p w14:paraId="61ADADDE" w14:textId="77777777" w:rsidR="00C953A5" w:rsidRPr="00A97C47" w:rsidRDefault="00C953A5" w:rsidP="00C953A5">
      <w:pPr>
        <w:rPr>
          <w:rFonts w:ascii="Calibri" w:hAnsi="Calibri" w:cs="Arial"/>
          <w:bCs/>
          <w:sz w:val="22"/>
          <w:szCs w:val="22"/>
        </w:rPr>
      </w:pPr>
      <w:r w:rsidRPr="00A97C47">
        <w:rPr>
          <w:rFonts w:ascii="Calibri" w:hAnsi="Calibri" w:cs="Arial"/>
          <w:bCs/>
          <w:sz w:val="22"/>
          <w:szCs w:val="22"/>
        </w:rPr>
        <w:t>Health Services Research Journal</w:t>
      </w:r>
    </w:p>
    <w:p w14:paraId="5EF400C7" w14:textId="77777777" w:rsidR="00C953A5" w:rsidRPr="00A97C47" w:rsidRDefault="00C953A5" w:rsidP="00C953A5">
      <w:pPr>
        <w:rPr>
          <w:rFonts w:ascii="Calibri" w:hAnsi="Calibri" w:cs="Arial"/>
          <w:bCs/>
          <w:sz w:val="22"/>
          <w:szCs w:val="22"/>
        </w:rPr>
      </w:pPr>
      <w:r w:rsidRPr="00A97C47">
        <w:rPr>
          <w:rFonts w:ascii="Calibri" w:hAnsi="Calibri" w:cs="Arial"/>
          <w:bCs/>
          <w:sz w:val="22"/>
          <w:szCs w:val="22"/>
        </w:rPr>
        <w:t>Mental Health Services Research Journal</w:t>
      </w:r>
    </w:p>
    <w:p w14:paraId="51CEB80B" w14:textId="77777777" w:rsidR="00C953A5" w:rsidRPr="00A97C47" w:rsidRDefault="00C953A5" w:rsidP="00C953A5">
      <w:pPr>
        <w:rPr>
          <w:rFonts w:ascii="Calibri" w:hAnsi="Calibri" w:cs="Arial"/>
          <w:bCs/>
          <w:sz w:val="22"/>
          <w:szCs w:val="22"/>
        </w:rPr>
      </w:pPr>
      <w:r w:rsidRPr="00A97C47">
        <w:rPr>
          <w:rFonts w:ascii="Calibri" w:hAnsi="Calibri" w:cs="Arial"/>
          <w:bCs/>
          <w:sz w:val="22"/>
          <w:szCs w:val="22"/>
        </w:rPr>
        <w:t>Health Affairs</w:t>
      </w:r>
    </w:p>
    <w:p w14:paraId="02777177" w14:textId="77777777" w:rsidR="00C953A5" w:rsidRPr="00A97C47" w:rsidRDefault="00C953A5" w:rsidP="00C953A5">
      <w:pPr>
        <w:rPr>
          <w:rFonts w:ascii="Calibri" w:hAnsi="Calibri" w:cs="Arial"/>
          <w:bCs/>
          <w:sz w:val="22"/>
          <w:szCs w:val="22"/>
        </w:rPr>
      </w:pPr>
      <w:r w:rsidRPr="00A97C47">
        <w:rPr>
          <w:rFonts w:ascii="Calibri" w:hAnsi="Calibri" w:cs="Arial"/>
          <w:bCs/>
          <w:sz w:val="22"/>
          <w:szCs w:val="22"/>
        </w:rPr>
        <w:t>Quality Health Research Journal</w:t>
      </w:r>
    </w:p>
    <w:p w14:paraId="3B48922F" w14:textId="77777777" w:rsidR="00C953A5" w:rsidRPr="00A97C47" w:rsidRDefault="00C953A5" w:rsidP="00C953A5">
      <w:pPr>
        <w:rPr>
          <w:rFonts w:ascii="Calibri" w:hAnsi="Calibri" w:cs="Arial"/>
          <w:bCs/>
          <w:sz w:val="22"/>
          <w:szCs w:val="22"/>
          <w:u w:val="single"/>
        </w:rPr>
      </w:pPr>
    </w:p>
    <w:p w14:paraId="6A1CF881" w14:textId="77777777" w:rsidR="00C953A5" w:rsidRPr="00A97C47" w:rsidRDefault="00C953A5" w:rsidP="00C953A5">
      <w:pPr>
        <w:rPr>
          <w:rFonts w:ascii="Calibri" w:hAnsi="Calibri" w:cs="Arial"/>
          <w:bCs/>
          <w:sz w:val="22"/>
          <w:szCs w:val="22"/>
          <w:u w:val="single"/>
        </w:rPr>
      </w:pPr>
      <w:r w:rsidRPr="00A97C47">
        <w:rPr>
          <w:rFonts w:ascii="Calibri" w:hAnsi="Calibri" w:cs="Arial"/>
          <w:bCs/>
          <w:sz w:val="22"/>
          <w:szCs w:val="22"/>
          <w:u w:val="single"/>
        </w:rPr>
        <w:t>Partial List of Websites</w:t>
      </w:r>
    </w:p>
    <w:p w14:paraId="74765F20" w14:textId="77777777" w:rsidR="00C953A5" w:rsidRPr="00A97C47" w:rsidRDefault="00C953A5" w:rsidP="00C953A5">
      <w:pPr>
        <w:rPr>
          <w:rFonts w:ascii="Calibri" w:hAnsi="Calibri" w:cs="Arial"/>
          <w:bCs/>
          <w:sz w:val="22"/>
          <w:szCs w:val="22"/>
        </w:rPr>
      </w:pPr>
      <w:r w:rsidRPr="00A97C47">
        <w:rPr>
          <w:rFonts w:ascii="Calibri" w:hAnsi="Calibri" w:cs="Arial"/>
          <w:bCs/>
          <w:sz w:val="22"/>
          <w:szCs w:val="22"/>
        </w:rPr>
        <w:t xml:space="preserve">Agency for Healthcare Research Quality (AHRQ)  </w:t>
      </w:r>
      <w:hyperlink r:id="rId72" w:history="1">
        <w:r w:rsidRPr="00A97C47">
          <w:rPr>
            <w:rStyle w:val="Hyperlink"/>
            <w:rFonts w:ascii="Calibri" w:hAnsi="Calibri" w:cs="Arial"/>
            <w:bCs/>
            <w:sz w:val="22"/>
            <w:szCs w:val="22"/>
          </w:rPr>
          <w:t>http://www.ahrq.gov/</w:t>
        </w:r>
      </w:hyperlink>
      <w:r w:rsidRPr="00A97C47">
        <w:rPr>
          <w:rFonts w:ascii="Calibri" w:hAnsi="Calibri" w:cs="Arial"/>
          <w:bCs/>
          <w:sz w:val="22"/>
          <w:szCs w:val="22"/>
        </w:rPr>
        <w:t xml:space="preserve"> </w:t>
      </w:r>
    </w:p>
    <w:p w14:paraId="100F3262" w14:textId="532E86EE" w:rsidR="00C953A5" w:rsidRDefault="00C953A5" w:rsidP="00C953A5">
      <w:pPr>
        <w:rPr>
          <w:rFonts w:ascii="Calibri" w:hAnsi="Calibri" w:cs="Arial"/>
          <w:bCs/>
        </w:rPr>
      </w:pPr>
      <w:r w:rsidRPr="00A97C47">
        <w:rPr>
          <w:rFonts w:ascii="Calibri" w:hAnsi="Calibri" w:cs="Arial"/>
          <w:bCs/>
          <w:sz w:val="22"/>
          <w:szCs w:val="22"/>
        </w:rPr>
        <w:t xml:space="preserve">National Center for Health Statistics (NCHS)  </w:t>
      </w:r>
      <w:hyperlink r:id="rId73" w:history="1">
        <w:r w:rsidRPr="00A97C47">
          <w:rPr>
            <w:rStyle w:val="Hyperlink"/>
            <w:rFonts w:ascii="Calibri" w:hAnsi="Calibri" w:cs="Arial"/>
            <w:bCs/>
            <w:sz w:val="22"/>
            <w:szCs w:val="22"/>
          </w:rPr>
          <w:t>http://www.cdc.gov/nchs/</w:t>
        </w:r>
      </w:hyperlink>
      <w:r w:rsidRPr="00A97C47">
        <w:rPr>
          <w:rFonts w:ascii="Calibri" w:hAnsi="Calibri" w:cs="Arial"/>
          <w:bCs/>
          <w:sz w:val="22"/>
          <w:szCs w:val="22"/>
        </w:rPr>
        <w:t xml:space="preserve"> NYC Department of Health and Mental Hygiene  (DOHMH)  </w:t>
      </w:r>
      <w:hyperlink r:id="rId74" w:history="1">
        <w:r w:rsidRPr="00A97C47">
          <w:rPr>
            <w:rStyle w:val="Hyperlink"/>
            <w:rFonts w:ascii="Calibri" w:hAnsi="Calibri" w:cs="Arial"/>
            <w:bCs/>
            <w:sz w:val="22"/>
            <w:szCs w:val="22"/>
          </w:rPr>
          <w:t>http://www.nyc.gov/html/doh/html/home/home.shtml</w:t>
        </w:r>
      </w:hyperlink>
      <w:r w:rsidRPr="00A97C47">
        <w:rPr>
          <w:rFonts w:ascii="Calibri" w:hAnsi="Calibri" w:cs="Arial"/>
          <w:bCs/>
          <w:sz w:val="22"/>
          <w:szCs w:val="22"/>
        </w:rPr>
        <w:t xml:space="preserve"> National Information Center on Health Services Research and Health Care Technology (NICHSR)  </w:t>
      </w:r>
      <w:hyperlink r:id="rId75" w:history="1">
        <w:r w:rsidRPr="00A97C47">
          <w:rPr>
            <w:rStyle w:val="Hyperlink"/>
            <w:rFonts w:ascii="Calibri" w:hAnsi="Calibri" w:cs="Arial"/>
            <w:bCs/>
            <w:sz w:val="22"/>
            <w:szCs w:val="22"/>
          </w:rPr>
          <w:t>http://www.nlm.nih.gov/nichsr/</w:t>
        </w:r>
      </w:hyperlink>
      <w:r w:rsidRPr="0046115A">
        <w:rPr>
          <w:rFonts w:ascii="Calibri" w:hAnsi="Calibri" w:cs="Arial"/>
          <w:bCs/>
        </w:rPr>
        <w:t xml:space="preserve"> </w:t>
      </w:r>
    </w:p>
    <w:p w14:paraId="0F8F82A0" w14:textId="77777777" w:rsidR="002108B0" w:rsidRDefault="002108B0">
      <w:pPr>
        <w:rPr>
          <w:rFonts w:ascii="Calibri" w:eastAsiaTheme="majorEastAsia" w:hAnsi="Calibri" w:cs="Arial"/>
          <w:bCs/>
          <w:color w:val="404040" w:themeColor="text1" w:themeTint="BF"/>
          <w:sz w:val="28"/>
          <w:szCs w:val="28"/>
        </w:rPr>
      </w:pPr>
      <w:r>
        <w:rPr>
          <w:rFonts w:ascii="Calibri" w:hAnsi="Calibri" w:cs="Arial"/>
          <w:bCs/>
        </w:rPr>
        <w:br w:type="page"/>
      </w:r>
    </w:p>
    <w:p w14:paraId="31DCC6B6" w14:textId="5CA2FA4F" w:rsidR="00D1751B" w:rsidRPr="006F5C00" w:rsidRDefault="00065989" w:rsidP="0079171F">
      <w:pPr>
        <w:pStyle w:val="Heading2"/>
      </w:pPr>
      <w:bookmarkStart w:id="33" w:name="_Toc20147408"/>
      <w:r w:rsidRPr="006F5C00">
        <w:rPr>
          <w:color w:val="365F91" w:themeColor="accent1" w:themeShade="BF"/>
          <w:sz w:val="32"/>
          <w:szCs w:val="32"/>
        </w:rPr>
        <w:t>Appendix E</w:t>
      </w:r>
      <w:r w:rsidR="00D1751B" w:rsidRPr="006F5C00">
        <w:rPr>
          <w:color w:val="365F91" w:themeColor="accent1" w:themeShade="BF"/>
          <w:sz w:val="32"/>
          <w:szCs w:val="32"/>
        </w:rPr>
        <w:t>.1</w:t>
      </w:r>
      <w:r w:rsidR="00FA5CEA" w:rsidRPr="006F5C00">
        <w:rPr>
          <w:color w:val="365F91" w:themeColor="accent1" w:themeShade="BF"/>
          <w:sz w:val="32"/>
          <w:szCs w:val="32"/>
        </w:rPr>
        <w:t>:</w:t>
      </w:r>
      <w:r w:rsidR="0089544A">
        <w:rPr>
          <w:color w:val="365F91" w:themeColor="accent1" w:themeShade="BF"/>
          <w:sz w:val="32"/>
          <w:szCs w:val="32"/>
        </w:rPr>
        <w:t xml:space="preserve"> </w:t>
      </w:r>
      <w:r w:rsidR="00FA5CEA" w:rsidRPr="006F5C00">
        <w:rPr>
          <w:color w:val="365F91" w:themeColor="accent1" w:themeShade="BF"/>
          <w:sz w:val="32"/>
          <w:szCs w:val="32"/>
        </w:rPr>
        <w:t xml:space="preserve"> </w:t>
      </w:r>
      <w:r w:rsidR="00D1751B" w:rsidRPr="006F5C00">
        <w:rPr>
          <w:color w:val="365F91" w:themeColor="accent1" w:themeShade="BF"/>
          <w:sz w:val="32"/>
          <w:szCs w:val="32"/>
        </w:rPr>
        <w:t>Syllabus</w:t>
      </w:r>
      <w:r w:rsidR="00FA5CEA" w:rsidRPr="006F5C00">
        <w:rPr>
          <w:color w:val="365F91" w:themeColor="accent1" w:themeShade="BF"/>
          <w:sz w:val="32"/>
          <w:szCs w:val="32"/>
        </w:rPr>
        <w:t xml:space="preserve"> - </w:t>
      </w:r>
      <w:r w:rsidR="00D1751B" w:rsidRPr="006F5C00">
        <w:rPr>
          <w:color w:val="365F91" w:themeColor="accent1" w:themeShade="BF"/>
          <w:sz w:val="32"/>
          <w:szCs w:val="32"/>
        </w:rPr>
        <w:t>HSA 3630 Health Care Finance and</w:t>
      </w:r>
      <w:r w:rsidR="001B0718">
        <w:rPr>
          <w:color w:val="365F91" w:themeColor="accent1" w:themeShade="BF"/>
          <w:sz w:val="32"/>
          <w:szCs w:val="32"/>
        </w:rPr>
        <w:t xml:space="preserve"> </w:t>
      </w:r>
      <w:r w:rsidR="00D1751B" w:rsidRPr="006F5C00">
        <w:rPr>
          <w:color w:val="365F91" w:themeColor="accent1" w:themeShade="BF"/>
          <w:sz w:val="32"/>
          <w:szCs w:val="32"/>
        </w:rPr>
        <w:t>Accounting Management</w:t>
      </w:r>
      <w:bookmarkEnd w:id="33"/>
    </w:p>
    <w:p w14:paraId="36697A78" w14:textId="77777777" w:rsidR="00A97C47" w:rsidRPr="00A97C47" w:rsidRDefault="00A97C47" w:rsidP="00A97C47"/>
    <w:p w14:paraId="7DC00423" w14:textId="77777777" w:rsidR="00D1751B" w:rsidRPr="00A97C47" w:rsidRDefault="00D1751B" w:rsidP="00D1751B">
      <w:pPr>
        <w:rPr>
          <w:sz w:val="22"/>
          <w:szCs w:val="22"/>
        </w:rPr>
      </w:pPr>
      <w:r w:rsidRPr="00A97C47">
        <w:rPr>
          <w:sz w:val="22"/>
          <w:szCs w:val="22"/>
        </w:rPr>
        <w:t>Class</w:t>
      </w:r>
      <w:r w:rsidRPr="00A97C47">
        <w:rPr>
          <w:spacing w:val="-7"/>
          <w:sz w:val="22"/>
          <w:szCs w:val="22"/>
        </w:rPr>
        <w:t xml:space="preserve"> </w:t>
      </w:r>
      <w:r w:rsidRPr="00A97C47">
        <w:rPr>
          <w:sz w:val="22"/>
          <w:szCs w:val="22"/>
        </w:rPr>
        <w:t>hours</w:t>
      </w:r>
      <w:r w:rsidRPr="00A97C47">
        <w:rPr>
          <w:spacing w:val="-7"/>
          <w:sz w:val="22"/>
          <w:szCs w:val="22"/>
        </w:rPr>
        <w:t xml:space="preserve"> </w:t>
      </w:r>
      <w:r w:rsidRPr="00A97C47">
        <w:rPr>
          <w:sz w:val="22"/>
          <w:szCs w:val="22"/>
        </w:rPr>
        <w:t>&amp;</w:t>
      </w:r>
      <w:r w:rsidRPr="00A97C47">
        <w:rPr>
          <w:spacing w:val="-7"/>
          <w:sz w:val="22"/>
          <w:szCs w:val="22"/>
        </w:rPr>
        <w:t xml:space="preserve"> </w:t>
      </w:r>
      <w:r w:rsidRPr="00A97C47">
        <w:rPr>
          <w:sz w:val="22"/>
          <w:szCs w:val="22"/>
        </w:rPr>
        <w:t>Credits:</w:t>
      </w:r>
      <w:r w:rsidRPr="00A97C47">
        <w:rPr>
          <w:sz w:val="22"/>
          <w:szCs w:val="22"/>
        </w:rPr>
        <w:tab/>
        <w:t>3.0</w:t>
      </w:r>
      <w:r w:rsidRPr="00A97C47">
        <w:rPr>
          <w:spacing w:val="-3"/>
          <w:sz w:val="22"/>
          <w:szCs w:val="22"/>
        </w:rPr>
        <w:t xml:space="preserve"> </w:t>
      </w:r>
      <w:r w:rsidRPr="00A97C47">
        <w:rPr>
          <w:spacing w:val="-1"/>
          <w:sz w:val="22"/>
          <w:szCs w:val="22"/>
        </w:rPr>
        <w:t>hours</w:t>
      </w:r>
      <w:r w:rsidRPr="00A97C47">
        <w:rPr>
          <w:spacing w:val="-5"/>
          <w:sz w:val="22"/>
          <w:szCs w:val="22"/>
        </w:rPr>
        <w:t xml:space="preserve"> </w:t>
      </w:r>
      <w:r w:rsidRPr="00A97C47">
        <w:rPr>
          <w:sz w:val="22"/>
          <w:szCs w:val="22"/>
        </w:rPr>
        <w:t>per</w:t>
      </w:r>
      <w:r w:rsidRPr="00A97C47">
        <w:rPr>
          <w:spacing w:val="-3"/>
          <w:sz w:val="22"/>
          <w:szCs w:val="22"/>
        </w:rPr>
        <w:t xml:space="preserve"> </w:t>
      </w:r>
      <w:r w:rsidRPr="00A97C47">
        <w:rPr>
          <w:sz w:val="22"/>
          <w:szCs w:val="22"/>
        </w:rPr>
        <w:t>week</w:t>
      </w:r>
      <w:r w:rsidRPr="00A97C47">
        <w:rPr>
          <w:spacing w:val="-4"/>
          <w:sz w:val="22"/>
          <w:szCs w:val="22"/>
        </w:rPr>
        <w:t xml:space="preserve"> </w:t>
      </w:r>
      <w:r w:rsidRPr="00A97C47">
        <w:rPr>
          <w:sz w:val="22"/>
          <w:szCs w:val="22"/>
        </w:rPr>
        <w:t>for</w:t>
      </w:r>
      <w:r w:rsidRPr="00A97C47">
        <w:rPr>
          <w:spacing w:val="-4"/>
          <w:sz w:val="22"/>
          <w:szCs w:val="22"/>
        </w:rPr>
        <w:t xml:space="preserve"> </w:t>
      </w:r>
      <w:r w:rsidRPr="00A97C47">
        <w:rPr>
          <w:sz w:val="22"/>
          <w:szCs w:val="22"/>
        </w:rPr>
        <w:t>3</w:t>
      </w:r>
      <w:r w:rsidRPr="00A97C47">
        <w:rPr>
          <w:spacing w:val="-3"/>
          <w:sz w:val="22"/>
          <w:szCs w:val="22"/>
        </w:rPr>
        <w:t xml:space="preserve"> </w:t>
      </w:r>
      <w:r w:rsidRPr="00A97C47">
        <w:rPr>
          <w:sz w:val="22"/>
          <w:szCs w:val="22"/>
        </w:rPr>
        <w:t>credits</w:t>
      </w:r>
    </w:p>
    <w:p w14:paraId="4A6BB29E" w14:textId="77777777" w:rsidR="00D1751B" w:rsidRPr="00A97C47" w:rsidRDefault="00D1751B" w:rsidP="00D1751B">
      <w:pPr>
        <w:rPr>
          <w:sz w:val="22"/>
          <w:szCs w:val="22"/>
        </w:rPr>
      </w:pPr>
    </w:p>
    <w:p w14:paraId="20B033A3" w14:textId="34933958" w:rsidR="00D1751B" w:rsidRPr="00A97C47" w:rsidRDefault="00D1751B" w:rsidP="00D1751B">
      <w:pPr>
        <w:rPr>
          <w:sz w:val="22"/>
          <w:szCs w:val="22"/>
        </w:rPr>
      </w:pPr>
      <w:r w:rsidRPr="00A97C47">
        <w:rPr>
          <w:sz w:val="22"/>
          <w:szCs w:val="22"/>
        </w:rPr>
        <w:t>Pre-&amp;</w:t>
      </w:r>
      <w:r w:rsidRPr="00A97C47">
        <w:rPr>
          <w:spacing w:val="-18"/>
          <w:sz w:val="22"/>
          <w:szCs w:val="22"/>
        </w:rPr>
        <w:t xml:space="preserve"> </w:t>
      </w:r>
      <w:r w:rsidRPr="00A97C47">
        <w:rPr>
          <w:spacing w:val="-1"/>
          <w:sz w:val="22"/>
          <w:szCs w:val="22"/>
        </w:rPr>
        <w:t>Co-requisites:</w:t>
      </w:r>
      <w:r w:rsidRPr="00A97C47">
        <w:rPr>
          <w:spacing w:val="-1"/>
          <w:sz w:val="22"/>
          <w:szCs w:val="22"/>
        </w:rPr>
        <w:tab/>
      </w:r>
      <w:r w:rsidRPr="00A97C47">
        <w:rPr>
          <w:sz w:val="22"/>
          <w:szCs w:val="22"/>
        </w:rPr>
        <w:t>HSA</w:t>
      </w:r>
      <w:r w:rsidRPr="00A97C47">
        <w:rPr>
          <w:spacing w:val="-7"/>
          <w:sz w:val="22"/>
          <w:szCs w:val="22"/>
        </w:rPr>
        <w:t xml:space="preserve"> </w:t>
      </w:r>
      <w:r w:rsidRPr="00B8354C">
        <w:rPr>
          <w:sz w:val="22"/>
          <w:szCs w:val="22"/>
        </w:rPr>
        <w:t>3510</w:t>
      </w:r>
      <w:r w:rsidR="00065989" w:rsidRPr="002B4DC5">
        <w:rPr>
          <w:sz w:val="22"/>
          <w:szCs w:val="22"/>
        </w:rPr>
        <w:t xml:space="preserve"> (or HSC</w:t>
      </w:r>
      <w:r w:rsidR="00285031" w:rsidRPr="002B4DC5">
        <w:rPr>
          <w:sz w:val="22"/>
          <w:szCs w:val="22"/>
        </w:rPr>
        <w:t xml:space="preserve">I </w:t>
      </w:r>
      <w:r w:rsidR="00065989" w:rsidRPr="002B4DC5">
        <w:rPr>
          <w:sz w:val="22"/>
          <w:szCs w:val="22"/>
        </w:rPr>
        <w:t>3101)</w:t>
      </w:r>
      <w:r w:rsidRPr="002B4DC5">
        <w:rPr>
          <w:spacing w:val="-5"/>
          <w:sz w:val="22"/>
          <w:szCs w:val="22"/>
        </w:rPr>
        <w:t xml:space="preserve">, </w:t>
      </w:r>
      <w:r w:rsidRPr="00A97C47">
        <w:rPr>
          <w:spacing w:val="-5"/>
          <w:sz w:val="22"/>
          <w:szCs w:val="22"/>
        </w:rPr>
        <w:t>Fulfillment of Pathways MQR requirement</w:t>
      </w:r>
    </w:p>
    <w:p w14:paraId="22B9BEB2" w14:textId="77777777" w:rsidR="00D1751B" w:rsidRPr="00A97C47" w:rsidRDefault="00D1751B" w:rsidP="00D1751B">
      <w:pPr>
        <w:rPr>
          <w:sz w:val="22"/>
          <w:szCs w:val="22"/>
        </w:rPr>
      </w:pPr>
    </w:p>
    <w:p w14:paraId="4AD57B45" w14:textId="77777777" w:rsidR="00D1751B" w:rsidRPr="00A97C47" w:rsidRDefault="00D1751B" w:rsidP="00D1751B">
      <w:pPr>
        <w:rPr>
          <w:sz w:val="22"/>
          <w:szCs w:val="22"/>
        </w:rPr>
      </w:pPr>
      <w:r w:rsidRPr="00A97C47">
        <w:rPr>
          <w:spacing w:val="-1"/>
          <w:w w:val="95"/>
          <w:sz w:val="22"/>
          <w:szCs w:val="22"/>
        </w:rPr>
        <w:t>Textbook:</w:t>
      </w:r>
      <w:r w:rsidRPr="00A97C47">
        <w:rPr>
          <w:spacing w:val="-1"/>
          <w:w w:val="95"/>
          <w:sz w:val="22"/>
          <w:szCs w:val="22"/>
        </w:rPr>
        <w:tab/>
      </w:r>
      <w:r w:rsidRPr="00A97C47">
        <w:rPr>
          <w:sz w:val="22"/>
          <w:szCs w:val="22"/>
        </w:rPr>
        <w:t>Dr.</w:t>
      </w:r>
      <w:r w:rsidRPr="00A97C47">
        <w:rPr>
          <w:spacing w:val="-7"/>
          <w:sz w:val="22"/>
          <w:szCs w:val="22"/>
        </w:rPr>
        <w:t xml:space="preserve"> </w:t>
      </w:r>
      <w:r w:rsidRPr="00A97C47">
        <w:rPr>
          <w:sz w:val="22"/>
          <w:szCs w:val="22"/>
        </w:rPr>
        <w:t>Josef</w:t>
      </w:r>
      <w:r w:rsidRPr="00A97C47">
        <w:rPr>
          <w:spacing w:val="-7"/>
          <w:sz w:val="22"/>
          <w:szCs w:val="22"/>
        </w:rPr>
        <w:t xml:space="preserve"> </w:t>
      </w:r>
      <w:r w:rsidRPr="00A97C47">
        <w:rPr>
          <w:spacing w:val="-1"/>
          <w:sz w:val="22"/>
          <w:szCs w:val="22"/>
        </w:rPr>
        <w:t>Bohm,</w:t>
      </w:r>
      <w:r w:rsidRPr="00A97C47">
        <w:rPr>
          <w:spacing w:val="-6"/>
          <w:sz w:val="22"/>
          <w:szCs w:val="22"/>
        </w:rPr>
        <w:t xml:space="preserve"> </w:t>
      </w:r>
      <w:r w:rsidRPr="00A97C47">
        <w:rPr>
          <w:sz w:val="22"/>
          <w:szCs w:val="22"/>
        </w:rPr>
        <w:t>Health</w:t>
      </w:r>
      <w:r w:rsidRPr="00A97C47">
        <w:rPr>
          <w:spacing w:val="-6"/>
          <w:sz w:val="22"/>
          <w:szCs w:val="22"/>
        </w:rPr>
        <w:t xml:space="preserve"> </w:t>
      </w:r>
      <w:r w:rsidRPr="00A97C47">
        <w:rPr>
          <w:sz w:val="22"/>
          <w:szCs w:val="22"/>
        </w:rPr>
        <w:t>Care</w:t>
      </w:r>
      <w:r w:rsidRPr="00A97C47">
        <w:rPr>
          <w:spacing w:val="-6"/>
          <w:sz w:val="22"/>
          <w:szCs w:val="22"/>
        </w:rPr>
        <w:t xml:space="preserve"> </w:t>
      </w:r>
      <w:r w:rsidRPr="00A97C47">
        <w:rPr>
          <w:spacing w:val="-1"/>
          <w:sz w:val="22"/>
          <w:szCs w:val="22"/>
        </w:rPr>
        <w:t>Finance</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Accounting</w:t>
      </w:r>
      <w:r w:rsidRPr="00A97C47">
        <w:rPr>
          <w:spacing w:val="-7"/>
          <w:sz w:val="22"/>
          <w:szCs w:val="22"/>
        </w:rPr>
        <w:t xml:space="preserve"> </w:t>
      </w:r>
      <w:r w:rsidRPr="00A97C47">
        <w:rPr>
          <w:spacing w:val="-1"/>
          <w:sz w:val="22"/>
          <w:szCs w:val="22"/>
        </w:rPr>
        <w:t>Management,</w:t>
      </w:r>
    </w:p>
    <w:p w14:paraId="7AE6E047" w14:textId="77777777" w:rsidR="00D1751B" w:rsidRPr="00A97C47" w:rsidRDefault="00D1751B" w:rsidP="0079171F">
      <w:pPr>
        <w:ind w:left="720" w:firstLine="720"/>
        <w:rPr>
          <w:sz w:val="22"/>
          <w:szCs w:val="22"/>
        </w:rPr>
      </w:pPr>
      <w:r w:rsidRPr="00A97C47">
        <w:rPr>
          <w:spacing w:val="-1"/>
          <w:sz w:val="22"/>
          <w:szCs w:val="22"/>
        </w:rPr>
        <w:t>Copyright:</w:t>
      </w:r>
      <w:r w:rsidRPr="00A97C47">
        <w:rPr>
          <w:spacing w:val="-9"/>
          <w:sz w:val="22"/>
          <w:szCs w:val="22"/>
        </w:rPr>
        <w:t xml:space="preserve"> </w:t>
      </w:r>
      <w:r w:rsidRPr="00A97C47">
        <w:rPr>
          <w:sz w:val="22"/>
          <w:szCs w:val="22"/>
        </w:rPr>
        <w:t>Hamptonshire</w:t>
      </w:r>
      <w:r w:rsidRPr="00A97C47">
        <w:rPr>
          <w:spacing w:val="-7"/>
          <w:sz w:val="22"/>
          <w:szCs w:val="22"/>
        </w:rPr>
        <w:t xml:space="preserve"> </w:t>
      </w:r>
      <w:r w:rsidRPr="00A97C47">
        <w:rPr>
          <w:sz w:val="22"/>
          <w:szCs w:val="22"/>
        </w:rPr>
        <w:t>Group,</w:t>
      </w:r>
      <w:r w:rsidRPr="00A97C47">
        <w:rPr>
          <w:spacing w:val="-7"/>
          <w:sz w:val="22"/>
          <w:szCs w:val="22"/>
        </w:rPr>
        <w:t xml:space="preserve"> </w:t>
      </w:r>
      <w:r w:rsidRPr="00A97C47">
        <w:rPr>
          <w:sz w:val="22"/>
          <w:szCs w:val="22"/>
        </w:rPr>
        <w:t>NY.</w:t>
      </w:r>
      <w:r w:rsidRPr="00A97C47">
        <w:rPr>
          <w:spacing w:val="-7"/>
          <w:sz w:val="22"/>
          <w:szCs w:val="22"/>
        </w:rPr>
        <w:t xml:space="preserve"> </w:t>
      </w:r>
      <w:r w:rsidRPr="00A97C47">
        <w:rPr>
          <w:sz w:val="22"/>
          <w:szCs w:val="22"/>
        </w:rPr>
        <w:t>2016,</w:t>
      </w:r>
      <w:r w:rsidRPr="00A97C47">
        <w:rPr>
          <w:spacing w:val="-9"/>
          <w:sz w:val="22"/>
          <w:szCs w:val="22"/>
        </w:rPr>
        <w:t xml:space="preserve"> </w:t>
      </w:r>
      <w:r w:rsidRPr="00A97C47">
        <w:rPr>
          <w:sz w:val="22"/>
          <w:szCs w:val="22"/>
        </w:rPr>
        <w:t>(Blackboard,</w:t>
      </w:r>
      <w:r w:rsidRPr="00A97C47">
        <w:rPr>
          <w:spacing w:val="-7"/>
          <w:sz w:val="22"/>
          <w:szCs w:val="22"/>
        </w:rPr>
        <w:t xml:space="preserve"> </w:t>
      </w:r>
      <w:r w:rsidRPr="00A97C47">
        <w:rPr>
          <w:sz w:val="22"/>
          <w:szCs w:val="22"/>
        </w:rPr>
        <w:t>Main</w:t>
      </w:r>
      <w:r w:rsidRPr="00A97C47">
        <w:rPr>
          <w:spacing w:val="-10"/>
          <w:sz w:val="22"/>
          <w:szCs w:val="22"/>
        </w:rPr>
        <w:t xml:space="preserve"> </w:t>
      </w:r>
      <w:r w:rsidRPr="00A97C47">
        <w:rPr>
          <w:sz w:val="22"/>
          <w:szCs w:val="22"/>
        </w:rPr>
        <w:t>Menu,</w:t>
      </w:r>
      <w:r w:rsidRPr="00A97C47">
        <w:rPr>
          <w:spacing w:val="-8"/>
          <w:sz w:val="22"/>
          <w:szCs w:val="22"/>
        </w:rPr>
        <w:t xml:space="preserve"> </w:t>
      </w:r>
      <w:r w:rsidRPr="00A97C47">
        <w:rPr>
          <w:sz w:val="22"/>
          <w:szCs w:val="22"/>
        </w:rPr>
        <w:t>Course</w:t>
      </w:r>
      <w:r w:rsidRPr="00A97C47">
        <w:rPr>
          <w:spacing w:val="-7"/>
          <w:sz w:val="22"/>
          <w:szCs w:val="22"/>
        </w:rPr>
        <w:t xml:space="preserve"> </w:t>
      </w:r>
      <w:r w:rsidRPr="00A97C47">
        <w:rPr>
          <w:sz w:val="22"/>
          <w:szCs w:val="22"/>
        </w:rPr>
        <w:t>Text)</w:t>
      </w:r>
    </w:p>
    <w:p w14:paraId="0636F84F" w14:textId="77777777" w:rsidR="00D1751B" w:rsidRPr="00A97C47" w:rsidRDefault="00D1751B" w:rsidP="00D1751B">
      <w:pPr>
        <w:rPr>
          <w:sz w:val="22"/>
          <w:szCs w:val="22"/>
        </w:rPr>
      </w:pPr>
      <w:r w:rsidRPr="00A97C47">
        <w:rPr>
          <w:sz w:val="22"/>
          <w:szCs w:val="22"/>
        </w:rPr>
        <w:t>Selected</w:t>
      </w:r>
      <w:r w:rsidRPr="00A97C47">
        <w:rPr>
          <w:spacing w:val="-6"/>
          <w:sz w:val="22"/>
          <w:szCs w:val="22"/>
        </w:rPr>
        <w:t xml:space="preserve"> </w:t>
      </w:r>
      <w:r w:rsidRPr="00A97C47">
        <w:rPr>
          <w:spacing w:val="-1"/>
          <w:sz w:val="22"/>
          <w:szCs w:val="22"/>
        </w:rPr>
        <w:t>readings</w:t>
      </w:r>
      <w:r w:rsidRPr="00A97C47">
        <w:rPr>
          <w:spacing w:val="-7"/>
          <w:sz w:val="22"/>
          <w:szCs w:val="22"/>
        </w:rPr>
        <w:t xml:space="preserve"> </w:t>
      </w:r>
      <w:r w:rsidRPr="00A97C47">
        <w:rPr>
          <w:sz w:val="22"/>
          <w:szCs w:val="22"/>
        </w:rPr>
        <w:t>and</w:t>
      </w:r>
      <w:r w:rsidRPr="00A97C47">
        <w:rPr>
          <w:spacing w:val="-5"/>
          <w:sz w:val="22"/>
          <w:szCs w:val="22"/>
        </w:rPr>
        <w:t xml:space="preserve"> </w:t>
      </w:r>
      <w:r w:rsidRPr="00A97C47">
        <w:rPr>
          <w:sz w:val="22"/>
          <w:szCs w:val="22"/>
        </w:rPr>
        <w:t>handouts</w:t>
      </w:r>
      <w:r w:rsidRPr="00A97C47">
        <w:rPr>
          <w:spacing w:val="-7"/>
          <w:sz w:val="22"/>
          <w:szCs w:val="22"/>
        </w:rPr>
        <w:t xml:space="preserve"> </w:t>
      </w:r>
      <w:r w:rsidRPr="00A97C47">
        <w:rPr>
          <w:sz w:val="22"/>
          <w:szCs w:val="22"/>
        </w:rPr>
        <w:t>reflecting</w:t>
      </w:r>
      <w:r w:rsidRPr="00A97C47">
        <w:rPr>
          <w:spacing w:val="-7"/>
          <w:sz w:val="22"/>
          <w:szCs w:val="22"/>
        </w:rPr>
        <w:t xml:space="preserve"> </w:t>
      </w:r>
      <w:r w:rsidRPr="00A97C47">
        <w:rPr>
          <w:sz w:val="22"/>
          <w:szCs w:val="22"/>
        </w:rPr>
        <w:t>contemporary</w:t>
      </w:r>
      <w:r w:rsidRPr="00A97C47">
        <w:rPr>
          <w:spacing w:val="-6"/>
          <w:sz w:val="22"/>
          <w:szCs w:val="22"/>
        </w:rPr>
        <w:t xml:space="preserve"> </w:t>
      </w:r>
      <w:r w:rsidRPr="00A97C47">
        <w:rPr>
          <w:sz w:val="22"/>
          <w:szCs w:val="22"/>
        </w:rPr>
        <w:t>issues,</w:t>
      </w:r>
      <w:r w:rsidRPr="00A97C47">
        <w:rPr>
          <w:spacing w:val="-6"/>
          <w:sz w:val="22"/>
          <w:szCs w:val="22"/>
        </w:rPr>
        <w:t xml:space="preserve"> </w:t>
      </w:r>
      <w:r w:rsidRPr="00A97C47">
        <w:rPr>
          <w:spacing w:val="-1"/>
          <w:sz w:val="22"/>
          <w:szCs w:val="22"/>
        </w:rPr>
        <w:t>and</w:t>
      </w:r>
      <w:r w:rsidRPr="00A97C47">
        <w:rPr>
          <w:spacing w:val="-6"/>
          <w:sz w:val="22"/>
          <w:szCs w:val="22"/>
        </w:rPr>
        <w:t xml:space="preserve"> </w:t>
      </w:r>
      <w:r w:rsidRPr="00A97C47">
        <w:rPr>
          <w:spacing w:val="-1"/>
          <w:sz w:val="22"/>
          <w:szCs w:val="22"/>
        </w:rPr>
        <w:t>events</w:t>
      </w:r>
      <w:r w:rsidRPr="00A97C47">
        <w:rPr>
          <w:spacing w:val="-5"/>
          <w:sz w:val="22"/>
          <w:szCs w:val="22"/>
        </w:rPr>
        <w:t xml:space="preserve"> </w:t>
      </w:r>
      <w:r w:rsidRPr="00A97C47">
        <w:rPr>
          <w:spacing w:val="-1"/>
          <w:sz w:val="22"/>
          <w:szCs w:val="22"/>
        </w:rPr>
        <w:t>will</w:t>
      </w:r>
      <w:r w:rsidRPr="00A97C47">
        <w:rPr>
          <w:spacing w:val="-7"/>
          <w:sz w:val="22"/>
          <w:szCs w:val="22"/>
        </w:rPr>
        <w:t xml:space="preserve"> </w:t>
      </w:r>
      <w:r w:rsidRPr="00A97C47">
        <w:rPr>
          <w:sz w:val="22"/>
          <w:szCs w:val="22"/>
        </w:rPr>
        <w:t>be</w:t>
      </w:r>
      <w:r w:rsidRPr="00A97C47">
        <w:rPr>
          <w:spacing w:val="-6"/>
          <w:sz w:val="22"/>
          <w:szCs w:val="22"/>
        </w:rPr>
        <w:t xml:space="preserve"> </w:t>
      </w:r>
      <w:r w:rsidRPr="00A97C47">
        <w:rPr>
          <w:spacing w:val="-1"/>
          <w:sz w:val="22"/>
          <w:szCs w:val="22"/>
        </w:rPr>
        <w:t>used</w:t>
      </w:r>
      <w:r w:rsidRPr="00A97C47">
        <w:rPr>
          <w:spacing w:val="-5"/>
          <w:sz w:val="22"/>
          <w:szCs w:val="22"/>
        </w:rPr>
        <w:t xml:space="preserve"> </w:t>
      </w:r>
      <w:r w:rsidRPr="00A97C47">
        <w:rPr>
          <w:spacing w:val="-1"/>
          <w:sz w:val="22"/>
          <w:szCs w:val="22"/>
        </w:rPr>
        <w:t>throughout.</w:t>
      </w:r>
    </w:p>
    <w:p w14:paraId="05E0B390" w14:textId="77777777" w:rsidR="00D1751B" w:rsidRPr="00A97C47" w:rsidRDefault="00D1751B" w:rsidP="00D1751B">
      <w:pPr>
        <w:rPr>
          <w:sz w:val="22"/>
          <w:szCs w:val="22"/>
        </w:rPr>
      </w:pPr>
    </w:p>
    <w:p w14:paraId="18554C05" w14:textId="77777777" w:rsidR="00D1751B" w:rsidRPr="00A97C47" w:rsidRDefault="00D1751B" w:rsidP="00D1751B">
      <w:pPr>
        <w:rPr>
          <w:sz w:val="22"/>
          <w:szCs w:val="22"/>
        </w:rPr>
      </w:pPr>
      <w:r w:rsidRPr="00A97C47">
        <w:rPr>
          <w:sz w:val="22"/>
          <w:szCs w:val="22"/>
        </w:rPr>
        <w:t>Catalogue</w:t>
      </w:r>
      <w:r w:rsidRPr="00A97C47">
        <w:rPr>
          <w:spacing w:val="-8"/>
          <w:sz w:val="22"/>
          <w:szCs w:val="22"/>
        </w:rPr>
        <w:t xml:space="preserve"> </w:t>
      </w:r>
      <w:r w:rsidRPr="00A97C47">
        <w:rPr>
          <w:sz w:val="22"/>
          <w:szCs w:val="22"/>
        </w:rPr>
        <w:t>description</w:t>
      </w:r>
      <w:r w:rsidRPr="00A97C47">
        <w:rPr>
          <w:spacing w:val="-8"/>
          <w:sz w:val="22"/>
          <w:szCs w:val="22"/>
        </w:rPr>
        <w:t xml:space="preserve"> </w:t>
      </w:r>
      <w:r w:rsidRPr="00A97C47">
        <w:rPr>
          <w:sz w:val="22"/>
          <w:szCs w:val="22"/>
        </w:rPr>
        <w:t>Goals</w:t>
      </w:r>
      <w:r w:rsidRPr="00A97C47">
        <w:rPr>
          <w:spacing w:val="-6"/>
          <w:sz w:val="22"/>
          <w:szCs w:val="22"/>
        </w:rPr>
        <w:t xml:space="preserve"> </w:t>
      </w:r>
      <w:r w:rsidRPr="00A97C47">
        <w:rPr>
          <w:sz w:val="22"/>
          <w:szCs w:val="22"/>
        </w:rPr>
        <w:t>&amp;</w:t>
      </w:r>
      <w:r w:rsidRPr="00A97C47">
        <w:rPr>
          <w:spacing w:val="-9"/>
          <w:sz w:val="22"/>
          <w:szCs w:val="22"/>
        </w:rPr>
        <w:t xml:space="preserve"> </w:t>
      </w:r>
      <w:r w:rsidRPr="00A97C47">
        <w:rPr>
          <w:sz w:val="22"/>
          <w:szCs w:val="22"/>
        </w:rPr>
        <w:t>Objectives</w:t>
      </w:r>
      <w:r w:rsidRPr="00A97C47">
        <w:rPr>
          <w:spacing w:val="-8"/>
          <w:sz w:val="22"/>
          <w:szCs w:val="22"/>
        </w:rPr>
        <w:t xml:space="preserve"> </w:t>
      </w:r>
      <w:r w:rsidRPr="00A97C47">
        <w:rPr>
          <w:sz w:val="22"/>
          <w:szCs w:val="22"/>
        </w:rPr>
        <w:t>/</w:t>
      </w:r>
      <w:r w:rsidRPr="00A97C47">
        <w:rPr>
          <w:spacing w:val="-7"/>
          <w:sz w:val="22"/>
          <w:szCs w:val="22"/>
        </w:rPr>
        <w:t xml:space="preserve"> </w:t>
      </w:r>
      <w:r w:rsidRPr="00A97C47">
        <w:rPr>
          <w:spacing w:val="-1"/>
          <w:sz w:val="22"/>
          <w:szCs w:val="22"/>
        </w:rPr>
        <w:t>Outcomes:</w:t>
      </w:r>
    </w:p>
    <w:p w14:paraId="1B5211D8" w14:textId="77777777" w:rsidR="00D1751B" w:rsidRPr="00A97C47" w:rsidRDefault="00D1751B" w:rsidP="00D1751B">
      <w:pPr>
        <w:rPr>
          <w:sz w:val="22"/>
          <w:szCs w:val="22"/>
        </w:rPr>
      </w:pPr>
    </w:p>
    <w:p w14:paraId="36833D86" w14:textId="77777777" w:rsidR="00D1751B" w:rsidRPr="00A97C47" w:rsidRDefault="00D1751B" w:rsidP="00D1751B">
      <w:pPr>
        <w:rPr>
          <w:sz w:val="22"/>
          <w:szCs w:val="22"/>
        </w:rPr>
      </w:pPr>
      <w:r w:rsidRPr="00A97C47">
        <w:rPr>
          <w:sz w:val="22"/>
          <w:szCs w:val="22"/>
        </w:rPr>
        <w:t>The</w:t>
      </w:r>
      <w:r w:rsidRPr="00A97C47">
        <w:rPr>
          <w:spacing w:val="-6"/>
          <w:sz w:val="22"/>
          <w:szCs w:val="22"/>
        </w:rPr>
        <w:t xml:space="preserve"> </w:t>
      </w:r>
      <w:r w:rsidRPr="00A97C47">
        <w:rPr>
          <w:spacing w:val="-1"/>
          <w:sz w:val="22"/>
          <w:szCs w:val="22"/>
        </w:rPr>
        <w:t>course</w:t>
      </w:r>
      <w:r w:rsidRPr="00A97C47">
        <w:rPr>
          <w:spacing w:val="-5"/>
          <w:sz w:val="22"/>
          <w:szCs w:val="22"/>
        </w:rPr>
        <w:t xml:space="preserve"> </w:t>
      </w:r>
      <w:r w:rsidRPr="00A97C47">
        <w:rPr>
          <w:sz w:val="22"/>
          <w:szCs w:val="22"/>
        </w:rPr>
        <w:t>provides</w:t>
      </w:r>
      <w:r w:rsidRPr="00A97C47">
        <w:rPr>
          <w:spacing w:val="-5"/>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students</w:t>
      </w:r>
      <w:r w:rsidRPr="00A97C47">
        <w:rPr>
          <w:spacing w:val="-6"/>
          <w:sz w:val="22"/>
          <w:szCs w:val="22"/>
        </w:rPr>
        <w:t xml:space="preserve"> </w:t>
      </w:r>
      <w:r w:rsidRPr="00A97C47">
        <w:rPr>
          <w:sz w:val="22"/>
          <w:szCs w:val="22"/>
        </w:rPr>
        <w:t>an</w:t>
      </w:r>
      <w:r w:rsidRPr="00A97C47">
        <w:rPr>
          <w:spacing w:val="-5"/>
          <w:sz w:val="22"/>
          <w:szCs w:val="22"/>
        </w:rPr>
        <w:t xml:space="preserve"> </w:t>
      </w:r>
      <w:r w:rsidRPr="00A97C47">
        <w:rPr>
          <w:sz w:val="22"/>
          <w:szCs w:val="22"/>
        </w:rPr>
        <w:t>in-depth</w:t>
      </w:r>
      <w:r w:rsidRPr="00A97C47">
        <w:rPr>
          <w:spacing w:val="-6"/>
          <w:sz w:val="22"/>
          <w:szCs w:val="22"/>
        </w:rPr>
        <w:t xml:space="preserve"> </w:t>
      </w:r>
      <w:r w:rsidRPr="00A97C47">
        <w:rPr>
          <w:sz w:val="22"/>
          <w:szCs w:val="22"/>
        </w:rPr>
        <w:t>understanding</w:t>
      </w:r>
      <w:r w:rsidRPr="00A97C47">
        <w:rPr>
          <w:spacing w:val="-6"/>
          <w:sz w:val="22"/>
          <w:szCs w:val="22"/>
        </w:rPr>
        <w:t xml:space="preserve"> </w:t>
      </w:r>
      <w:r w:rsidRPr="00A97C47">
        <w:rPr>
          <w:sz w:val="22"/>
          <w:szCs w:val="22"/>
        </w:rPr>
        <w:t>of</w:t>
      </w:r>
      <w:r w:rsidRPr="00A97C47">
        <w:rPr>
          <w:spacing w:val="-7"/>
          <w:sz w:val="22"/>
          <w:szCs w:val="22"/>
        </w:rPr>
        <w:t xml:space="preserve"> </w:t>
      </w:r>
      <w:r w:rsidRPr="00A97C47">
        <w:rPr>
          <w:sz w:val="22"/>
          <w:szCs w:val="22"/>
        </w:rPr>
        <w:t>issues</w:t>
      </w:r>
      <w:r w:rsidRPr="00A97C47">
        <w:rPr>
          <w:spacing w:val="-6"/>
          <w:sz w:val="22"/>
          <w:szCs w:val="22"/>
        </w:rPr>
        <w:t xml:space="preserve"> </w:t>
      </w:r>
      <w:r w:rsidRPr="00A97C47">
        <w:rPr>
          <w:sz w:val="22"/>
          <w:szCs w:val="22"/>
        </w:rPr>
        <w:t>central</w:t>
      </w:r>
      <w:r w:rsidRPr="00A97C47">
        <w:rPr>
          <w:spacing w:val="-5"/>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health</w:t>
      </w:r>
      <w:r w:rsidRPr="00A97C47">
        <w:rPr>
          <w:spacing w:val="-6"/>
          <w:sz w:val="22"/>
          <w:szCs w:val="22"/>
        </w:rPr>
        <w:t xml:space="preserve"> </w:t>
      </w:r>
      <w:r w:rsidRPr="00A97C47">
        <w:rPr>
          <w:sz w:val="22"/>
          <w:szCs w:val="22"/>
        </w:rPr>
        <w:t>care</w:t>
      </w:r>
      <w:r w:rsidRPr="00A97C47">
        <w:rPr>
          <w:spacing w:val="-5"/>
          <w:sz w:val="22"/>
          <w:szCs w:val="22"/>
        </w:rPr>
        <w:t xml:space="preserve"> </w:t>
      </w:r>
      <w:r w:rsidRPr="00A97C47">
        <w:rPr>
          <w:sz w:val="22"/>
          <w:szCs w:val="22"/>
        </w:rPr>
        <w:t>finance.</w:t>
      </w:r>
      <w:r w:rsidRPr="00A97C47">
        <w:rPr>
          <w:spacing w:val="-5"/>
          <w:sz w:val="22"/>
          <w:szCs w:val="22"/>
        </w:rPr>
        <w:t xml:space="preserve"> </w:t>
      </w:r>
      <w:r w:rsidRPr="00A97C47">
        <w:rPr>
          <w:spacing w:val="-1"/>
          <w:sz w:val="22"/>
          <w:szCs w:val="22"/>
        </w:rPr>
        <w:t>Through</w:t>
      </w:r>
      <w:r w:rsidRPr="00A97C47">
        <w:rPr>
          <w:spacing w:val="-6"/>
          <w:sz w:val="22"/>
          <w:szCs w:val="22"/>
        </w:rPr>
        <w:t xml:space="preserve"> </w:t>
      </w:r>
      <w:r w:rsidRPr="00A97C47">
        <w:rPr>
          <w:sz w:val="22"/>
          <w:szCs w:val="22"/>
        </w:rPr>
        <w:t>the</w:t>
      </w:r>
      <w:r w:rsidRPr="00A97C47">
        <w:rPr>
          <w:spacing w:val="58"/>
          <w:w w:val="99"/>
          <w:sz w:val="22"/>
          <w:szCs w:val="22"/>
        </w:rPr>
        <w:t xml:space="preserve"> </w:t>
      </w:r>
      <w:r w:rsidRPr="00A97C47">
        <w:rPr>
          <w:spacing w:val="-1"/>
          <w:sz w:val="22"/>
          <w:szCs w:val="22"/>
        </w:rPr>
        <w:t>use</w:t>
      </w:r>
      <w:r w:rsidRPr="00A97C47">
        <w:rPr>
          <w:spacing w:val="-5"/>
          <w:sz w:val="22"/>
          <w:szCs w:val="22"/>
        </w:rPr>
        <w:t xml:space="preserve"> </w:t>
      </w:r>
      <w:r w:rsidRPr="00A97C47">
        <w:rPr>
          <w:sz w:val="22"/>
          <w:szCs w:val="22"/>
        </w:rPr>
        <w:t>of</w:t>
      </w:r>
      <w:r w:rsidRPr="00A97C47">
        <w:rPr>
          <w:spacing w:val="-7"/>
          <w:sz w:val="22"/>
          <w:szCs w:val="22"/>
        </w:rPr>
        <w:t xml:space="preserve"> </w:t>
      </w:r>
      <w:r w:rsidRPr="00A97C47">
        <w:rPr>
          <w:sz w:val="22"/>
          <w:szCs w:val="22"/>
        </w:rPr>
        <w:t>lectures,</w:t>
      </w:r>
      <w:r w:rsidRPr="00A97C47">
        <w:rPr>
          <w:spacing w:val="-5"/>
          <w:sz w:val="22"/>
          <w:szCs w:val="22"/>
        </w:rPr>
        <w:t xml:space="preserve"> </w:t>
      </w:r>
      <w:r w:rsidRPr="00A97C47">
        <w:rPr>
          <w:sz w:val="22"/>
          <w:szCs w:val="22"/>
        </w:rPr>
        <w:t>in-class</w:t>
      </w:r>
      <w:r w:rsidRPr="00A97C47">
        <w:rPr>
          <w:spacing w:val="-5"/>
          <w:sz w:val="22"/>
          <w:szCs w:val="22"/>
        </w:rPr>
        <w:t xml:space="preserve"> </w:t>
      </w:r>
      <w:r w:rsidRPr="00A97C47">
        <w:rPr>
          <w:spacing w:val="-1"/>
          <w:sz w:val="22"/>
          <w:szCs w:val="22"/>
        </w:rPr>
        <w:t>discussions</w:t>
      </w:r>
      <w:r w:rsidRPr="00A97C47">
        <w:rPr>
          <w:spacing w:val="-6"/>
          <w:sz w:val="22"/>
          <w:szCs w:val="22"/>
        </w:rPr>
        <w:t xml:space="preserve"> </w:t>
      </w:r>
      <w:r w:rsidRPr="00A97C47">
        <w:rPr>
          <w:sz w:val="22"/>
          <w:szCs w:val="22"/>
        </w:rPr>
        <w:t>and</w:t>
      </w:r>
      <w:r w:rsidRPr="00A97C47">
        <w:rPr>
          <w:spacing w:val="-4"/>
          <w:sz w:val="22"/>
          <w:szCs w:val="22"/>
        </w:rPr>
        <w:t xml:space="preserve"> </w:t>
      </w:r>
      <w:r w:rsidRPr="00A97C47">
        <w:rPr>
          <w:spacing w:val="-1"/>
          <w:sz w:val="22"/>
          <w:szCs w:val="22"/>
        </w:rPr>
        <w:t>case</w:t>
      </w:r>
      <w:r w:rsidRPr="00A97C47">
        <w:rPr>
          <w:spacing w:val="-5"/>
          <w:sz w:val="22"/>
          <w:szCs w:val="22"/>
        </w:rPr>
        <w:t xml:space="preserve"> </w:t>
      </w:r>
      <w:r w:rsidRPr="00A97C47">
        <w:rPr>
          <w:sz w:val="22"/>
          <w:szCs w:val="22"/>
        </w:rPr>
        <w:t>studies,</w:t>
      </w:r>
      <w:r w:rsidRPr="00A97C47">
        <w:rPr>
          <w:spacing w:val="-4"/>
          <w:sz w:val="22"/>
          <w:szCs w:val="22"/>
        </w:rPr>
        <w:t xml:space="preserve"> </w:t>
      </w:r>
      <w:r w:rsidRPr="00A97C47">
        <w:rPr>
          <w:spacing w:val="-1"/>
          <w:sz w:val="22"/>
          <w:szCs w:val="22"/>
        </w:rPr>
        <w:t>HAS</w:t>
      </w:r>
      <w:r w:rsidRPr="00A97C47">
        <w:rPr>
          <w:spacing w:val="-6"/>
          <w:sz w:val="22"/>
          <w:szCs w:val="22"/>
        </w:rPr>
        <w:t xml:space="preserve"> </w:t>
      </w:r>
      <w:r w:rsidRPr="00A97C47">
        <w:rPr>
          <w:spacing w:val="1"/>
          <w:sz w:val="22"/>
          <w:szCs w:val="22"/>
        </w:rPr>
        <w:t>3630</w:t>
      </w:r>
      <w:r w:rsidRPr="00A97C47">
        <w:rPr>
          <w:spacing w:val="-4"/>
          <w:sz w:val="22"/>
          <w:szCs w:val="22"/>
        </w:rPr>
        <w:t xml:space="preserve"> </w:t>
      </w:r>
      <w:r w:rsidRPr="00A97C47">
        <w:rPr>
          <w:spacing w:val="-2"/>
          <w:sz w:val="22"/>
          <w:szCs w:val="22"/>
        </w:rPr>
        <w:t>will</w:t>
      </w:r>
      <w:r w:rsidRPr="00A97C47">
        <w:rPr>
          <w:spacing w:val="-6"/>
          <w:sz w:val="22"/>
          <w:szCs w:val="22"/>
        </w:rPr>
        <w:t xml:space="preserve"> </w:t>
      </w:r>
      <w:r w:rsidRPr="00A97C47">
        <w:rPr>
          <w:sz w:val="22"/>
          <w:szCs w:val="22"/>
        </w:rPr>
        <w:t>develop</w:t>
      </w:r>
      <w:r w:rsidRPr="00A97C47">
        <w:rPr>
          <w:spacing w:val="-3"/>
          <w:sz w:val="22"/>
          <w:szCs w:val="22"/>
        </w:rPr>
        <w:t xml:space="preserve"> </w:t>
      </w:r>
      <w:r w:rsidRPr="00A97C47">
        <w:rPr>
          <w:sz w:val="22"/>
          <w:szCs w:val="22"/>
        </w:rPr>
        <w:t>in</w:t>
      </w:r>
      <w:r w:rsidRPr="00A97C47">
        <w:rPr>
          <w:spacing w:val="-7"/>
          <w:sz w:val="22"/>
          <w:szCs w:val="22"/>
        </w:rPr>
        <w:t xml:space="preserve"> </w:t>
      </w:r>
      <w:r w:rsidRPr="00A97C47">
        <w:rPr>
          <w:sz w:val="22"/>
          <w:szCs w:val="22"/>
        </w:rPr>
        <w:t>students</w:t>
      </w:r>
      <w:r w:rsidRPr="00A97C47">
        <w:rPr>
          <w:spacing w:val="-6"/>
          <w:sz w:val="22"/>
          <w:szCs w:val="22"/>
        </w:rPr>
        <w:t xml:space="preserve"> </w:t>
      </w:r>
      <w:r w:rsidRPr="00A97C47">
        <w:rPr>
          <w:spacing w:val="1"/>
          <w:sz w:val="22"/>
          <w:szCs w:val="22"/>
        </w:rPr>
        <w:t>an</w:t>
      </w:r>
      <w:r w:rsidRPr="00A97C47">
        <w:rPr>
          <w:spacing w:val="-5"/>
          <w:sz w:val="22"/>
          <w:szCs w:val="22"/>
        </w:rPr>
        <w:t xml:space="preserve"> </w:t>
      </w:r>
      <w:r w:rsidRPr="00A97C47">
        <w:rPr>
          <w:sz w:val="22"/>
          <w:szCs w:val="22"/>
        </w:rPr>
        <w:t>appreciation</w:t>
      </w:r>
      <w:r w:rsidRPr="00A97C47">
        <w:rPr>
          <w:spacing w:val="-6"/>
          <w:sz w:val="22"/>
          <w:szCs w:val="22"/>
        </w:rPr>
        <w:t xml:space="preserve"> </w:t>
      </w:r>
      <w:r w:rsidRPr="00A97C47">
        <w:rPr>
          <w:sz w:val="22"/>
          <w:szCs w:val="22"/>
        </w:rPr>
        <w:t>of</w:t>
      </w:r>
      <w:r w:rsidRPr="00A97C47">
        <w:rPr>
          <w:spacing w:val="-7"/>
          <w:sz w:val="22"/>
          <w:szCs w:val="22"/>
        </w:rPr>
        <w:t xml:space="preserve"> </w:t>
      </w:r>
      <w:r w:rsidRPr="00A97C47">
        <w:rPr>
          <w:spacing w:val="-1"/>
          <w:sz w:val="22"/>
          <w:szCs w:val="22"/>
        </w:rPr>
        <w:t>the</w:t>
      </w:r>
      <w:r w:rsidRPr="00A97C47">
        <w:rPr>
          <w:spacing w:val="62"/>
          <w:w w:val="99"/>
          <w:sz w:val="22"/>
          <w:szCs w:val="22"/>
        </w:rPr>
        <w:t xml:space="preserve"> </w:t>
      </w:r>
      <w:r w:rsidRPr="00A97C47">
        <w:rPr>
          <w:spacing w:val="-1"/>
          <w:sz w:val="22"/>
          <w:szCs w:val="22"/>
        </w:rPr>
        <w:t>dynamics</w:t>
      </w:r>
      <w:r w:rsidRPr="00A97C47">
        <w:rPr>
          <w:spacing w:val="-7"/>
          <w:sz w:val="22"/>
          <w:szCs w:val="22"/>
        </w:rPr>
        <w:t xml:space="preserve"> </w:t>
      </w:r>
      <w:r w:rsidRPr="00A97C47">
        <w:rPr>
          <w:sz w:val="22"/>
          <w:szCs w:val="22"/>
        </w:rPr>
        <w:t>associated</w:t>
      </w:r>
      <w:r w:rsidRPr="00A97C47">
        <w:rPr>
          <w:spacing w:val="-3"/>
          <w:sz w:val="22"/>
          <w:szCs w:val="22"/>
        </w:rPr>
        <w:t xml:space="preserve"> </w:t>
      </w:r>
      <w:r w:rsidRPr="00A97C47">
        <w:rPr>
          <w:spacing w:val="-1"/>
          <w:sz w:val="22"/>
          <w:szCs w:val="22"/>
        </w:rPr>
        <w:t>with</w:t>
      </w:r>
      <w:r w:rsidRPr="00A97C47">
        <w:rPr>
          <w:spacing w:val="-7"/>
          <w:sz w:val="22"/>
          <w:szCs w:val="22"/>
        </w:rPr>
        <w:t xml:space="preserve"> </w:t>
      </w:r>
      <w:r w:rsidRPr="00A97C47">
        <w:rPr>
          <w:spacing w:val="-1"/>
          <w:sz w:val="22"/>
          <w:szCs w:val="22"/>
        </w:rPr>
        <w:t>the</w:t>
      </w:r>
      <w:r w:rsidRPr="00A97C47">
        <w:rPr>
          <w:spacing w:val="-3"/>
          <w:sz w:val="22"/>
          <w:szCs w:val="22"/>
        </w:rPr>
        <w:t xml:space="preserve"> </w:t>
      </w:r>
      <w:r w:rsidRPr="00A97C47">
        <w:rPr>
          <w:spacing w:val="-1"/>
          <w:sz w:val="22"/>
          <w:szCs w:val="22"/>
        </w:rPr>
        <w:t>management</w:t>
      </w:r>
      <w:r w:rsidRPr="00A97C47">
        <w:rPr>
          <w:spacing w:val="-7"/>
          <w:sz w:val="22"/>
          <w:szCs w:val="22"/>
        </w:rPr>
        <w:t xml:space="preserve"> </w:t>
      </w:r>
      <w:r w:rsidRPr="00A97C47">
        <w:rPr>
          <w:sz w:val="22"/>
          <w:szCs w:val="22"/>
        </w:rPr>
        <w:t>of</w:t>
      </w:r>
      <w:r w:rsidRPr="00A97C47">
        <w:rPr>
          <w:spacing w:val="-5"/>
          <w:sz w:val="22"/>
          <w:szCs w:val="22"/>
        </w:rPr>
        <w:t xml:space="preserve"> </w:t>
      </w:r>
      <w:r w:rsidRPr="00A97C47">
        <w:rPr>
          <w:spacing w:val="-1"/>
          <w:sz w:val="22"/>
          <w:szCs w:val="22"/>
        </w:rPr>
        <w:t>financial</w:t>
      </w:r>
      <w:r w:rsidRPr="00A97C47">
        <w:rPr>
          <w:spacing w:val="-6"/>
          <w:sz w:val="22"/>
          <w:szCs w:val="22"/>
        </w:rPr>
        <w:t xml:space="preserve"> </w:t>
      </w:r>
      <w:r w:rsidRPr="00A97C47">
        <w:rPr>
          <w:sz w:val="22"/>
          <w:szCs w:val="22"/>
        </w:rPr>
        <w:t>information</w:t>
      </w:r>
      <w:r w:rsidRPr="00A97C47">
        <w:rPr>
          <w:spacing w:val="-4"/>
          <w:sz w:val="22"/>
          <w:szCs w:val="22"/>
        </w:rPr>
        <w:t xml:space="preserve"> </w:t>
      </w:r>
      <w:r w:rsidRPr="00A97C47">
        <w:rPr>
          <w:spacing w:val="-1"/>
          <w:sz w:val="22"/>
          <w:szCs w:val="22"/>
        </w:rPr>
        <w:t>while</w:t>
      </w:r>
      <w:r w:rsidRPr="00A97C47">
        <w:rPr>
          <w:spacing w:val="-6"/>
          <w:sz w:val="22"/>
          <w:szCs w:val="22"/>
        </w:rPr>
        <w:t xml:space="preserve"> </w:t>
      </w:r>
      <w:r w:rsidRPr="00A97C47">
        <w:rPr>
          <w:sz w:val="22"/>
          <w:szCs w:val="22"/>
        </w:rPr>
        <w:t>building</w:t>
      </w:r>
      <w:r w:rsidRPr="00A97C47">
        <w:rPr>
          <w:spacing w:val="-7"/>
          <w:sz w:val="22"/>
          <w:szCs w:val="22"/>
        </w:rPr>
        <w:t xml:space="preserve"> </w:t>
      </w:r>
      <w:r w:rsidRPr="00A97C47">
        <w:rPr>
          <w:sz w:val="22"/>
          <w:szCs w:val="22"/>
        </w:rPr>
        <w:t>skill</w:t>
      </w:r>
      <w:r w:rsidRPr="00A97C47">
        <w:rPr>
          <w:spacing w:val="-7"/>
          <w:sz w:val="22"/>
          <w:szCs w:val="22"/>
        </w:rPr>
        <w:t xml:space="preserve"> </w:t>
      </w:r>
      <w:r w:rsidRPr="00A97C47">
        <w:rPr>
          <w:sz w:val="22"/>
          <w:szCs w:val="22"/>
        </w:rPr>
        <w:t>sets</w:t>
      </w:r>
      <w:r w:rsidRPr="00A97C47">
        <w:rPr>
          <w:spacing w:val="-4"/>
          <w:sz w:val="22"/>
          <w:szCs w:val="22"/>
        </w:rPr>
        <w:t xml:space="preserve"> </w:t>
      </w:r>
      <w:r w:rsidRPr="00A97C47">
        <w:rPr>
          <w:spacing w:val="-1"/>
          <w:sz w:val="22"/>
          <w:szCs w:val="22"/>
        </w:rPr>
        <w:t>which</w:t>
      </w:r>
      <w:r w:rsidRPr="00A97C47">
        <w:rPr>
          <w:spacing w:val="-5"/>
          <w:sz w:val="22"/>
          <w:szCs w:val="22"/>
        </w:rPr>
        <w:t xml:space="preserve"> </w:t>
      </w:r>
      <w:r w:rsidRPr="00A97C47">
        <w:rPr>
          <w:spacing w:val="-1"/>
          <w:sz w:val="22"/>
          <w:szCs w:val="22"/>
        </w:rPr>
        <w:t>will</w:t>
      </w:r>
      <w:r w:rsidRPr="00A97C47">
        <w:rPr>
          <w:spacing w:val="-6"/>
          <w:sz w:val="22"/>
          <w:szCs w:val="22"/>
        </w:rPr>
        <w:t xml:space="preserve"> </w:t>
      </w:r>
      <w:r w:rsidRPr="00A97C47">
        <w:rPr>
          <w:sz w:val="22"/>
          <w:szCs w:val="22"/>
        </w:rPr>
        <w:t>prepare</w:t>
      </w:r>
      <w:r w:rsidRPr="00A97C47">
        <w:rPr>
          <w:spacing w:val="71"/>
          <w:w w:val="99"/>
          <w:sz w:val="22"/>
          <w:szCs w:val="22"/>
        </w:rPr>
        <w:t xml:space="preserve"> </w:t>
      </w:r>
      <w:r w:rsidRPr="00A97C47">
        <w:rPr>
          <w:spacing w:val="-1"/>
          <w:sz w:val="22"/>
          <w:szCs w:val="22"/>
        </w:rPr>
        <w:t>students</w:t>
      </w:r>
      <w:r w:rsidRPr="00A97C47">
        <w:rPr>
          <w:spacing w:val="-7"/>
          <w:sz w:val="22"/>
          <w:szCs w:val="22"/>
        </w:rPr>
        <w:t xml:space="preserve"> </w:t>
      </w:r>
      <w:r w:rsidRPr="00A97C47">
        <w:rPr>
          <w:sz w:val="22"/>
          <w:szCs w:val="22"/>
        </w:rPr>
        <w:t>to</w:t>
      </w:r>
      <w:r w:rsidRPr="00A97C47">
        <w:rPr>
          <w:spacing w:val="-6"/>
          <w:sz w:val="22"/>
          <w:szCs w:val="22"/>
        </w:rPr>
        <w:t xml:space="preserve"> </w:t>
      </w:r>
      <w:r w:rsidRPr="00A97C47">
        <w:rPr>
          <w:sz w:val="22"/>
          <w:szCs w:val="22"/>
        </w:rPr>
        <w:t>actively</w:t>
      </w:r>
      <w:r w:rsidRPr="00A97C47">
        <w:rPr>
          <w:spacing w:val="-9"/>
          <w:sz w:val="22"/>
          <w:szCs w:val="22"/>
        </w:rPr>
        <w:t xml:space="preserve"> </w:t>
      </w:r>
      <w:r w:rsidRPr="00A97C47">
        <w:rPr>
          <w:sz w:val="22"/>
          <w:szCs w:val="22"/>
        </w:rPr>
        <w:t>engage</w:t>
      </w:r>
      <w:r w:rsidRPr="00A97C47">
        <w:rPr>
          <w:spacing w:val="-6"/>
          <w:sz w:val="22"/>
          <w:szCs w:val="22"/>
        </w:rPr>
        <w:t xml:space="preserve"> </w:t>
      </w:r>
      <w:r w:rsidRPr="00A97C47">
        <w:rPr>
          <w:spacing w:val="1"/>
          <w:sz w:val="22"/>
          <w:szCs w:val="22"/>
        </w:rPr>
        <w:t>in</w:t>
      </w:r>
      <w:r w:rsidRPr="00A97C47">
        <w:rPr>
          <w:spacing w:val="-5"/>
          <w:sz w:val="22"/>
          <w:szCs w:val="22"/>
        </w:rPr>
        <w:t xml:space="preserve"> </w:t>
      </w:r>
      <w:r w:rsidRPr="00A97C47">
        <w:rPr>
          <w:spacing w:val="-1"/>
          <w:sz w:val="22"/>
          <w:szCs w:val="22"/>
        </w:rPr>
        <w:t>financial</w:t>
      </w:r>
      <w:r w:rsidRPr="00A97C47">
        <w:rPr>
          <w:spacing w:val="-7"/>
          <w:sz w:val="22"/>
          <w:szCs w:val="22"/>
        </w:rPr>
        <w:t xml:space="preserve"> </w:t>
      </w:r>
      <w:r w:rsidRPr="00A97C47">
        <w:rPr>
          <w:sz w:val="22"/>
          <w:szCs w:val="22"/>
        </w:rPr>
        <w:t>decision</w:t>
      </w:r>
      <w:r w:rsidRPr="00A97C47">
        <w:rPr>
          <w:spacing w:val="-5"/>
          <w:sz w:val="22"/>
          <w:szCs w:val="22"/>
        </w:rPr>
        <w:t xml:space="preserve"> </w:t>
      </w:r>
      <w:r w:rsidRPr="00A97C47">
        <w:rPr>
          <w:spacing w:val="-1"/>
          <w:sz w:val="22"/>
          <w:szCs w:val="22"/>
        </w:rPr>
        <w:t>making.</w:t>
      </w:r>
    </w:p>
    <w:p w14:paraId="63DBFE0B" w14:textId="77777777" w:rsidR="00D1751B" w:rsidRPr="00A97C47" w:rsidRDefault="00D1751B" w:rsidP="00D1751B">
      <w:pPr>
        <w:rPr>
          <w:sz w:val="22"/>
          <w:szCs w:val="22"/>
        </w:rPr>
      </w:pPr>
    </w:p>
    <w:p w14:paraId="09ADC6F6" w14:textId="77777777" w:rsidR="00D1751B" w:rsidRPr="00A97C47" w:rsidRDefault="00D1751B" w:rsidP="00D1751B">
      <w:pPr>
        <w:rPr>
          <w:sz w:val="22"/>
          <w:szCs w:val="22"/>
        </w:rPr>
      </w:pPr>
      <w:r w:rsidRPr="00A97C47">
        <w:rPr>
          <w:sz w:val="22"/>
          <w:szCs w:val="22"/>
        </w:rPr>
        <w:t>Specifically,</w:t>
      </w:r>
      <w:r w:rsidRPr="00A97C47">
        <w:rPr>
          <w:spacing w:val="-6"/>
          <w:sz w:val="22"/>
          <w:szCs w:val="22"/>
        </w:rPr>
        <w:t xml:space="preserve"> </w:t>
      </w:r>
      <w:r w:rsidRPr="00A97C47">
        <w:rPr>
          <w:sz w:val="22"/>
          <w:szCs w:val="22"/>
        </w:rPr>
        <w:t>upon</w:t>
      </w:r>
      <w:r w:rsidRPr="00A97C47">
        <w:rPr>
          <w:spacing w:val="-6"/>
          <w:sz w:val="22"/>
          <w:szCs w:val="22"/>
        </w:rPr>
        <w:t xml:space="preserve"> </w:t>
      </w:r>
      <w:r w:rsidRPr="00A97C47">
        <w:rPr>
          <w:sz w:val="22"/>
          <w:szCs w:val="22"/>
        </w:rPr>
        <w:t>completion</w:t>
      </w:r>
      <w:r w:rsidRPr="00A97C47">
        <w:rPr>
          <w:spacing w:val="-6"/>
          <w:sz w:val="22"/>
          <w:szCs w:val="22"/>
        </w:rPr>
        <w:t xml:space="preserve"> </w:t>
      </w:r>
      <w:r w:rsidRPr="00A97C47">
        <w:rPr>
          <w:sz w:val="22"/>
          <w:szCs w:val="22"/>
        </w:rPr>
        <w:t>of</w:t>
      </w:r>
      <w:r w:rsidRPr="00A97C47">
        <w:rPr>
          <w:spacing w:val="-5"/>
          <w:sz w:val="22"/>
          <w:szCs w:val="22"/>
        </w:rPr>
        <w:t xml:space="preserve"> </w:t>
      </w:r>
      <w:r w:rsidRPr="00A97C47">
        <w:rPr>
          <w:sz w:val="22"/>
          <w:szCs w:val="22"/>
        </w:rPr>
        <w:t>the</w:t>
      </w:r>
      <w:r w:rsidRPr="00A97C47">
        <w:rPr>
          <w:spacing w:val="-6"/>
          <w:sz w:val="22"/>
          <w:szCs w:val="22"/>
        </w:rPr>
        <w:t xml:space="preserve"> </w:t>
      </w:r>
      <w:r w:rsidRPr="00A97C47">
        <w:rPr>
          <w:sz w:val="22"/>
          <w:szCs w:val="22"/>
        </w:rPr>
        <w:t>course,</w:t>
      </w:r>
      <w:r w:rsidRPr="00A97C47">
        <w:rPr>
          <w:spacing w:val="-4"/>
          <w:sz w:val="22"/>
          <w:szCs w:val="22"/>
        </w:rPr>
        <w:t xml:space="preserve"> </w:t>
      </w:r>
      <w:r w:rsidRPr="00A97C47">
        <w:rPr>
          <w:spacing w:val="-1"/>
          <w:sz w:val="22"/>
          <w:szCs w:val="22"/>
        </w:rPr>
        <w:t>students</w:t>
      </w:r>
      <w:r w:rsidRPr="00A97C47">
        <w:rPr>
          <w:spacing w:val="-6"/>
          <w:sz w:val="22"/>
          <w:szCs w:val="22"/>
        </w:rPr>
        <w:t xml:space="preserve"> </w:t>
      </w:r>
      <w:r w:rsidRPr="00A97C47">
        <w:rPr>
          <w:sz w:val="22"/>
          <w:szCs w:val="22"/>
        </w:rPr>
        <w:t>will</w:t>
      </w:r>
      <w:r w:rsidRPr="00A97C47">
        <w:rPr>
          <w:spacing w:val="-7"/>
          <w:sz w:val="22"/>
          <w:szCs w:val="22"/>
        </w:rPr>
        <w:t xml:space="preserve"> </w:t>
      </w:r>
      <w:r w:rsidRPr="00A97C47">
        <w:rPr>
          <w:sz w:val="22"/>
          <w:szCs w:val="22"/>
        </w:rPr>
        <w:t>be</w:t>
      </w:r>
      <w:r w:rsidRPr="00A97C47">
        <w:rPr>
          <w:spacing w:val="-5"/>
          <w:sz w:val="22"/>
          <w:szCs w:val="22"/>
        </w:rPr>
        <w:t xml:space="preserve"> </w:t>
      </w:r>
      <w:r w:rsidRPr="00A97C47">
        <w:rPr>
          <w:sz w:val="22"/>
          <w:szCs w:val="22"/>
        </w:rPr>
        <w:t>able</w:t>
      </w:r>
      <w:r w:rsidRPr="00A97C47">
        <w:rPr>
          <w:spacing w:val="-6"/>
          <w:sz w:val="22"/>
          <w:szCs w:val="22"/>
        </w:rPr>
        <w:t xml:space="preserve"> </w:t>
      </w:r>
      <w:r w:rsidRPr="00A97C47">
        <w:rPr>
          <w:sz w:val="22"/>
          <w:szCs w:val="22"/>
        </w:rPr>
        <w:t>to:</w:t>
      </w:r>
    </w:p>
    <w:p w14:paraId="6AB69279" w14:textId="77777777" w:rsidR="00D1751B" w:rsidRPr="00A97C47" w:rsidRDefault="00D1751B" w:rsidP="00D1751B">
      <w:pPr>
        <w:rPr>
          <w:sz w:val="22"/>
          <w:szCs w:val="22"/>
        </w:rPr>
      </w:pPr>
    </w:p>
    <w:tbl>
      <w:tblPr>
        <w:tblW w:w="0" w:type="auto"/>
        <w:tblInd w:w="188" w:type="dxa"/>
        <w:tblLayout w:type="fixed"/>
        <w:tblCellMar>
          <w:left w:w="0" w:type="dxa"/>
          <w:right w:w="0" w:type="dxa"/>
        </w:tblCellMar>
        <w:tblLook w:val="0000" w:firstRow="0" w:lastRow="0" w:firstColumn="0" w:lastColumn="0" w:noHBand="0" w:noVBand="0"/>
      </w:tblPr>
      <w:tblGrid>
        <w:gridCol w:w="4858"/>
        <w:gridCol w:w="4818"/>
      </w:tblGrid>
      <w:tr w:rsidR="00D1751B" w:rsidRPr="00A97C47" w14:paraId="0AF88B06" w14:textId="77777777" w:rsidTr="00102F14">
        <w:trPr>
          <w:trHeight w:hRule="exact" w:val="311"/>
        </w:trPr>
        <w:tc>
          <w:tcPr>
            <w:tcW w:w="4858" w:type="dxa"/>
            <w:tcBorders>
              <w:top w:val="nil"/>
              <w:left w:val="nil"/>
              <w:bottom w:val="single" w:sz="4" w:space="0" w:color="000000"/>
              <w:right w:val="nil"/>
            </w:tcBorders>
            <w:shd w:val="clear" w:color="auto" w:fill="D7D7D7"/>
          </w:tcPr>
          <w:p w14:paraId="791E1441" w14:textId="77777777" w:rsidR="00D1751B" w:rsidRPr="00A97C47" w:rsidRDefault="00D1751B" w:rsidP="00102F14">
            <w:pPr>
              <w:rPr>
                <w:sz w:val="22"/>
                <w:szCs w:val="22"/>
              </w:rPr>
            </w:pPr>
            <w:r w:rsidRPr="00A97C47">
              <w:rPr>
                <w:spacing w:val="-1"/>
                <w:sz w:val="22"/>
                <w:szCs w:val="22"/>
              </w:rPr>
              <w:t>Course</w:t>
            </w:r>
            <w:r w:rsidRPr="00A97C47">
              <w:rPr>
                <w:sz w:val="22"/>
                <w:szCs w:val="22"/>
              </w:rPr>
              <w:t xml:space="preserve"> </w:t>
            </w:r>
            <w:r w:rsidRPr="00A97C47">
              <w:rPr>
                <w:spacing w:val="-2"/>
                <w:sz w:val="22"/>
                <w:szCs w:val="22"/>
              </w:rPr>
              <w:t>Objectives</w:t>
            </w:r>
          </w:p>
        </w:tc>
        <w:tc>
          <w:tcPr>
            <w:tcW w:w="4818" w:type="dxa"/>
            <w:tcBorders>
              <w:top w:val="nil"/>
              <w:left w:val="nil"/>
              <w:bottom w:val="single" w:sz="4" w:space="0" w:color="000000"/>
              <w:right w:val="nil"/>
            </w:tcBorders>
            <w:shd w:val="clear" w:color="auto" w:fill="D7D7D7"/>
          </w:tcPr>
          <w:p w14:paraId="11FBFBD3" w14:textId="77777777" w:rsidR="00D1751B" w:rsidRPr="00A97C47" w:rsidRDefault="00D1751B" w:rsidP="00102F14">
            <w:pPr>
              <w:rPr>
                <w:sz w:val="22"/>
                <w:szCs w:val="22"/>
              </w:rPr>
            </w:pPr>
            <w:r w:rsidRPr="00A97C47">
              <w:rPr>
                <w:spacing w:val="-1"/>
                <w:sz w:val="22"/>
                <w:szCs w:val="22"/>
              </w:rPr>
              <w:t>Learning</w:t>
            </w:r>
            <w:r w:rsidRPr="00A97C47">
              <w:rPr>
                <w:spacing w:val="-3"/>
                <w:sz w:val="22"/>
                <w:szCs w:val="22"/>
              </w:rPr>
              <w:t xml:space="preserve"> </w:t>
            </w:r>
            <w:r w:rsidRPr="00A97C47">
              <w:rPr>
                <w:spacing w:val="-1"/>
                <w:sz w:val="22"/>
                <w:szCs w:val="22"/>
              </w:rPr>
              <w:t>Outcomes</w:t>
            </w:r>
          </w:p>
        </w:tc>
      </w:tr>
      <w:tr w:rsidR="00D1751B" w:rsidRPr="00A97C47" w14:paraId="5F75E415" w14:textId="77777777" w:rsidTr="002B4DC5">
        <w:trPr>
          <w:trHeight w:hRule="exact" w:val="1225"/>
        </w:trPr>
        <w:tc>
          <w:tcPr>
            <w:tcW w:w="4858" w:type="dxa"/>
            <w:tcBorders>
              <w:top w:val="single" w:sz="4" w:space="0" w:color="000000"/>
              <w:left w:val="single" w:sz="4" w:space="0" w:color="000000"/>
              <w:bottom w:val="single" w:sz="4" w:space="0" w:color="000000"/>
              <w:right w:val="single" w:sz="4" w:space="0" w:color="000000"/>
            </w:tcBorders>
          </w:tcPr>
          <w:p w14:paraId="7BFA0F96" w14:textId="77777777" w:rsidR="00D1751B" w:rsidRPr="00A97C47" w:rsidRDefault="00D1751B" w:rsidP="00102F14">
            <w:pPr>
              <w:rPr>
                <w:sz w:val="22"/>
                <w:szCs w:val="22"/>
              </w:rPr>
            </w:pPr>
            <w:r w:rsidRPr="00A97C47">
              <w:rPr>
                <w:spacing w:val="-1"/>
                <w:sz w:val="22"/>
                <w:szCs w:val="22"/>
              </w:rPr>
              <w:t>Recognize</w:t>
            </w:r>
            <w:r w:rsidRPr="00A97C47">
              <w:rPr>
                <w:spacing w:val="-6"/>
                <w:sz w:val="22"/>
                <w:szCs w:val="22"/>
              </w:rPr>
              <w:t xml:space="preserve"> </w:t>
            </w:r>
            <w:r w:rsidRPr="00A97C47">
              <w:rPr>
                <w:spacing w:val="-1"/>
                <w:sz w:val="22"/>
                <w:szCs w:val="22"/>
              </w:rPr>
              <w:t>the</w:t>
            </w:r>
            <w:r w:rsidRPr="00A97C47">
              <w:rPr>
                <w:spacing w:val="-2"/>
                <w:sz w:val="22"/>
                <w:szCs w:val="22"/>
              </w:rPr>
              <w:t xml:space="preserve"> </w:t>
            </w:r>
            <w:r w:rsidRPr="00A97C47">
              <w:rPr>
                <w:spacing w:val="-1"/>
                <w:sz w:val="22"/>
                <w:szCs w:val="22"/>
              </w:rPr>
              <w:t>historic</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current</w:t>
            </w:r>
            <w:r w:rsidRPr="00A97C47">
              <w:rPr>
                <w:spacing w:val="-6"/>
                <w:sz w:val="22"/>
                <w:szCs w:val="22"/>
              </w:rPr>
              <w:t xml:space="preserve"> </w:t>
            </w:r>
            <w:r w:rsidRPr="00A97C47">
              <w:rPr>
                <w:sz w:val="22"/>
                <w:szCs w:val="22"/>
              </w:rPr>
              <w:t>trends</w:t>
            </w:r>
            <w:r w:rsidRPr="00A97C47">
              <w:rPr>
                <w:spacing w:val="-6"/>
                <w:sz w:val="22"/>
                <w:szCs w:val="22"/>
              </w:rPr>
              <w:t xml:space="preserve"> </w:t>
            </w:r>
            <w:r w:rsidRPr="00A97C47">
              <w:rPr>
                <w:sz w:val="22"/>
                <w:szCs w:val="22"/>
              </w:rPr>
              <w:t>that</w:t>
            </w:r>
            <w:r w:rsidRPr="00A97C47">
              <w:rPr>
                <w:spacing w:val="-2"/>
                <w:sz w:val="22"/>
                <w:szCs w:val="22"/>
              </w:rPr>
              <w:t xml:space="preserve"> </w:t>
            </w:r>
            <w:r w:rsidRPr="00A97C47">
              <w:rPr>
                <w:sz w:val="22"/>
                <w:szCs w:val="22"/>
              </w:rPr>
              <w:t>affects</w:t>
            </w:r>
            <w:r w:rsidRPr="00A97C47">
              <w:rPr>
                <w:spacing w:val="-5"/>
                <w:sz w:val="22"/>
                <w:szCs w:val="22"/>
              </w:rPr>
              <w:t xml:space="preserve"> </w:t>
            </w:r>
            <w:r w:rsidRPr="00A97C47">
              <w:rPr>
                <w:spacing w:val="-1"/>
                <w:sz w:val="22"/>
                <w:szCs w:val="22"/>
              </w:rPr>
              <w:t>the</w:t>
            </w:r>
            <w:r w:rsidRPr="00A97C47">
              <w:rPr>
                <w:spacing w:val="45"/>
                <w:w w:val="99"/>
                <w:sz w:val="22"/>
                <w:szCs w:val="22"/>
              </w:rPr>
              <w:t xml:space="preserve"> </w:t>
            </w:r>
            <w:r w:rsidRPr="00A97C47">
              <w:rPr>
                <w:sz w:val="22"/>
                <w:szCs w:val="22"/>
              </w:rPr>
              <w:t>regulatory</w:t>
            </w:r>
            <w:r w:rsidRPr="00A97C47">
              <w:rPr>
                <w:spacing w:val="-10"/>
                <w:sz w:val="22"/>
                <w:szCs w:val="22"/>
              </w:rPr>
              <w:t xml:space="preserve"> </w:t>
            </w:r>
            <w:r w:rsidRPr="00A97C47">
              <w:rPr>
                <w:sz w:val="22"/>
                <w:szCs w:val="22"/>
              </w:rPr>
              <w:t>environment,</w:t>
            </w:r>
            <w:r w:rsidRPr="00A97C47">
              <w:rPr>
                <w:spacing w:val="-6"/>
                <w:sz w:val="22"/>
                <w:szCs w:val="22"/>
              </w:rPr>
              <w:t xml:space="preserve"> </w:t>
            </w:r>
            <w:r w:rsidRPr="00A97C47">
              <w:rPr>
                <w:spacing w:val="-1"/>
                <w:sz w:val="22"/>
                <w:szCs w:val="22"/>
              </w:rPr>
              <w:t>laws</w:t>
            </w:r>
            <w:r w:rsidRPr="00A97C47">
              <w:rPr>
                <w:spacing w:val="-4"/>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policies</w:t>
            </w:r>
            <w:r w:rsidRPr="00A97C47">
              <w:rPr>
                <w:spacing w:val="-7"/>
                <w:sz w:val="22"/>
                <w:szCs w:val="22"/>
              </w:rPr>
              <w:t xml:space="preserve"> </w:t>
            </w:r>
            <w:r w:rsidRPr="00A97C47">
              <w:rPr>
                <w:sz w:val="22"/>
                <w:szCs w:val="22"/>
              </w:rPr>
              <w:t>related</w:t>
            </w:r>
            <w:r w:rsidRPr="00A97C47">
              <w:rPr>
                <w:spacing w:val="-5"/>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the</w:t>
            </w:r>
            <w:r w:rsidRPr="00A97C47">
              <w:rPr>
                <w:spacing w:val="22"/>
                <w:w w:val="99"/>
                <w:sz w:val="22"/>
                <w:szCs w:val="22"/>
              </w:rPr>
              <w:t xml:space="preserve"> </w:t>
            </w:r>
            <w:r w:rsidRPr="00A97C47">
              <w:rPr>
                <w:sz w:val="22"/>
                <w:szCs w:val="22"/>
              </w:rPr>
              <w:t>financing</w:t>
            </w:r>
            <w:r w:rsidRPr="00A97C47">
              <w:rPr>
                <w:spacing w:val="-7"/>
                <w:sz w:val="22"/>
                <w:szCs w:val="22"/>
              </w:rPr>
              <w:t xml:space="preserve"> </w:t>
            </w:r>
            <w:r w:rsidRPr="00A97C47">
              <w:rPr>
                <w:sz w:val="22"/>
                <w:szCs w:val="22"/>
              </w:rPr>
              <w:t>of</w:t>
            </w:r>
            <w:r w:rsidRPr="00A97C47">
              <w:rPr>
                <w:spacing w:val="-7"/>
                <w:sz w:val="22"/>
                <w:szCs w:val="22"/>
              </w:rPr>
              <w:t xml:space="preserve"> </w:t>
            </w:r>
            <w:r w:rsidRPr="00A97C47">
              <w:rPr>
                <w:sz w:val="22"/>
                <w:szCs w:val="22"/>
              </w:rPr>
              <w:t>health</w:t>
            </w:r>
            <w:r w:rsidRPr="00A97C47">
              <w:rPr>
                <w:spacing w:val="-7"/>
                <w:sz w:val="22"/>
                <w:szCs w:val="22"/>
              </w:rPr>
              <w:t xml:space="preserve"> </w:t>
            </w:r>
            <w:r w:rsidRPr="00A97C47">
              <w:rPr>
                <w:sz w:val="22"/>
                <w:szCs w:val="22"/>
              </w:rPr>
              <w:t>care</w:t>
            </w:r>
            <w:r w:rsidRPr="00A97C47">
              <w:rPr>
                <w:spacing w:val="-5"/>
                <w:sz w:val="22"/>
                <w:szCs w:val="22"/>
              </w:rPr>
              <w:t xml:space="preserve"> </w:t>
            </w:r>
            <w:r w:rsidRPr="00A97C47">
              <w:rPr>
                <w:sz w:val="22"/>
                <w:szCs w:val="22"/>
              </w:rPr>
              <w:t>services</w:t>
            </w:r>
            <w:r w:rsidRPr="00A97C47">
              <w:rPr>
                <w:spacing w:val="-4"/>
                <w:sz w:val="22"/>
                <w:szCs w:val="22"/>
              </w:rPr>
              <w:t xml:space="preserve"> </w:t>
            </w:r>
            <w:r w:rsidRPr="00A97C47">
              <w:rPr>
                <w:spacing w:val="-1"/>
                <w:sz w:val="22"/>
                <w:szCs w:val="22"/>
              </w:rPr>
              <w:t>within</w:t>
            </w:r>
            <w:r w:rsidRPr="00A97C47">
              <w:rPr>
                <w:spacing w:val="-7"/>
                <w:sz w:val="22"/>
                <w:szCs w:val="22"/>
              </w:rPr>
              <w:t xml:space="preserve"> </w:t>
            </w:r>
            <w:r w:rsidRPr="00A97C47">
              <w:rPr>
                <w:sz w:val="22"/>
                <w:szCs w:val="22"/>
              </w:rPr>
              <w:t>the</w:t>
            </w:r>
            <w:r w:rsidRPr="00A97C47">
              <w:rPr>
                <w:spacing w:val="-5"/>
                <w:sz w:val="22"/>
                <w:szCs w:val="22"/>
              </w:rPr>
              <w:t xml:space="preserve"> </w:t>
            </w:r>
            <w:r w:rsidRPr="00A97C47">
              <w:rPr>
                <w:sz w:val="22"/>
                <w:szCs w:val="22"/>
              </w:rPr>
              <w:t>United</w:t>
            </w:r>
            <w:r w:rsidRPr="00A97C47">
              <w:rPr>
                <w:spacing w:val="-5"/>
                <w:sz w:val="22"/>
                <w:szCs w:val="22"/>
              </w:rPr>
              <w:t xml:space="preserve"> </w:t>
            </w:r>
            <w:r w:rsidRPr="00A97C47">
              <w:rPr>
                <w:spacing w:val="-1"/>
                <w:sz w:val="22"/>
                <w:szCs w:val="22"/>
              </w:rPr>
              <w:t>States.</w:t>
            </w:r>
          </w:p>
        </w:tc>
        <w:tc>
          <w:tcPr>
            <w:tcW w:w="4818" w:type="dxa"/>
            <w:tcBorders>
              <w:top w:val="single" w:sz="4" w:space="0" w:color="000000"/>
              <w:left w:val="single" w:sz="4" w:space="0" w:color="000000"/>
              <w:bottom w:val="single" w:sz="4" w:space="0" w:color="000000"/>
              <w:right w:val="single" w:sz="4" w:space="0" w:color="000000"/>
            </w:tcBorders>
          </w:tcPr>
          <w:p w14:paraId="4334E65A" w14:textId="77777777" w:rsidR="00D1751B" w:rsidRPr="00A97C47" w:rsidRDefault="00D1751B" w:rsidP="00102F14">
            <w:pPr>
              <w:rPr>
                <w:sz w:val="22"/>
                <w:szCs w:val="22"/>
              </w:rPr>
            </w:pPr>
            <w:r w:rsidRPr="00A97C47">
              <w:rPr>
                <w:sz w:val="22"/>
                <w:szCs w:val="22"/>
              </w:rPr>
              <w:t>Understanding</w:t>
            </w:r>
            <w:r w:rsidRPr="00A97C47">
              <w:rPr>
                <w:spacing w:val="-6"/>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interaction</w:t>
            </w:r>
            <w:r w:rsidRPr="00A97C47">
              <w:rPr>
                <w:spacing w:val="-6"/>
                <w:sz w:val="22"/>
                <w:szCs w:val="22"/>
              </w:rPr>
              <w:t xml:space="preserve"> </w:t>
            </w:r>
            <w:r w:rsidRPr="00A97C47">
              <w:rPr>
                <w:sz w:val="22"/>
                <w:szCs w:val="22"/>
              </w:rPr>
              <w:t>of</w:t>
            </w:r>
            <w:r w:rsidRPr="00A97C47">
              <w:rPr>
                <w:spacing w:val="-7"/>
                <w:sz w:val="22"/>
                <w:szCs w:val="22"/>
              </w:rPr>
              <w:t xml:space="preserve"> </w:t>
            </w:r>
            <w:r w:rsidRPr="00A97C47">
              <w:rPr>
                <w:spacing w:val="-1"/>
                <w:sz w:val="22"/>
                <w:szCs w:val="22"/>
              </w:rPr>
              <w:t>health</w:t>
            </w:r>
            <w:r w:rsidRPr="00A97C47">
              <w:rPr>
                <w:spacing w:val="-5"/>
                <w:sz w:val="22"/>
                <w:szCs w:val="22"/>
              </w:rPr>
              <w:t xml:space="preserve"> </w:t>
            </w:r>
            <w:r w:rsidRPr="00A97C47">
              <w:rPr>
                <w:sz w:val="22"/>
                <w:szCs w:val="22"/>
              </w:rPr>
              <w:t>care</w:t>
            </w:r>
            <w:r w:rsidRPr="00A97C47">
              <w:rPr>
                <w:spacing w:val="-3"/>
                <w:sz w:val="22"/>
                <w:szCs w:val="22"/>
              </w:rPr>
              <w:t xml:space="preserve"> </w:t>
            </w:r>
            <w:r w:rsidRPr="00A97C47">
              <w:rPr>
                <w:spacing w:val="-1"/>
                <w:sz w:val="22"/>
                <w:szCs w:val="22"/>
              </w:rPr>
              <w:t>markets</w:t>
            </w:r>
            <w:r w:rsidRPr="00A97C47">
              <w:rPr>
                <w:spacing w:val="30"/>
                <w:w w:val="99"/>
                <w:sz w:val="22"/>
                <w:szCs w:val="22"/>
              </w:rPr>
              <w:t xml:space="preserve"> </w:t>
            </w:r>
            <w:r w:rsidRPr="00A97C47">
              <w:rPr>
                <w:spacing w:val="-1"/>
                <w:sz w:val="22"/>
                <w:szCs w:val="22"/>
              </w:rPr>
              <w:t>and</w:t>
            </w:r>
            <w:r w:rsidRPr="00A97C47">
              <w:rPr>
                <w:spacing w:val="-3"/>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role</w:t>
            </w:r>
            <w:r w:rsidRPr="00A97C47">
              <w:rPr>
                <w:spacing w:val="-4"/>
                <w:sz w:val="22"/>
                <w:szCs w:val="22"/>
              </w:rPr>
              <w:t xml:space="preserve"> </w:t>
            </w:r>
            <w:r w:rsidRPr="00A97C47">
              <w:rPr>
                <w:sz w:val="22"/>
                <w:szCs w:val="22"/>
              </w:rPr>
              <w:t>of</w:t>
            </w:r>
            <w:r w:rsidRPr="00A97C47">
              <w:rPr>
                <w:spacing w:val="-5"/>
                <w:sz w:val="22"/>
                <w:szCs w:val="22"/>
              </w:rPr>
              <w:t xml:space="preserve"> </w:t>
            </w:r>
            <w:r w:rsidRPr="00A97C47">
              <w:rPr>
                <w:sz w:val="22"/>
                <w:szCs w:val="22"/>
              </w:rPr>
              <w:t>public</w:t>
            </w:r>
            <w:r w:rsidRPr="00A97C47">
              <w:rPr>
                <w:spacing w:val="-4"/>
                <w:sz w:val="22"/>
                <w:szCs w:val="22"/>
              </w:rPr>
              <w:t xml:space="preserve"> </w:t>
            </w:r>
            <w:r w:rsidRPr="00A97C47">
              <w:rPr>
                <w:spacing w:val="-1"/>
                <w:sz w:val="22"/>
                <w:szCs w:val="22"/>
              </w:rPr>
              <w:t>and</w:t>
            </w:r>
            <w:r w:rsidRPr="00A97C47">
              <w:rPr>
                <w:spacing w:val="-3"/>
                <w:sz w:val="22"/>
                <w:szCs w:val="22"/>
              </w:rPr>
              <w:t xml:space="preserve"> </w:t>
            </w:r>
            <w:r w:rsidRPr="00A97C47">
              <w:rPr>
                <w:sz w:val="22"/>
                <w:szCs w:val="22"/>
              </w:rPr>
              <w:t>private</w:t>
            </w:r>
            <w:r w:rsidRPr="00A97C47">
              <w:rPr>
                <w:spacing w:val="-4"/>
                <w:sz w:val="22"/>
                <w:szCs w:val="22"/>
              </w:rPr>
              <w:t xml:space="preserve"> </w:t>
            </w:r>
            <w:r w:rsidRPr="00A97C47">
              <w:rPr>
                <w:spacing w:val="-1"/>
                <w:sz w:val="22"/>
                <w:szCs w:val="22"/>
              </w:rPr>
              <w:t>health</w:t>
            </w:r>
            <w:r w:rsidRPr="00A97C47">
              <w:rPr>
                <w:spacing w:val="-5"/>
                <w:sz w:val="22"/>
                <w:szCs w:val="22"/>
              </w:rPr>
              <w:t xml:space="preserve"> </w:t>
            </w:r>
            <w:r w:rsidRPr="00A97C47">
              <w:rPr>
                <w:sz w:val="22"/>
                <w:szCs w:val="22"/>
              </w:rPr>
              <w:t>care</w:t>
            </w:r>
            <w:r w:rsidRPr="00A97C47">
              <w:rPr>
                <w:spacing w:val="-3"/>
                <w:sz w:val="22"/>
                <w:szCs w:val="22"/>
              </w:rPr>
              <w:t xml:space="preserve"> </w:t>
            </w:r>
            <w:r w:rsidRPr="00A97C47">
              <w:rPr>
                <w:spacing w:val="-1"/>
                <w:sz w:val="22"/>
                <w:szCs w:val="22"/>
              </w:rPr>
              <w:t>funding</w:t>
            </w:r>
            <w:r w:rsidRPr="00A97C47">
              <w:rPr>
                <w:spacing w:val="37"/>
                <w:w w:val="99"/>
                <w:sz w:val="22"/>
                <w:szCs w:val="22"/>
              </w:rPr>
              <w:t xml:space="preserve"> </w:t>
            </w:r>
            <w:r w:rsidRPr="00A97C47">
              <w:rPr>
                <w:spacing w:val="-1"/>
                <w:sz w:val="22"/>
                <w:szCs w:val="22"/>
              </w:rPr>
              <w:t>mechanisms.</w:t>
            </w:r>
          </w:p>
        </w:tc>
      </w:tr>
      <w:tr w:rsidR="00D1751B" w:rsidRPr="00A97C47" w14:paraId="0326D910" w14:textId="77777777" w:rsidTr="002B4DC5">
        <w:trPr>
          <w:trHeight w:hRule="exact" w:val="1000"/>
        </w:trPr>
        <w:tc>
          <w:tcPr>
            <w:tcW w:w="4858" w:type="dxa"/>
            <w:tcBorders>
              <w:top w:val="single" w:sz="4" w:space="0" w:color="000000"/>
              <w:left w:val="single" w:sz="4" w:space="0" w:color="000000"/>
              <w:bottom w:val="single" w:sz="4" w:space="0" w:color="000000"/>
              <w:right w:val="single" w:sz="4" w:space="0" w:color="000000"/>
            </w:tcBorders>
          </w:tcPr>
          <w:p w14:paraId="48BBEE38" w14:textId="77777777" w:rsidR="00D1751B" w:rsidRPr="00A97C47" w:rsidRDefault="00D1751B" w:rsidP="00102F14">
            <w:pPr>
              <w:rPr>
                <w:sz w:val="22"/>
                <w:szCs w:val="22"/>
              </w:rPr>
            </w:pPr>
            <w:r w:rsidRPr="00A97C47">
              <w:rPr>
                <w:sz w:val="22"/>
                <w:szCs w:val="22"/>
              </w:rPr>
              <w:t>Understand</w:t>
            </w:r>
            <w:r w:rsidRPr="00A97C47">
              <w:rPr>
                <w:spacing w:val="-9"/>
                <w:sz w:val="22"/>
                <w:szCs w:val="22"/>
              </w:rPr>
              <w:t xml:space="preserve"> </w:t>
            </w:r>
            <w:r w:rsidRPr="00A97C47">
              <w:rPr>
                <w:spacing w:val="-1"/>
                <w:sz w:val="22"/>
                <w:szCs w:val="22"/>
              </w:rPr>
              <w:t>financial</w:t>
            </w:r>
            <w:r w:rsidRPr="00A97C47">
              <w:rPr>
                <w:spacing w:val="-10"/>
                <w:sz w:val="22"/>
                <w:szCs w:val="22"/>
              </w:rPr>
              <w:t xml:space="preserve"> </w:t>
            </w:r>
            <w:r w:rsidRPr="00A97C47">
              <w:rPr>
                <w:spacing w:val="-1"/>
                <w:sz w:val="22"/>
                <w:szCs w:val="22"/>
              </w:rPr>
              <w:t>operations</w:t>
            </w:r>
            <w:r w:rsidRPr="00A97C47">
              <w:rPr>
                <w:spacing w:val="-11"/>
                <w:sz w:val="22"/>
                <w:szCs w:val="22"/>
              </w:rPr>
              <w:t xml:space="preserve"> </w:t>
            </w:r>
            <w:r w:rsidRPr="00A97C47">
              <w:rPr>
                <w:sz w:val="22"/>
                <w:szCs w:val="22"/>
              </w:rPr>
              <w:t>including</w:t>
            </w:r>
            <w:r w:rsidRPr="00A97C47">
              <w:rPr>
                <w:spacing w:val="-10"/>
                <w:sz w:val="22"/>
                <w:szCs w:val="22"/>
              </w:rPr>
              <w:t xml:space="preserve"> </w:t>
            </w:r>
            <w:r w:rsidRPr="00A97C47">
              <w:rPr>
                <w:sz w:val="22"/>
                <w:szCs w:val="22"/>
              </w:rPr>
              <w:t>assets,</w:t>
            </w:r>
            <w:r w:rsidRPr="00A97C47">
              <w:rPr>
                <w:spacing w:val="36"/>
                <w:w w:val="99"/>
                <w:sz w:val="22"/>
                <w:szCs w:val="22"/>
              </w:rPr>
              <w:t xml:space="preserve"> </w:t>
            </w:r>
            <w:r w:rsidRPr="00A97C47">
              <w:rPr>
                <w:sz w:val="22"/>
                <w:szCs w:val="22"/>
              </w:rPr>
              <w:t>liabilities,</w:t>
            </w:r>
            <w:r w:rsidRPr="00A97C47">
              <w:rPr>
                <w:spacing w:val="-5"/>
                <w:sz w:val="22"/>
                <w:szCs w:val="22"/>
              </w:rPr>
              <w:t xml:space="preserve"> </w:t>
            </w:r>
            <w:r w:rsidRPr="00A97C47">
              <w:rPr>
                <w:sz w:val="22"/>
                <w:szCs w:val="22"/>
              </w:rPr>
              <w:t>revenue,</w:t>
            </w:r>
            <w:r w:rsidRPr="00A97C47">
              <w:rPr>
                <w:spacing w:val="-4"/>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expenses</w:t>
            </w:r>
            <w:r w:rsidRPr="00A97C47">
              <w:rPr>
                <w:spacing w:val="-6"/>
                <w:sz w:val="22"/>
                <w:szCs w:val="22"/>
              </w:rPr>
              <w:t xml:space="preserve"> </w:t>
            </w:r>
            <w:r w:rsidRPr="00A97C47">
              <w:rPr>
                <w:sz w:val="22"/>
                <w:szCs w:val="22"/>
              </w:rPr>
              <w:t>and</w:t>
            </w:r>
            <w:r w:rsidRPr="00A97C47">
              <w:rPr>
                <w:spacing w:val="-3"/>
                <w:sz w:val="22"/>
                <w:szCs w:val="22"/>
              </w:rPr>
              <w:t xml:space="preserve"> </w:t>
            </w:r>
            <w:r w:rsidRPr="00A97C47">
              <w:rPr>
                <w:sz w:val="22"/>
                <w:szCs w:val="22"/>
              </w:rPr>
              <w:t>their</w:t>
            </w:r>
            <w:r w:rsidRPr="00A97C47">
              <w:rPr>
                <w:spacing w:val="-4"/>
                <w:sz w:val="22"/>
                <w:szCs w:val="22"/>
              </w:rPr>
              <w:t xml:space="preserve"> </w:t>
            </w:r>
            <w:r w:rsidRPr="00A97C47">
              <w:rPr>
                <w:sz w:val="22"/>
                <w:szCs w:val="22"/>
              </w:rPr>
              <w:t>use</w:t>
            </w:r>
            <w:r w:rsidRPr="00A97C47">
              <w:rPr>
                <w:spacing w:val="-5"/>
                <w:sz w:val="22"/>
                <w:szCs w:val="22"/>
              </w:rPr>
              <w:t xml:space="preserve"> </w:t>
            </w:r>
            <w:r w:rsidRPr="00A97C47">
              <w:rPr>
                <w:sz w:val="22"/>
                <w:szCs w:val="22"/>
              </w:rPr>
              <w:t>in</w:t>
            </w:r>
            <w:r w:rsidRPr="00A97C47">
              <w:rPr>
                <w:spacing w:val="-7"/>
                <w:sz w:val="22"/>
                <w:szCs w:val="22"/>
              </w:rPr>
              <w:t xml:space="preserve"> </w:t>
            </w:r>
            <w:r w:rsidRPr="00A97C47">
              <w:rPr>
                <w:sz w:val="22"/>
                <w:szCs w:val="22"/>
              </w:rPr>
              <w:t>the</w:t>
            </w:r>
            <w:r w:rsidRPr="00A97C47">
              <w:rPr>
                <w:spacing w:val="23"/>
                <w:w w:val="99"/>
                <w:sz w:val="22"/>
                <w:szCs w:val="22"/>
              </w:rPr>
              <w:t xml:space="preserve"> </w:t>
            </w:r>
            <w:r w:rsidRPr="00A97C47">
              <w:rPr>
                <w:sz w:val="22"/>
                <w:szCs w:val="22"/>
              </w:rPr>
              <w:t>budgetary</w:t>
            </w:r>
            <w:r w:rsidRPr="00A97C47">
              <w:rPr>
                <w:spacing w:val="-19"/>
                <w:sz w:val="22"/>
                <w:szCs w:val="22"/>
              </w:rPr>
              <w:t xml:space="preserve"> </w:t>
            </w:r>
            <w:r w:rsidRPr="00A97C47">
              <w:rPr>
                <w:sz w:val="22"/>
                <w:szCs w:val="22"/>
              </w:rPr>
              <w:t>process.</w:t>
            </w:r>
          </w:p>
        </w:tc>
        <w:tc>
          <w:tcPr>
            <w:tcW w:w="4818" w:type="dxa"/>
            <w:tcBorders>
              <w:top w:val="single" w:sz="4" w:space="0" w:color="000000"/>
              <w:left w:val="single" w:sz="4" w:space="0" w:color="000000"/>
              <w:bottom w:val="single" w:sz="4" w:space="0" w:color="000000"/>
              <w:right w:val="single" w:sz="4" w:space="0" w:color="000000"/>
            </w:tcBorders>
          </w:tcPr>
          <w:p w14:paraId="6CAEA618" w14:textId="77777777" w:rsidR="00D1751B" w:rsidRPr="00A97C47" w:rsidRDefault="00D1751B" w:rsidP="00102F14">
            <w:pPr>
              <w:rPr>
                <w:sz w:val="22"/>
                <w:szCs w:val="22"/>
              </w:rPr>
            </w:pPr>
            <w:r w:rsidRPr="00A97C47">
              <w:rPr>
                <w:sz w:val="22"/>
                <w:szCs w:val="22"/>
              </w:rPr>
              <w:t>Understand</w:t>
            </w:r>
            <w:r w:rsidRPr="00A97C47">
              <w:rPr>
                <w:spacing w:val="-6"/>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apply</w:t>
            </w:r>
            <w:r w:rsidRPr="00A97C47">
              <w:rPr>
                <w:spacing w:val="-9"/>
                <w:sz w:val="22"/>
                <w:szCs w:val="22"/>
              </w:rPr>
              <w:t xml:space="preserve"> </w:t>
            </w:r>
            <w:r w:rsidRPr="00A97C47">
              <w:rPr>
                <w:sz w:val="22"/>
                <w:szCs w:val="22"/>
              </w:rPr>
              <w:t>the</w:t>
            </w:r>
            <w:r w:rsidRPr="00A97C47">
              <w:rPr>
                <w:spacing w:val="-6"/>
                <w:sz w:val="22"/>
                <w:szCs w:val="22"/>
              </w:rPr>
              <w:t xml:space="preserve"> </w:t>
            </w:r>
            <w:r w:rsidRPr="00A97C47">
              <w:rPr>
                <w:sz w:val="22"/>
                <w:szCs w:val="22"/>
              </w:rPr>
              <w:t>basic</w:t>
            </w:r>
            <w:r w:rsidRPr="00A97C47">
              <w:rPr>
                <w:spacing w:val="-6"/>
                <w:sz w:val="22"/>
                <w:szCs w:val="22"/>
              </w:rPr>
              <w:t xml:space="preserve"> </w:t>
            </w:r>
            <w:r w:rsidRPr="00A97C47">
              <w:rPr>
                <w:spacing w:val="-1"/>
                <w:sz w:val="22"/>
                <w:szCs w:val="22"/>
              </w:rPr>
              <w:t>components</w:t>
            </w:r>
            <w:r w:rsidRPr="00A97C47">
              <w:rPr>
                <w:spacing w:val="-7"/>
                <w:sz w:val="22"/>
                <w:szCs w:val="22"/>
              </w:rPr>
              <w:t xml:space="preserve"> </w:t>
            </w:r>
            <w:r w:rsidRPr="00A97C47">
              <w:rPr>
                <w:spacing w:val="-1"/>
                <w:sz w:val="22"/>
                <w:szCs w:val="22"/>
              </w:rPr>
              <w:t>and</w:t>
            </w:r>
            <w:r w:rsidRPr="00A97C47">
              <w:rPr>
                <w:spacing w:val="34"/>
                <w:w w:val="99"/>
                <w:sz w:val="22"/>
                <w:szCs w:val="22"/>
              </w:rPr>
              <w:t xml:space="preserve"> </w:t>
            </w:r>
            <w:r w:rsidRPr="00A97C47">
              <w:rPr>
                <w:sz w:val="22"/>
                <w:szCs w:val="22"/>
              </w:rPr>
              <w:t>processes</w:t>
            </w:r>
            <w:r w:rsidRPr="00A97C47">
              <w:rPr>
                <w:spacing w:val="-6"/>
                <w:sz w:val="22"/>
                <w:szCs w:val="22"/>
              </w:rPr>
              <w:t xml:space="preserve"> </w:t>
            </w:r>
            <w:r w:rsidRPr="00A97C47">
              <w:rPr>
                <w:sz w:val="22"/>
                <w:szCs w:val="22"/>
              </w:rPr>
              <w:t>related</w:t>
            </w:r>
            <w:r w:rsidRPr="00A97C47">
              <w:rPr>
                <w:spacing w:val="-4"/>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financing</w:t>
            </w:r>
            <w:r w:rsidRPr="00A97C47">
              <w:rPr>
                <w:spacing w:val="-4"/>
                <w:sz w:val="22"/>
                <w:szCs w:val="22"/>
              </w:rPr>
              <w:t xml:space="preserve"> </w:t>
            </w:r>
            <w:r w:rsidRPr="00A97C47">
              <w:rPr>
                <w:sz w:val="22"/>
                <w:szCs w:val="22"/>
              </w:rPr>
              <w:t>of</w:t>
            </w:r>
            <w:r w:rsidRPr="00A97C47">
              <w:rPr>
                <w:spacing w:val="-7"/>
                <w:sz w:val="22"/>
                <w:szCs w:val="22"/>
              </w:rPr>
              <w:t xml:space="preserve"> </w:t>
            </w:r>
            <w:r w:rsidRPr="00A97C47">
              <w:rPr>
                <w:spacing w:val="-1"/>
                <w:sz w:val="22"/>
                <w:szCs w:val="22"/>
              </w:rPr>
              <w:t>health</w:t>
            </w:r>
            <w:r w:rsidRPr="00A97C47">
              <w:rPr>
                <w:spacing w:val="-5"/>
                <w:sz w:val="22"/>
                <w:szCs w:val="22"/>
              </w:rPr>
              <w:t xml:space="preserve"> </w:t>
            </w:r>
            <w:r w:rsidRPr="00A97C47">
              <w:rPr>
                <w:sz w:val="22"/>
                <w:szCs w:val="22"/>
              </w:rPr>
              <w:t>care</w:t>
            </w:r>
            <w:r w:rsidRPr="00A97C47">
              <w:rPr>
                <w:spacing w:val="-5"/>
                <w:sz w:val="22"/>
                <w:szCs w:val="22"/>
              </w:rPr>
              <w:t xml:space="preserve"> </w:t>
            </w:r>
            <w:r w:rsidRPr="00A97C47">
              <w:rPr>
                <w:spacing w:val="-1"/>
                <w:sz w:val="22"/>
                <w:szCs w:val="22"/>
              </w:rPr>
              <w:t>and</w:t>
            </w:r>
            <w:r w:rsidRPr="00A97C47">
              <w:rPr>
                <w:spacing w:val="-3"/>
                <w:sz w:val="22"/>
                <w:szCs w:val="22"/>
              </w:rPr>
              <w:t xml:space="preserve"> </w:t>
            </w:r>
            <w:r w:rsidRPr="00A97C47">
              <w:rPr>
                <w:sz w:val="22"/>
                <w:szCs w:val="22"/>
              </w:rPr>
              <w:t>its</w:t>
            </w:r>
            <w:r w:rsidRPr="00A97C47">
              <w:rPr>
                <w:spacing w:val="31"/>
                <w:w w:val="99"/>
                <w:sz w:val="22"/>
                <w:szCs w:val="22"/>
              </w:rPr>
              <w:t xml:space="preserve"> </w:t>
            </w:r>
            <w:r w:rsidRPr="00A97C47">
              <w:rPr>
                <w:spacing w:val="-1"/>
                <w:sz w:val="22"/>
                <w:szCs w:val="22"/>
              </w:rPr>
              <w:t>accountancy.</w:t>
            </w:r>
          </w:p>
        </w:tc>
      </w:tr>
      <w:tr w:rsidR="00D1751B" w:rsidRPr="00A97C47" w14:paraId="4CB63FB2" w14:textId="77777777" w:rsidTr="002B4DC5">
        <w:trPr>
          <w:trHeight w:hRule="exact" w:val="892"/>
        </w:trPr>
        <w:tc>
          <w:tcPr>
            <w:tcW w:w="4858" w:type="dxa"/>
            <w:tcBorders>
              <w:top w:val="single" w:sz="4" w:space="0" w:color="000000"/>
              <w:left w:val="single" w:sz="4" w:space="0" w:color="000000"/>
              <w:bottom w:val="single" w:sz="4" w:space="0" w:color="000000"/>
              <w:right w:val="single" w:sz="4" w:space="0" w:color="000000"/>
            </w:tcBorders>
          </w:tcPr>
          <w:p w14:paraId="0461F556" w14:textId="77777777" w:rsidR="00D1751B" w:rsidRPr="00A97C47" w:rsidRDefault="00D1751B" w:rsidP="00102F14">
            <w:pPr>
              <w:rPr>
                <w:sz w:val="22"/>
                <w:szCs w:val="22"/>
              </w:rPr>
            </w:pPr>
            <w:r w:rsidRPr="00A97C47">
              <w:rPr>
                <w:spacing w:val="-1"/>
                <w:sz w:val="22"/>
                <w:szCs w:val="22"/>
              </w:rPr>
              <w:t>Monitor</w:t>
            </w:r>
            <w:r w:rsidRPr="00A97C47">
              <w:rPr>
                <w:spacing w:val="-8"/>
                <w:sz w:val="22"/>
                <w:szCs w:val="22"/>
              </w:rPr>
              <w:t xml:space="preserve"> </w:t>
            </w:r>
            <w:r w:rsidRPr="00A97C47">
              <w:rPr>
                <w:spacing w:val="-1"/>
                <w:sz w:val="22"/>
                <w:szCs w:val="22"/>
              </w:rPr>
              <w:t>financial</w:t>
            </w:r>
            <w:r w:rsidRPr="00A97C47">
              <w:rPr>
                <w:spacing w:val="-9"/>
                <w:sz w:val="22"/>
                <w:szCs w:val="22"/>
              </w:rPr>
              <w:t xml:space="preserve"> </w:t>
            </w:r>
            <w:r w:rsidRPr="00A97C47">
              <w:rPr>
                <w:sz w:val="22"/>
                <w:szCs w:val="22"/>
              </w:rPr>
              <w:t>operations</w:t>
            </w:r>
            <w:r w:rsidRPr="00A97C47">
              <w:rPr>
                <w:spacing w:val="-8"/>
                <w:sz w:val="22"/>
                <w:szCs w:val="22"/>
              </w:rPr>
              <w:t xml:space="preserve"> </w:t>
            </w:r>
            <w:r w:rsidRPr="00A97C47">
              <w:rPr>
                <w:spacing w:val="-1"/>
                <w:sz w:val="22"/>
                <w:szCs w:val="22"/>
              </w:rPr>
              <w:t>and</w:t>
            </w:r>
            <w:r w:rsidRPr="00A97C47">
              <w:rPr>
                <w:spacing w:val="-5"/>
                <w:sz w:val="22"/>
                <w:szCs w:val="22"/>
              </w:rPr>
              <w:t xml:space="preserve"> </w:t>
            </w:r>
            <w:r w:rsidRPr="00A97C47">
              <w:rPr>
                <w:spacing w:val="-1"/>
                <w:sz w:val="22"/>
                <w:szCs w:val="22"/>
              </w:rPr>
              <w:t>measure</w:t>
            </w:r>
            <w:r w:rsidRPr="00A97C47">
              <w:rPr>
                <w:spacing w:val="-8"/>
                <w:sz w:val="22"/>
                <w:szCs w:val="22"/>
              </w:rPr>
              <w:t xml:space="preserve"> </w:t>
            </w:r>
            <w:r w:rsidRPr="00A97C47">
              <w:rPr>
                <w:spacing w:val="-1"/>
                <w:sz w:val="22"/>
                <w:szCs w:val="22"/>
              </w:rPr>
              <w:t>financial</w:t>
            </w:r>
            <w:r w:rsidRPr="00A97C47">
              <w:rPr>
                <w:spacing w:val="55"/>
                <w:w w:val="99"/>
                <w:sz w:val="22"/>
                <w:szCs w:val="22"/>
              </w:rPr>
              <w:t xml:space="preserve"> </w:t>
            </w:r>
            <w:r w:rsidRPr="00A97C47">
              <w:rPr>
                <w:spacing w:val="-1"/>
                <w:sz w:val="22"/>
                <w:szCs w:val="22"/>
              </w:rPr>
              <w:t>results</w:t>
            </w:r>
            <w:r w:rsidRPr="00A97C47">
              <w:rPr>
                <w:spacing w:val="-8"/>
                <w:sz w:val="22"/>
                <w:szCs w:val="22"/>
              </w:rPr>
              <w:t xml:space="preserve"> </w:t>
            </w:r>
            <w:r w:rsidRPr="00A97C47">
              <w:rPr>
                <w:spacing w:val="1"/>
                <w:sz w:val="22"/>
                <w:szCs w:val="22"/>
              </w:rPr>
              <w:t>by</w:t>
            </w:r>
            <w:r w:rsidRPr="00A97C47">
              <w:rPr>
                <w:spacing w:val="-10"/>
                <w:sz w:val="22"/>
                <w:szCs w:val="22"/>
              </w:rPr>
              <w:t xml:space="preserve"> </w:t>
            </w:r>
            <w:r w:rsidRPr="00A97C47">
              <w:rPr>
                <w:sz w:val="22"/>
                <w:szCs w:val="22"/>
              </w:rPr>
              <w:t>understanding</w:t>
            </w:r>
            <w:r w:rsidRPr="00A97C47">
              <w:rPr>
                <w:spacing w:val="-8"/>
                <w:sz w:val="22"/>
                <w:szCs w:val="22"/>
              </w:rPr>
              <w:t xml:space="preserve"> </w:t>
            </w:r>
            <w:r w:rsidRPr="00A97C47">
              <w:rPr>
                <w:spacing w:val="-1"/>
                <w:sz w:val="22"/>
                <w:szCs w:val="22"/>
              </w:rPr>
              <w:t>the</w:t>
            </w:r>
            <w:r w:rsidRPr="00A97C47">
              <w:rPr>
                <w:spacing w:val="-7"/>
                <w:sz w:val="22"/>
                <w:szCs w:val="22"/>
              </w:rPr>
              <w:t xml:space="preserve"> </w:t>
            </w:r>
            <w:r w:rsidRPr="00A97C47">
              <w:rPr>
                <w:sz w:val="22"/>
                <w:szCs w:val="22"/>
              </w:rPr>
              <w:t>information</w:t>
            </w:r>
            <w:r w:rsidRPr="00A97C47">
              <w:rPr>
                <w:spacing w:val="-8"/>
                <w:sz w:val="22"/>
                <w:szCs w:val="22"/>
              </w:rPr>
              <w:t xml:space="preserve"> </w:t>
            </w:r>
            <w:r w:rsidRPr="00A97C47">
              <w:rPr>
                <w:sz w:val="22"/>
                <w:szCs w:val="22"/>
              </w:rPr>
              <w:t>presented</w:t>
            </w:r>
            <w:r w:rsidRPr="00A97C47">
              <w:rPr>
                <w:spacing w:val="-6"/>
                <w:sz w:val="22"/>
                <w:szCs w:val="22"/>
              </w:rPr>
              <w:t xml:space="preserve"> </w:t>
            </w:r>
            <w:r w:rsidRPr="00A97C47">
              <w:rPr>
                <w:sz w:val="22"/>
                <w:szCs w:val="22"/>
              </w:rPr>
              <w:t>on</w:t>
            </w:r>
            <w:r w:rsidRPr="00A97C47">
              <w:rPr>
                <w:spacing w:val="36"/>
                <w:w w:val="99"/>
                <w:sz w:val="22"/>
                <w:szCs w:val="22"/>
              </w:rPr>
              <w:t xml:space="preserve"> </w:t>
            </w:r>
            <w:r w:rsidRPr="00A97C47">
              <w:rPr>
                <w:sz w:val="22"/>
                <w:szCs w:val="22"/>
              </w:rPr>
              <w:t>standard</w:t>
            </w:r>
            <w:r w:rsidRPr="00A97C47">
              <w:rPr>
                <w:spacing w:val="-9"/>
                <w:sz w:val="22"/>
                <w:szCs w:val="22"/>
              </w:rPr>
              <w:t xml:space="preserve"> </w:t>
            </w:r>
            <w:r w:rsidRPr="00A97C47">
              <w:rPr>
                <w:spacing w:val="-1"/>
                <w:sz w:val="22"/>
                <w:szCs w:val="22"/>
              </w:rPr>
              <w:t>financial</w:t>
            </w:r>
            <w:r w:rsidRPr="00A97C47">
              <w:rPr>
                <w:spacing w:val="-10"/>
                <w:sz w:val="22"/>
                <w:szCs w:val="22"/>
              </w:rPr>
              <w:t xml:space="preserve"> </w:t>
            </w:r>
            <w:r w:rsidRPr="00A97C47">
              <w:rPr>
                <w:sz w:val="22"/>
                <w:szCs w:val="22"/>
              </w:rPr>
              <w:t>reports.</w:t>
            </w:r>
          </w:p>
        </w:tc>
        <w:tc>
          <w:tcPr>
            <w:tcW w:w="4818" w:type="dxa"/>
            <w:tcBorders>
              <w:top w:val="single" w:sz="4" w:space="0" w:color="000000"/>
              <w:left w:val="single" w:sz="4" w:space="0" w:color="000000"/>
              <w:bottom w:val="single" w:sz="4" w:space="0" w:color="000000"/>
              <w:right w:val="single" w:sz="4" w:space="0" w:color="000000"/>
            </w:tcBorders>
          </w:tcPr>
          <w:p w14:paraId="3D0D9267" w14:textId="77777777" w:rsidR="00D1751B" w:rsidRPr="00A97C47" w:rsidRDefault="00D1751B" w:rsidP="00102F14">
            <w:pPr>
              <w:rPr>
                <w:sz w:val="22"/>
                <w:szCs w:val="22"/>
              </w:rPr>
            </w:pPr>
            <w:r w:rsidRPr="00A97C47">
              <w:rPr>
                <w:spacing w:val="-1"/>
                <w:sz w:val="22"/>
                <w:szCs w:val="22"/>
              </w:rPr>
              <w:t>Interpreting</w:t>
            </w:r>
            <w:r w:rsidRPr="00A97C47">
              <w:rPr>
                <w:spacing w:val="-8"/>
                <w:sz w:val="22"/>
                <w:szCs w:val="22"/>
              </w:rPr>
              <w:t xml:space="preserve"> </w:t>
            </w:r>
            <w:r w:rsidRPr="00A97C47">
              <w:rPr>
                <w:sz w:val="22"/>
                <w:szCs w:val="22"/>
              </w:rPr>
              <w:t>and</w:t>
            </w:r>
            <w:r w:rsidRPr="00A97C47">
              <w:rPr>
                <w:spacing w:val="-6"/>
                <w:sz w:val="22"/>
                <w:szCs w:val="22"/>
              </w:rPr>
              <w:t xml:space="preserve"> </w:t>
            </w:r>
            <w:r w:rsidRPr="00A97C47">
              <w:rPr>
                <w:sz w:val="22"/>
                <w:szCs w:val="22"/>
              </w:rPr>
              <w:t>applying</w:t>
            </w:r>
            <w:r w:rsidRPr="00A97C47">
              <w:rPr>
                <w:spacing w:val="-5"/>
                <w:sz w:val="22"/>
                <w:szCs w:val="22"/>
              </w:rPr>
              <w:t xml:space="preserve"> </w:t>
            </w:r>
            <w:r w:rsidRPr="00A97C47">
              <w:rPr>
                <w:spacing w:val="-1"/>
                <w:sz w:val="22"/>
                <w:szCs w:val="22"/>
              </w:rPr>
              <w:t>financial</w:t>
            </w:r>
            <w:r w:rsidRPr="00A97C47">
              <w:rPr>
                <w:spacing w:val="-7"/>
                <w:sz w:val="22"/>
                <w:szCs w:val="22"/>
              </w:rPr>
              <w:t xml:space="preserve"> </w:t>
            </w:r>
            <w:r w:rsidRPr="00A97C47">
              <w:rPr>
                <w:sz w:val="22"/>
                <w:szCs w:val="22"/>
              </w:rPr>
              <w:t>data</w:t>
            </w:r>
            <w:r w:rsidRPr="00A97C47">
              <w:rPr>
                <w:spacing w:val="-7"/>
                <w:sz w:val="22"/>
                <w:szCs w:val="22"/>
              </w:rPr>
              <w:t xml:space="preserve"> </w:t>
            </w:r>
            <w:r w:rsidRPr="00A97C47">
              <w:rPr>
                <w:spacing w:val="-1"/>
                <w:sz w:val="22"/>
                <w:szCs w:val="22"/>
              </w:rPr>
              <w:t>onto</w:t>
            </w:r>
            <w:r w:rsidRPr="00A97C47">
              <w:rPr>
                <w:spacing w:val="37"/>
                <w:w w:val="99"/>
                <w:sz w:val="22"/>
                <w:szCs w:val="22"/>
              </w:rPr>
              <w:t xml:space="preserve"> </w:t>
            </w:r>
            <w:r w:rsidRPr="00A97C47">
              <w:rPr>
                <w:spacing w:val="-1"/>
                <w:sz w:val="22"/>
                <w:szCs w:val="22"/>
              </w:rPr>
              <w:t>spreadsheets</w:t>
            </w:r>
            <w:r w:rsidRPr="00A97C47">
              <w:rPr>
                <w:spacing w:val="-8"/>
                <w:sz w:val="22"/>
                <w:szCs w:val="22"/>
              </w:rPr>
              <w:t xml:space="preserve"> </w:t>
            </w:r>
            <w:r w:rsidRPr="00A97C47">
              <w:rPr>
                <w:sz w:val="22"/>
                <w:szCs w:val="22"/>
              </w:rPr>
              <w:t>including</w:t>
            </w:r>
            <w:r w:rsidRPr="00A97C47">
              <w:rPr>
                <w:spacing w:val="-8"/>
                <w:sz w:val="22"/>
                <w:szCs w:val="22"/>
              </w:rPr>
              <w:t xml:space="preserve"> </w:t>
            </w:r>
            <w:r w:rsidRPr="00A97C47">
              <w:rPr>
                <w:sz w:val="22"/>
                <w:szCs w:val="22"/>
              </w:rPr>
              <w:t>balance</w:t>
            </w:r>
            <w:r w:rsidRPr="00A97C47">
              <w:rPr>
                <w:spacing w:val="-7"/>
                <w:sz w:val="22"/>
                <w:szCs w:val="22"/>
              </w:rPr>
              <w:t xml:space="preserve"> </w:t>
            </w:r>
            <w:r w:rsidRPr="00A97C47">
              <w:rPr>
                <w:spacing w:val="-1"/>
                <w:sz w:val="22"/>
                <w:szCs w:val="22"/>
              </w:rPr>
              <w:t>sheets,</w:t>
            </w:r>
            <w:r w:rsidRPr="00A97C47">
              <w:rPr>
                <w:spacing w:val="-6"/>
                <w:sz w:val="22"/>
                <w:szCs w:val="22"/>
              </w:rPr>
              <w:t xml:space="preserve"> </w:t>
            </w:r>
            <w:r w:rsidRPr="00A97C47">
              <w:rPr>
                <w:sz w:val="22"/>
                <w:szCs w:val="22"/>
              </w:rPr>
              <w:t>profits</w:t>
            </w:r>
            <w:r w:rsidRPr="00A97C47">
              <w:rPr>
                <w:spacing w:val="-8"/>
                <w:sz w:val="22"/>
                <w:szCs w:val="22"/>
              </w:rPr>
              <w:t xml:space="preserve"> </w:t>
            </w:r>
            <w:r w:rsidRPr="00A97C47">
              <w:rPr>
                <w:spacing w:val="-1"/>
                <w:sz w:val="22"/>
                <w:szCs w:val="22"/>
              </w:rPr>
              <w:t>and</w:t>
            </w:r>
            <w:r w:rsidRPr="00A97C47">
              <w:rPr>
                <w:spacing w:val="-6"/>
                <w:sz w:val="22"/>
                <w:szCs w:val="22"/>
              </w:rPr>
              <w:t xml:space="preserve"> </w:t>
            </w:r>
            <w:r w:rsidRPr="00A97C47">
              <w:rPr>
                <w:spacing w:val="-1"/>
                <w:sz w:val="22"/>
                <w:szCs w:val="22"/>
              </w:rPr>
              <w:t>loss</w:t>
            </w:r>
            <w:r w:rsidRPr="00A97C47">
              <w:rPr>
                <w:spacing w:val="45"/>
                <w:w w:val="99"/>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statements</w:t>
            </w:r>
            <w:r w:rsidRPr="00A97C47">
              <w:rPr>
                <w:spacing w:val="-7"/>
                <w:sz w:val="22"/>
                <w:szCs w:val="22"/>
              </w:rPr>
              <w:t xml:space="preserve"> </w:t>
            </w:r>
            <w:r w:rsidRPr="00A97C47">
              <w:rPr>
                <w:sz w:val="22"/>
                <w:szCs w:val="22"/>
              </w:rPr>
              <w:t>of</w:t>
            </w:r>
            <w:r w:rsidRPr="00A97C47">
              <w:rPr>
                <w:spacing w:val="-5"/>
                <w:sz w:val="22"/>
                <w:szCs w:val="22"/>
              </w:rPr>
              <w:t xml:space="preserve"> </w:t>
            </w:r>
            <w:r w:rsidRPr="00A97C47">
              <w:rPr>
                <w:spacing w:val="-1"/>
                <w:sz w:val="22"/>
                <w:szCs w:val="22"/>
              </w:rPr>
              <w:t>fund</w:t>
            </w:r>
            <w:r w:rsidRPr="00A97C47">
              <w:rPr>
                <w:spacing w:val="-5"/>
                <w:sz w:val="22"/>
                <w:szCs w:val="22"/>
              </w:rPr>
              <w:t xml:space="preserve"> </w:t>
            </w:r>
            <w:r w:rsidRPr="00A97C47">
              <w:rPr>
                <w:sz w:val="22"/>
                <w:szCs w:val="22"/>
              </w:rPr>
              <w:t>balance.</w:t>
            </w:r>
          </w:p>
        </w:tc>
      </w:tr>
      <w:tr w:rsidR="00D1751B" w:rsidRPr="00A97C47" w14:paraId="2AE9E5C7" w14:textId="77777777" w:rsidTr="00102F14">
        <w:trPr>
          <w:trHeight w:hRule="exact" w:val="991"/>
        </w:trPr>
        <w:tc>
          <w:tcPr>
            <w:tcW w:w="4858" w:type="dxa"/>
            <w:tcBorders>
              <w:top w:val="single" w:sz="4" w:space="0" w:color="000000"/>
              <w:left w:val="single" w:sz="4" w:space="0" w:color="000000"/>
              <w:bottom w:val="single" w:sz="4" w:space="0" w:color="000000"/>
              <w:right w:val="single" w:sz="4" w:space="0" w:color="000000"/>
            </w:tcBorders>
          </w:tcPr>
          <w:p w14:paraId="06B67066" w14:textId="77777777" w:rsidR="00D1751B" w:rsidRPr="00A97C47" w:rsidRDefault="00D1751B" w:rsidP="00102F14">
            <w:pPr>
              <w:rPr>
                <w:sz w:val="22"/>
                <w:szCs w:val="22"/>
              </w:rPr>
            </w:pPr>
            <w:r w:rsidRPr="00A97C47">
              <w:rPr>
                <w:spacing w:val="-1"/>
                <w:sz w:val="22"/>
                <w:szCs w:val="22"/>
              </w:rPr>
              <w:t>Analyze</w:t>
            </w:r>
            <w:r w:rsidRPr="00A97C47">
              <w:rPr>
                <w:spacing w:val="-8"/>
                <w:sz w:val="22"/>
                <w:szCs w:val="22"/>
              </w:rPr>
              <w:t xml:space="preserve"> </w:t>
            </w:r>
            <w:r w:rsidRPr="00A97C47">
              <w:rPr>
                <w:spacing w:val="-1"/>
                <w:sz w:val="22"/>
                <w:szCs w:val="22"/>
              </w:rPr>
              <w:t>financial</w:t>
            </w:r>
            <w:r w:rsidRPr="00A97C47">
              <w:rPr>
                <w:spacing w:val="-7"/>
                <w:sz w:val="22"/>
                <w:szCs w:val="22"/>
              </w:rPr>
              <w:t xml:space="preserve"> </w:t>
            </w:r>
            <w:r w:rsidRPr="00A97C47">
              <w:rPr>
                <w:sz w:val="22"/>
                <w:szCs w:val="22"/>
              </w:rPr>
              <w:t>operation</w:t>
            </w:r>
            <w:r w:rsidRPr="00A97C47">
              <w:rPr>
                <w:spacing w:val="-8"/>
                <w:sz w:val="22"/>
                <w:szCs w:val="22"/>
              </w:rPr>
              <w:t xml:space="preserve"> </w:t>
            </w:r>
            <w:r w:rsidRPr="00A97C47">
              <w:rPr>
                <w:sz w:val="22"/>
                <w:szCs w:val="22"/>
              </w:rPr>
              <w:t>for</w:t>
            </w:r>
            <w:r w:rsidRPr="00A97C47">
              <w:rPr>
                <w:spacing w:val="-7"/>
                <w:sz w:val="22"/>
                <w:szCs w:val="22"/>
              </w:rPr>
              <w:t xml:space="preserve"> </w:t>
            </w:r>
            <w:r w:rsidRPr="00A97C47">
              <w:rPr>
                <w:spacing w:val="-1"/>
                <w:sz w:val="22"/>
                <w:szCs w:val="22"/>
              </w:rPr>
              <w:t>making</w:t>
            </w:r>
            <w:r w:rsidRPr="00A97C47">
              <w:rPr>
                <w:spacing w:val="-8"/>
                <w:sz w:val="22"/>
                <w:szCs w:val="22"/>
              </w:rPr>
              <w:t xml:space="preserve"> </w:t>
            </w:r>
            <w:r w:rsidRPr="00A97C47">
              <w:rPr>
                <w:sz w:val="22"/>
                <w:szCs w:val="22"/>
              </w:rPr>
              <w:t>comparisons</w:t>
            </w:r>
            <w:r w:rsidRPr="00A97C47">
              <w:rPr>
                <w:spacing w:val="-8"/>
                <w:sz w:val="22"/>
                <w:szCs w:val="22"/>
              </w:rPr>
              <w:t xml:space="preserve"> </w:t>
            </w:r>
            <w:r w:rsidRPr="00A97C47">
              <w:rPr>
                <w:spacing w:val="-1"/>
                <w:sz w:val="22"/>
                <w:szCs w:val="22"/>
              </w:rPr>
              <w:t>and</w:t>
            </w:r>
            <w:r w:rsidRPr="00A97C47">
              <w:rPr>
                <w:spacing w:val="54"/>
                <w:w w:val="99"/>
                <w:sz w:val="22"/>
                <w:szCs w:val="22"/>
              </w:rPr>
              <w:t xml:space="preserve"> </w:t>
            </w:r>
            <w:r w:rsidRPr="00A97C47">
              <w:rPr>
                <w:spacing w:val="-1"/>
                <w:sz w:val="22"/>
                <w:szCs w:val="22"/>
              </w:rPr>
              <w:t>forecasts</w:t>
            </w:r>
            <w:r w:rsidRPr="00A97C47">
              <w:rPr>
                <w:spacing w:val="-9"/>
                <w:sz w:val="22"/>
                <w:szCs w:val="22"/>
              </w:rPr>
              <w:t xml:space="preserve"> </w:t>
            </w:r>
            <w:r w:rsidRPr="00A97C47">
              <w:rPr>
                <w:sz w:val="22"/>
                <w:szCs w:val="22"/>
              </w:rPr>
              <w:t>and</w:t>
            </w:r>
            <w:r w:rsidRPr="00A97C47">
              <w:rPr>
                <w:spacing w:val="-7"/>
                <w:sz w:val="22"/>
                <w:szCs w:val="22"/>
              </w:rPr>
              <w:t xml:space="preserve"> </w:t>
            </w:r>
            <w:r w:rsidRPr="00A97C47">
              <w:rPr>
                <w:sz w:val="22"/>
                <w:szCs w:val="22"/>
              </w:rPr>
              <w:t>effectively</w:t>
            </w:r>
            <w:r w:rsidRPr="00A97C47">
              <w:rPr>
                <w:spacing w:val="-11"/>
                <w:sz w:val="22"/>
                <w:szCs w:val="22"/>
              </w:rPr>
              <w:t xml:space="preserve"> </w:t>
            </w:r>
            <w:r w:rsidRPr="00A97C47">
              <w:rPr>
                <w:sz w:val="22"/>
                <w:szCs w:val="22"/>
              </w:rPr>
              <w:t>communicate</w:t>
            </w:r>
            <w:r w:rsidRPr="00A97C47">
              <w:rPr>
                <w:spacing w:val="-6"/>
                <w:sz w:val="22"/>
                <w:szCs w:val="22"/>
              </w:rPr>
              <w:t xml:space="preserve"> </w:t>
            </w:r>
            <w:r w:rsidRPr="00A97C47">
              <w:rPr>
                <w:spacing w:val="-1"/>
                <w:sz w:val="22"/>
                <w:szCs w:val="22"/>
              </w:rPr>
              <w:t>findings</w:t>
            </w:r>
            <w:r w:rsidRPr="00A97C47">
              <w:rPr>
                <w:spacing w:val="-6"/>
                <w:sz w:val="22"/>
                <w:szCs w:val="22"/>
              </w:rPr>
              <w:t xml:space="preserve"> </w:t>
            </w:r>
            <w:r w:rsidRPr="00A97C47">
              <w:rPr>
                <w:spacing w:val="-1"/>
                <w:sz w:val="22"/>
                <w:szCs w:val="22"/>
              </w:rPr>
              <w:t>with</w:t>
            </w:r>
            <w:r w:rsidRPr="00A97C47">
              <w:rPr>
                <w:spacing w:val="38"/>
                <w:w w:val="99"/>
                <w:sz w:val="22"/>
                <w:szCs w:val="22"/>
              </w:rPr>
              <w:t xml:space="preserve"> </w:t>
            </w:r>
            <w:r w:rsidRPr="00A97C47">
              <w:rPr>
                <w:spacing w:val="-1"/>
                <w:sz w:val="22"/>
                <w:szCs w:val="22"/>
              </w:rPr>
              <w:t>financial</w:t>
            </w:r>
            <w:r w:rsidRPr="00A97C47">
              <w:rPr>
                <w:spacing w:val="-19"/>
                <w:sz w:val="22"/>
                <w:szCs w:val="22"/>
              </w:rPr>
              <w:t xml:space="preserve"> </w:t>
            </w:r>
            <w:r w:rsidRPr="00A97C47">
              <w:rPr>
                <w:sz w:val="22"/>
                <w:szCs w:val="22"/>
              </w:rPr>
              <w:t>stakeholders.</w:t>
            </w:r>
          </w:p>
        </w:tc>
        <w:tc>
          <w:tcPr>
            <w:tcW w:w="4818" w:type="dxa"/>
            <w:tcBorders>
              <w:top w:val="single" w:sz="4" w:space="0" w:color="000000"/>
              <w:left w:val="single" w:sz="4" w:space="0" w:color="000000"/>
              <w:bottom w:val="single" w:sz="4" w:space="0" w:color="000000"/>
              <w:right w:val="single" w:sz="4" w:space="0" w:color="000000"/>
            </w:tcBorders>
          </w:tcPr>
          <w:p w14:paraId="2002BFA4" w14:textId="77777777" w:rsidR="00D1751B" w:rsidRPr="00A97C47" w:rsidRDefault="00D1751B" w:rsidP="00102F14">
            <w:pPr>
              <w:rPr>
                <w:sz w:val="22"/>
                <w:szCs w:val="22"/>
              </w:rPr>
            </w:pPr>
          </w:p>
          <w:p w14:paraId="247EAE1A" w14:textId="77777777" w:rsidR="00D1751B" w:rsidRPr="00A97C47" w:rsidRDefault="00D1751B" w:rsidP="00102F14">
            <w:pPr>
              <w:rPr>
                <w:sz w:val="22"/>
                <w:szCs w:val="22"/>
              </w:rPr>
            </w:pPr>
            <w:r w:rsidRPr="00A97C47">
              <w:rPr>
                <w:spacing w:val="-1"/>
                <w:sz w:val="22"/>
                <w:szCs w:val="22"/>
              </w:rPr>
              <w:t>Interpreting</w:t>
            </w:r>
            <w:r w:rsidRPr="00A97C47">
              <w:rPr>
                <w:spacing w:val="-7"/>
                <w:sz w:val="22"/>
                <w:szCs w:val="22"/>
              </w:rPr>
              <w:t xml:space="preserve"> </w:t>
            </w:r>
            <w:r w:rsidRPr="00A97C47">
              <w:rPr>
                <w:spacing w:val="-1"/>
                <w:sz w:val="22"/>
                <w:szCs w:val="22"/>
              </w:rPr>
              <w:t>static</w:t>
            </w:r>
            <w:r w:rsidRPr="00A97C47">
              <w:rPr>
                <w:spacing w:val="-8"/>
                <w:sz w:val="22"/>
                <w:szCs w:val="22"/>
              </w:rPr>
              <w:t xml:space="preserve"> </w:t>
            </w:r>
            <w:r w:rsidRPr="00A97C47">
              <w:rPr>
                <w:sz w:val="22"/>
                <w:szCs w:val="22"/>
              </w:rPr>
              <w:t>and</w:t>
            </w:r>
            <w:r w:rsidRPr="00A97C47">
              <w:rPr>
                <w:spacing w:val="-6"/>
                <w:sz w:val="22"/>
                <w:szCs w:val="22"/>
              </w:rPr>
              <w:t xml:space="preserve"> </w:t>
            </w:r>
            <w:r w:rsidRPr="00A97C47">
              <w:rPr>
                <w:spacing w:val="-1"/>
                <w:sz w:val="22"/>
                <w:szCs w:val="22"/>
              </w:rPr>
              <w:t>flexible</w:t>
            </w:r>
            <w:r w:rsidRPr="00A97C47">
              <w:rPr>
                <w:spacing w:val="-6"/>
                <w:sz w:val="22"/>
                <w:szCs w:val="22"/>
              </w:rPr>
              <w:t xml:space="preserve"> </w:t>
            </w:r>
            <w:r w:rsidRPr="00A97C47">
              <w:rPr>
                <w:spacing w:val="-1"/>
                <w:sz w:val="22"/>
                <w:szCs w:val="22"/>
              </w:rPr>
              <w:t>budgets,</w:t>
            </w:r>
            <w:r w:rsidRPr="00A97C47">
              <w:rPr>
                <w:spacing w:val="-7"/>
                <w:sz w:val="22"/>
                <w:szCs w:val="22"/>
              </w:rPr>
              <w:t xml:space="preserve"> </w:t>
            </w:r>
            <w:r w:rsidRPr="00A97C47">
              <w:rPr>
                <w:sz w:val="22"/>
                <w:szCs w:val="22"/>
              </w:rPr>
              <w:t>comparing</w:t>
            </w:r>
            <w:r w:rsidRPr="00A97C47">
              <w:rPr>
                <w:spacing w:val="55"/>
                <w:w w:val="99"/>
                <w:sz w:val="22"/>
                <w:szCs w:val="22"/>
              </w:rPr>
              <w:t xml:space="preserve"> </w:t>
            </w:r>
            <w:r w:rsidRPr="00A97C47">
              <w:rPr>
                <w:spacing w:val="-1"/>
                <w:sz w:val="22"/>
                <w:szCs w:val="22"/>
              </w:rPr>
              <w:t>budgets</w:t>
            </w:r>
            <w:r w:rsidRPr="00A97C47">
              <w:rPr>
                <w:spacing w:val="-9"/>
                <w:sz w:val="22"/>
                <w:szCs w:val="22"/>
              </w:rPr>
              <w:t xml:space="preserve"> </w:t>
            </w:r>
            <w:r w:rsidRPr="00A97C47">
              <w:rPr>
                <w:sz w:val="22"/>
                <w:szCs w:val="22"/>
              </w:rPr>
              <w:t>and</w:t>
            </w:r>
            <w:r w:rsidRPr="00A97C47">
              <w:rPr>
                <w:spacing w:val="-8"/>
                <w:sz w:val="22"/>
                <w:szCs w:val="22"/>
              </w:rPr>
              <w:t xml:space="preserve"> </w:t>
            </w:r>
            <w:r w:rsidRPr="00A97C47">
              <w:rPr>
                <w:sz w:val="22"/>
                <w:szCs w:val="22"/>
              </w:rPr>
              <w:t>benchmark</w:t>
            </w:r>
            <w:r w:rsidRPr="00A97C47">
              <w:rPr>
                <w:spacing w:val="-9"/>
                <w:sz w:val="22"/>
                <w:szCs w:val="22"/>
              </w:rPr>
              <w:t xml:space="preserve"> </w:t>
            </w:r>
            <w:r w:rsidRPr="00A97C47">
              <w:rPr>
                <w:sz w:val="22"/>
                <w:szCs w:val="22"/>
              </w:rPr>
              <w:t>reports.</w:t>
            </w:r>
          </w:p>
        </w:tc>
      </w:tr>
      <w:tr w:rsidR="00D1751B" w:rsidRPr="00A97C47" w14:paraId="60D6340D" w14:textId="77777777" w:rsidTr="002B4DC5">
        <w:trPr>
          <w:trHeight w:hRule="exact" w:val="1000"/>
        </w:trPr>
        <w:tc>
          <w:tcPr>
            <w:tcW w:w="4858" w:type="dxa"/>
            <w:tcBorders>
              <w:top w:val="single" w:sz="4" w:space="0" w:color="000000"/>
              <w:left w:val="single" w:sz="4" w:space="0" w:color="000000"/>
              <w:bottom w:val="single" w:sz="4" w:space="0" w:color="000000"/>
              <w:right w:val="single" w:sz="4" w:space="0" w:color="000000"/>
            </w:tcBorders>
          </w:tcPr>
          <w:p w14:paraId="6A20BDF6" w14:textId="77777777" w:rsidR="00D1751B" w:rsidRPr="00A97C47" w:rsidRDefault="00D1751B" w:rsidP="00102F14">
            <w:pPr>
              <w:rPr>
                <w:sz w:val="22"/>
                <w:szCs w:val="22"/>
              </w:rPr>
            </w:pPr>
            <w:r w:rsidRPr="00A97C47">
              <w:rPr>
                <w:sz w:val="22"/>
                <w:szCs w:val="22"/>
              </w:rPr>
              <w:t>Model</w:t>
            </w:r>
            <w:r w:rsidRPr="00A97C47">
              <w:rPr>
                <w:spacing w:val="-7"/>
                <w:sz w:val="22"/>
                <w:szCs w:val="22"/>
              </w:rPr>
              <w:t xml:space="preserve"> </w:t>
            </w:r>
            <w:r w:rsidRPr="00A97C47">
              <w:rPr>
                <w:sz w:val="22"/>
                <w:szCs w:val="22"/>
              </w:rPr>
              <w:t>an</w:t>
            </w:r>
            <w:r w:rsidRPr="00A97C47">
              <w:rPr>
                <w:spacing w:val="-8"/>
                <w:sz w:val="22"/>
                <w:szCs w:val="22"/>
              </w:rPr>
              <w:t xml:space="preserve"> </w:t>
            </w:r>
            <w:r w:rsidRPr="00A97C47">
              <w:rPr>
                <w:spacing w:val="-1"/>
                <w:sz w:val="22"/>
                <w:szCs w:val="22"/>
              </w:rPr>
              <w:t>occupational</w:t>
            </w:r>
            <w:r w:rsidRPr="00A97C47">
              <w:rPr>
                <w:spacing w:val="-6"/>
                <w:sz w:val="22"/>
                <w:szCs w:val="22"/>
              </w:rPr>
              <w:t xml:space="preserve"> </w:t>
            </w:r>
            <w:r w:rsidRPr="00A97C47">
              <w:rPr>
                <w:sz w:val="22"/>
                <w:szCs w:val="22"/>
              </w:rPr>
              <w:t>responsibility</w:t>
            </w:r>
            <w:r w:rsidRPr="00A97C47">
              <w:rPr>
                <w:spacing w:val="-10"/>
                <w:sz w:val="22"/>
                <w:szCs w:val="22"/>
              </w:rPr>
              <w:t xml:space="preserve"> </w:t>
            </w:r>
            <w:r w:rsidRPr="00A97C47">
              <w:rPr>
                <w:sz w:val="22"/>
                <w:szCs w:val="22"/>
              </w:rPr>
              <w:t>center</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gain</w:t>
            </w:r>
            <w:r w:rsidRPr="00A97C47">
              <w:rPr>
                <w:spacing w:val="40"/>
                <w:w w:val="99"/>
                <w:sz w:val="22"/>
                <w:szCs w:val="22"/>
              </w:rPr>
              <w:t xml:space="preserve"> </w:t>
            </w:r>
            <w:r w:rsidRPr="00A97C47">
              <w:rPr>
                <w:sz w:val="22"/>
                <w:szCs w:val="22"/>
              </w:rPr>
              <w:t>competency</w:t>
            </w:r>
            <w:r w:rsidRPr="00A97C47">
              <w:rPr>
                <w:spacing w:val="-7"/>
                <w:sz w:val="22"/>
                <w:szCs w:val="22"/>
              </w:rPr>
              <w:t xml:space="preserve"> </w:t>
            </w:r>
            <w:r w:rsidRPr="00A97C47">
              <w:rPr>
                <w:sz w:val="22"/>
                <w:szCs w:val="22"/>
              </w:rPr>
              <w:t>in</w:t>
            </w:r>
            <w:r w:rsidRPr="00A97C47">
              <w:rPr>
                <w:spacing w:val="-8"/>
                <w:sz w:val="22"/>
                <w:szCs w:val="22"/>
              </w:rPr>
              <w:t xml:space="preserve"> </w:t>
            </w:r>
            <w:r w:rsidRPr="00A97C47">
              <w:rPr>
                <w:sz w:val="22"/>
                <w:szCs w:val="22"/>
              </w:rPr>
              <w:t>the</w:t>
            </w:r>
            <w:r w:rsidRPr="00A97C47">
              <w:rPr>
                <w:spacing w:val="-6"/>
                <w:sz w:val="22"/>
                <w:szCs w:val="22"/>
              </w:rPr>
              <w:t xml:space="preserve"> </w:t>
            </w:r>
            <w:r w:rsidRPr="00A97C47">
              <w:rPr>
                <w:sz w:val="22"/>
                <w:szCs w:val="22"/>
              </w:rPr>
              <w:t>use</w:t>
            </w:r>
            <w:r w:rsidRPr="00A97C47">
              <w:rPr>
                <w:spacing w:val="-7"/>
                <w:sz w:val="22"/>
                <w:szCs w:val="22"/>
              </w:rPr>
              <w:t xml:space="preserve"> </w:t>
            </w:r>
            <w:r w:rsidRPr="00A97C47">
              <w:rPr>
                <w:sz w:val="22"/>
                <w:szCs w:val="22"/>
              </w:rPr>
              <w:t>of</w:t>
            </w:r>
            <w:r w:rsidRPr="00A97C47">
              <w:rPr>
                <w:spacing w:val="-5"/>
                <w:sz w:val="22"/>
                <w:szCs w:val="22"/>
              </w:rPr>
              <w:t xml:space="preserve"> </w:t>
            </w:r>
            <w:r w:rsidRPr="00A97C47">
              <w:rPr>
                <w:spacing w:val="-1"/>
                <w:sz w:val="22"/>
                <w:szCs w:val="22"/>
              </w:rPr>
              <w:t>financial</w:t>
            </w:r>
            <w:r w:rsidRPr="00A97C47">
              <w:rPr>
                <w:spacing w:val="-6"/>
                <w:sz w:val="22"/>
                <w:szCs w:val="22"/>
              </w:rPr>
              <w:t xml:space="preserve"> </w:t>
            </w:r>
            <w:r w:rsidRPr="00A97C47">
              <w:rPr>
                <w:sz w:val="22"/>
                <w:szCs w:val="22"/>
              </w:rPr>
              <w:t>productivity</w:t>
            </w:r>
            <w:r w:rsidRPr="00A97C47">
              <w:rPr>
                <w:spacing w:val="-10"/>
                <w:sz w:val="22"/>
                <w:szCs w:val="22"/>
              </w:rPr>
              <w:t xml:space="preserve"> </w:t>
            </w:r>
            <w:r w:rsidRPr="00A97C47">
              <w:rPr>
                <w:sz w:val="22"/>
                <w:szCs w:val="22"/>
              </w:rPr>
              <w:t>software.</w:t>
            </w:r>
          </w:p>
        </w:tc>
        <w:tc>
          <w:tcPr>
            <w:tcW w:w="4818" w:type="dxa"/>
            <w:tcBorders>
              <w:top w:val="single" w:sz="4" w:space="0" w:color="000000"/>
              <w:left w:val="single" w:sz="4" w:space="0" w:color="000000"/>
              <w:bottom w:val="single" w:sz="4" w:space="0" w:color="000000"/>
              <w:right w:val="single" w:sz="4" w:space="0" w:color="000000"/>
            </w:tcBorders>
          </w:tcPr>
          <w:p w14:paraId="052468D4" w14:textId="77777777" w:rsidR="00D1751B" w:rsidRPr="00A97C47" w:rsidRDefault="00D1751B" w:rsidP="00102F14">
            <w:pPr>
              <w:rPr>
                <w:sz w:val="22"/>
                <w:szCs w:val="22"/>
              </w:rPr>
            </w:pPr>
            <w:r w:rsidRPr="00A97C47">
              <w:rPr>
                <w:sz w:val="22"/>
                <w:szCs w:val="22"/>
              </w:rPr>
              <w:t>As</w:t>
            </w:r>
            <w:r w:rsidRPr="00A97C47">
              <w:rPr>
                <w:spacing w:val="-7"/>
                <w:sz w:val="22"/>
                <w:szCs w:val="22"/>
              </w:rPr>
              <w:t xml:space="preserve"> </w:t>
            </w:r>
            <w:r w:rsidRPr="00A97C47">
              <w:rPr>
                <w:sz w:val="22"/>
                <w:szCs w:val="22"/>
              </w:rPr>
              <w:t>a</w:t>
            </w:r>
            <w:r w:rsidRPr="00A97C47">
              <w:rPr>
                <w:spacing w:val="-5"/>
                <w:sz w:val="22"/>
                <w:szCs w:val="22"/>
              </w:rPr>
              <w:t xml:space="preserve"> </w:t>
            </w:r>
            <w:r w:rsidRPr="00A97C47">
              <w:rPr>
                <w:spacing w:val="-1"/>
                <w:sz w:val="22"/>
                <w:szCs w:val="22"/>
              </w:rPr>
              <w:t>group</w:t>
            </w:r>
            <w:r w:rsidRPr="00A97C47">
              <w:rPr>
                <w:spacing w:val="-4"/>
                <w:sz w:val="22"/>
                <w:szCs w:val="22"/>
              </w:rPr>
              <w:t xml:space="preserve"> </w:t>
            </w:r>
            <w:r w:rsidRPr="00A97C47">
              <w:rPr>
                <w:sz w:val="22"/>
                <w:szCs w:val="22"/>
              </w:rPr>
              <w:t>project</w:t>
            </w:r>
            <w:r w:rsidRPr="00A97C47">
              <w:rPr>
                <w:spacing w:val="-7"/>
                <w:sz w:val="22"/>
                <w:szCs w:val="22"/>
              </w:rPr>
              <w:t xml:space="preserve"> </w:t>
            </w:r>
            <w:r w:rsidRPr="00A97C47">
              <w:rPr>
                <w:spacing w:val="-1"/>
                <w:sz w:val="22"/>
                <w:szCs w:val="22"/>
              </w:rPr>
              <w:t>model</w:t>
            </w:r>
            <w:r w:rsidRPr="00A97C47">
              <w:rPr>
                <w:spacing w:val="-5"/>
                <w:sz w:val="22"/>
                <w:szCs w:val="22"/>
              </w:rPr>
              <w:t xml:space="preserve"> </w:t>
            </w:r>
            <w:r w:rsidRPr="00A97C47">
              <w:rPr>
                <w:sz w:val="22"/>
                <w:szCs w:val="22"/>
              </w:rPr>
              <w:t>a</w:t>
            </w:r>
            <w:r w:rsidRPr="00A97C47">
              <w:rPr>
                <w:spacing w:val="-5"/>
                <w:sz w:val="22"/>
                <w:szCs w:val="22"/>
              </w:rPr>
              <w:t xml:space="preserve"> </w:t>
            </w:r>
            <w:r w:rsidRPr="00A97C47">
              <w:rPr>
                <w:spacing w:val="-1"/>
                <w:sz w:val="22"/>
                <w:szCs w:val="22"/>
              </w:rPr>
              <w:t>health-related</w:t>
            </w:r>
            <w:r w:rsidRPr="00A97C47">
              <w:rPr>
                <w:spacing w:val="-4"/>
                <w:sz w:val="22"/>
                <w:szCs w:val="22"/>
              </w:rPr>
              <w:t xml:space="preserve"> </w:t>
            </w:r>
            <w:r w:rsidRPr="00A97C47">
              <w:rPr>
                <w:spacing w:val="-1"/>
                <w:sz w:val="22"/>
                <w:szCs w:val="22"/>
              </w:rPr>
              <w:t>business</w:t>
            </w:r>
            <w:r w:rsidRPr="00A97C47">
              <w:rPr>
                <w:spacing w:val="60"/>
                <w:w w:val="99"/>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develop</w:t>
            </w:r>
            <w:r w:rsidRPr="00A97C47">
              <w:rPr>
                <w:spacing w:val="-4"/>
                <w:sz w:val="22"/>
                <w:szCs w:val="22"/>
              </w:rPr>
              <w:t xml:space="preserve"> </w:t>
            </w:r>
            <w:r w:rsidRPr="00A97C47">
              <w:rPr>
                <w:sz w:val="22"/>
                <w:szCs w:val="22"/>
              </w:rPr>
              <w:t>a</w:t>
            </w:r>
            <w:r w:rsidRPr="00A97C47">
              <w:rPr>
                <w:spacing w:val="-5"/>
                <w:sz w:val="22"/>
                <w:szCs w:val="22"/>
              </w:rPr>
              <w:t xml:space="preserve"> </w:t>
            </w:r>
            <w:r w:rsidRPr="00A97C47">
              <w:rPr>
                <w:spacing w:val="-1"/>
                <w:sz w:val="22"/>
                <w:szCs w:val="22"/>
              </w:rPr>
              <w:t>business</w:t>
            </w:r>
            <w:r w:rsidRPr="00A97C47">
              <w:rPr>
                <w:spacing w:val="-6"/>
                <w:sz w:val="22"/>
                <w:szCs w:val="22"/>
              </w:rPr>
              <w:t xml:space="preserve"> </w:t>
            </w:r>
            <w:r w:rsidRPr="00A97C47">
              <w:rPr>
                <w:sz w:val="22"/>
                <w:szCs w:val="22"/>
              </w:rPr>
              <w:t>plan.</w:t>
            </w:r>
          </w:p>
        </w:tc>
      </w:tr>
    </w:tbl>
    <w:p w14:paraId="1497C8EB" w14:textId="77777777" w:rsidR="00D1751B" w:rsidRPr="00A97C47" w:rsidRDefault="00D1751B" w:rsidP="00D1751B">
      <w:pPr>
        <w:rPr>
          <w:sz w:val="22"/>
          <w:szCs w:val="22"/>
        </w:rPr>
      </w:pPr>
    </w:p>
    <w:p w14:paraId="1E038BF5" w14:textId="77777777" w:rsidR="00D1751B" w:rsidRPr="00A97C47" w:rsidRDefault="00D1751B" w:rsidP="00D1751B">
      <w:pPr>
        <w:rPr>
          <w:sz w:val="22"/>
          <w:szCs w:val="22"/>
        </w:rPr>
      </w:pPr>
    </w:p>
    <w:p w14:paraId="35A60050" w14:textId="26DEEAD0" w:rsidR="00D1751B" w:rsidRPr="00A97C47" w:rsidRDefault="00D1751B" w:rsidP="00D1751B">
      <w:pPr>
        <w:rPr>
          <w:sz w:val="22"/>
          <w:szCs w:val="22"/>
        </w:rPr>
      </w:pPr>
      <w:r w:rsidRPr="00A97C47">
        <w:rPr>
          <w:spacing w:val="-1"/>
          <w:sz w:val="22"/>
          <w:szCs w:val="22"/>
        </w:rPr>
        <w:t>General</w:t>
      </w:r>
      <w:r w:rsidRPr="00A97C47">
        <w:rPr>
          <w:spacing w:val="-11"/>
          <w:sz w:val="22"/>
          <w:szCs w:val="22"/>
        </w:rPr>
        <w:t xml:space="preserve"> </w:t>
      </w:r>
      <w:r w:rsidRPr="00A97C47">
        <w:rPr>
          <w:sz w:val="22"/>
          <w:szCs w:val="22"/>
        </w:rPr>
        <w:t>Education</w:t>
      </w:r>
      <w:r w:rsidRPr="00A97C47">
        <w:rPr>
          <w:spacing w:val="-11"/>
          <w:sz w:val="22"/>
          <w:szCs w:val="22"/>
        </w:rPr>
        <w:t xml:space="preserve"> </w:t>
      </w:r>
      <w:r w:rsidRPr="00A97C47">
        <w:rPr>
          <w:sz w:val="22"/>
          <w:szCs w:val="22"/>
        </w:rPr>
        <w:t>and</w:t>
      </w:r>
      <w:r w:rsidRPr="00A97C47">
        <w:rPr>
          <w:spacing w:val="-11"/>
          <w:sz w:val="22"/>
          <w:szCs w:val="22"/>
        </w:rPr>
        <w:t xml:space="preserve"> </w:t>
      </w:r>
      <w:r w:rsidRPr="00A97C47">
        <w:rPr>
          <w:sz w:val="22"/>
          <w:szCs w:val="22"/>
        </w:rPr>
        <w:t>Information</w:t>
      </w:r>
      <w:r w:rsidRPr="00A97C47">
        <w:rPr>
          <w:spacing w:val="-11"/>
          <w:sz w:val="22"/>
          <w:szCs w:val="22"/>
        </w:rPr>
        <w:t xml:space="preserve"> </w:t>
      </w:r>
      <w:r w:rsidRPr="00A97C47">
        <w:rPr>
          <w:sz w:val="22"/>
          <w:szCs w:val="22"/>
        </w:rPr>
        <w:t>Technology:</w:t>
      </w:r>
    </w:p>
    <w:p w14:paraId="155AB5AD" w14:textId="50E2E994" w:rsidR="0081755E" w:rsidRPr="00A97C47" w:rsidRDefault="00D1751B" w:rsidP="00D1751B">
      <w:pPr>
        <w:rPr>
          <w:spacing w:val="-1"/>
          <w:sz w:val="22"/>
          <w:szCs w:val="22"/>
        </w:rPr>
      </w:pPr>
      <w:r w:rsidRPr="00A97C47">
        <w:rPr>
          <w:spacing w:val="-2"/>
          <w:sz w:val="22"/>
          <w:szCs w:val="22"/>
        </w:rPr>
        <w:t>In</w:t>
      </w:r>
      <w:r w:rsidRPr="00A97C47">
        <w:rPr>
          <w:sz w:val="22"/>
          <w:szCs w:val="22"/>
        </w:rPr>
        <w:t xml:space="preserve"> order</w:t>
      </w:r>
      <w:r w:rsidRPr="00A97C47">
        <w:rPr>
          <w:spacing w:val="1"/>
          <w:sz w:val="22"/>
          <w:szCs w:val="22"/>
        </w:rPr>
        <w:t xml:space="preserve"> </w:t>
      </w:r>
      <w:r w:rsidRPr="00A97C47">
        <w:rPr>
          <w:sz w:val="22"/>
          <w:szCs w:val="22"/>
        </w:rPr>
        <w:t xml:space="preserve">to </w:t>
      </w:r>
      <w:r w:rsidRPr="00A97C47">
        <w:rPr>
          <w:spacing w:val="-1"/>
          <w:sz w:val="22"/>
          <w:szCs w:val="22"/>
        </w:rPr>
        <w:t>expand</w:t>
      </w:r>
      <w:r w:rsidRPr="00A97C47">
        <w:rPr>
          <w:spacing w:val="-2"/>
          <w:sz w:val="22"/>
          <w:szCs w:val="22"/>
        </w:rPr>
        <w:t xml:space="preserve"> </w:t>
      </w:r>
      <w:r w:rsidRPr="00A97C47">
        <w:rPr>
          <w:spacing w:val="-1"/>
          <w:sz w:val="22"/>
          <w:szCs w:val="22"/>
        </w:rPr>
        <w:t>the</w:t>
      </w:r>
      <w:r w:rsidRPr="00A97C47">
        <w:rPr>
          <w:sz w:val="22"/>
          <w:szCs w:val="22"/>
        </w:rPr>
        <w:t xml:space="preserve"> </w:t>
      </w:r>
      <w:r w:rsidRPr="00A97C47">
        <w:rPr>
          <w:spacing w:val="-1"/>
          <w:sz w:val="22"/>
          <w:szCs w:val="22"/>
        </w:rPr>
        <w:t>breadth</w:t>
      </w:r>
      <w:r w:rsidRPr="00A97C47">
        <w:rPr>
          <w:sz w:val="22"/>
          <w:szCs w:val="22"/>
        </w:rPr>
        <w:t xml:space="preserve"> </w:t>
      </w:r>
      <w:r w:rsidRPr="00A97C47">
        <w:rPr>
          <w:spacing w:val="-1"/>
          <w:sz w:val="22"/>
          <w:szCs w:val="22"/>
        </w:rPr>
        <w:t>and</w:t>
      </w:r>
      <w:r w:rsidRPr="00A97C47">
        <w:rPr>
          <w:sz w:val="22"/>
          <w:szCs w:val="22"/>
        </w:rPr>
        <w:t xml:space="preserve"> </w:t>
      </w:r>
      <w:r w:rsidRPr="00A97C47">
        <w:rPr>
          <w:spacing w:val="-1"/>
          <w:sz w:val="22"/>
          <w:szCs w:val="22"/>
        </w:rPr>
        <w:t>depth</w:t>
      </w:r>
      <w:r w:rsidRPr="00A97C47">
        <w:rPr>
          <w:sz w:val="22"/>
          <w:szCs w:val="22"/>
        </w:rPr>
        <w:t xml:space="preserve"> </w:t>
      </w:r>
      <w:r w:rsidRPr="00A97C47">
        <w:rPr>
          <w:spacing w:val="-2"/>
          <w:sz w:val="22"/>
          <w:szCs w:val="22"/>
        </w:rPr>
        <w:t>of</w:t>
      </w:r>
      <w:r w:rsidRPr="00A97C47">
        <w:rPr>
          <w:sz w:val="22"/>
          <w:szCs w:val="22"/>
        </w:rPr>
        <w:t xml:space="preserve"> </w:t>
      </w:r>
      <w:r w:rsidRPr="00A97C47">
        <w:rPr>
          <w:spacing w:val="-1"/>
          <w:sz w:val="22"/>
          <w:szCs w:val="22"/>
        </w:rPr>
        <w:t>their</w:t>
      </w:r>
      <w:r w:rsidRPr="00A97C47">
        <w:rPr>
          <w:sz w:val="22"/>
          <w:szCs w:val="22"/>
        </w:rPr>
        <w:t xml:space="preserve"> </w:t>
      </w:r>
      <w:r w:rsidRPr="00A97C47">
        <w:rPr>
          <w:spacing w:val="-1"/>
          <w:sz w:val="22"/>
          <w:szCs w:val="22"/>
        </w:rPr>
        <w:t>knowledge,</w:t>
      </w:r>
      <w:r w:rsidRPr="00A97C47">
        <w:rPr>
          <w:sz w:val="22"/>
          <w:szCs w:val="22"/>
        </w:rPr>
        <w:t xml:space="preserve"> </w:t>
      </w:r>
      <w:r w:rsidRPr="00A97C47">
        <w:rPr>
          <w:spacing w:val="-1"/>
          <w:sz w:val="22"/>
          <w:szCs w:val="22"/>
        </w:rPr>
        <w:t>throughout</w:t>
      </w:r>
      <w:r w:rsidRPr="00A97C47">
        <w:rPr>
          <w:spacing w:val="-2"/>
          <w:sz w:val="22"/>
          <w:szCs w:val="22"/>
        </w:rPr>
        <w:t xml:space="preserve"> </w:t>
      </w:r>
      <w:r w:rsidRPr="00A97C47">
        <w:rPr>
          <w:sz w:val="22"/>
          <w:szCs w:val="22"/>
        </w:rPr>
        <w:t>the</w:t>
      </w:r>
      <w:r w:rsidRPr="00A97C47">
        <w:rPr>
          <w:spacing w:val="-2"/>
          <w:sz w:val="22"/>
          <w:szCs w:val="22"/>
        </w:rPr>
        <w:t xml:space="preserve"> </w:t>
      </w:r>
      <w:r w:rsidRPr="00A97C47">
        <w:rPr>
          <w:spacing w:val="-1"/>
          <w:sz w:val="22"/>
          <w:szCs w:val="22"/>
        </w:rPr>
        <w:t>term</w:t>
      </w:r>
      <w:r w:rsidRPr="00A97C47">
        <w:rPr>
          <w:spacing w:val="-4"/>
          <w:sz w:val="22"/>
          <w:szCs w:val="22"/>
        </w:rPr>
        <w:t xml:space="preserve"> </w:t>
      </w:r>
      <w:r w:rsidRPr="00A97C47">
        <w:rPr>
          <w:spacing w:val="-1"/>
          <w:sz w:val="22"/>
          <w:szCs w:val="22"/>
        </w:rPr>
        <w:t>students</w:t>
      </w:r>
      <w:r w:rsidRPr="00A97C47">
        <w:rPr>
          <w:sz w:val="22"/>
          <w:szCs w:val="22"/>
        </w:rPr>
        <w:t xml:space="preserve"> </w:t>
      </w:r>
      <w:r w:rsidRPr="00A97C47">
        <w:rPr>
          <w:spacing w:val="-1"/>
          <w:sz w:val="22"/>
          <w:szCs w:val="22"/>
        </w:rPr>
        <w:t>are</w:t>
      </w:r>
      <w:r w:rsidRPr="00A97C47">
        <w:rPr>
          <w:sz w:val="22"/>
          <w:szCs w:val="22"/>
        </w:rPr>
        <w:t xml:space="preserve"> </w:t>
      </w:r>
      <w:r w:rsidRPr="00A97C47">
        <w:rPr>
          <w:spacing w:val="-1"/>
          <w:sz w:val="22"/>
          <w:szCs w:val="22"/>
        </w:rPr>
        <w:t>encouraged</w:t>
      </w:r>
      <w:r w:rsidRPr="00A97C47">
        <w:rPr>
          <w:sz w:val="22"/>
          <w:szCs w:val="22"/>
        </w:rPr>
        <w:t xml:space="preserve"> to</w:t>
      </w:r>
      <w:r w:rsidRPr="00A97C47">
        <w:rPr>
          <w:spacing w:val="-3"/>
          <w:sz w:val="22"/>
          <w:szCs w:val="22"/>
        </w:rPr>
        <w:t xml:space="preserve"> </w:t>
      </w:r>
      <w:r w:rsidRPr="00A97C47">
        <w:rPr>
          <w:spacing w:val="-1"/>
          <w:sz w:val="22"/>
          <w:szCs w:val="22"/>
        </w:rPr>
        <w:t>further</w:t>
      </w:r>
      <w:r w:rsidRPr="00A97C47">
        <w:rPr>
          <w:spacing w:val="71"/>
          <w:sz w:val="22"/>
          <w:szCs w:val="22"/>
        </w:rPr>
        <w:t xml:space="preserve"> </w:t>
      </w:r>
      <w:r w:rsidRPr="00A97C47">
        <w:rPr>
          <w:spacing w:val="-1"/>
          <w:sz w:val="22"/>
          <w:szCs w:val="22"/>
        </w:rPr>
        <w:t>develop</w:t>
      </w:r>
      <w:r w:rsidRPr="00A97C47">
        <w:rPr>
          <w:sz w:val="22"/>
          <w:szCs w:val="22"/>
        </w:rPr>
        <w:t xml:space="preserve"> </w:t>
      </w:r>
      <w:r w:rsidRPr="00A97C47">
        <w:rPr>
          <w:spacing w:val="-1"/>
          <w:sz w:val="22"/>
          <w:szCs w:val="22"/>
        </w:rPr>
        <w:t>and</w:t>
      </w:r>
      <w:r w:rsidRPr="00A97C47">
        <w:rPr>
          <w:sz w:val="22"/>
          <w:szCs w:val="22"/>
        </w:rPr>
        <w:t xml:space="preserve"> </w:t>
      </w:r>
      <w:r w:rsidRPr="00A97C47">
        <w:rPr>
          <w:spacing w:val="-1"/>
          <w:sz w:val="22"/>
          <w:szCs w:val="22"/>
        </w:rPr>
        <w:t>apply</w:t>
      </w:r>
      <w:r w:rsidRPr="00A97C47">
        <w:rPr>
          <w:spacing w:val="-3"/>
          <w:sz w:val="22"/>
          <w:szCs w:val="22"/>
        </w:rPr>
        <w:t xml:space="preserve"> </w:t>
      </w:r>
      <w:r w:rsidRPr="00A97C47">
        <w:rPr>
          <w:sz w:val="22"/>
          <w:szCs w:val="22"/>
        </w:rPr>
        <w:t xml:space="preserve">the </w:t>
      </w:r>
      <w:r w:rsidRPr="00A97C47">
        <w:rPr>
          <w:spacing w:val="-1"/>
          <w:sz w:val="22"/>
          <w:szCs w:val="22"/>
        </w:rPr>
        <w:t>general</w:t>
      </w:r>
      <w:r w:rsidRPr="00A97C47">
        <w:rPr>
          <w:spacing w:val="-2"/>
          <w:sz w:val="22"/>
          <w:szCs w:val="22"/>
        </w:rPr>
        <w:t xml:space="preserve"> </w:t>
      </w:r>
      <w:r w:rsidRPr="00A97C47">
        <w:rPr>
          <w:spacing w:val="-1"/>
          <w:sz w:val="22"/>
          <w:szCs w:val="22"/>
        </w:rPr>
        <w:t>education</w:t>
      </w:r>
      <w:r w:rsidRPr="00A97C47">
        <w:rPr>
          <w:sz w:val="22"/>
          <w:szCs w:val="22"/>
        </w:rPr>
        <w:t xml:space="preserve"> </w:t>
      </w:r>
      <w:r w:rsidRPr="00A97C47">
        <w:rPr>
          <w:spacing w:val="-1"/>
          <w:sz w:val="22"/>
          <w:szCs w:val="22"/>
        </w:rPr>
        <w:t>and</w:t>
      </w:r>
      <w:r w:rsidRPr="00A97C47">
        <w:rPr>
          <w:sz w:val="22"/>
          <w:szCs w:val="22"/>
        </w:rPr>
        <w:t xml:space="preserve"> </w:t>
      </w:r>
      <w:r w:rsidRPr="00A97C47">
        <w:rPr>
          <w:spacing w:val="-1"/>
          <w:sz w:val="22"/>
          <w:szCs w:val="22"/>
        </w:rPr>
        <w:t>learning</w:t>
      </w:r>
      <w:r w:rsidRPr="00A97C47">
        <w:rPr>
          <w:spacing w:val="-3"/>
          <w:sz w:val="22"/>
          <w:szCs w:val="22"/>
        </w:rPr>
        <w:t xml:space="preserve"> </w:t>
      </w:r>
      <w:r w:rsidRPr="00A97C47">
        <w:rPr>
          <w:spacing w:val="-1"/>
          <w:sz w:val="22"/>
          <w:szCs w:val="22"/>
        </w:rPr>
        <w:t>skills</w:t>
      </w:r>
      <w:r w:rsidRPr="00A97C47">
        <w:rPr>
          <w:sz w:val="22"/>
          <w:szCs w:val="22"/>
        </w:rPr>
        <w:t xml:space="preserve"> </w:t>
      </w:r>
      <w:r w:rsidRPr="00A97C47">
        <w:rPr>
          <w:spacing w:val="-1"/>
          <w:sz w:val="22"/>
          <w:szCs w:val="22"/>
        </w:rPr>
        <w:t>acquired</w:t>
      </w:r>
      <w:r w:rsidRPr="00A97C47">
        <w:rPr>
          <w:sz w:val="22"/>
          <w:szCs w:val="22"/>
        </w:rPr>
        <w:t xml:space="preserve"> </w:t>
      </w:r>
      <w:r w:rsidRPr="00A97C47">
        <w:rPr>
          <w:spacing w:val="-1"/>
          <w:sz w:val="22"/>
          <w:szCs w:val="22"/>
        </w:rPr>
        <w:t>from</w:t>
      </w:r>
      <w:r w:rsidRPr="00A97C47">
        <w:rPr>
          <w:spacing w:val="-4"/>
          <w:sz w:val="22"/>
          <w:szCs w:val="22"/>
        </w:rPr>
        <w:t xml:space="preserve"> </w:t>
      </w:r>
      <w:r w:rsidRPr="00A97C47">
        <w:rPr>
          <w:spacing w:val="-1"/>
          <w:sz w:val="22"/>
          <w:szCs w:val="22"/>
        </w:rPr>
        <w:t>their</w:t>
      </w:r>
      <w:r w:rsidRPr="00A97C47">
        <w:rPr>
          <w:sz w:val="22"/>
          <w:szCs w:val="22"/>
        </w:rPr>
        <w:t xml:space="preserve"> </w:t>
      </w:r>
      <w:r w:rsidRPr="00A97C47">
        <w:rPr>
          <w:spacing w:val="-1"/>
          <w:sz w:val="22"/>
          <w:szCs w:val="22"/>
        </w:rPr>
        <w:t>associate</w:t>
      </w:r>
      <w:r w:rsidRPr="00A97C47">
        <w:rPr>
          <w:sz w:val="22"/>
          <w:szCs w:val="22"/>
        </w:rPr>
        <w:t xml:space="preserve"> </w:t>
      </w:r>
      <w:r w:rsidRPr="00A97C47">
        <w:rPr>
          <w:spacing w:val="-1"/>
          <w:sz w:val="22"/>
          <w:szCs w:val="22"/>
        </w:rPr>
        <w:t>degree.</w:t>
      </w:r>
      <w:r w:rsidRPr="00A97C47">
        <w:rPr>
          <w:spacing w:val="55"/>
          <w:sz w:val="22"/>
          <w:szCs w:val="22"/>
        </w:rPr>
        <w:t xml:space="preserve"> </w:t>
      </w:r>
      <w:r w:rsidRPr="00A97C47">
        <w:rPr>
          <w:spacing w:val="-1"/>
          <w:sz w:val="22"/>
          <w:szCs w:val="22"/>
        </w:rPr>
        <w:t>Utilizing</w:t>
      </w:r>
      <w:r w:rsidRPr="00A97C47">
        <w:rPr>
          <w:spacing w:val="-3"/>
          <w:sz w:val="22"/>
          <w:szCs w:val="22"/>
        </w:rPr>
        <w:t xml:space="preserve"> </w:t>
      </w:r>
      <w:r w:rsidRPr="00A97C47">
        <w:rPr>
          <w:sz w:val="22"/>
          <w:szCs w:val="22"/>
        </w:rPr>
        <w:t xml:space="preserve">a </w:t>
      </w:r>
      <w:r w:rsidRPr="00A97C47">
        <w:rPr>
          <w:spacing w:val="-1"/>
          <w:sz w:val="22"/>
          <w:szCs w:val="22"/>
        </w:rPr>
        <w:t>hybrid</w:t>
      </w:r>
      <w:r w:rsidRPr="00A97C47">
        <w:rPr>
          <w:spacing w:val="81"/>
          <w:sz w:val="22"/>
          <w:szCs w:val="22"/>
        </w:rPr>
        <w:t xml:space="preserve"> </w:t>
      </w:r>
      <w:r w:rsidRPr="00A97C47">
        <w:rPr>
          <w:spacing w:val="-1"/>
          <w:sz w:val="22"/>
          <w:szCs w:val="22"/>
        </w:rPr>
        <w:t>teaching</w:t>
      </w:r>
      <w:r w:rsidRPr="00A97C47">
        <w:rPr>
          <w:spacing w:val="-3"/>
          <w:sz w:val="22"/>
          <w:szCs w:val="22"/>
        </w:rPr>
        <w:t xml:space="preserve"> </w:t>
      </w:r>
      <w:r w:rsidRPr="00A97C47">
        <w:rPr>
          <w:spacing w:val="-1"/>
          <w:sz w:val="22"/>
          <w:szCs w:val="22"/>
        </w:rPr>
        <w:t>model</w:t>
      </w:r>
      <w:r w:rsidRPr="00A97C47">
        <w:rPr>
          <w:spacing w:val="1"/>
          <w:sz w:val="22"/>
          <w:szCs w:val="22"/>
        </w:rPr>
        <w:t xml:space="preserve"> </w:t>
      </w:r>
      <w:r w:rsidRPr="00A97C47">
        <w:rPr>
          <w:spacing w:val="-1"/>
          <w:sz w:val="22"/>
          <w:szCs w:val="22"/>
        </w:rPr>
        <w:t>that</w:t>
      </w:r>
      <w:r w:rsidRPr="00A97C47">
        <w:rPr>
          <w:spacing w:val="1"/>
          <w:sz w:val="22"/>
          <w:szCs w:val="22"/>
        </w:rPr>
        <w:t xml:space="preserve"> </w:t>
      </w:r>
      <w:r w:rsidRPr="00A97C47">
        <w:rPr>
          <w:spacing w:val="-1"/>
          <w:sz w:val="22"/>
          <w:szCs w:val="22"/>
        </w:rPr>
        <w:t>employs</w:t>
      </w:r>
      <w:r w:rsidRPr="00A97C47">
        <w:rPr>
          <w:sz w:val="22"/>
          <w:szCs w:val="22"/>
        </w:rPr>
        <w:t xml:space="preserve"> </w:t>
      </w:r>
      <w:r w:rsidRPr="00A97C47">
        <w:rPr>
          <w:spacing w:val="-1"/>
          <w:sz w:val="22"/>
          <w:szCs w:val="22"/>
        </w:rPr>
        <w:t>self-directed</w:t>
      </w:r>
      <w:r w:rsidRPr="00A97C47">
        <w:rPr>
          <w:spacing w:val="-2"/>
          <w:sz w:val="22"/>
          <w:szCs w:val="22"/>
        </w:rPr>
        <w:t xml:space="preserve"> </w:t>
      </w:r>
      <w:r w:rsidRPr="00A97C47">
        <w:rPr>
          <w:spacing w:val="-1"/>
          <w:sz w:val="22"/>
          <w:szCs w:val="22"/>
        </w:rPr>
        <w:t>structured</w:t>
      </w:r>
      <w:r w:rsidRPr="00A97C47">
        <w:rPr>
          <w:sz w:val="22"/>
          <w:szCs w:val="22"/>
        </w:rPr>
        <w:t xml:space="preserve"> </w:t>
      </w:r>
      <w:r w:rsidRPr="00A97C47">
        <w:rPr>
          <w:spacing w:val="-1"/>
          <w:sz w:val="22"/>
          <w:szCs w:val="22"/>
        </w:rPr>
        <w:t>learning</w:t>
      </w:r>
      <w:r w:rsidRPr="00A97C47">
        <w:rPr>
          <w:spacing w:val="-3"/>
          <w:sz w:val="22"/>
          <w:szCs w:val="22"/>
        </w:rPr>
        <w:t xml:space="preserve"> </w:t>
      </w:r>
      <w:r w:rsidRPr="00A97C47">
        <w:rPr>
          <w:spacing w:val="-1"/>
          <w:sz w:val="22"/>
          <w:szCs w:val="22"/>
        </w:rPr>
        <w:t>tasks,</w:t>
      </w:r>
      <w:r w:rsidRPr="00A97C47">
        <w:rPr>
          <w:sz w:val="22"/>
          <w:szCs w:val="22"/>
        </w:rPr>
        <w:t xml:space="preserve"> </w:t>
      </w:r>
      <w:r w:rsidRPr="00A97C47">
        <w:rPr>
          <w:spacing w:val="-1"/>
          <w:sz w:val="22"/>
          <w:szCs w:val="22"/>
        </w:rPr>
        <w:t>students</w:t>
      </w:r>
      <w:r w:rsidRPr="00A97C47">
        <w:rPr>
          <w:sz w:val="22"/>
          <w:szCs w:val="22"/>
        </w:rPr>
        <w:t xml:space="preserve"> </w:t>
      </w:r>
      <w:r w:rsidRPr="00A97C47">
        <w:rPr>
          <w:spacing w:val="-2"/>
          <w:sz w:val="22"/>
          <w:szCs w:val="22"/>
        </w:rPr>
        <w:t>will</w:t>
      </w:r>
      <w:r w:rsidRPr="00A97C47">
        <w:rPr>
          <w:spacing w:val="1"/>
          <w:sz w:val="22"/>
          <w:szCs w:val="22"/>
        </w:rPr>
        <w:t xml:space="preserve"> </w:t>
      </w:r>
      <w:r w:rsidRPr="00A97C47">
        <w:rPr>
          <w:spacing w:val="-1"/>
          <w:sz w:val="22"/>
          <w:szCs w:val="22"/>
        </w:rPr>
        <w:t>integrate</w:t>
      </w:r>
      <w:r w:rsidRPr="00A97C47">
        <w:rPr>
          <w:sz w:val="22"/>
          <w:szCs w:val="22"/>
        </w:rPr>
        <w:t xml:space="preserve"> </w:t>
      </w:r>
      <w:r w:rsidRPr="00A97C47">
        <w:rPr>
          <w:spacing w:val="-1"/>
          <w:sz w:val="22"/>
          <w:szCs w:val="22"/>
        </w:rPr>
        <w:t>learning</w:t>
      </w:r>
      <w:r w:rsidRPr="00A97C47">
        <w:rPr>
          <w:spacing w:val="-3"/>
          <w:sz w:val="22"/>
          <w:szCs w:val="22"/>
        </w:rPr>
        <w:t xml:space="preserve"> </w:t>
      </w:r>
      <w:r w:rsidRPr="00A97C47">
        <w:rPr>
          <w:sz w:val="22"/>
          <w:szCs w:val="22"/>
        </w:rPr>
        <w:t>by</w:t>
      </w:r>
      <w:r w:rsidRPr="00A97C47">
        <w:rPr>
          <w:spacing w:val="-3"/>
          <w:sz w:val="22"/>
          <w:szCs w:val="22"/>
        </w:rPr>
        <w:t xml:space="preserve"> </w:t>
      </w:r>
      <w:r w:rsidRPr="00A97C47">
        <w:rPr>
          <w:sz w:val="22"/>
          <w:szCs w:val="22"/>
        </w:rPr>
        <w:t xml:space="preserve">the </w:t>
      </w:r>
      <w:r w:rsidRPr="00A97C47">
        <w:rPr>
          <w:spacing w:val="-1"/>
          <w:sz w:val="22"/>
          <w:szCs w:val="22"/>
        </w:rPr>
        <w:t>application</w:t>
      </w:r>
      <w:r w:rsidRPr="00A97C47">
        <w:rPr>
          <w:spacing w:val="85"/>
          <w:sz w:val="22"/>
          <w:szCs w:val="22"/>
        </w:rPr>
        <w:t xml:space="preserve"> </w:t>
      </w:r>
      <w:r w:rsidRPr="00A97C47">
        <w:rPr>
          <w:sz w:val="22"/>
          <w:szCs w:val="22"/>
        </w:rPr>
        <w:t xml:space="preserve">of </w:t>
      </w:r>
      <w:r w:rsidRPr="00A97C47">
        <w:rPr>
          <w:spacing w:val="-1"/>
          <w:sz w:val="22"/>
          <w:szCs w:val="22"/>
        </w:rPr>
        <w:t>multiple</w:t>
      </w:r>
      <w:r w:rsidRPr="00A97C47">
        <w:rPr>
          <w:spacing w:val="-2"/>
          <w:sz w:val="22"/>
          <w:szCs w:val="22"/>
        </w:rPr>
        <w:t xml:space="preserve"> </w:t>
      </w:r>
      <w:r w:rsidRPr="00A97C47">
        <w:rPr>
          <w:spacing w:val="-1"/>
          <w:sz w:val="22"/>
          <w:szCs w:val="22"/>
        </w:rPr>
        <w:t>tools,</w:t>
      </w:r>
      <w:r w:rsidRPr="00A97C47">
        <w:rPr>
          <w:sz w:val="22"/>
          <w:szCs w:val="22"/>
        </w:rPr>
        <w:t xml:space="preserve"> </w:t>
      </w:r>
      <w:r w:rsidRPr="00A97C47">
        <w:rPr>
          <w:spacing w:val="-1"/>
          <w:sz w:val="22"/>
          <w:szCs w:val="22"/>
        </w:rPr>
        <w:t>gather</w:t>
      </w:r>
      <w:r w:rsidRPr="00A97C47">
        <w:rPr>
          <w:spacing w:val="1"/>
          <w:sz w:val="22"/>
          <w:szCs w:val="22"/>
        </w:rPr>
        <w:t xml:space="preserve"> </w:t>
      </w:r>
      <w:r w:rsidRPr="00A97C47">
        <w:rPr>
          <w:spacing w:val="-2"/>
          <w:sz w:val="22"/>
          <w:szCs w:val="22"/>
        </w:rPr>
        <w:t>and</w:t>
      </w:r>
      <w:r w:rsidRPr="00A97C47">
        <w:rPr>
          <w:sz w:val="22"/>
          <w:szCs w:val="22"/>
        </w:rPr>
        <w:t xml:space="preserve"> </w:t>
      </w:r>
      <w:r w:rsidRPr="00A97C47">
        <w:rPr>
          <w:spacing w:val="-1"/>
          <w:sz w:val="22"/>
          <w:szCs w:val="22"/>
        </w:rPr>
        <w:t>evaluate</w:t>
      </w:r>
      <w:r w:rsidRPr="00A97C47">
        <w:rPr>
          <w:sz w:val="22"/>
          <w:szCs w:val="22"/>
        </w:rPr>
        <w:t xml:space="preserve"> </w:t>
      </w:r>
      <w:r w:rsidRPr="00A97C47">
        <w:rPr>
          <w:spacing w:val="-1"/>
          <w:sz w:val="22"/>
          <w:szCs w:val="22"/>
        </w:rPr>
        <w:t>information</w:t>
      </w:r>
      <w:r w:rsidRPr="00A97C47">
        <w:rPr>
          <w:spacing w:val="-3"/>
          <w:sz w:val="22"/>
          <w:szCs w:val="22"/>
        </w:rPr>
        <w:t xml:space="preserve"> </w:t>
      </w:r>
      <w:r w:rsidRPr="00A97C47">
        <w:rPr>
          <w:spacing w:val="-1"/>
          <w:sz w:val="22"/>
          <w:szCs w:val="22"/>
        </w:rPr>
        <w:t>from</w:t>
      </w:r>
      <w:r w:rsidRPr="00A97C47">
        <w:rPr>
          <w:spacing w:val="-4"/>
          <w:sz w:val="22"/>
          <w:szCs w:val="22"/>
        </w:rPr>
        <w:t xml:space="preserve"> </w:t>
      </w:r>
      <w:r w:rsidRPr="00A97C47">
        <w:rPr>
          <w:sz w:val="22"/>
          <w:szCs w:val="22"/>
        </w:rPr>
        <w:t>a</w:t>
      </w:r>
      <w:r w:rsidRPr="00A97C47">
        <w:rPr>
          <w:spacing w:val="2"/>
          <w:sz w:val="22"/>
          <w:szCs w:val="22"/>
        </w:rPr>
        <w:t xml:space="preserve"> </w:t>
      </w:r>
      <w:r w:rsidRPr="00A97C47">
        <w:rPr>
          <w:spacing w:val="-1"/>
          <w:sz w:val="22"/>
          <w:szCs w:val="22"/>
        </w:rPr>
        <w:t>variety</w:t>
      </w:r>
      <w:r w:rsidRPr="00A97C47">
        <w:rPr>
          <w:spacing w:val="-3"/>
          <w:sz w:val="22"/>
          <w:szCs w:val="22"/>
        </w:rPr>
        <w:t xml:space="preserve"> </w:t>
      </w:r>
      <w:r w:rsidRPr="00A97C47">
        <w:rPr>
          <w:sz w:val="22"/>
          <w:szCs w:val="22"/>
        </w:rPr>
        <w:t>of</w:t>
      </w:r>
      <w:r w:rsidRPr="00A97C47">
        <w:rPr>
          <w:spacing w:val="-2"/>
          <w:sz w:val="22"/>
          <w:szCs w:val="22"/>
        </w:rPr>
        <w:t xml:space="preserve"> </w:t>
      </w:r>
      <w:r w:rsidRPr="00A97C47">
        <w:rPr>
          <w:spacing w:val="-1"/>
          <w:sz w:val="22"/>
          <w:szCs w:val="22"/>
        </w:rPr>
        <w:t>sources</w:t>
      </w:r>
      <w:r w:rsidRPr="00A97C47">
        <w:rPr>
          <w:sz w:val="22"/>
          <w:szCs w:val="22"/>
        </w:rPr>
        <w:t xml:space="preserve"> and</w:t>
      </w:r>
      <w:r w:rsidRPr="00A97C47">
        <w:rPr>
          <w:spacing w:val="-3"/>
          <w:sz w:val="22"/>
          <w:szCs w:val="22"/>
        </w:rPr>
        <w:t xml:space="preserve"> </w:t>
      </w:r>
      <w:r w:rsidRPr="00A97C47">
        <w:rPr>
          <w:spacing w:val="-1"/>
          <w:sz w:val="22"/>
          <w:szCs w:val="22"/>
        </w:rPr>
        <w:t>communicate</w:t>
      </w:r>
      <w:r w:rsidRPr="00A97C47">
        <w:rPr>
          <w:spacing w:val="-2"/>
          <w:sz w:val="22"/>
          <w:szCs w:val="22"/>
        </w:rPr>
        <w:t xml:space="preserve"> </w:t>
      </w:r>
      <w:r w:rsidRPr="00A97C47">
        <w:rPr>
          <w:spacing w:val="-1"/>
          <w:sz w:val="22"/>
          <w:szCs w:val="22"/>
        </w:rPr>
        <w:t>their</w:t>
      </w:r>
      <w:r w:rsidRPr="00A97C47">
        <w:rPr>
          <w:spacing w:val="-2"/>
          <w:sz w:val="22"/>
          <w:szCs w:val="22"/>
        </w:rPr>
        <w:t xml:space="preserve"> </w:t>
      </w:r>
      <w:r w:rsidRPr="00A97C47">
        <w:rPr>
          <w:spacing w:val="-1"/>
          <w:sz w:val="22"/>
          <w:szCs w:val="22"/>
        </w:rPr>
        <w:t>findings</w:t>
      </w:r>
      <w:r w:rsidRPr="00A97C47">
        <w:rPr>
          <w:spacing w:val="4"/>
          <w:sz w:val="22"/>
          <w:szCs w:val="22"/>
        </w:rPr>
        <w:t xml:space="preserve"> </w:t>
      </w:r>
      <w:r w:rsidRPr="00A97C47">
        <w:rPr>
          <w:spacing w:val="-1"/>
          <w:sz w:val="22"/>
          <w:szCs w:val="22"/>
        </w:rPr>
        <w:t>either</w:t>
      </w:r>
      <w:r w:rsidRPr="00A97C47">
        <w:rPr>
          <w:spacing w:val="85"/>
          <w:sz w:val="22"/>
          <w:szCs w:val="22"/>
        </w:rPr>
        <w:t xml:space="preserve"> </w:t>
      </w:r>
      <w:r w:rsidRPr="00A97C47">
        <w:rPr>
          <w:spacing w:val="-1"/>
          <w:sz w:val="22"/>
          <w:szCs w:val="22"/>
        </w:rPr>
        <w:t>individually</w:t>
      </w:r>
      <w:r w:rsidRPr="00A97C47">
        <w:rPr>
          <w:spacing w:val="-3"/>
          <w:sz w:val="22"/>
          <w:szCs w:val="22"/>
        </w:rPr>
        <w:t xml:space="preserve"> </w:t>
      </w:r>
      <w:r w:rsidRPr="00A97C47">
        <w:rPr>
          <w:sz w:val="22"/>
          <w:szCs w:val="22"/>
        </w:rPr>
        <w:t>or in</w:t>
      </w:r>
      <w:r w:rsidRPr="00A97C47">
        <w:rPr>
          <w:spacing w:val="-3"/>
          <w:sz w:val="22"/>
          <w:szCs w:val="22"/>
        </w:rPr>
        <w:t xml:space="preserve"> </w:t>
      </w:r>
      <w:r w:rsidRPr="00A97C47">
        <w:rPr>
          <w:spacing w:val="-1"/>
          <w:sz w:val="22"/>
          <w:szCs w:val="22"/>
        </w:rPr>
        <w:t>groups.</w:t>
      </w:r>
    </w:p>
    <w:p w14:paraId="4F271AE9" w14:textId="77777777" w:rsidR="00D1751B" w:rsidRPr="00A97C47" w:rsidRDefault="00D1751B" w:rsidP="00D1751B">
      <w:pPr>
        <w:rPr>
          <w:sz w:val="22"/>
          <w:szCs w:val="22"/>
        </w:rPr>
      </w:pPr>
    </w:p>
    <w:p w14:paraId="2A403882" w14:textId="77777777" w:rsidR="00D1751B" w:rsidRPr="00A97C47" w:rsidRDefault="00D1751B" w:rsidP="00D1751B">
      <w:pPr>
        <w:rPr>
          <w:spacing w:val="-1"/>
          <w:sz w:val="22"/>
          <w:szCs w:val="22"/>
        </w:rPr>
      </w:pPr>
      <w:r w:rsidRPr="00A97C47">
        <w:rPr>
          <w:spacing w:val="-1"/>
          <w:sz w:val="22"/>
          <w:szCs w:val="22"/>
        </w:rPr>
        <w:t>Additionally,</w:t>
      </w:r>
      <w:r w:rsidRPr="00A97C47">
        <w:rPr>
          <w:sz w:val="22"/>
          <w:szCs w:val="22"/>
        </w:rPr>
        <w:t xml:space="preserve"> </w:t>
      </w:r>
      <w:r w:rsidRPr="00A97C47">
        <w:rPr>
          <w:spacing w:val="-1"/>
          <w:sz w:val="22"/>
          <w:szCs w:val="22"/>
        </w:rPr>
        <w:t>students</w:t>
      </w:r>
      <w:r w:rsidRPr="00A97C47">
        <w:rPr>
          <w:sz w:val="22"/>
          <w:szCs w:val="22"/>
        </w:rPr>
        <w:t xml:space="preserve"> </w:t>
      </w:r>
      <w:r w:rsidRPr="00A97C47">
        <w:rPr>
          <w:spacing w:val="-2"/>
          <w:sz w:val="22"/>
          <w:szCs w:val="22"/>
        </w:rPr>
        <w:t xml:space="preserve">will </w:t>
      </w:r>
      <w:r w:rsidRPr="00A97C47">
        <w:rPr>
          <w:spacing w:val="-1"/>
          <w:sz w:val="22"/>
          <w:szCs w:val="22"/>
        </w:rPr>
        <w:t>further</w:t>
      </w:r>
      <w:r w:rsidRPr="00A97C47">
        <w:rPr>
          <w:sz w:val="22"/>
          <w:szCs w:val="22"/>
        </w:rPr>
        <w:t xml:space="preserve"> </w:t>
      </w:r>
      <w:r w:rsidRPr="00A97C47">
        <w:rPr>
          <w:spacing w:val="-1"/>
          <w:sz w:val="22"/>
          <w:szCs w:val="22"/>
        </w:rPr>
        <w:t>their</w:t>
      </w:r>
      <w:r w:rsidRPr="00A97C47">
        <w:rPr>
          <w:sz w:val="22"/>
          <w:szCs w:val="22"/>
        </w:rPr>
        <w:t xml:space="preserve"> </w:t>
      </w:r>
      <w:r w:rsidRPr="00A97C47">
        <w:rPr>
          <w:spacing w:val="-1"/>
          <w:sz w:val="22"/>
          <w:szCs w:val="22"/>
        </w:rPr>
        <w:t>informational</w:t>
      </w:r>
      <w:r w:rsidRPr="00A97C47">
        <w:rPr>
          <w:spacing w:val="1"/>
          <w:sz w:val="22"/>
          <w:szCs w:val="22"/>
        </w:rPr>
        <w:t xml:space="preserve"> </w:t>
      </w:r>
      <w:r w:rsidRPr="00A97C47">
        <w:rPr>
          <w:spacing w:val="-1"/>
          <w:sz w:val="22"/>
          <w:szCs w:val="22"/>
        </w:rPr>
        <w:t>technology</w:t>
      </w:r>
      <w:r w:rsidRPr="00A97C47">
        <w:rPr>
          <w:spacing w:val="-3"/>
          <w:sz w:val="22"/>
          <w:szCs w:val="22"/>
        </w:rPr>
        <w:t xml:space="preserve"> </w:t>
      </w:r>
      <w:r w:rsidRPr="00A97C47">
        <w:rPr>
          <w:spacing w:val="-1"/>
          <w:sz w:val="22"/>
          <w:szCs w:val="22"/>
        </w:rPr>
        <w:t>competencies</w:t>
      </w:r>
      <w:r w:rsidRPr="00A97C47">
        <w:rPr>
          <w:spacing w:val="-2"/>
          <w:sz w:val="22"/>
          <w:szCs w:val="22"/>
        </w:rPr>
        <w:t xml:space="preserve"> </w:t>
      </w:r>
      <w:r w:rsidRPr="00A97C47">
        <w:rPr>
          <w:spacing w:val="-1"/>
          <w:sz w:val="22"/>
          <w:szCs w:val="22"/>
        </w:rPr>
        <w:t>through</w:t>
      </w:r>
      <w:r w:rsidRPr="00A97C47">
        <w:rPr>
          <w:sz w:val="22"/>
          <w:szCs w:val="22"/>
        </w:rPr>
        <w:t xml:space="preserve"> the </w:t>
      </w:r>
      <w:r w:rsidRPr="00A97C47">
        <w:rPr>
          <w:spacing w:val="-1"/>
          <w:sz w:val="22"/>
          <w:szCs w:val="22"/>
        </w:rPr>
        <w:t>use</w:t>
      </w:r>
      <w:r w:rsidRPr="00A97C47">
        <w:rPr>
          <w:sz w:val="22"/>
          <w:szCs w:val="22"/>
        </w:rPr>
        <w:t xml:space="preserve"> </w:t>
      </w:r>
      <w:r w:rsidRPr="00A97C47">
        <w:rPr>
          <w:spacing w:val="-2"/>
          <w:sz w:val="22"/>
          <w:szCs w:val="22"/>
        </w:rPr>
        <w:t>of</w:t>
      </w:r>
      <w:r w:rsidRPr="00A97C47">
        <w:rPr>
          <w:sz w:val="22"/>
          <w:szCs w:val="22"/>
        </w:rPr>
        <w:t xml:space="preserve"> </w:t>
      </w:r>
      <w:r w:rsidRPr="00A97C47">
        <w:rPr>
          <w:spacing w:val="-1"/>
          <w:sz w:val="22"/>
          <w:szCs w:val="22"/>
        </w:rPr>
        <w:t>Blackboard</w:t>
      </w:r>
      <w:r w:rsidRPr="00A97C47">
        <w:rPr>
          <w:sz w:val="22"/>
          <w:szCs w:val="22"/>
        </w:rPr>
        <w:t xml:space="preserve"> and </w:t>
      </w:r>
      <w:r w:rsidRPr="00A97C47">
        <w:rPr>
          <w:spacing w:val="-1"/>
          <w:sz w:val="22"/>
          <w:szCs w:val="22"/>
        </w:rPr>
        <w:t>office</w:t>
      </w:r>
      <w:r w:rsidRPr="00A97C47">
        <w:rPr>
          <w:spacing w:val="69"/>
          <w:sz w:val="22"/>
          <w:szCs w:val="22"/>
        </w:rPr>
        <w:t xml:space="preserve"> </w:t>
      </w:r>
      <w:r w:rsidRPr="00A97C47">
        <w:rPr>
          <w:spacing w:val="-1"/>
          <w:sz w:val="22"/>
          <w:szCs w:val="22"/>
        </w:rPr>
        <w:t>productivity</w:t>
      </w:r>
      <w:r w:rsidRPr="00A97C47">
        <w:rPr>
          <w:spacing w:val="-3"/>
          <w:sz w:val="22"/>
          <w:szCs w:val="22"/>
        </w:rPr>
        <w:t xml:space="preserve"> </w:t>
      </w:r>
      <w:r w:rsidRPr="00A97C47">
        <w:rPr>
          <w:spacing w:val="-1"/>
          <w:sz w:val="22"/>
          <w:szCs w:val="22"/>
        </w:rPr>
        <w:t>programs</w:t>
      </w:r>
      <w:r w:rsidRPr="00A97C47">
        <w:rPr>
          <w:spacing w:val="2"/>
          <w:sz w:val="22"/>
          <w:szCs w:val="22"/>
        </w:rPr>
        <w:t xml:space="preserve"> </w:t>
      </w:r>
      <w:r w:rsidRPr="00A97C47">
        <w:rPr>
          <w:spacing w:val="-1"/>
          <w:sz w:val="22"/>
          <w:szCs w:val="22"/>
        </w:rPr>
        <w:t>including</w:t>
      </w:r>
      <w:r w:rsidRPr="00A97C47">
        <w:rPr>
          <w:spacing w:val="-3"/>
          <w:sz w:val="22"/>
          <w:szCs w:val="22"/>
        </w:rPr>
        <w:t xml:space="preserve"> </w:t>
      </w:r>
      <w:r w:rsidRPr="00A97C47">
        <w:rPr>
          <w:spacing w:val="-1"/>
          <w:sz w:val="22"/>
          <w:szCs w:val="22"/>
        </w:rPr>
        <w:t>word</w:t>
      </w:r>
      <w:r w:rsidRPr="00A97C47">
        <w:rPr>
          <w:sz w:val="22"/>
          <w:szCs w:val="22"/>
        </w:rPr>
        <w:t xml:space="preserve"> </w:t>
      </w:r>
      <w:r w:rsidRPr="00A97C47">
        <w:rPr>
          <w:spacing w:val="-1"/>
          <w:sz w:val="22"/>
          <w:szCs w:val="22"/>
        </w:rPr>
        <w:t>processing</w:t>
      </w:r>
      <w:r w:rsidRPr="00A97C47">
        <w:rPr>
          <w:spacing w:val="-3"/>
          <w:sz w:val="22"/>
          <w:szCs w:val="22"/>
        </w:rPr>
        <w:t xml:space="preserve"> </w:t>
      </w:r>
      <w:r w:rsidRPr="00A97C47">
        <w:rPr>
          <w:sz w:val="22"/>
          <w:szCs w:val="22"/>
        </w:rPr>
        <w:t xml:space="preserve">and </w:t>
      </w:r>
      <w:r w:rsidRPr="00A97C47">
        <w:rPr>
          <w:spacing w:val="-1"/>
          <w:sz w:val="22"/>
          <w:szCs w:val="22"/>
        </w:rPr>
        <w:t>presentation</w:t>
      </w:r>
      <w:r w:rsidRPr="00A97C47">
        <w:rPr>
          <w:sz w:val="22"/>
          <w:szCs w:val="22"/>
        </w:rPr>
        <w:t xml:space="preserve"> </w:t>
      </w:r>
      <w:r w:rsidRPr="00A97C47">
        <w:rPr>
          <w:spacing w:val="-1"/>
          <w:sz w:val="22"/>
          <w:szCs w:val="22"/>
        </w:rPr>
        <w:t>software.</w:t>
      </w:r>
    </w:p>
    <w:p w14:paraId="7CC4A139" w14:textId="77777777" w:rsidR="00D1751B" w:rsidRPr="00A97C47" w:rsidRDefault="00D1751B" w:rsidP="00D1751B">
      <w:pPr>
        <w:rPr>
          <w:sz w:val="22"/>
          <w:szCs w:val="22"/>
        </w:rPr>
      </w:pPr>
    </w:p>
    <w:p w14:paraId="1E6A0B49" w14:textId="77777777" w:rsidR="00D1751B" w:rsidRPr="00A97C47" w:rsidRDefault="00D1751B" w:rsidP="00D1751B">
      <w:pPr>
        <w:rPr>
          <w:sz w:val="22"/>
          <w:szCs w:val="22"/>
        </w:rPr>
      </w:pPr>
    </w:p>
    <w:p w14:paraId="653FA17F" w14:textId="77777777" w:rsidR="00D1751B" w:rsidRPr="00A97C47" w:rsidRDefault="00D1751B" w:rsidP="00D1751B">
      <w:pPr>
        <w:rPr>
          <w:sz w:val="22"/>
          <w:szCs w:val="22"/>
        </w:rPr>
      </w:pPr>
      <w:r w:rsidRPr="00A97C47">
        <w:rPr>
          <w:sz w:val="22"/>
          <w:szCs w:val="22"/>
        </w:rPr>
        <w:t>Teaching</w:t>
      </w:r>
      <w:r w:rsidRPr="00A97C47">
        <w:rPr>
          <w:spacing w:val="-10"/>
          <w:sz w:val="22"/>
          <w:szCs w:val="22"/>
        </w:rPr>
        <w:t xml:space="preserve"> </w:t>
      </w:r>
      <w:r w:rsidRPr="00A97C47">
        <w:rPr>
          <w:sz w:val="22"/>
          <w:szCs w:val="22"/>
        </w:rPr>
        <w:t>and</w:t>
      </w:r>
      <w:r w:rsidRPr="00A97C47">
        <w:rPr>
          <w:spacing w:val="-11"/>
          <w:sz w:val="22"/>
          <w:szCs w:val="22"/>
        </w:rPr>
        <w:t xml:space="preserve"> </w:t>
      </w:r>
      <w:r w:rsidRPr="00A97C47">
        <w:rPr>
          <w:sz w:val="22"/>
          <w:szCs w:val="22"/>
        </w:rPr>
        <w:t>Learning:</w:t>
      </w:r>
    </w:p>
    <w:p w14:paraId="552364E5" w14:textId="77777777" w:rsidR="00D1751B" w:rsidRPr="00A97C47" w:rsidRDefault="00D1751B" w:rsidP="00D1751B">
      <w:pPr>
        <w:rPr>
          <w:sz w:val="22"/>
          <w:szCs w:val="22"/>
        </w:rPr>
      </w:pPr>
    </w:p>
    <w:p w14:paraId="49E28446" w14:textId="77777777" w:rsidR="00D1751B" w:rsidRPr="00A97C47" w:rsidRDefault="00D1751B" w:rsidP="00D1751B">
      <w:pPr>
        <w:rPr>
          <w:sz w:val="22"/>
          <w:szCs w:val="22"/>
        </w:rPr>
      </w:pPr>
      <w:r w:rsidRPr="00A97C47">
        <w:rPr>
          <w:sz w:val="22"/>
          <w:szCs w:val="22"/>
        </w:rPr>
        <w:t>Didactic</w:t>
      </w:r>
      <w:r w:rsidRPr="00A97C47">
        <w:rPr>
          <w:spacing w:val="-6"/>
          <w:sz w:val="22"/>
          <w:szCs w:val="22"/>
        </w:rPr>
        <w:t xml:space="preserve"> </w:t>
      </w:r>
      <w:r w:rsidRPr="00A97C47">
        <w:rPr>
          <w:spacing w:val="-1"/>
          <w:sz w:val="22"/>
          <w:szCs w:val="22"/>
        </w:rPr>
        <w:t>course</w:t>
      </w:r>
      <w:r w:rsidRPr="00A97C47">
        <w:rPr>
          <w:spacing w:val="-6"/>
          <w:sz w:val="22"/>
          <w:szCs w:val="22"/>
        </w:rPr>
        <w:t xml:space="preserve"> </w:t>
      </w:r>
      <w:r w:rsidRPr="00A97C47">
        <w:rPr>
          <w:spacing w:val="-1"/>
          <w:sz w:val="22"/>
          <w:szCs w:val="22"/>
        </w:rPr>
        <w:t>components</w:t>
      </w:r>
      <w:r w:rsidRPr="00A97C47">
        <w:rPr>
          <w:spacing w:val="-6"/>
          <w:sz w:val="22"/>
          <w:szCs w:val="22"/>
        </w:rPr>
        <w:t xml:space="preserve"> </w:t>
      </w:r>
      <w:r w:rsidRPr="00A97C47">
        <w:rPr>
          <w:sz w:val="22"/>
          <w:szCs w:val="22"/>
        </w:rPr>
        <w:t>provide</w:t>
      </w:r>
      <w:r w:rsidRPr="00A97C47">
        <w:rPr>
          <w:spacing w:val="-6"/>
          <w:sz w:val="22"/>
          <w:szCs w:val="22"/>
        </w:rPr>
        <w:t xml:space="preserve"> </w:t>
      </w:r>
      <w:r w:rsidRPr="00A97C47">
        <w:rPr>
          <w:sz w:val="22"/>
          <w:szCs w:val="22"/>
        </w:rPr>
        <w:t>an</w:t>
      </w:r>
      <w:r w:rsidRPr="00A97C47">
        <w:rPr>
          <w:spacing w:val="-6"/>
          <w:sz w:val="22"/>
          <w:szCs w:val="22"/>
        </w:rPr>
        <w:t xml:space="preserve"> </w:t>
      </w:r>
      <w:r w:rsidRPr="00A97C47">
        <w:rPr>
          <w:sz w:val="22"/>
          <w:szCs w:val="22"/>
        </w:rPr>
        <w:t>opportunity</w:t>
      </w:r>
      <w:r w:rsidRPr="00A97C47">
        <w:rPr>
          <w:spacing w:val="-7"/>
          <w:sz w:val="22"/>
          <w:szCs w:val="22"/>
        </w:rPr>
        <w:t xml:space="preserve"> </w:t>
      </w:r>
      <w:r w:rsidRPr="00A97C47">
        <w:rPr>
          <w:spacing w:val="-1"/>
          <w:sz w:val="22"/>
          <w:szCs w:val="22"/>
        </w:rPr>
        <w:t>for</w:t>
      </w:r>
      <w:r w:rsidRPr="00A97C47">
        <w:rPr>
          <w:spacing w:val="-5"/>
          <w:sz w:val="22"/>
          <w:szCs w:val="22"/>
        </w:rPr>
        <w:t xml:space="preserve"> </w:t>
      </w:r>
      <w:r w:rsidRPr="00A97C47">
        <w:rPr>
          <w:spacing w:val="-1"/>
          <w:sz w:val="22"/>
          <w:szCs w:val="22"/>
        </w:rPr>
        <w:t>the</w:t>
      </w:r>
      <w:r w:rsidRPr="00A97C47">
        <w:rPr>
          <w:spacing w:val="-6"/>
          <w:sz w:val="22"/>
          <w:szCs w:val="22"/>
        </w:rPr>
        <w:t xml:space="preserve"> </w:t>
      </w:r>
      <w:r w:rsidRPr="00A97C47">
        <w:rPr>
          <w:spacing w:val="-1"/>
          <w:sz w:val="22"/>
          <w:szCs w:val="22"/>
        </w:rPr>
        <w:t>student</w:t>
      </w:r>
      <w:r w:rsidRPr="00A97C47">
        <w:rPr>
          <w:spacing w:val="-6"/>
          <w:sz w:val="22"/>
          <w:szCs w:val="22"/>
        </w:rPr>
        <w:t xml:space="preserve"> </w:t>
      </w:r>
      <w:r w:rsidRPr="00A97C47">
        <w:rPr>
          <w:sz w:val="22"/>
          <w:szCs w:val="22"/>
        </w:rPr>
        <w:t>to</w:t>
      </w:r>
      <w:r w:rsidRPr="00A97C47">
        <w:rPr>
          <w:spacing w:val="-5"/>
          <w:sz w:val="22"/>
          <w:szCs w:val="22"/>
        </w:rPr>
        <w:t xml:space="preserve"> </w:t>
      </w:r>
      <w:r w:rsidRPr="00A97C47">
        <w:rPr>
          <w:sz w:val="22"/>
          <w:szCs w:val="22"/>
        </w:rPr>
        <w:t>gain</w:t>
      </w:r>
      <w:r w:rsidRPr="00A97C47">
        <w:rPr>
          <w:spacing w:val="-4"/>
          <w:sz w:val="22"/>
          <w:szCs w:val="22"/>
        </w:rPr>
        <w:t xml:space="preserve"> </w:t>
      </w:r>
      <w:r w:rsidRPr="00A97C47">
        <w:rPr>
          <w:spacing w:val="-1"/>
          <w:sz w:val="22"/>
          <w:szCs w:val="22"/>
        </w:rPr>
        <w:t>specific</w:t>
      </w:r>
      <w:r w:rsidRPr="00A97C47">
        <w:rPr>
          <w:spacing w:val="-6"/>
          <w:sz w:val="22"/>
          <w:szCs w:val="22"/>
        </w:rPr>
        <w:t xml:space="preserve"> </w:t>
      </w:r>
      <w:r w:rsidRPr="00A97C47">
        <w:rPr>
          <w:sz w:val="22"/>
          <w:szCs w:val="22"/>
        </w:rPr>
        <w:t>information</w:t>
      </w:r>
      <w:r w:rsidRPr="00A97C47">
        <w:rPr>
          <w:spacing w:val="-7"/>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knowledge</w:t>
      </w:r>
      <w:r w:rsidRPr="00A97C47">
        <w:rPr>
          <w:spacing w:val="-6"/>
          <w:sz w:val="22"/>
          <w:szCs w:val="22"/>
        </w:rPr>
        <w:t xml:space="preserve"> </w:t>
      </w:r>
      <w:r w:rsidRPr="00A97C47">
        <w:rPr>
          <w:sz w:val="22"/>
          <w:szCs w:val="22"/>
        </w:rPr>
        <w:t>associated</w:t>
      </w:r>
      <w:r w:rsidRPr="00A97C47">
        <w:rPr>
          <w:spacing w:val="-1"/>
          <w:sz w:val="22"/>
          <w:szCs w:val="22"/>
        </w:rPr>
        <w:t xml:space="preserve"> with</w:t>
      </w:r>
      <w:r w:rsidRPr="00A97C47">
        <w:rPr>
          <w:spacing w:val="7"/>
          <w:sz w:val="22"/>
          <w:szCs w:val="22"/>
        </w:rPr>
        <w:t xml:space="preserve"> </w:t>
      </w:r>
      <w:r w:rsidRPr="00A97C47">
        <w:rPr>
          <w:sz w:val="22"/>
          <w:szCs w:val="22"/>
        </w:rPr>
        <w:t>key</w:t>
      </w:r>
      <w:r w:rsidRPr="00A97C47">
        <w:rPr>
          <w:spacing w:val="91"/>
          <w:w w:val="99"/>
          <w:sz w:val="22"/>
          <w:szCs w:val="22"/>
        </w:rPr>
        <w:t xml:space="preserve"> </w:t>
      </w:r>
      <w:r w:rsidRPr="00A97C47">
        <w:rPr>
          <w:sz w:val="22"/>
          <w:szCs w:val="22"/>
        </w:rPr>
        <w:t>concepts</w:t>
      </w:r>
      <w:r w:rsidRPr="00A97C47">
        <w:rPr>
          <w:spacing w:val="-6"/>
          <w:sz w:val="22"/>
          <w:szCs w:val="22"/>
        </w:rPr>
        <w:t xml:space="preserve"> </w:t>
      </w:r>
      <w:r w:rsidRPr="00A97C47">
        <w:rPr>
          <w:sz w:val="22"/>
          <w:szCs w:val="22"/>
        </w:rPr>
        <w:t>related</w:t>
      </w:r>
      <w:r w:rsidRPr="00A97C47">
        <w:rPr>
          <w:spacing w:val="-4"/>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health</w:t>
      </w:r>
      <w:r w:rsidRPr="00A97C47">
        <w:rPr>
          <w:spacing w:val="-3"/>
          <w:sz w:val="22"/>
          <w:szCs w:val="22"/>
        </w:rPr>
        <w:t xml:space="preserve"> </w:t>
      </w:r>
      <w:r w:rsidRPr="00A97C47">
        <w:rPr>
          <w:spacing w:val="-1"/>
          <w:sz w:val="22"/>
          <w:szCs w:val="22"/>
        </w:rPr>
        <w:t>finance.</w:t>
      </w:r>
      <w:r w:rsidRPr="00A97C47">
        <w:rPr>
          <w:spacing w:val="41"/>
          <w:sz w:val="22"/>
          <w:szCs w:val="22"/>
        </w:rPr>
        <w:t xml:space="preserve"> </w:t>
      </w:r>
      <w:r w:rsidRPr="00A97C47">
        <w:rPr>
          <w:sz w:val="22"/>
          <w:szCs w:val="22"/>
        </w:rPr>
        <w:t>Selected</w:t>
      </w:r>
      <w:r w:rsidRPr="00A97C47">
        <w:rPr>
          <w:spacing w:val="-4"/>
          <w:sz w:val="22"/>
          <w:szCs w:val="22"/>
        </w:rPr>
        <w:t xml:space="preserve"> </w:t>
      </w:r>
      <w:r w:rsidRPr="00A97C47">
        <w:rPr>
          <w:sz w:val="22"/>
          <w:szCs w:val="22"/>
        </w:rPr>
        <w:t>case</w:t>
      </w:r>
      <w:r w:rsidRPr="00A97C47">
        <w:rPr>
          <w:spacing w:val="-5"/>
          <w:sz w:val="22"/>
          <w:szCs w:val="22"/>
        </w:rPr>
        <w:t xml:space="preserve"> </w:t>
      </w:r>
      <w:r w:rsidRPr="00A97C47">
        <w:rPr>
          <w:sz w:val="22"/>
          <w:szCs w:val="22"/>
        </w:rPr>
        <w:t>studies</w:t>
      </w:r>
      <w:r w:rsidRPr="00A97C47">
        <w:rPr>
          <w:spacing w:val="-3"/>
          <w:sz w:val="22"/>
          <w:szCs w:val="22"/>
        </w:rPr>
        <w:t xml:space="preserve"> </w:t>
      </w:r>
      <w:r w:rsidRPr="00A97C47">
        <w:rPr>
          <w:spacing w:val="-1"/>
          <w:sz w:val="22"/>
          <w:szCs w:val="22"/>
        </w:rPr>
        <w:t>make</w:t>
      </w:r>
      <w:r w:rsidRPr="00A97C47">
        <w:rPr>
          <w:spacing w:val="-5"/>
          <w:sz w:val="22"/>
          <w:szCs w:val="22"/>
        </w:rPr>
        <w:t xml:space="preserve"> </w:t>
      </w:r>
      <w:r w:rsidRPr="00A97C47">
        <w:rPr>
          <w:sz w:val="22"/>
          <w:szCs w:val="22"/>
        </w:rPr>
        <w:t>available</w:t>
      </w:r>
      <w:r w:rsidRPr="00A97C47">
        <w:rPr>
          <w:spacing w:val="-5"/>
          <w:sz w:val="22"/>
          <w:szCs w:val="22"/>
        </w:rPr>
        <w:t xml:space="preserve"> </w:t>
      </w:r>
      <w:r w:rsidRPr="00A97C47">
        <w:rPr>
          <w:sz w:val="22"/>
          <w:szCs w:val="22"/>
        </w:rPr>
        <w:t>to</w:t>
      </w:r>
      <w:r w:rsidRPr="00A97C47">
        <w:rPr>
          <w:spacing w:val="-4"/>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student</w:t>
      </w:r>
      <w:r w:rsidRPr="00A97C47">
        <w:rPr>
          <w:spacing w:val="-6"/>
          <w:sz w:val="22"/>
          <w:szCs w:val="22"/>
        </w:rPr>
        <w:t xml:space="preserve"> </w:t>
      </w:r>
      <w:r w:rsidRPr="00A97C47">
        <w:rPr>
          <w:sz w:val="22"/>
          <w:szCs w:val="22"/>
        </w:rPr>
        <w:t>specific</w:t>
      </w:r>
      <w:r w:rsidRPr="00A97C47">
        <w:rPr>
          <w:spacing w:val="-5"/>
          <w:sz w:val="22"/>
          <w:szCs w:val="22"/>
        </w:rPr>
        <w:t xml:space="preserve"> </w:t>
      </w:r>
      <w:r w:rsidRPr="00A97C47">
        <w:rPr>
          <w:sz w:val="22"/>
          <w:szCs w:val="22"/>
        </w:rPr>
        <w:t>examples</w:t>
      </w:r>
      <w:r w:rsidRPr="00A97C47">
        <w:rPr>
          <w:spacing w:val="-6"/>
          <w:sz w:val="22"/>
          <w:szCs w:val="22"/>
        </w:rPr>
        <w:t xml:space="preserve"> </w:t>
      </w:r>
      <w:r w:rsidRPr="00A97C47">
        <w:rPr>
          <w:spacing w:val="-1"/>
          <w:sz w:val="22"/>
          <w:szCs w:val="22"/>
        </w:rPr>
        <w:t>that</w:t>
      </w:r>
      <w:r w:rsidRPr="00A97C47">
        <w:rPr>
          <w:spacing w:val="-5"/>
          <w:sz w:val="22"/>
          <w:szCs w:val="22"/>
        </w:rPr>
        <w:t xml:space="preserve"> </w:t>
      </w:r>
      <w:r w:rsidRPr="00A97C47">
        <w:rPr>
          <w:sz w:val="22"/>
          <w:szCs w:val="22"/>
        </w:rPr>
        <w:t>illustrate</w:t>
      </w:r>
      <w:r w:rsidRPr="00A97C47">
        <w:rPr>
          <w:spacing w:val="-5"/>
          <w:sz w:val="22"/>
          <w:szCs w:val="22"/>
        </w:rPr>
        <w:t xml:space="preserve"> </w:t>
      </w:r>
      <w:r w:rsidRPr="00A97C47">
        <w:rPr>
          <w:sz w:val="22"/>
          <w:szCs w:val="22"/>
        </w:rPr>
        <w:t>and</w:t>
      </w:r>
      <w:r w:rsidRPr="00A97C47">
        <w:rPr>
          <w:spacing w:val="49"/>
          <w:w w:val="99"/>
          <w:sz w:val="22"/>
          <w:szCs w:val="22"/>
        </w:rPr>
        <w:t xml:space="preserve"> </w:t>
      </w:r>
      <w:r w:rsidRPr="00A97C47">
        <w:rPr>
          <w:spacing w:val="-1"/>
          <w:sz w:val="22"/>
          <w:szCs w:val="22"/>
        </w:rPr>
        <w:t>demonstrate</w:t>
      </w:r>
      <w:r w:rsidRPr="00A97C47">
        <w:rPr>
          <w:spacing w:val="-2"/>
          <w:sz w:val="22"/>
          <w:szCs w:val="22"/>
        </w:rPr>
        <w:t xml:space="preserve"> </w:t>
      </w:r>
      <w:r w:rsidRPr="00A97C47">
        <w:rPr>
          <w:sz w:val="22"/>
          <w:szCs w:val="22"/>
        </w:rPr>
        <w:t>key</w:t>
      </w:r>
      <w:r w:rsidRPr="00A97C47">
        <w:rPr>
          <w:spacing w:val="-8"/>
          <w:sz w:val="22"/>
          <w:szCs w:val="22"/>
        </w:rPr>
        <w:t xml:space="preserve"> </w:t>
      </w:r>
      <w:r w:rsidRPr="00A97C47">
        <w:rPr>
          <w:sz w:val="22"/>
          <w:szCs w:val="22"/>
        </w:rPr>
        <w:t>content</w:t>
      </w:r>
      <w:r w:rsidRPr="00A97C47">
        <w:rPr>
          <w:spacing w:val="-5"/>
          <w:sz w:val="22"/>
          <w:szCs w:val="22"/>
        </w:rPr>
        <w:t xml:space="preserve"> </w:t>
      </w:r>
      <w:r w:rsidRPr="00A97C47">
        <w:rPr>
          <w:sz w:val="22"/>
          <w:szCs w:val="22"/>
        </w:rPr>
        <w:t>areas</w:t>
      </w:r>
      <w:r w:rsidRPr="00A97C47">
        <w:rPr>
          <w:spacing w:val="-3"/>
          <w:sz w:val="22"/>
          <w:szCs w:val="22"/>
        </w:rPr>
        <w:t xml:space="preserve"> </w:t>
      </w:r>
      <w:r w:rsidRPr="00A97C47">
        <w:rPr>
          <w:spacing w:val="-1"/>
          <w:sz w:val="22"/>
          <w:szCs w:val="22"/>
        </w:rPr>
        <w:t>for</w:t>
      </w:r>
      <w:r w:rsidRPr="00A97C47">
        <w:rPr>
          <w:spacing w:val="-4"/>
          <w:sz w:val="22"/>
          <w:szCs w:val="22"/>
        </w:rPr>
        <w:t xml:space="preserve"> </w:t>
      </w:r>
      <w:r w:rsidRPr="00A97C47">
        <w:rPr>
          <w:spacing w:val="-1"/>
          <w:sz w:val="22"/>
          <w:szCs w:val="22"/>
        </w:rPr>
        <w:t>the</w:t>
      </w:r>
      <w:r w:rsidRPr="00A97C47">
        <w:rPr>
          <w:spacing w:val="-5"/>
          <w:sz w:val="22"/>
          <w:szCs w:val="22"/>
        </w:rPr>
        <w:t xml:space="preserve"> </w:t>
      </w:r>
      <w:r w:rsidRPr="00A97C47">
        <w:rPr>
          <w:spacing w:val="-1"/>
          <w:sz w:val="22"/>
          <w:szCs w:val="22"/>
        </w:rPr>
        <w:t>course.</w:t>
      </w:r>
      <w:r w:rsidRPr="00A97C47">
        <w:rPr>
          <w:spacing w:val="43"/>
          <w:sz w:val="22"/>
          <w:szCs w:val="22"/>
        </w:rPr>
        <w:t xml:space="preserve"> </w:t>
      </w:r>
      <w:r w:rsidRPr="00A97C47">
        <w:rPr>
          <w:sz w:val="22"/>
          <w:szCs w:val="22"/>
        </w:rPr>
        <w:t>Through</w:t>
      </w:r>
      <w:r w:rsidRPr="00A97C47">
        <w:rPr>
          <w:spacing w:val="-5"/>
          <w:sz w:val="22"/>
          <w:szCs w:val="22"/>
        </w:rPr>
        <w:t xml:space="preserve"> </w:t>
      </w:r>
      <w:r w:rsidRPr="00A97C47">
        <w:rPr>
          <w:spacing w:val="-1"/>
          <w:sz w:val="22"/>
          <w:szCs w:val="22"/>
        </w:rPr>
        <w:t>the</w:t>
      </w:r>
      <w:r w:rsidRPr="00A97C47">
        <w:rPr>
          <w:spacing w:val="-2"/>
          <w:sz w:val="22"/>
          <w:szCs w:val="22"/>
        </w:rPr>
        <w:t xml:space="preserve"> </w:t>
      </w:r>
      <w:r w:rsidRPr="00A97C47">
        <w:rPr>
          <w:sz w:val="22"/>
          <w:szCs w:val="22"/>
        </w:rPr>
        <w:t>use</w:t>
      </w:r>
      <w:r w:rsidRPr="00A97C47">
        <w:rPr>
          <w:spacing w:val="-4"/>
          <w:sz w:val="22"/>
          <w:szCs w:val="22"/>
        </w:rPr>
        <w:t xml:space="preserve"> </w:t>
      </w:r>
      <w:r w:rsidRPr="00A97C47">
        <w:rPr>
          <w:sz w:val="22"/>
          <w:szCs w:val="22"/>
        </w:rPr>
        <w:t>of</w:t>
      </w:r>
      <w:r w:rsidRPr="00A97C47">
        <w:rPr>
          <w:spacing w:val="-6"/>
          <w:sz w:val="22"/>
          <w:szCs w:val="22"/>
        </w:rPr>
        <w:t xml:space="preserve"> </w:t>
      </w:r>
      <w:r w:rsidRPr="00A97C47">
        <w:rPr>
          <w:sz w:val="22"/>
          <w:szCs w:val="22"/>
        </w:rPr>
        <w:t>hybrid</w:t>
      </w:r>
      <w:r w:rsidRPr="00A97C47">
        <w:rPr>
          <w:spacing w:val="-3"/>
          <w:sz w:val="22"/>
          <w:szCs w:val="22"/>
        </w:rPr>
        <w:t xml:space="preserve"> </w:t>
      </w:r>
      <w:r w:rsidRPr="00A97C47">
        <w:rPr>
          <w:spacing w:val="-1"/>
          <w:sz w:val="22"/>
          <w:szCs w:val="22"/>
        </w:rPr>
        <w:t>learning</w:t>
      </w:r>
      <w:r w:rsidRPr="00A97C47">
        <w:rPr>
          <w:spacing w:val="-5"/>
          <w:sz w:val="22"/>
          <w:szCs w:val="22"/>
        </w:rPr>
        <w:t xml:space="preserve"> </w:t>
      </w:r>
      <w:r w:rsidRPr="00A97C47">
        <w:rPr>
          <w:spacing w:val="-1"/>
          <w:sz w:val="22"/>
          <w:szCs w:val="22"/>
        </w:rPr>
        <w:t>sessions,</w:t>
      </w:r>
      <w:r w:rsidRPr="00A97C47">
        <w:rPr>
          <w:spacing w:val="-2"/>
          <w:sz w:val="22"/>
          <w:szCs w:val="22"/>
        </w:rPr>
        <w:t xml:space="preserve"> </w:t>
      </w:r>
      <w:r w:rsidRPr="00A97C47">
        <w:rPr>
          <w:spacing w:val="-1"/>
          <w:sz w:val="22"/>
          <w:szCs w:val="22"/>
        </w:rPr>
        <w:t>students</w:t>
      </w:r>
      <w:r w:rsidRPr="00A97C47">
        <w:rPr>
          <w:spacing w:val="-5"/>
          <w:sz w:val="22"/>
          <w:szCs w:val="22"/>
        </w:rPr>
        <w:t xml:space="preserve"> </w:t>
      </w:r>
      <w:r w:rsidRPr="00A97C47">
        <w:rPr>
          <w:sz w:val="22"/>
          <w:szCs w:val="22"/>
        </w:rPr>
        <w:t>are</w:t>
      </w:r>
      <w:r w:rsidRPr="00A97C47">
        <w:rPr>
          <w:spacing w:val="-4"/>
          <w:sz w:val="22"/>
          <w:szCs w:val="22"/>
        </w:rPr>
        <w:t xml:space="preserve"> </w:t>
      </w:r>
      <w:r w:rsidRPr="00A97C47">
        <w:rPr>
          <w:sz w:val="22"/>
          <w:szCs w:val="22"/>
        </w:rPr>
        <w:t>given</w:t>
      </w:r>
      <w:r w:rsidRPr="00A97C47">
        <w:rPr>
          <w:spacing w:val="5"/>
          <w:sz w:val="22"/>
          <w:szCs w:val="22"/>
        </w:rPr>
        <w:t xml:space="preserve"> </w:t>
      </w:r>
      <w:r w:rsidRPr="00A97C47">
        <w:rPr>
          <w:sz w:val="22"/>
          <w:szCs w:val="22"/>
        </w:rPr>
        <w:t>a</w:t>
      </w:r>
      <w:r w:rsidRPr="00A97C47">
        <w:rPr>
          <w:spacing w:val="-4"/>
          <w:sz w:val="22"/>
          <w:szCs w:val="22"/>
        </w:rPr>
        <w:t xml:space="preserve"> </w:t>
      </w:r>
      <w:r w:rsidRPr="00A97C47">
        <w:rPr>
          <w:sz w:val="22"/>
          <w:szCs w:val="22"/>
        </w:rPr>
        <w:t>forum</w:t>
      </w:r>
      <w:r w:rsidRPr="00A97C47">
        <w:rPr>
          <w:spacing w:val="-6"/>
          <w:sz w:val="22"/>
          <w:szCs w:val="22"/>
        </w:rPr>
        <w:t xml:space="preserve"> </w:t>
      </w:r>
      <w:r w:rsidRPr="00A97C47">
        <w:rPr>
          <w:spacing w:val="1"/>
          <w:sz w:val="22"/>
          <w:szCs w:val="22"/>
        </w:rPr>
        <w:t>in</w:t>
      </w:r>
      <w:r w:rsidRPr="00A97C47">
        <w:rPr>
          <w:spacing w:val="-5"/>
          <w:sz w:val="22"/>
          <w:szCs w:val="22"/>
        </w:rPr>
        <w:t xml:space="preserve"> </w:t>
      </w:r>
      <w:r w:rsidRPr="00A97C47">
        <w:rPr>
          <w:sz w:val="22"/>
          <w:szCs w:val="22"/>
        </w:rPr>
        <w:t>which</w:t>
      </w:r>
      <w:r w:rsidRPr="00A97C47">
        <w:rPr>
          <w:spacing w:val="-5"/>
          <w:sz w:val="22"/>
          <w:szCs w:val="22"/>
        </w:rPr>
        <w:t xml:space="preserve"> </w:t>
      </w:r>
      <w:r w:rsidRPr="00A97C47">
        <w:rPr>
          <w:sz w:val="22"/>
          <w:szCs w:val="22"/>
        </w:rPr>
        <w:t>to</w:t>
      </w:r>
      <w:r w:rsidRPr="00A97C47">
        <w:rPr>
          <w:spacing w:val="89"/>
          <w:w w:val="99"/>
          <w:sz w:val="22"/>
          <w:szCs w:val="22"/>
        </w:rPr>
        <w:t xml:space="preserve"> </w:t>
      </w:r>
      <w:r w:rsidRPr="00A97C47">
        <w:rPr>
          <w:spacing w:val="-1"/>
          <w:sz w:val="22"/>
          <w:szCs w:val="22"/>
        </w:rPr>
        <w:t>further</w:t>
      </w:r>
      <w:r w:rsidRPr="00A97C47">
        <w:rPr>
          <w:spacing w:val="-4"/>
          <w:sz w:val="22"/>
          <w:szCs w:val="22"/>
        </w:rPr>
        <w:t xml:space="preserve"> </w:t>
      </w:r>
      <w:r w:rsidRPr="00A97C47">
        <w:rPr>
          <w:sz w:val="22"/>
          <w:szCs w:val="22"/>
        </w:rPr>
        <w:t>explore</w:t>
      </w:r>
      <w:r w:rsidRPr="00A97C47">
        <w:rPr>
          <w:spacing w:val="-5"/>
          <w:sz w:val="22"/>
          <w:szCs w:val="22"/>
        </w:rPr>
        <w:t xml:space="preserve"> </w:t>
      </w:r>
      <w:r w:rsidRPr="00A97C47">
        <w:rPr>
          <w:sz w:val="22"/>
          <w:szCs w:val="22"/>
        </w:rPr>
        <w:t>topics</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relate</w:t>
      </w:r>
      <w:r w:rsidRPr="00A97C47">
        <w:rPr>
          <w:spacing w:val="-5"/>
          <w:sz w:val="22"/>
          <w:szCs w:val="22"/>
        </w:rPr>
        <w:t xml:space="preserve"> </w:t>
      </w:r>
      <w:r w:rsidRPr="00A97C47">
        <w:rPr>
          <w:sz w:val="22"/>
          <w:szCs w:val="22"/>
        </w:rPr>
        <w:t>them</w:t>
      </w:r>
      <w:r w:rsidRPr="00A97C47">
        <w:rPr>
          <w:spacing w:val="-7"/>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 xml:space="preserve">their </w:t>
      </w:r>
      <w:r w:rsidRPr="00A97C47">
        <w:rPr>
          <w:sz w:val="22"/>
          <w:szCs w:val="22"/>
        </w:rPr>
        <w:t>own</w:t>
      </w:r>
      <w:r w:rsidRPr="00A97C47">
        <w:rPr>
          <w:spacing w:val="-5"/>
          <w:sz w:val="22"/>
          <w:szCs w:val="22"/>
        </w:rPr>
        <w:t xml:space="preserve"> </w:t>
      </w:r>
      <w:r w:rsidRPr="00A97C47">
        <w:rPr>
          <w:sz w:val="22"/>
          <w:szCs w:val="22"/>
        </w:rPr>
        <w:t>interests,</w:t>
      </w:r>
      <w:r w:rsidRPr="00A97C47">
        <w:rPr>
          <w:spacing w:val="-5"/>
          <w:sz w:val="22"/>
          <w:szCs w:val="22"/>
        </w:rPr>
        <w:t xml:space="preserve"> </w:t>
      </w:r>
      <w:r w:rsidRPr="00A97C47">
        <w:rPr>
          <w:sz w:val="22"/>
          <w:szCs w:val="22"/>
        </w:rPr>
        <w:t>experience</w:t>
      </w:r>
      <w:r w:rsidRPr="00A97C47">
        <w:rPr>
          <w:spacing w:val="-5"/>
          <w:sz w:val="22"/>
          <w:szCs w:val="22"/>
        </w:rPr>
        <w:t xml:space="preserve"> </w:t>
      </w:r>
      <w:r w:rsidRPr="00A97C47">
        <w:rPr>
          <w:sz w:val="22"/>
          <w:szCs w:val="22"/>
        </w:rPr>
        <w:t>and/or</w:t>
      </w:r>
      <w:r w:rsidRPr="00A97C47">
        <w:rPr>
          <w:spacing w:val="-5"/>
          <w:sz w:val="22"/>
          <w:szCs w:val="22"/>
        </w:rPr>
        <w:t xml:space="preserve"> </w:t>
      </w:r>
      <w:r w:rsidRPr="00A97C47">
        <w:rPr>
          <w:sz w:val="22"/>
          <w:szCs w:val="22"/>
        </w:rPr>
        <w:t>study</w:t>
      </w:r>
      <w:r w:rsidRPr="00A97C47">
        <w:rPr>
          <w:spacing w:val="-9"/>
          <w:sz w:val="22"/>
          <w:szCs w:val="22"/>
        </w:rPr>
        <w:t xml:space="preserve"> </w:t>
      </w:r>
      <w:r w:rsidRPr="00A97C47">
        <w:rPr>
          <w:sz w:val="22"/>
          <w:szCs w:val="22"/>
        </w:rPr>
        <w:t>priorities</w:t>
      </w:r>
      <w:r w:rsidRPr="00A97C47">
        <w:rPr>
          <w:spacing w:val="-1"/>
          <w:sz w:val="22"/>
          <w:szCs w:val="22"/>
        </w:rPr>
        <w:t xml:space="preserve"> </w:t>
      </w:r>
      <w:r w:rsidRPr="00A97C47">
        <w:rPr>
          <w:sz w:val="22"/>
          <w:szCs w:val="22"/>
        </w:rPr>
        <w:t>as</w:t>
      </w:r>
      <w:r w:rsidRPr="00A97C47">
        <w:rPr>
          <w:spacing w:val="-6"/>
          <w:sz w:val="22"/>
          <w:szCs w:val="22"/>
        </w:rPr>
        <w:t xml:space="preserve"> </w:t>
      </w:r>
      <w:r w:rsidRPr="00A97C47">
        <w:rPr>
          <w:sz w:val="22"/>
          <w:szCs w:val="22"/>
        </w:rPr>
        <w:t>they</w:t>
      </w:r>
      <w:r w:rsidRPr="00A97C47">
        <w:rPr>
          <w:spacing w:val="-9"/>
          <w:sz w:val="22"/>
          <w:szCs w:val="22"/>
        </w:rPr>
        <w:t xml:space="preserve"> </w:t>
      </w:r>
      <w:r w:rsidRPr="00A97C47">
        <w:rPr>
          <w:sz w:val="22"/>
          <w:szCs w:val="22"/>
        </w:rPr>
        <w:t>develop</w:t>
      </w:r>
      <w:r w:rsidRPr="00A97C47">
        <w:rPr>
          <w:spacing w:val="-4"/>
          <w:sz w:val="22"/>
          <w:szCs w:val="22"/>
        </w:rPr>
        <w:t xml:space="preserve"> </w:t>
      </w:r>
      <w:r w:rsidRPr="00A97C47">
        <w:rPr>
          <w:spacing w:val="-1"/>
          <w:sz w:val="22"/>
          <w:szCs w:val="22"/>
        </w:rPr>
        <w:t>their</w:t>
      </w:r>
      <w:r w:rsidRPr="00A97C47">
        <w:rPr>
          <w:spacing w:val="-4"/>
          <w:sz w:val="22"/>
          <w:szCs w:val="22"/>
        </w:rPr>
        <w:t xml:space="preserve"> </w:t>
      </w:r>
      <w:r w:rsidRPr="00A97C47">
        <w:rPr>
          <w:spacing w:val="-1"/>
          <w:sz w:val="22"/>
          <w:szCs w:val="22"/>
        </w:rPr>
        <w:t>business</w:t>
      </w:r>
      <w:r w:rsidRPr="00A97C47">
        <w:rPr>
          <w:spacing w:val="-6"/>
          <w:sz w:val="22"/>
          <w:szCs w:val="22"/>
        </w:rPr>
        <w:t xml:space="preserve"> </w:t>
      </w:r>
      <w:r w:rsidRPr="00A97C47">
        <w:rPr>
          <w:sz w:val="22"/>
          <w:szCs w:val="22"/>
        </w:rPr>
        <w:t>plan</w:t>
      </w:r>
      <w:r w:rsidRPr="00A97C47">
        <w:rPr>
          <w:spacing w:val="54"/>
          <w:w w:val="99"/>
          <w:sz w:val="22"/>
          <w:szCs w:val="22"/>
        </w:rPr>
        <w:t xml:space="preserve"> </w:t>
      </w:r>
      <w:r w:rsidRPr="00A97C47">
        <w:rPr>
          <w:sz w:val="22"/>
          <w:szCs w:val="22"/>
        </w:rPr>
        <w:t>project.</w:t>
      </w:r>
    </w:p>
    <w:p w14:paraId="11F95E87" w14:textId="77777777" w:rsidR="00D1751B" w:rsidRPr="00A97C47" w:rsidRDefault="00D1751B" w:rsidP="00D1751B">
      <w:pPr>
        <w:rPr>
          <w:sz w:val="22"/>
          <w:szCs w:val="22"/>
        </w:rPr>
      </w:pPr>
    </w:p>
    <w:p w14:paraId="26AC2681" w14:textId="77777777" w:rsidR="00D1751B" w:rsidRPr="00A97C47" w:rsidRDefault="00D1751B" w:rsidP="00D1751B">
      <w:pPr>
        <w:rPr>
          <w:sz w:val="22"/>
          <w:szCs w:val="22"/>
        </w:rPr>
      </w:pPr>
      <w:r w:rsidRPr="00A97C47">
        <w:rPr>
          <w:spacing w:val="-1"/>
          <w:sz w:val="22"/>
          <w:szCs w:val="22"/>
        </w:rPr>
        <w:t>Sequence</w:t>
      </w:r>
      <w:r w:rsidRPr="00A97C47">
        <w:rPr>
          <w:spacing w:val="-8"/>
          <w:sz w:val="22"/>
          <w:szCs w:val="22"/>
        </w:rPr>
        <w:t xml:space="preserve"> </w:t>
      </w:r>
      <w:r w:rsidRPr="00A97C47">
        <w:rPr>
          <w:sz w:val="22"/>
          <w:szCs w:val="22"/>
        </w:rPr>
        <w:t>of</w:t>
      </w:r>
      <w:r w:rsidRPr="00A97C47">
        <w:rPr>
          <w:spacing w:val="-8"/>
          <w:sz w:val="22"/>
          <w:szCs w:val="22"/>
        </w:rPr>
        <w:t xml:space="preserve"> </w:t>
      </w:r>
      <w:r w:rsidRPr="00A97C47">
        <w:rPr>
          <w:sz w:val="22"/>
          <w:szCs w:val="22"/>
        </w:rPr>
        <w:t>topics:</w:t>
      </w:r>
    </w:p>
    <w:p w14:paraId="354DE4F3" w14:textId="77777777" w:rsidR="00D1751B" w:rsidRPr="00A97C47" w:rsidRDefault="00D1751B" w:rsidP="00D1751B">
      <w:pPr>
        <w:rPr>
          <w:sz w:val="22"/>
          <w:szCs w:val="22"/>
        </w:rPr>
      </w:pPr>
    </w:p>
    <w:p w14:paraId="08552010" w14:textId="77777777" w:rsidR="00D1751B" w:rsidRPr="00A97C47" w:rsidRDefault="00D1751B" w:rsidP="00D1751B">
      <w:pPr>
        <w:rPr>
          <w:sz w:val="22"/>
          <w:szCs w:val="22"/>
        </w:rPr>
      </w:pPr>
      <w:r w:rsidRPr="00A97C47">
        <w:rPr>
          <w:i/>
          <w:iCs/>
          <w:sz w:val="22"/>
          <w:szCs w:val="22"/>
        </w:rPr>
        <w:t>***Please</w:t>
      </w:r>
      <w:r w:rsidRPr="00A97C47">
        <w:rPr>
          <w:i/>
          <w:iCs/>
          <w:spacing w:val="-5"/>
          <w:sz w:val="22"/>
          <w:szCs w:val="22"/>
        </w:rPr>
        <w:t xml:space="preserve"> </w:t>
      </w:r>
      <w:r w:rsidRPr="00A97C47">
        <w:rPr>
          <w:i/>
          <w:iCs/>
          <w:spacing w:val="-1"/>
          <w:sz w:val="22"/>
          <w:szCs w:val="22"/>
        </w:rPr>
        <w:t>note</w:t>
      </w:r>
      <w:r w:rsidRPr="00A97C47">
        <w:rPr>
          <w:i/>
          <w:iCs/>
          <w:spacing w:val="-5"/>
          <w:sz w:val="22"/>
          <w:szCs w:val="22"/>
        </w:rPr>
        <w:t xml:space="preserve"> </w:t>
      </w:r>
      <w:r w:rsidRPr="00A97C47">
        <w:rPr>
          <w:i/>
          <w:iCs/>
          <w:sz w:val="22"/>
          <w:szCs w:val="22"/>
        </w:rPr>
        <w:t>that</w:t>
      </w:r>
      <w:r w:rsidRPr="00A97C47">
        <w:rPr>
          <w:i/>
          <w:iCs/>
          <w:spacing w:val="-5"/>
          <w:sz w:val="22"/>
          <w:szCs w:val="22"/>
        </w:rPr>
        <w:t xml:space="preserve"> </w:t>
      </w:r>
      <w:r w:rsidRPr="00A97C47">
        <w:rPr>
          <w:i/>
          <w:iCs/>
          <w:sz w:val="22"/>
          <w:szCs w:val="22"/>
        </w:rPr>
        <w:t>this</w:t>
      </w:r>
      <w:r w:rsidRPr="00A97C47">
        <w:rPr>
          <w:i/>
          <w:iCs/>
          <w:spacing w:val="-5"/>
          <w:sz w:val="22"/>
          <w:szCs w:val="22"/>
        </w:rPr>
        <w:t xml:space="preserve"> </w:t>
      </w:r>
      <w:r w:rsidRPr="00A97C47">
        <w:rPr>
          <w:i/>
          <w:iCs/>
          <w:sz w:val="22"/>
          <w:szCs w:val="22"/>
        </w:rPr>
        <w:t>time</w:t>
      </w:r>
      <w:r w:rsidRPr="00A97C47">
        <w:rPr>
          <w:i/>
          <w:iCs/>
          <w:spacing w:val="-5"/>
          <w:sz w:val="22"/>
          <w:szCs w:val="22"/>
        </w:rPr>
        <w:t xml:space="preserve"> </w:t>
      </w:r>
      <w:r w:rsidRPr="00A97C47">
        <w:rPr>
          <w:i/>
          <w:iCs/>
          <w:sz w:val="22"/>
          <w:szCs w:val="22"/>
        </w:rPr>
        <w:t>table</w:t>
      </w:r>
      <w:r w:rsidRPr="00A97C47">
        <w:rPr>
          <w:i/>
          <w:iCs/>
          <w:spacing w:val="-4"/>
          <w:sz w:val="22"/>
          <w:szCs w:val="22"/>
        </w:rPr>
        <w:t xml:space="preserve"> </w:t>
      </w:r>
      <w:r w:rsidRPr="00A97C47">
        <w:rPr>
          <w:i/>
          <w:iCs/>
          <w:sz w:val="22"/>
          <w:szCs w:val="22"/>
        </w:rPr>
        <w:t>is</w:t>
      </w:r>
      <w:r w:rsidRPr="00A97C47">
        <w:rPr>
          <w:i/>
          <w:iCs/>
          <w:spacing w:val="-6"/>
          <w:sz w:val="22"/>
          <w:szCs w:val="22"/>
        </w:rPr>
        <w:t xml:space="preserve"> </w:t>
      </w:r>
      <w:r w:rsidRPr="00A97C47">
        <w:rPr>
          <w:i/>
          <w:iCs/>
          <w:sz w:val="22"/>
          <w:szCs w:val="22"/>
        </w:rPr>
        <w:t>subject</w:t>
      </w:r>
      <w:r w:rsidRPr="00A97C47">
        <w:rPr>
          <w:i/>
          <w:iCs/>
          <w:spacing w:val="-4"/>
          <w:sz w:val="22"/>
          <w:szCs w:val="22"/>
        </w:rPr>
        <w:t xml:space="preserve"> </w:t>
      </w:r>
      <w:r w:rsidRPr="00A97C47">
        <w:rPr>
          <w:i/>
          <w:iCs/>
          <w:sz w:val="22"/>
          <w:szCs w:val="22"/>
        </w:rPr>
        <w:t>to</w:t>
      </w:r>
      <w:r w:rsidRPr="00A97C47">
        <w:rPr>
          <w:i/>
          <w:iCs/>
          <w:spacing w:val="-4"/>
          <w:sz w:val="22"/>
          <w:szCs w:val="22"/>
        </w:rPr>
        <w:t xml:space="preserve"> </w:t>
      </w:r>
      <w:r w:rsidRPr="00A97C47">
        <w:rPr>
          <w:i/>
          <w:iCs/>
          <w:sz w:val="22"/>
          <w:szCs w:val="22"/>
        </w:rPr>
        <w:t>changes</w:t>
      </w:r>
      <w:r w:rsidRPr="00A97C47">
        <w:rPr>
          <w:i/>
          <w:iCs/>
          <w:spacing w:val="-6"/>
          <w:sz w:val="22"/>
          <w:szCs w:val="22"/>
        </w:rPr>
        <w:t xml:space="preserve"> </w:t>
      </w:r>
      <w:r w:rsidRPr="00A97C47">
        <w:rPr>
          <w:i/>
          <w:iCs/>
          <w:spacing w:val="-1"/>
          <w:sz w:val="22"/>
          <w:szCs w:val="22"/>
        </w:rPr>
        <w:t>and</w:t>
      </w:r>
      <w:r w:rsidRPr="00A97C47">
        <w:rPr>
          <w:i/>
          <w:iCs/>
          <w:spacing w:val="-5"/>
          <w:sz w:val="22"/>
          <w:szCs w:val="22"/>
        </w:rPr>
        <w:t xml:space="preserve"> </w:t>
      </w:r>
      <w:r w:rsidRPr="00A97C47">
        <w:rPr>
          <w:i/>
          <w:iCs/>
          <w:sz w:val="22"/>
          <w:szCs w:val="22"/>
        </w:rPr>
        <w:t>may</w:t>
      </w:r>
      <w:r w:rsidRPr="00A97C47">
        <w:rPr>
          <w:i/>
          <w:iCs/>
          <w:spacing w:val="-5"/>
          <w:sz w:val="22"/>
          <w:szCs w:val="22"/>
        </w:rPr>
        <w:t xml:space="preserve"> </w:t>
      </w:r>
      <w:r w:rsidRPr="00A97C47">
        <w:rPr>
          <w:i/>
          <w:iCs/>
          <w:sz w:val="22"/>
          <w:szCs w:val="22"/>
        </w:rPr>
        <w:t>be</w:t>
      </w:r>
      <w:r w:rsidRPr="00A97C47">
        <w:rPr>
          <w:i/>
          <w:iCs/>
          <w:spacing w:val="-4"/>
          <w:sz w:val="22"/>
          <w:szCs w:val="22"/>
        </w:rPr>
        <w:t xml:space="preserve"> </w:t>
      </w:r>
      <w:r w:rsidRPr="00A97C47">
        <w:rPr>
          <w:i/>
          <w:iCs/>
          <w:sz w:val="22"/>
          <w:szCs w:val="22"/>
        </w:rPr>
        <w:t>modified***</w:t>
      </w:r>
    </w:p>
    <w:tbl>
      <w:tblPr>
        <w:tblW w:w="4244" w:type="pct"/>
        <w:tblCellMar>
          <w:left w:w="0" w:type="dxa"/>
          <w:right w:w="0" w:type="dxa"/>
        </w:tblCellMar>
        <w:tblLook w:val="0000" w:firstRow="0" w:lastRow="0" w:firstColumn="0" w:lastColumn="0" w:noHBand="0" w:noVBand="0"/>
      </w:tblPr>
      <w:tblGrid>
        <w:gridCol w:w="868"/>
        <w:gridCol w:w="6466"/>
      </w:tblGrid>
      <w:tr w:rsidR="00D1751B" w:rsidRPr="00A97C47" w14:paraId="210159AE" w14:textId="77777777" w:rsidTr="00102F14">
        <w:trPr>
          <w:trHeight w:hRule="exact" w:val="653"/>
        </w:trPr>
        <w:tc>
          <w:tcPr>
            <w:tcW w:w="592" w:type="pct"/>
            <w:tcBorders>
              <w:top w:val="nil"/>
              <w:left w:val="nil"/>
              <w:bottom w:val="single" w:sz="12" w:space="0" w:color="000000"/>
              <w:right w:val="nil"/>
            </w:tcBorders>
          </w:tcPr>
          <w:p w14:paraId="44BBBADD" w14:textId="77777777" w:rsidR="00D1751B" w:rsidRPr="00A97C47" w:rsidRDefault="00D1751B" w:rsidP="00102F14">
            <w:pPr>
              <w:rPr>
                <w:sz w:val="22"/>
                <w:szCs w:val="22"/>
              </w:rPr>
            </w:pPr>
            <w:r w:rsidRPr="00A97C47">
              <w:rPr>
                <w:spacing w:val="-1"/>
                <w:sz w:val="22"/>
                <w:szCs w:val="22"/>
              </w:rPr>
              <w:t>Session</w:t>
            </w:r>
          </w:p>
        </w:tc>
        <w:tc>
          <w:tcPr>
            <w:tcW w:w="4408" w:type="pct"/>
            <w:tcBorders>
              <w:top w:val="nil"/>
              <w:left w:val="nil"/>
              <w:bottom w:val="single" w:sz="12" w:space="0" w:color="000000"/>
              <w:right w:val="nil"/>
            </w:tcBorders>
          </w:tcPr>
          <w:p w14:paraId="70FC7AD6" w14:textId="77777777" w:rsidR="00D1751B" w:rsidRPr="00A97C47" w:rsidRDefault="00D1751B" w:rsidP="00102F14">
            <w:pPr>
              <w:rPr>
                <w:sz w:val="22"/>
                <w:szCs w:val="22"/>
              </w:rPr>
            </w:pPr>
            <w:r w:rsidRPr="00A97C47">
              <w:rPr>
                <w:spacing w:val="-1"/>
                <w:sz w:val="22"/>
                <w:szCs w:val="22"/>
              </w:rPr>
              <w:t>Topic/Activity</w:t>
            </w:r>
          </w:p>
        </w:tc>
      </w:tr>
      <w:tr w:rsidR="00D1751B" w:rsidRPr="00A97C47" w14:paraId="3CDA03B7" w14:textId="77777777" w:rsidTr="00102F14">
        <w:trPr>
          <w:trHeight w:hRule="exact" w:val="759"/>
        </w:trPr>
        <w:tc>
          <w:tcPr>
            <w:tcW w:w="592" w:type="pct"/>
            <w:tcBorders>
              <w:top w:val="single" w:sz="12" w:space="0" w:color="000000"/>
              <w:left w:val="nil"/>
              <w:bottom w:val="single" w:sz="12" w:space="0" w:color="000000"/>
              <w:right w:val="nil"/>
            </w:tcBorders>
          </w:tcPr>
          <w:p w14:paraId="4BDA3E4E" w14:textId="77777777" w:rsidR="00D1751B" w:rsidRPr="00A97C47" w:rsidRDefault="00D1751B" w:rsidP="00102F14">
            <w:pPr>
              <w:rPr>
                <w:sz w:val="22"/>
                <w:szCs w:val="22"/>
              </w:rPr>
            </w:pPr>
          </w:p>
          <w:p w14:paraId="0E9504DD" w14:textId="77777777" w:rsidR="00D1751B" w:rsidRPr="00A97C47" w:rsidRDefault="00D1751B" w:rsidP="00102F14">
            <w:pPr>
              <w:rPr>
                <w:sz w:val="22"/>
                <w:szCs w:val="22"/>
              </w:rPr>
            </w:pPr>
            <w:r w:rsidRPr="00A97C47">
              <w:rPr>
                <w:sz w:val="22"/>
                <w:szCs w:val="22"/>
              </w:rPr>
              <w:t>1</w:t>
            </w:r>
          </w:p>
        </w:tc>
        <w:tc>
          <w:tcPr>
            <w:tcW w:w="4408" w:type="pct"/>
            <w:tcBorders>
              <w:top w:val="single" w:sz="12" w:space="0" w:color="000000"/>
              <w:left w:val="nil"/>
              <w:bottom w:val="single" w:sz="12" w:space="0" w:color="000000"/>
              <w:right w:val="nil"/>
            </w:tcBorders>
          </w:tcPr>
          <w:p w14:paraId="05E8538D" w14:textId="77777777" w:rsidR="00D1751B" w:rsidRPr="00A97C47" w:rsidRDefault="00D1751B" w:rsidP="00102F14">
            <w:pPr>
              <w:rPr>
                <w:sz w:val="22"/>
                <w:szCs w:val="22"/>
              </w:rPr>
            </w:pPr>
            <w:r w:rsidRPr="00A97C47">
              <w:rPr>
                <w:sz w:val="22"/>
                <w:szCs w:val="22"/>
              </w:rPr>
              <w:t>Provides</w:t>
            </w:r>
            <w:r w:rsidRPr="00A97C47">
              <w:rPr>
                <w:spacing w:val="-7"/>
                <w:sz w:val="22"/>
                <w:szCs w:val="22"/>
              </w:rPr>
              <w:t xml:space="preserve"> </w:t>
            </w:r>
            <w:r w:rsidRPr="00A97C47">
              <w:rPr>
                <w:sz w:val="22"/>
                <w:szCs w:val="22"/>
              </w:rPr>
              <w:t>an</w:t>
            </w:r>
            <w:r w:rsidRPr="00A97C47">
              <w:rPr>
                <w:spacing w:val="-7"/>
                <w:sz w:val="22"/>
                <w:szCs w:val="22"/>
              </w:rPr>
              <w:t xml:space="preserve"> </w:t>
            </w:r>
            <w:r w:rsidRPr="00A97C47">
              <w:rPr>
                <w:sz w:val="22"/>
                <w:szCs w:val="22"/>
              </w:rPr>
              <w:t>introductory</w:t>
            </w:r>
            <w:r w:rsidRPr="00A97C47">
              <w:rPr>
                <w:spacing w:val="-10"/>
                <w:sz w:val="22"/>
                <w:szCs w:val="22"/>
              </w:rPr>
              <w:t xml:space="preserve"> </w:t>
            </w:r>
            <w:r w:rsidRPr="00A97C47">
              <w:rPr>
                <w:sz w:val="22"/>
                <w:szCs w:val="22"/>
              </w:rPr>
              <w:t>overview</w:t>
            </w:r>
            <w:r w:rsidRPr="00A97C47">
              <w:rPr>
                <w:spacing w:val="-8"/>
                <w:sz w:val="22"/>
                <w:szCs w:val="22"/>
              </w:rPr>
              <w:t xml:space="preserve"> </w:t>
            </w:r>
            <w:r w:rsidRPr="00A97C47">
              <w:rPr>
                <w:sz w:val="22"/>
                <w:szCs w:val="22"/>
              </w:rPr>
              <w:t>of</w:t>
            </w:r>
            <w:r w:rsidRPr="00A97C47">
              <w:rPr>
                <w:spacing w:val="-5"/>
                <w:sz w:val="22"/>
                <w:szCs w:val="22"/>
              </w:rPr>
              <w:t xml:space="preserve"> </w:t>
            </w:r>
            <w:r w:rsidRPr="00A97C47">
              <w:rPr>
                <w:sz w:val="22"/>
                <w:szCs w:val="22"/>
              </w:rPr>
              <w:t>key</w:t>
            </w:r>
            <w:r w:rsidRPr="00A97C47">
              <w:rPr>
                <w:spacing w:val="-9"/>
                <w:sz w:val="22"/>
                <w:szCs w:val="22"/>
              </w:rPr>
              <w:t xml:space="preserve"> </w:t>
            </w:r>
            <w:r w:rsidRPr="00A97C47">
              <w:rPr>
                <w:sz w:val="22"/>
                <w:szCs w:val="22"/>
              </w:rPr>
              <w:t>concepts</w:t>
            </w:r>
            <w:r w:rsidRPr="00A97C47">
              <w:rPr>
                <w:spacing w:val="-7"/>
                <w:sz w:val="22"/>
                <w:szCs w:val="22"/>
              </w:rPr>
              <w:t xml:space="preserve"> </w:t>
            </w:r>
            <w:r w:rsidRPr="00A97C47">
              <w:rPr>
                <w:spacing w:val="-1"/>
                <w:sz w:val="22"/>
                <w:szCs w:val="22"/>
              </w:rPr>
              <w:t>and</w:t>
            </w:r>
            <w:r w:rsidRPr="00A97C47">
              <w:rPr>
                <w:spacing w:val="29"/>
                <w:w w:val="99"/>
                <w:sz w:val="22"/>
                <w:szCs w:val="22"/>
              </w:rPr>
              <w:t xml:space="preserve"> </w:t>
            </w:r>
            <w:r w:rsidRPr="00A97C47">
              <w:rPr>
                <w:sz w:val="22"/>
                <w:szCs w:val="22"/>
              </w:rPr>
              <w:t>trends</w:t>
            </w:r>
            <w:r w:rsidRPr="00A97C47">
              <w:rPr>
                <w:spacing w:val="-8"/>
                <w:sz w:val="22"/>
                <w:szCs w:val="22"/>
              </w:rPr>
              <w:t xml:space="preserve"> </w:t>
            </w:r>
            <w:r w:rsidRPr="00A97C47">
              <w:rPr>
                <w:sz w:val="22"/>
                <w:szCs w:val="22"/>
              </w:rPr>
              <w:t>in</w:t>
            </w:r>
            <w:r w:rsidRPr="00A97C47">
              <w:rPr>
                <w:spacing w:val="-5"/>
                <w:sz w:val="22"/>
                <w:szCs w:val="22"/>
              </w:rPr>
              <w:t xml:space="preserve"> </w:t>
            </w:r>
            <w:r w:rsidRPr="00A97C47">
              <w:rPr>
                <w:spacing w:val="-1"/>
                <w:sz w:val="22"/>
                <w:szCs w:val="22"/>
              </w:rPr>
              <w:t>healthcare</w:t>
            </w:r>
            <w:r w:rsidRPr="00A97C47">
              <w:rPr>
                <w:spacing w:val="-6"/>
                <w:sz w:val="22"/>
                <w:szCs w:val="22"/>
              </w:rPr>
              <w:t xml:space="preserve"> </w:t>
            </w:r>
            <w:r w:rsidRPr="00A97C47">
              <w:rPr>
                <w:spacing w:val="-1"/>
                <w:sz w:val="22"/>
                <w:szCs w:val="22"/>
              </w:rPr>
              <w:t>finance</w:t>
            </w:r>
            <w:r w:rsidRPr="00A97C47">
              <w:rPr>
                <w:spacing w:val="-6"/>
                <w:sz w:val="22"/>
                <w:szCs w:val="22"/>
              </w:rPr>
              <w:t xml:space="preserve"> </w:t>
            </w:r>
            <w:r w:rsidRPr="00A97C47">
              <w:rPr>
                <w:sz w:val="22"/>
                <w:szCs w:val="22"/>
              </w:rPr>
              <w:t>including</w:t>
            </w:r>
            <w:r w:rsidRPr="00A97C47">
              <w:rPr>
                <w:spacing w:val="-7"/>
                <w:sz w:val="22"/>
                <w:szCs w:val="22"/>
              </w:rPr>
              <w:t xml:space="preserve"> </w:t>
            </w:r>
            <w:r w:rsidRPr="00A97C47">
              <w:rPr>
                <w:sz w:val="22"/>
                <w:szCs w:val="22"/>
              </w:rPr>
              <w:t>elements</w:t>
            </w:r>
            <w:r w:rsidRPr="00A97C47">
              <w:rPr>
                <w:spacing w:val="-7"/>
                <w:sz w:val="22"/>
                <w:szCs w:val="22"/>
              </w:rPr>
              <w:t xml:space="preserve"> </w:t>
            </w:r>
            <w:r w:rsidRPr="00A97C47">
              <w:rPr>
                <w:sz w:val="22"/>
                <w:szCs w:val="22"/>
              </w:rPr>
              <w:t>of</w:t>
            </w:r>
            <w:r w:rsidRPr="00A97C47">
              <w:rPr>
                <w:spacing w:val="29"/>
                <w:w w:val="99"/>
                <w:sz w:val="22"/>
                <w:szCs w:val="22"/>
              </w:rPr>
              <w:t xml:space="preserve"> </w:t>
            </w:r>
            <w:r w:rsidRPr="00A97C47">
              <w:rPr>
                <w:spacing w:val="-1"/>
                <w:sz w:val="22"/>
                <w:szCs w:val="22"/>
              </w:rPr>
              <w:t>financial</w:t>
            </w:r>
            <w:r w:rsidRPr="00A97C47">
              <w:rPr>
                <w:spacing w:val="-6"/>
                <w:sz w:val="22"/>
                <w:szCs w:val="22"/>
              </w:rPr>
              <w:t xml:space="preserve"> </w:t>
            </w:r>
            <w:r w:rsidRPr="00A97C47">
              <w:rPr>
                <w:spacing w:val="-1"/>
                <w:sz w:val="22"/>
                <w:szCs w:val="22"/>
              </w:rPr>
              <w:t>management</w:t>
            </w:r>
            <w:r w:rsidRPr="00A97C47">
              <w:rPr>
                <w:spacing w:val="-9"/>
                <w:sz w:val="22"/>
                <w:szCs w:val="22"/>
              </w:rPr>
              <w:t xml:space="preserve"> </w:t>
            </w:r>
            <w:r w:rsidRPr="00A97C47">
              <w:rPr>
                <w:sz w:val="22"/>
                <w:szCs w:val="22"/>
              </w:rPr>
              <w:t>and</w:t>
            </w:r>
            <w:r w:rsidRPr="00A97C47">
              <w:rPr>
                <w:spacing w:val="-7"/>
                <w:sz w:val="22"/>
                <w:szCs w:val="22"/>
              </w:rPr>
              <w:t xml:space="preserve"> </w:t>
            </w:r>
            <w:r w:rsidRPr="00A97C47">
              <w:rPr>
                <w:spacing w:val="-1"/>
                <w:sz w:val="22"/>
                <w:szCs w:val="22"/>
              </w:rPr>
              <w:t>accounting</w:t>
            </w:r>
            <w:r w:rsidRPr="00A97C47">
              <w:rPr>
                <w:spacing w:val="-8"/>
                <w:sz w:val="22"/>
                <w:szCs w:val="22"/>
              </w:rPr>
              <w:t xml:space="preserve"> </w:t>
            </w:r>
            <w:r w:rsidRPr="00A97C47">
              <w:rPr>
                <w:sz w:val="22"/>
                <w:szCs w:val="22"/>
              </w:rPr>
              <w:t>practice</w:t>
            </w:r>
            <w:r w:rsidRPr="00A97C47">
              <w:rPr>
                <w:spacing w:val="-8"/>
                <w:sz w:val="22"/>
                <w:szCs w:val="22"/>
              </w:rPr>
              <w:t xml:space="preserve"> </w:t>
            </w:r>
            <w:r w:rsidRPr="00A97C47">
              <w:rPr>
                <w:spacing w:val="-1"/>
                <w:sz w:val="22"/>
                <w:szCs w:val="22"/>
              </w:rPr>
              <w:t>and</w:t>
            </w:r>
            <w:r w:rsidRPr="00A97C47">
              <w:rPr>
                <w:spacing w:val="51"/>
                <w:w w:val="99"/>
                <w:sz w:val="22"/>
                <w:szCs w:val="22"/>
              </w:rPr>
              <w:t xml:space="preserve"> </w:t>
            </w:r>
            <w:r w:rsidRPr="00A97C47">
              <w:rPr>
                <w:spacing w:val="-1"/>
                <w:sz w:val="22"/>
                <w:szCs w:val="22"/>
              </w:rPr>
              <w:t>information</w:t>
            </w:r>
            <w:r w:rsidRPr="00A97C47">
              <w:rPr>
                <w:spacing w:val="-13"/>
                <w:sz w:val="22"/>
                <w:szCs w:val="22"/>
              </w:rPr>
              <w:t xml:space="preserve"> </w:t>
            </w:r>
            <w:r w:rsidRPr="00A97C47">
              <w:rPr>
                <w:spacing w:val="-1"/>
                <w:sz w:val="22"/>
                <w:szCs w:val="22"/>
              </w:rPr>
              <w:t>management</w:t>
            </w:r>
            <w:r w:rsidRPr="00A97C47">
              <w:rPr>
                <w:spacing w:val="-13"/>
                <w:sz w:val="22"/>
                <w:szCs w:val="22"/>
              </w:rPr>
              <w:t xml:space="preserve"> </w:t>
            </w:r>
            <w:r w:rsidRPr="00A97C47">
              <w:rPr>
                <w:sz w:val="22"/>
                <w:szCs w:val="22"/>
              </w:rPr>
              <w:t>systems</w:t>
            </w:r>
          </w:p>
        </w:tc>
      </w:tr>
      <w:tr w:rsidR="00D1751B" w:rsidRPr="00A97C47" w14:paraId="5FA9D564" w14:textId="77777777" w:rsidTr="00102F14">
        <w:trPr>
          <w:trHeight w:hRule="exact" w:val="963"/>
        </w:trPr>
        <w:tc>
          <w:tcPr>
            <w:tcW w:w="592" w:type="pct"/>
            <w:tcBorders>
              <w:top w:val="single" w:sz="12" w:space="0" w:color="000000"/>
              <w:left w:val="nil"/>
              <w:bottom w:val="single" w:sz="4" w:space="0" w:color="000000"/>
              <w:right w:val="nil"/>
            </w:tcBorders>
            <w:shd w:val="clear" w:color="auto" w:fill="EDEBE0"/>
          </w:tcPr>
          <w:p w14:paraId="12CD65DD" w14:textId="77777777" w:rsidR="00D1751B" w:rsidRPr="00A97C47" w:rsidRDefault="00D1751B" w:rsidP="00102F14">
            <w:pPr>
              <w:rPr>
                <w:sz w:val="22"/>
                <w:szCs w:val="22"/>
              </w:rPr>
            </w:pPr>
            <w:r w:rsidRPr="00A97C47">
              <w:rPr>
                <w:sz w:val="22"/>
                <w:szCs w:val="22"/>
              </w:rPr>
              <w:t>2</w:t>
            </w:r>
          </w:p>
          <w:p w14:paraId="6CC995B7" w14:textId="77777777" w:rsidR="00D1751B" w:rsidRPr="00A97C47" w:rsidRDefault="00D1751B" w:rsidP="00102F14">
            <w:pPr>
              <w:rPr>
                <w:sz w:val="22"/>
                <w:szCs w:val="22"/>
              </w:rPr>
            </w:pPr>
            <w:r w:rsidRPr="00A97C47">
              <w:rPr>
                <w:spacing w:val="-1"/>
                <w:sz w:val="22"/>
                <w:szCs w:val="22"/>
              </w:rPr>
              <w:t>[Online]</w:t>
            </w:r>
          </w:p>
        </w:tc>
        <w:tc>
          <w:tcPr>
            <w:tcW w:w="4408" w:type="pct"/>
            <w:tcBorders>
              <w:top w:val="single" w:sz="12" w:space="0" w:color="000000"/>
              <w:left w:val="nil"/>
              <w:bottom w:val="single" w:sz="4" w:space="0" w:color="000000"/>
              <w:right w:val="nil"/>
            </w:tcBorders>
            <w:shd w:val="clear" w:color="auto" w:fill="EDEBE0"/>
          </w:tcPr>
          <w:p w14:paraId="0C8183CC" w14:textId="77777777" w:rsidR="00D1751B" w:rsidRPr="00A97C47" w:rsidRDefault="00D1751B" w:rsidP="00102F14">
            <w:pPr>
              <w:rPr>
                <w:sz w:val="22"/>
                <w:szCs w:val="22"/>
              </w:rPr>
            </w:pPr>
            <w:r w:rsidRPr="00A97C47">
              <w:rPr>
                <w:sz w:val="22"/>
                <w:szCs w:val="22"/>
              </w:rPr>
              <w:t>Understanding</w:t>
            </w:r>
            <w:r w:rsidRPr="00A97C47">
              <w:rPr>
                <w:spacing w:val="-8"/>
                <w:sz w:val="22"/>
                <w:szCs w:val="22"/>
              </w:rPr>
              <w:t xml:space="preserve"> </w:t>
            </w:r>
            <w:r w:rsidRPr="00A97C47">
              <w:rPr>
                <w:spacing w:val="-1"/>
                <w:sz w:val="22"/>
                <w:szCs w:val="22"/>
              </w:rPr>
              <w:t>the</w:t>
            </w:r>
            <w:r w:rsidRPr="00A97C47">
              <w:rPr>
                <w:spacing w:val="-8"/>
                <w:sz w:val="22"/>
                <w:szCs w:val="22"/>
              </w:rPr>
              <w:t xml:space="preserve"> </w:t>
            </w:r>
            <w:r w:rsidRPr="00A97C47">
              <w:rPr>
                <w:sz w:val="22"/>
                <w:szCs w:val="22"/>
              </w:rPr>
              <w:t>composition</w:t>
            </w:r>
            <w:r w:rsidRPr="00A97C47">
              <w:rPr>
                <w:spacing w:val="-8"/>
                <w:sz w:val="22"/>
                <w:szCs w:val="22"/>
              </w:rPr>
              <w:t xml:space="preserve"> </w:t>
            </w:r>
            <w:r w:rsidRPr="00A97C47">
              <w:rPr>
                <w:spacing w:val="-1"/>
                <w:sz w:val="22"/>
                <w:szCs w:val="22"/>
              </w:rPr>
              <w:t>and</w:t>
            </w:r>
            <w:r w:rsidRPr="00A97C47">
              <w:rPr>
                <w:spacing w:val="-6"/>
                <w:sz w:val="22"/>
                <w:szCs w:val="22"/>
              </w:rPr>
              <w:t xml:space="preserve"> </w:t>
            </w:r>
            <w:r w:rsidRPr="00A97C47">
              <w:rPr>
                <w:sz w:val="22"/>
                <w:szCs w:val="22"/>
              </w:rPr>
              <w:t>interaction</w:t>
            </w:r>
            <w:r w:rsidRPr="00A97C47">
              <w:rPr>
                <w:spacing w:val="-8"/>
                <w:sz w:val="22"/>
                <w:szCs w:val="22"/>
              </w:rPr>
              <w:t xml:space="preserve"> </w:t>
            </w:r>
            <w:r w:rsidRPr="00A97C47">
              <w:rPr>
                <w:sz w:val="22"/>
                <w:szCs w:val="22"/>
              </w:rPr>
              <w:t>of</w:t>
            </w:r>
            <w:r w:rsidRPr="00A97C47">
              <w:rPr>
                <w:spacing w:val="-9"/>
                <w:sz w:val="22"/>
                <w:szCs w:val="22"/>
              </w:rPr>
              <w:t xml:space="preserve"> </w:t>
            </w:r>
            <w:r w:rsidRPr="00A97C47">
              <w:rPr>
                <w:sz w:val="22"/>
                <w:szCs w:val="22"/>
              </w:rPr>
              <w:t>assets,</w:t>
            </w:r>
            <w:r w:rsidRPr="00A97C47">
              <w:rPr>
                <w:spacing w:val="30"/>
                <w:w w:val="99"/>
                <w:sz w:val="22"/>
                <w:szCs w:val="22"/>
              </w:rPr>
              <w:t xml:space="preserve"> </w:t>
            </w:r>
            <w:r w:rsidRPr="00A97C47">
              <w:rPr>
                <w:sz w:val="22"/>
                <w:szCs w:val="22"/>
              </w:rPr>
              <w:t>liabilities</w:t>
            </w:r>
            <w:r w:rsidRPr="00A97C47">
              <w:rPr>
                <w:spacing w:val="-7"/>
                <w:sz w:val="22"/>
                <w:szCs w:val="22"/>
              </w:rPr>
              <w:t xml:space="preserve"> </w:t>
            </w:r>
            <w:r w:rsidRPr="00A97C47">
              <w:rPr>
                <w:sz w:val="22"/>
                <w:szCs w:val="22"/>
              </w:rPr>
              <w:t>and</w:t>
            </w:r>
            <w:r w:rsidRPr="00A97C47">
              <w:rPr>
                <w:spacing w:val="-6"/>
                <w:sz w:val="22"/>
                <w:szCs w:val="22"/>
              </w:rPr>
              <w:t xml:space="preserve"> </w:t>
            </w:r>
            <w:r w:rsidRPr="00A97C47">
              <w:rPr>
                <w:spacing w:val="-1"/>
                <w:sz w:val="22"/>
                <w:szCs w:val="22"/>
              </w:rPr>
              <w:t>net</w:t>
            </w:r>
            <w:r w:rsidRPr="00A97C47">
              <w:rPr>
                <w:spacing w:val="-4"/>
                <w:sz w:val="22"/>
                <w:szCs w:val="22"/>
              </w:rPr>
              <w:t xml:space="preserve"> </w:t>
            </w:r>
            <w:r w:rsidRPr="00A97C47">
              <w:rPr>
                <w:spacing w:val="-1"/>
                <w:sz w:val="22"/>
                <w:szCs w:val="22"/>
              </w:rPr>
              <w:t>worth.</w:t>
            </w:r>
            <w:r w:rsidRPr="00A97C47">
              <w:rPr>
                <w:spacing w:val="-6"/>
                <w:sz w:val="22"/>
                <w:szCs w:val="22"/>
              </w:rPr>
              <w:t xml:space="preserve"> </w:t>
            </w:r>
            <w:r w:rsidRPr="00A97C47">
              <w:rPr>
                <w:sz w:val="22"/>
                <w:szCs w:val="22"/>
              </w:rPr>
              <w:t>Video</w:t>
            </w:r>
            <w:r w:rsidRPr="00A97C47">
              <w:rPr>
                <w:spacing w:val="-5"/>
                <w:sz w:val="22"/>
                <w:szCs w:val="22"/>
              </w:rPr>
              <w:t xml:space="preserve"> </w:t>
            </w:r>
            <w:r w:rsidRPr="00A97C47">
              <w:rPr>
                <w:spacing w:val="-1"/>
                <w:sz w:val="22"/>
                <w:szCs w:val="22"/>
              </w:rPr>
              <w:t>tutorials</w:t>
            </w:r>
            <w:r w:rsidRPr="00A97C47">
              <w:rPr>
                <w:spacing w:val="-7"/>
                <w:sz w:val="22"/>
                <w:szCs w:val="22"/>
              </w:rPr>
              <w:t xml:space="preserve"> </w:t>
            </w:r>
            <w:r w:rsidRPr="00A97C47">
              <w:rPr>
                <w:sz w:val="22"/>
                <w:szCs w:val="22"/>
              </w:rPr>
              <w:t>introducing</w:t>
            </w:r>
            <w:r w:rsidRPr="00A97C47">
              <w:rPr>
                <w:spacing w:val="-7"/>
                <w:sz w:val="22"/>
                <w:szCs w:val="22"/>
              </w:rPr>
              <w:t xml:space="preserve"> </w:t>
            </w:r>
            <w:r w:rsidRPr="00A97C47">
              <w:rPr>
                <w:sz w:val="22"/>
                <w:szCs w:val="22"/>
              </w:rPr>
              <w:t>basic</w:t>
            </w:r>
            <w:r w:rsidRPr="00A97C47">
              <w:rPr>
                <w:spacing w:val="31"/>
                <w:w w:val="99"/>
                <w:sz w:val="22"/>
                <w:szCs w:val="22"/>
              </w:rPr>
              <w:t xml:space="preserve"> </w:t>
            </w:r>
            <w:r w:rsidRPr="00A97C47">
              <w:rPr>
                <w:sz w:val="22"/>
                <w:szCs w:val="22"/>
              </w:rPr>
              <w:t>concepts</w:t>
            </w:r>
            <w:r w:rsidRPr="00A97C47">
              <w:rPr>
                <w:spacing w:val="-9"/>
                <w:sz w:val="22"/>
                <w:szCs w:val="22"/>
              </w:rPr>
              <w:t xml:space="preserve"> </w:t>
            </w:r>
            <w:r w:rsidRPr="00A97C47">
              <w:rPr>
                <w:sz w:val="22"/>
                <w:szCs w:val="22"/>
              </w:rPr>
              <w:t>in</w:t>
            </w:r>
            <w:r w:rsidRPr="00A97C47">
              <w:rPr>
                <w:spacing w:val="-8"/>
                <w:sz w:val="22"/>
                <w:szCs w:val="22"/>
              </w:rPr>
              <w:t xml:space="preserve"> </w:t>
            </w:r>
            <w:r w:rsidRPr="00A97C47">
              <w:rPr>
                <w:sz w:val="22"/>
                <w:szCs w:val="22"/>
              </w:rPr>
              <w:t>Microsoft</w:t>
            </w:r>
            <w:r w:rsidRPr="00A97C47">
              <w:rPr>
                <w:spacing w:val="-8"/>
                <w:sz w:val="22"/>
                <w:szCs w:val="22"/>
              </w:rPr>
              <w:t xml:space="preserve"> </w:t>
            </w:r>
            <w:r w:rsidRPr="00A97C47">
              <w:rPr>
                <w:spacing w:val="-1"/>
                <w:sz w:val="22"/>
                <w:szCs w:val="22"/>
              </w:rPr>
              <w:t>Excel;</w:t>
            </w:r>
            <w:r w:rsidRPr="00A97C47">
              <w:rPr>
                <w:spacing w:val="-6"/>
                <w:sz w:val="22"/>
                <w:szCs w:val="22"/>
              </w:rPr>
              <w:t xml:space="preserve"> </w:t>
            </w:r>
            <w:r w:rsidRPr="00A97C47">
              <w:rPr>
                <w:spacing w:val="-1"/>
                <w:sz w:val="22"/>
                <w:szCs w:val="22"/>
              </w:rPr>
              <w:t>hybrid</w:t>
            </w:r>
            <w:r w:rsidRPr="00A97C47">
              <w:rPr>
                <w:spacing w:val="-6"/>
                <w:sz w:val="22"/>
                <w:szCs w:val="22"/>
              </w:rPr>
              <w:t xml:space="preserve"> </w:t>
            </w:r>
            <w:r w:rsidRPr="00A97C47">
              <w:rPr>
                <w:spacing w:val="-1"/>
                <w:sz w:val="22"/>
                <w:szCs w:val="22"/>
              </w:rPr>
              <w:t>assignment</w:t>
            </w:r>
          </w:p>
        </w:tc>
      </w:tr>
      <w:tr w:rsidR="00D1751B" w:rsidRPr="00A97C47" w14:paraId="0936485C" w14:textId="77777777" w:rsidTr="00102F14">
        <w:trPr>
          <w:trHeight w:hRule="exact" w:val="962"/>
        </w:trPr>
        <w:tc>
          <w:tcPr>
            <w:tcW w:w="592" w:type="pct"/>
            <w:tcBorders>
              <w:top w:val="single" w:sz="4" w:space="0" w:color="000000"/>
              <w:left w:val="nil"/>
              <w:bottom w:val="single" w:sz="4" w:space="0" w:color="000000"/>
              <w:right w:val="nil"/>
            </w:tcBorders>
            <w:shd w:val="clear" w:color="auto" w:fill="EDEBE0"/>
          </w:tcPr>
          <w:p w14:paraId="116C4495" w14:textId="77777777" w:rsidR="00D1751B" w:rsidRPr="00A97C47" w:rsidRDefault="00D1751B" w:rsidP="00102F14">
            <w:pPr>
              <w:rPr>
                <w:sz w:val="22"/>
                <w:szCs w:val="22"/>
              </w:rPr>
            </w:pPr>
            <w:r w:rsidRPr="00A97C47">
              <w:rPr>
                <w:sz w:val="22"/>
                <w:szCs w:val="22"/>
              </w:rPr>
              <w:t>3</w:t>
            </w:r>
          </w:p>
          <w:p w14:paraId="018FC726" w14:textId="77777777" w:rsidR="00D1751B" w:rsidRPr="00A97C47" w:rsidRDefault="00D1751B" w:rsidP="00102F14">
            <w:pPr>
              <w:rPr>
                <w:sz w:val="22"/>
                <w:szCs w:val="22"/>
              </w:rPr>
            </w:pPr>
            <w:r w:rsidRPr="00A97C47">
              <w:rPr>
                <w:spacing w:val="-1"/>
                <w:sz w:val="22"/>
                <w:szCs w:val="22"/>
              </w:rPr>
              <w:t>[Online]</w:t>
            </w:r>
          </w:p>
        </w:tc>
        <w:tc>
          <w:tcPr>
            <w:tcW w:w="4408" w:type="pct"/>
            <w:tcBorders>
              <w:top w:val="single" w:sz="4" w:space="0" w:color="000000"/>
              <w:left w:val="nil"/>
              <w:bottom w:val="single" w:sz="4" w:space="0" w:color="000000"/>
              <w:right w:val="nil"/>
            </w:tcBorders>
            <w:shd w:val="clear" w:color="auto" w:fill="EDEBE0"/>
          </w:tcPr>
          <w:p w14:paraId="03D7A711" w14:textId="77777777" w:rsidR="00D1751B" w:rsidRPr="00A97C47" w:rsidRDefault="00D1751B" w:rsidP="00102F14">
            <w:pPr>
              <w:rPr>
                <w:sz w:val="22"/>
                <w:szCs w:val="22"/>
              </w:rPr>
            </w:pPr>
            <w:r w:rsidRPr="00A97C47">
              <w:rPr>
                <w:sz w:val="22"/>
                <w:szCs w:val="22"/>
              </w:rPr>
              <w:t>Developing</w:t>
            </w:r>
            <w:r w:rsidRPr="00A97C47">
              <w:rPr>
                <w:spacing w:val="-8"/>
                <w:sz w:val="22"/>
                <w:szCs w:val="22"/>
              </w:rPr>
              <w:t xml:space="preserve"> </w:t>
            </w:r>
            <w:r w:rsidRPr="00A97C47">
              <w:rPr>
                <w:sz w:val="22"/>
                <w:szCs w:val="22"/>
              </w:rPr>
              <w:t>a</w:t>
            </w:r>
            <w:r w:rsidRPr="00A97C47">
              <w:rPr>
                <w:spacing w:val="-7"/>
                <w:sz w:val="22"/>
                <w:szCs w:val="22"/>
              </w:rPr>
              <w:t xml:space="preserve"> </w:t>
            </w:r>
            <w:r w:rsidRPr="00A97C47">
              <w:rPr>
                <w:spacing w:val="-1"/>
                <w:sz w:val="22"/>
                <w:szCs w:val="22"/>
              </w:rPr>
              <w:t>business</w:t>
            </w:r>
            <w:r w:rsidRPr="00A97C47">
              <w:rPr>
                <w:spacing w:val="-8"/>
                <w:sz w:val="22"/>
                <w:szCs w:val="22"/>
              </w:rPr>
              <w:t xml:space="preserve"> </w:t>
            </w:r>
            <w:r w:rsidRPr="00A97C47">
              <w:rPr>
                <w:sz w:val="22"/>
                <w:szCs w:val="22"/>
              </w:rPr>
              <w:t>plan,</w:t>
            </w:r>
            <w:r w:rsidRPr="00A97C47">
              <w:rPr>
                <w:spacing w:val="-7"/>
                <w:sz w:val="22"/>
                <w:szCs w:val="22"/>
              </w:rPr>
              <w:t xml:space="preserve"> </w:t>
            </w:r>
            <w:r w:rsidRPr="00A97C47">
              <w:rPr>
                <w:sz w:val="22"/>
                <w:szCs w:val="22"/>
              </w:rPr>
              <w:t>resources</w:t>
            </w:r>
            <w:r w:rsidRPr="00A97C47">
              <w:rPr>
                <w:spacing w:val="-7"/>
                <w:sz w:val="22"/>
                <w:szCs w:val="22"/>
              </w:rPr>
              <w:t xml:space="preserve"> </w:t>
            </w:r>
            <w:r w:rsidRPr="00A97C47">
              <w:rPr>
                <w:sz w:val="22"/>
                <w:szCs w:val="22"/>
              </w:rPr>
              <w:t>business</w:t>
            </w:r>
            <w:r w:rsidRPr="00A97C47">
              <w:rPr>
                <w:spacing w:val="-8"/>
                <w:sz w:val="22"/>
                <w:szCs w:val="22"/>
              </w:rPr>
              <w:t xml:space="preserve"> </w:t>
            </w:r>
            <w:r w:rsidRPr="00A97C47">
              <w:rPr>
                <w:sz w:val="22"/>
                <w:szCs w:val="22"/>
              </w:rPr>
              <w:t>related</w:t>
            </w:r>
            <w:r w:rsidRPr="00A97C47">
              <w:rPr>
                <w:spacing w:val="22"/>
                <w:w w:val="99"/>
                <w:sz w:val="22"/>
                <w:szCs w:val="22"/>
              </w:rPr>
              <w:t xml:space="preserve"> </w:t>
            </w:r>
            <w:r w:rsidRPr="00A97C47">
              <w:rPr>
                <w:sz w:val="22"/>
                <w:szCs w:val="22"/>
              </w:rPr>
              <w:t>research.</w:t>
            </w:r>
          </w:p>
          <w:p w14:paraId="0330FBBE" w14:textId="77777777" w:rsidR="00D1751B" w:rsidRPr="00A97C47" w:rsidRDefault="00D1751B" w:rsidP="00102F14">
            <w:pPr>
              <w:rPr>
                <w:sz w:val="22"/>
                <w:szCs w:val="22"/>
              </w:rPr>
            </w:pPr>
            <w:r w:rsidRPr="00A97C47">
              <w:rPr>
                <w:spacing w:val="-1"/>
                <w:sz w:val="22"/>
                <w:szCs w:val="22"/>
              </w:rPr>
              <w:t>Case</w:t>
            </w:r>
            <w:r w:rsidRPr="00A97C47">
              <w:rPr>
                <w:spacing w:val="-5"/>
                <w:sz w:val="22"/>
                <w:szCs w:val="22"/>
              </w:rPr>
              <w:t xml:space="preserve"> </w:t>
            </w:r>
            <w:r w:rsidRPr="00A97C47">
              <w:rPr>
                <w:sz w:val="22"/>
                <w:szCs w:val="22"/>
              </w:rPr>
              <w:t>study;</w:t>
            </w:r>
            <w:r w:rsidRPr="00A97C47">
              <w:rPr>
                <w:spacing w:val="-5"/>
                <w:sz w:val="22"/>
                <w:szCs w:val="22"/>
              </w:rPr>
              <w:t xml:space="preserve"> </w:t>
            </w:r>
            <w:r w:rsidRPr="00A97C47">
              <w:rPr>
                <w:sz w:val="22"/>
                <w:szCs w:val="22"/>
              </w:rPr>
              <w:t>using</w:t>
            </w:r>
            <w:r w:rsidRPr="00A97C47">
              <w:rPr>
                <w:spacing w:val="-6"/>
                <w:sz w:val="22"/>
                <w:szCs w:val="22"/>
              </w:rPr>
              <w:t xml:space="preserve"> </w:t>
            </w:r>
            <w:r w:rsidRPr="00A97C47">
              <w:rPr>
                <w:sz w:val="22"/>
                <w:szCs w:val="22"/>
              </w:rPr>
              <w:t>the</w:t>
            </w:r>
            <w:r w:rsidRPr="00A97C47">
              <w:rPr>
                <w:spacing w:val="-4"/>
                <w:sz w:val="22"/>
                <w:szCs w:val="22"/>
              </w:rPr>
              <w:t xml:space="preserve"> </w:t>
            </w:r>
            <w:r w:rsidRPr="00A97C47">
              <w:rPr>
                <w:sz w:val="22"/>
                <w:szCs w:val="22"/>
              </w:rPr>
              <w:t>WIC</w:t>
            </w:r>
            <w:r w:rsidRPr="00A97C47">
              <w:rPr>
                <w:spacing w:val="-6"/>
                <w:sz w:val="22"/>
                <w:szCs w:val="22"/>
              </w:rPr>
              <w:t xml:space="preserve"> </w:t>
            </w:r>
            <w:r w:rsidRPr="00A97C47">
              <w:rPr>
                <w:sz w:val="22"/>
                <w:szCs w:val="22"/>
              </w:rPr>
              <w:t>Public</w:t>
            </w:r>
            <w:r w:rsidRPr="00A97C47">
              <w:rPr>
                <w:spacing w:val="-4"/>
                <w:sz w:val="22"/>
                <w:szCs w:val="22"/>
              </w:rPr>
              <w:t xml:space="preserve"> </w:t>
            </w:r>
            <w:r w:rsidRPr="00A97C47">
              <w:rPr>
                <w:sz w:val="22"/>
                <w:szCs w:val="22"/>
              </w:rPr>
              <w:t>Health</w:t>
            </w:r>
            <w:r w:rsidRPr="00A97C47">
              <w:rPr>
                <w:spacing w:val="-6"/>
                <w:sz w:val="22"/>
                <w:szCs w:val="22"/>
              </w:rPr>
              <w:t xml:space="preserve"> </w:t>
            </w:r>
            <w:r w:rsidRPr="00A97C47">
              <w:rPr>
                <w:sz w:val="22"/>
                <w:szCs w:val="22"/>
              </w:rPr>
              <w:t>Program</w:t>
            </w:r>
            <w:r w:rsidRPr="00A97C47">
              <w:rPr>
                <w:spacing w:val="-8"/>
                <w:sz w:val="22"/>
                <w:szCs w:val="22"/>
              </w:rPr>
              <w:t xml:space="preserve"> </w:t>
            </w:r>
            <w:r w:rsidRPr="00A97C47">
              <w:rPr>
                <w:sz w:val="22"/>
                <w:szCs w:val="22"/>
              </w:rPr>
              <w:t>as</w:t>
            </w:r>
            <w:r w:rsidRPr="00A97C47">
              <w:rPr>
                <w:spacing w:val="-6"/>
                <w:sz w:val="22"/>
                <w:szCs w:val="22"/>
              </w:rPr>
              <w:t xml:space="preserve"> </w:t>
            </w:r>
            <w:r w:rsidRPr="00A97C47">
              <w:rPr>
                <w:sz w:val="22"/>
                <w:szCs w:val="22"/>
              </w:rPr>
              <w:t>a</w:t>
            </w:r>
            <w:r w:rsidRPr="00A97C47">
              <w:rPr>
                <w:spacing w:val="30"/>
                <w:w w:val="99"/>
                <w:sz w:val="22"/>
                <w:szCs w:val="22"/>
              </w:rPr>
              <w:t xml:space="preserve"> </w:t>
            </w:r>
            <w:r w:rsidRPr="00A97C47">
              <w:rPr>
                <w:sz w:val="22"/>
                <w:szCs w:val="22"/>
              </w:rPr>
              <w:t>basis</w:t>
            </w:r>
            <w:r w:rsidRPr="00A97C47">
              <w:rPr>
                <w:spacing w:val="-7"/>
                <w:sz w:val="22"/>
                <w:szCs w:val="22"/>
              </w:rPr>
              <w:t xml:space="preserve"> </w:t>
            </w:r>
            <w:r w:rsidRPr="00A97C47">
              <w:rPr>
                <w:spacing w:val="-1"/>
                <w:sz w:val="22"/>
                <w:szCs w:val="22"/>
              </w:rPr>
              <w:t>for</w:t>
            </w:r>
            <w:r w:rsidRPr="00A97C47">
              <w:rPr>
                <w:spacing w:val="-7"/>
                <w:sz w:val="22"/>
                <w:szCs w:val="22"/>
              </w:rPr>
              <w:t xml:space="preserve"> </w:t>
            </w:r>
            <w:r w:rsidRPr="00A97C47">
              <w:rPr>
                <w:sz w:val="22"/>
                <w:szCs w:val="22"/>
              </w:rPr>
              <w:t>assessing</w:t>
            </w:r>
            <w:r w:rsidRPr="00A97C47">
              <w:rPr>
                <w:spacing w:val="-7"/>
                <w:sz w:val="22"/>
                <w:szCs w:val="22"/>
              </w:rPr>
              <w:t xml:space="preserve"> </w:t>
            </w:r>
            <w:r w:rsidRPr="00A97C47">
              <w:rPr>
                <w:spacing w:val="-1"/>
                <w:sz w:val="22"/>
                <w:szCs w:val="22"/>
              </w:rPr>
              <w:t>the</w:t>
            </w:r>
            <w:r w:rsidRPr="00A97C47">
              <w:rPr>
                <w:spacing w:val="-6"/>
                <w:sz w:val="22"/>
                <w:szCs w:val="22"/>
              </w:rPr>
              <w:t xml:space="preserve"> </w:t>
            </w:r>
            <w:r w:rsidRPr="00A97C47">
              <w:rPr>
                <w:sz w:val="22"/>
                <w:szCs w:val="22"/>
              </w:rPr>
              <w:t>economic</w:t>
            </w:r>
            <w:r w:rsidRPr="00A97C47">
              <w:rPr>
                <w:spacing w:val="-3"/>
                <w:sz w:val="22"/>
                <w:szCs w:val="22"/>
              </w:rPr>
              <w:t xml:space="preserve"> </w:t>
            </w:r>
            <w:r w:rsidRPr="00A97C47">
              <w:rPr>
                <w:spacing w:val="-1"/>
                <w:sz w:val="22"/>
                <w:szCs w:val="22"/>
              </w:rPr>
              <w:t>significance</w:t>
            </w:r>
            <w:r w:rsidRPr="00A97C47">
              <w:rPr>
                <w:spacing w:val="-6"/>
                <w:sz w:val="22"/>
                <w:szCs w:val="22"/>
              </w:rPr>
              <w:t xml:space="preserve"> </w:t>
            </w:r>
            <w:r w:rsidRPr="00A97C47">
              <w:rPr>
                <w:sz w:val="22"/>
                <w:szCs w:val="22"/>
              </w:rPr>
              <w:t>of</w:t>
            </w:r>
            <w:r w:rsidRPr="00A97C47">
              <w:rPr>
                <w:spacing w:val="-8"/>
                <w:sz w:val="22"/>
                <w:szCs w:val="22"/>
              </w:rPr>
              <w:t xml:space="preserve"> </w:t>
            </w:r>
            <w:r w:rsidRPr="00A97C47">
              <w:rPr>
                <w:spacing w:val="-1"/>
                <w:sz w:val="22"/>
                <w:szCs w:val="22"/>
              </w:rPr>
              <w:t>planning.</w:t>
            </w:r>
          </w:p>
        </w:tc>
      </w:tr>
      <w:tr w:rsidR="00D1751B" w:rsidRPr="00A97C47" w14:paraId="5F01159B" w14:textId="77777777" w:rsidTr="00102F14">
        <w:trPr>
          <w:trHeight w:hRule="exact" w:val="432"/>
        </w:trPr>
        <w:tc>
          <w:tcPr>
            <w:tcW w:w="592" w:type="pct"/>
            <w:tcBorders>
              <w:top w:val="single" w:sz="4" w:space="0" w:color="000000"/>
              <w:left w:val="nil"/>
              <w:bottom w:val="single" w:sz="4" w:space="0" w:color="000000"/>
              <w:right w:val="nil"/>
            </w:tcBorders>
            <w:vAlign w:val="center"/>
          </w:tcPr>
          <w:p w14:paraId="0282A039" w14:textId="77777777" w:rsidR="00D1751B" w:rsidRPr="00A97C47" w:rsidRDefault="00D1751B" w:rsidP="00102F14">
            <w:pPr>
              <w:rPr>
                <w:sz w:val="22"/>
                <w:szCs w:val="22"/>
                <w:highlight w:val="yellow"/>
              </w:rPr>
            </w:pPr>
          </w:p>
        </w:tc>
        <w:tc>
          <w:tcPr>
            <w:tcW w:w="4408" w:type="pct"/>
            <w:tcBorders>
              <w:top w:val="single" w:sz="4" w:space="0" w:color="000000"/>
              <w:left w:val="nil"/>
              <w:bottom w:val="single" w:sz="4" w:space="0" w:color="000000"/>
              <w:right w:val="nil"/>
            </w:tcBorders>
            <w:vAlign w:val="center"/>
          </w:tcPr>
          <w:p w14:paraId="68494C4D" w14:textId="77777777" w:rsidR="00D1751B" w:rsidRPr="00A97C47" w:rsidRDefault="00D1751B" w:rsidP="00102F14">
            <w:pPr>
              <w:rPr>
                <w:spacing w:val="-1"/>
                <w:sz w:val="22"/>
                <w:szCs w:val="22"/>
                <w:highlight w:val="yellow"/>
              </w:rPr>
            </w:pPr>
          </w:p>
        </w:tc>
      </w:tr>
      <w:tr w:rsidR="00D1751B" w:rsidRPr="00A97C47" w14:paraId="301CC37F" w14:textId="77777777" w:rsidTr="00102F14">
        <w:trPr>
          <w:trHeight w:hRule="exact" w:val="865"/>
        </w:trPr>
        <w:tc>
          <w:tcPr>
            <w:tcW w:w="592" w:type="pct"/>
            <w:tcBorders>
              <w:top w:val="single" w:sz="4" w:space="0" w:color="000000"/>
              <w:left w:val="nil"/>
              <w:bottom w:val="single" w:sz="4" w:space="0" w:color="000000"/>
              <w:right w:val="nil"/>
            </w:tcBorders>
          </w:tcPr>
          <w:p w14:paraId="47A6D597" w14:textId="77777777" w:rsidR="00D1751B" w:rsidRPr="00A97C47" w:rsidRDefault="00D1751B" w:rsidP="00102F14">
            <w:pPr>
              <w:rPr>
                <w:sz w:val="22"/>
                <w:szCs w:val="22"/>
              </w:rPr>
            </w:pPr>
          </w:p>
          <w:p w14:paraId="665CEC7A" w14:textId="77777777" w:rsidR="00D1751B" w:rsidRPr="00A97C47" w:rsidRDefault="00D1751B" w:rsidP="00102F14">
            <w:pPr>
              <w:rPr>
                <w:sz w:val="22"/>
                <w:szCs w:val="22"/>
              </w:rPr>
            </w:pPr>
            <w:r w:rsidRPr="00A97C47">
              <w:rPr>
                <w:sz w:val="22"/>
                <w:szCs w:val="22"/>
              </w:rPr>
              <w:t>4</w:t>
            </w:r>
          </w:p>
        </w:tc>
        <w:tc>
          <w:tcPr>
            <w:tcW w:w="4408" w:type="pct"/>
            <w:tcBorders>
              <w:top w:val="single" w:sz="4" w:space="0" w:color="000000"/>
              <w:left w:val="nil"/>
              <w:bottom w:val="single" w:sz="4" w:space="0" w:color="000000"/>
              <w:right w:val="nil"/>
            </w:tcBorders>
          </w:tcPr>
          <w:p w14:paraId="15E8F05F" w14:textId="77777777" w:rsidR="00D1751B" w:rsidRPr="00A97C47" w:rsidRDefault="00D1751B" w:rsidP="00102F14">
            <w:pPr>
              <w:rPr>
                <w:sz w:val="22"/>
                <w:szCs w:val="22"/>
              </w:rPr>
            </w:pPr>
            <w:r w:rsidRPr="00A97C47">
              <w:rPr>
                <w:spacing w:val="-1"/>
                <w:sz w:val="22"/>
                <w:szCs w:val="22"/>
              </w:rPr>
              <w:t>Group</w:t>
            </w:r>
            <w:r w:rsidRPr="00A97C47">
              <w:rPr>
                <w:spacing w:val="-8"/>
                <w:sz w:val="22"/>
                <w:szCs w:val="22"/>
              </w:rPr>
              <w:t xml:space="preserve"> </w:t>
            </w:r>
            <w:r w:rsidRPr="00A97C47">
              <w:rPr>
                <w:sz w:val="22"/>
                <w:szCs w:val="22"/>
              </w:rPr>
              <w:t>project</w:t>
            </w:r>
            <w:r w:rsidRPr="00A97C47">
              <w:rPr>
                <w:spacing w:val="-8"/>
                <w:sz w:val="22"/>
                <w:szCs w:val="22"/>
              </w:rPr>
              <w:t xml:space="preserve"> </w:t>
            </w:r>
            <w:r w:rsidRPr="00A97C47">
              <w:rPr>
                <w:sz w:val="22"/>
                <w:szCs w:val="22"/>
              </w:rPr>
              <w:t>breakout</w:t>
            </w:r>
            <w:r w:rsidRPr="00A97C47">
              <w:rPr>
                <w:spacing w:val="-4"/>
                <w:sz w:val="22"/>
                <w:szCs w:val="22"/>
              </w:rPr>
              <w:t xml:space="preserve"> </w:t>
            </w:r>
            <w:r w:rsidRPr="00A97C47">
              <w:rPr>
                <w:sz w:val="22"/>
                <w:szCs w:val="22"/>
              </w:rPr>
              <w:t>–</w:t>
            </w:r>
            <w:r w:rsidRPr="00A97C47">
              <w:rPr>
                <w:spacing w:val="-6"/>
                <w:sz w:val="22"/>
                <w:szCs w:val="22"/>
              </w:rPr>
              <w:t xml:space="preserve"> </w:t>
            </w:r>
            <w:r w:rsidRPr="00A97C47">
              <w:rPr>
                <w:spacing w:val="-1"/>
                <w:sz w:val="22"/>
                <w:szCs w:val="22"/>
              </w:rPr>
              <w:t>forming</w:t>
            </w:r>
            <w:r w:rsidRPr="00A97C47">
              <w:rPr>
                <w:spacing w:val="-7"/>
                <w:sz w:val="22"/>
                <w:szCs w:val="22"/>
              </w:rPr>
              <w:t xml:space="preserve"> </w:t>
            </w:r>
            <w:r w:rsidRPr="00A97C47">
              <w:rPr>
                <w:spacing w:val="-1"/>
                <w:sz w:val="22"/>
                <w:szCs w:val="22"/>
              </w:rPr>
              <w:t>groups/Developing</w:t>
            </w:r>
            <w:r w:rsidRPr="00A97C47">
              <w:rPr>
                <w:spacing w:val="-8"/>
                <w:sz w:val="22"/>
                <w:szCs w:val="22"/>
              </w:rPr>
              <w:t xml:space="preserve"> </w:t>
            </w:r>
            <w:r w:rsidRPr="00A97C47">
              <w:rPr>
                <w:sz w:val="22"/>
                <w:szCs w:val="22"/>
              </w:rPr>
              <w:t>a</w:t>
            </w:r>
            <w:r w:rsidRPr="00A97C47">
              <w:rPr>
                <w:spacing w:val="54"/>
                <w:w w:val="99"/>
                <w:sz w:val="22"/>
                <w:szCs w:val="22"/>
              </w:rPr>
              <w:t xml:space="preserve"> </w:t>
            </w:r>
            <w:r w:rsidRPr="00A97C47">
              <w:rPr>
                <w:spacing w:val="-1"/>
                <w:sz w:val="22"/>
                <w:szCs w:val="22"/>
              </w:rPr>
              <w:t>Business</w:t>
            </w:r>
            <w:r w:rsidRPr="00A97C47">
              <w:rPr>
                <w:spacing w:val="-6"/>
                <w:sz w:val="22"/>
                <w:szCs w:val="22"/>
              </w:rPr>
              <w:t xml:space="preserve"> </w:t>
            </w:r>
            <w:r w:rsidRPr="00A97C47">
              <w:rPr>
                <w:sz w:val="22"/>
                <w:szCs w:val="22"/>
              </w:rPr>
              <w:t>&amp;</w:t>
            </w:r>
            <w:r w:rsidRPr="00A97C47">
              <w:rPr>
                <w:spacing w:val="-7"/>
                <w:sz w:val="22"/>
                <w:szCs w:val="22"/>
              </w:rPr>
              <w:t xml:space="preserve"> </w:t>
            </w:r>
            <w:r w:rsidRPr="00A97C47">
              <w:rPr>
                <w:sz w:val="22"/>
                <w:szCs w:val="22"/>
              </w:rPr>
              <w:t>Formulating</w:t>
            </w:r>
            <w:r w:rsidRPr="00A97C47">
              <w:rPr>
                <w:spacing w:val="-8"/>
                <w:sz w:val="22"/>
                <w:szCs w:val="22"/>
              </w:rPr>
              <w:t xml:space="preserve"> </w:t>
            </w:r>
            <w:r w:rsidRPr="00A97C47">
              <w:rPr>
                <w:sz w:val="22"/>
                <w:szCs w:val="22"/>
              </w:rPr>
              <w:t>a</w:t>
            </w:r>
            <w:r w:rsidRPr="00A97C47">
              <w:rPr>
                <w:spacing w:val="-7"/>
                <w:sz w:val="22"/>
                <w:szCs w:val="22"/>
              </w:rPr>
              <w:t xml:space="preserve"> </w:t>
            </w:r>
            <w:r w:rsidRPr="00A97C47">
              <w:rPr>
                <w:sz w:val="22"/>
                <w:szCs w:val="22"/>
              </w:rPr>
              <w:t>Mission</w:t>
            </w:r>
            <w:r w:rsidRPr="00A97C47">
              <w:rPr>
                <w:spacing w:val="-8"/>
                <w:sz w:val="22"/>
                <w:szCs w:val="22"/>
              </w:rPr>
              <w:t xml:space="preserve"> </w:t>
            </w:r>
            <w:r w:rsidRPr="00A97C47">
              <w:rPr>
                <w:sz w:val="22"/>
                <w:szCs w:val="22"/>
              </w:rPr>
              <w:t>Statement.</w:t>
            </w:r>
          </w:p>
          <w:p w14:paraId="245A1D24" w14:textId="77777777" w:rsidR="00D1751B" w:rsidRPr="00A97C47" w:rsidRDefault="00D1751B" w:rsidP="00102F14">
            <w:pPr>
              <w:rPr>
                <w:sz w:val="22"/>
                <w:szCs w:val="22"/>
              </w:rPr>
            </w:pPr>
            <w:r w:rsidRPr="00A97C47">
              <w:rPr>
                <w:spacing w:val="-1"/>
                <w:sz w:val="22"/>
                <w:szCs w:val="22"/>
              </w:rPr>
              <w:t>Explores</w:t>
            </w:r>
            <w:r w:rsidRPr="00A97C47">
              <w:rPr>
                <w:spacing w:val="-7"/>
                <w:sz w:val="22"/>
                <w:szCs w:val="22"/>
              </w:rPr>
              <w:t xml:space="preserve"> </w:t>
            </w:r>
            <w:r w:rsidRPr="00A97C47">
              <w:rPr>
                <w:sz w:val="22"/>
                <w:szCs w:val="22"/>
              </w:rPr>
              <w:t>key</w:t>
            </w:r>
            <w:r w:rsidRPr="00A97C47">
              <w:rPr>
                <w:spacing w:val="-7"/>
                <w:sz w:val="22"/>
                <w:szCs w:val="22"/>
              </w:rPr>
              <w:t xml:space="preserve"> </w:t>
            </w:r>
            <w:r w:rsidRPr="00A97C47">
              <w:rPr>
                <w:spacing w:val="-1"/>
                <w:sz w:val="22"/>
                <w:szCs w:val="22"/>
              </w:rPr>
              <w:t>health</w:t>
            </w:r>
            <w:r w:rsidRPr="00A97C47">
              <w:rPr>
                <w:spacing w:val="-7"/>
                <w:sz w:val="22"/>
                <w:szCs w:val="22"/>
              </w:rPr>
              <w:t xml:space="preserve"> </w:t>
            </w:r>
            <w:r w:rsidRPr="00A97C47">
              <w:rPr>
                <w:sz w:val="22"/>
                <w:szCs w:val="22"/>
              </w:rPr>
              <w:t>care</w:t>
            </w:r>
            <w:r w:rsidRPr="00A97C47">
              <w:rPr>
                <w:spacing w:val="-6"/>
                <w:sz w:val="22"/>
                <w:szCs w:val="22"/>
              </w:rPr>
              <w:t xml:space="preserve"> </w:t>
            </w:r>
            <w:r w:rsidRPr="00A97C47">
              <w:rPr>
                <w:sz w:val="22"/>
                <w:szCs w:val="22"/>
              </w:rPr>
              <w:t>payment</w:t>
            </w:r>
            <w:r w:rsidRPr="00A97C47">
              <w:rPr>
                <w:spacing w:val="-4"/>
                <w:sz w:val="22"/>
                <w:szCs w:val="22"/>
              </w:rPr>
              <w:t xml:space="preserve"> </w:t>
            </w:r>
            <w:r w:rsidRPr="00A97C47">
              <w:rPr>
                <w:spacing w:val="-1"/>
                <w:sz w:val="22"/>
                <w:szCs w:val="22"/>
              </w:rPr>
              <w:t>methods</w:t>
            </w:r>
            <w:r w:rsidRPr="00A97C47">
              <w:rPr>
                <w:spacing w:val="-7"/>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revenue</w:t>
            </w:r>
            <w:r w:rsidRPr="00A97C47">
              <w:rPr>
                <w:spacing w:val="41"/>
                <w:w w:val="99"/>
                <w:sz w:val="22"/>
                <w:szCs w:val="22"/>
              </w:rPr>
              <w:t xml:space="preserve"> </w:t>
            </w:r>
            <w:r w:rsidRPr="00A97C47">
              <w:rPr>
                <w:sz w:val="22"/>
                <w:szCs w:val="22"/>
              </w:rPr>
              <w:t>streams</w:t>
            </w:r>
            <w:r w:rsidRPr="00A97C47">
              <w:rPr>
                <w:spacing w:val="-10"/>
                <w:sz w:val="22"/>
                <w:szCs w:val="22"/>
              </w:rPr>
              <w:t xml:space="preserve"> </w:t>
            </w:r>
            <w:r w:rsidRPr="00A97C47">
              <w:rPr>
                <w:spacing w:val="-1"/>
                <w:sz w:val="22"/>
                <w:szCs w:val="22"/>
              </w:rPr>
              <w:t>including</w:t>
            </w:r>
            <w:r w:rsidRPr="00A97C47">
              <w:rPr>
                <w:spacing w:val="-9"/>
                <w:sz w:val="22"/>
                <w:szCs w:val="22"/>
              </w:rPr>
              <w:t xml:space="preserve"> </w:t>
            </w:r>
            <w:r w:rsidRPr="00A97C47">
              <w:rPr>
                <w:spacing w:val="-1"/>
                <w:sz w:val="22"/>
                <w:szCs w:val="22"/>
              </w:rPr>
              <w:t>insurance</w:t>
            </w:r>
            <w:r w:rsidRPr="00A97C47">
              <w:rPr>
                <w:spacing w:val="-6"/>
                <w:sz w:val="22"/>
                <w:szCs w:val="22"/>
              </w:rPr>
              <w:t xml:space="preserve"> </w:t>
            </w:r>
            <w:r w:rsidRPr="00A97C47">
              <w:rPr>
                <w:spacing w:val="-1"/>
                <w:sz w:val="22"/>
                <w:szCs w:val="22"/>
              </w:rPr>
              <w:t>mechanisms,</w:t>
            </w:r>
            <w:r w:rsidRPr="00A97C47">
              <w:rPr>
                <w:spacing w:val="-6"/>
                <w:sz w:val="22"/>
                <w:szCs w:val="22"/>
              </w:rPr>
              <w:t xml:space="preserve"> </w:t>
            </w:r>
            <w:r w:rsidRPr="00A97C47">
              <w:rPr>
                <w:sz w:val="22"/>
                <w:szCs w:val="22"/>
              </w:rPr>
              <w:t>managed</w:t>
            </w:r>
            <w:r w:rsidRPr="00A97C47">
              <w:rPr>
                <w:spacing w:val="-7"/>
                <w:sz w:val="22"/>
                <w:szCs w:val="22"/>
              </w:rPr>
              <w:t xml:space="preserve"> </w:t>
            </w:r>
            <w:r w:rsidRPr="00A97C47">
              <w:rPr>
                <w:sz w:val="22"/>
                <w:szCs w:val="22"/>
              </w:rPr>
              <w:t>care,</w:t>
            </w:r>
            <w:r w:rsidRPr="00A97C47">
              <w:rPr>
                <w:spacing w:val="49"/>
                <w:w w:val="99"/>
                <w:sz w:val="22"/>
                <w:szCs w:val="22"/>
              </w:rPr>
              <w:t xml:space="preserve"> </w:t>
            </w:r>
            <w:r w:rsidRPr="00A97C47">
              <w:rPr>
                <w:spacing w:val="-1"/>
                <w:sz w:val="22"/>
                <w:szCs w:val="22"/>
              </w:rPr>
              <w:t>service</w:t>
            </w:r>
            <w:r w:rsidRPr="00A97C47">
              <w:rPr>
                <w:spacing w:val="-8"/>
                <w:sz w:val="22"/>
                <w:szCs w:val="22"/>
              </w:rPr>
              <w:t xml:space="preserve"> </w:t>
            </w:r>
            <w:r w:rsidRPr="00A97C47">
              <w:rPr>
                <w:sz w:val="22"/>
                <w:szCs w:val="22"/>
              </w:rPr>
              <w:t>contracts,</w:t>
            </w:r>
            <w:r w:rsidRPr="00A97C47">
              <w:rPr>
                <w:spacing w:val="-8"/>
                <w:sz w:val="22"/>
                <w:szCs w:val="22"/>
              </w:rPr>
              <w:t xml:space="preserve"> </w:t>
            </w:r>
            <w:r w:rsidRPr="00A97C47">
              <w:rPr>
                <w:spacing w:val="-1"/>
                <w:sz w:val="22"/>
                <w:szCs w:val="22"/>
              </w:rPr>
              <w:t>discounts,</w:t>
            </w:r>
            <w:r w:rsidRPr="00A97C47">
              <w:rPr>
                <w:spacing w:val="-7"/>
                <w:sz w:val="22"/>
                <w:szCs w:val="22"/>
              </w:rPr>
              <w:t xml:space="preserve"> </w:t>
            </w:r>
            <w:r w:rsidRPr="00A97C47">
              <w:rPr>
                <w:sz w:val="22"/>
                <w:szCs w:val="22"/>
              </w:rPr>
              <w:t>and</w:t>
            </w:r>
            <w:r w:rsidRPr="00A97C47">
              <w:rPr>
                <w:spacing w:val="-7"/>
                <w:sz w:val="22"/>
                <w:szCs w:val="22"/>
              </w:rPr>
              <w:t xml:space="preserve"> </w:t>
            </w:r>
            <w:r w:rsidRPr="00A97C47">
              <w:rPr>
                <w:sz w:val="22"/>
                <w:szCs w:val="22"/>
              </w:rPr>
              <w:t>regulatory</w:t>
            </w:r>
            <w:r w:rsidRPr="00A97C47">
              <w:rPr>
                <w:spacing w:val="-11"/>
                <w:sz w:val="22"/>
                <w:szCs w:val="22"/>
              </w:rPr>
              <w:t xml:space="preserve"> </w:t>
            </w:r>
            <w:r w:rsidRPr="00A97C47">
              <w:rPr>
                <w:spacing w:val="-1"/>
                <w:sz w:val="22"/>
                <w:szCs w:val="22"/>
              </w:rPr>
              <w:t>issues.</w:t>
            </w:r>
          </w:p>
        </w:tc>
      </w:tr>
      <w:tr w:rsidR="00D1751B" w:rsidRPr="00A97C47" w14:paraId="79E41E16" w14:textId="77777777" w:rsidTr="00102F14">
        <w:trPr>
          <w:trHeight w:hRule="exact" w:val="1162"/>
        </w:trPr>
        <w:tc>
          <w:tcPr>
            <w:tcW w:w="592" w:type="pct"/>
            <w:tcBorders>
              <w:top w:val="single" w:sz="4" w:space="0" w:color="000000"/>
              <w:left w:val="nil"/>
              <w:bottom w:val="single" w:sz="4" w:space="0" w:color="000000"/>
              <w:right w:val="nil"/>
            </w:tcBorders>
          </w:tcPr>
          <w:p w14:paraId="5A84BBAC" w14:textId="77777777" w:rsidR="00D1751B" w:rsidRPr="00A97C47" w:rsidRDefault="00D1751B" w:rsidP="00102F14">
            <w:pPr>
              <w:rPr>
                <w:sz w:val="22"/>
                <w:szCs w:val="22"/>
              </w:rPr>
            </w:pPr>
          </w:p>
          <w:p w14:paraId="31209BD6" w14:textId="77777777" w:rsidR="00D1751B" w:rsidRPr="00A97C47" w:rsidRDefault="00D1751B" w:rsidP="00102F14">
            <w:pPr>
              <w:rPr>
                <w:sz w:val="22"/>
                <w:szCs w:val="22"/>
              </w:rPr>
            </w:pPr>
          </w:p>
          <w:p w14:paraId="4B073F3A" w14:textId="77777777" w:rsidR="00D1751B" w:rsidRPr="00A97C47" w:rsidRDefault="00D1751B" w:rsidP="00102F14">
            <w:pPr>
              <w:rPr>
                <w:sz w:val="22"/>
                <w:szCs w:val="22"/>
              </w:rPr>
            </w:pPr>
            <w:r w:rsidRPr="00A97C47">
              <w:rPr>
                <w:sz w:val="22"/>
                <w:szCs w:val="22"/>
              </w:rPr>
              <w:t>5</w:t>
            </w:r>
          </w:p>
        </w:tc>
        <w:tc>
          <w:tcPr>
            <w:tcW w:w="4408" w:type="pct"/>
            <w:tcBorders>
              <w:top w:val="single" w:sz="4" w:space="0" w:color="000000"/>
              <w:left w:val="nil"/>
              <w:bottom w:val="single" w:sz="4" w:space="0" w:color="000000"/>
              <w:right w:val="nil"/>
            </w:tcBorders>
          </w:tcPr>
          <w:p w14:paraId="70116FC8" w14:textId="77777777" w:rsidR="00D1751B" w:rsidRPr="00A97C47" w:rsidRDefault="00D1751B" w:rsidP="00102F14">
            <w:pPr>
              <w:rPr>
                <w:color w:val="000000"/>
                <w:sz w:val="22"/>
                <w:szCs w:val="22"/>
              </w:rPr>
            </w:pPr>
            <w:r w:rsidRPr="00A97C47">
              <w:rPr>
                <w:color w:val="FF0000"/>
                <w:spacing w:val="-1"/>
                <w:sz w:val="22"/>
                <w:szCs w:val="22"/>
              </w:rPr>
              <w:t>Examination</w:t>
            </w:r>
            <w:r w:rsidRPr="00A97C47">
              <w:rPr>
                <w:color w:val="FF0000"/>
                <w:spacing w:val="1"/>
                <w:sz w:val="22"/>
                <w:szCs w:val="22"/>
              </w:rPr>
              <w:t xml:space="preserve"> </w:t>
            </w:r>
            <w:r w:rsidRPr="00A97C47">
              <w:rPr>
                <w:color w:val="FF0000"/>
                <w:sz w:val="22"/>
                <w:szCs w:val="22"/>
              </w:rPr>
              <w:t>#1</w:t>
            </w:r>
          </w:p>
          <w:p w14:paraId="67FA3215" w14:textId="77777777" w:rsidR="00D1751B" w:rsidRPr="00A97C47" w:rsidRDefault="00D1751B" w:rsidP="00102F14">
            <w:pPr>
              <w:rPr>
                <w:sz w:val="22"/>
                <w:szCs w:val="22"/>
              </w:rPr>
            </w:pPr>
            <w:r w:rsidRPr="00A97C47">
              <w:rPr>
                <w:sz w:val="22"/>
                <w:szCs w:val="22"/>
              </w:rPr>
              <w:t>&amp;</w:t>
            </w:r>
            <w:r w:rsidRPr="00A97C47">
              <w:rPr>
                <w:spacing w:val="-7"/>
                <w:sz w:val="22"/>
                <w:szCs w:val="22"/>
              </w:rPr>
              <w:t xml:space="preserve"> </w:t>
            </w:r>
            <w:r w:rsidRPr="00A97C47">
              <w:rPr>
                <w:sz w:val="22"/>
                <w:szCs w:val="22"/>
              </w:rPr>
              <w:t>Continuation</w:t>
            </w:r>
            <w:r w:rsidRPr="00A97C47">
              <w:rPr>
                <w:spacing w:val="-6"/>
                <w:sz w:val="22"/>
                <w:szCs w:val="22"/>
              </w:rPr>
              <w:t xml:space="preserve"> </w:t>
            </w:r>
            <w:r w:rsidRPr="00A97C47">
              <w:rPr>
                <w:sz w:val="22"/>
                <w:szCs w:val="22"/>
              </w:rPr>
              <w:t>of</w:t>
            </w:r>
            <w:r w:rsidRPr="00A97C47">
              <w:rPr>
                <w:spacing w:val="-7"/>
                <w:sz w:val="22"/>
                <w:szCs w:val="22"/>
              </w:rPr>
              <w:t xml:space="preserve"> </w:t>
            </w:r>
            <w:r w:rsidRPr="00A97C47">
              <w:rPr>
                <w:sz w:val="22"/>
                <w:szCs w:val="22"/>
              </w:rPr>
              <w:t>lecture</w:t>
            </w:r>
            <w:r w:rsidRPr="00A97C47">
              <w:rPr>
                <w:spacing w:val="-5"/>
                <w:sz w:val="22"/>
                <w:szCs w:val="22"/>
              </w:rPr>
              <w:t xml:space="preserve"> </w:t>
            </w:r>
            <w:r w:rsidRPr="00A97C47">
              <w:rPr>
                <w:sz w:val="22"/>
                <w:szCs w:val="22"/>
              </w:rPr>
              <w:t>from</w:t>
            </w:r>
            <w:r w:rsidRPr="00A97C47">
              <w:rPr>
                <w:spacing w:val="-7"/>
                <w:sz w:val="22"/>
                <w:szCs w:val="22"/>
              </w:rPr>
              <w:t xml:space="preserve"> </w:t>
            </w:r>
            <w:r w:rsidRPr="00A97C47">
              <w:rPr>
                <w:spacing w:val="-1"/>
                <w:sz w:val="22"/>
                <w:szCs w:val="22"/>
              </w:rPr>
              <w:t>session</w:t>
            </w:r>
            <w:r w:rsidRPr="00A97C47">
              <w:rPr>
                <w:spacing w:val="-6"/>
                <w:sz w:val="22"/>
                <w:szCs w:val="22"/>
              </w:rPr>
              <w:t xml:space="preserve"> </w:t>
            </w:r>
            <w:r w:rsidRPr="00A97C47">
              <w:rPr>
                <w:sz w:val="22"/>
                <w:szCs w:val="22"/>
              </w:rPr>
              <w:t>4</w:t>
            </w:r>
          </w:p>
          <w:p w14:paraId="04603529" w14:textId="77777777" w:rsidR="00D1751B" w:rsidRPr="00A97C47" w:rsidRDefault="00D1751B" w:rsidP="00102F14">
            <w:pPr>
              <w:rPr>
                <w:sz w:val="22"/>
                <w:szCs w:val="22"/>
              </w:rPr>
            </w:pPr>
            <w:r w:rsidRPr="00A97C47">
              <w:rPr>
                <w:spacing w:val="-1"/>
                <w:sz w:val="22"/>
                <w:szCs w:val="22"/>
              </w:rPr>
              <w:t>Explores</w:t>
            </w:r>
            <w:r w:rsidRPr="00A97C47">
              <w:rPr>
                <w:spacing w:val="-6"/>
                <w:sz w:val="22"/>
                <w:szCs w:val="22"/>
              </w:rPr>
              <w:t xml:space="preserve"> </w:t>
            </w:r>
            <w:r w:rsidRPr="00A97C47">
              <w:rPr>
                <w:sz w:val="22"/>
                <w:szCs w:val="22"/>
              </w:rPr>
              <w:t>key</w:t>
            </w:r>
            <w:r w:rsidRPr="00A97C47">
              <w:rPr>
                <w:spacing w:val="-6"/>
                <w:sz w:val="22"/>
                <w:szCs w:val="22"/>
              </w:rPr>
              <w:t xml:space="preserve"> </w:t>
            </w:r>
            <w:r w:rsidRPr="00A97C47">
              <w:rPr>
                <w:spacing w:val="-1"/>
                <w:sz w:val="22"/>
                <w:szCs w:val="22"/>
              </w:rPr>
              <w:t>healthcare</w:t>
            </w:r>
            <w:r w:rsidRPr="00A97C47">
              <w:rPr>
                <w:spacing w:val="-5"/>
                <w:sz w:val="22"/>
                <w:szCs w:val="22"/>
              </w:rPr>
              <w:t xml:space="preserve"> </w:t>
            </w:r>
            <w:r w:rsidRPr="00A97C47">
              <w:rPr>
                <w:sz w:val="22"/>
                <w:szCs w:val="22"/>
              </w:rPr>
              <w:t>payment</w:t>
            </w:r>
            <w:r w:rsidRPr="00A97C47">
              <w:rPr>
                <w:spacing w:val="-4"/>
                <w:sz w:val="22"/>
                <w:szCs w:val="22"/>
              </w:rPr>
              <w:t xml:space="preserve"> </w:t>
            </w:r>
            <w:r w:rsidRPr="00A97C47">
              <w:rPr>
                <w:spacing w:val="-1"/>
                <w:sz w:val="22"/>
                <w:szCs w:val="22"/>
              </w:rPr>
              <w:t>methods</w:t>
            </w:r>
            <w:r w:rsidRPr="00A97C47">
              <w:rPr>
                <w:spacing w:val="-6"/>
                <w:sz w:val="22"/>
                <w:szCs w:val="22"/>
              </w:rPr>
              <w:t xml:space="preserve"> </w:t>
            </w:r>
            <w:r w:rsidRPr="00A97C47">
              <w:rPr>
                <w:sz w:val="22"/>
                <w:szCs w:val="22"/>
              </w:rPr>
              <w:t>and</w:t>
            </w:r>
            <w:r w:rsidRPr="00A97C47">
              <w:rPr>
                <w:spacing w:val="-4"/>
                <w:sz w:val="22"/>
                <w:szCs w:val="22"/>
              </w:rPr>
              <w:t xml:space="preserve"> </w:t>
            </w:r>
            <w:r w:rsidRPr="00A97C47">
              <w:rPr>
                <w:spacing w:val="-1"/>
                <w:sz w:val="22"/>
                <w:szCs w:val="22"/>
              </w:rPr>
              <w:t>revenue</w:t>
            </w:r>
            <w:r w:rsidRPr="00A97C47">
              <w:rPr>
                <w:spacing w:val="51"/>
                <w:w w:val="99"/>
                <w:sz w:val="22"/>
                <w:szCs w:val="22"/>
              </w:rPr>
              <w:t xml:space="preserve"> </w:t>
            </w:r>
            <w:r w:rsidRPr="00A97C47">
              <w:rPr>
                <w:sz w:val="22"/>
                <w:szCs w:val="22"/>
              </w:rPr>
              <w:t>streams</w:t>
            </w:r>
            <w:r w:rsidRPr="00A97C47">
              <w:rPr>
                <w:spacing w:val="-8"/>
                <w:sz w:val="22"/>
                <w:szCs w:val="22"/>
              </w:rPr>
              <w:t xml:space="preserve"> </w:t>
            </w:r>
            <w:r w:rsidRPr="00A97C47">
              <w:rPr>
                <w:spacing w:val="-1"/>
                <w:sz w:val="22"/>
                <w:szCs w:val="22"/>
              </w:rPr>
              <w:t>including</w:t>
            </w:r>
            <w:r w:rsidRPr="00A97C47">
              <w:rPr>
                <w:spacing w:val="-7"/>
                <w:sz w:val="22"/>
                <w:szCs w:val="22"/>
              </w:rPr>
              <w:t xml:space="preserve"> </w:t>
            </w:r>
            <w:r w:rsidRPr="00A97C47">
              <w:rPr>
                <w:spacing w:val="-1"/>
                <w:sz w:val="22"/>
                <w:szCs w:val="22"/>
              </w:rPr>
              <w:t>insurance</w:t>
            </w:r>
            <w:r w:rsidRPr="00A97C47">
              <w:rPr>
                <w:spacing w:val="-4"/>
                <w:sz w:val="22"/>
                <w:szCs w:val="22"/>
              </w:rPr>
              <w:t xml:space="preserve"> </w:t>
            </w:r>
            <w:r w:rsidRPr="00A97C47">
              <w:rPr>
                <w:spacing w:val="-1"/>
                <w:sz w:val="22"/>
                <w:szCs w:val="22"/>
              </w:rPr>
              <w:t>mechanism,</w:t>
            </w:r>
            <w:r w:rsidRPr="00A97C47">
              <w:rPr>
                <w:spacing w:val="-4"/>
                <w:sz w:val="22"/>
                <w:szCs w:val="22"/>
              </w:rPr>
              <w:t xml:space="preserve"> </w:t>
            </w:r>
            <w:r w:rsidRPr="00A97C47">
              <w:rPr>
                <w:spacing w:val="-1"/>
                <w:sz w:val="22"/>
                <w:szCs w:val="22"/>
              </w:rPr>
              <w:t>managed</w:t>
            </w:r>
            <w:r w:rsidRPr="00A97C47">
              <w:rPr>
                <w:spacing w:val="-6"/>
                <w:sz w:val="22"/>
                <w:szCs w:val="22"/>
              </w:rPr>
              <w:t xml:space="preserve"> </w:t>
            </w:r>
            <w:r w:rsidRPr="00A97C47">
              <w:rPr>
                <w:sz w:val="22"/>
                <w:szCs w:val="22"/>
              </w:rPr>
              <w:t>care,</w:t>
            </w:r>
            <w:r w:rsidRPr="00A97C47">
              <w:rPr>
                <w:spacing w:val="53"/>
                <w:w w:val="99"/>
                <w:sz w:val="22"/>
                <w:szCs w:val="22"/>
              </w:rPr>
              <w:t xml:space="preserve"> </w:t>
            </w:r>
            <w:r w:rsidRPr="00A97C47">
              <w:rPr>
                <w:spacing w:val="-1"/>
                <w:sz w:val="22"/>
                <w:szCs w:val="22"/>
              </w:rPr>
              <w:t>service</w:t>
            </w:r>
            <w:r w:rsidRPr="00A97C47">
              <w:rPr>
                <w:spacing w:val="-8"/>
                <w:sz w:val="22"/>
                <w:szCs w:val="22"/>
              </w:rPr>
              <w:t xml:space="preserve"> </w:t>
            </w:r>
            <w:r w:rsidRPr="00A97C47">
              <w:rPr>
                <w:sz w:val="22"/>
                <w:szCs w:val="22"/>
              </w:rPr>
              <w:t>contracts,</w:t>
            </w:r>
            <w:r w:rsidRPr="00A97C47">
              <w:rPr>
                <w:spacing w:val="-7"/>
                <w:sz w:val="22"/>
                <w:szCs w:val="22"/>
              </w:rPr>
              <w:t xml:space="preserve"> </w:t>
            </w:r>
            <w:r w:rsidRPr="00A97C47">
              <w:rPr>
                <w:sz w:val="22"/>
                <w:szCs w:val="22"/>
              </w:rPr>
              <w:t>discounts</w:t>
            </w:r>
            <w:r w:rsidRPr="00A97C47">
              <w:rPr>
                <w:spacing w:val="-9"/>
                <w:sz w:val="22"/>
                <w:szCs w:val="22"/>
              </w:rPr>
              <w:t xml:space="preserve"> </w:t>
            </w:r>
            <w:r w:rsidRPr="00A97C47">
              <w:rPr>
                <w:spacing w:val="1"/>
                <w:sz w:val="22"/>
                <w:szCs w:val="22"/>
              </w:rPr>
              <w:t>and</w:t>
            </w:r>
            <w:r w:rsidRPr="00A97C47">
              <w:rPr>
                <w:spacing w:val="-6"/>
                <w:sz w:val="22"/>
                <w:szCs w:val="22"/>
              </w:rPr>
              <w:t xml:space="preserve"> </w:t>
            </w:r>
            <w:r w:rsidRPr="00A97C47">
              <w:rPr>
                <w:sz w:val="22"/>
                <w:szCs w:val="22"/>
              </w:rPr>
              <w:t>regulatory</w:t>
            </w:r>
            <w:r w:rsidRPr="00A97C47">
              <w:rPr>
                <w:spacing w:val="-11"/>
                <w:sz w:val="22"/>
                <w:szCs w:val="22"/>
              </w:rPr>
              <w:t xml:space="preserve"> </w:t>
            </w:r>
            <w:r w:rsidRPr="00A97C47">
              <w:rPr>
                <w:sz w:val="22"/>
                <w:szCs w:val="22"/>
              </w:rPr>
              <w:t>issues</w:t>
            </w:r>
          </w:p>
        </w:tc>
      </w:tr>
      <w:tr w:rsidR="00D1751B" w:rsidRPr="00A97C47" w14:paraId="3CFDA865" w14:textId="77777777" w:rsidTr="00102F14">
        <w:trPr>
          <w:trHeight w:hRule="exact" w:val="646"/>
        </w:trPr>
        <w:tc>
          <w:tcPr>
            <w:tcW w:w="592" w:type="pct"/>
            <w:tcBorders>
              <w:top w:val="single" w:sz="4" w:space="0" w:color="000000"/>
              <w:left w:val="nil"/>
              <w:bottom w:val="single" w:sz="4" w:space="0" w:color="000000"/>
              <w:right w:val="nil"/>
            </w:tcBorders>
            <w:shd w:val="clear" w:color="auto" w:fill="EDEBE0"/>
          </w:tcPr>
          <w:p w14:paraId="3F633B09" w14:textId="77777777" w:rsidR="00D1751B" w:rsidRPr="00A97C47" w:rsidRDefault="00D1751B" w:rsidP="00102F14">
            <w:pPr>
              <w:rPr>
                <w:sz w:val="22"/>
                <w:szCs w:val="22"/>
              </w:rPr>
            </w:pPr>
            <w:r w:rsidRPr="00A97C47">
              <w:rPr>
                <w:sz w:val="22"/>
                <w:szCs w:val="22"/>
              </w:rPr>
              <w:t>6</w:t>
            </w:r>
          </w:p>
          <w:p w14:paraId="5CDCAAA6" w14:textId="77777777" w:rsidR="00D1751B" w:rsidRPr="00A97C47" w:rsidRDefault="00D1751B" w:rsidP="00102F14">
            <w:pPr>
              <w:rPr>
                <w:sz w:val="22"/>
                <w:szCs w:val="22"/>
              </w:rPr>
            </w:pPr>
            <w:r w:rsidRPr="00A97C47">
              <w:rPr>
                <w:spacing w:val="-1"/>
                <w:sz w:val="22"/>
                <w:szCs w:val="22"/>
              </w:rPr>
              <w:t>[Online]</w:t>
            </w:r>
          </w:p>
        </w:tc>
        <w:tc>
          <w:tcPr>
            <w:tcW w:w="4408" w:type="pct"/>
            <w:tcBorders>
              <w:top w:val="single" w:sz="4" w:space="0" w:color="000000"/>
              <w:left w:val="nil"/>
              <w:bottom w:val="single" w:sz="4" w:space="0" w:color="000000"/>
              <w:right w:val="nil"/>
            </w:tcBorders>
            <w:shd w:val="clear" w:color="auto" w:fill="EDEBE0"/>
          </w:tcPr>
          <w:p w14:paraId="188B8F1A" w14:textId="77777777" w:rsidR="00D1751B" w:rsidRPr="00A97C47" w:rsidRDefault="00D1751B" w:rsidP="00102F14">
            <w:pPr>
              <w:rPr>
                <w:sz w:val="22"/>
                <w:szCs w:val="22"/>
              </w:rPr>
            </w:pPr>
            <w:r w:rsidRPr="00A97C47">
              <w:rPr>
                <w:sz w:val="22"/>
                <w:szCs w:val="22"/>
              </w:rPr>
              <w:t>Hybrid</w:t>
            </w:r>
            <w:r w:rsidRPr="00A97C47">
              <w:rPr>
                <w:spacing w:val="-6"/>
                <w:sz w:val="22"/>
                <w:szCs w:val="22"/>
              </w:rPr>
              <w:t xml:space="preserve"> </w:t>
            </w:r>
            <w:r w:rsidRPr="00A97C47">
              <w:rPr>
                <w:sz w:val="22"/>
                <w:szCs w:val="22"/>
              </w:rPr>
              <w:t>Session.</w:t>
            </w:r>
            <w:r w:rsidRPr="00A97C47">
              <w:rPr>
                <w:spacing w:val="-5"/>
                <w:sz w:val="22"/>
                <w:szCs w:val="22"/>
              </w:rPr>
              <w:t xml:space="preserve"> </w:t>
            </w:r>
            <w:r w:rsidRPr="00A97C47">
              <w:rPr>
                <w:sz w:val="22"/>
                <w:szCs w:val="22"/>
              </w:rPr>
              <w:t>Developing</w:t>
            </w:r>
            <w:r w:rsidRPr="00A97C47">
              <w:rPr>
                <w:spacing w:val="-4"/>
                <w:sz w:val="22"/>
                <w:szCs w:val="22"/>
              </w:rPr>
              <w:t xml:space="preserve"> </w:t>
            </w:r>
            <w:r w:rsidRPr="00A97C47">
              <w:rPr>
                <w:spacing w:val="-1"/>
                <w:sz w:val="22"/>
                <w:szCs w:val="22"/>
              </w:rPr>
              <w:t>material</w:t>
            </w:r>
            <w:r w:rsidRPr="00A97C47">
              <w:rPr>
                <w:spacing w:val="-3"/>
                <w:sz w:val="22"/>
                <w:szCs w:val="22"/>
              </w:rPr>
              <w:t xml:space="preserve"> </w:t>
            </w:r>
            <w:r w:rsidRPr="00A97C47">
              <w:rPr>
                <w:spacing w:val="-1"/>
                <w:sz w:val="22"/>
                <w:szCs w:val="22"/>
              </w:rPr>
              <w:t>for</w:t>
            </w:r>
            <w:r w:rsidRPr="00A97C47">
              <w:rPr>
                <w:spacing w:val="-5"/>
                <w:sz w:val="22"/>
                <w:szCs w:val="22"/>
              </w:rPr>
              <w:t xml:space="preserve"> </w:t>
            </w:r>
            <w:r w:rsidRPr="00A97C47">
              <w:rPr>
                <w:spacing w:val="-2"/>
                <w:sz w:val="22"/>
                <w:szCs w:val="22"/>
              </w:rPr>
              <w:t>your</w:t>
            </w:r>
            <w:r w:rsidRPr="00A97C47">
              <w:rPr>
                <w:spacing w:val="34"/>
                <w:w w:val="99"/>
                <w:sz w:val="22"/>
                <w:szCs w:val="22"/>
              </w:rPr>
              <w:t xml:space="preserve"> </w:t>
            </w:r>
            <w:r w:rsidRPr="00A97C47">
              <w:rPr>
                <w:spacing w:val="-1"/>
                <w:sz w:val="22"/>
                <w:szCs w:val="22"/>
              </w:rPr>
              <w:t>business</w:t>
            </w:r>
            <w:r w:rsidRPr="00A97C47">
              <w:rPr>
                <w:spacing w:val="-10"/>
                <w:sz w:val="22"/>
                <w:szCs w:val="22"/>
              </w:rPr>
              <w:t xml:space="preserve"> </w:t>
            </w:r>
            <w:r w:rsidRPr="00A97C47">
              <w:rPr>
                <w:sz w:val="22"/>
                <w:szCs w:val="22"/>
              </w:rPr>
              <w:t>plan;</w:t>
            </w:r>
            <w:r w:rsidRPr="00A97C47">
              <w:rPr>
                <w:spacing w:val="-9"/>
                <w:sz w:val="22"/>
                <w:szCs w:val="22"/>
              </w:rPr>
              <w:t xml:space="preserve"> </w:t>
            </w:r>
            <w:r w:rsidRPr="00A97C47">
              <w:rPr>
                <w:spacing w:val="-1"/>
                <w:sz w:val="22"/>
                <w:szCs w:val="22"/>
              </w:rPr>
              <w:t>Hybrid</w:t>
            </w:r>
            <w:r w:rsidRPr="00A97C47">
              <w:rPr>
                <w:spacing w:val="-6"/>
                <w:sz w:val="22"/>
                <w:szCs w:val="22"/>
              </w:rPr>
              <w:t xml:space="preserve"> </w:t>
            </w:r>
            <w:r w:rsidRPr="00A97C47">
              <w:rPr>
                <w:spacing w:val="-1"/>
                <w:sz w:val="22"/>
                <w:szCs w:val="22"/>
              </w:rPr>
              <w:t>Assignment</w:t>
            </w:r>
          </w:p>
        </w:tc>
      </w:tr>
      <w:tr w:rsidR="00D1751B" w:rsidRPr="00A97C47" w14:paraId="58DF2E96" w14:textId="77777777" w:rsidTr="00102F14">
        <w:trPr>
          <w:trHeight w:hRule="exact" w:val="784"/>
        </w:trPr>
        <w:tc>
          <w:tcPr>
            <w:tcW w:w="592" w:type="pct"/>
            <w:tcBorders>
              <w:top w:val="single" w:sz="4" w:space="0" w:color="000000"/>
              <w:left w:val="nil"/>
              <w:bottom w:val="single" w:sz="4" w:space="0" w:color="000000"/>
              <w:right w:val="nil"/>
            </w:tcBorders>
          </w:tcPr>
          <w:p w14:paraId="6A31FD43" w14:textId="77777777" w:rsidR="00D1751B" w:rsidRPr="00A97C47" w:rsidRDefault="00D1751B" w:rsidP="00102F14">
            <w:pPr>
              <w:rPr>
                <w:sz w:val="22"/>
                <w:szCs w:val="22"/>
              </w:rPr>
            </w:pPr>
            <w:r w:rsidRPr="00A97C47">
              <w:rPr>
                <w:sz w:val="22"/>
                <w:szCs w:val="22"/>
              </w:rPr>
              <w:t>7</w:t>
            </w:r>
          </w:p>
        </w:tc>
        <w:tc>
          <w:tcPr>
            <w:tcW w:w="4408" w:type="pct"/>
            <w:tcBorders>
              <w:top w:val="single" w:sz="4" w:space="0" w:color="000000"/>
              <w:left w:val="nil"/>
              <w:bottom w:val="single" w:sz="4" w:space="0" w:color="000000"/>
              <w:right w:val="nil"/>
            </w:tcBorders>
          </w:tcPr>
          <w:p w14:paraId="1ACDD3A0" w14:textId="77777777" w:rsidR="00D1751B" w:rsidRPr="00A97C47" w:rsidRDefault="00D1751B" w:rsidP="00102F14">
            <w:pPr>
              <w:rPr>
                <w:sz w:val="22"/>
                <w:szCs w:val="22"/>
              </w:rPr>
            </w:pPr>
            <w:r w:rsidRPr="00A97C47">
              <w:rPr>
                <w:sz w:val="22"/>
                <w:szCs w:val="22"/>
              </w:rPr>
              <w:t>Case</w:t>
            </w:r>
            <w:r w:rsidRPr="00A97C47">
              <w:rPr>
                <w:spacing w:val="-7"/>
                <w:sz w:val="22"/>
                <w:szCs w:val="22"/>
              </w:rPr>
              <w:t xml:space="preserve"> </w:t>
            </w:r>
            <w:r w:rsidRPr="00A97C47">
              <w:rPr>
                <w:spacing w:val="-1"/>
                <w:sz w:val="22"/>
                <w:szCs w:val="22"/>
              </w:rPr>
              <w:t>study:</w:t>
            </w:r>
            <w:r w:rsidRPr="00A97C47">
              <w:rPr>
                <w:spacing w:val="-4"/>
                <w:sz w:val="22"/>
                <w:szCs w:val="22"/>
              </w:rPr>
              <w:t xml:space="preserve"> </w:t>
            </w:r>
            <w:r w:rsidRPr="00A97C47">
              <w:rPr>
                <w:spacing w:val="-1"/>
                <w:sz w:val="22"/>
                <w:szCs w:val="22"/>
              </w:rPr>
              <w:t>Managed</w:t>
            </w:r>
            <w:r w:rsidRPr="00A97C47">
              <w:rPr>
                <w:spacing w:val="-5"/>
                <w:sz w:val="22"/>
                <w:szCs w:val="22"/>
              </w:rPr>
              <w:t xml:space="preserve"> </w:t>
            </w:r>
            <w:r w:rsidRPr="00A97C47">
              <w:rPr>
                <w:sz w:val="22"/>
                <w:szCs w:val="22"/>
              </w:rPr>
              <w:t>Care;</w:t>
            </w:r>
            <w:r w:rsidRPr="00A97C47">
              <w:rPr>
                <w:spacing w:val="-6"/>
                <w:sz w:val="22"/>
                <w:szCs w:val="22"/>
              </w:rPr>
              <w:t xml:space="preserve"> </w:t>
            </w:r>
            <w:r w:rsidRPr="00A97C47">
              <w:rPr>
                <w:sz w:val="22"/>
                <w:szCs w:val="22"/>
              </w:rPr>
              <w:t>a</w:t>
            </w:r>
            <w:r w:rsidRPr="00A97C47">
              <w:rPr>
                <w:spacing w:val="-6"/>
                <w:sz w:val="22"/>
                <w:szCs w:val="22"/>
              </w:rPr>
              <w:t xml:space="preserve"> </w:t>
            </w:r>
            <w:r w:rsidRPr="00A97C47">
              <w:rPr>
                <w:spacing w:val="-1"/>
                <w:sz w:val="22"/>
                <w:szCs w:val="22"/>
              </w:rPr>
              <w:t>physician’s</w:t>
            </w:r>
            <w:r w:rsidRPr="00A97C47">
              <w:rPr>
                <w:spacing w:val="-7"/>
                <w:sz w:val="22"/>
                <w:szCs w:val="22"/>
              </w:rPr>
              <w:t xml:space="preserve"> </w:t>
            </w:r>
            <w:r w:rsidRPr="00A97C47">
              <w:rPr>
                <w:sz w:val="22"/>
                <w:szCs w:val="22"/>
              </w:rPr>
              <w:t>office</w:t>
            </w:r>
            <w:r w:rsidRPr="00A97C47">
              <w:rPr>
                <w:spacing w:val="-6"/>
                <w:sz w:val="22"/>
                <w:szCs w:val="22"/>
              </w:rPr>
              <w:t xml:space="preserve"> </w:t>
            </w:r>
            <w:r w:rsidRPr="00A97C47">
              <w:rPr>
                <w:sz w:val="22"/>
                <w:szCs w:val="22"/>
              </w:rPr>
              <w:t>teaching</w:t>
            </w:r>
            <w:r w:rsidRPr="00A97C47">
              <w:rPr>
                <w:spacing w:val="43"/>
                <w:w w:val="99"/>
                <w:sz w:val="22"/>
                <w:szCs w:val="22"/>
              </w:rPr>
              <w:t xml:space="preserve"> </w:t>
            </w:r>
            <w:r w:rsidRPr="00A97C47">
              <w:rPr>
                <w:spacing w:val="-1"/>
                <w:sz w:val="22"/>
                <w:szCs w:val="22"/>
              </w:rPr>
              <w:t>case</w:t>
            </w:r>
            <w:r w:rsidRPr="00A97C47">
              <w:rPr>
                <w:spacing w:val="-5"/>
                <w:sz w:val="22"/>
                <w:szCs w:val="22"/>
              </w:rPr>
              <w:t xml:space="preserve"> </w:t>
            </w:r>
            <w:r w:rsidRPr="00A97C47">
              <w:rPr>
                <w:sz w:val="22"/>
                <w:szCs w:val="22"/>
              </w:rPr>
              <w:t>is</w:t>
            </w:r>
            <w:r w:rsidRPr="00A97C47">
              <w:rPr>
                <w:spacing w:val="-5"/>
                <w:sz w:val="22"/>
                <w:szCs w:val="22"/>
              </w:rPr>
              <w:t xml:space="preserve"> </w:t>
            </w:r>
            <w:r w:rsidRPr="00A97C47">
              <w:rPr>
                <w:sz w:val="22"/>
                <w:szCs w:val="22"/>
              </w:rPr>
              <w:t>used</w:t>
            </w:r>
            <w:r w:rsidRPr="00A97C47">
              <w:rPr>
                <w:spacing w:val="-3"/>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identify</w:t>
            </w:r>
            <w:r w:rsidRPr="00A97C47">
              <w:rPr>
                <w:spacing w:val="-5"/>
                <w:sz w:val="22"/>
                <w:szCs w:val="22"/>
              </w:rPr>
              <w:t xml:space="preserve"> </w:t>
            </w:r>
            <w:r w:rsidRPr="00A97C47">
              <w:rPr>
                <w:sz w:val="22"/>
                <w:szCs w:val="22"/>
              </w:rPr>
              <w:t>and</w:t>
            </w:r>
            <w:r w:rsidRPr="00A97C47">
              <w:rPr>
                <w:spacing w:val="-3"/>
                <w:sz w:val="22"/>
                <w:szCs w:val="22"/>
              </w:rPr>
              <w:t xml:space="preserve"> </w:t>
            </w:r>
            <w:r w:rsidRPr="00A97C47">
              <w:rPr>
                <w:spacing w:val="-1"/>
                <w:sz w:val="22"/>
                <w:szCs w:val="22"/>
              </w:rPr>
              <w:t>analyze</w:t>
            </w:r>
            <w:r w:rsidRPr="00A97C47">
              <w:rPr>
                <w:spacing w:val="-4"/>
                <w:sz w:val="22"/>
                <w:szCs w:val="22"/>
              </w:rPr>
              <w:t xml:space="preserve"> </w:t>
            </w:r>
            <w:r w:rsidRPr="00A97C47">
              <w:rPr>
                <w:spacing w:val="-1"/>
                <w:sz w:val="22"/>
                <w:szCs w:val="22"/>
              </w:rPr>
              <w:t>finance</w:t>
            </w:r>
            <w:r w:rsidRPr="00A97C47">
              <w:rPr>
                <w:sz w:val="22"/>
                <w:szCs w:val="22"/>
              </w:rPr>
              <w:t xml:space="preserve"> trends</w:t>
            </w:r>
            <w:r w:rsidRPr="00A97C47">
              <w:rPr>
                <w:spacing w:val="-5"/>
                <w:sz w:val="22"/>
                <w:szCs w:val="22"/>
              </w:rPr>
              <w:t xml:space="preserve"> </w:t>
            </w:r>
            <w:r w:rsidRPr="00A97C47">
              <w:rPr>
                <w:spacing w:val="1"/>
                <w:sz w:val="22"/>
                <w:szCs w:val="22"/>
              </w:rPr>
              <w:t>in</w:t>
            </w:r>
            <w:r w:rsidRPr="00A97C47">
              <w:rPr>
                <w:spacing w:val="43"/>
                <w:w w:val="99"/>
                <w:sz w:val="22"/>
                <w:szCs w:val="22"/>
              </w:rPr>
              <w:t xml:space="preserve"> </w:t>
            </w:r>
            <w:r w:rsidRPr="00A97C47">
              <w:rPr>
                <w:sz w:val="22"/>
                <w:szCs w:val="22"/>
              </w:rPr>
              <w:t>ambulatory</w:t>
            </w:r>
            <w:r w:rsidRPr="00A97C47">
              <w:rPr>
                <w:spacing w:val="-8"/>
                <w:sz w:val="22"/>
                <w:szCs w:val="22"/>
              </w:rPr>
              <w:t xml:space="preserve"> </w:t>
            </w:r>
            <w:r w:rsidRPr="00A97C47">
              <w:rPr>
                <w:spacing w:val="-1"/>
                <w:sz w:val="22"/>
                <w:szCs w:val="22"/>
              </w:rPr>
              <w:t>settings.</w:t>
            </w:r>
            <w:r w:rsidRPr="00A97C47">
              <w:rPr>
                <w:spacing w:val="-7"/>
                <w:sz w:val="22"/>
                <w:szCs w:val="22"/>
              </w:rPr>
              <w:t xml:space="preserve"> </w:t>
            </w:r>
            <w:r w:rsidRPr="00A97C47">
              <w:rPr>
                <w:spacing w:val="-1"/>
                <w:sz w:val="22"/>
                <w:szCs w:val="22"/>
              </w:rPr>
              <w:t>Group</w:t>
            </w:r>
            <w:r w:rsidRPr="00A97C47">
              <w:rPr>
                <w:spacing w:val="-6"/>
                <w:sz w:val="22"/>
                <w:szCs w:val="22"/>
              </w:rPr>
              <w:t xml:space="preserve"> </w:t>
            </w:r>
            <w:r w:rsidRPr="00A97C47">
              <w:rPr>
                <w:sz w:val="22"/>
                <w:szCs w:val="22"/>
              </w:rPr>
              <w:t>project</w:t>
            </w:r>
            <w:r w:rsidRPr="00A97C47">
              <w:rPr>
                <w:spacing w:val="-9"/>
                <w:sz w:val="22"/>
                <w:szCs w:val="22"/>
              </w:rPr>
              <w:t xml:space="preserve"> </w:t>
            </w:r>
            <w:r w:rsidRPr="00A97C47">
              <w:rPr>
                <w:spacing w:val="-1"/>
                <w:sz w:val="22"/>
                <w:szCs w:val="22"/>
              </w:rPr>
              <w:t>breakout</w:t>
            </w:r>
            <w:r w:rsidRPr="00A97C47">
              <w:rPr>
                <w:spacing w:val="-2"/>
                <w:sz w:val="22"/>
                <w:szCs w:val="22"/>
              </w:rPr>
              <w:t xml:space="preserve"> </w:t>
            </w:r>
            <w:r w:rsidRPr="00A97C47">
              <w:rPr>
                <w:sz w:val="22"/>
                <w:szCs w:val="22"/>
              </w:rPr>
              <w:t>–</w:t>
            </w:r>
            <w:r w:rsidRPr="00A97C47">
              <w:rPr>
                <w:spacing w:val="-6"/>
                <w:sz w:val="22"/>
                <w:szCs w:val="22"/>
              </w:rPr>
              <w:t xml:space="preserve"> </w:t>
            </w:r>
            <w:r w:rsidRPr="00A97C47">
              <w:rPr>
                <w:spacing w:val="-1"/>
                <w:sz w:val="22"/>
                <w:szCs w:val="22"/>
              </w:rPr>
              <w:t>revising</w:t>
            </w:r>
            <w:r w:rsidRPr="00A97C47">
              <w:rPr>
                <w:spacing w:val="58"/>
                <w:w w:val="99"/>
                <w:sz w:val="22"/>
                <w:szCs w:val="22"/>
              </w:rPr>
              <w:t xml:space="preserve"> </w:t>
            </w:r>
            <w:r w:rsidRPr="00A97C47">
              <w:rPr>
                <w:spacing w:val="-1"/>
                <w:sz w:val="22"/>
                <w:szCs w:val="22"/>
              </w:rPr>
              <w:t>drafts</w:t>
            </w:r>
            <w:r w:rsidRPr="00A97C47">
              <w:rPr>
                <w:spacing w:val="-6"/>
                <w:sz w:val="22"/>
                <w:szCs w:val="22"/>
              </w:rPr>
              <w:t xml:space="preserve"> </w:t>
            </w:r>
            <w:r w:rsidRPr="00A97C47">
              <w:rPr>
                <w:sz w:val="22"/>
                <w:szCs w:val="22"/>
              </w:rPr>
              <w:t>of</w:t>
            </w:r>
            <w:r w:rsidRPr="00A97C47">
              <w:rPr>
                <w:spacing w:val="-6"/>
                <w:sz w:val="22"/>
                <w:szCs w:val="22"/>
              </w:rPr>
              <w:t xml:space="preserve"> </w:t>
            </w:r>
            <w:r w:rsidRPr="00A97C47">
              <w:rPr>
                <w:sz w:val="22"/>
                <w:szCs w:val="22"/>
              </w:rPr>
              <w:t>1</w:t>
            </w:r>
            <w:r w:rsidRPr="00A97C47">
              <w:rPr>
                <w:position w:val="7"/>
                <w:sz w:val="22"/>
                <w:szCs w:val="22"/>
              </w:rPr>
              <w:t>st</w:t>
            </w:r>
            <w:r w:rsidRPr="00A97C47">
              <w:rPr>
                <w:spacing w:val="13"/>
                <w:position w:val="7"/>
                <w:sz w:val="22"/>
                <w:szCs w:val="22"/>
              </w:rPr>
              <w:t xml:space="preserve"> </w:t>
            </w:r>
            <w:r w:rsidRPr="00A97C47">
              <w:rPr>
                <w:sz w:val="22"/>
                <w:szCs w:val="22"/>
              </w:rPr>
              <w:t>half</w:t>
            </w:r>
            <w:r w:rsidRPr="00A97C47">
              <w:rPr>
                <w:spacing w:val="-6"/>
                <w:sz w:val="22"/>
                <w:szCs w:val="22"/>
              </w:rPr>
              <w:t xml:space="preserve"> </w:t>
            </w:r>
            <w:r w:rsidRPr="00A97C47">
              <w:rPr>
                <w:sz w:val="22"/>
                <w:szCs w:val="22"/>
              </w:rPr>
              <w:t>business</w:t>
            </w:r>
            <w:r w:rsidRPr="00A97C47">
              <w:rPr>
                <w:spacing w:val="-6"/>
                <w:sz w:val="22"/>
                <w:szCs w:val="22"/>
              </w:rPr>
              <w:t xml:space="preserve"> </w:t>
            </w:r>
            <w:r w:rsidRPr="00A97C47">
              <w:rPr>
                <w:sz w:val="22"/>
                <w:szCs w:val="22"/>
              </w:rPr>
              <w:t>plan.</w:t>
            </w:r>
          </w:p>
          <w:p w14:paraId="653C6442" w14:textId="77777777" w:rsidR="00D1751B" w:rsidRPr="00A97C47" w:rsidRDefault="00D1751B" w:rsidP="00102F14">
            <w:pPr>
              <w:rPr>
                <w:sz w:val="22"/>
                <w:szCs w:val="22"/>
              </w:rPr>
            </w:pPr>
          </w:p>
        </w:tc>
      </w:tr>
      <w:tr w:rsidR="00D1751B" w:rsidRPr="00A97C47" w14:paraId="1A7FFF06" w14:textId="77777777" w:rsidTr="00102F14">
        <w:trPr>
          <w:trHeight w:hRule="exact" w:val="586"/>
        </w:trPr>
        <w:tc>
          <w:tcPr>
            <w:tcW w:w="592" w:type="pct"/>
            <w:tcBorders>
              <w:top w:val="single" w:sz="4" w:space="0" w:color="000000"/>
              <w:left w:val="nil"/>
              <w:bottom w:val="single" w:sz="4" w:space="0" w:color="000000"/>
              <w:right w:val="nil"/>
            </w:tcBorders>
          </w:tcPr>
          <w:p w14:paraId="050B1EF1" w14:textId="77777777" w:rsidR="00D1751B" w:rsidRPr="00A97C47" w:rsidRDefault="00D1751B" w:rsidP="00102F14">
            <w:pPr>
              <w:rPr>
                <w:sz w:val="22"/>
                <w:szCs w:val="22"/>
              </w:rPr>
            </w:pPr>
          </w:p>
          <w:p w14:paraId="16AEACFD" w14:textId="77777777" w:rsidR="00D1751B" w:rsidRPr="00A97C47" w:rsidRDefault="00D1751B" w:rsidP="00102F14">
            <w:pPr>
              <w:rPr>
                <w:sz w:val="22"/>
                <w:szCs w:val="22"/>
              </w:rPr>
            </w:pPr>
            <w:r w:rsidRPr="00A97C47">
              <w:rPr>
                <w:sz w:val="22"/>
                <w:szCs w:val="22"/>
              </w:rPr>
              <w:t>8</w:t>
            </w:r>
          </w:p>
        </w:tc>
        <w:tc>
          <w:tcPr>
            <w:tcW w:w="4408" w:type="pct"/>
            <w:tcBorders>
              <w:top w:val="single" w:sz="4" w:space="0" w:color="000000"/>
              <w:left w:val="nil"/>
              <w:bottom w:val="single" w:sz="4" w:space="0" w:color="000000"/>
              <w:right w:val="nil"/>
            </w:tcBorders>
            <w:vAlign w:val="center"/>
          </w:tcPr>
          <w:p w14:paraId="462F2A8B" w14:textId="77777777" w:rsidR="00D1751B" w:rsidRPr="00A97C47" w:rsidRDefault="00D1751B" w:rsidP="00102F14">
            <w:pPr>
              <w:rPr>
                <w:sz w:val="22"/>
                <w:szCs w:val="22"/>
              </w:rPr>
            </w:pPr>
            <w:r w:rsidRPr="00A97C47">
              <w:rPr>
                <w:spacing w:val="-1"/>
                <w:sz w:val="22"/>
                <w:szCs w:val="22"/>
              </w:rPr>
              <w:t>Understanding</w:t>
            </w:r>
            <w:r w:rsidRPr="00A97C47">
              <w:rPr>
                <w:spacing w:val="-3"/>
                <w:sz w:val="22"/>
                <w:szCs w:val="22"/>
              </w:rPr>
              <w:t xml:space="preserve"> </w:t>
            </w:r>
            <w:r w:rsidRPr="00A97C47">
              <w:rPr>
                <w:sz w:val="22"/>
                <w:szCs w:val="22"/>
              </w:rPr>
              <w:t>Expenses</w:t>
            </w:r>
            <w:r w:rsidRPr="00A97C47">
              <w:rPr>
                <w:spacing w:val="2"/>
                <w:sz w:val="22"/>
                <w:szCs w:val="22"/>
              </w:rPr>
              <w:t xml:space="preserve"> </w:t>
            </w:r>
            <w:r w:rsidRPr="00A97C47">
              <w:rPr>
                <w:spacing w:val="-1"/>
                <w:sz w:val="22"/>
                <w:szCs w:val="22"/>
              </w:rPr>
              <w:t>and</w:t>
            </w:r>
            <w:r w:rsidRPr="00A97C47">
              <w:rPr>
                <w:sz w:val="22"/>
                <w:szCs w:val="22"/>
              </w:rPr>
              <w:t xml:space="preserve"> Costs</w:t>
            </w:r>
          </w:p>
        </w:tc>
      </w:tr>
      <w:tr w:rsidR="00D1751B" w:rsidRPr="00A97C47" w14:paraId="790BD65B" w14:textId="77777777" w:rsidTr="00102F14">
        <w:trPr>
          <w:trHeight w:hRule="exact" w:val="963"/>
        </w:trPr>
        <w:tc>
          <w:tcPr>
            <w:tcW w:w="592" w:type="pct"/>
            <w:tcBorders>
              <w:top w:val="single" w:sz="4" w:space="0" w:color="000000"/>
              <w:left w:val="nil"/>
              <w:bottom w:val="single" w:sz="4" w:space="0" w:color="000000"/>
              <w:right w:val="nil"/>
            </w:tcBorders>
          </w:tcPr>
          <w:p w14:paraId="3B674B91" w14:textId="77777777" w:rsidR="00D1751B" w:rsidRPr="00A97C47" w:rsidRDefault="00D1751B" w:rsidP="00102F14">
            <w:pPr>
              <w:rPr>
                <w:sz w:val="22"/>
                <w:szCs w:val="22"/>
              </w:rPr>
            </w:pPr>
          </w:p>
          <w:p w14:paraId="04CAD0F9" w14:textId="77777777" w:rsidR="00D1751B" w:rsidRPr="00A97C47" w:rsidRDefault="00D1751B" w:rsidP="00102F14">
            <w:pPr>
              <w:rPr>
                <w:sz w:val="22"/>
                <w:szCs w:val="22"/>
              </w:rPr>
            </w:pPr>
            <w:r w:rsidRPr="00A97C47">
              <w:rPr>
                <w:sz w:val="22"/>
                <w:szCs w:val="22"/>
              </w:rPr>
              <w:t>9</w:t>
            </w:r>
          </w:p>
        </w:tc>
        <w:tc>
          <w:tcPr>
            <w:tcW w:w="4408" w:type="pct"/>
            <w:tcBorders>
              <w:top w:val="single" w:sz="4" w:space="0" w:color="000000"/>
              <w:left w:val="nil"/>
              <w:bottom w:val="single" w:sz="4" w:space="0" w:color="000000"/>
              <w:right w:val="nil"/>
            </w:tcBorders>
          </w:tcPr>
          <w:p w14:paraId="73BF8505" w14:textId="77777777" w:rsidR="00D1751B" w:rsidRPr="00A97C47" w:rsidRDefault="00D1751B" w:rsidP="00102F14">
            <w:pPr>
              <w:rPr>
                <w:color w:val="000000"/>
                <w:sz w:val="22"/>
                <w:szCs w:val="22"/>
              </w:rPr>
            </w:pPr>
            <w:r w:rsidRPr="00A97C47">
              <w:rPr>
                <w:color w:val="FF0000"/>
                <w:spacing w:val="-1"/>
                <w:sz w:val="22"/>
                <w:szCs w:val="22"/>
              </w:rPr>
              <w:t>Examination</w:t>
            </w:r>
            <w:r w:rsidRPr="00A97C47">
              <w:rPr>
                <w:color w:val="FF0000"/>
                <w:spacing w:val="1"/>
                <w:sz w:val="22"/>
                <w:szCs w:val="22"/>
              </w:rPr>
              <w:t xml:space="preserve"> </w:t>
            </w:r>
            <w:r w:rsidRPr="00A97C47">
              <w:rPr>
                <w:color w:val="FF0000"/>
                <w:sz w:val="22"/>
                <w:szCs w:val="22"/>
              </w:rPr>
              <w:t>#2</w:t>
            </w:r>
          </w:p>
          <w:p w14:paraId="155F033C" w14:textId="77777777" w:rsidR="00D1751B" w:rsidRPr="00A97C47" w:rsidRDefault="00D1751B" w:rsidP="00102F14">
            <w:pPr>
              <w:rPr>
                <w:sz w:val="22"/>
                <w:szCs w:val="22"/>
              </w:rPr>
            </w:pPr>
            <w:r w:rsidRPr="00A97C47">
              <w:rPr>
                <w:spacing w:val="-1"/>
                <w:sz w:val="22"/>
                <w:szCs w:val="22"/>
              </w:rPr>
              <w:t>Examining</w:t>
            </w:r>
            <w:r w:rsidRPr="00A97C47">
              <w:rPr>
                <w:spacing w:val="-8"/>
                <w:sz w:val="22"/>
                <w:szCs w:val="22"/>
              </w:rPr>
              <w:t xml:space="preserve"> </w:t>
            </w:r>
            <w:r w:rsidRPr="00A97C47">
              <w:rPr>
                <w:spacing w:val="-1"/>
                <w:sz w:val="22"/>
                <w:szCs w:val="22"/>
              </w:rPr>
              <w:t>the</w:t>
            </w:r>
            <w:r w:rsidRPr="00A97C47">
              <w:rPr>
                <w:spacing w:val="-7"/>
                <w:sz w:val="22"/>
                <w:szCs w:val="22"/>
              </w:rPr>
              <w:t xml:space="preserve"> </w:t>
            </w:r>
            <w:r w:rsidRPr="00A97C47">
              <w:rPr>
                <w:sz w:val="22"/>
                <w:szCs w:val="22"/>
              </w:rPr>
              <w:t>relationship</w:t>
            </w:r>
            <w:r w:rsidRPr="00A97C47">
              <w:rPr>
                <w:spacing w:val="-6"/>
                <w:sz w:val="22"/>
                <w:szCs w:val="22"/>
              </w:rPr>
              <w:t xml:space="preserve"> </w:t>
            </w:r>
            <w:r w:rsidRPr="00A97C47">
              <w:rPr>
                <w:sz w:val="22"/>
                <w:szCs w:val="22"/>
              </w:rPr>
              <w:t>between</w:t>
            </w:r>
            <w:r w:rsidRPr="00A97C47">
              <w:rPr>
                <w:spacing w:val="-6"/>
                <w:sz w:val="22"/>
                <w:szCs w:val="22"/>
              </w:rPr>
              <w:t xml:space="preserve"> </w:t>
            </w:r>
            <w:r w:rsidRPr="00A97C47">
              <w:rPr>
                <w:spacing w:val="-1"/>
                <w:sz w:val="22"/>
                <w:szCs w:val="22"/>
              </w:rPr>
              <w:t>fixed</w:t>
            </w:r>
            <w:r w:rsidRPr="00A97C47">
              <w:rPr>
                <w:spacing w:val="-5"/>
                <w:sz w:val="22"/>
                <w:szCs w:val="22"/>
              </w:rPr>
              <w:t xml:space="preserve"> </w:t>
            </w:r>
            <w:r w:rsidRPr="00A97C47">
              <w:rPr>
                <w:sz w:val="22"/>
                <w:szCs w:val="22"/>
              </w:rPr>
              <w:t>and</w:t>
            </w:r>
            <w:r w:rsidRPr="00A97C47">
              <w:rPr>
                <w:spacing w:val="-6"/>
                <w:sz w:val="22"/>
                <w:szCs w:val="22"/>
              </w:rPr>
              <w:t xml:space="preserve"> </w:t>
            </w:r>
            <w:r w:rsidRPr="00A97C47">
              <w:rPr>
                <w:sz w:val="22"/>
                <w:szCs w:val="22"/>
              </w:rPr>
              <w:t>variable</w:t>
            </w:r>
            <w:r w:rsidRPr="00A97C47">
              <w:rPr>
                <w:spacing w:val="22"/>
                <w:w w:val="99"/>
                <w:sz w:val="22"/>
                <w:szCs w:val="22"/>
              </w:rPr>
              <w:t xml:space="preserve"> </w:t>
            </w:r>
            <w:r w:rsidRPr="00A97C47">
              <w:rPr>
                <w:spacing w:val="-1"/>
                <w:sz w:val="22"/>
                <w:szCs w:val="22"/>
              </w:rPr>
              <w:t>costs,</w:t>
            </w:r>
            <w:r w:rsidRPr="00A97C47">
              <w:rPr>
                <w:spacing w:val="-7"/>
                <w:sz w:val="22"/>
                <w:szCs w:val="22"/>
              </w:rPr>
              <w:t xml:space="preserve"> </w:t>
            </w:r>
            <w:r w:rsidRPr="00A97C47">
              <w:rPr>
                <w:sz w:val="22"/>
                <w:szCs w:val="22"/>
              </w:rPr>
              <w:t>introduction</w:t>
            </w:r>
            <w:r w:rsidRPr="00A97C47">
              <w:rPr>
                <w:spacing w:val="-7"/>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depreciation</w:t>
            </w:r>
            <w:r w:rsidRPr="00A97C47">
              <w:rPr>
                <w:spacing w:val="-7"/>
                <w:sz w:val="22"/>
                <w:szCs w:val="22"/>
              </w:rPr>
              <w:t xml:space="preserve"> </w:t>
            </w:r>
            <w:r w:rsidRPr="00A97C47">
              <w:rPr>
                <w:spacing w:val="-1"/>
                <w:sz w:val="22"/>
                <w:szCs w:val="22"/>
              </w:rPr>
              <w:t>and</w:t>
            </w:r>
            <w:r w:rsidRPr="00A97C47">
              <w:rPr>
                <w:spacing w:val="-6"/>
                <w:sz w:val="22"/>
                <w:szCs w:val="22"/>
              </w:rPr>
              <w:t xml:space="preserve"> </w:t>
            </w:r>
            <w:r w:rsidRPr="00A97C47">
              <w:rPr>
                <w:sz w:val="22"/>
                <w:szCs w:val="22"/>
              </w:rPr>
              <w:t>break</w:t>
            </w:r>
            <w:r w:rsidRPr="00A97C47">
              <w:rPr>
                <w:spacing w:val="-7"/>
                <w:sz w:val="22"/>
                <w:szCs w:val="22"/>
              </w:rPr>
              <w:t xml:space="preserve"> </w:t>
            </w:r>
            <w:r w:rsidRPr="00A97C47">
              <w:rPr>
                <w:sz w:val="22"/>
                <w:szCs w:val="22"/>
              </w:rPr>
              <w:t>even</w:t>
            </w:r>
            <w:r w:rsidRPr="00A97C47">
              <w:rPr>
                <w:spacing w:val="-7"/>
                <w:sz w:val="22"/>
                <w:szCs w:val="22"/>
              </w:rPr>
              <w:t xml:space="preserve"> </w:t>
            </w:r>
            <w:r w:rsidRPr="00A97C47">
              <w:rPr>
                <w:sz w:val="22"/>
                <w:szCs w:val="22"/>
              </w:rPr>
              <w:t>analysis</w:t>
            </w:r>
          </w:p>
        </w:tc>
      </w:tr>
      <w:tr w:rsidR="00D1751B" w:rsidRPr="00A97C47" w14:paraId="4A652338" w14:textId="77777777" w:rsidTr="00102F14">
        <w:trPr>
          <w:trHeight w:hRule="exact" w:val="595"/>
        </w:trPr>
        <w:tc>
          <w:tcPr>
            <w:tcW w:w="592" w:type="pct"/>
            <w:tcBorders>
              <w:top w:val="single" w:sz="4" w:space="0" w:color="000000"/>
              <w:left w:val="nil"/>
              <w:bottom w:val="single" w:sz="4" w:space="0" w:color="000000"/>
              <w:right w:val="nil"/>
            </w:tcBorders>
          </w:tcPr>
          <w:p w14:paraId="562B5ECA" w14:textId="77777777" w:rsidR="00D1751B" w:rsidRPr="00A97C47" w:rsidRDefault="00D1751B" w:rsidP="00102F14">
            <w:pPr>
              <w:rPr>
                <w:sz w:val="22"/>
                <w:szCs w:val="22"/>
              </w:rPr>
            </w:pPr>
          </w:p>
          <w:p w14:paraId="58E03D47" w14:textId="77777777" w:rsidR="00D1751B" w:rsidRPr="00A97C47" w:rsidRDefault="00D1751B" w:rsidP="00102F14">
            <w:pPr>
              <w:rPr>
                <w:sz w:val="22"/>
                <w:szCs w:val="22"/>
              </w:rPr>
            </w:pPr>
            <w:r w:rsidRPr="00A97C47">
              <w:rPr>
                <w:sz w:val="22"/>
                <w:szCs w:val="22"/>
              </w:rPr>
              <w:t>10</w:t>
            </w:r>
          </w:p>
        </w:tc>
        <w:tc>
          <w:tcPr>
            <w:tcW w:w="4408" w:type="pct"/>
            <w:tcBorders>
              <w:top w:val="single" w:sz="4" w:space="0" w:color="000000"/>
              <w:left w:val="nil"/>
              <w:bottom w:val="single" w:sz="4" w:space="0" w:color="000000"/>
              <w:right w:val="nil"/>
            </w:tcBorders>
          </w:tcPr>
          <w:p w14:paraId="2D9BBB17" w14:textId="77777777" w:rsidR="00D1751B" w:rsidRPr="00A97C47" w:rsidRDefault="00D1751B" w:rsidP="00102F14">
            <w:pPr>
              <w:rPr>
                <w:sz w:val="22"/>
                <w:szCs w:val="22"/>
              </w:rPr>
            </w:pPr>
            <w:r w:rsidRPr="00A97C47">
              <w:rPr>
                <w:spacing w:val="-1"/>
                <w:sz w:val="22"/>
                <w:szCs w:val="22"/>
              </w:rPr>
              <w:t>Performance</w:t>
            </w:r>
            <w:r w:rsidRPr="00A97C47">
              <w:rPr>
                <w:spacing w:val="-8"/>
                <w:sz w:val="22"/>
                <w:szCs w:val="22"/>
              </w:rPr>
              <w:t xml:space="preserve"> </w:t>
            </w:r>
            <w:r w:rsidRPr="00A97C47">
              <w:rPr>
                <w:spacing w:val="-1"/>
                <w:sz w:val="22"/>
                <w:szCs w:val="22"/>
              </w:rPr>
              <w:t>measures,</w:t>
            </w:r>
            <w:r w:rsidRPr="00A97C47">
              <w:rPr>
                <w:spacing w:val="-10"/>
                <w:sz w:val="22"/>
                <w:szCs w:val="22"/>
              </w:rPr>
              <w:t xml:space="preserve"> </w:t>
            </w:r>
            <w:r w:rsidRPr="00A97C47">
              <w:rPr>
                <w:sz w:val="22"/>
                <w:szCs w:val="22"/>
              </w:rPr>
              <w:t>financial</w:t>
            </w:r>
            <w:r w:rsidRPr="00A97C47">
              <w:rPr>
                <w:spacing w:val="-10"/>
                <w:sz w:val="22"/>
                <w:szCs w:val="22"/>
              </w:rPr>
              <w:t xml:space="preserve"> </w:t>
            </w:r>
            <w:r w:rsidRPr="00A97C47">
              <w:rPr>
                <w:spacing w:val="-1"/>
                <w:sz w:val="22"/>
                <w:szCs w:val="22"/>
              </w:rPr>
              <w:t>statements;</w:t>
            </w:r>
            <w:r w:rsidRPr="00A97C47">
              <w:rPr>
                <w:spacing w:val="-11"/>
                <w:sz w:val="22"/>
                <w:szCs w:val="22"/>
              </w:rPr>
              <w:t xml:space="preserve"> </w:t>
            </w:r>
            <w:r w:rsidRPr="00A97C47">
              <w:rPr>
                <w:sz w:val="22"/>
                <w:szCs w:val="22"/>
              </w:rPr>
              <w:t>balance</w:t>
            </w:r>
            <w:r w:rsidRPr="00A97C47">
              <w:rPr>
                <w:spacing w:val="49"/>
                <w:w w:val="99"/>
                <w:sz w:val="22"/>
                <w:szCs w:val="22"/>
              </w:rPr>
              <w:t xml:space="preserve"> </w:t>
            </w:r>
            <w:r w:rsidRPr="00A97C47">
              <w:rPr>
                <w:spacing w:val="-1"/>
                <w:sz w:val="22"/>
                <w:szCs w:val="22"/>
              </w:rPr>
              <w:t>sheets,</w:t>
            </w:r>
            <w:r w:rsidRPr="00A97C47">
              <w:rPr>
                <w:spacing w:val="-6"/>
                <w:sz w:val="22"/>
                <w:szCs w:val="22"/>
              </w:rPr>
              <w:t xml:space="preserve"> </w:t>
            </w:r>
            <w:r w:rsidRPr="00A97C47">
              <w:rPr>
                <w:spacing w:val="-1"/>
                <w:sz w:val="22"/>
                <w:szCs w:val="22"/>
              </w:rPr>
              <w:t>revenue,</w:t>
            </w:r>
            <w:r w:rsidRPr="00A97C47">
              <w:rPr>
                <w:spacing w:val="-6"/>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expenses,</w:t>
            </w:r>
            <w:r w:rsidRPr="00A97C47">
              <w:rPr>
                <w:spacing w:val="-3"/>
                <w:sz w:val="22"/>
                <w:szCs w:val="22"/>
              </w:rPr>
              <w:t xml:space="preserve"> </w:t>
            </w:r>
            <w:r w:rsidRPr="00A97C47">
              <w:rPr>
                <w:spacing w:val="-1"/>
                <w:sz w:val="22"/>
                <w:szCs w:val="22"/>
              </w:rPr>
              <w:t>font</w:t>
            </w:r>
            <w:r w:rsidRPr="00A97C47">
              <w:rPr>
                <w:spacing w:val="-7"/>
                <w:sz w:val="22"/>
                <w:szCs w:val="22"/>
              </w:rPr>
              <w:t xml:space="preserve"> </w:t>
            </w:r>
            <w:r w:rsidRPr="00A97C47">
              <w:rPr>
                <w:sz w:val="22"/>
                <w:szCs w:val="22"/>
              </w:rPr>
              <w:t>balance</w:t>
            </w:r>
            <w:r w:rsidRPr="00A97C47">
              <w:rPr>
                <w:spacing w:val="-6"/>
                <w:sz w:val="22"/>
                <w:szCs w:val="22"/>
              </w:rPr>
              <w:t xml:space="preserve"> </w:t>
            </w:r>
            <w:r w:rsidRPr="00A97C47">
              <w:rPr>
                <w:sz w:val="22"/>
                <w:szCs w:val="22"/>
              </w:rPr>
              <w:t>and</w:t>
            </w:r>
            <w:r w:rsidRPr="00A97C47">
              <w:rPr>
                <w:spacing w:val="-5"/>
                <w:sz w:val="22"/>
                <w:szCs w:val="22"/>
              </w:rPr>
              <w:t xml:space="preserve"> </w:t>
            </w:r>
            <w:r w:rsidRPr="00A97C47">
              <w:rPr>
                <w:sz w:val="22"/>
                <w:szCs w:val="22"/>
              </w:rPr>
              <w:t>operating</w:t>
            </w:r>
            <w:r w:rsidRPr="00A97C47">
              <w:rPr>
                <w:spacing w:val="35"/>
                <w:w w:val="99"/>
                <w:sz w:val="22"/>
                <w:szCs w:val="22"/>
              </w:rPr>
              <w:t xml:space="preserve"> </w:t>
            </w:r>
            <w:r w:rsidRPr="00A97C47">
              <w:rPr>
                <w:sz w:val="22"/>
                <w:szCs w:val="22"/>
              </w:rPr>
              <w:t>ratios.</w:t>
            </w:r>
            <w:r w:rsidRPr="00A97C47">
              <w:rPr>
                <w:spacing w:val="-6"/>
                <w:sz w:val="22"/>
                <w:szCs w:val="22"/>
              </w:rPr>
              <w:t xml:space="preserve"> </w:t>
            </w:r>
            <w:r w:rsidRPr="00A97C47">
              <w:rPr>
                <w:spacing w:val="-1"/>
                <w:sz w:val="22"/>
                <w:szCs w:val="22"/>
              </w:rPr>
              <w:t>Group</w:t>
            </w:r>
            <w:r w:rsidRPr="00A97C47">
              <w:rPr>
                <w:spacing w:val="-5"/>
                <w:sz w:val="22"/>
                <w:szCs w:val="22"/>
              </w:rPr>
              <w:t xml:space="preserve"> </w:t>
            </w:r>
            <w:r w:rsidRPr="00A97C47">
              <w:rPr>
                <w:sz w:val="22"/>
                <w:szCs w:val="22"/>
              </w:rPr>
              <w:t>Projects</w:t>
            </w:r>
            <w:r w:rsidRPr="00A97C47">
              <w:rPr>
                <w:spacing w:val="-7"/>
                <w:sz w:val="22"/>
                <w:szCs w:val="22"/>
              </w:rPr>
              <w:t xml:space="preserve"> </w:t>
            </w:r>
            <w:r w:rsidRPr="00A97C47">
              <w:rPr>
                <w:spacing w:val="-1"/>
                <w:sz w:val="22"/>
                <w:szCs w:val="22"/>
              </w:rPr>
              <w:t>Breakout</w:t>
            </w:r>
            <w:r w:rsidRPr="00A97C47">
              <w:rPr>
                <w:spacing w:val="-3"/>
                <w:sz w:val="22"/>
                <w:szCs w:val="22"/>
              </w:rPr>
              <w:t xml:space="preserve"> </w:t>
            </w:r>
            <w:r w:rsidRPr="00A97C47">
              <w:rPr>
                <w:sz w:val="22"/>
                <w:szCs w:val="22"/>
              </w:rPr>
              <w:t>–</w:t>
            </w:r>
            <w:r w:rsidRPr="00A97C47">
              <w:rPr>
                <w:spacing w:val="-5"/>
                <w:sz w:val="22"/>
                <w:szCs w:val="22"/>
              </w:rPr>
              <w:t xml:space="preserve"> </w:t>
            </w:r>
            <w:r w:rsidRPr="00A97C47">
              <w:rPr>
                <w:sz w:val="22"/>
                <w:szCs w:val="22"/>
              </w:rPr>
              <w:t>Preparation</w:t>
            </w:r>
            <w:r w:rsidRPr="00A97C47">
              <w:rPr>
                <w:spacing w:val="-7"/>
                <w:sz w:val="22"/>
                <w:szCs w:val="22"/>
              </w:rPr>
              <w:t xml:space="preserve"> </w:t>
            </w:r>
            <w:r w:rsidRPr="00A97C47">
              <w:rPr>
                <w:spacing w:val="-1"/>
                <w:sz w:val="22"/>
                <w:szCs w:val="22"/>
              </w:rPr>
              <w:t>for</w:t>
            </w:r>
            <w:r w:rsidRPr="00A97C47">
              <w:rPr>
                <w:spacing w:val="-6"/>
                <w:sz w:val="22"/>
                <w:szCs w:val="22"/>
              </w:rPr>
              <w:t xml:space="preserve"> </w:t>
            </w:r>
            <w:r w:rsidRPr="00A97C47">
              <w:rPr>
                <w:spacing w:val="-1"/>
                <w:sz w:val="22"/>
                <w:szCs w:val="22"/>
              </w:rPr>
              <w:t>hybrid</w:t>
            </w:r>
            <w:r w:rsidRPr="00A97C47">
              <w:rPr>
                <w:spacing w:val="35"/>
                <w:w w:val="99"/>
                <w:sz w:val="22"/>
                <w:szCs w:val="22"/>
              </w:rPr>
              <w:t xml:space="preserve"> </w:t>
            </w:r>
            <w:r w:rsidRPr="00A97C47">
              <w:rPr>
                <w:sz w:val="22"/>
                <w:szCs w:val="22"/>
              </w:rPr>
              <w:t>session</w:t>
            </w:r>
            <w:r w:rsidRPr="00A97C47">
              <w:rPr>
                <w:spacing w:val="-7"/>
                <w:sz w:val="22"/>
                <w:szCs w:val="22"/>
              </w:rPr>
              <w:t xml:space="preserve"> </w:t>
            </w:r>
            <w:r w:rsidRPr="00A97C47">
              <w:rPr>
                <w:spacing w:val="-1"/>
                <w:sz w:val="22"/>
                <w:szCs w:val="22"/>
              </w:rPr>
              <w:t>(financial</w:t>
            </w:r>
            <w:r w:rsidRPr="00A97C47">
              <w:rPr>
                <w:spacing w:val="-6"/>
                <w:sz w:val="22"/>
                <w:szCs w:val="22"/>
              </w:rPr>
              <w:t xml:space="preserve"> </w:t>
            </w:r>
            <w:r w:rsidRPr="00A97C47">
              <w:rPr>
                <w:sz w:val="22"/>
                <w:szCs w:val="22"/>
              </w:rPr>
              <w:t>reports</w:t>
            </w:r>
            <w:r w:rsidRPr="00A97C47">
              <w:rPr>
                <w:spacing w:val="-7"/>
                <w:sz w:val="22"/>
                <w:szCs w:val="22"/>
              </w:rPr>
              <w:t xml:space="preserve"> </w:t>
            </w:r>
            <w:r w:rsidRPr="00A97C47">
              <w:rPr>
                <w:spacing w:val="-1"/>
                <w:sz w:val="22"/>
                <w:szCs w:val="22"/>
              </w:rPr>
              <w:t>used</w:t>
            </w:r>
            <w:r w:rsidRPr="00A97C47">
              <w:rPr>
                <w:spacing w:val="-2"/>
                <w:sz w:val="22"/>
                <w:szCs w:val="22"/>
              </w:rPr>
              <w:t xml:space="preserve"> </w:t>
            </w:r>
            <w:r w:rsidRPr="00A97C47">
              <w:rPr>
                <w:sz w:val="22"/>
                <w:szCs w:val="22"/>
              </w:rPr>
              <w:t>in</w:t>
            </w:r>
            <w:r w:rsidRPr="00A97C47">
              <w:rPr>
                <w:spacing w:val="-8"/>
                <w:sz w:val="22"/>
                <w:szCs w:val="22"/>
              </w:rPr>
              <w:t xml:space="preserve"> </w:t>
            </w:r>
            <w:r w:rsidRPr="00A97C47">
              <w:rPr>
                <w:spacing w:val="-1"/>
                <w:sz w:val="22"/>
                <w:szCs w:val="22"/>
              </w:rPr>
              <w:t>business</w:t>
            </w:r>
            <w:r w:rsidRPr="00A97C47">
              <w:rPr>
                <w:spacing w:val="-7"/>
                <w:sz w:val="22"/>
                <w:szCs w:val="22"/>
              </w:rPr>
              <w:t xml:space="preserve"> </w:t>
            </w:r>
            <w:r w:rsidRPr="00A97C47">
              <w:rPr>
                <w:sz w:val="22"/>
                <w:szCs w:val="22"/>
              </w:rPr>
              <w:t>plan)</w:t>
            </w:r>
          </w:p>
        </w:tc>
      </w:tr>
      <w:tr w:rsidR="00D1751B" w:rsidRPr="00A97C47" w14:paraId="7DFD8A70" w14:textId="77777777" w:rsidTr="00102F14">
        <w:trPr>
          <w:trHeight w:hRule="exact" w:val="720"/>
        </w:trPr>
        <w:tc>
          <w:tcPr>
            <w:tcW w:w="592" w:type="pct"/>
            <w:tcBorders>
              <w:top w:val="single" w:sz="4" w:space="0" w:color="000000"/>
              <w:left w:val="nil"/>
              <w:bottom w:val="single" w:sz="4" w:space="0" w:color="000000"/>
              <w:right w:val="nil"/>
            </w:tcBorders>
          </w:tcPr>
          <w:p w14:paraId="2504E839" w14:textId="77777777" w:rsidR="00D1751B" w:rsidRPr="00A97C47" w:rsidRDefault="00D1751B" w:rsidP="00102F14">
            <w:pPr>
              <w:rPr>
                <w:sz w:val="22"/>
                <w:szCs w:val="22"/>
              </w:rPr>
            </w:pPr>
            <w:r w:rsidRPr="00A97C47">
              <w:rPr>
                <w:sz w:val="22"/>
                <w:szCs w:val="22"/>
              </w:rPr>
              <w:t>11</w:t>
            </w:r>
          </w:p>
          <w:p w14:paraId="484D941F" w14:textId="77777777" w:rsidR="00D1751B" w:rsidRPr="00A97C47" w:rsidRDefault="00D1751B" w:rsidP="00102F14">
            <w:pPr>
              <w:rPr>
                <w:sz w:val="22"/>
                <w:szCs w:val="22"/>
              </w:rPr>
            </w:pPr>
            <w:r w:rsidRPr="00A97C47">
              <w:rPr>
                <w:sz w:val="22"/>
                <w:szCs w:val="22"/>
              </w:rPr>
              <w:t>Online</w:t>
            </w:r>
          </w:p>
        </w:tc>
        <w:tc>
          <w:tcPr>
            <w:tcW w:w="4408" w:type="pct"/>
            <w:tcBorders>
              <w:top w:val="single" w:sz="4" w:space="0" w:color="000000"/>
              <w:left w:val="nil"/>
              <w:bottom w:val="single" w:sz="4" w:space="0" w:color="000000"/>
              <w:right w:val="nil"/>
            </w:tcBorders>
            <w:vAlign w:val="center"/>
          </w:tcPr>
          <w:p w14:paraId="633832B1" w14:textId="77777777" w:rsidR="00D1751B" w:rsidRPr="00A97C47" w:rsidRDefault="00D1751B" w:rsidP="00102F14">
            <w:pPr>
              <w:rPr>
                <w:spacing w:val="-1"/>
                <w:sz w:val="22"/>
                <w:szCs w:val="22"/>
                <w:highlight w:val="yellow"/>
              </w:rPr>
            </w:pPr>
            <w:r w:rsidRPr="00A97C47">
              <w:rPr>
                <w:spacing w:val="-1"/>
                <w:sz w:val="22"/>
                <w:szCs w:val="22"/>
              </w:rPr>
              <w:t>Financial</w:t>
            </w:r>
            <w:r w:rsidRPr="00A97C47">
              <w:rPr>
                <w:sz w:val="22"/>
                <w:szCs w:val="22"/>
              </w:rPr>
              <w:t xml:space="preserve"> reports </w:t>
            </w:r>
            <w:r w:rsidRPr="00A97C47">
              <w:rPr>
                <w:spacing w:val="-1"/>
                <w:sz w:val="22"/>
                <w:szCs w:val="22"/>
              </w:rPr>
              <w:t>used</w:t>
            </w:r>
            <w:r w:rsidRPr="00A97C47">
              <w:rPr>
                <w:sz w:val="22"/>
                <w:szCs w:val="22"/>
              </w:rPr>
              <w:t xml:space="preserve"> in</w:t>
            </w:r>
            <w:r w:rsidRPr="00A97C47">
              <w:rPr>
                <w:spacing w:val="2"/>
                <w:sz w:val="22"/>
                <w:szCs w:val="22"/>
              </w:rPr>
              <w:t xml:space="preserve"> </w:t>
            </w:r>
            <w:r w:rsidRPr="00A97C47">
              <w:rPr>
                <w:spacing w:val="-1"/>
                <w:sz w:val="22"/>
                <w:szCs w:val="22"/>
              </w:rPr>
              <w:t>your</w:t>
            </w:r>
            <w:r w:rsidRPr="00A97C47">
              <w:rPr>
                <w:sz w:val="22"/>
                <w:szCs w:val="22"/>
              </w:rPr>
              <w:t xml:space="preserve"> </w:t>
            </w:r>
            <w:r w:rsidRPr="00A97C47">
              <w:rPr>
                <w:spacing w:val="-1"/>
                <w:sz w:val="22"/>
                <w:szCs w:val="22"/>
              </w:rPr>
              <w:t>business</w:t>
            </w:r>
            <w:r w:rsidRPr="00A97C47">
              <w:rPr>
                <w:sz w:val="22"/>
                <w:szCs w:val="22"/>
              </w:rPr>
              <w:t xml:space="preserve"> </w:t>
            </w:r>
            <w:r w:rsidRPr="00A97C47">
              <w:rPr>
                <w:spacing w:val="-1"/>
                <w:sz w:val="22"/>
                <w:szCs w:val="22"/>
              </w:rPr>
              <w:t>plan;</w:t>
            </w:r>
            <w:r w:rsidRPr="00A97C47">
              <w:rPr>
                <w:spacing w:val="41"/>
                <w:sz w:val="22"/>
                <w:szCs w:val="22"/>
              </w:rPr>
              <w:t xml:space="preserve"> </w:t>
            </w:r>
            <w:r w:rsidRPr="00A97C47">
              <w:rPr>
                <w:spacing w:val="-1"/>
                <w:sz w:val="22"/>
                <w:szCs w:val="22"/>
              </w:rPr>
              <w:t>hybrid</w:t>
            </w:r>
            <w:r w:rsidRPr="00A97C47">
              <w:rPr>
                <w:sz w:val="22"/>
                <w:szCs w:val="22"/>
              </w:rPr>
              <w:t xml:space="preserve"> </w:t>
            </w:r>
            <w:r w:rsidRPr="00A97C47">
              <w:rPr>
                <w:spacing w:val="-1"/>
                <w:sz w:val="22"/>
                <w:szCs w:val="22"/>
              </w:rPr>
              <w:t>assignment</w:t>
            </w:r>
          </w:p>
        </w:tc>
      </w:tr>
      <w:tr w:rsidR="00D1751B" w:rsidRPr="00A97C47" w14:paraId="78EA4F1D" w14:textId="77777777" w:rsidTr="00102F14">
        <w:trPr>
          <w:trHeight w:hRule="exact" w:val="432"/>
        </w:trPr>
        <w:tc>
          <w:tcPr>
            <w:tcW w:w="592" w:type="pct"/>
            <w:tcBorders>
              <w:top w:val="single" w:sz="4" w:space="0" w:color="000000"/>
              <w:left w:val="nil"/>
              <w:bottom w:val="single" w:sz="4" w:space="0" w:color="000000"/>
              <w:right w:val="nil"/>
            </w:tcBorders>
          </w:tcPr>
          <w:p w14:paraId="02B4D83D" w14:textId="77777777" w:rsidR="00D1751B" w:rsidRPr="00A97C47" w:rsidRDefault="00D1751B" w:rsidP="00102F14">
            <w:pPr>
              <w:rPr>
                <w:sz w:val="22"/>
                <w:szCs w:val="22"/>
              </w:rPr>
            </w:pPr>
          </w:p>
        </w:tc>
        <w:tc>
          <w:tcPr>
            <w:tcW w:w="4408" w:type="pct"/>
            <w:tcBorders>
              <w:top w:val="single" w:sz="4" w:space="0" w:color="000000"/>
              <w:left w:val="nil"/>
              <w:bottom w:val="single" w:sz="4" w:space="0" w:color="000000"/>
              <w:right w:val="nil"/>
            </w:tcBorders>
            <w:vAlign w:val="center"/>
          </w:tcPr>
          <w:p w14:paraId="6ED83EB3" w14:textId="77777777" w:rsidR="00D1751B" w:rsidRPr="00A97C47" w:rsidRDefault="00D1751B" w:rsidP="00102F14">
            <w:pPr>
              <w:rPr>
                <w:spacing w:val="-1"/>
                <w:sz w:val="22"/>
                <w:szCs w:val="22"/>
                <w:highlight w:val="yellow"/>
              </w:rPr>
            </w:pPr>
          </w:p>
        </w:tc>
      </w:tr>
      <w:tr w:rsidR="00D1751B" w:rsidRPr="00A97C47" w14:paraId="2B0738CB" w14:textId="77777777" w:rsidTr="00102F14">
        <w:trPr>
          <w:trHeight w:hRule="exact" w:val="470"/>
        </w:trPr>
        <w:tc>
          <w:tcPr>
            <w:tcW w:w="592" w:type="pct"/>
            <w:tcBorders>
              <w:top w:val="single" w:sz="4" w:space="0" w:color="000000"/>
              <w:left w:val="nil"/>
              <w:bottom w:val="single" w:sz="4" w:space="0" w:color="000000"/>
              <w:right w:val="nil"/>
            </w:tcBorders>
            <w:vAlign w:val="center"/>
          </w:tcPr>
          <w:p w14:paraId="4FEA067E" w14:textId="77777777" w:rsidR="00D1751B" w:rsidRPr="00A97C47" w:rsidRDefault="00D1751B" w:rsidP="00102F14">
            <w:pPr>
              <w:rPr>
                <w:sz w:val="22"/>
                <w:szCs w:val="22"/>
              </w:rPr>
            </w:pPr>
            <w:r w:rsidRPr="00A97C47">
              <w:rPr>
                <w:sz w:val="22"/>
                <w:szCs w:val="22"/>
              </w:rPr>
              <w:t>12</w:t>
            </w:r>
          </w:p>
        </w:tc>
        <w:tc>
          <w:tcPr>
            <w:tcW w:w="4408" w:type="pct"/>
            <w:tcBorders>
              <w:top w:val="single" w:sz="4" w:space="0" w:color="000000"/>
              <w:left w:val="nil"/>
              <w:bottom w:val="single" w:sz="4" w:space="0" w:color="000000"/>
              <w:right w:val="nil"/>
            </w:tcBorders>
            <w:vAlign w:val="center"/>
          </w:tcPr>
          <w:p w14:paraId="6007EC75" w14:textId="77777777" w:rsidR="00D1751B" w:rsidRPr="00A97C47" w:rsidRDefault="00D1751B" w:rsidP="00102F14">
            <w:pPr>
              <w:rPr>
                <w:sz w:val="22"/>
                <w:szCs w:val="22"/>
              </w:rPr>
            </w:pPr>
            <w:r w:rsidRPr="00A97C47">
              <w:rPr>
                <w:spacing w:val="-1"/>
                <w:sz w:val="22"/>
                <w:szCs w:val="22"/>
              </w:rPr>
              <w:t>Forecasting,</w:t>
            </w:r>
            <w:r w:rsidRPr="00A97C47">
              <w:rPr>
                <w:spacing w:val="-8"/>
                <w:sz w:val="22"/>
                <w:szCs w:val="22"/>
              </w:rPr>
              <w:t xml:space="preserve"> </w:t>
            </w:r>
            <w:r w:rsidRPr="00A97C47">
              <w:rPr>
                <w:sz w:val="22"/>
                <w:szCs w:val="22"/>
              </w:rPr>
              <w:t>benchmarks</w:t>
            </w:r>
            <w:r w:rsidRPr="00A97C47">
              <w:rPr>
                <w:spacing w:val="-8"/>
                <w:sz w:val="22"/>
                <w:szCs w:val="22"/>
              </w:rPr>
              <w:t xml:space="preserve"> </w:t>
            </w:r>
            <w:r w:rsidRPr="00A97C47">
              <w:rPr>
                <w:sz w:val="22"/>
                <w:szCs w:val="22"/>
              </w:rPr>
              <w:t>and</w:t>
            </w:r>
            <w:r w:rsidRPr="00A97C47">
              <w:rPr>
                <w:spacing w:val="-6"/>
                <w:sz w:val="22"/>
                <w:szCs w:val="22"/>
              </w:rPr>
              <w:t xml:space="preserve"> </w:t>
            </w:r>
            <w:r w:rsidRPr="00A97C47">
              <w:rPr>
                <w:spacing w:val="-1"/>
                <w:sz w:val="22"/>
                <w:szCs w:val="22"/>
              </w:rPr>
              <w:t>budgeting</w:t>
            </w:r>
            <w:r w:rsidRPr="00A97C47">
              <w:rPr>
                <w:spacing w:val="-8"/>
                <w:sz w:val="22"/>
                <w:szCs w:val="22"/>
              </w:rPr>
              <w:t xml:space="preserve"> </w:t>
            </w:r>
            <w:r w:rsidRPr="00A97C47">
              <w:rPr>
                <w:sz w:val="22"/>
                <w:szCs w:val="22"/>
              </w:rPr>
              <w:t>/</w:t>
            </w:r>
            <w:r w:rsidRPr="00A97C47">
              <w:rPr>
                <w:spacing w:val="-8"/>
                <w:sz w:val="22"/>
                <w:szCs w:val="22"/>
              </w:rPr>
              <w:t xml:space="preserve"> </w:t>
            </w:r>
            <w:r w:rsidRPr="00A97C47">
              <w:rPr>
                <w:spacing w:val="-1"/>
                <w:sz w:val="22"/>
                <w:szCs w:val="22"/>
              </w:rPr>
              <w:t>Group</w:t>
            </w:r>
            <w:r w:rsidRPr="00A97C47">
              <w:rPr>
                <w:spacing w:val="-6"/>
                <w:sz w:val="22"/>
                <w:szCs w:val="22"/>
              </w:rPr>
              <w:t xml:space="preserve"> </w:t>
            </w:r>
            <w:r w:rsidRPr="00A97C47">
              <w:rPr>
                <w:sz w:val="22"/>
                <w:szCs w:val="22"/>
              </w:rPr>
              <w:t>Projects</w:t>
            </w:r>
            <w:r w:rsidRPr="00A97C47">
              <w:rPr>
                <w:spacing w:val="50"/>
                <w:w w:val="99"/>
                <w:sz w:val="22"/>
                <w:szCs w:val="22"/>
              </w:rPr>
              <w:t xml:space="preserve"> </w:t>
            </w:r>
            <w:r w:rsidRPr="00A97C47">
              <w:rPr>
                <w:spacing w:val="-1"/>
                <w:sz w:val="22"/>
                <w:szCs w:val="22"/>
              </w:rPr>
              <w:t>Breakout</w:t>
            </w:r>
            <w:r w:rsidRPr="00A97C47">
              <w:rPr>
                <w:spacing w:val="-7"/>
                <w:sz w:val="22"/>
                <w:szCs w:val="22"/>
              </w:rPr>
              <w:t xml:space="preserve"> </w:t>
            </w:r>
            <w:r w:rsidRPr="00A97C47">
              <w:rPr>
                <w:sz w:val="22"/>
                <w:szCs w:val="22"/>
              </w:rPr>
              <w:t>–</w:t>
            </w:r>
            <w:r w:rsidRPr="00A97C47">
              <w:rPr>
                <w:spacing w:val="-4"/>
                <w:sz w:val="22"/>
                <w:szCs w:val="22"/>
              </w:rPr>
              <w:t xml:space="preserve"> </w:t>
            </w:r>
            <w:r w:rsidRPr="00A97C47">
              <w:rPr>
                <w:spacing w:val="-1"/>
                <w:sz w:val="22"/>
                <w:szCs w:val="22"/>
              </w:rPr>
              <w:t>Presentation</w:t>
            </w:r>
            <w:r w:rsidRPr="00A97C47">
              <w:rPr>
                <w:spacing w:val="-7"/>
                <w:sz w:val="22"/>
                <w:szCs w:val="22"/>
              </w:rPr>
              <w:t xml:space="preserve"> </w:t>
            </w:r>
            <w:r w:rsidRPr="00A97C47">
              <w:rPr>
                <w:spacing w:val="-1"/>
                <w:sz w:val="22"/>
                <w:szCs w:val="22"/>
              </w:rPr>
              <w:t>for</w:t>
            </w:r>
            <w:r w:rsidRPr="00A97C47">
              <w:rPr>
                <w:spacing w:val="-7"/>
                <w:sz w:val="22"/>
                <w:szCs w:val="22"/>
              </w:rPr>
              <w:t xml:space="preserve"> </w:t>
            </w:r>
            <w:r w:rsidRPr="00A97C47">
              <w:rPr>
                <w:sz w:val="22"/>
                <w:szCs w:val="22"/>
              </w:rPr>
              <w:t>hybrid</w:t>
            </w:r>
            <w:r w:rsidRPr="00A97C47">
              <w:rPr>
                <w:spacing w:val="-5"/>
                <w:sz w:val="22"/>
                <w:szCs w:val="22"/>
              </w:rPr>
              <w:t xml:space="preserve"> </w:t>
            </w:r>
            <w:r w:rsidRPr="00A97C47">
              <w:rPr>
                <w:spacing w:val="-1"/>
                <w:sz w:val="22"/>
                <w:szCs w:val="22"/>
              </w:rPr>
              <w:t>session</w:t>
            </w:r>
          </w:p>
        </w:tc>
      </w:tr>
      <w:tr w:rsidR="00D1751B" w:rsidRPr="00A97C47" w14:paraId="6BC82AE5" w14:textId="77777777" w:rsidTr="00102F14">
        <w:trPr>
          <w:trHeight w:hRule="exact" w:val="328"/>
        </w:trPr>
        <w:tc>
          <w:tcPr>
            <w:tcW w:w="592" w:type="pct"/>
            <w:tcBorders>
              <w:top w:val="single" w:sz="4" w:space="0" w:color="000000"/>
              <w:left w:val="nil"/>
              <w:bottom w:val="single" w:sz="4" w:space="0" w:color="000000"/>
              <w:right w:val="nil"/>
            </w:tcBorders>
            <w:vAlign w:val="center"/>
          </w:tcPr>
          <w:p w14:paraId="4F1A99FD" w14:textId="77777777" w:rsidR="00D1751B" w:rsidRPr="00A97C47" w:rsidRDefault="00D1751B" w:rsidP="00102F14">
            <w:pPr>
              <w:rPr>
                <w:sz w:val="22"/>
                <w:szCs w:val="22"/>
              </w:rPr>
            </w:pPr>
            <w:r w:rsidRPr="00A97C47">
              <w:rPr>
                <w:sz w:val="22"/>
                <w:szCs w:val="22"/>
              </w:rPr>
              <w:t>13</w:t>
            </w:r>
          </w:p>
        </w:tc>
        <w:tc>
          <w:tcPr>
            <w:tcW w:w="4408" w:type="pct"/>
            <w:tcBorders>
              <w:top w:val="single" w:sz="4" w:space="0" w:color="000000"/>
              <w:left w:val="nil"/>
              <w:bottom w:val="single" w:sz="4" w:space="0" w:color="000000"/>
              <w:right w:val="nil"/>
            </w:tcBorders>
          </w:tcPr>
          <w:p w14:paraId="4A925B5F" w14:textId="77777777" w:rsidR="00D1751B" w:rsidRPr="00A97C47" w:rsidRDefault="00D1751B" w:rsidP="00102F14">
            <w:pPr>
              <w:rPr>
                <w:sz w:val="22"/>
                <w:szCs w:val="22"/>
              </w:rPr>
            </w:pPr>
            <w:r w:rsidRPr="00A97C47">
              <w:rPr>
                <w:spacing w:val="-1"/>
                <w:sz w:val="22"/>
                <w:szCs w:val="22"/>
              </w:rPr>
              <w:t>Case</w:t>
            </w:r>
            <w:r w:rsidRPr="00A97C47">
              <w:rPr>
                <w:spacing w:val="-6"/>
                <w:sz w:val="22"/>
                <w:szCs w:val="22"/>
              </w:rPr>
              <w:t xml:space="preserve"> </w:t>
            </w:r>
            <w:r w:rsidRPr="00A97C47">
              <w:rPr>
                <w:sz w:val="22"/>
                <w:szCs w:val="22"/>
              </w:rPr>
              <w:t>Study</w:t>
            </w:r>
            <w:r w:rsidRPr="00A97C47">
              <w:rPr>
                <w:spacing w:val="-9"/>
                <w:sz w:val="22"/>
                <w:szCs w:val="22"/>
              </w:rPr>
              <w:t xml:space="preserve"> </w:t>
            </w:r>
            <w:r w:rsidRPr="00A97C47">
              <w:rPr>
                <w:sz w:val="22"/>
                <w:szCs w:val="22"/>
              </w:rPr>
              <w:t>Hospitals</w:t>
            </w:r>
            <w:r w:rsidRPr="00A97C47">
              <w:rPr>
                <w:spacing w:val="-7"/>
                <w:sz w:val="22"/>
                <w:szCs w:val="22"/>
              </w:rPr>
              <w:t xml:space="preserve"> </w:t>
            </w:r>
            <w:r w:rsidRPr="00A97C47">
              <w:rPr>
                <w:sz w:val="22"/>
                <w:szCs w:val="22"/>
              </w:rPr>
              <w:t>/</w:t>
            </w:r>
            <w:r w:rsidRPr="00A97C47">
              <w:rPr>
                <w:spacing w:val="-6"/>
                <w:sz w:val="22"/>
                <w:szCs w:val="22"/>
              </w:rPr>
              <w:t xml:space="preserve"> </w:t>
            </w:r>
            <w:r w:rsidRPr="00A97C47">
              <w:rPr>
                <w:spacing w:val="-1"/>
                <w:sz w:val="22"/>
                <w:szCs w:val="22"/>
              </w:rPr>
              <w:t>Group</w:t>
            </w:r>
            <w:r w:rsidRPr="00A97C47">
              <w:rPr>
                <w:spacing w:val="-3"/>
                <w:sz w:val="22"/>
                <w:szCs w:val="22"/>
              </w:rPr>
              <w:t xml:space="preserve"> </w:t>
            </w:r>
            <w:r w:rsidRPr="00A97C47">
              <w:rPr>
                <w:sz w:val="22"/>
                <w:szCs w:val="22"/>
              </w:rPr>
              <w:t>Project</w:t>
            </w:r>
            <w:r w:rsidRPr="00A97C47">
              <w:rPr>
                <w:spacing w:val="-8"/>
                <w:sz w:val="22"/>
                <w:szCs w:val="22"/>
              </w:rPr>
              <w:t xml:space="preserve"> </w:t>
            </w:r>
            <w:r w:rsidRPr="00A97C47">
              <w:rPr>
                <w:spacing w:val="-1"/>
                <w:sz w:val="22"/>
                <w:szCs w:val="22"/>
              </w:rPr>
              <w:t>Breakout</w:t>
            </w:r>
          </w:p>
        </w:tc>
      </w:tr>
      <w:tr w:rsidR="00D1751B" w:rsidRPr="00A97C47" w14:paraId="43817570" w14:textId="77777777" w:rsidTr="00102F14">
        <w:trPr>
          <w:trHeight w:hRule="exact" w:val="520"/>
        </w:trPr>
        <w:tc>
          <w:tcPr>
            <w:tcW w:w="592" w:type="pct"/>
            <w:tcBorders>
              <w:top w:val="single" w:sz="4" w:space="0" w:color="000000"/>
              <w:left w:val="nil"/>
              <w:bottom w:val="single" w:sz="4" w:space="0" w:color="000000"/>
              <w:right w:val="nil"/>
            </w:tcBorders>
            <w:shd w:val="clear" w:color="auto" w:fill="EDEBE0"/>
            <w:vAlign w:val="center"/>
          </w:tcPr>
          <w:p w14:paraId="792275CB" w14:textId="77777777" w:rsidR="00D1751B" w:rsidRPr="00A97C47" w:rsidRDefault="00D1751B" w:rsidP="00102F14">
            <w:pPr>
              <w:rPr>
                <w:sz w:val="22"/>
                <w:szCs w:val="22"/>
              </w:rPr>
            </w:pPr>
            <w:r w:rsidRPr="00A97C47">
              <w:rPr>
                <w:sz w:val="22"/>
                <w:szCs w:val="22"/>
              </w:rPr>
              <w:t xml:space="preserve">14 </w:t>
            </w:r>
            <w:r w:rsidRPr="00A97C47">
              <w:rPr>
                <w:spacing w:val="-1"/>
                <w:sz w:val="22"/>
                <w:szCs w:val="22"/>
              </w:rPr>
              <w:t>[Online]</w:t>
            </w:r>
          </w:p>
        </w:tc>
        <w:tc>
          <w:tcPr>
            <w:tcW w:w="4408" w:type="pct"/>
            <w:tcBorders>
              <w:top w:val="single" w:sz="4" w:space="0" w:color="000000"/>
              <w:left w:val="nil"/>
              <w:bottom w:val="single" w:sz="4" w:space="0" w:color="000000"/>
              <w:right w:val="nil"/>
            </w:tcBorders>
            <w:shd w:val="clear" w:color="auto" w:fill="EDEBE0"/>
          </w:tcPr>
          <w:p w14:paraId="3A0DEE73" w14:textId="77777777" w:rsidR="00D1751B" w:rsidRPr="00A97C47" w:rsidRDefault="00D1751B" w:rsidP="00102F14">
            <w:pPr>
              <w:rPr>
                <w:sz w:val="22"/>
                <w:szCs w:val="22"/>
              </w:rPr>
            </w:pPr>
            <w:r w:rsidRPr="00A97C47">
              <w:rPr>
                <w:sz w:val="22"/>
                <w:szCs w:val="22"/>
              </w:rPr>
              <w:t>Work on refining your Business plan</w:t>
            </w:r>
          </w:p>
        </w:tc>
      </w:tr>
      <w:tr w:rsidR="00D1751B" w:rsidRPr="00A97C47" w14:paraId="07C5A9AC" w14:textId="77777777" w:rsidTr="00102F14">
        <w:trPr>
          <w:trHeight w:hRule="exact" w:val="329"/>
        </w:trPr>
        <w:tc>
          <w:tcPr>
            <w:tcW w:w="592" w:type="pct"/>
            <w:tcBorders>
              <w:top w:val="single" w:sz="4" w:space="0" w:color="000000"/>
              <w:left w:val="nil"/>
              <w:bottom w:val="single" w:sz="4" w:space="0" w:color="000000"/>
              <w:right w:val="nil"/>
            </w:tcBorders>
            <w:vAlign w:val="center"/>
          </w:tcPr>
          <w:p w14:paraId="58832459" w14:textId="77777777" w:rsidR="00D1751B" w:rsidRPr="00A97C47" w:rsidRDefault="00D1751B" w:rsidP="00102F14">
            <w:pPr>
              <w:rPr>
                <w:sz w:val="22"/>
                <w:szCs w:val="22"/>
              </w:rPr>
            </w:pPr>
            <w:r w:rsidRPr="00A97C47">
              <w:rPr>
                <w:sz w:val="22"/>
                <w:szCs w:val="22"/>
              </w:rPr>
              <w:t>15</w:t>
            </w:r>
          </w:p>
        </w:tc>
        <w:tc>
          <w:tcPr>
            <w:tcW w:w="4408" w:type="pct"/>
            <w:tcBorders>
              <w:top w:val="single" w:sz="4" w:space="0" w:color="000000"/>
              <w:left w:val="nil"/>
              <w:bottom w:val="single" w:sz="4" w:space="0" w:color="000000"/>
              <w:right w:val="nil"/>
            </w:tcBorders>
          </w:tcPr>
          <w:p w14:paraId="3A16624B" w14:textId="77777777" w:rsidR="00D1751B" w:rsidRPr="00A97C47" w:rsidRDefault="00D1751B" w:rsidP="00102F14">
            <w:pPr>
              <w:rPr>
                <w:sz w:val="22"/>
                <w:szCs w:val="22"/>
              </w:rPr>
            </w:pPr>
            <w:r w:rsidRPr="00A97C47">
              <w:rPr>
                <w:color w:val="FF0000"/>
                <w:spacing w:val="-1"/>
                <w:sz w:val="22"/>
                <w:szCs w:val="22"/>
              </w:rPr>
              <w:t>Examination</w:t>
            </w:r>
            <w:r w:rsidRPr="00A97C47">
              <w:rPr>
                <w:color w:val="FF0000"/>
                <w:spacing w:val="1"/>
                <w:sz w:val="22"/>
                <w:szCs w:val="22"/>
              </w:rPr>
              <w:t xml:space="preserve"> </w:t>
            </w:r>
            <w:r w:rsidRPr="00A97C47">
              <w:rPr>
                <w:color w:val="FF0000"/>
                <w:sz w:val="22"/>
                <w:szCs w:val="22"/>
              </w:rPr>
              <w:t>#3 &amp;</w:t>
            </w:r>
            <w:r w:rsidRPr="00A97C47">
              <w:rPr>
                <w:color w:val="FF0000"/>
                <w:spacing w:val="-1"/>
                <w:sz w:val="22"/>
                <w:szCs w:val="22"/>
              </w:rPr>
              <w:t xml:space="preserve"> </w:t>
            </w:r>
            <w:r w:rsidRPr="00A97C47">
              <w:rPr>
                <w:color w:val="FF0000"/>
                <w:sz w:val="22"/>
                <w:szCs w:val="22"/>
              </w:rPr>
              <w:t xml:space="preserve">Hand in </w:t>
            </w:r>
            <w:r w:rsidRPr="00A97C47">
              <w:rPr>
                <w:color w:val="FF0000"/>
                <w:spacing w:val="-1"/>
                <w:sz w:val="22"/>
                <w:szCs w:val="22"/>
              </w:rPr>
              <w:t>Business</w:t>
            </w:r>
            <w:r w:rsidRPr="00A97C47">
              <w:rPr>
                <w:color w:val="FF0000"/>
                <w:sz w:val="22"/>
                <w:szCs w:val="22"/>
              </w:rPr>
              <w:t xml:space="preserve"> </w:t>
            </w:r>
            <w:r w:rsidRPr="00A97C47">
              <w:rPr>
                <w:color w:val="FF0000"/>
                <w:spacing w:val="-1"/>
                <w:sz w:val="22"/>
                <w:szCs w:val="22"/>
              </w:rPr>
              <w:t>Plan</w:t>
            </w:r>
          </w:p>
        </w:tc>
      </w:tr>
    </w:tbl>
    <w:p w14:paraId="450AD778" w14:textId="77777777" w:rsidR="00D1751B" w:rsidRPr="00A97C47" w:rsidRDefault="00D1751B" w:rsidP="00D1751B">
      <w:pPr>
        <w:rPr>
          <w:sz w:val="22"/>
          <w:szCs w:val="22"/>
        </w:rPr>
      </w:pPr>
    </w:p>
    <w:p w14:paraId="4BF8E1F9" w14:textId="77777777" w:rsidR="00D1751B" w:rsidRPr="00A97C47" w:rsidRDefault="00D1751B" w:rsidP="00D1751B">
      <w:pPr>
        <w:rPr>
          <w:sz w:val="22"/>
          <w:szCs w:val="22"/>
        </w:rPr>
      </w:pPr>
      <w:r w:rsidRPr="00A97C47">
        <w:rPr>
          <w:sz w:val="22"/>
          <w:szCs w:val="22"/>
        </w:rPr>
        <w:t>Course</w:t>
      </w:r>
      <w:r w:rsidRPr="00A97C47">
        <w:rPr>
          <w:spacing w:val="-19"/>
          <w:sz w:val="22"/>
          <w:szCs w:val="22"/>
        </w:rPr>
        <w:t xml:space="preserve"> </w:t>
      </w:r>
      <w:r w:rsidRPr="00A97C47">
        <w:rPr>
          <w:sz w:val="22"/>
          <w:szCs w:val="22"/>
        </w:rPr>
        <w:t>requirements:</w:t>
      </w:r>
    </w:p>
    <w:p w14:paraId="2601DCF5" w14:textId="77777777" w:rsidR="00D1751B" w:rsidRPr="00A97C47" w:rsidRDefault="00D1751B" w:rsidP="00D1751B">
      <w:pPr>
        <w:rPr>
          <w:sz w:val="22"/>
          <w:szCs w:val="22"/>
        </w:rPr>
      </w:pPr>
    </w:p>
    <w:p w14:paraId="30867221" w14:textId="77777777" w:rsidR="00D1751B" w:rsidRPr="00A97C47" w:rsidRDefault="00D1751B" w:rsidP="00D1751B">
      <w:pPr>
        <w:rPr>
          <w:sz w:val="22"/>
          <w:szCs w:val="22"/>
        </w:rPr>
      </w:pPr>
      <w:r w:rsidRPr="00A97C47">
        <w:rPr>
          <w:spacing w:val="-1"/>
          <w:sz w:val="22"/>
          <w:szCs w:val="22"/>
        </w:rPr>
        <w:t>Students</w:t>
      </w:r>
      <w:r w:rsidRPr="00A97C47">
        <w:rPr>
          <w:spacing w:val="-6"/>
          <w:sz w:val="22"/>
          <w:szCs w:val="22"/>
        </w:rPr>
        <w:t xml:space="preserve"> </w:t>
      </w:r>
      <w:r w:rsidRPr="00A97C47">
        <w:rPr>
          <w:sz w:val="22"/>
          <w:szCs w:val="22"/>
        </w:rPr>
        <w:t>are</w:t>
      </w:r>
      <w:r w:rsidRPr="00A97C47">
        <w:rPr>
          <w:spacing w:val="-5"/>
          <w:sz w:val="22"/>
          <w:szCs w:val="22"/>
        </w:rPr>
        <w:t xml:space="preserve"> </w:t>
      </w:r>
      <w:r w:rsidRPr="00A97C47">
        <w:rPr>
          <w:sz w:val="22"/>
          <w:szCs w:val="22"/>
        </w:rPr>
        <w:t>expected</w:t>
      </w:r>
      <w:r w:rsidRPr="00A97C47">
        <w:rPr>
          <w:spacing w:val="-4"/>
          <w:sz w:val="22"/>
          <w:szCs w:val="22"/>
        </w:rPr>
        <w:t xml:space="preserve"> </w:t>
      </w:r>
      <w:r w:rsidRPr="00A97C47">
        <w:rPr>
          <w:sz w:val="22"/>
          <w:szCs w:val="22"/>
        </w:rPr>
        <w:t>to</w:t>
      </w:r>
      <w:r w:rsidRPr="00A97C47">
        <w:rPr>
          <w:spacing w:val="-5"/>
          <w:sz w:val="22"/>
          <w:szCs w:val="22"/>
        </w:rPr>
        <w:t xml:space="preserve"> </w:t>
      </w:r>
      <w:r w:rsidRPr="00A97C47">
        <w:rPr>
          <w:sz w:val="22"/>
          <w:szCs w:val="22"/>
        </w:rPr>
        <w:t>actively</w:t>
      </w:r>
      <w:r w:rsidRPr="00A97C47">
        <w:rPr>
          <w:spacing w:val="-8"/>
          <w:sz w:val="22"/>
          <w:szCs w:val="22"/>
        </w:rPr>
        <w:t xml:space="preserve"> </w:t>
      </w:r>
      <w:r w:rsidRPr="00A97C47">
        <w:rPr>
          <w:sz w:val="22"/>
          <w:szCs w:val="22"/>
        </w:rPr>
        <w:t>participate</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engage</w:t>
      </w:r>
      <w:r w:rsidRPr="00A97C47">
        <w:rPr>
          <w:spacing w:val="-5"/>
          <w:sz w:val="22"/>
          <w:szCs w:val="22"/>
        </w:rPr>
        <w:t xml:space="preserve"> </w:t>
      </w:r>
      <w:r w:rsidRPr="00A97C47">
        <w:rPr>
          <w:sz w:val="22"/>
          <w:szCs w:val="22"/>
        </w:rPr>
        <w:t>all</w:t>
      </w:r>
      <w:r w:rsidRPr="00A97C47">
        <w:rPr>
          <w:spacing w:val="-4"/>
          <w:sz w:val="22"/>
          <w:szCs w:val="22"/>
        </w:rPr>
        <w:t xml:space="preserve"> </w:t>
      </w:r>
      <w:r w:rsidRPr="00A97C47">
        <w:rPr>
          <w:sz w:val="22"/>
          <w:szCs w:val="22"/>
        </w:rPr>
        <w:t>aspects</w:t>
      </w:r>
      <w:r w:rsidRPr="00A97C47">
        <w:rPr>
          <w:spacing w:val="-5"/>
          <w:sz w:val="22"/>
          <w:szCs w:val="22"/>
        </w:rPr>
        <w:t xml:space="preserve"> </w:t>
      </w:r>
      <w:r w:rsidRPr="00A97C47">
        <w:rPr>
          <w:sz w:val="22"/>
          <w:szCs w:val="22"/>
        </w:rPr>
        <w:t>of</w:t>
      </w:r>
      <w:r w:rsidRPr="00A97C47">
        <w:rPr>
          <w:spacing w:val="-7"/>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course</w:t>
      </w:r>
      <w:r w:rsidRPr="00A97C47">
        <w:rPr>
          <w:spacing w:val="-5"/>
          <w:sz w:val="22"/>
          <w:szCs w:val="22"/>
        </w:rPr>
        <w:t xml:space="preserve"> </w:t>
      </w:r>
      <w:r w:rsidRPr="00A97C47">
        <w:rPr>
          <w:sz w:val="22"/>
          <w:szCs w:val="22"/>
        </w:rPr>
        <w:t>including</w:t>
      </w:r>
      <w:r w:rsidRPr="00A97C47">
        <w:rPr>
          <w:spacing w:val="-6"/>
          <w:sz w:val="22"/>
          <w:szCs w:val="22"/>
        </w:rPr>
        <w:t xml:space="preserve"> </w:t>
      </w:r>
      <w:r w:rsidRPr="00A97C47">
        <w:rPr>
          <w:sz w:val="22"/>
          <w:szCs w:val="22"/>
        </w:rPr>
        <w:t>classroom</w:t>
      </w:r>
      <w:r w:rsidRPr="00A97C47">
        <w:rPr>
          <w:spacing w:val="-9"/>
          <w:sz w:val="22"/>
          <w:szCs w:val="22"/>
        </w:rPr>
        <w:t xml:space="preserve"> </w:t>
      </w:r>
      <w:r w:rsidRPr="00A97C47">
        <w:rPr>
          <w:sz w:val="22"/>
          <w:szCs w:val="22"/>
        </w:rPr>
        <w:t>discussion,</w:t>
      </w:r>
      <w:r w:rsidRPr="00A97C47">
        <w:rPr>
          <w:spacing w:val="-5"/>
          <w:sz w:val="22"/>
          <w:szCs w:val="22"/>
        </w:rPr>
        <w:t xml:space="preserve"> </w:t>
      </w:r>
      <w:r w:rsidRPr="00A97C47">
        <w:rPr>
          <w:sz w:val="22"/>
          <w:szCs w:val="22"/>
        </w:rPr>
        <w:t>discussion</w:t>
      </w:r>
      <w:r w:rsidRPr="00A97C47">
        <w:rPr>
          <w:spacing w:val="-6"/>
          <w:sz w:val="22"/>
          <w:szCs w:val="22"/>
        </w:rPr>
        <w:t xml:space="preserve"> </w:t>
      </w:r>
      <w:r w:rsidRPr="00A97C47">
        <w:rPr>
          <w:sz w:val="22"/>
          <w:szCs w:val="22"/>
        </w:rPr>
        <w:t>board</w:t>
      </w:r>
      <w:r w:rsidRPr="00A97C47">
        <w:rPr>
          <w:spacing w:val="68"/>
          <w:w w:val="99"/>
          <w:sz w:val="22"/>
          <w:szCs w:val="22"/>
        </w:rPr>
        <w:t xml:space="preserve"> </w:t>
      </w:r>
      <w:r w:rsidRPr="00A97C47">
        <w:rPr>
          <w:spacing w:val="-1"/>
          <w:sz w:val="22"/>
          <w:szCs w:val="22"/>
        </w:rPr>
        <w:t>homework,</w:t>
      </w:r>
      <w:r w:rsidRPr="00A97C47">
        <w:rPr>
          <w:spacing w:val="-5"/>
          <w:sz w:val="22"/>
          <w:szCs w:val="22"/>
        </w:rPr>
        <w:t xml:space="preserve"> </w:t>
      </w:r>
      <w:r w:rsidRPr="00A97C47">
        <w:rPr>
          <w:sz w:val="22"/>
          <w:szCs w:val="22"/>
        </w:rPr>
        <w:t>and</w:t>
      </w:r>
      <w:r w:rsidRPr="00A97C47">
        <w:rPr>
          <w:spacing w:val="-4"/>
          <w:sz w:val="22"/>
          <w:szCs w:val="22"/>
        </w:rPr>
        <w:t xml:space="preserve"> </w:t>
      </w:r>
      <w:r w:rsidRPr="00A97C47">
        <w:rPr>
          <w:spacing w:val="-1"/>
          <w:sz w:val="22"/>
          <w:szCs w:val="22"/>
        </w:rPr>
        <w:t>hybrid</w:t>
      </w:r>
      <w:r w:rsidRPr="00A97C47">
        <w:rPr>
          <w:spacing w:val="-4"/>
          <w:sz w:val="22"/>
          <w:szCs w:val="22"/>
        </w:rPr>
        <w:t xml:space="preserve"> </w:t>
      </w:r>
      <w:r w:rsidRPr="00A97C47">
        <w:rPr>
          <w:sz w:val="22"/>
          <w:szCs w:val="22"/>
        </w:rPr>
        <w:t>learning</w:t>
      </w:r>
      <w:r w:rsidRPr="00A97C47">
        <w:rPr>
          <w:spacing w:val="-6"/>
          <w:sz w:val="22"/>
          <w:szCs w:val="22"/>
        </w:rPr>
        <w:t xml:space="preserve"> </w:t>
      </w:r>
      <w:r w:rsidRPr="00A97C47">
        <w:rPr>
          <w:sz w:val="22"/>
          <w:szCs w:val="22"/>
        </w:rPr>
        <w:t>assignments.</w:t>
      </w:r>
      <w:r w:rsidRPr="00A97C47">
        <w:rPr>
          <w:spacing w:val="-2"/>
          <w:sz w:val="22"/>
          <w:szCs w:val="22"/>
        </w:rPr>
        <w:t xml:space="preserve"> As</w:t>
      </w:r>
      <w:r w:rsidRPr="00A97C47">
        <w:rPr>
          <w:spacing w:val="-6"/>
          <w:sz w:val="22"/>
          <w:szCs w:val="22"/>
        </w:rPr>
        <w:t xml:space="preserve"> </w:t>
      </w:r>
      <w:r w:rsidRPr="00A97C47">
        <w:rPr>
          <w:sz w:val="22"/>
          <w:szCs w:val="22"/>
        </w:rPr>
        <w:t>a</w:t>
      </w:r>
      <w:r w:rsidRPr="00A97C47">
        <w:rPr>
          <w:spacing w:val="-5"/>
          <w:sz w:val="22"/>
          <w:szCs w:val="22"/>
        </w:rPr>
        <w:t xml:space="preserve"> </w:t>
      </w:r>
      <w:r w:rsidRPr="00A97C47">
        <w:rPr>
          <w:sz w:val="22"/>
          <w:szCs w:val="22"/>
        </w:rPr>
        <w:t>basis</w:t>
      </w:r>
      <w:r w:rsidRPr="00A97C47">
        <w:rPr>
          <w:spacing w:val="-5"/>
          <w:sz w:val="22"/>
          <w:szCs w:val="22"/>
        </w:rPr>
        <w:t xml:space="preserve"> </w:t>
      </w:r>
      <w:r w:rsidRPr="00A97C47">
        <w:rPr>
          <w:spacing w:val="-1"/>
          <w:sz w:val="22"/>
          <w:szCs w:val="22"/>
        </w:rPr>
        <w:t>for</w:t>
      </w:r>
      <w:r w:rsidRPr="00A97C47">
        <w:rPr>
          <w:spacing w:val="-5"/>
          <w:sz w:val="22"/>
          <w:szCs w:val="22"/>
        </w:rPr>
        <w:t xml:space="preserve"> </w:t>
      </w:r>
      <w:r w:rsidRPr="00A97C47">
        <w:rPr>
          <w:sz w:val="22"/>
          <w:szCs w:val="22"/>
        </w:rPr>
        <w:t>integrating</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applying</w:t>
      </w:r>
      <w:r w:rsidRPr="00A97C47">
        <w:rPr>
          <w:spacing w:val="-5"/>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course’s</w:t>
      </w:r>
      <w:r w:rsidRPr="00A97C47">
        <w:rPr>
          <w:spacing w:val="-6"/>
          <w:sz w:val="22"/>
          <w:szCs w:val="22"/>
        </w:rPr>
        <w:t xml:space="preserve"> </w:t>
      </w:r>
      <w:r w:rsidRPr="00A97C47">
        <w:rPr>
          <w:spacing w:val="-1"/>
          <w:sz w:val="22"/>
          <w:szCs w:val="22"/>
        </w:rPr>
        <w:t>content,</w:t>
      </w:r>
      <w:r w:rsidRPr="00A97C47">
        <w:rPr>
          <w:spacing w:val="-5"/>
          <w:sz w:val="22"/>
          <w:szCs w:val="22"/>
        </w:rPr>
        <w:t xml:space="preserve"> </w:t>
      </w:r>
      <w:r w:rsidRPr="00A97C47">
        <w:rPr>
          <w:sz w:val="22"/>
          <w:szCs w:val="22"/>
        </w:rPr>
        <w:t>students</w:t>
      </w:r>
      <w:r w:rsidRPr="00A97C47">
        <w:rPr>
          <w:spacing w:val="-4"/>
          <w:sz w:val="22"/>
          <w:szCs w:val="22"/>
        </w:rPr>
        <w:t xml:space="preserve"> </w:t>
      </w:r>
      <w:r w:rsidRPr="00A97C47">
        <w:rPr>
          <w:spacing w:val="-1"/>
          <w:sz w:val="22"/>
          <w:szCs w:val="22"/>
        </w:rPr>
        <w:t>will</w:t>
      </w:r>
      <w:r w:rsidRPr="00A97C47">
        <w:rPr>
          <w:spacing w:val="-5"/>
          <w:sz w:val="22"/>
          <w:szCs w:val="22"/>
        </w:rPr>
        <w:t xml:space="preserve"> </w:t>
      </w:r>
      <w:r w:rsidRPr="00A97C47">
        <w:rPr>
          <w:spacing w:val="1"/>
          <w:sz w:val="22"/>
          <w:szCs w:val="22"/>
        </w:rPr>
        <w:t>participate</w:t>
      </w:r>
      <w:r w:rsidRPr="00A97C47">
        <w:rPr>
          <w:spacing w:val="74"/>
          <w:w w:val="99"/>
          <w:sz w:val="22"/>
          <w:szCs w:val="22"/>
        </w:rPr>
        <w:t xml:space="preserve"> </w:t>
      </w:r>
      <w:r w:rsidRPr="00A97C47">
        <w:rPr>
          <w:sz w:val="22"/>
          <w:szCs w:val="22"/>
        </w:rPr>
        <w:t>in</w:t>
      </w:r>
      <w:r w:rsidRPr="00A97C47">
        <w:rPr>
          <w:spacing w:val="-7"/>
          <w:sz w:val="22"/>
          <w:szCs w:val="22"/>
        </w:rPr>
        <w:t xml:space="preserve"> </w:t>
      </w:r>
      <w:r w:rsidRPr="00A97C47">
        <w:rPr>
          <w:spacing w:val="-1"/>
          <w:sz w:val="22"/>
          <w:szCs w:val="22"/>
        </w:rPr>
        <w:t>group</w:t>
      </w:r>
      <w:r w:rsidRPr="00A97C47">
        <w:rPr>
          <w:spacing w:val="-4"/>
          <w:sz w:val="22"/>
          <w:szCs w:val="22"/>
        </w:rPr>
        <w:t xml:space="preserve"> </w:t>
      </w:r>
      <w:r w:rsidRPr="00A97C47">
        <w:rPr>
          <w:sz w:val="22"/>
          <w:szCs w:val="22"/>
        </w:rPr>
        <w:t>project</w:t>
      </w:r>
      <w:r w:rsidRPr="00A97C47">
        <w:rPr>
          <w:spacing w:val="-5"/>
          <w:sz w:val="22"/>
          <w:szCs w:val="22"/>
        </w:rPr>
        <w:t xml:space="preserve"> </w:t>
      </w:r>
      <w:r w:rsidRPr="00A97C47">
        <w:rPr>
          <w:spacing w:val="-1"/>
          <w:sz w:val="22"/>
          <w:szCs w:val="22"/>
        </w:rPr>
        <w:t>which</w:t>
      </w:r>
      <w:r w:rsidRPr="00A97C47">
        <w:rPr>
          <w:spacing w:val="-4"/>
          <w:sz w:val="22"/>
          <w:szCs w:val="22"/>
        </w:rPr>
        <w:t xml:space="preserve"> </w:t>
      </w:r>
      <w:r w:rsidRPr="00A97C47">
        <w:rPr>
          <w:spacing w:val="-1"/>
          <w:sz w:val="22"/>
          <w:szCs w:val="22"/>
        </w:rPr>
        <w:t>will</w:t>
      </w:r>
      <w:r w:rsidRPr="00A97C47">
        <w:rPr>
          <w:spacing w:val="-6"/>
          <w:sz w:val="22"/>
          <w:szCs w:val="22"/>
        </w:rPr>
        <w:t xml:space="preserve"> </w:t>
      </w:r>
      <w:r w:rsidRPr="00A97C47">
        <w:rPr>
          <w:sz w:val="22"/>
          <w:szCs w:val="22"/>
        </w:rPr>
        <w:t>develop</w:t>
      </w:r>
      <w:r w:rsidRPr="00A97C47">
        <w:rPr>
          <w:spacing w:val="-4"/>
          <w:sz w:val="22"/>
          <w:szCs w:val="22"/>
        </w:rPr>
        <w:t xml:space="preserve"> </w:t>
      </w:r>
      <w:r w:rsidRPr="00A97C47">
        <w:rPr>
          <w:sz w:val="22"/>
          <w:szCs w:val="22"/>
        </w:rPr>
        <w:t>a</w:t>
      </w:r>
      <w:r w:rsidRPr="00A97C47">
        <w:rPr>
          <w:spacing w:val="-4"/>
          <w:sz w:val="22"/>
          <w:szCs w:val="22"/>
        </w:rPr>
        <w:t xml:space="preserve"> </w:t>
      </w:r>
      <w:r w:rsidRPr="00A97C47">
        <w:rPr>
          <w:spacing w:val="-1"/>
          <w:sz w:val="22"/>
          <w:szCs w:val="22"/>
        </w:rPr>
        <w:t>business</w:t>
      </w:r>
      <w:r w:rsidRPr="00A97C47">
        <w:rPr>
          <w:spacing w:val="-2"/>
          <w:sz w:val="22"/>
          <w:szCs w:val="22"/>
        </w:rPr>
        <w:t xml:space="preserve"> </w:t>
      </w:r>
      <w:r w:rsidRPr="00A97C47">
        <w:rPr>
          <w:sz w:val="22"/>
          <w:szCs w:val="22"/>
        </w:rPr>
        <w:t>plan</w:t>
      </w:r>
      <w:r w:rsidRPr="00A97C47">
        <w:rPr>
          <w:spacing w:val="-5"/>
          <w:sz w:val="22"/>
          <w:szCs w:val="22"/>
        </w:rPr>
        <w:t xml:space="preserve"> </w:t>
      </w:r>
      <w:r w:rsidRPr="00A97C47">
        <w:rPr>
          <w:spacing w:val="-1"/>
          <w:sz w:val="22"/>
          <w:szCs w:val="22"/>
        </w:rPr>
        <w:t>for</w:t>
      </w:r>
      <w:r w:rsidRPr="00A97C47">
        <w:rPr>
          <w:spacing w:val="-5"/>
          <w:sz w:val="22"/>
          <w:szCs w:val="22"/>
        </w:rPr>
        <w:t xml:space="preserve"> </w:t>
      </w:r>
      <w:r w:rsidRPr="00A97C47">
        <w:rPr>
          <w:sz w:val="22"/>
          <w:szCs w:val="22"/>
        </w:rPr>
        <w:t>a</w:t>
      </w:r>
      <w:r w:rsidRPr="00A97C47">
        <w:rPr>
          <w:spacing w:val="-5"/>
          <w:sz w:val="22"/>
          <w:szCs w:val="22"/>
        </w:rPr>
        <w:t xml:space="preserve"> </w:t>
      </w:r>
      <w:r w:rsidRPr="00A97C47">
        <w:rPr>
          <w:sz w:val="22"/>
          <w:szCs w:val="22"/>
        </w:rPr>
        <w:t>hypothetical</w:t>
      </w:r>
      <w:r w:rsidRPr="00A97C47">
        <w:rPr>
          <w:spacing w:val="-5"/>
          <w:sz w:val="22"/>
          <w:szCs w:val="22"/>
        </w:rPr>
        <w:t xml:space="preserve"> </w:t>
      </w:r>
      <w:r w:rsidRPr="00A97C47">
        <w:rPr>
          <w:sz w:val="22"/>
          <w:szCs w:val="22"/>
        </w:rPr>
        <w:t>company</w:t>
      </w:r>
      <w:r w:rsidRPr="00A97C47">
        <w:rPr>
          <w:spacing w:val="-6"/>
          <w:sz w:val="22"/>
          <w:szCs w:val="22"/>
        </w:rPr>
        <w:t xml:space="preserve"> </w:t>
      </w:r>
      <w:r w:rsidRPr="00A97C47">
        <w:rPr>
          <w:sz w:val="22"/>
          <w:szCs w:val="22"/>
        </w:rPr>
        <w:t>of</w:t>
      </w:r>
      <w:r w:rsidRPr="00A97C47">
        <w:rPr>
          <w:spacing w:val="-6"/>
          <w:sz w:val="22"/>
          <w:szCs w:val="22"/>
        </w:rPr>
        <w:t xml:space="preserve"> </w:t>
      </w:r>
      <w:r w:rsidRPr="00A97C47">
        <w:rPr>
          <w:sz w:val="22"/>
          <w:szCs w:val="22"/>
        </w:rPr>
        <w:t>their</w:t>
      </w:r>
      <w:r w:rsidRPr="00A97C47">
        <w:rPr>
          <w:spacing w:val="-4"/>
          <w:sz w:val="22"/>
          <w:szCs w:val="22"/>
        </w:rPr>
        <w:t xml:space="preserve"> </w:t>
      </w:r>
      <w:r w:rsidRPr="00A97C47">
        <w:rPr>
          <w:spacing w:val="-1"/>
          <w:sz w:val="22"/>
          <w:szCs w:val="22"/>
        </w:rPr>
        <w:t>choosing.</w:t>
      </w:r>
    </w:p>
    <w:p w14:paraId="30D52EA3" w14:textId="77777777" w:rsidR="00D1751B" w:rsidRPr="00A97C47" w:rsidRDefault="00D1751B" w:rsidP="00D1751B">
      <w:pPr>
        <w:rPr>
          <w:sz w:val="22"/>
          <w:szCs w:val="22"/>
        </w:rPr>
      </w:pPr>
    </w:p>
    <w:p w14:paraId="7D6AE419" w14:textId="77777777" w:rsidR="00D1751B" w:rsidRPr="00A97C47" w:rsidRDefault="00D1751B" w:rsidP="00D1751B">
      <w:pPr>
        <w:rPr>
          <w:color w:val="000000"/>
          <w:sz w:val="22"/>
          <w:szCs w:val="22"/>
        </w:rPr>
      </w:pPr>
      <w:r w:rsidRPr="00A97C47">
        <w:rPr>
          <w:color w:val="FF0000"/>
          <w:sz w:val="22"/>
          <w:szCs w:val="22"/>
        </w:rPr>
        <w:t>Late</w:t>
      </w:r>
      <w:r w:rsidRPr="00A97C47">
        <w:rPr>
          <w:color w:val="FF0000"/>
          <w:spacing w:val="-5"/>
          <w:sz w:val="22"/>
          <w:szCs w:val="22"/>
        </w:rPr>
        <w:t xml:space="preserve"> </w:t>
      </w:r>
      <w:r w:rsidRPr="00A97C47">
        <w:rPr>
          <w:color w:val="FF0000"/>
          <w:sz w:val="22"/>
          <w:szCs w:val="22"/>
        </w:rPr>
        <w:t>assignment</w:t>
      </w:r>
      <w:r w:rsidRPr="00A97C47">
        <w:rPr>
          <w:color w:val="FF0000"/>
          <w:spacing w:val="-2"/>
          <w:sz w:val="22"/>
          <w:szCs w:val="22"/>
        </w:rPr>
        <w:t xml:space="preserve"> </w:t>
      </w:r>
      <w:r w:rsidRPr="00A97C47">
        <w:rPr>
          <w:color w:val="FF0000"/>
          <w:spacing w:val="-1"/>
          <w:sz w:val="22"/>
          <w:szCs w:val="22"/>
        </w:rPr>
        <w:t>will not be accepted and will receive a grade of zero</w:t>
      </w:r>
    </w:p>
    <w:p w14:paraId="08BD9ED4" w14:textId="77777777" w:rsidR="00D1751B" w:rsidRPr="00A97C47" w:rsidRDefault="00D1751B" w:rsidP="00D1751B">
      <w:pPr>
        <w:rPr>
          <w:sz w:val="22"/>
          <w:szCs w:val="22"/>
        </w:rPr>
      </w:pPr>
    </w:p>
    <w:p w14:paraId="6D82D559" w14:textId="77777777" w:rsidR="00D1751B" w:rsidRPr="00A97C47" w:rsidRDefault="00D1751B" w:rsidP="00D1751B">
      <w:pPr>
        <w:rPr>
          <w:sz w:val="22"/>
          <w:szCs w:val="22"/>
        </w:rPr>
      </w:pPr>
      <w:r w:rsidRPr="00A97C47">
        <w:rPr>
          <w:spacing w:val="-1"/>
          <w:sz w:val="22"/>
          <w:szCs w:val="22"/>
        </w:rPr>
        <w:t>Assessment</w:t>
      </w:r>
      <w:r w:rsidRPr="00A97C47">
        <w:rPr>
          <w:spacing w:val="-15"/>
          <w:sz w:val="22"/>
          <w:szCs w:val="22"/>
        </w:rPr>
        <w:t xml:space="preserve"> </w:t>
      </w:r>
      <w:r w:rsidRPr="00A97C47">
        <w:rPr>
          <w:spacing w:val="-1"/>
          <w:sz w:val="22"/>
          <w:szCs w:val="22"/>
        </w:rPr>
        <w:t>methods:</w:t>
      </w:r>
    </w:p>
    <w:p w14:paraId="4F3FA939" w14:textId="77777777" w:rsidR="00D1751B" w:rsidRPr="00A97C47" w:rsidRDefault="00D1751B" w:rsidP="00D1751B">
      <w:pPr>
        <w:rPr>
          <w:sz w:val="22"/>
          <w:szCs w:val="22"/>
        </w:rPr>
      </w:pPr>
    </w:p>
    <w:p w14:paraId="584BCD24" w14:textId="77777777" w:rsidR="00D1751B" w:rsidRPr="00A97C47" w:rsidRDefault="00D1751B" w:rsidP="00D1751B">
      <w:pPr>
        <w:rPr>
          <w:sz w:val="22"/>
          <w:szCs w:val="22"/>
        </w:rPr>
      </w:pPr>
      <w:r w:rsidRPr="00A97C47">
        <w:rPr>
          <w:spacing w:val="-1"/>
          <w:sz w:val="22"/>
          <w:szCs w:val="22"/>
        </w:rPr>
        <w:t>Homework</w:t>
      </w:r>
      <w:r w:rsidRPr="00A97C47">
        <w:rPr>
          <w:spacing w:val="-4"/>
          <w:sz w:val="22"/>
          <w:szCs w:val="22"/>
        </w:rPr>
        <w:t xml:space="preserve"> </w:t>
      </w:r>
      <w:r w:rsidRPr="00A97C47">
        <w:rPr>
          <w:spacing w:val="-1"/>
          <w:sz w:val="22"/>
          <w:szCs w:val="22"/>
        </w:rPr>
        <w:t>will</w:t>
      </w:r>
      <w:r w:rsidRPr="00A97C47">
        <w:rPr>
          <w:spacing w:val="-6"/>
          <w:sz w:val="22"/>
          <w:szCs w:val="22"/>
        </w:rPr>
        <w:t xml:space="preserve"> </w:t>
      </w:r>
      <w:r w:rsidRPr="00A97C47">
        <w:rPr>
          <w:sz w:val="22"/>
          <w:szCs w:val="22"/>
        </w:rPr>
        <w:t>be</w:t>
      </w:r>
      <w:r w:rsidRPr="00A97C47">
        <w:rPr>
          <w:spacing w:val="-4"/>
          <w:sz w:val="22"/>
          <w:szCs w:val="22"/>
        </w:rPr>
        <w:t xml:space="preserve"> </w:t>
      </w:r>
      <w:r w:rsidRPr="00A97C47">
        <w:rPr>
          <w:spacing w:val="-1"/>
          <w:sz w:val="22"/>
          <w:szCs w:val="22"/>
        </w:rPr>
        <w:t>assigned</w:t>
      </w:r>
      <w:r w:rsidRPr="00A97C47">
        <w:rPr>
          <w:spacing w:val="-4"/>
          <w:sz w:val="22"/>
          <w:szCs w:val="22"/>
        </w:rPr>
        <w:t xml:space="preserve"> </w:t>
      </w:r>
      <w:r w:rsidRPr="00A97C47">
        <w:rPr>
          <w:sz w:val="22"/>
          <w:szCs w:val="22"/>
        </w:rPr>
        <w:t>and</w:t>
      </w:r>
      <w:r w:rsidRPr="00A97C47">
        <w:rPr>
          <w:spacing w:val="-4"/>
          <w:sz w:val="22"/>
          <w:szCs w:val="22"/>
        </w:rPr>
        <w:t xml:space="preserve"> </w:t>
      </w:r>
      <w:r w:rsidRPr="00A97C47">
        <w:rPr>
          <w:sz w:val="22"/>
          <w:szCs w:val="22"/>
        </w:rPr>
        <w:t>posted</w:t>
      </w:r>
      <w:r w:rsidRPr="00A97C47">
        <w:rPr>
          <w:spacing w:val="-4"/>
          <w:sz w:val="22"/>
          <w:szCs w:val="22"/>
        </w:rPr>
        <w:t xml:space="preserve"> </w:t>
      </w:r>
      <w:r w:rsidRPr="00A97C47">
        <w:rPr>
          <w:sz w:val="22"/>
          <w:szCs w:val="22"/>
        </w:rPr>
        <w:t>on</w:t>
      </w:r>
      <w:r w:rsidRPr="00A97C47">
        <w:rPr>
          <w:spacing w:val="-5"/>
          <w:sz w:val="22"/>
          <w:szCs w:val="22"/>
        </w:rPr>
        <w:t xml:space="preserve"> </w:t>
      </w:r>
      <w:r w:rsidRPr="00A97C47">
        <w:rPr>
          <w:sz w:val="22"/>
          <w:szCs w:val="22"/>
        </w:rPr>
        <w:t>Blackboard.</w:t>
      </w:r>
      <w:r w:rsidRPr="00A97C47">
        <w:rPr>
          <w:spacing w:val="-5"/>
          <w:sz w:val="22"/>
          <w:szCs w:val="22"/>
        </w:rPr>
        <w:t xml:space="preserve"> </w:t>
      </w:r>
      <w:r w:rsidRPr="00A97C47">
        <w:rPr>
          <w:spacing w:val="-1"/>
          <w:sz w:val="22"/>
          <w:szCs w:val="22"/>
        </w:rPr>
        <w:t>Students</w:t>
      </w:r>
      <w:r w:rsidRPr="00A97C47">
        <w:rPr>
          <w:spacing w:val="-6"/>
          <w:sz w:val="22"/>
          <w:szCs w:val="22"/>
        </w:rPr>
        <w:t xml:space="preserve"> </w:t>
      </w:r>
      <w:r w:rsidRPr="00A97C47">
        <w:rPr>
          <w:sz w:val="22"/>
          <w:szCs w:val="22"/>
        </w:rPr>
        <w:t>are</w:t>
      </w:r>
      <w:r w:rsidRPr="00A97C47">
        <w:rPr>
          <w:spacing w:val="-4"/>
          <w:sz w:val="22"/>
          <w:szCs w:val="22"/>
        </w:rPr>
        <w:t xml:space="preserve"> </w:t>
      </w:r>
      <w:r w:rsidRPr="00A97C47">
        <w:rPr>
          <w:sz w:val="22"/>
          <w:szCs w:val="22"/>
        </w:rPr>
        <w:t>expected</w:t>
      </w:r>
      <w:r w:rsidRPr="00A97C47">
        <w:rPr>
          <w:spacing w:val="-4"/>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submit</w:t>
      </w:r>
      <w:r w:rsidRPr="00A97C47">
        <w:rPr>
          <w:spacing w:val="-5"/>
          <w:sz w:val="22"/>
          <w:szCs w:val="22"/>
        </w:rPr>
        <w:t xml:space="preserve"> </w:t>
      </w:r>
      <w:r w:rsidRPr="00A97C47">
        <w:rPr>
          <w:sz w:val="22"/>
          <w:szCs w:val="22"/>
        </w:rPr>
        <w:t>them</w:t>
      </w:r>
      <w:r w:rsidRPr="00A97C47">
        <w:rPr>
          <w:spacing w:val="-9"/>
          <w:sz w:val="22"/>
          <w:szCs w:val="22"/>
        </w:rPr>
        <w:t xml:space="preserve"> </w:t>
      </w:r>
      <w:r w:rsidRPr="00A97C47">
        <w:rPr>
          <w:spacing w:val="1"/>
          <w:sz w:val="22"/>
          <w:szCs w:val="22"/>
        </w:rPr>
        <w:t>on</w:t>
      </w:r>
      <w:r w:rsidRPr="00A97C47">
        <w:rPr>
          <w:spacing w:val="-5"/>
          <w:sz w:val="22"/>
          <w:szCs w:val="22"/>
        </w:rPr>
        <w:t xml:space="preserve"> </w:t>
      </w:r>
      <w:r w:rsidRPr="00A97C47">
        <w:rPr>
          <w:spacing w:val="-1"/>
          <w:sz w:val="22"/>
          <w:szCs w:val="22"/>
        </w:rPr>
        <w:t>time</w:t>
      </w:r>
      <w:r w:rsidRPr="00A97C47">
        <w:rPr>
          <w:spacing w:val="-5"/>
          <w:sz w:val="22"/>
          <w:szCs w:val="22"/>
        </w:rPr>
        <w:t xml:space="preserve"> </w:t>
      </w:r>
      <w:r w:rsidRPr="00A97C47">
        <w:rPr>
          <w:sz w:val="22"/>
          <w:szCs w:val="22"/>
        </w:rPr>
        <w:t>as</w:t>
      </w:r>
      <w:r w:rsidRPr="00A97C47">
        <w:rPr>
          <w:spacing w:val="-5"/>
          <w:sz w:val="22"/>
          <w:szCs w:val="22"/>
        </w:rPr>
        <w:t xml:space="preserve"> </w:t>
      </w:r>
      <w:r w:rsidRPr="00A97C47">
        <w:rPr>
          <w:sz w:val="22"/>
          <w:szCs w:val="22"/>
        </w:rPr>
        <w:t>lateness</w:t>
      </w:r>
      <w:r w:rsidRPr="00A97C47">
        <w:rPr>
          <w:spacing w:val="-3"/>
          <w:sz w:val="22"/>
          <w:szCs w:val="22"/>
        </w:rPr>
        <w:t xml:space="preserve"> </w:t>
      </w:r>
      <w:r w:rsidRPr="00A97C47">
        <w:rPr>
          <w:spacing w:val="-1"/>
          <w:sz w:val="22"/>
          <w:szCs w:val="22"/>
        </w:rPr>
        <w:t>will</w:t>
      </w:r>
      <w:r w:rsidRPr="00A97C47">
        <w:rPr>
          <w:spacing w:val="5"/>
          <w:sz w:val="22"/>
          <w:szCs w:val="22"/>
        </w:rPr>
        <w:t xml:space="preserve"> </w:t>
      </w:r>
      <w:r w:rsidRPr="00A97C47">
        <w:rPr>
          <w:sz w:val="22"/>
          <w:szCs w:val="22"/>
        </w:rPr>
        <w:t xml:space="preserve">result in a grade of zero. </w:t>
      </w:r>
      <w:r w:rsidRPr="00A97C47">
        <w:rPr>
          <w:spacing w:val="-6"/>
          <w:sz w:val="22"/>
          <w:szCs w:val="22"/>
        </w:rPr>
        <w:t xml:space="preserve"> </w:t>
      </w:r>
      <w:r w:rsidRPr="00A97C47">
        <w:rPr>
          <w:spacing w:val="-1"/>
          <w:sz w:val="22"/>
          <w:szCs w:val="22"/>
        </w:rPr>
        <w:t>Students</w:t>
      </w:r>
      <w:r w:rsidRPr="00A97C47">
        <w:rPr>
          <w:spacing w:val="-6"/>
          <w:sz w:val="22"/>
          <w:szCs w:val="22"/>
        </w:rPr>
        <w:t xml:space="preserve"> </w:t>
      </w:r>
      <w:r w:rsidRPr="00A97C47">
        <w:rPr>
          <w:sz w:val="22"/>
          <w:szCs w:val="22"/>
        </w:rPr>
        <w:t>participating</w:t>
      </w:r>
      <w:r w:rsidRPr="00A97C47">
        <w:rPr>
          <w:spacing w:val="-6"/>
          <w:sz w:val="22"/>
          <w:szCs w:val="22"/>
        </w:rPr>
        <w:t xml:space="preserve"> </w:t>
      </w:r>
      <w:r w:rsidRPr="00A97C47">
        <w:rPr>
          <w:sz w:val="22"/>
          <w:szCs w:val="22"/>
        </w:rPr>
        <w:t>in</w:t>
      </w:r>
      <w:r w:rsidRPr="00A97C47">
        <w:rPr>
          <w:spacing w:val="-7"/>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group</w:t>
      </w:r>
      <w:r w:rsidRPr="00A97C47">
        <w:rPr>
          <w:spacing w:val="-3"/>
          <w:sz w:val="22"/>
          <w:szCs w:val="22"/>
        </w:rPr>
        <w:t xml:space="preserve"> </w:t>
      </w:r>
      <w:r w:rsidRPr="00A97C47">
        <w:rPr>
          <w:spacing w:val="-1"/>
          <w:sz w:val="22"/>
          <w:szCs w:val="22"/>
        </w:rPr>
        <w:t>will</w:t>
      </w:r>
      <w:r w:rsidRPr="00A97C47">
        <w:rPr>
          <w:spacing w:val="-6"/>
          <w:sz w:val="22"/>
          <w:szCs w:val="22"/>
        </w:rPr>
        <w:t xml:space="preserve"> </w:t>
      </w:r>
      <w:r w:rsidRPr="00A97C47">
        <w:rPr>
          <w:sz w:val="22"/>
          <w:szCs w:val="22"/>
        </w:rPr>
        <w:t>be</w:t>
      </w:r>
      <w:r w:rsidRPr="00A97C47">
        <w:rPr>
          <w:spacing w:val="-5"/>
          <w:sz w:val="22"/>
          <w:szCs w:val="22"/>
        </w:rPr>
        <w:t xml:space="preserve"> </w:t>
      </w:r>
      <w:r w:rsidRPr="00A97C47">
        <w:rPr>
          <w:spacing w:val="-1"/>
          <w:sz w:val="22"/>
          <w:szCs w:val="22"/>
        </w:rPr>
        <w:t>graded</w:t>
      </w:r>
      <w:r w:rsidRPr="00A97C47">
        <w:rPr>
          <w:spacing w:val="-5"/>
          <w:sz w:val="22"/>
          <w:szCs w:val="22"/>
        </w:rPr>
        <w:t xml:space="preserve"> </w:t>
      </w:r>
      <w:r w:rsidRPr="00A97C47">
        <w:rPr>
          <w:spacing w:val="-1"/>
          <w:sz w:val="22"/>
          <w:szCs w:val="22"/>
        </w:rPr>
        <w:t>through</w:t>
      </w:r>
      <w:r w:rsidRPr="00A97C47">
        <w:rPr>
          <w:spacing w:val="-6"/>
          <w:sz w:val="22"/>
          <w:szCs w:val="22"/>
        </w:rPr>
        <w:t xml:space="preserve"> </w:t>
      </w:r>
      <w:r w:rsidRPr="00A97C47">
        <w:rPr>
          <w:sz w:val="22"/>
          <w:szCs w:val="22"/>
        </w:rPr>
        <w:t>individual</w:t>
      </w:r>
      <w:r w:rsidRPr="00A97C47">
        <w:rPr>
          <w:spacing w:val="-5"/>
          <w:sz w:val="22"/>
          <w:szCs w:val="22"/>
        </w:rPr>
        <w:t xml:space="preserve"> </w:t>
      </w:r>
      <w:r w:rsidRPr="00A97C47">
        <w:rPr>
          <w:spacing w:val="-1"/>
          <w:sz w:val="22"/>
          <w:szCs w:val="22"/>
        </w:rPr>
        <w:t>and</w:t>
      </w:r>
      <w:r w:rsidRPr="00A97C47">
        <w:rPr>
          <w:spacing w:val="-3"/>
          <w:sz w:val="22"/>
          <w:szCs w:val="22"/>
        </w:rPr>
        <w:t xml:space="preserve"> </w:t>
      </w:r>
      <w:r w:rsidRPr="00A97C47">
        <w:rPr>
          <w:spacing w:val="-1"/>
          <w:sz w:val="22"/>
          <w:szCs w:val="22"/>
        </w:rPr>
        <w:t>group</w:t>
      </w:r>
      <w:r w:rsidRPr="00A97C47">
        <w:rPr>
          <w:spacing w:val="-4"/>
          <w:sz w:val="22"/>
          <w:szCs w:val="22"/>
        </w:rPr>
        <w:t xml:space="preserve"> </w:t>
      </w:r>
      <w:r w:rsidRPr="00A97C47">
        <w:rPr>
          <w:sz w:val="22"/>
          <w:szCs w:val="22"/>
        </w:rPr>
        <w:t>project</w:t>
      </w:r>
      <w:r w:rsidRPr="00A97C47">
        <w:rPr>
          <w:spacing w:val="-6"/>
          <w:sz w:val="22"/>
          <w:szCs w:val="22"/>
        </w:rPr>
        <w:t xml:space="preserve"> </w:t>
      </w:r>
      <w:r w:rsidRPr="00A97C47">
        <w:rPr>
          <w:spacing w:val="-1"/>
          <w:sz w:val="22"/>
          <w:szCs w:val="22"/>
        </w:rPr>
        <w:t>assignments</w:t>
      </w:r>
      <w:r w:rsidRPr="00A97C47">
        <w:rPr>
          <w:spacing w:val="-7"/>
          <w:sz w:val="22"/>
          <w:szCs w:val="22"/>
        </w:rPr>
        <w:t xml:space="preserve"> </w:t>
      </w:r>
      <w:r w:rsidRPr="00A97C47">
        <w:rPr>
          <w:sz w:val="22"/>
          <w:szCs w:val="22"/>
        </w:rPr>
        <w:t>related</w:t>
      </w:r>
      <w:r w:rsidRPr="00A97C47">
        <w:rPr>
          <w:spacing w:val="-4"/>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this</w:t>
      </w:r>
      <w:r w:rsidRPr="00A97C47">
        <w:rPr>
          <w:spacing w:val="101"/>
          <w:w w:val="99"/>
          <w:sz w:val="22"/>
          <w:szCs w:val="22"/>
        </w:rPr>
        <w:t xml:space="preserve"> </w:t>
      </w:r>
      <w:r w:rsidRPr="00A97C47">
        <w:rPr>
          <w:spacing w:val="-1"/>
          <w:sz w:val="22"/>
          <w:szCs w:val="22"/>
        </w:rPr>
        <w:t>undertaking.</w:t>
      </w:r>
      <w:r w:rsidRPr="00A97C47">
        <w:rPr>
          <w:spacing w:val="-6"/>
          <w:sz w:val="22"/>
          <w:szCs w:val="22"/>
        </w:rPr>
        <w:t xml:space="preserve"> </w:t>
      </w:r>
      <w:r w:rsidRPr="00A97C47">
        <w:rPr>
          <w:sz w:val="22"/>
          <w:szCs w:val="22"/>
        </w:rPr>
        <w:t>In</w:t>
      </w:r>
      <w:r w:rsidRPr="00A97C47">
        <w:rPr>
          <w:spacing w:val="-7"/>
          <w:sz w:val="22"/>
          <w:szCs w:val="22"/>
        </w:rPr>
        <w:t xml:space="preserve"> </w:t>
      </w:r>
      <w:r w:rsidRPr="00A97C47">
        <w:rPr>
          <w:sz w:val="22"/>
          <w:szCs w:val="22"/>
        </w:rPr>
        <w:t>addition</w:t>
      </w:r>
      <w:r w:rsidRPr="00A97C47">
        <w:rPr>
          <w:spacing w:val="-6"/>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the</w:t>
      </w:r>
      <w:r w:rsidRPr="00A97C47">
        <w:rPr>
          <w:spacing w:val="-4"/>
          <w:sz w:val="22"/>
          <w:szCs w:val="22"/>
        </w:rPr>
        <w:t xml:space="preserve"> </w:t>
      </w:r>
      <w:r w:rsidRPr="00A97C47">
        <w:rPr>
          <w:spacing w:val="-1"/>
          <w:sz w:val="22"/>
          <w:szCs w:val="22"/>
        </w:rPr>
        <w:t>requirements</w:t>
      </w:r>
      <w:r w:rsidRPr="00A97C47">
        <w:rPr>
          <w:spacing w:val="-6"/>
          <w:sz w:val="22"/>
          <w:szCs w:val="22"/>
        </w:rPr>
        <w:t xml:space="preserve"> </w:t>
      </w:r>
      <w:r w:rsidRPr="00A97C47">
        <w:rPr>
          <w:sz w:val="22"/>
          <w:szCs w:val="22"/>
        </w:rPr>
        <w:t>previously</w:t>
      </w:r>
      <w:r w:rsidRPr="00A97C47">
        <w:rPr>
          <w:spacing w:val="-7"/>
          <w:sz w:val="22"/>
          <w:szCs w:val="22"/>
        </w:rPr>
        <w:t xml:space="preserve"> </w:t>
      </w:r>
      <w:r w:rsidRPr="00A97C47">
        <w:rPr>
          <w:sz w:val="22"/>
          <w:szCs w:val="22"/>
        </w:rPr>
        <w:t>noted,</w:t>
      </w:r>
      <w:r w:rsidRPr="00A97C47">
        <w:rPr>
          <w:spacing w:val="-5"/>
          <w:sz w:val="22"/>
          <w:szCs w:val="22"/>
        </w:rPr>
        <w:t xml:space="preserve"> </w:t>
      </w:r>
      <w:r w:rsidRPr="00A97C47">
        <w:rPr>
          <w:sz w:val="22"/>
          <w:szCs w:val="22"/>
        </w:rPr>
        <w:t>3</w:t>
      </w:r>
      <w:r w:rsidRPr="00A97C47">
        <w:rPr>
          <w:spacing w:val="-5"/>
          <w:sz w:val="22"/>
          <w:szCs w:val="22"/>
        </w:rPr>
        <w:t xml:space="preserve"> </w:t>
      </w:r>
      <w:r w:rsidRPr="00A97C47">
        <w:rPr>
          <w:spacing w:val="-1"/>
          <w:sz w:val="22"/>
          <w:szCs w:val="22"/>
        </w:rPr>
        <w:t>examinations</w:t>
      </w:r>
      <w:r w:rsidRPr="00A97C47">
        <w:rPr>
          <w:spacing w:val="-4"/>
          <w:sz w:val="22"/>
          <w:szCs w:val="22"/>
        </w:rPr>
        <w:t xml:space="preserve"> </w:t>
      </w:r>
      <w:r w:rsidRPr="00A97C47">
        <w:rPr>
          <w:spacing w:val="-1"/>
          <w:sz w:val="22"/>
          <w:szCs w:val="22"/>
        </w:rPr>
        <w:t>will</w:t>
      </w:r>
      <w:r w:rsidRPr="00A97C47">
        <w:rPr>
          <w:spacing w:val="-7"/>
          <w:sz w:val="22"/>
          <w:szCs w:val="22"/>
        </w:rPr>
        <w:t xml:space="preserve"> </w:t>
      </w:r>
      <w:r w:rsidRPr="00A97C47">
        <w:rPr>
          <w:sz w:val="22"/>
          <w:szCs w:val="22"/>
        </w:rPr>
        <w:t>be</w:t>
      </w:r>
      <w:r w:rsidRPr="00A97C47">
        <w:rPr>
          <w:spacing w:val="-5"/>
          <w:sz w:val="22"/>
          <w:szCs w:val="22"/>
        </w:rPr>
        <w:t xml:space="preserve"> </w:t>
      </w:r>
      <w:r w:rsidRPr="00A97C47">
        <w:rPr>
          <w:spacing w:val="-1"/>
          <w:sz w:val="22"/>
          <w:szCs w:val="22"/>
        </w:rPr>
        <w:t>given.</w:t>
      </w:r>
    </w:p>
    <w:p w14:paraId="6F09CB52" w14:textId="77777777" w:rsidR="00D1751B" w:rsidRPr="00A97C47" w:rsidRDefault="00D1751B" w:rsidP="00D1751B">
      <w:pPr>
        <w:rPr>
          <w:sz w:val="22"/>
          <w:szCs w:val="22"/>
        </w:rPr>
      </w:pPr>
    </w:p>
    <w:p w14:paraId="65CA028C" w14:textId="77777777" w:rsidR="00D1751B" w:rsidRPr="00A97C47" w:rsidRDefault="00D1751B" w:rsidP="00D1751B">
      <w:pPr>
        <w:rPr>
          <w:sz w:val="22"/>
          <w:szCs w:val="22"/>
        </w:rPr>
      </w:pPr>
      <w:r w:rsidRPr="00A97C47">
        <w:rPr>
          <w:spacing w:val="-1"/>
          <w:sz w:val="22"/>
          <w:szCs w:val="22"/>
        </w:rPr>
        <w:t>***Exceptions</w:t>
      </w:r>
      <w:r w:rsidRPr="00A97C47">
        <w:rPr>
          <w:spacing w:val="-7"/>
          <w:sz w:val="22"/>
          <w:szCs w:val="22"/>
        </w:rPr>
        <w:t xml:space="preserve"> </w:t>
      </w:r>
      <w:r w:rsidRPr="00A97C47">
        <w:rPr>
          <w:sz w:val="22"/>
          <w:szCs w:val="22"/>
        </w:rPr>
        <w:t>are</w:t>
      </w:r>
      <w:r w:rsidRPr="00A97C47">
        <w:rPr>
          <w:spacing w:val="-6"/>
          <w:sz w:val="22"/>
          <w:szCs w:val="22"/>
        </w:rPr>
        <w:t xml:space="preserve"> </w:t>
      </w:r>
      <w:r w:rsidRPr="00A97C47">
        <w:rPr>
          <w:sz w:val="22"/>
          <w:szCs w:val="22"/>
        </w:rPr>
        <w:t>solely</w:t>
      </w:r>
      <w:r w:rsidRPr="00A97C47">
        <w:rPr>
          <w:spacing w:val="-7"/>
          <w:sz w:val="22"/>
          <w:szCs w:val="22"/>
        </w:rPr>
        <w:t xml:space="preserve"> </w:t>
      </w:r>
      <w:r w:rsidRPr="00A97C47">
        <w:rPr>
          <w:sz w:val="22"/>
          <w:szCs w:val="22"/>
        </w:rPr>
        <w:t>at</w:t>
      </w:r>
      <w:r w:rsidRPr="00A97C47">
        <w:rPr>
          <w:spacing w:val="-6"/>
          <w:sz w:val="22"/>
          <w:szCs w:val="22"/>
        </w:rPr>
        <w:t xml:space="preserve"> </w:t>
      </w:r>
      <w:r w:rsidRPr="00A97C47">
        <w:rPr>
          <w:sz w:val="22"/>
          <w:szCs w:val="22"/>
        </w:rPr>
        <w:t>the</w:t>
      </w:r>
      <w:r w:rsidRPr="00A97C47">
        <w:rPr>
          <w:spacing w:val="-5"/>
          <w:sz w:val="22"/>
          <w:szCs w:val="22"/>
        </w:rPr>
        <w:t xml:space="preserve"> </w:t>
      </w:r>
      <w:r w:rsidRPr="00A97C47">
        <w:rPr>
          <w:sz w:val="22"/>
          <w:szCs w:val="22"/>
        </w:rPr>
        <w:t>discretion</w:t>
      </w:r>
      <w:r w:rsidRPr="00A97C47">
        <w:rPr>
          <w:spacing w:val="-7"/>
          <w:sz w:val="22"/>
          <w:szCs w:val="22"/>
        </w:rPr>
        <w:t xml:space="preserve"> </w:t>
      </w:r>
      <w:r w:rsidRPr="00A97C47">
        <w:rPr>
          <w:sz w:val="22"/>
          <w:szCs w:val="22"/>
        </w:rPr>
        <w:t>of</w:t>
      </w:r>
      <w:r w:rsidRPr="00A97C47">
        <w:rPr>
          <w:spacing w:val="-8"/>
          <w:sz w:val="22"/>
          <w:szCs w:val="22"/>
        </w:rPr>
        <w:t xml:space="preserve"> </w:t>
      </w:r>
      <w:r w:rsidRPr="00A97C47">
        <w:rPr>
          <w:spacing w:val="-1"/>
          <w:sz w:val="22"/>
          <w:szCs w:val="22"/>
        </w:rPr>
        <w:t>the</w:t>
      </w:r>
      <w:r w:rsidRPr="00A97C47">
        <w:rPr>
          <w:spacing w:val="-6"/>
          <w:sz w:val="22"/>
          <w:szCs w:val="22"/>
        </w:rPr>
        <w:t xml:space="preserve"> </w:t>
      </w:r>
      <w:r w:rsidRPr="00A97C47">
        <w:rPr>
          <w:sz w:val="22"/>
          <w:szCs w:val="22"/>
        </w:rPr>
        <w:t>instructor.***</w:t>
      </w:r>
    </w:p>
    <w:p w14:paraId="11D09525" w14:textId="77777777" w:rsidR="00D1751B" w:rsidRPr="00A97C47" w:rsidRDefault="00D1751B" w:rsidP="00D1751B">
      <w:pPr>
        <w:rPr>
          <w:sz w:val="22"/>
          <w:szCs w:val="22"/>
        </w:rPr>
      </w:pPr>
    </w:p>
    <w:p w14:paraId="09F66F95" w14:textId="77777777" w:rsidR="00D1751B" w:rsidRPr="00A97C47" w:rsidRDefault="00D1751B" w:rsidP="00D1751B">
      <w:pPr>
        <w:rPr>
          <w:sz w:val="22"/>
          <w:szCs w:val="22"/>
        </w:rPr>
      </w:pPr>
      <w:r w:rsidRPr="00A97C47">
        <w:rPr>
          <w:sz w:val="22"/>
          <w:szCs w:val="22"/>
        </w:rPr>
        <w:t>Method</w:t>
      </w:r>
      <w:r w:rsidRPr="00A97C47">
        <w:rPr>
          <w:spacing w:val="-9"/>
          <w:sz w:val="22"/>
          <w:szCs w:val="22"/>
        </w:rPr>
        <w:t xml:space="preserve"> </w:t>
      </w:r>
      <w:r w:rsidRPr="00A97C47">
        <w:rPr>
          <w:sz w:val="22"/>
          <w:szCs w:val="22"/>
        </w:rPr>
        <w:t>of</w:t>
      </w:r>
      <w:r w:rsidRPr="00A97C47">
        <w:rPr>
          <w:spacing w:val="-8"/>
          <w:sz w:val="22"/>
          <w:szCs w:val="22"/>
        </w:rPr>
        <w:t xml:space="preserve"> </w:t>
      </w:r>
      <w:r w:rsidRPr="00A97C47">
        <w:rPr>
          <w:sz w:val="22"/>
          <w:szCs w:val="22"/>
        </w:rPr>
        <w:t>grading:</w:t>
      </w:r>
    </w:p>
    <w:p w14:paraId="4E235103" w14:textId="77777777" w:rsidR="00D1751B" w:rsidRPr="00A97C47" w:rsidRDefault="00D1751B" w:rsidP="00D1751B">
      <w:pPr>
        <w:rPr>
          <w:sz w:val="22"/>
          <w:szCs w:val="22"/>
        </w:rPr>
      </w:pPr>
    </w:p>
    <w:p w14:paraId="3BE7CE89" w14:textId="77777777" w:rsidR="00D1751B" w:rsidRPr="00A97C47" w:rsidRDefault="00D1751B" w:rsidP="00D1751B">
      <w:pPr>
        <w:rPr>
          <w:sz w:val="22"/>
          <w:szCs w:val="22"/>
        </w:rPr>
      </w:pPr>
      <w:r w:rsidRPr="00A97C47">
        <w:rPr>
          <w:sz w:val="22"/>
          <w:szCs w:val="22"/>
        </w:rPr>
        <w:t>The</w:t>
      </w:r>
      <w:r w:rsidRPr="00A97C47">
        <w:rPr>
          <w:spacing w:val="-6"/>
          <w:sz w:val="22"/>
          <w:szCs w:val="22"/>
        </w:rPr>
        <w:t xml:space="preserve"> </w:t>
      </w:r>
      <w:r w:rsidRPr="00A97C47">
        <w:rPr>
          <w:spacing w:val="-1"/>
          <w:sz w:val="22"/>
          <w:szCs w:val="22"/>
        </w:rPr>
        <w:t>following</w:t>
      </w:r>
      <w:r w:rsidRPr="00A97C47">
        <w:rPr>
          <w:spacing w:val="-2"/>
          <w:sz w:val="22"/>
          <w:szCs w:val="22"/>
        </w:rPr>
        <w:t xml:space="preserve"> </w:t>
      </w:r>
      <w:r w:rsidRPr="00A97C47">
        <w:rPr>
          <w:spacing w:val="-1"/>
          <w:sz w:val="22"/>
          <w:szCs w:val="22"/>
        </w:rPr>
        <w:t>weightings</w:t>
      </w:r>
      <w:r w:rsidRPr="00A97C47">
        <w:rPr>
          <w:spacing w:val="-4"/>
          <w:sz w:val="22"/>
          <w:szCs w:val="22"/>
        </w:rPr>
        <w:t xml:space="preserve"> </w:t>
      </w:r>
      <w:r w:rsidRPr="00A97C47">
        <w:rPr>
          <w:spacing w:val="-1"/>
          <w:sz w:val="22"/>
          <w:szCs w:val="22"/>
        </w:rPr>
        <w:t>will</w:t>
      </w:r>
      <w:r w:rsidRPr="00A97C47">
        <w:rPr>
          <w:spacing w:val="-3"/>
          <w:sz w:val="22"/>
          <w:szCs w:val="22"/>
        </w:rPr>
        <w:t xml:space="preserve"> </w:t>
      </w:r>
      <w:r w:rsidRPr="00A97C47">
        <w:rPr>
          <w:sz w:val="22"/>
          <w:szCs w:val="22"/>
        </w:rPr>
        <w:t>be</w:t>
      </w:r>
      <w:r w:rsidRPr="00A97C47">
        <w:rPr>
          <w:spacing w:val="-6"/>
          <w:sz w:val="22"/>
          <w:szCs w:val="22"/>
        </w:rPr>
        <w:t xml:space="preserve"> </w:t>
      </w:r>
      <w:r w:rsidRPr="00A97C47">
        <w:rPr>
          <w:sz w:val="22"/>
          <w:szCs w:val="22"/>
        </w:rPr>
        <w:t>applied</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grades:</w:t>
      </w:r>
    </w:p>
    <w:p w14:paraId="46EB2D91" w14:textId="77777777" w:rsidR="00D1751B" w:rsidRPr="00A97C47" w:rsidRDefault="00D1751B" w:rsidP="00D1751B">
      <w:pPr>
        <w:rPr>
          <w:sz w:val="22"/>
          <w:szCs w:val="22"/>
        </w:rPr>
      </w:pPr>
    </w:p>
    <w:tbl>
      <w:tblPr>
        <w:tblW w:w="0" w:type="auto"/>
        <w:tblInd w:w="765" w:type="dxa"/>
        <w:tblLayout w:type="fixed"/>
        <w:tblCellMar>
          <w:left w:w="0" w:type="dxa"/>
          <w:right w:w="0" w:type="dxa"/>
        </w:tblCellMar>
        <w:tblLook w:val="0000" w:firstRow="0" w:lastRow="0" w:firstColumn="0" w:lastColumn="0" w:noHBand="0" w:noVBand="0"/>
      </w:tblPr>
      <w:tblGrid>
        <w:gridCol w:w="2458"/>
        <w:gridCol w:w="1022"/>
        <w:gridCol w:w="3819"/>
      </w:tblGrid>
      <w:tr w:rsidR="00D1751B" w:rsidRPr="00A97C47" w14:paraId="130BBD9D" w14:textId="77777777" w:rsidTr="00102F14">
        <w:trPr>
          <w:trHeight w:hRule="exact" w:val="332"/>
        </w:trPr>
        <w:tc>
          <w:tcPr>
            <w:tcW w:w="2458" w:type="dxa"/>
            <w:tcBorders>
              <w:top w:val="nil"/>
              <w:left w:val="nil"/>
              <w:bottom w:val="nil"/>
              <w:right w:val="nil"/>
            </w:tcBorders>
          </w:tcPr>
          <w:p w14:paraId="473FFEAC" w14:textId="77777777" w:rsidR="00D1751B" w:rsidRPr="00A97C47" w:rsidRDefault="00D1751B" w:rsidP="00102F14">
            <w:pPr>
              <w:rPr>
                <w:sz w:val="22"/>
                <w:szCs w:val="22"/>
              </w:rPr>
            </w:pPr>
            <w:r w:rsidRPr="00A97C47">
              <w:rPr>
                <w:spacing w:val="-1"/>
                <w:sz w:val="22"/>
                <w:szCs w:val="22"/>
              </w:rPr>
              <w:t>Homework</w:t>
            </w:r>
            <w:r w:rsidRPr="00A97C47">
              <w:rPr>
                <w:spacing w:val="-20"/>
                <w:sz w:val="22"/>
                <w:szCs w:val="22"/>
              </w:rPr>
              <w:t xml:space="preserve"> </w:t>
            </w:r>
            <w:r w:rsidRPr="00A97C47">
              <w:rPr>
                <w:spacing w:val="-1"/>
                <w:sz w:val="22"/>
                <w:szCs w:val="22"/>
              </w:rPr>
              <w:t>assignments</w:t>
            </w:r>
          </w:p>
        </w:tc>
        <w:tc>
          <w:tcPr>
            <w:tcW w:w="1022" w:type="dxa"/>
            <w:tcBorders>
              <w:top w:val="nil"/>
              <w:left w:val="nil"/>
              <w:bottom w:val="nil"/>
              <w:right w:val="nil"/>
            </w:tcBorders>
          </w:tcPr>
          <w:p w14:paraId="7D19F502" w14:textId="77777777" w:rsidR="00D1751B" w:rsidRPr="00A97C47" w:rsidRDefault="00D1751B" w:rsidP="00102F14">
            <w:pPr>
              <w:rPr>
                <w:sz w:val="22"/>
                <w:szCs w:val="22"/>
              </w:rPr>
            </w:pPr>
            <w:r w:rsidRPr="00A97C47">
              <w:rPr>
                <w:spacing w:val="1"/>
                <w:sz w:val="22"/>
                <w:szCs w:val="22"/>
              </w:rPr>
              <w:t>10%</w:t>
            </w:r>
          </w:p>
        </w:tc>
        <w:tc>
          <w:tcPr>
            <w:tcW w:w="3819" w:type="dxa"/>
            <w:tcBorders>
              <w:top w:val="nil"/>
              <w:left w:val="nil"/>
              <w:bottom w:val="nil"/>
              <w:right w:val="nil"/>
            </w:tcBorders>
          </w:tcPr>
          <w:p w14:paraId="67D93679" w14:textId="77777777" w:rsidR="00D1751B" w:rsidRPr="00A97C47" w:rsidRDefault="00D1751B" w:rsidP="00102F14">
            <w:pPr>
              <w:rPr>
                <w:sz w:val="22"/>
                <w:szCs w:val="22"/>
              </w:rPr>
            </w:pPr>
            <w:r w:rsidRPr="00A97C47">
              <w:rPr>
                <w:sz w:val="22"/>
                <w:szCs w:val="22"/>
              </w:rPr>
              <w:t>total</w:t>
            </w:r>
          </w:p>
        </w:tc>
      </w:tr>
      <w:tr w:rsidR="00D1751B" w:rsidRPr="00A97C47" w14:paraId="7780149F" w14:textId="77777777" w:rsidTr="00102F14">
        <w:trPr>
          <w:trHeight w:hRule="exact" w:val="264"/>
        </w:trPr>
        <w:tc>
          <w:tcPr>
            <w:tcW w:w="2458" w:type="dxa"/>
            <w:tcBorders>
              <w:top w:val="nil"/>
              <w:left w:val="nil"/>
              <w:bottom w:val="nil"/>
              <w:right w:val="nil"/>
            </w:tcBorders>
          </w:tcPr>
          <w:p w14:paraId="4475FAF7" w14:textId="77777777" w:rsidR="00D1751B" w:rsidRPr="00A97C47" w:rsidRDefault="00D1751B" w:rsidP="00102F14">
            <w:pPr>
              <w:rPr>
                <w:sz w:val="22"/>
                <w:szCs w:val="22"/>
              </w:rPr>
            </w:pPr>
            <w:r w:rsidRPr="00A97C47">
              <w:rPr>
                <w:spacing w:val="-1"/>
                <w:sz w:val="22"/>
                <w:szCs w:val="22"/>
              </w:rPr>
              <w:t>Business</w:t>
            </w:r>
            <w:r w:rsidRPr="00A97C47">
              <w:rPr>
                <w:spacing w:val="-10"/>
                <w:sz w:val="22"/>
                <w:szCs w:val="22"/>
              </w:rPr>
              <w:t xml:space="preserve"> </w:t>
            </w:r>
            <w:r w:rsidRPr="00A97C47">
              <w:rPr>
                <w:sz w:val="22"/>
                <w:szCs w:val="22"/>
              </w:rPr>
              <w:t>plan</w:t>
            </w:r>
            <w:r w:rsidRPr="00A97C47">
              <w:rPr>
                <w:spacing w:val="-9"/>
                <w:sz w:val="22"/>
                <w:szCs w:val="22"/>
              </w:rPr>
              <w:t xml:space="preserve"> </w:t>
            </w:r>
            <w:r w:rsidRPr="00A97C47">
              <w:rPr>
                <w:sz w:val="22"/>
                <w:szCs w:val="22"/>
              </w:rPr>
              <w:t>project</w:t>
            </w:r>
          </w:p>
        </w:tc>
        <w:tc>
          <w:tcPr>
            <w:tcW w:w="1022" w:type="dxa"/>
            <w:tcBorders>
              <w:top w:val="nil"/>
              <w:left w:val="nil"/>
              <w:bottom w:val="nil"/>
              <w:right w:val="nil"/>
            </w:tcBorders>
          </w:tcPr>
          <w:p w14:paraId="7D29A1C7" w14:textId="77777777" w:rsidR="00D1751B" w:rsidRPr="00A97C47" w:rsidRDefault="00D1751B" w:rsidP="00102F14">
            <w:pPr>
              <w:rPr>
                <w:sz w:val="22"/>
                <w:szCs w:val="22"/>
              </w:rPr>
            </w:pPr>
            <w:r w:rsidRPr="00A97C47">
              <w:rPr>
                <w:sz w:val="22"/>
                <w:szCs w:val="22"/>
              </w:rPr>
              <w:t>30%</w:t>
            </w:r>
          </w:p>
        </w:tc>
        <w:tc>
          <w:tcPr>
            <w:tcW w:w="3819" w:type="dxa"/>
            <w:tcBorders>
              <w:top w:val="nil"/>
              <w:left w:val="nil"/>
              <w:bottom w:val="nil"/>
              <w:right w:val="nil"/>
            </w:tcBorders>
          </w:tcPr>
          <w:p w14:paraId="41305D82" w14:textId="77777777" w:rsidR="00D1751B" w:rsidRPr="00A97C47" w:rsidRDefault="00D1751B" w:rsidP="00102F14">
            <w:pPr>
              <w:rPr>
                <w:sz w:val="22"/>
                <w:szCs w:val="22"/>
              </w:rPr>
            </w:pPr>
            <w:r w:rsidRPr="00A97C47">
              <w:rPr>
                <w:spacing w:val="-1"/>
                <w:sz w:val="22"/>
                <w:szCs w:val="22"/>
              </w:rPr>
              <w:t>total (consists</w:t>
            </w:r>
            <w:r w:rsidRPr="00A97C47">
              <w:rPr>
                <w:spacing w:val="-8"/>
                <w:sz w:val="22"/>
                <w:szCs w:val="22"/>
              </w:rPr>
              <w:t xml:space="preserve"> </w:t>
            </w:r>
            <w:r w:rsidRPr="00A97C47">
              <w:rPr>
                <w:sz w:val="22"/>
                <w:szCs w:val="22"/>
              </w:rPr>
              <w:t>of</w:t>
            </w:r>
            <w:r w:rsidRPr="00A97C47">
              <w:rPr>
                <w:spacing w:val="-9"/>
                <w:sz w:val="22"/>
                <w:szCs w:val="22"/>
              </w:rPr>
              <w:t xml:space="preserve"> </w:t>
            </w:r>
            <w:r w:rsidRPr="00A97C47">
              <w:rPr>
                <w:sz w:val="22"/>
                <w:szCs w:val="22"/>
              </w:rPr>
              <w:t>individual</w:t>
            </w:r>
            <w:r w:rsidRPr="00A97C47">
              <w:rPr>
                <w:spacing w:val="-6"/>
                <w:sz w:val="22"/>
                <w:szCs w:val="22"/>
              </w:rPr>
              <w:t xml:space="preserve"> </w:t>
            </w:r>
            <w:r w:rsidRPr="00A97C47">
              <w:rPr>
                <w:sz w:val="22"/>
                <w:szCs w:val="22"/>
              </w:rPr>
              <w:t>&amp;</w:t>
            </w:r>
            <w:r w:rsidRPr="00A97C47">
              <w:rPr>
                <w:spacing w:val="-6"/>
                <w:sz w:val="22"/>
                <w:szCs w:val="22"/>
              </w:rPr>
              <w:t xml:space="preserve"> </w:t>
            </w:r>
            <w:r w:rsidRPr="00A97C47">
              <w:rPr>
                <w:sz w:val="22"/>
                <w:szCs w:val="22"/>
              </w:rPr>
              <w:t>group</w:t>
            </w:r>
            <w:r w:rsidRPr="00A97C47">
              <w:rPr>
                <w:spacing w:val="-6"/>
                <w:sz w:val="22"/>
                <w:szCs w:val="22"/>
              </w:rPr>
              <w:t xml:space="preserve"> </w:t>
            </w:r>
            <w:r w:rsidRPr="00A97C47">
              <w:rPr>
                <w:spacing w:val="-1"/>
                <w:sz w:val="22"/>
                <w:szCs w:val="22"/>
              </w:rPr>
              <w:t>assignments)</w:t>
            </w:r>
          </w:p>
        </w:tc>
      </w:tr>
      <w:tr w:rsidR="00D1751B" w:rsidRPr="00A97C47" w14:paraId="5B7BB115" w14:textId="77777777" w:rsidTr="00102F14">
        <w:trPr>
          <w:trHeight w:hRule="exact" w:val="332"/>
        </w:trPr>
        <w:tc>
          <w:tcPr>
            <w:tcW w:w="2458" w:type="dxa"/>
            <w:tcBorders>
              <w:top w:val="nil"/>
              <w:left w:val="nil"/>
              <w:bottom w:val="nil"/>
              <w:right w:val="nil"/>
            </w:tcBorders>
          </w:tcPr>
          <w:p w14:paraId="07A41425" w14:textId="77777777" w:rsidR="00D1751B" w:rsidRPr="00A97C47" w:rsidRDefault="00D1751B" w:rsidP="00102F14">
            <w:pPr>
              <w:rPr>
                <w:sz w:val="22"/>
                <w:szCs w:val="22"/>
              </w:rPr>
            </w:pPr>
            <w:r w:rsidRPr="00A97C47">
              <w:rPr>
                <w:spacing w:val="-1"/>
                <w:sz w:val="22"/>
                <w:szCs w:val="22"/>
              </w:rPr>
              <w:t>Examinations</w:t>
            </w:r>
          </w:p>
        </w:tc>
        <w:tc>
          <w:tcPr>
            <w:tcW w:w="1022" w:type="dxa"/>
            <w:tcBorders>
              <w:top w:val="nil"/>
              <w:left w:val="nil"/>
              <w:bottom w:val="nil"/>
              <w:right w:val="nil"/>
            </w:tcBorders>
          </w:tcPr>
          <w:p w14:paraId="3CA59700" w14:textId="77777777" w:rsidR="00D1751B" w:rsidRPr="00A97C47" w:rsidRDefault="00D1751B" w:rsidP="00102F14">
            <w:pPr>
              <w:rPr>
                <w:sz w:val="22"/>
                <w:szCs w:val="22"/>
              </w:rPr>
            </w:pPr>
            <w:r w:rsidRPr="00A97C47">
              <w:rPr>
                <w:sz w:val="22"/>
                <w:szCs w:val="22"/>
              </w:rPr>
              <w:t>60%</w:t>
            </w:r>
          </w:p>
        </w:tc>
        <w:tc>
          <w:tcPr>
            <w:tcW w:w="3819" w:type="dxa"/>
            <w:tcBorders>
              <w:top w:val="nil"/>
              <w:left w:val="nil"/>
              <w:bottom w:val="nil"/>
              <w:right w:val="nil"/>
            </w:tcBorders>
          </w:tcPr>
          <w:p w14:paraId="379EA062" w14:textId="77777777" w:rsidR="00D1751B" w:rsidRPr="00A97C47" w:rsidRDefault="00D1751B" w:rsidP="00102F14">
            <w:pPr>
              <w:rPr>
                <w:sz w:val="22"/>
                <w:szCs w:val="22"/>
              </w:rPr>
            </w:pPr>
            <w:r w:rsidRPr="00A97C47">
              <w:rPr>
                <w:sz w:val="22"/>
                <w:szCs w:val="22"/>
              </w:rPr>
              <w:t>total</w:t>
            </w:r>
          </w:p>
        </w:tc>
      </w:tr>
    </w:tbl>
    <w:p w14:paraId="33455888" w14:textId="77777777" w:rsidR="00D1751B" w:rsidRPr="00A97C47" w:rsidRDefault="00D1751B" w:rsidP="00D1751B">
      <w:pPr>
        <w:rPr>
          <w:sz w:val="22"/>
          <w:szCs w:val="22"/>
        </w:rPr>
      </w:pPr>
      <w:r w:rsidRPr="00A97C47">
        <w:rPr>
          <w:sz w:val="22"/>
          <w:szCs w:val="22"/>
        </w:rPr>
        <w:t>Bibliography:  Supplemental texts,</w:t>
      </w:r>
    </w:p>
    <w:p w14:paraId="0082C77E" w14:textId="77777777" w:rsidR="00D1751B" w:rsidRPr="00A97C47" w:rsidRDefault="00D1751B" w:rsidP="00D1751B">
      <w:pPr>
        <w:rPr>
          <w:sz w:val="22"/>
          <w:szCs w:val="22"/>
        </w:rPr>
      </w:pPr>
      <w:r w:rsidRPr="00A97C47">
        <w:rPr>
          <w:sz w:val="22"/>
          <w:szCs w:val="22"/>
        </w:rPr>
        <w:t>Baker,</w:t>
      </w:r>
      <w:r w:rsidRPr="00A97C47">
        <w:rPr>
          <w:spacing w:val="-5"/>
          <w:sz w:val="22"/>
          <w:szCs w:val="22"/>
        </w:rPr>
        <w:t xml:space="preserve"> </w:t>
      </w:r>
      <w:r w:rsidRPr="00A97C47">
        <w:rPr>
          <w:sz w:val="22"/>
          <w:szCs w:val="22"/>
        </w:rPr>
        <w:t>J.</w:t>
      </w:r>
      <w:r w:rsidRPr="00A97C47">
        <w:rPr>
          <w:spacing w:val="-4"/>
          <w:sz w:val="22"/>
          <w:szCs w:val="22"/>
        </w:rPr>
        <w:t xml:space="preserve"> </w:t>
      </w:r>
      <w:r w:rsidRPr="00A97C47">
        <w:rPr>
          <w:sz w:val="22"/>
          <w:szCs w:val="22"/>
        </w:rPr>
        <w:t>&amp;</w:t>
      </w:r>
      <w:r w:rsidRPr="00A97C47">
        <w:rPr>
          <w:spacing w:val="-7"/>
          <w:sz w:val="22"/>
          <w:szCs w:val="22"/>
        </w:rPr>
        <w:t xml:space="preserve"> </w:t>
      </w:r>
      <w:r w:rsidRPr="00A97C47">
        <w:rPr>
          <w:sz w:val="22"/>
          <w:szCs w:val="22"/>
        </w:rPr>
        <w:t>Baker</w:t>
      </w:r>
      <w:r w:rsidRPr="00A97C47">
        <w:rPr>
          <w:spacing w:val="-4"/>
          <w:sz w:val="22"/>
          <w:szCs w:val="22"/>
        </w:rPr>
        <w:t xml:space="preserve"> </w:t>
      </w:r>
      <w:r w:rsidRPr="00A97C47">
        <w:rPr>
          <w:sz w:val="22"/>
          <w:szCs w:val="22"/>
        </w:rPr>
        <w:t>(2006</w:t>
      </w:r>
      <w:r w:rsidRPr="00A97C47">
        <w:rPr>
          <w:spacing w:val="-6"/>
          <w:sz w:val="22"/>
          <w:szCs w:val="22"/>
        </w:rPr>
        <w:t xml:space="preserve"> </w:t>
      </w:r>
      <w:r w:rsidRPr="00A97C47">
        <w:rPr>
          <w:sz w:val="22"/>
          <w:szCs w:val="22"/>
        </w:rPr>
        <w:t>2</w:t>
      </w:r>
      <w:r w:rsidRPr="00A97C47">
        <w:rPr>
          <w:position w:val="7"/>
          <w:sz w:val="22"/>
          <w:szCs w:val="22"/>
        </w:rPr>
        <w:t>nd</w:t>
      </w:r>
      <w:r w:rsidRPr="00A97C47">
        <w:rPr>
          <w:spacing w:val="13"/>
          <w:position w:val="7"/>
          <w:sz w:val="22"/>
          <w:szCs w:val="22"/>
        </w:rPr>
        <w:t xml:space="preserve"> </w:t>
      </w:r>
      <w:r w:rsidRPr="00A97C47">
        <w:rPr>
          <w:spacing w:val="-1"/>
          <w:sz w:val="22"/>
          <w:szCs w:val="22"/>
        </w:rPr>
        <w:t>edition)</w:t>
      </w:r>
      <w:r w:rsidRPr="00A97C47">
        <w:rPr>
          <w:spacing w:val="-5"/>
          <w:sz w:val="22"/>
          <w:szCs w:val="22"/>
        </w:rPr>
        <w:t xml:space="preserve"> </w:t>
      </w:r>
      <w:r w:rsidRPr="00A97C47">
        <w:rPr>
          <w:sz w:val="22"/>
          <w:szCs w:val="22"/>
        </w:rPr>
        <w:t>(2011</w:t>
      </w:r>
      <w:r w:rsidRPr="00A97C47">
        <w:rPr>
          <w:spacing w:val="-4"/>
          <w:sz w:val="22"/>
          <w:szCs w:val="22"/>
        </w:rPr>
        <w:t xml:space="preserve"> </w:t>
      </w:r>
      <w:r w:rsidRPr="00A97C47">
        <w:rPr>
          <w:spacing w:val="1"/>
          <w:sz w:val="22"/>
          <w:szCs w:val="22"/>
        </w:rPr>
        <w:t>3</w:t>
      </w:r>
      <w:r w:rsidRPr="00A97C47">
        <w:rPr>
          <w:spacing w:val="1"/>
          <w:position w:val="7"/>
          <w:sz w:val="22"/>
          <w:szCs w:val="22"/>
        </w:rPr>
        <w:t>rd</w:t>
      </w:r>
      <w:r w:rsidRPr="00A97C47">
        <w:rPr>
          <w:spacing w:val="13"/>
          <w:position w:val="7"/>
          <w:sz w:val="22"/>
          <w:szCs w:val="22"/>
        </w:rPr>
        <w:t xml:space="preserve"> </w:t>
      </w:r>
      <w:r w:rsidRPr="00A97C47">
        <w:rPr>
          <w:spacing w:val="-1"/>
          <w:sz w:val="22"/>
          <w:szCs w:val="22"/>
        </w:rPr>
        <w:t>edition).</w:t>
      </w:r>
      <w:r w:rsidRPr="00A97C47">
        <w:rPr>
          <w:spacing w:val="-5"/>
          <w:sz w:val="22"/>
          <w:szCs w:val="22"/>
        </w:rPr>
        <w:t xml:space="preserve"> </w:t>
      </w:r>
      <w:r w:rsidRPr="00A97C47">
        <w:rPr>
          <w:spacing w:val="-1"/>
          <w:sz w:val="22"/>
          <w:szCs w:val="22"/>
        </w:rPr>
        <w:t>Health</w:t>
      </w:r>
      <w:r w:rsidRPr="00A97C47">
        <w:rPr>
          <w:spacing w:val="-6"/>
          <w:sz w:val="22"/>
          <w:szCs w:val="22"/>
        </w:rPr>
        <w:t xml:space="preserve"> </w:t>
      </w:r>
      <w:r w:rsidRPr="00A97C47">
        <w:rPr>
          <w:sz w:val="22"/>
          <w:szCs w:val="22"/>
        </w:rPr>
        <w:t>Care</w:t>
      </w:r>
      <w:r w:rsidRPr="00A97C47">
        <w:rPr>
          <w:spacing w:val="-5"/>
          <w:sz w:val="22"/>
          <w:szCs w:val="22"/>
        </w:rPr>
        <w:t xml:space="preserve"> </w:t>
      </w:r>
      <w:r w:rsidRPr="00A97C47">
        <w:rPr>
          <w:spacing w:val="-1"/>
          <w:sz w:val="22"/>
          <w:szCs w:val="22"/>
        </w:rPr>
        <w:t>Finance,</w:t>
      </w:r>
      <w:r w:rsidRPr="00A97C47">
        <w:rPr>
          <w:spacing w:val="-5"/>
          <w:sz w:val="22"/>
          <w:szCs w:val="22"/>
        </w:rPr>
        <w:t xml:space="preserve"> </w:t>
      </w:r>
      <w:r w:rsidRPr="00A97C47">
        <w:rPr>
          <w:sz w:val="22"/>
          <w:szCs w:val="22"/>
        </w:rPr>
        <w:t>basic</w:t>
      </w:r>
      <w:r w:rsidRPr="00A97C47">
        <w:rPr>
          <w:spacing w:val="-6"/>
          <w:sz w:val="22"/>
          <w:szCs w:val="22"/>
        </w:rPr>
        <w:t xml:space="preserve"> </w:t>
      </w:r>
      <w:r w:rsidRPr="00A97C47">
        <w:rPr>
          <w:spacing w:val="1"/>
          <w:sz w:val="22"/>
          <w:szCs w:val="22"/>
        </w:rPr>
        <w:t>Tools</w:t>
      </w:r>
      <w:r w:rsidRPr="00A97C47">
        <w:rPr>
          <w:spacing w:val="-6"/>
          <w:sz w:val="22"/>
          <w:szCs w:val="22"/>
        </w:rPr>
        <w:t xml:space="preserve"> </w:t>
      </w:r>
      <w:r w:rsidRPr="00A97C47">
        <w:rPr>
          <w:spacing w:val="-1"/>
          <w:sz w:val="22"/>
          <w:szCs w:val="22"/>
        </w:rPr>
        <w:t>for</w:t>
      </w:r>
      <w:r w:rsidRPr="00A97C47">
        <w:rPr>
          <w:spacing w:val="-4"/>
          <w:sz w:val="22"/>
          <w:szCs w:val="22"/>
        </w:rPr>
        <w:t xml:space="preserve"> </w:t>
      </w:r>
      <w:r w:rsidRPr="00A97C47">
        <w:rPr>
          <w:spacing w:val="-1"/>
          <w:sz w:val="22"/>
          <w:szCs w:val="22"/>
        </w:rPr>
        <w:t>Nonfinancial</w:t>
      </w:r>
      <w:r w:rsidRPr="00A97C47">
        <w:rPr>
          <w:spacing w:val="76"/>
          <w:w w:val="99"/>
          <w:sz w:val="22"/>
          <w:szCs w:val="22"/>
        </w:rPr>
        <w:t xml:space="preserve"> </w:t>
      </w:r>
      <w:r w:rsidRPr="00A97C47">
        <w:rPr>
          <w:spacing w:val="-1"/>
          <w:sz w:val="22"/>
          <w:szCs w:val="22"/>
        </w:rPr>
        <w:t>Managers,</w:t>
      </w:r>
      <w:r w:rsidRPr="00A97C47">
        <w:rPr>
          <w:spacing w:val="-7"/>
          <w:sz w:val="22"/>
          <w:szCs w:val="22"/>
        </w:rPr>
        <w:t xml:space="preserve"> </w:t>
      </w:r>
      <w:r w:rsidRPr="00A97C47">
        <w:rPr>
          <w:spacing w:val="-1"/>
          <w:sz w:val="22"/>
          <w:szCs w:val="22"/>
        </w:rPr>
        <w:t>Boston,</w:t>
      </w:r>
      <w:r w:rsidRPr="00A97C47">
        <w:rPr>
          <w:spacing w:val="-6"/>
          <w:sz w:val="22"/>
          <w:szCs w:val="22"/>
        </w:rPr>
        <w:t xml:space="preserve"> </w:t>
      </w:r>
      <w:r w:rsidRPr="00A97C47">
        <w:rPr>
          <w:sz w:val="22"/>
          <w:szCs w:val="22"/>
        </w:rPr>
        <w:t>MA:</w:t>
      </w:r>
      <w:r w:rsidRPr="00A97C47">
        <w:rPr>
          <w:spacing w:val="-5"/>
          <w:sz w:val="22"/>
          <w:szCs w:val="22"/>
        </w:rPr>
        <w:t xml:space="preserve"> </w:t>
      </w:r>
      <w:r w:rsidRPr="00A97C47">
        <w:rPr>
          <w:sz w:val="22"/>
          <w:szCs w:val="22"/>
        </w:rPr>
        <w:t>Jones</w:t>
      </w:r>
      <w:r w:rsidRPr="00A97C47">
        <w:rPr>
          <w:spacing w:val="-5"/>
          <w:sz w:val="22"/>
          <w:szCs w:val="22"/>
        </w:rPr>
        <w:t xml:space="preserve"> </w:t>
      </w:r>
      <w:r w:rsidRPr="00A97C47">
        <w:rPr>
          <w:sz w:val="22"/>
          <w:szCs w:val="22"/>
        </w:rPr>
        <w:t>&amp;</w:t>
      </w:r>
      <w:r w:rsidRPr="00A97C47">
        <w:rPr>
          <w:spacing w:val="-8"/>
          <w:sz w:val="22"/>
          <w:szCs w:val="22"/>
        </w:rPr>
        <w:t xml:space="preserve"> </w:t>
      </w:r>
      <w:r w:rsidRPr="00A97C47">
        <w:rPr>
          <w:sz w:val="22"/>
          <w:szCs w:val="22"/>
        </w:rPr>
        <w:t>Bartlett</w:t>
      </w:r>
      <w:r w:rsidRPr="00A97C47">
        <w:rPr>
          <w:spacing w:val="-6"/>
          <w:sz w:val="22"/>
          <w:szCs w:val="22"/>
        </w:rPr>
        <w:t xml:space="preserve"> </w:t>
      </w:r>
      <w:r w:rsidRPr="00A97C47">
        <w:rPr>
          <w:spacing w:val="-1"/>
          <w:sz w:val="22"/>
          <w:szCs w:val="22"/>
        </w:rPr>
        <w:t>Publishers.</w:t>
      </w:r>
    </w:p>
    <w:p w14:paraId="328BFF8A" w14:textId="77777777" w:rsidR="00D1751B" w:rsidRPr="00A97C47" w:rsidRDefault="00D1751B" w:rsidP="00D1751B">
      <w:pPr>
        <w:rPr>
          <w:sz w:val="22"/>
          <w:szCs w:val="22"/>
        </w:rPr>
      </w:pPr>
      <w:r w:rsidRPr="00A97C47">
        <w:rPr>
          <w:spacing w:val="-1"/>
          <w:sz w:val="22"/>
          <w:szCs w:val="22"/>
        </w:rPr>
        <w:t>Cleverly,</w:t>
      </w:r>
      <w:r w:rsidRPr="00A97C47">
        <w:rPr>
          <w:spacing w:val="-5"/>
          <w:sz w:val="22"/>
          <w:szCs w:val="22"/>
        </w:rPr>
        <w:t xml:space="preserve"> </w:t>
      </w:r>
      <w:r w:rsidRPr="00A97C47">
        <w:rPr>
          <w:sz w:val="22"/>
          <w:szCs w:val="22"/>
        </w:rPr>
        <w:t>W.</w:t>
      </w:r>
      <w:r w:rsidRPr="00A97C47">
        <w:rPr>
          <w:spacing w:val="-5"/>
          <w:sz w:val="22"/>
          <w:szCs w:val="22"/>
        </w:rPr>
        <w:t xml:space="preserve"> </w:t>
      </w:r>
      <w:r w:rsidRPr="00A97C47">
        <w:rPr>
          <w:sz w:val="22"/>
          <w:szCs w:val="22"/>
        </w:rPr>
        <w:t>&amp;</w:t>
      </w:r>
      <w:r w:rsidRPr="00A97C47">
        <w:rPr>
          <w:spacing w:val="-7"/>
          <w:sz w:val="22"/>
          <w:szCs w:val="22"/>
        </w:rPr>
        <w:t xml:space="preserve"> </w:t>
      </w:r>
      <w:r w:rsidRPr="00A97C47">
        <w:rPr>
          <w:spacing w:val="-1"/>
          <w:sz w:val="22"/>
          <w:szCs w:val="22"/>
        </w:rPr>
        <w:t>Cameron,</w:t>
      </w:r>
      <w:r w:rsidRPr="00A97C47">
        <w:rPr>
          <w:spacing w:val="-2"/>
          <w:sz w:val="22"/>
          <w:szCs w:val="22"/>
        </w:rPr>
        <w:t xml:space="preserve"> A.</w:t>
      </w:r>
      <w:r w:rsidRPr="00A97C47">
        <w:rPr>
          <w:spacing w:val="-5"/>
          <w:sz w:val="22"/>
          <w:szCs w:val="22"/>
        </w:rPr>
        <w:t xml:space="preserve"> </w:t>
      </w:r>
      <w:r w:rsidRPr="00A97C47">
        <w:rPr>
          <w:sz w:val="22"/>
          <w:szCs w:val="22"/>
        </w:rPr>
        <w:t>(2007).</w:t>
      </w:r>
      <w:r w:rsidRPr="00A97C47">
        <w:rPr>
          <w:spacing w:val="-5"/>
          <w:sz w:val="22"/>
          <w:szCs w:val="22"/>
        </w:rPr>
        <w:t xml:space="preserve"> </w:t>
      </w:r>
      <w:r w:rsidRPr="00A97C47">
        <w:rPr>
          <w:spacing w:val="-1"/>
          <w:sz w:val="22"/>
          <w:szCs w:val="22"/>
        </w:rPr>
        <w:t>Essentials</w:t>
      </w:r>
      <w:r w:rsidRPr="00A97C47">
        <w:rPr>
          <w:spacing w:val="-6"/>
          <w:sz w:val="22"/>
          <w:szCs w:val="22"/>
        </w:rPr>
        <w:t xml:space="preserve"> </w:t>
      </w:r>
      <w:r w:rsidRPr="00A97C47">
        <w:rPr>
          <w:spacing w:val="1"/>
          <w:sz w:val="22"/>
          <w:szCs w:val="22"/>
        </w:rPr>
        <w:t>of</w:t>
      </w:r>
      <w:r w:rsidRPr="00A97C47">
        <w:rPr>
          <w:spacing w:val="-6"/>
          <w:sz w:val="22"/>
          <w:szCs w:val="22"/>
        </w:rPr>
        <w:t xml:space="preserve"> </w:t>
      </w:r>
      <w:r w:rsidRPr="00A97C47">
        <w:rPr>
          <w:sz w:val="22"/>
          <w:szCs w:val="22"/>
        </w:rPr>
        <w:t>Health</w:t>
      </w:r>
      <w:r w:rsidRPr="00A97C47">
        <w:rPr>
          <w:spacing w:val="-6"/>
          <w:sz w:val="22"/>
          <w:szCs w:val="22"/>
        </w:rPr>
        <w:t xml:space="preserve"> </w:t>
      </w:r>
      <w:r w:rsidRPr="00A97C47">
        <w:rPr>
          <w:sz w:val="22"/>
          <w:szCs w:val="22"/>
        </w:rPr>
        <w:t>Care</w:t>
      </w:r>
      <w:r w:rsidRPr="00A97C47">
        <w:rPr>
          <w:spacing w:val="-5"/>
          <w:sz w:val="22"/>
          <w:szCs w:val="22"/>
        </w:rPr>
        <w:t xml:space="preserve"> </w:t>
      </w:r>
      <w:r w:rsidRPr="00A97C47">
        <w:rPr>
          <w:spacing w:val="-1"/>
          <w:sz w:val="22"/>
          <w:szCs w:val="22"/>
        </w:rPr>
        <w:t>Finance,</w:t>
      </w:r>
      <w:r w:rsidRPr="00A97C47">
        <w:rPr>
          <w:spacing w:val="-5"/>
          <w:sz w:val="22"/>
          <w:szCs w:val="22"/>
        </w:rPr>
        <w:t xml:space="preserve"> </w:t>
      </w:r>
      <w:r w:rsidRPr="00A97C47">
        <w:rPr>
          <w:spacing w:val="2"/>
          <w:sz w:val="22"/>
          <w:szCs w:val="22"/>
        </w:rPr>
        <w:t>6</w:t>
      </w:r>
      <w:r w:rsidRPr="00A97C47">
        <w:rPr>
          <w:spacing w:val="2"/>
          <w:position w:val="7"/>
          <w:sz w:val="22"/>
          <w:szCs w:val="22"/>
        </w:rPr>
        <w:t>th</w:t>
      </w:r>
      <w:r w:rsidRPr="00A97C47">
        <w:rPr>
          <w:spacing w:val="13"/>
          <w:position w:val="7"/>
          <w:sz w:val="22"/>
          <w:szCs w:val="22"/>
        </w:rPr>
        <w:t xml:space="preserve"> </w:t>
      </w:r>
      <w:r w:rsidRPr="00A97C47">
        <w:rPr>
          <w:sz w:val="22"/>
          <w:szCs w:val="22"/>
        </w:rPr>
        <w:t>ed.</w:t>
      </w:r>
      <w:r w:rsidRPr="00A97C47">
        <w:rPr>
          <w:spacing w:val="-5"/>
          <w:sz w:val="22"/>
          <w:szCs w:val="22"/>
        </w:rPr>
        <w:t xml:space="preserve"> </w:t>
      </w:r>
      <w:r w:rsidRPr="00A97C47">
        <w:rPr>
          <w:sz w:val="22"/>
          <w:szCs w:val="22"/>
        </w:rPr>
        <w:t>Boston,</w:t>
      </w:r>
      <w:r w:rsidRPr="00A97C47">
        <w:rPr>
          <w:spacing w:val="-5"/>
          <w:sz w:val="22"/>
          <w:szCs w:val="22"/>
        </w:rPr>
        <w:t xml:space="preserve"> </w:t>
      </w:r>
      <w:r w:rsidRPr="00A97C47">
        <w:rPr>
          <w:spacing w:val="-1"/>
          <w:sz w:val="22"/>
          <w:szCs w:val="22"/>
        </w:rPr>
        <w:t>MA:</w:t>
      </w:r>
      <w:r w:rsidRPr="00A97C47">
        <w:rPr>
          <w:spacing w:val="-6"/>
          <w:sz w:val="22"/>
          <w:szCs w:val="22"/>
        </w:rPr>
        <w:t xml:space="preserve"> </w:t>
      </w:r>
      <w:r w:rsidRPr="00A97C47">
        <w:rPr>
          <w:sz w:val="22"/>
          <w:szCs w:val="22"/>
        </w:rPr>
        <w:t>Jones</w:t>
      </w:r>
      <w:r w:rsidRPr="00A97C47">
        <w:rPr>
          <w:spacing w:val="-3"/>
          <w:sz w:val="22"/>
          <w:szCs w:val="22"/>
        </w:rPr>
        <w:t xml:space="preserve"> </w:t>
      </w:r>
      <w:r w:rsidRPr="00A97C47">
        <w:rPr>
          <w:sz w:val="22"/>
          <w:szCs w:val="22"/>
        </w:rPr>
        <w:t>&amp;</w:t>
      </w:r>
      <w:r w:rsidRPr="00A97C47">
        <w:rPr>
          <w:spacing w:val="-7"/>
          <w:sz w:val="22"/>
          <w:szCs w:val="22"/>
        </w:rPr>
        <w:t xml:space="preserve"> </w:t>
      </w:r>
      <w:r w:rsidRPr="00A97C47">
        <w:rPr>
          <w:sz w:val="22"/>
          <w:szCs w:val="22"/>
        </w:rPr>
        <w:t>Bartlett</w:t>
      </w:r>
      <w:r w:rsidRPr="00A97C47">
        <w:rPr>
          <w:spacing w:val="-6"/>
          <w:sz w:val="22"/>
          <w:szCs w:val="22"/>
        </w:rPr>
        <w:t xml:space="preserve"> </w:t>
      </w:r>
      <w:r w:rsidRPr="00A97C47">
        <w:rPr>
          <w:sz w:val="22"/>
          <w:szCs w:val="22"/>
        </w:rPr>
        <w:t>Publishers.</w:t>
      </w:r>
    </w:p>
    <w:p w14:paraId="394CBA16" w14:textId="77777777" w:rsidR="00D1751B" w:rsidRPr="00A97C47" w:rsidRDefault="00D1751B" w:rsidP="00D1751B">
      <w:pPr>
        <w:rPr>
          <w:sz w:val="22"/>
          <w:szCs w:val="22"/>
        </w:rPr>
      </w:pPr>
      <w:r w:rsidRPr="00A97C47">
        <w:rPr>
          <w:spacing w:val="-1"/>
          <w:sz w:val="22"/>
          <w:szCs w:val="22"/>
        </w:rPr>
        <w:t>Heshmat,</w:t>
      </w:r>
      <w:r w:rsidRPr="00A97C47">
        <w:rPr>
          <w:spacing w:val="-6"/>
          <w:sz w:val="22"/>
          <w:szCs w:val="22"/>
        </w:rPr>
        <w:t xml:space="preserve"> </w:t>
      </w:r>
      <w:r w:rsidRPr="00A97C47">
        <w:rPr>
          <w:sz w:val="22"/>
          <w:szCs w:val="22"/>
        </w:rPr>
        <w:t>S.</w:t>
      </w:r>
      <w:r w:rsidRPr="00A97C47">
        <w:rPr>
          <w:spacing w:val="-5"/>
          <w:sz w:val="22"/>
          <w:szCs w:val="22"/>
        </w:rPr>
        <w:t xml:space="preserve"> </w:t>
      </w:r>
      <w:r w:rsidRPr="00A97C47">
        <w:rPr>
          <w:sz w:val="22"/>
          <w:szCs w:val="22"/>
        </w:rPr>
        <w:t>(2001).</w:t>
      </w:r>
      <w:r w:rsidRPr="00A97C47">
        <w:rPr>
          <w:spacing w:val="-6"/>
          <w:sz w:val="22"/>
          <w:szCs w:val="22"/>
        </w:rPr>
        <w:t xml:space="preserve"> </w:t>
      </w:r>
      <w:r w:rsidRPr="00A97C47">
        <w:rPr>
          <w:spacing w:val="-2"/>
          <w:sz w:val="22"/>
          <w:szCs w:val="22"/>
        </w:rPr>
        <w:t>An</w:t>
      </w:r>
      <w:r w:rsidRPr="00A97C47">
        <w:rPr>
          <w:spacing w:val="-6"/>
          <w:sz w:val="22"/>
          <w:szCs w:val="22"/>
        </w:rPr>
        <w:t xml:space="preserve"> </w:t>
      </w:r>
      <w:r w:rsidRPr="00A97C47">
        <w:rPr>
          <w:sz w:val="22"/>
          <w:szCs w:val="22"/>
        </w:rPr>
        <w:t>Overview</w:t>
      </w:r>
      <w:r w:rsidRPr="00A97C47">
        <w:rPr>
          <w:spacing w:val="-10"/>
          <w:sz w:val="22"/>
          <w:szCs w:val="22"/>
        </w:rPr>
        <w:t xml:space="preserve"> </w:t>
      </w:r>
      <w:r w:rsidRPr="00A97C47">
        <w:rPr>
          <w:spacing w:val="1"/>
          <w:sz w:val="22"/>
          <w:szCs w:val="22"/>
        </w:rPr>
        <w:t>of</w:t>
      </w:r>
      <w:r w:rsidRPr="00A97C47">
        <w:rPr>
          <w:spacing w:val="-7"/>
          <w:sz w:val="22"/>
          <w:szCs w:val="22"/>
        </w:rPr>
        <w:t xml:space="preserve"> </w:t>
      </w:r>
      <w:r w:rsidRPr="00A97C47">
        <w:rPr>
          <w:spacing w:val="-1"/>
          <w:sz w:val="22"/>
          <w:szCs w:val="22"/>
        </w:rPr>
        <w:t>Managerial</w:t>
      </w:r>
      <w:r w:rsidRPr="00A97C47">
        <w:rPr>
          <w:spacing w:val="-5"/>
          <w:sz w:val="22"/>
          <w:szCs w:val="22"/>
        </w:rPr>
        <w:t xml:space="preserve"> </w:t>
      </w:r>
      <w:r w:rsidRPr="00A97C47">
        <w:rPr>
          <w:sz w:val="22"/>
          <w:szCs w:val="22"/>
        </w:rPr>
        <w:t>Economics</w:t>
      </w:r>
      <w:r w:rsidRPr="00A97C47">
        <w:rPr>
          <w:spacing w:val="-4"/>
          <w:sz w:val="22"/>
          <w:szCs w:val="22"/>
        </w:rPr>
        <w:t xml:space="preserve"> </w:t>
      </w:r>
      <w:r w:rsidRPr="00A97C47">
        <w:rPr>
          <w:sz w:val="22"/>
          <w:szCs w:val="22"/>
        </w:rPr>
        <w:t>in</w:t>
      </w:r>
      <w:r w:rsidRPr="00A97C47">
        <w:rPr>
          <w:spacing w:val="-7"/>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Health</w:t>
      </w:r>
      <w:r w:rsidRPr="00A97C47">
        <w:rPr>
          <w:spacing w:val="-5"/>
          <w:sz w:val="22"/>
          <w:szCs w:val="22"/>
        </w:rPr>
        <w:t xml:space="preserve"> </w:t>
      </w:r>
      <w:r w:rsidRPr="00A97C47">
        <w:rPr>
          <w:sz w:val="22"/>
          <w:szCs w:val="22"/>
        </w:rPr>
        <w:t>Care</w:t>
      </w:r>
      <w:r w:rsidRPr="00A97C47">
        <w:rPr>
          <w:spacing w:val="-5"/>
          <w:sz w:val="22"/>
          <w:szCs w:val="22"/>
        </w:rPr>
        <w:t xml:space="preserve"> </w:t>
      </w:r>
      <w:r w:rsidRPr="00A97C47">
        <w:rPr>
          <w:spacing w:val="-1"/>
          <w:sz w:val="22"/>
          <w:szCs w:val="22"/>
        </w:rPr>
        <w:t>System.</w:t>
      </w:r>
      <w:r w:rsidRPr="00A97C47">
        <w:rPr>
          <w:spacing w:val="-3"/>
          <w:sz w:val="22"/>
          <w:szCs w:val="22"/>
        </w:rPr>
        <w:t xml:space="preserve"> </w:t>
      </w:r>
      <w:r w:rsidRPr="00A97C47">
        <w:rPr>
          <w:spacing w:val="-1"/>
          <w:sz w:val="22"/>
          <w:szCs w:val="22"/>
        </w:rPr>
        <w:t>Albany,</w:t>
      </w:r>
      <w:r w:rsidRPr="00A97C47">
        <w:rPr>
          <w:spacing w:val="-5"/>
          <w:sz w:val="22"/>
          <w:szCs w:val="22"/>
        </w:rPr>
        <w:t xml:space="preserve"> </w:t>
      </w:r>
      <w:r w:rsidRPr="00A97C47">
        <w:rPr>
          <w:sz w:val="22"/>
          <w:szCs w:val="22"/>
        </w:rPr>
        <w:t>NY:</w:t>
      </w:r>
      <w:r w:rsidRPr="00A97C47">
        <w:rPr>
          <w:spacing w:val="-6"/>
          <w:sz w:val="22"/>
          <w:szCs w:val="22"/>
        </w:rPr>
        <w:t xml:space="preserve"> </w:t>
      </w:r>
      <w:r w:rsidRPr="00A97C47">
        <w:rPr>
          <w:sz w:val="22"/>
          <w:szCs w:val="22"/>
        </w:rPr>
        <w:t>Delmar</w:t>
      </w:r>
      <w:r w:rsidRPr="00A97C47">
        <w:rPr>
          <w:spacing w:val="78"/>
          <w:w w:val="99"/>
          <w:sz w:val="22"/>
          <w:szCs w:val="22"/>
        </w:rPr>
        <w:t xml:space="preserve"> </w:t>
      </w:r>
      <w:r w:rsidRPr="00A97C47">
        <w:rPr>
          <w:spacing w:val="-1"/>
          <w:sz w:val="22"/>
          <w:szCs w:val="22"/>
        </w:rPr>
        <w:t>Publishers.</w:t>
      </w:r>
    </w:p>
    <w:p w14:paraId="3E3216E3" w14:textId="77777777" w:rsidR="00D1751B" w:rsidRPr="00A97C47" w:rsidRDefault="00D1751B" w:rsidP="00D1751B">
      <w:pPr>
        <w:rPr>
          <w:sz w:val="22"/>
          <w:szCs w:val="22"/>
        </w:rPr>
      </w:pPr>
      <w:r w:rsidRPr="00A97C47">
        <w:rPr>
          <w:spacing w:val="-1"/>
          <w:sz w:val="22"/>
          <w:szCs w:val="22"/>
        </w:rPr>
        <w:t>Kovner,</w:t>
      </w:r>
      <w:r w:rsidRPr="00A97C47">
        <w:rPr>
          <w:spacing w:val="-2"/>
          <w:sz w:val="22"/>
          <w:szCs w:val="22"/>
        </w:rPr>
        <w:t xml:space="preserve"> A.</w:t>
      </w:r>
      <w:r w:rsidRPr="00A97C47">
        <w:rPr>
          <w:spacing w:val="-5"/>
          <w:sz w:val="22"/>
          <w:szCs w:val="22"/>
        </w:rPr>
        <w:t xml:space="preserve"> </w:t>
      </w:r>
      <w:r w:rsidRPr="00A97C47">
        <w:rPr>
          <w:sz w:val="22"/>
          <w:szCs w:val="22"/>
        </w:rPr>
        <w:t>&amp;</w:t>
      </w:r>
      <w:r w:rsidRPr="00A97C47">
        <w:rPr>
          <w:spacing w:val="-6"/>
          <w:sz w:val="22"/>
          <w:szCs w:val="22"/>
        </w:rPr>
        <w:t xml:space="preserve"> </w:t>
      </w:r>
      <w:r w:rsidRPr="00A97C47">
        <w:rPr>
          <w:sz w:val="22"/>
          <w:szCs w:val="22"/>
        </w:rPr>
        <w:t>Jones,</w:t>
      </w:r>
      <w:r w:rsidRPr="00A97C47">
        <w:rPr>
          <w:spacing w:val="-4"/>
          <w:sz w:val="22"/>
          <w:szCs w:val="22"/>
        </w:rPr>
        <w:t xml:space="preserve"> </w:t>
      </w:r>
      <w:r w:rsidRPr="00A97C47">
        <w:rPr>
          <w:sz w:val="22"/>
          <w:szCs w:val="22"/>
        </w:rPr>
        <w:t>S.</w:t>
      </w:r>
      <w:r w:rsidRPr="00A97C47">
        <w:rPr>
          <w:spacing w:val="-5"/>
          <w:sz w:val="22"/>
          <w:szCs w:val="22"/>
        </w:rPr>
        <w:t xml:space="preserve"> </w:t>
      </w:r>
      <w:r w:rsidRPr="00A97C47">
        <w:rPr>
          <w:sz w:val="22"/>
          <w:szCs w:val="22"/>
        </w:rPr>
        <w:t>(2002).</w:t>
      </w:r>
      <w:r w:rsidRPr="00A97C47">
        <w:rPr>
          <w:spacing w:val="-4"/>
          <w:sz w:val="22"/>
          <w:szCs w:val="22"/>
        </w:rPr>
        <w:t xml:space="preserve"> </w:t>
      </w:r>
      <w:r w:rsidRPr="00A97C47">
        <w:rPr>
          <w:sz w:val="22"/>
          <w:szCs w:val="22"/>
        </w:rPr>
        <w:t>Health</w:t>
      </w:r>
      <w:r w:rsidRPr="00A97C47">
        <w:rPr>
          <w:spacing w:val="-6"/>
          <w:sz w:val="22"/>
          <w:szCs w:val="22"/>
        </w:rPr>
        <w:t xml:space="preserve"> </w:t>
      </w:r>
      <w:r w:rsidRPr="00A97C47">
        <w:rPr>
          <w:sz w:val="22"/>
          <w:szCs w:val="22"/>
        </w:rPr>
        <w:t>care</w:t>
      </w:r>
      <w:r w:rsidRPr="00A97C47">
        <w:rPr>
          <w:spacing w:val="-5"/>
          <w:sz w:val="22"/>
          <w:szCs w:val="22"/>
        </w:rPr>
        <w:t xml:space="preserve"> </w:t>
      </w:r>
      <w:r w:rsidRPr="00A97C47">
        <w:rPr>
          <w:sz w:val="22"/>
          <w:szCs w:val="22"/>
        </w:rPr>
        <w:t>delivery</w:t>
      </w:r>
      <w:r w:rsidRPr="00A97C47">
        <w:rPr>
          <w:spacing w:val="-8"/>
          <w:sz w:val="22"/>
          <w:szCs w:val="22"/>
        </w:rPr>
        <w:t xml:space="preserve"> </w:t>
      </w:r>
      <w:r w:rsidRPr="00A97C47">
        <w:rPr>
          <w:spacing w:val="1"/>
          <w:sz w:val="22"/>
          <w:szCs w:val="22"/>
        </w:rPr>
        <w:t>in</w:t>
      </w:r>
      <w:r w:rsidRPr="00A97C47">
        <w:rPr>
          <w:spacing w:val="-5"/>
          <w:sz w:val="22"/>
          <w:szCs w:val="22"/>
        </w:rPr>
        <w:t xml:space="preserve"> </w:t>
      </w:r>
      <w:r w:rsidRPr="00A97C47">
        <w:rPr>
          <w:sz w:val="22"/>
          <w:szCs w:val="22"/>
        </w:rPr>
        <w:t>the</w:t>
      </w:r>
      <w:r w:rsidRPr="00A97C47">
        <w:rPr>
          <w:spacing w:val="-5"/>
          <w:sz w:val="22"/>
          <w:szCs w:val="22"/>
        </w:rPr>
        <w:t xml:space="preserve"> </w:t>
      </w:r>
      <w:r w:rsidRPr="00A97C47">
        <w:rPr>
          <w:sz w:val="22"/>
          <w:szCs w:val="22"/>
        </w:rPr>
        <w:t>United</w:t>
      </w:r>
      <w:r w:rsidRPr="00A97C47">
        <w:rPr>
          <w:spacing w:val="-3"/>
          <w:sz w:val="22"/>
          <w:szCs w:val="22"/>
        </w:rPr>
        <w:t xml:space="preserve"> </w:t>
      </w:r>
      <w:r w:rsidRPr="00A97C47">
        <w:rPr>
          <w:sz w:val="22"/>
          <w:szCs w:val="22"/>
        </w:rPr>
        <w:t>States</w:t>
      </w:r>
      <w:r w:rsidRPr="00A97C47">
        <w:rPr>
          <w:spacing w:val="-6"/>
          <w:sz w:val="22"/>
          <w:szCs w:val="22"/>
        </w:rPr>
        <w:t xml:space="preserve"> </w:t>
      </w:r>
      <w:r w:rsidRPr="00A97C47">
        <w:rPr>
          <w:spacing w:val="2"/>
          <w:sz w:val="22"/>
          <w:szCs w:val="22"/>
        </w:rPr>
        <w:t>8</w:t>
      </w:r>
      <w:r w:rsidRPr="00A97C47">
        <w:rPr>
          <w:spacing w:val="2"/>
          <w:position w:val="7"/>
          <w:sz w:val="22"/>
          <w:szCs w:val="22"/>
        </w:rPr>
        <w:t>th</w:t>
      </w:r>
      <w:r w:rsidRPr="00A97C47">
        <w:rPr>
          <w:spacing w:val="14"/>
          <w:position w:val="7"/>
          <w:sz w:val="22"/>
          <w:szCs w:val="22"/>
        </w:rPr>
        <w:t xml:space="preserve"> </w:t>
      </w:r>
      <w:r w:rsidRPr="00A97C47">
        <w:rPr>
          <w:sz w:val="22"/>
          <w:szCs w:val="22"/>
        </w:rPr>
        <w:t>ed.</w:t>
      </w:r>
      <w:r w:rsidRPr="00A97C47">
        <w:rPr>
          <w:spacing w:val="-5"/>
          <w:sz w:val="22"/>
          <w:szCs w:val="22"/>
        </w:rPr>
        <w:t xml:space="preserve"> </w:t>
      </w:r>
      <w:r w:rsidRPr="00A97C47">
        <w:rPr>
          <w:sz w:val="22"/>
          <w:szCs w:val="22"/>
        </w:rPr>
        <w:t>New</w:t>
      </w:r>
      <w:r w:rsidRPr="00A97C47">
        <w:rPr>
          <w:spacing w:val="-9"/>
          <w:sz w:val="22"/>
          <w:szCs w:val="22"/>
        </w:rPr>
        <w:t xml:space="preserve"> </w:t>
      </w:r>
      <w:r w:rsidRPr="00A97C47">
        <w:rPr>
          <w:spacing w:val="-1"/>
          <w:sz w:val="22"/>
          <w:szCs w:val="22"/>
        </w:rPr>
        <w:t>York,</w:t>
      </w:r>
      <w:r w:rsidRPr="00A97C47">
        <w:rPr>
          <w:spacing w:val="-4"/>
          <w:sz w:val="22"/>
          <w:szCs w:val="22"/>
        </w:rPr>
        <w:t xml:space="preserve"> </w:t>
      </w:r>
      <w:r w:rsidRPr="00A97C47">
        <w:rPr>
          <w:sz w:val="22"/>
          <w:szCs w:val="22"/>
        </w:rPr>
        <w:t>NY:</w:t>
      </w:r>
      <w:r w:rsidRPr="00A97C47">
        <w:rPr>
          <w:spacing w:val="-5"/>
          <w:sz w:val="22"/>
          <w:szCs w:val="22"/>
        </w:rPr>
        <w:t xml:space="preserve"> </w:t>
      </w:r>
      <w:r w:rsidRPr="00A97C47">
        <w:rPr>
          <w:spacing w:val="-1"/>
          <w:sz w:val="22"/>
          <w:szCs w:val="22"/>
        </w:rPr>
        <w:t>Springer</w:t>
      </w:r>
      <w:r w:rsidRPr="00A97C47">
        <w:rPr>
          <w:sz w:val="22"/>
          <w:szCs w:val="22"/>
        </w:rPr>
        <w:t xml:space="preserve"> Publishing</w:t>
      </w:r>
      <w:r w:rsidRPr="00A97C47">
        <w:rPr>
          <w:spacing w:val="54"/>
          <w:w w:val="99"/>
          <w:sz w:val="22"/>
          <w:szCs w:val="22"/>
        </w:rPr>
        <w:t xml:space="preserve"> </w:t>
      </w:r>
      <w:r w:rsidRPr="00A97C47">
        <w:rPr>
          <w:sz w:val="22"/>
          <w:szCs w:val="22"/>
        </w:rPr>
        <w:t>Company</w:t>
      </w:r>
    </w:p>
    <w:p w14:paraId="29C40C96" w14:textId="77777777" w:rsidR="00D1751B" w:rsidRPr="00A97C47" w:rsidRDefault="00D1751B" w:rsidP="00D1751B">
      <w:pPr>
        <w:rPr>
          <w:sz w:val="22"/>
          <w:szCs w:val="22"/>
        </w:rPr>
      </w:pPr>
      <w:r w:rsidRPr="00A97C47">
        <w:rPr>
          <w:sz w:val="22"/>
          <w:szCs w:val="22"/>
        </w:rPr>
        <w:t>A</w:t>
      </w:r>
      <w:r w:rsidRPr="00A97C47">
        <w:rPr>
          <w:spacing w:val="-7"/>
          <w:sz w:val="22"/>
          <w:szCs w:val="22"/>
        </w:rPr>
        <w:t xml:space="preserve"> </w:t>
      </w:r>
      <w:r w:rsidRPr="00A97C47">
        <w:rPr>
          <w:sz w:val="22"/>
          <w:szCs w:val="22"/>
        </w:rPr>
        <w:t>Partial</w:t>
      </w:r>
      <w:r w:rsidRPr="00A97C47">
        <w:rPr>
          <w:spacing w:val="-7"/>
          <w:sz w:val="22"/>
          <w:szCs w:val="22"/>
        </w:rPr>
        <w:t xml:space="preserve"> </w:t>
      </w:r>
      <w:r w:rsidRPr="00A97C47">
        <w:rPr>
          <w:spacing w:val="-1"/>
          <w:sz w:val="22"/>
          <w:szCs w:val="22"/>
        </w:rPr>
        <w:t>List</w:t>
      </w:r>
      <w:r w:rsidRPr="00A97C47">
        <w:rPr>
          <w:spacing w:val="-6"/>
          <w:sz w:val="22"/>
          <w:szCs w:val="22"/>
        </w:rPr>
        <w:t xml:space="preserve"> </w:t>
      </w:r>
      <w:r w:rsidRPr="00A97C47">
        <w:rPr>
          <w:sz w:val="22"/>
          <w:szCs w:val="22"/>
        </w:rPr>
        <w:t>of</w:t>
      </w:r>
      <w:r w:rsidRPr="00A97C47">
        <w:rPr>
          <w:spacing w:val="-6"/>
          <w:sz w:val="22"/>
          <w:szCs w:val="22"/>
        </w:rPr>
        <w:t xml:space="preserve"> </w:t>
      </w:r>
      <w:r w:rsidRPr="00A97C47">
        <w:rPr>
          <w:sz w:val="22"/>
          <w:szCs w:val="22"/>
        </w:rPr>
        <w:t>Appropriate</w:t>
      </w:r>
      <w:r w:rsidRPr="00A97C47">
        <w:rPr>
          <w:spacing w:val="-6"/>
          <w:sz w:val="22"/>
          <w:szCs w:val="22"/>
        </w:rPr>
        <w:t xml:space="preserve"> </w:t>
      </w:r>
      <w:r w:rsidRPr="00A97C47">
        <w:rPr>
          <w:sz w:val="22"/>
          <w:szCs w:val="22"/>
        </w:rPr>
        <w:t>Course</w:t>
      </w:r>
      <w:r w:rsidRPr="00A97C47">
        <w:rPr>
          <w:spacing w:val="-7"/>
          <w:sz w:val="22"/>
          <w:szCs w:val="22"/>
        </w:rPr>
        <w:t xml:space="preserve"> </w:t>
      </w:r>
      <w:r w:rsidRPr="00A97C47">
        <w:rPr>
          <w:sz w:val="22"/>
          <w:szCs w:val="22"/>
        </w:rPr>
        <w:t>Journals:</w:t>
      </w:r>
    </w:p>
    <w:p w14:paraId="3013EB5B" w14:textId="77777777" w:rsidR="00D1751B" w:rsidRPr="00A97C47" w:rsidRDefault="00D1751B" w:rsidP="00D1751B">
      <w:pPr>
        <w:rPr>
          <w:spacing w:val="-1"/>
          <w:sz w:val="22"/>
          <w:szCs w:val="22"/>
        </w:rPr>
      </w:pPr>
      <w:r w:rsidRPr="00A97C47">
        <w:rPr>
          <w:spacing w:val="-1"/>
          <w:sz w:val="22"/>
          <w:szCs w:val="22"/>
        </w:rPr>
        <w:t>Business</w:t>
      </w:r>
      <w:r w:rsidRPr="00A97C47">
        <w:rPr>
          <w:spacing w:val="1"/>
          <w:sz w:val="22"/>
          <w:szCs w:val="22"/>
        </w:rPr>
        <w:t xml:space="preserve"> </w:t>
      </w:r>
      <w:r w:rsidRPr="00A97C47">
        <w:rPr>
          <w:spacing w:val="-1"/>
          <w:sz w:val="22"/>
          <w:szCs w:val="22"/>
        </w:rPr>
        <w:t>and</w:t>
      </w:r>
      <w:r w:rsidRPr="00A97C47">
        <w:rPr>
          <w:sz w:val="22"/>
          <w:szCs w:val="22"/>
        </w:rPr>
        <w:t xml:space="preserve"> </w:t>
      </w:r>
      <w:r w:rsidRPr="00A97C47">
        <w:rPr>
          <w:spacing w:val="-1"/>
          <w:sz w:val="22"/>
          <w:szCs w:val="22"/>
        </w:rPr>
        <w:t>Health</w:t>
      </w:r>
    </w:p>
    <w:p w14:paraId="0738CD71" w14:textId="77777777" w:rsidR="00D1751B" w:rsidRPr="00A97C47" w:rsidRDefault="00D1751B" w:rsidP="00D1751B">
      <w:pPr>
        <w:rPr>
          <w:spacing w:val="-1"/>
          <w:sz w:val="22"/>
          <w:szCs w:val="22"/>
        </w:rPr>
      </w:pPr>
      <w:r w:rsidRPr="00A97C47">
        <w:rPr>
          <w:spacing w:val="-1"/>
          <w:sz w:val="22"/>
          <w:szCs w:val="22"/>
        </w:rPr>
        <w:t>Health</w:t>
      </w:r>
      <w:r w:rsidRPr="00A97C47">
        <w:rPr>
          <w:sz w:val="22"/>
          <w:szCs w:val="22"/>
        </w:rPr>
        <w:t xml:space="preserve"> </w:t>
      </w:r>
      <w:r w:rsidRPr="00A97C47">
        <w:rPr>
          <w:spacing w:val="-1"/>
          <w:sz w:val="22"/>
          <w:szCs w:val="22"/>
        </w:rPr>
        <w:t>Care</w:t>
      </w:r>
      <w:r w:rsidRPr="00A97C47">
        <w:rPr>
          <w:sz w:val="22"/>
          <w:szCs w:val="22"/>
        </w:rPr>
        <w:t xml:space="preserve"> </w:t>
      </w:r>
      <w:r w:rsidRPr="00A97C47">
        <w:rPr>
          <w:spacing w:val="-1"/>
          <w:sz w:val="22"/>
          <w:szCs w:val="22"/>
        </w:rPr>
        <w:t>Financial</w:t>
      </w:r>
      <w:r w:rsidRPr="00A97C47">
        <w:rPr>
          <w:spacing w:val="1"/>
          <w:sz w:val="22"/>
          <w:szCs w:val="22"/>
        </w:rPr>
        <w:t xml:space="preserve"> </w:t>
      </w:r>
      <w:r w:rsidRPr="00A97C47">
        <w:rPr>
          <w:spacing w:val="-1"/>
          <w:sz w:val="22"/>
          <w:szCs w:val="22"/>
        </w:rPr>
        <w:t>Management</w:t>
      </w:r>
      <w:r w:rsidRPr="00A97C47">
        <w:rPr>
          <w:spacing w:val="27"/>
          <w:sz w:val="22"/>
          <w:szCs w:val="22"/>
        </w:rPr>
        <w:t xml:space="preserve"> </w:t>
      </w:r>
      <w:r w:rsidRPr="00A97C47">
        <w:rPr>
          <w:spacing w:val="-1"/>
          <w:sz w:val="22"/>
          <w:szCs w:val="22"/>
        </w:rPr>
        <w:t>Health</w:t>
      </w:r>
      <w:r w:rsidRPr="00A97C47">
        <w:rPr>
          <w:sz w:val="22"/>
          <w:szCs w:val="22"/>
        </w:rPr>
        <w:t xml:space="preserve"> </w:t>
      </w:r>
      <w:r w:rsidRPr="00A97C47">
        <w:rPr>
          <w:spacing w:val="-1"/>
          <w:sz w:val="22"/>
          <w:szCs w:val="22"/>
        </w:rPr>
        <w:t>Economics</w:t>
      </w:r>
    </w:p>
    <w:p w14:paraId="701EBFF5" w14:textId="77777777" w:rsidR="00D1751B" w:rsidRPr="00A97C47" w:rsidRDefault="00D1751B" w:rsidP="00D1751B">
      <w:pPr>
        <w:rPr>
          <w:sz w:val="22"/>
          <w:szCs w:val="22"/>
        </w:rPr>
      </w:pPr>
    </w:p>
    <w:p w14:paraId="66B70141" w14:textId="77777777" w:rsidR="00D1751B" w:rsidRPr="00A97C47" w:rsidRDefault="00D1751B" w:rsidP="00D1751B">
      <w:pPr>
        <w:rPr>
          <w:sz w:val="22"/>
          <w:szCs w:val="22"/>
        </w:rPr>
      </w:pPr>
      <w:r w:rsidRPr="00A97C47">
        <w:rPr>
          <w:spacing w:val="-1"/>
          <w:sz w:val="22"/>
          <w:szCs w:val="22"/>
        </w:rPr>
        <w:t>Students</w:t>
      </w:r>
      <w:r w:rsidRPr="00A97C47">
        <w:rPr>
          <w:spacing w:val="-7"/>
          <w:sz w:val="22"/>
          <w:szCs w:val="22"/>
        </w:rPr>
        <w:t xml:space="preserve"> </w:t>
      </w:r>
      <w:r w:rsidRPr="00A97C47">
        <w:rPr>
          <w:sz w:val="22"/>
          <w:szCs w:val="22"/>
        </w:rPr>
        <w:t>and</w:t>
      </w:r>
      <w:r w:rsidRPr="00A97C47">
        <w:rPr>
          <w:spacing w:val="-4"/>
          <w:sz w:val="22"/>
          <w:szCs w:val="22"/>
        </w:rPr>
        <w:t xml:space="preserve"> </w:t>
      </w:r>
      <w:r w:rsidRPr="00A97C47">
        <w:rPr>
          <w:sz w:val="22"/>
          <w:szCs w:val="22"/>
        </w:rPr>
        <w:t>all</w:t>
      </w:r>
      <w:r w:rsidRPr="00A97C47">
        <w:rPr>
          <w:spacing w:val="-6"/>
          <w:sz w:val="22"/>
          <w:szCs w:val="22"/>
        </w:rPr>
        <w:t xml:space="preserve"> </w:t>
      </w:r>
      <w:r w:rsidRPr="00A97C47">
        <w:rPr>
          <w:sz w:val="22"/>
          <w:szCs w:val="22"/>
        </w:rPr>
        <w:t>others</w:t>
      </w:r>
      <w:r w:rsidRPr="00A97C47">
        <w:rPr>
          <w:spacing w:val="-3"/>
          <w:sz w:val="22"/>
          <w:szCs w:val="22"/>
        </w:rPr>
        <w:t xml:space="preserve"> </w:t>
      </w:r>
      <w:r w:rsidRPr="00A97C47">
        <w:rPr>
          <w:spacing w:val="-2"/>
          <w:sz w:val="22"/>
          <w:szCs w:val="22"/>
        </w:rPr>
        <w:t>who</w:t>
      </w:r>
      <w:r w:rsidRPr="00A97C47">
        <w:rPr>
          <w:spacing w:val="-3"/>
          <w:sz w:val="22"/>
          <w:szCs w:val="22"/>
        </w:rPr>
        <w:t xml:space="preserve"> </w:t>
      </w:r>
      <w:r w:rsidRPr="00A97C47">
        <w:rPr>
          <w:sz w:val="22"/>
          <w:szCs w:val="22"/>
        </w:rPr>
        <w:t>work</w:t>
      </w:r>
      <w:r w:rsidRPr="00A97C47">
        <w:rPr>
          <w:spacing w:val="-5"/>
          <w:sz w:val="22"/>
          <w:szCs w:val="22"/>
        </w:rPr>
        <w:t xml:space="preserve"> </w:t>
      </w:r>
      <w:r w:rsidRPr="00A97C47">
        <w:rPr>
          <w:spacing w:val="-1"/>
          <w:sz w:val="22"/>
          <w:szCs w:val="22"/>
        </w:rPr>
        <w:t>with</w:t>
      </w:r>
      <w:r w:rsidRPr="00A97C47">
        <w:rPr>
          <w:spacing w:val="-6"/>
          <w:sz w:val="22"/>
          <w:szCs w:val="22"/>
        </w:rPr>
        <w:t xml:space="preserve"> </w:t>
      </w:r>
      <w:r w:rsidRPr="00A97C47">
        <w:rPr>
          <w:sz w:val="22"/>
          <w:szCs w:val="22"/>
        </w:rPr>
        <w:t>information,</w:t>
      </w:r>
      <w:r w:rsidRPr="00A97C47">
        <w:rPr>
          <w:spacing w:val="-5"/>
          <w:sz w:val="22"/>
          <w:szCs w:val="22"/>
        </w:rPr>
        <w:t xml:space="preserve"> </w:t>
      </w:r>
      <w:r w:rsidRPr="00A97C47">
        <w:rPr>
          <w:spacing w:val="1"/>
          <w:sz w:val="22"/>
          <w:szCs w:val="22"/>
        </w:rPr>
        <w:t>ideas,</w:t>
      </w:r>
      <w:r w:rsidRPr="00A97C47">
        <w:rPr>
          <w:spacing w:val="-6"/>
          <w:sz w:val="22"/>
          <w:szCs w:val="22"/>
        </w:rPr>
        <w:t xml:space="preserve"> </w:t>
      </w:r>
      <w:r w:rsidRPr="00A97C47">
        <w:rPr>
          <w:spacing w:val="-1"/>
          <w:sz w:val="22"/>
          <w:szCs w:val="22"/>
        </w:rPr>
        <w:t>texts,</w:t>
      </w:r>
      <w:r w:rsidRPr="00A97C47">
        <w:rPr>
          <w:spacing w:val="-5"/>
          <w:sz w:val="22"/>
          <w:szCs w:val="22"/>
        </w:rPr>
        <w:t xml:space="preserve"> </w:t>
      </w:r>
      <w:r w:rsidRPr="00A97C47">
        <w:rPr>
          <w:sz w:val="22"/>
          <w:szCs w:val="22"/>
        </w:rPr>
        <w:t>images,</w:t>
      </w:r>
      <w:r w:rsidRPr="00A97C47">
        <w:rPr>
          <w:spacing w:val="-4"/>
          <w:sz w:val="22"/>
          <w:szCs w:val="22"/>
        </w:rPr>
        <w:t xml:space="preserve"> </w:t>
      </w:r>
      <w:r w:rsidRPr="00A97C47">
        <w:rPr>
          <w:spacing w:val="-1"/>
          <w:sz w:val="22"/>
          <w:szCs w:val="22"/>
        </w:rPr>
        <w:t>music,</w:t>
      </w:r>
      <w:r w:rsidRPr="00A97C47">
        <w:rPr>
          <w:spacing w:val="-5"/>
          <w:sz w:val="22"/>
          <w:szCs w:val="22"/>
        </w:rPr>
        <w:t xml:space="preserve"> </w:t>
      </w:r>
      <w:r w:rsidRPr="00A97C47">
        <w:rPr>
          <w:sz w:val="22"/>
          <w:szCs w:val="22"/>
        </w:rPr>
        <w:t>inventions,</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other</w:t>
      </w:r>
      <w:r w:rsidRPr="00A97C47">
        <w:rPr>
          <w:spacing w:val="-5"/>
          <w:sz w:val="22"/>
          <w:szCs w:val="22"/>
        </w:rPr>
        <w:t xml:space="preserve"> </w:t>
      </w:r>
      <w:r w:rsidRPr="00A97C47">
        <w:rPr>
          <w:spacing w:val="-1"/>
          <w:sz w:val="22"/>
          <w:szCs w:val="22"/>
        </w:rPr>
        <w:t>intellectual</w:t>
      </w:r>
      <w:r w:rsidRPr="00A97C47">
        <w:rPr>
          <w:spacing w:val="-5"/>
          <w:sz w:val="22"/>
          <w:szCs w:val="22"/>
        </w:rPr>
        <w:t xml:space="preserve"> </w:t>
      </w:r>
      <w:r w:rsidRPr="00A97C47">
        <w:rPr>
          <w:sz w:val="22"/>
          <w:szCs w:val="22"/>
        </w:rPr>
        <w:t>property</w:t>
      </w:r>
      <w:r w:rsidRPr="00A97C47">
        <w:rPr>
          <w:spacing w:val="-7"/>
          <w:sz w:val="22"/>
          <w:szCs w:val="22"/>
        </w:rPr>
        <w:t xml:space="preserve"> </w:t>
      </w:r>
      <w:r w:rsidRPr="00A97C47">
        <w:rPr>
          <w:spacing w:val="-1"/>
          <w:sz w:val="22"/>
          <w:szCs w:val="22"/>
        </w:rPr>
        <w:t>owe</w:t>
      </w:r>
      <w:r w:rsidRPr="00A97C47">
        <w:rPr>
          <w:spacing w:val="79"/>
          <w:w w:val="99"/>
          <w:sz w:val="22"/>
          <w:szCs w:val="22"/>
        </w:rPr>
        <w:t xml:space="preserve"> </w:t>
      </w:r>
      <w:r w:rsidRPr="00A97C47">
        <w:rPr>
          <w:spacing w:val="-1"/>
          <w:sz w:val="22"/>
          <w:szCs w:val="22"/>
        </w:rPr>
        <w:t>their</w:t>
      </w:r>
      <w:r w:rsidRPr="00A97C47">
        <w:rPr>
          <w:spacing w:val="-5"/>
          <w:sz w:val="22"/>
          <w:szCs w:val="22"/>
        </w:rPr>
        <w:t xml:space="preserve"> </w:t>
      </w:r>
      <w:r w:rsidRPr="00A97C47">
        <w:rPr>
          <w:sz w:val="22"/>
          <w:szCs w:val="22"/>
        </w:rPr>
        <w:t>audience</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sources</w:t>
      </w:r>
      <w:r w:rsidRPr="00A97C47">
        <w:rPr>
          <w:spacing w:val="-6"/>
          <w:sz w:val="22"/>
          <w:szCs w:val="22"/>
        </w:rPr>
        <w:t xml:space="preserve"> </w:t>
      </w:r>
      <w:r w:rsidRPr="00A97C47">
        <w:rPr>
          <w:sz w:val="22"/>
          <w:szCs w:val="22"/>
        </w:rPr>
        <w:t>accuracy</w:t>
      </w:r>
      <w:r w:rsidRPr="00A97C47">
        <w:rPr>
          <w:spacing w:val="-8"/>
          <w:sz w:val="22"/>
          <w:szCs w:val="22"/>
        </w:rPr>
        <w:t xml:space="preserve"> </w:t>
      </w:r>
      <w:r w:rsidRPr="00A97C47">
        <w:rPr>
          <w:sz w:val="22"/>
          <w:szCs w:val="22"/>
        </w:rPr>
        <w:t>and</w:t>
      </w:r>
      <w:r w:rsidRPr="00A97C47">
        <w:rPr>
          <w:spacing w:val="-4"/>
          <w:sz w:val="22"/>
          <w:szCs w:val="22"/>
        </w:rPr>
        <w:t xml:space="preserve"> </w:t>
      </w:r>
      <w:r w:rsidRPr="00A97C47">
        <w:rPr>
          <w:sz w:val="22"/>
          <w:szCs w:val="22"/>
        </w:rPr>
        <w:t>honesty</w:t>
      </w:r>
      <w:r w:rsidRPr="00A97C47">
        <w:rPr>
          <w:spacing w:val="-9"/>
          <w:sz w:val="22"/>
          <w:szCs w:val="22"/>
        </w:rPr>
        <w:t xml:space="preserve"> </w:t>
      </w:r>
      <w:r w:rsidRPr="00A97C47">
        <w:rPr>
          <w:spacing w:val="1"/>
          <w:sz w:val="22"/>
          <w:szCs w:val="22"/>
        </w:rPr>
        <w:t>in</w:t>
      </w:r>
      <w:r w:rsidRPr="00A97C47">
        <w:rPr>
          <w:spacing w:val="-6"/>
          <w:sz w:val="22"/>
          <w:szCs w:val="22"/>
        </w:rPr>
        <w:t xml:space="preserve"> </w:t>
      </w:r>
      <w:r w:rsidRPr="00A97C47">
        <w:rPr>
          <w:spacing w:val="-1"/>
          <w:sz w:val="22"/>
          <w:szCs w:val="22"/>
        </w:rPr>
        <w:t>using,</w:t>
      </w:r>
      <w:r w:rsidRPr="00A97C47">
        <w:rPr>
          <w:spacing w:val="-5"/>
          <w:sz w:val="22"/>
          <w:szCs w:val="22"/>
        </w:rPr>
        <w:t xml:space="preserve"> </w:t>
      </w:r>
      <w:r w:rsidRPr="00A97C47">
        <w:rPr>
          <w:sz w:val="22"/>
          <w:szCs w:val="22"/>
        </w:rPr>
        <w:t>crediting,</w:t>
      </w:r>
      <w:r w:rsidRPr="00A97C47">
        <w:rPr>
          <w:spacing w:val="-5"/>
          <w:sz w:val="22"/>
          <w:szCs w:val="22"/>
        </w:rPr>
        <w:t xml:space="preserve"> </w:t>
      </w:r>
      <w:r w:rsidRPr="00A97C47">
        <w:rPr>
          <w:sz w:val="22"/>
          <w:szCs w:val="22"/>
        </w:rPr>
        <w:t>and</w:t>
      </w:r>
      <w:r w:rsidRPr="00A97C47">
        <w:rPr>
          <w:spacing w:val="-4"/>
          <w:sz w:val="22"/>
          <w:szCs w:val="22"/>
        </w:rPr>
        <w:t xml:space="preserve"> </w:t>
      </w:r>
      <w:r w:rsidRPr="00A97C47">
        <w:rPr>
          <w:sz w:val="22"/>
          <w:szCs w:val="22"/>
        </w:rPr>
        <w:t>citing</w:t>
      </w:r>
      <w:r w:rsidRPr="00A97C47">
        <w:rPr>
          <w:spacing w:val="-6"/>
          <w:sz w:val="22"/>
          <w:szCs w:val="22"/>
        </w:rPr>
        <w:t xml:space="preserve"> </w:t>
      </w:r>
      <w:r w:rsidRPr="00A97C47">
        <w:rPr>
          <w:spacing w:val="-1"/>
          <w:sz w:val="22"/>
          <w:szCs w:val="22"/>
        </w:rPr>
        <w:t>sources.</w:t>
      </w:r>
      <w:r w:rsidRPr="00A97C47">
        <w:rPr>
          <w:spacing w:val="-2"/>
          <w:sz w:val="22"/>
          <w:szCs w:val="22"/>
        </w:rPr>
        <w:t xml:space="preserve"> As</w:t>
      </w:r>
      <w:r w:rsidRPr="00A97C47">
        <w:rPr>
          <w:spacing w:val="-5"/>
          <w:sz w:val="22"/>
          <w:szCs w:val="22"/>
        </w:rPr>
        <w:t xml:space="preserve"> </w:t>
      </w:r>
      <w:r w:rsidRPr="00A97C47">
        <w:rPr>
          <w:sz w:val="22"/>
          <w:szCs w:val="22"/>
        </w:rPr>
        <w:t>a</w:t>
      </w:r>
      <w:r w:rsidRPr="00A97C47">
        <w:rPr>
          <w:spacing w:val="-5"/>
          <w:sz w:val="22"/>
          <w:szCs w:val="22"/>
        </w:rPr>
        <w:t xml:space="preserve"> </w:t>
      </w:r>
      <w:r w:rsidRPr="00A97C47">
        <w:rPr>
          <w:sz w:val="22"/>
          <w:szCs w:val="22"/>
        </w:rPr>
        <w:t>community</w:t>
      </w:r>
      <w:r w:rsidRPr="00A97C47">
        <w:rPr>
          <w:spacing w:val="-8"/>
          <w:sz w:val="22"/>
          <w:szCs w:val="22"/>
        </w:rPr>
        <w:t xml:space="preserve"> </w:t>
      </w:r>
      <w:r w:rsidRPr="00A97C47">
        <w:rPr>
          <w:spacing w:val="1"/>
          <w:sz w:val="22"/>
          <w:szCs w:val="22"/>
        </w:rPr>
        <w:t>of</w:t>
      </w:r>
      <w:r w:rsidRPr="00A97C47">
        <w:rPr>
          <w:spacing w:val="-7"/>
          <w:sz w:val="22"/>
          <w:szCs w:val="22"/>
        </w:rPr>
        <w:t xml:space="preserve"> </w:t>
      </w:r>
      <w:r w:rsidRPr="00A97C47">
        <w:rPr>
          <w:sz w:val="22"/>
          <w:szCs w:val="22"/>
        </w:rPr>
        <w:t>intellectual</w:t>
      </w:r>
      <w:r w:rsidRPr="00A97C47">
        <w:rPr>
          <w:spacing w:val="-6"/>
          <w:sz w:val="22"/>
          <w:szCs w:val="22"/>
        </w:rPr>
        <w:t xml:space="preserve"> </w:t>
      </w:r>
      <w:r w:rsidRPr="00A97C47">
        <w:rPr>
          <w:spacing w:val="-1"/>
          <w:sz w:val="22"/>
          <w:szCs w:val="22"/>
        </w:rPr>
        <w:t>and</w:t>
      </w:r>
      <w:r w:rsidRPr="00A97C47">
        <w:rPr>
          <w:spacing w:val="46"/>
          <w:w w:val="99"/>
          <w:sz w:val="22"/>
          <w:szCs w:val="22"/>
        </w:rPr>
        <w:t xml:space="preserve"> </w:t>
      </w:r>
      <w:r w:rsidRPr="00A97C47">
        <w:rPr>
          <w:spacing w:val="-1"/>
          <w:sz w:val="22"/>
          <w:szCs w:val="22"/>
        </w:rPr>
        <w:t>professional</w:t>
      </w:r>
      <w:r w:rsidRPr="00A97C47">
        <w:rPr>
          <w:spacing w:val="-5"/>
          <w:sz w:val="22"/>
          <w:szCs w:val="22"/>
        </w:rPr>
        <w:t xml:space="preserve"> </w:t>
      </w:r>
      <w:r w:rsidRPr="00A97C47">
        <w:rPr>
          <w:spacing w:val="-1"/>
          <w:sz w:val="22"/>
          <w:szCs w:val="22"/>
        </w:rPr>
        <w:t>workers,</w:t>
      </w:r>
      <w:r w:rsidRPr="00A97C47">
        <w:rPr>
          <w:spacing w:val="-7"/>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College</w:t>
      </w:r>
      <w:r w:rsidRPr="00A97C47">
        <w:rPr>
          <w:spacing w:val="-7"/>
          <w:sz w:val="22"/>
          <w:szCs w:val="22"/>
        </w:rPr>
        <w:t xml:space="preserve"> </w:t>
      </w:r>
      <w:r w:rsidRPr="00A97C47">
        <w:rPr>
          <w:spacing w:val="-1"/>
          <w:sz w:val="22"/>
          <w:szCs w:val="22"/>
        </w:rPr>
        <w:t>recognizes</w:t>
      </w:r>
      <w:r w:rsidRPr="00A97C47">
        <w:rPr>
          <w:spacing w:val="-7"/>
          <w:sz w:val="22"/>
          <w:szCs w:val="22"/>
        </w:rPr>
        <w:t xml:space="preserve"> </w:t>
      </w:r>
      <w:r w:rsidRPr="00A97C47">
        <w:rPr>
          <w:sz w:val="22"/>
          <w:szCs w:val="22"/>
        </w:rPr>
        <w:t>its</w:t>
      </w:r>
      <w:r w:rsidRPr="00A97C47">
        <w:rPr>
          <w:spacing w:val="-8"/>
          <w:sz w:val="22"/>
          <w:szCs w:val="22"/>
        </w:rPr>
        <w:t xml:space="preserve"> </w:t>
      </w:r>
      <w:r w:rsidRPr="00A97C47">
        <w:rPr>
          <w:sz w:val="22"/>
          <w:szCs w:val="22"/>
        </w:rPr>
        <w:t>responsibility</w:t>
      </w:r>
      <w:r w:rsidRPr="00A97C47">
        <w:rPr>
          <w:spacing w:val="-10"/>
          <w:sz w:val="22"/>
          <w:szCs w:val="22"/>
        </w:rPr>
        <w:t xml:space="preserve"> </w:t>
      </w:r>
      <w:r w:rsidRPr="00A97C47">
        <w:rPr>
          <w:spacing w:val="-1"/>
          <w:sz w:val="22"/>
          <w:szCs w:val="22"/>
        </w:rPr>
        <w:t>for</w:t>
      </w:r>
      <w:r w:rsidRPr="00A97C47">
        <w:rPr>
          <w:spacing w:val="-7"/>
          <w:sz w:val="22"/>
          <w:szCs w:val="22"/>
        </w:rPr>
        <w:t xml:space="preserve"> </w:t>
      </w:r>
      <w:r w:rsidRPr="00A97C47">
        <w:rPr>
          <w:sz w:val="22"/>
          <w:szCs w:val="22"/>
        </w:rPr>
        <w:t>providing</w:t>
      </w:r>
      <w:r w:rsidRPr="00A97C47">
        <w:rPr>
          <w:spacing w:val="-7"/>
          <w:sz w:val="22"/>
          <w:szCs w:val="22"/>
        </w:rPr>
        <w:t xml:space="preserve"> </w:t>
      </w:r>
      <w:r w:rsidRPr="00A97C47">
        <w:rPr>
          <w:spacing w:val="-1"/>
          <w:sz w:val="22"/>
          <w:szCs w:val="22"/>
        </w:rPr>
        <w:t>instruction</w:t>
      </w:r>
      <w:r w:rsidRPr="00A97C47">
        <w:rPr>
          <w:spacing w:val="-8"/>
          <w:sz w:val="22"/>
          <w:szCs w:val="22"/>
        </w:rPr>
        <w:t xml:space="preserve"> </w:t>
      </w:r>
      <w:r w:rsidRPr="00A97C47">
        <w:rPr>
          <w:spacing w:val="1"/>
          <w:sz w:val="22"/>
          <w:szCs w:val="22"/>
        </w:rPr>
        <w:t>in</w:t>
      </w:r>
      <w:r w:rsidRPr="00A97C47">
        <w:rPr>
          <w:spacing w:val="-6"/>
          <w:sz w:val="22"/>
          <w:szCs w:val="22"/>
        </w:rPr>
        <w:t xml:space="preserve"> </w:t>
      </w:r>
      <w:r w:rsidRPr="00A97C47">
        <w:rPr>
          <w:spacing w:val="-1"/>
          <w:sz w:val="22"/>
          <w:szCs w:val="22"/>
        </w:rPr>
        <w:t>information</w:t>
      </w:r>
      <w:r w:rsidRPr="00A97C47">
        <w:rPr>
          <w:spacing w:val="-7"/>
          <w:sz w:val="22"/>
          <w:szCs w:val="22"/>
        </w:rPr>
        <w:t xml:space="preserve"> </w:t>
      </w:r>
      <w:r w:rsidRPr="00A97C47">
        <w:rPr>
          <w:sz w:val="22"/>
          <w:szCs w:val="22"/>
        </w:rPr>
        <w:t>literacy</w:t>
      </w:r>
      <w:r w:rsidRPr="00A97C47">
        <w:rPr>
          <w:spacing w:val="-10"/>
          <w:sz w:val="22"/>
          <w:szCs w:val="22"/>
        </w:rPr>
        <w:t xml:space="preserve"> </w:t>
      </w:r>
      <w:r w:rsidRPr="00A97C47">
        <w:rPr>
          <w:sz w:val="22"/>
          <w:szCs w:val="22"/>
        </w:rPr>
        <w:t>and</w:t>
      </w:r>
      <w:r w:rsidRPr="00A97C47">
        <w:rPr>
          <w:spacing w:val="-6"/>
          <w:sz w:val="22"/>
          <w:szCs w:val="22"/>
        </w:rPr>
        <w:t xml:space="preserve"> </w:t>
      </w:r>
      <w:r w:rsidRPr="00A97C47">
        <w:rPr>
          <w:sz w:val="22"/>
          <w:szCs w:val="22"/>
        </w:rPr>
        <w:t>academic</w:t>
      </w:r>
      <w:r w:rsidRPr="00A97C47">
        <w:rPr>
          <w:spacing w:val="124"/>
          <w:w w:val="99"/>
          <w:sz w:val="22"/>
          <w:szCs w:val="22"/>
        </w:rPr>
        <w:t xml:space="preserve"> </w:t>
      </w:r>
      <w:r w:rsidRPr="00A97C47">
        <w:rPr>
          <w:spacing w:val="-1"/>
          <w:sz w:val="22"/>
          <w:szCs w:val="22"/>
        </w:rPr>
        <w:t>integrity,</w:t>
      </w:r>
      <w:r w:rsidRPr="00A97C47">
        <w:rPr>
          <w:spacing w:val="-7"/>
          <w:sz w:val="22"/>
          <w:szCs w:val="22"/>
        </w:rPr>
        <w:t xml:space="preserve"> </w:t>
      </w:r>
      <w:r w:rsidRPr="00A97C47">
        <w:rPr>
          <w:sz w:val="22"/>
          <w:szCs w:val="22"/>
        </w:rPr>
        <w:t>offering</w:t>
      </w:r>
      <w:r w:rsidRPr="00A97C47">
        <w:rPr>
          <w:spacing w:val="-5"/>
          <w:sz w:val="22"/>
          <w:szCs w:val="22"/>
        </w:rPr>
        <w:t xml:space="preserve"> </w:t>
      </w:r>
      <w:r w:rsidRPr="00A97C47">
        <w:rPr>
          <w:sz w:val="22"/>
          <w:szCs w:val="22"/>
        </w:rPr>
        <w:t>models</w:t>
      </w:r>
      <w:r w:rsidRPr="00A97C47">
        <w:rPr>
          <w:spacing w:val="-7"/>
          <w:sz w:val="22"/>
          <w:szCs w:val="22"/>
        </w:rPr>
        <w:t xml:space="preserve"> </w:t>
      </w:r>
      <w:r w:rsidRPr="00A97C47">
        <w:rPr>
          <w:sz w:val="22"/>
          <w:szCs w:val="22"/>
        </w:rPr>
        <w:t>of</w:t>
      </w:r>
      <w:r w:rsidRPr="00A97C47">
        <w:rPr>
          <w:spacing w:val="-5"/>
          <w:sz w:val="22"/>
          <w:szCs w:val="22"/>
        </w:rPr>
        <w:t xml:space="preserve"> </w:t>
      </w:r>
      <w:r w:rsidRPr="00A97C47">
        <w:rPr>
          <w:sz w:val="22"/>
          <w:szCs w:val="22"/>
        </w:rPr>
        <w:t>good</w:t>
      </w:r>
      <w:r w:rsidRPr="00A97C47">
        <w:rPr>
          <w:spacing w:val="-5"/>
          <w:sz w:val="22"/>
          <w:szCs w:val="22"/>
        </w:rPr>
        <w:t xml:space="preserve"> </w:t>
      </w:r>
      <w:r w:rsidRPr="00A97C47">
        <w:rPr>
          <w:spacing w:val="-1"/>
          <w:sz w:val="22"/>
          <w:szCs w:val="22"/>
        </w:rPr>
        <w:t>practice,</w:t>
      </w:r>
      <w:r w:rsidRPr="00A97C47">
        <w:rPr>
          <w:spacing w:val="-6"/>
          <w:sz w:val="22"/>
          <w:szCs w:val="22"/>
        </w:rPr>
        <w:t xml:space="preserve"> </w:t>
      </w:r>
      <w:r w:rsidRPr="00A97C47">
        <w:rPr>
          <w:spacing w:val="-1"/>
          <w:sz w:val="22"/>
          <w:szCs w:val="22"/>
        </w:rPr>
        <w:t>and</w:t>
      </w:r>
      <w:r w:rsidRPr="00A97C47">
        <w:rPr>
          <w:spacing w:val="-5"/>
          <w:sz w:val="22"/>
          <w:szCs w:val="22"/>
        </w:rPr>
        <w:t xml:space="preserve"> </w:t>
      </w:r>
      <w:r w:rsidRPr="00A97C47">
        <w:rPr>
          <w:spacing w:val="-1"/>
          <w:sz w:val="22"/>
          <w:szCs w:val="22"/>
        </w:rPr>
        <w:t>responding</w:t>
      </w:r>
      <w:r w:rsidRPr="00A97C47">
        <w:rPr>
          <w:spacing w:val="-5"/>
          <w:sz w:val="22"/>
          <w:szCs w:val="22"/>
        </w:rPr>
        <w:t xml:space="preserve"> </w:t>
      </w:r>
      <w:r w:rsidRPr="00A97C47">
        <w:rPr>
          <w:sz w:val="22"/>
          <w:szCs w:val="22"/>
        </w:rPr>
        <w:t>vigilantly</w:t>
      </w:r>
      <w:r w:rsidRPr="00A97C47">
        <w:rPr>
          <w:spacing w:val="-10"/>
          <w:sz w:val="22"/>
          <w:szCs w:val="22"/>
        </w:rPr>
        <w:t xml:space="preserve"> </w:t>
      </w:r>
      <w:r w:rsidRPr="00A97C47">
        <w:rPr>
          <w:sz w:val="22"/>
          <w:szCs w:val="22"/>
        </w:rPr>
        <w:t>and</w:t>
      </w:r>
      <w:r w:rsidRPr="00A97C47">
        <w:rPr>
          <w:spacing w:val="-5"/>
          <w:sz w:val="22"/>
          <w:szCs w:val="22"/>
        </w:rPr>
        <w:t xml:space="preserve"> </w:t>
      </w:r>
      <w:r w:rsidRPr="00A97C47">
        <w:rPr>
          <w:sz w:val="22"/>
          <w:szCs w:val="22"/>
        </w:rPr>
        <w:t>appropriately</w:t>
      </w:r>
      <w:r w:rsidRPr="00A97C47">
        <w:rPr>
          <w:spacing w:val="-10"/>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infractions</w:t>
      </w:r>
      <w:r w:rsidRPr="00A97C47">
        <w:rPr>
          <w:spacing w:val="-7"/>
          <w:sz w:val="22"/>
          <w:szCs w:val="22"/>
        </w:rPr>
        <w:t xml:space="preserve"> </w:t>
      </w:r>
      <w:r w:rsidRPr="00A97C47">
        <w:rPr>
          <w:sz w:val="22"/>
          <w:szCs w:val="22"/>
        </w:rPr>
        <w:t>of</w:t>
      </w:r>
      <w:r w:rsidRPr="00A97C47">
        <w:rPr>
          <w:spacing w:val="-8"/>
          <w:sz w:val="22"/>
          <w:szCs w:val="22"/>
        </w:rPr>
        <w:t xml:space="preserve"> </w:t>
      </w:r>
      <w:r w:rsidRPr="00A97C47">
        <w:rPr>
          <w:sz w:val="22"/>
          <w:szCs w:val="22"/>
        </w:rPr>
        <w:t>academic</w:t>
      </w:r>
      <w:r w:rsidRPr="00A97C47">
        <w:rPr>
          <w:spacing w:val="-6"/>
          <w:sz w:val="22"/>
          <w:szCs w:val="22"/>
        </w:rPr>
        <w:t xml:space="preserve"> </w:t>
      </w:r>
      <w:r w:rsidRPr="00A97C47">
        <w:rPr>
          <w:spacing w:val="1"/>
          <w:sz w:val="22"/>
          <w:szCs w:val="22"/>
        </w:rPr>
        <w:t>integrity.</w:t>
      </w:r>
    </w:p>
    <w:p w14:paraId="15B7FFFF" w14:textId="77777777" w:rsidR="00D1751B" w:rsidRPr="00A97C47" w:rsidRDefault="00D1751B" w:rsidP="00D1751B">
      <w:pPr>
        <w:rPr>
          <w:sz w:val="22"/>
          <w:szCs w:val="22"/>
        </w:rPr>
      </w:pPr>
      <w:r w:rsidRPr="00A97C47">
        <w:rPr>
          <w:spacing w:val="-1"/>
          <w:sz w:val="22"/>
          <w:szCs w:val="22"/>
        </w:rPr>
        <w:t>Accordingly,</w:t>
      </w:r>
      <w:r w:rsidRPr="00A97C47">
        <w:rPr>
          <w:spacing w:val="-6"/>
          <w:sz w:val="22"/>
          <w:szCs w:val="22"/>
        </w:rPr>
        <w:t xml:space="preserve"> </w:t>
      </w:r>
      <w:r w:rsidRPr="00A97C47">
        <w:rPr>
          <w:sz w:val="22"/>
          <w:szCs w:val="22"/>
        </w:rPr>
        <w:t>academic</w:t>
      </w:r>
      <w:r w:rsidRPr="00A97C47">
        <w:rPr>
          <w:spacing w:val="-6"/>
          <w:sz w:val="22"/>
          <w:szCs w:val="22"/>
        </w:rPr>
        <w:t xml:space="preserve"> </w:t>
      </w:r>
      <w:r w:rsidRPr="00A97C47">
        <w:rPr>
          <w:sz w:val="22"/>
          <w:szCs w:val="22"/>
        </w:rPr>
        <w:t>dishonesty</w:t>
      </w:r>
      <w:r w:rsidRPr="00A97C47">
        <w:rPr>
          <w:spacing w:val="-9"/>
          <w:sz w:val="22"/>
          <w:szCs w:val="22"/>
        </w:rPr>
        <w:t xml:space="preserve"> </w:t>
      </w:r>
      <w:r w:rsidRPr="00A97C47">
        <w:rPr>
          <w:spacing w:val="1"/>
          <w:sz w:val="22"/>
          <w:szCs w:val="22"/>
        </w:rPr>
        <w:t>is</w:t>
      </w:r>
      <w:r w:rsidRPr="00A97C47">
        <w:rPr>
          <w:spacing w:val="-6"/>
          <w:sz w:val="22"/>
          <w:szCs w:val="22"/>
        </w:rPr>
        <w:t xml:space="preserve"> </w:t>
      </w:r>
      <w:r w:rsidRPr="00A97C47">
        <w:rPr>
          <w:sz w:val="22"/>
          <w:szCs w:val="22"/>
        </w:rPr>
        <w:t>prohibited</w:t>
      </w:r>
      <w:r w:rsidRPr="00A97C47">
        <w:rPr>
          <w:spacing w:val="-5"/>
          <w:sz w:val="22"/>
          <w:szCs w:val="22"/>
        </w:rPr>
        <w:t xml:space="preserve"> </w:t>
      </w:r>
      <w:r w:rsidRPr="00A97C47">
        <w:rPr>
          <w:sz w:val="22"/>
          <w:szCs w:val="22"/>
        </w:rPr>
        <w:t>in</w:t>
      </w:r>
      <w:r w:rsidRPr="00A97C47">
        <w:rPr>
          <w:spacing w:val="-7"/>
          <w:sz w:val="22"/>
          <w:szCs w:val="22"/>
        </w:rPr>
        <w:t xml:space="preserve"> </w:t>
      </w:r>
      <w:r w:rsidRPr="00A97C47">
        <w:rPr>
          <w:sz w:val="22"/>
          <w:szCs w:val="22"/>
        </w:rPr>
        <w:t>The</w:t>
      </w:r>
      <w:r w:rsidRPr="00A97C47">
        <w:rPr>
          <w:spacing w:val="-6"/>
          <w:sz w:val="22"/>
          <w:szCs w:val="22"/>
        </w:rPr>
        <w:t xml:space="preserve"> </w:t>
      </w:r>
      <w:r w:rsidRPr="00A97C47">
        <w:rPr>
          <w:sz w:val="22"/>
          <w:szCs w:val="22"/>
        </w:rPr>
        <w:t>City</w:t>
      </w:r>
      <w:r w:rsidRPr="00A97C47">
        <w:rPr>
          <w:spacing w:val="-6"/>
          <w:sz w:val="22"/>
          <w:szCs w:val="22"/>
        </w:rPr>
        <w:t xml:space="preserve"> </w:t>
      </w:r>
      <w:r w:rsidRPr="00A97C47">
        <w:rPr>
          <w:sz w:val="22"/>
          <w:szCs w:val="22"/>
        </w:rPr>
        <w:t>University</w:t>
      </w:r>
      <w:r w:rsidRPr="00A97C47">
        <w:rPr>
          <w:spacing w:val="-6"/>
          <w:sz w:val="22"/>
          <w:szCs w:val="22"/>
        </w:rPr>
        <w:t xml:space="preserve"> </w:t>
      </w:r>
      <w:r w:rsidRPr="00A97C47">
        <w:rPr>
          <w:sz w:val="22"/>
          <w:szCs w:val="22"/>
        </w:rPr>
        <w:t>of</w:t>
      </w:r>
      <w:r w:rsidRPr="00A97C47">
        <w:rPr>
          <w:spacing w:val="-8"/>
          <w:sz w:val="22"/>
          <w:szCs w:val="22"/>
        </w:rPr>
        <w:t xml:space="preserve"> </w:t>
      </w:r>
      <w:r w:rsidRPr="00A97C47">
        <w:rPr>
          <w:sz w:val="22"/>
          <w:szCs w:val="22"/>
        </w:rPr>
        <w:t>New</w:t>
      </w:r>
      <w:r w:rsidRPr="00A97C47">
        <w:rPr>
          <w:spacing w:val="-7"/>
          <w:sz w:val="22"/>
          <w:szCs w:val="22"/>
        </w:rPr>
        <w:t xml:space="preserve"> </w:t>
      </w:r>
      <w:r w:rsidRPr="00A97C47">
        <w:rPr>
          <w:sz w:val="22"/>
          <w:szCs w:val="22"/>
        </w:rPr>
        <w:t>York</w:t>
      </w:r>
      <w:r w:rsidRPr="00A97C47">
        <w:rPr>
          <w:spacing w:val="-7"/>
          <w:sz w:val="22"/>
          <w:szCs w:val="22"/>
        </w:rPr>
        <w:t xml:space="preserve"> </w:t>
      </w:r>
      <w:r w:rsidRPr="00A97C47">
        <w:rPr>
          <w:sz w:val="22"/>
          <w:szCs w:val="22"/>
        </w:rPr>
        <w:t>and</w:t>
      </w:r>
      <w:r w:rsidRPr="00A97C47">
        <w:rPr>
          <w:spacing w:val="-4"/>
          <w:sz w:val="22"/>
          <w:szCs w:val="22"/>
        </w:rPr>
        <w:t xml:space="preserve"> </w:t>
      </w:r>
      <w:r w:rsidRPr="00A97C47">
        <w:rPr>
          <w:spacing w:val="1"/>
          <w:sz w:val="22"/>
          <w:szCs w:val="22"/>
        </w:rPr>
        <w:t>is</w:t>
      </w:r>
      <w:r w:rsidRPr="00A97C47">
        <w:rPr>
          <w:spacing w:val="-7"/>
          <w:sz w:val="22"/>
          <w:szCs w:val="22"/>
        </w:rPr>
        <w:t xml:space="preserve"> </w:t>
      </w:r>
      <w:r w:rsidRPr="00A97C47">
        <w:rPr>
          <w:spacing w:val="-1"/>
          <w:sz w:val="22"/>
          <w:szCs w:val="22"/>
        </w:rPr>
        <w:t>punishable</w:t>
      </w:r>
      <w:r w:rsidRPr="00A97C47">
        <w:rPr>
          <w:spacing w:val="-5"/>
          <w:sz w:val="22"/>
          <w:szCs w:val="22"/>
        </w:rPr>
        <w:t xml:space="preserve"> </w:t>
      </w:r>
      <w:r w:rsidRPr="00A97C47">
        <w:rPr>
          <w:spacing w:val="1"/>
          <w:sz w:val="22"/>
          <w:szCs w:val="22"/>
        </w:rPr>
        <w:t>by</w:t>
      </w:r>
      <w:r w:rsidRPr="00A97C47">
        <w:rPr>
          <w:spacing w:val="-9"/>
          <w:sz w:val="22"/>
          <w:szCs w:val="22"/>
        </w:rPr>
        <w:t xml:space="preserve"> </w:t>
      </w:r>
      <w:r w:rsidRPr="00A97C47">
        <w:rPr>
          <w:sz w:val="22"/>
          <w:szCs w:val="22"/>
        </w:rPr>
        <w:t>penalties,</w:t>
      </w:r>
      <w:r w:rsidRPr="00A97C47">
        <w:rPr>
          <w:spacing w:val="-6"/>
          <w:sz w:val="22"/>
          <w:szCs w:val="22"/>
        </w:rPr>
        <w:t xml:space="preserve"> </w:t>
      </w:r>
      <w:r w:rsidRPr="00A97C47">
        <w:rPr>
          <w:spacing w:val="-1"/>
          <w:sz w:val="22"/>
          <w:szCs w:val="22"/>
        </w:rPr>
        <w:t>including</w:t>
      </w:r>
      <w:r w:rsidRPr="00A97C47">
        <w:rPr>
          <w:spacing w:val="82"/>
          <w:w w:val="99"/>
          <w:sz w:val="22"/>
          <w:szCs w:val="22"/>
        </w:rPr>
        <w:t xml:space="preserve"> </w:t>
      </w:r>
      <w:r w:rsidRPr="00A97C47">
        <w:rPr>
          <w:sz w:val="22"/>
          <w:szCs w:val="22"/>
        </w:rPr>
        <w:t>failing</w:t>
      </w:r>
      <w:r w:rsidRPr="00A97C47">
        <w:rPr>
          <w:spacing w:val="-9"/>
          <w:sz w:val="22"/>
          <w:szCs w:val="22"/>
        </w:rPr>
        <w:t xml:space="preserve"> </w:t>
      </w:r>
      <w:r w:rsidRPr="00A97C47">
        <w:rPr>
          <w:spacing w:val="-1"/>
          <w:sz w:val="22"/>
          <w:szCs w:val="22"/>
        </w:rPr>
        <w:t>grades,</w:t>
      </w:r>
      <w:r w:rsidRPr="00A97C47">
        <w:rPr>
          <w:spacing w:val="-8"/>
          <w:sz w:val="22"/>
          <w:szCs w:val="22"/>
        </w:rPr>
        <w:t xml:space="preserve"> </w:t>
      </w:r>
      <w:r w:rsidRPr="00A97C47">
        <w:rPr>
          <w:spacing w:val="-1"/>
          <w:sz w:val="22"/>
          <w:szCs w:val="22"/>
        </w:rPr>
        <w:t>suspension,</w:t>
      </w:r>
      <w:r w:rsidRPr="00A97C47">
        <w:rPr>
          <w:spacing w:val="-8"/>
          <w:sz w:val="22"/>
          <w:szCs w:val="22"/>
        </w:rPr>
        <w:t xml:space="preserve"> </w:t>
      </w:r>
      <w:r w:rsidRPr="00A97C47">
        <w:rPr>
          <w:spacing w:val="1"/>
          <w:sz w:val="22"/>
          <w:szCs w:val="22"/>
        </w:rPr>
        <w:t>and</w:t>
      </w:r>
      <w:r w:rsidRPr="00A97C47">
        <w:rPr>
          <w:spacing w:val="-7"/>
          <w:sz w:val="22"/>
          <w:szCs w:val="22"/>
        </w:rPr>
        <w:t xml:space="preserve"> </w:t>
      </w:r>
      <w:r w:rsidRPr="00A97C47">
        <w:rPr>
          <w:spacing w:val="-1"/>
          <w:sz w:val="22"/>
          <w:szCs w:val="22"/>
        </w:rPr>
        <w:t>expulsion.</w:t>
      </w:r>
    </w:p>
    <w:p w14:paraId="4EE483E5" w14:textId="77777777" w:rsidR="00D1751B" w:rsidRPr="00A97C47" w:rsidRDefault="00D1751B" w:rsidP="00D1751B">
      <w:pPr>
        <w:rPr>
          <w:sz w:val="22"/>
          <w:szCs w:val="22"/>
        </w:rPr>
      </w:pPr>
    </w:p>
    <w:p w14:paraId="2FA4D31E" w14:textId="77777777" w:rsidR="00D1751B" w:rsidRPr="00A97C47" w:rsidRDefault="00D1751B" w:rsidP="00D1751B">
      <w:pPr>
        <w:rPr>
          <w:sz w:val="22"/>
          <w:szCs w:val="22"/>
        </w:rPr>
      </w:pPr>
      <w:r w:rsidRPr="00A97C47">
        <w:rPr>
          <w:sz w:val="22"/>
          <w:szCs w:val="22"/>
        </w:rPr>
        <w:t>ACADEMIC</w:t>
      </w:r>
      <w:r w:rsidRPr="00A97C47">
        <w:rPr>
          <w:spacing w:val="-23"/>
          <w:sz w:val="22"/>
          <w:szCs w:val="22"/>
        </w:rPr>
        <w:t xml:space="preserve"> </w:t>
      </w:r>
      <w:r w:rsidRPr="00A97C47">
        <w:rPr>
          <w:spacing w:val="-1"/>
          <w:sz w:val="22"/>
          <w:szCs w:val="22"/>
        </w:rPr>
        <w:t>INTEGRITY</w:t>
      </w:r>
    </w:p>
    <w:p w14:paraId="6143E117" w14:textId="77777777" w:rsidR="00D1751B" w:rsidRPr="00A97C47" w:rsidRDefault="00D1751B" w:rsidP="00D1751B">
      <w:pPr>
        <w:rPr>
          <w:sz w:val="22"/>
          <w:szCs w:val="22"/>
        </w:rPr>
      </w:pPr>
    </w:p>
    <w:p w14:paraId="041F1C3B" w14:textId="77777777" w:rsidR="00D1751B" w:rsidRPr="00A97C47" w:rsidRDefault="00D1751B" w:rsidP="00D1751B">
      <w:pPr>
        <w:rPr>
          <w:sz w:val="22"/>
          <w:szCs w:val="22"/>
        </w:rPr>
      </w:pPr>
      <w:r w:rsidRPr="00A97C47">
        <w:rPr>
          <w:spacing w:val="-1"/>
          <w:sz w:val="22"/>
          <w:szCs w:val="22"/>
        </w:rPr>
        <w:t>Students</w:t>
      </w:r>
      <w:r w:rsidRPr="00A97C47">
        <w:rPr>
          <w:spacing w:val="-7"/>
          <w:sz w:val="22"/>
          <w:szCs w:val="22"/>
        </w:rPr>
        <w:t xml:space="preserve"> </w:t>
      </w:r>
      <w:r w:rsidRPr="00A97C47">
        <w:rPr>
          <w:sz w:val="22"/>
          <w:szCs w:val="22"/>
        </w:rPr>
        <w:t>and</w:t>
      </w:r>
      <w:r w:rsidRPr="00A97C47">
        <w:rPr>
          <w:spacing w:val="-4"/>
          <w:sz w:val="22"/>
          <w:szCs w:val="22"/>
        </w:rPr>
        <w:t xml:space="preserve"> </w:t>
      </w:r>
      <w:r w:rsidRPr="00A97C47">
        <w:rPr>
          <w:sz w:val="22"/>
          <w:szCs w:val="22"/>
        </w:rPr>
        <w:t>all</w:t>
      </w:r>
      <w:r w:rsidRPr="00A97C47">
        <w:rPr>
          <w:spacing w:val="-6"/>
          <w:sz w:val="22"/>
          <w:szCs w:val="22"/>
        </w:rPr>
        <w:t xml:space="preserve"> </w:t>
      </w:r>
      <w:r w:rsidRPr="00A97C47">
        <w:rPr>
          <w:sz w:val="22"/>
          <w:szCs w:val="22"/>
        </w:rPr>
        <w:t>others</w:t>
      </w:r>
      <w:r w:rsidRPr="00A97C47">
        <w:rPr>
          <w:spacing w:val="-3"/>
          <w:sz w:val="22"/>
          <w:szCs w:val="22"/>
        </w:rPr>
        <w:t xml:space="preserve"> </w:t>
      </w:r>
      <w:r w:rsidRPr="00A97C47">
        <w:rPr>
          <w:spacing w:val="-2"/>
          <w:sz w:val="22"/>
          <w:szCs w:val="22"/>
        </w:rPr>
        <w:t>who</w:t>
      </w:r>
      <w:r w:rsidRPr="00A97C47">
        <w:rPr>
          <w:spacing w:val="-3"/>
          <w:sz w:val="22"/>
          <w:szCs w:val="22"/>
        </w:rPr>
        <w:t xml:space="preserve"> </w:t>
      </w:r>
      <w:r w:rsidRPr="00A97C47">
        <w:rPr>
          <w:sz w:val="22"/>
          <w:szCs w:val="22"/>
        </w:rPr>
        <w:t>work</w:t>
      </w:r>
      <w:r w:rsidRPr="00A97C47">
        <w:rPr>
          <w:spacing w:val="-5"/>
          <w:sz w:val="22"/>
          <w:szCs w:val="22"/>
        </w:rPr>
        <w:t xml:space="preserve"> </w:t>
      </w:r>
      <w:r w:rsidRPr="00A97C47">
        <w:rPr>
          <w:spacing w:val="-1"/>
          <w:sz w:val="22"/>
          <w:szCs w:val="22"/>
        </w:rPr>
        <w:t>with</w:t>
      </w:r>
      <w:r w:rsidRPr="00A97C47">
        <w:rPr>
          <w:spacing w:val="-6"/>
          <w:sz w:val="22"/>
          <w:szCs w:val="22"/>
        </w:rPr>
        <w:t xml:space="preserve"> </w:t>
      </w:r>
      <w:r w:rsidRPr="00A97C47">
        <w:rPr>
          <w:sz w:val="22"/>
          <w:szCs w:val="22"/>
        </w:rPr>
        <w:t>information,</w:t>
      </w:r>
      <w:r w:rsidRPr="00A97C47">
        <w:rPr>
          <w:spacing w:val="-5"/>
          <w:sz w:val="22"/>
          <w:szCs w:val="22"/>
        </w:rPr>
        <w:t xml:space="preserve"> </w:t>
      </w:r>
      <w:r w:rsidRPr="00A97C47">
        <w:rPr>
          <w:spacing w:val="-1"/>
          <w:sz w:val="22"/>
          <w:szCs w:val="22"/>
        </w:rPr>
        <w:t>ideas,</w:t>
      </w:r>
      <w:r w:rsidRPr="00A97C47">
        <w:rPr>
          <w:spacing w:val="-6"/>
          <w:sz w:val="22"/>
          <w:szCs w:val="22"/>
        </w:rPr>
        <w:t xml:space="preserve"> </w:t>
      </w:r>
      <w:r w:rsidRPr="00A97C47">
        <w:rPr>
          <w:spacing w:val="-1"/>
          <w:sz w:val="22"/>
          <w:szCs w:val="22"/>
        </w:rPr>
        <w:t>texts,</w:t>
      </w:r>
      <w:r w:rsidRPr="00A97C47">
        <w:rPr>
          <w:spacing w:val="-5"/>
          <w:sz w:val="22"/>
          <w:szCs w:val="22"/>
        </w:rPr>
        <w:t xml:space="preserve"> </w:t>
      </w:r>
      <w:r w:rsidRPr="00A97C47">
        <w:rPr>
          <w:sz w:val="22"/>
          <w:szCs w:val="22"/>
        </w:rPr>
        <w:t>images,</w:t>
      </w:r>
      <w:r w:rsidRPr="00A97C47">
        <w:rPr>
          <w:spacing w:val="-4"/>
          <w:sz w:val="22"/>
          <w:szCs w:val="22"/>
        </w:rPr>
        <w:t xml:space="preserve"> </w:t>
      </w:r>
      <w:r w:rsidRPr="00A97C47">
        <w:rPr>
          <w:spacing w:val="-1"/>
          <w:sz w:val="22"/>
          <w:szCs w:val="22"/>
        </w:rPr>
        <w:t>music,</w:t>
      </w:r>
      <w:r w:rsidRPr="00A97C47">
        <w:rPr>
          <w:spacing w:val="-5"/>
          <w:sz w:val="22"/>
          <w:szCs w:val="22"/>
        </w:rPr>
        <w:t xml:space="preserve"> </w:t>
      </w:r>
      <w:r w:rsidRPr="00A97C47">
        <w:rPr>
          <w:sz w:val="22"/>
          <w:szCs w:val="22"/>
        </w:rPr>
        <w:t>inventions,</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other</w:t>
      </w:r>
      <w:r w:rsidRPr="00A97C47">
        <w:rPr>
          <w:spacing w:val="-5"/>
          <w:sz w:val="22"/>
          <w:szCs w:val="22"/>
        </w:rPr>
        <w:t xml:space="preserve"> </w:t>
      </w:r>
      <w:r w:rsidRPr="00A97C47">
        <w:rPr>
          <w:spacing w:val="-1"/>
          <w:sz w:val="22"/>
          <w:szCs w:val="22"/>
        </w:rPr>
        <w:t>intellectual</w:t>
      </w:r>
      <w:r w:rsidRPr="00A97C47">
        <w:rPr>
          <w:spacing w:val="-5"/>
          <w:sz w:val="22"/>
          <w:szCs w:val="22"/>
        </w:rPr>
        <w:t xml:space="preserve"> </w:t>
      </w:r>
      <w:r w:rsidRPr="00A97C47">
        <w:rPr>
          <w:sz w:val="22"/>
          <w:szCs w:val="22"/>
        </w:rPr>
        <w:t>property</w:t>
      </w:r>
      <w:r w:rsidRPr="00A97C47">
        <w:rPr>
          <w:spacing w:val="-7"/>
          <w:sz w:val="22"/>
          <w:szCs w:val="22"/>
        </w:rPr>
        <w:t xml:space="preserve"> </w:t>
      </w:r>
      <w:r w:rsidRPr="00A97C47">
        <w:rPr>
          <w:spacing w:val="3"/>
          <w:sz w:val="22"/>
          <w:szCs w:val="22"/>
        </w:rPr>
        <w:t>owe</w:t>
      </w:r>
      <w:r w:rsidRPr="00A97C47">
        <w:rPr>
          <w:spacing w:val="91"/>
          <w:w w:val="99"/>
          <w:sz w:val="22"/>
          <w:szCs w:val="22"/>
        </w:rPr>
        <w:t xml:space="preserve"> </w:t>
      </w:r>
      <w:r w:rsidRPr="00A97C47">
        <w:rPr>
          <w:spacing w:val="-1"/>
          <w:sz w:val="22"/>
          <w:szCs w:val="22"/>
        </w:rPr>
        <w:t>their</w:t>
      </w:r>
      <w:r w:rsidRPr="00A97C47">
        <w:rPr>
          <w:spacing w:val="-5"/>
          <w:sz w:val="22"/>
          <w:szCs w:val="22"/>
        </w:rPr>
        <w:t xml:space="preserve"> </w:t>
      </w:r>
      <w:r w:rsidRPr="00A97C47">
        <w:rPr>
          <w:sz w:val="22"/>
          <w:szCs w:val="22"/>
        </w:rPr>
        <w:t>audience</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sources</w:t>
      </w:r>
      <w:r w:rsidRPr="00A97C47">
        <w:rPr>
          <w:spacing w:val="-6"/>
          <w:sz w:val="22"/>
          <w:szCs w:val="22"/>
        </w:rPr>
        <w:t xml:space="preserve"> </w:t>
      </w:r>
      <w:r w:rsidRPr="00A97C47">
        <w:rPr>
          <w:sz w:val="22"/>
          <w:szCs w:val="22"/>
        </w:rPr>
        <w:t>accuracy</w:t>
      </w:r>
      <w:r w:rsidRPr="00A97C47">
        <w:rPr>
          <w:spacing w:val="-8"/>
          <w:sz w:val="22"/>
          <w:szCs w:val="22"/>
        </w:rPr>
        <w:t xml:space="preserve"> </w:t>
      </w:r>
      <w:r w:rsidRPr="00A97C47">
        <w:rPr>
          <w:sz w:val="22"/>
          <w:szCs w:val="22"/>
        </w:rPr>
        <w:t>and</w:t>
      </w:r>
      <w:r w:rsidRPr="00A97C47">
        <w:rPr>
          <w:spacing w:val="-4"/>
          <w:sz w:val="22"/>
          <w:szCs w:val="22"/>
        </w:rPr>
        <w:t xml:space="preserve"> </w:t>
      </w:r>
      <w:r w:rsidRPr="00A97C47">
        <w:rPr>
          <w:sz w:val="22"/>
          <w:szCs w:val="22"/>
        </w:rPr>
        <w:t>honesty</w:t>
      </w:r>
      <w:r w:rsidRPr="00A97C47">
        <w:rPr>
          <w:spacing w:val="-9"/>
          <w:sz w:val="22"/>
          <w:szCs w:val="22"/>
        </w:rPr>
        <w:t xml:space="preserve"> </w:t>
      </w:r>
      <w:r w:rsidRPr="00A97C47">
        <w:rPr>
          <w:spacing w:val="1"/>
          <w:sz w:val="22"/>
          <w:szCs w:val="22"/>
        </w:rPr>
        <w:t>in</w:t>
      </w:r>
      <w:r w:rsidRPr="00A97C47">
        <w:rPr>
          <w:spacing w:val="-6"/>
          <w:sz w:val="22"/>
          <w:szCs w:val="22"/>
        </w:rPr>
        <w:t xml:space="preserve"> </w:t>
      </w:r>
      <w:r w:rsidRPr="00A97C47">
        <w:rPr>
          <w:spacing w:val="-1"/>
          <w:sz w:val="22"/>
          <w:szCs w:val="22"/>
        </w:rPr>
        <w:t>using,</w:t>
      </w:r>
      <w:r w:rsidRPr="00A97C47">
        <w:rPr>
          <w:spacing w:val="-5"/>
          <w:sz w:val="22"/>
          <w:szCs w:val="22"/>
        </w:rPr>
        <w:t xml:space="preserve"> </w:t>
      </w:r>
      <w:r w:rsidRPr="00A97C47">
        <w:rPr>
          <w:sz w:val="22"/>
          <w:szCs w:val="22"/>
        </w:rPr>
        <w:t>crediting,</w:t>
      </w:r>
      <w:r w:rsidRPr="00A97C47">
        <w:rPr>
          <w:spacing w:val="-5"/>
          <w:sz w:val="22"/>
          <w:szCs w:val="22"/>
        </w:rPr>
        <w:t xml:space="preserve"> </w:t>
      </w:r>
      <w:r w:rsidRPr="00A97C47">
        <w:rPr>
          <w:sz w:val="22"/>
          <w:szCs w:val="22"/>
        </w:rPr>
        <w:t>and</w:t>
      </w:r>
      <w:r w:rsidRPr="00A97C47">
        <w:rPr>
          <w:spacing w:val="-4"/>
          <w:sz w:val="22"/>
          <w:szCs w:val="22"/>
        </w:rPr>
        <w:t xml:space="preserve"> </w:t>
      </w:r>
      <w:r w:rsidRPr="00A97C47">
        <w:rPr>
          <w:sz w:val="22"/>
          <w:szCs w:val="22"/>
        </w:rPr>
        <w:t>citing</w:t>
      </w:r>
      <w:r w:rsidRPr="00A97C47">
        <w:rPr>
          <w:spacing w:val="-6"/>
          <w:sz w:val="22"/>
          <w:szCs w:val="22"/>
        </w:rPr>
        <w:t xml:space="preserve"> </w:t>
      </w:r>
      <w:r w:rsidRPr="00A97C47">
        <w:rPr>
          <w:spacing w:val="-1"/>
          <w:sz w:val="22"/>
          <w:szCs w:val="22"/>
        </w:rPr>
        <w:t>sources.</w:t>
      </w:r>
      <w:r w:rsidRPr="00A97C47">
        <w:rPr>
          <w:spacing w:val="-2"/>
          <w:sz w:val="22"/>
          <w:szCs w:val="22"/>
        </w:rPr>
        <w:t xml:space="preserve"> As</w:t>
      </w:r>
      <w:r w:rsidRPr="00A97C47">
        <w:rPr>
          <w:spacing w:val="-5"/>
          <w:sz w:val="22"/>
          <w:szCs w:val="22"/>
        </w:rPr>
        <w:t xml:space="preserve"> </w:t>
      </w:r>
      <w:r w:rsidRPr="00A97C47">
        <w:rPr>
          <w:sz w:val="22"/>
          <w:szCs w:val="22"/>
        </w:rPr>
        <w:t>a</w:t>
      </w:r>
      <w:r w:rsidRPr="00A97C47">
        <w:rPr>
          <w:spacing w:val="-5"/>
          <w:sz w:val="22"/>
          <w:szCs w:val="22"/>
        </w:rPr>
        <w:t xml:space="preserve"> </w:t>
      </w:r>
      <w:r w:rsidRPr="00A97C47">
        <w:rPr>
          <w:sz w:val="22"/>
          <w:szCs w:val="22"/>
        </w:rPr>
        <w:t>community</w:t>
      </w:r>
      <w:r w:rsidRPr="00A97C47">
        <w:rPr>
          <w:spacing w:val="-8"/>
          <w:sz w:val="22"/>
          <w:szCs w:val="22"/>
        </w:rPr>
        <w:t xml:space="preserve"> </w:t>
      </w:r>
      <w:r w:rsidRPr="00A97C47">
        <w:rPr>
          <w:spacing w:val="1"/>
          <w:sz w:val="22"/>
          <w:szCs w:val="22"/>
        </w:rPr>
        <w:t>of</w:t>
      </w:r>
      <w:r w:rsidRPr="00A97C47">
        <w:rPr>
          <w:spacing w:val="-7"/>
          <w:sz w:val="22"/>
          <w:szCs w:val="22"/>
        </w:rPr>
        <w:t xml:space="preserve"> </w:t>
      </w:r>
      <w:r w:rsidRPr="00A97C47">
        <w:rPr>
          <w:sz w:val="22"/>
          <w:szCs w:val="22"/>
        </w:rPr>
        <w:t>intellectual</w:t>
      </w:r>
      <w:r w:rsidRPr="00A97C47">
        <w:rPr>
          <w:spacing w:val="-6"/>
          <w:sz w:val="22"/>
          <w:szCs w:val="22"/>
        </w:rPr>
        <w:t xml:space="preserve"> </w:t>
      </w:r>
      <w:r w:rsidRPr="00A97C47">
        <w:rPr>
          <w:spacing w:val="-1"/>
          <w:sz w:val="22"/>
          <w:szCs w:val="22"/>
        </w:rPr>
        <w:t>and</w:t>
      </w:r>
      <w:r w:rsidRPr="00A97C47">
        <w:rPr>
          <w:spacing w:val="45"/>
          <w:w w:val="99"/>
          <w:sz w:val="22"/>
          <w:szCs w:val="22"/>
        </w:rPr>
        <w:t xml:space="preserve"> </w:t>
      </w:r>
      <w:r w:rsidRPr="00A97C47">
        <w:rPr>
          <w:spacing w:val="-1"/>
          <w:sz w:val="22"/>
          <w:szCs w:val="22"/>
        </w:rPr>
        <w:t>professional</w:t>
      </w:r>
      <w:r w:rsidRPr="00A97C47">
        <w:rPr>
          <w:spacing w:val="-5"/>
          <w:sz w:val="22"/>
          <w:szCs w:val="22"/>
        </w:rPr>
        <w:t xml:space="preserve"> </w:t>
      </w:r>
      <w:r w:rsidRPr="00A97C47">
        <w:rPr>
          <w:spacing w:val="-1"/>
          <w:sz w:val="22"/>
          <w:szCs w:val="22"/>
        </w:rPr>
        <w:t>workers,</w:t>
      </w:r>
      <w:r w:rsidRPr="00A97C47">
        <w:rPr>
          <w:spacing w:val="-7"/>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College</w:t>
      </w:r>
      <w:r w:rsidRPr="00A97C47">
        <w:rPr>
          <w:spacing w:val="-7"/>
          <w:sz w:val="22"/>
          <w:szCs w:val="22"/>
        </w:rPr>
        <w:t xml:space="preserve"> </w:t>
      </w:r>
      <w:r w:rsidRPr="00A97C47">
        <w:rPr>
          <w:spacing w:val="-1"/>
          <w:sz w:val="22"/>
          <w:szCs w:val="22"/>
        </w:rPr>
        <w:t>recognizes</w:t>
      </w:r>
      <w:r w:rsidRPr="00A97C47">
        <w:rPr>
          <w:spacing w:val="-7"/>
          <w:sz w:val="22"/>
          <w:szCs w:val="22"/>
        </w:rPr>
        <w:t xml:space="preserve"> </w:t>
      </w:r>
      <w:r w:rsidRPr="00A97C47">
        <w:rPr>
          <w:sz w:val="22"/>
          <w:szCs w:val="22"/>
        </w:rPr>
        <w:t>its</w:t>
      </w:r>
      <w:r w:rsidRPr="00A97C47">
        <w:rPr>
          <w:spacing w:val="-8"/>
          <w:sz w:val="22"/>
          <w:szCs w:val="22"/>
        </w:rPr>
        <w:t xml:space="preserve"> </w:t>
      </w:r>
      <w:r w:rsidRPr="00A97C47">
        <w:rPr>
          <w:sz w:val="22"/>
          <w:szCs w:val="22"/>
        </w:rPr>
        <w:t>responsibility</w:t>
      </w:r>
      <w:r w:rsidRPr="00A97C47">
        <w:rPr>
          <w:spacing w:val="-10"/>
          <w:sz w:val="22"/>
          <w:szCs w:val="22"/>
        </w:rPr>
        <w:t xml:space="preserve"> </w:t>
      </w:r>
      <w:r w:rsidRPr="00A97C47">
        <w:rPr>
          <w:spacing w:val="-1"/>
          <w:sz w:val="22"/>
          <w:szCs w:val="22"/>
        </w:rPr>
        <w:t>for</w:t>
      </w:r>
      <w:r w:rsidRPr="00A97C47">
        <w:rPr>
          <w:spacing w:val="-7"/>
          <w:sz w:val="22"/>
          <w:szCs w:val="22"/>
        </w:rPr>
        <w:t xml:space="preserve"> </w:t>
      </w:r>
      <w:r w:rsidRPr="00A97C47">
        <w:rPr>
          <w:sz w:val="22"/>
          <w:szCs w:val="22"/>
        </w:rPr>
        <w:t>providing</w:t>
      </w:r>
      <w:r w:rsidRPr="00A97C47">
        <w:rPr>
          <w:spacing w:val="-7"/>
          <w:sz w:val="22"/>
          <w:szCs w:val="22"/>
        </w:rPr>
        <w:t xml:space="preserve"> </w:t>
      </w:r>
      <w:r w:rsidRPr="00A97C47">
        <w:rPr>
          <w:spacing w:val="-1"/>
          <w:sz w:val="22"/>
          <w:szCs w:val="22"/>
        </w:rPr>
        <w:t>instruction</w:t>
      </w:r>
      <w:r w:rsidRPr="00A97C47">
        <w:rPr>
          <w:spacing w:val="-8"/>
          <w:sz w:val="22"/>
          <w:szCs w:val="22"/>
        </w:rPr>
        <w:t xml:space="preserve"> </w:t>
      </w:r>
      <w:r w:rsidRPr="00A97C47">
        <w:rPr>
          <w:spacing w:val="1"/>
          <w:sz w:val="22"/>
          <w:szCs w:val="22"/>
        </w:rPr>
        <w:t>in</w:t>
      </w:r>
      <w:r w:rsidRPr="00A97C47">
        <w:rPr>
          <w:spacing w:val="-6"/>
          <w:sz w:val="22"/>
          <w:szCs w:val="22"/>
        </w:rPr>
        <w:t xml:space="preserve"> </w:t>
      </w:r>
      <w:r w:rsidRPr="00A97C47">
        <w:rPr>
          <w:spacing w:val="-1"/>
          <w:sz w:val="22"/>
          <w:szCs w:val="22"/>
        </w:rPr>
        <w:t>information</w:t>
      </w:r>
      <w:r w:rsidRPr="00A97C47">
        <w:rPr>
          <w:spacing w:val="-7"/>
          <w:sz w:val="22"/>
          <w:szCs w:val="22"/>
        </w:rPr>
        <w:t xml:space="preserve"> </w:t>
      </w:r>
      <w:r w:rsidRPr="00A97C47">
        <w:rPr>
          <w:sz w:val="22"/>
          <w:szCs w:val="22"/>
        </w:rPr>
        <w:t>literacy</w:t>
      </w:r>
      <w:r w:rsidRPr="00A97C47">
        <w:rPr>
          <w:spacing w:val="-10"/>
          <w:sz w:val="22"/>
          <w:szCs w:val="22"/>
        </w:rPr>
        <w:t xml:space="preserve"> </w:t>
      </w:r>
      <w:r w:rsidRPr="00A97C47">
        <w:rPr>
          <w:sz w:val="22"/>
          <w:szCs w:val="22"/>
        </w:rPr>
        <w:t>and</w:t>
      </w:r>
      <w:r w:rsidRPr="00A97C47">
        <w:rPr>
          <w:spacing w:val="-6"/>
          <w:sz w:val="22"/>
          <w:szCs w:val="22"/>
        </w:rPr>
        <w:t xml:space="preserve"> </w:t>
      </w:r>
      <w:r w:rsidRPr="00A97C47">
        <w:rPr>
          <w:spacing w:val="1"/>
          <w:sz w:val="22"/>
          <w:szCs w:val="22"/>
        </w:rPr>
        <w:t>academic</w:t>
      </w:r>
      <w:r w:rsidRPr="00A97C47">
        <w:rPr>
          <w:spacing w:val="122"/>
          <w:w w:val="99"/>
          <w:sz w:val="22"/>
          <w:szCs w:val="22"/>
        </w:rPr>
        <w:t xml:space="preserve"> </w:t>
      </w:r>
      <w:r w:rsidRPr="00A97C47">
        <w:rPr>
          <w:spacing w:val="-1"/>
          <w:sz w:val="22"/>
          <w:szCs w:val="22"/>
        </w:rPr>
        <w:t>integrity,</w:t>
      </w:r>
      <w:r w:rsidRPr="00A97C47">
        <w:rPr>
          <w:spacing w:val="-7"/>
          <w:sz w:val="22"/>
          <w:szCs w:val="22"/>
        </w:rPr>
        <w:t xml:space="preserve"> </w:t>
      </w:r>
      <w:r w:rsidRPr="00A97C47">
        <w:rPr>
          <w:sz w:val="22"/>
          <w:szCs w:val="22"/>
        </w:rPr>
        <w:t>offering</w:t>
      </w:r>
      <w:r w:rsidRPr="00A97C47">
        <w:rPr>
          <w:spacing w:val="-5"/>
          <w:sz w:val="22"/>
          <w:szCs w:val="22"/>
        </w:rPr>
        <w:t xml:space="preserve"> </w:t>
      </w:r>
      <w:r w:rsidRPr="00A97C47">
        <w:rPr>
          <w:sz w:val="22"/>
          <w:szCs w:val="22"/>
        </w:rPr>
        <w:t>models</w:t>
      </w:r>
      <w:r w:rsidRPr="00A97C47">
        <w:rPr>
          <w:spacing w:val="-7"/>
          <w:sz w:val="22"/>
          <w:szCs w:val="22"/>
        </w:rPr>
        <w:t xml:space="preserve"> </w:t>
      </w:r>
      <w:r w:rsidRPr="00A97C47">
        <w:rPr>
          <w:sz w:val="22"/>
          <w:szCs w:val="22"/>
        </w:rPr>
        <w:t>of</w:t>
      </w:r>
      <w:r w:rsidRPr="00A97C47">
        <w:rPr>
          <w:spacing w:val="-5"/>
          <w:sz w:val="22"/>
          <w:szCs w:val="22"/>
        </w:rPr>
        <w:t xml:space="preserve"> </w:t>
      </w:r>
      <w:r w:rsidRPr="00A97C47">
        <w:rPr>
          <w:sz w:val="22"/>
          <w:szCs w:val="22"/>
        </w:rPr>
        <w:t>good</w:t>
      </w:r>
      <w:r w:rsidRPr="00A97C47">
        <w:rPr>
          <w:spacing w:val="-5"/>
          <w:sz w:val="22"/>
          <w:szCs w:val="22"/>
        </w:rPr>
        <w:t xml:space="preserve"> </w:t>
      </w:r>
      <w:r w:rsidRPr="00A97C47">
        <w:rPr>
          <w:spacing w:val="-1"/>
          <w:sz w:val="22"/>
          <w:szCs w:val="22"/>
        </w:rPr>
        <w:t>practice,</w:t>
      </w:r>
      <w:r w:rsidRPr="00A97C47">
        <w:rPr>
          <w:spacing w:val="-6"/>
          <w:sz w:val="22"/>
          <w:szCs w:val="22"/>
        </w:rPr>
        <w:t xml:space="preserve"> </w:t>
      </w:r>
      <w:r w:rsidRPr="00A97C47">
        <w:rPr>
          <w:spacing w:val="-1"/>
          <w:sz w:val="22"/>
          <w:szCs w:val="22"/>
        </w:rPr>
        <w:t>and</w:t>
      </w:r>
      <w:r w:rsidRPr="00A97C47">
        <w:rPr>
          <w:spacing w:val="-5"/>
          <w:sz w:val="22"/>
          <w:szCs w:val="22"/>
        </w:rPr>
        <w:t xml:space="preserve"> </w:t>
      </w:r>
      <w:r w:rsidRPr="00A97C47">
        <w:rPr>
          <w:spacing w:val="-1"/>
          <w:sz w:val="22"/>
          <w:szCs w:val="22"/>
        </w:rPr>
        <w:t>responding</w:t>
      </w:r>
      <w:r w:rsidRPr="00A97C47">
        <w:rPr>
          <w:spacing w:val="-5"/>
          <w:sz w:val="22"/>
          <w:szCs w:val="22"/>
        </w:rPr>
        <w:t xml:space="preserve"> </w:t>
      </w:r>
      <w:r w:rsidRPr="00A97C47">
        <w:rPr>
          <w:sz w:val="22"/>
          <w:szCs w:val="22"/>
        </w:rPr>
        <w:t>vigilantly</w:t>
      </w:r>
      <w:r w:rsidRPr="00A97C47">
        <w:rPr>
          <w:spacing w:val="-10"/>
          <w:sz w:val="22"/>
          <w:szCs w:val="22"/>
        </w:rPr>
        <w:t xml:space="preserve"> </w:t>
      </w:r>
      <w:r w:rsidRPr="00A97C47">
        <w:rPr>
          <w:sz w:val="22"/>
          <w:szCs w:val="22"/>
        </w:rPr>
        <w:t>and</w:t>
      </w:r>
      <w:r w:rsidRPr="00A97C47">
        <w:rPr>
          <w:spacing w:val="-5"/>
          <w:sz w:val="22"/>
          <w:szCs w:val="22"/>
        </w:rPr>
        <w:t xml:space="preserve"> </w:t>
      </w:r>
      <w:r w:rsidRPr="00A97C47">
        <w:rPr>
          <w:sz w:val="22"/>
          <w:szCs w:val="22"/>
        </w:rPr>
        <w:t>appropriately</w:t>
      </w:r>
      <w:r w:rsidRPr="00A97C47">
        <w:rPr>
          <w:spacing w:val="-10"/>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infractions</w:t>
      </w:r>
      <w:r w:rsidRPr="00A97C47">
        <w:rPr>
          <w:spacing w:val="-7"/>
          <w:sz w:val="22"/>
          <w:szCs w:val="22"/>
        </w:rPr>
        <w:t xml:space="preserve"> </w:t>
      </w:r>
      <w:r w:rsidRPr="00A97C47">
        <w:rPr>
          <w:sz w:val="22"/>
          <w:szCs w:val="22"/>
        </w:rPr>
        <w:t>of</w:t>
      </w:r>
      <w:r w:rsidRPr="00A97C47">
        <w:rPr>
          <w:spacing w:val="-8"/>
          <w:sz w:val="22"/>
          <w:szCs w:val="22"/>
        </w:rPr>
        <w:t xml:space="preserve"> </w:t>
      </w:r>
      <w:r w:rsidRPr="00A97C47">
        <w:rPr>
          <w:sz w:val="22"/>
          <w:szCs w:val="22"/>
        </w:rPr>
        <w:t>academic</w:t>
      </w:r>
      <w:r w:rsidRPr="00A97C47">
        <w:rPr>
          <w:spacing w:val="-6"/>
          <w:sz w:val="22"/>
          <w:szCs w:val="22"/>
        </w:rPr>
        <w:t xml:space="preserve"> </w:t>
      </w:r>
      <w:r w:rsidRPr="00A97C47">
        <w:rPr>
          <w:spacing w:val="-1"/>
          <w:sz w:val="22"/>
          <w:szCs w:val="22"/>
        </w:rPr>
        <w:t>integrity.</w:t>
      </w:r>
    </w:p>
    <w:p w14:paraId="388AB3FD" w14:textId="77777777" w:rsidR="00D1751B" w:rsidRPr="00A97C47" w:rsidRDefault="00D1751B" w:rsidP="00D1751B">
      <w:pPr>
        <w:rPr>
          <w:sz w:val="22"/>
          <w:szCs w:val="22"/>
        </w:rPr>
      </w:pPr>
    </w:p>
    <w:p w14:paraId="3C27BF5C" w14:textId="77777777" w:rsidR="00D1751B" w:rsidRPr="00A97C47" w:rsidRDefault="00D1751B" w:rsidP="00D1751B">
      <w:pPr>
        <w:rPr>
          <w:sz w:val="22"/>
          <w:szCs w:val="22"/>
        </w:rPr>
      </w:pPr>
      <w:r w:rsidRPr="00A97C47">
        <w:rPr>
          <w:sz w:val="22"/>
          <w:szCs w:val="22"/>
        </w:rPr>
        <w:t>CUNY</w:t>
      </w:r>
      <w:r w:rsidRPr="00A97C47">
        <w:rPr>
          <w:spacing w:val="-8"/>
          <w:sz w:val="22"/>
          <w:szCs w:val="22"/>
        </w:rPr>
        <w:t xml:space="preserve"> </w:t>
      </w:r>
      <w:r w:rsidRPr="00A97C47">
        <w:rPr>
          <w:sz w:val="22"/>
          <w:szCs w:val="22"/>
        </w:rPr>
        <w:t>Policy</w:t>
      </w:r>
      <w:r w:rsidRPr="00A97C47">
        <w:rPr>
          <w:spacing w:val="-6"/>
          <w:sz w:val="22"/>
          <w:szCs w:val="22"/>
        </w:rPr>
        <w:t xml:space="preserve"> </w:t>
      </w:r>
      <w:r w:rsidRPr="00A97C47">
        <w:rPr>
          <w:sz w:val="22"/>
          <w:szCs w:val="22"/>
        </w:rPr>
        <w:t>on</w:t>
      </w:r>
      <w:r w:rsidRPr="00A97C47">
        <w:rPr>
          <w:spacing w:val="-8"/>
          <w:sz w:val="22"/>
          <w:szCs w:val="22"/>
        </w:rPr>
        <w:t xml:space="preserve"> </w:t>
      </w:r>
      <w:r w:rsidRPr="00A97C47">
        <w:rPr>
          <w:sz w:val="22"/>
          <w:szCs w:val="22"/>
        </w:rPr>
        <w:t>Academic</w:t>
      </w:r>
      <w:r w:rsidRPr="00A97C47">
        <w:rPr>
          <w:spacing w:val="-8"/>
          <w:sz w:val="22"/>
          <w:szCs w:val="22"/>
        </w:rPr>
        <w:t xml:space="preserve"> </w:t>
      </w:r>
      <w:r w:rsidRPr="00A97C47">
        <w:rPr>
          <w:sz w:val="22"/>
          <w:szCs w:val="22"/>
        </w:rPr>
        <w:t>Integrity</w:t>
      </w:r>
    </w:p>
    <w:p w14:paraId="5BE50D14" w14:textId="77777777" w:rsidR="00D1751B" w:rsidRPr="00A97C47" w:rsidRDefault="00D1751B" w:rsidP="00D1751B">
      <w:pPr>
        <w:rPr>
          <w:sz w:val="22"/>
          <w:szCs w:val="22"/>
        </w:rPr>
      </w:pPr>
    </w:p>
    <w:p w14:paraId="7D339E3D" w14:textId="77777777" w:rsidR="00D1751B" w:rsidRPr="00A97C47" w:rsidRDefault="00D1751B" w:rsidP="00D1751B">
      <w:pPr>
        <w:rPr>
          <w:sz w:val="22"/>
          <w:szCs w:val="22"/>
        </w:rPr>
      </w:pPr>
      <w:r w:rsidRPr="00A97C47">
        <w:rPr>
          <w:spacing w:val="-1"/>
          <w:sz w:val="22"/>
          <w:szCs w:val="22"/>
        </w:rPr>
        <w:t>Academic</w:t>
      </w:r>
      <w:r w:rsidRPr="00A97C47">
        <w:rPr>
          <w:spacing w:val="-6"/>
          <w:sz w:val="22"/>
          <w:szCs w:val="22"/>
        </w:rPr>
        <w:t xml:space="preserve"> </w:t>
      </w:r>
      <w:r w:rsidRPr="00A97C47">
        <w:rPr>
          <w:sz w:val="22"/>
          <w:szCs w:val="22"/>
        </w:rPr>
        <w:t>Dishonesty</w:t>
      </w:r>
      <w:r w:rsidRPr="00A97C47">
        <w:rPr>
          <w:spacing w:val="-6"/>
          <w:sz w:val="22"/>
          <w:szCs w:val="22"/>
        </w:rPr>
        <w:t xml:space="preserve"> </w:t>
      </w:r>
      <w:r w:rsidRPr="00A97C47">
        <w:rPr>
          <w:sz w:val="22"/>
          <w:szCs w:val="22"/>
        </w:rPr>
        <w:t>is</w:t>
      </w:r>
      <w:r w:rsidRPr="00A97C47">
        <w:rPr>
          <w:spacing w:val="-6"/>
          <w:sz w:val="22"/>
          <w:szCs w:val="22"/>
        </w:rPr>
        <w:t xml:space="preserve"> </w:t>
      </w:r>
      <w:r w:rsidRPr="00A97C47">
        <w:rPr>
          <w:sz w:val="22"/>
          <w:szCs w:val="22"/>
        </w:rPr>
        <w:t>prohibited</w:t>
      </w:r>
      <w:r w:rsidRPr="00A97C47">
        <w:rPr>
          <w:spacing w:val="-4"/>
          <w:sz w:val="22"/>
          <w:szCs w:val="22"/>
        </w:rPr>
        <w:t xml:space="preserve"> </w:t>
      </w:r>
      <w:r w:rsidRPr="00A97C47">
        <w:rPr>
          <w:sz w:val="22"/>
          <w:szCs w:val="22"/>
        </w:rPr>
        <w:t>in</w:t>
      </w:r>
      <w:r w:rsidRPr="00A97C47">
        <w:rPr>
          <w:spacing w:val="-7"/>
          <w:sz w:val="22"/>
          <w:szCs w:val="22"/>
        </w:rPr>
        <w:t xml:space="preserve"> </w:t>
      </w:r>
      <w:r w:rsidRPr="00A97C47">
        <w:rPr>
          <w:sz w:val="22"/>
          <w:szCs w:val="22"/>
        </w:rPr>
        <w:t>The</w:t>
      </w:r>
      <w:r w:rsidRPr="00A97C47">
        <w:rPr>
          <w:spacing w:val="-6"/>
          <w:sz w:val="22"/>
          <w:szCs w:val="22"/>
        </w:rPr>
        <w:t xml:space="preserve"> </w:t>
      </w:r>
      <w:r w:rsidRPr="00A97C47">
        <w:rPr>
          <w:sz w:val="22"/>
          <w:szCs w:val="22"/>
        </w:rPr>
        <w:t>City</w:t>
      </w:r>
      <w:r w:rsidRPr="00A97C47">
        <w:rPr>
          <w:spacing w:val="-8"/>
          <w:sz w:val="22"/>
          <w:szCs w:val="22"/>
        </w:rPr>
        <w:t xml:space="preserve"> </w:t>
      </w:r>
      <w:r w:rsidRPr="00A97C47">
        <w:rPr>
          <w:sz w:val="22"/>
          <w:szCs w:val="22"/>
        </w:rPr>
        <w:t>University</w:t>
      </w:r>
      <w:r w:rsidRPr="00A97C47">
        <w:rPr>
          <w:spacing w:val="-7"/>
          <w:sz w:val="22"/>
          <w:szCs w:val="22"/>
        </w:rPr>
        <w:t xml:space="preserve"> </w:t>
      </w:r>
      <w:r w:rsidRPr="00A97C47">
        <w:rPr>
          <w:sz w:val="22"/>
          <w:szCs w:val="22"/>
        </w:rPr>
        <w:t>of</w:t>
      </w:r>
      <w:r w:rsidRPr="00A97C47">
        <w:rPr>
          <w:spacing w:val="-7"/>
          <w:sz w:val="22"/>
          <w:szCs w:val="22"/>
        </w:rPr>
        <w:t xml:space="preserve"> </w:t>
      </w:r>
      <w:r w:rsidRPr="00A97C47">
        <w:rPr>
          <w:sz w:val="22"/>
          <w:szCs w:val="22"/>
        </w:rPr>
        <w:t>New</w:t>
      </w:r>
      <w:r w:rsidRPr="00A97C47">
        <w:rPr>
          <w:spacing w:val="-7"/>
          <w:sz w:val="22"/>
          <w:szCs w:val="22"/>
        </w:rPr>
        <w:t xml:space="preserve"> </w:t>
      </w:r>
      <w:r w:rsidRPr="00A97C47">
        <w:rPr>
          <w:sz w:val="22"/>
          <w:szCs w:val="22"/>
        </w:rPr>
        <w:t>York</w:t>
      </w:r>
      <w:r w:rsidRPr="00A97C47">
        <w:rPr>
          <w:spacing w:val="-6"/>
          <w:sz w:val="22"/>
          <w:szCs w:val="22"/>
        </w:rPr>
        <w:t xml:space="preserve"> </w:t>
      </w:r>
      <w:r w:rsidRPr="00A97C47">
        <w:rPr>
          <w:sz w:val="22"/>
          <w:szCs w:val="22"/>
        </w:rPr>
        <w:t>and</w:t>
      </w:r>
      <w:r w:rsidRPr="00A97C47">
        <w:rPr>
          <w:spacing w:val="-4"/>
          <w:sz w:val="22"/>
          <w:szCs w:val="22"/>
        </w:rPr>
        <w:t xml:space="preserve"> </w:t>
      </w:r>
      <w:r w:rsidRPr="00A97C47">
        <w:rPr>
          <w:sz w:val="22"/>
          <w:szCs w:val="22"/>
        </w:rPr>
        <w:t>is</w:t>
      </w:r>
      <w:r w:rsidRPr="00A97C47">
        <w:rPr>
          <w:spacing w:val="-6"/>
          <w:sz w:val="22"/>
          <w:szCs w:val="22"/>
        </w:rPr>
        <w:t xml:space="preserve"> </w:t>
      </w:r>
      <w:r w:rsidRPr="00A97C47">
        <w:rPr>
          <w:sz w:val="22"/>
          <w:szCs w:val="22"/>
        </w:rPr>
        <w:t>punishable</w:t>
      </w:r>
      <w:r w:rsidRPr="00A97C47">
        <w:rPr>
          <w:spacing w:val="-6"/>
          <w:sz w:val="22"/>
          <w:szCs w:val="22"/>
        </w:rPr>
        <w:t xml:space="preserve"> </w:t>
      </w:r>
      <w:r w:rsidRPr="00A97C47">
        <w:rPr>
          <w:sz w:val="22"/>
          <w:szCs w:val="22"/>
        </w:rPr>
        <w:t>by</w:t>
      </w:r>
      <w:r w:rsidRPr="00A97C47">
        <w:rPr>
          <w:spacing w:val="-8"/>
          <w:sz w:val="22"/>
          <w:szCs w:val="22"/>
        </w:rPr>
        <w:t xml:space="preserve"> </w:t>
      </w:r>
      <w:r w:rsidRPr="00A97C47">
        <w:rPr>
          <w:sz w:val="22"/>
          <w:szCs w:val="22"/>
        </w:rPr>
        <w:t>penalties,</w:t>
      </w:r>
      <w:r w:rsidRPr="00A97C47">
        <w:rPr>
          <w:spacing w:val="4"/>
          <w:sz w:val="22"/>
          <w:szCs w:val="22"/>
        </w:rPr>
        <w:t xml:space="preserve"> </w:t>
      </w:r>
      <w:r w:rsidRPr="00A97C47">
        <w:rPr>
          <w:sz w:val="22"/>
          <w:szCs w:val="22"/>
        </w:rPr>
        <w:t>including</w:t>
      </w:r>
      <w:r w:rsidRPr="00A97C47">
        <w:rPr>
          <w:spacing w:val="-6"/>
          <w:sz w:val="22"/>
          <w:szCs w:val="22"/>
        </w:rPr>
        <w:t xml:space="preserve"> </w:t>
      </w:r>
      <w:r w:rsidRPr="00A97C47">
        <w:rPr>
          <w:spacing w:val="-1"/>
          <w:sz w:val="22"/>
          <w:szCs w:val="22"/>
        </w:rPr>
        <w:t>failing</w:t>
      </w:r>
      <w:r w:rsidRPr="00A97C47">
        <w:rPr>
          <w:spacing w:val="-4"/>
          <w:sz w:val="22"/>
          <w:szCs w:val="22"/>
        </w:rPr>
        <w:t xml:space="preserve"> </w:t>
      </w:r>
      <w:r w:rsidRPr="00A97C47">
        <w:rPr>
          <w:spacing w:val="-1"/>
          <w:sz w:val="22"/>
          <w:szCs w:val="22"/>
        </w:rPr>
        <w:t>grades,</w:t>
      </w:r>
      <w:r w:rsidRPr="00A97C47">
        <w:rPr>
          <w:spacing w:val="62"/>
          <w:w w:val="99"/>
          <w:sz w:val="22"/>
          <w:szCs w:val="22"/>
        </w:rPr>
        <w:t xml:space="preserve"> </w:t>
      </w:r>
      <w:r w:rsidRPr="00A97C47">
        <w:rPr>
          <w:sz w:val="22"/>
          <w:szCs w:val="22"/>
        </w:rPr>
        <w:t>suspension</w:t>
      </w:r>
      <w:r w:rsidRPr="00A97C47">
        <w:rPr>
          <w:spacing w:val="-11"/>
          <w:sz w:val="22"/>
          <w:szCs w:val="22"/>
        </w:rPr>
        <w:t xml:space="preserve"> </w:t>
      </w:r>
      <w:r w:rsidRPr="00A97C47">
        <w:rPr>
          <w:spacing w:val="-1"/>
          <w:sz w:val="22"/>
          <w:szCs w:val="22"/>
        </w:rPr>
        <w:t>and</w:t>
      </w:r>
      <w:r w:rsidRPr="00A97C47">
        <w:rPr>
          <w:spacing w:val="-9"/>
          <w:sz w:val="22"/>
          <w:szCs w:val="22"/>
        </w:rPr>
        <w:t xml:space="preserve"> </w:t>
      </w:r>
      <w:r w:rsidRPr="00A97C47">
        <w:rPr>
          <w:spacing w:val="-1"/>
          <w:sz w:val="22"/>
          <w:szCs w:val="22"/>
        </w:rPr>
        <w:t>expulsion.</w:t>
      </w:r>
    </w:p>
    <w:p w14:paraId="404A9288" w14:textId="77777777" w:rsidR="00D1751B" w:rsidRPr="00A97C47" w:rsidRDefault="00D1751B" w:rsidP="00D1751B">
      <w:pPr>
        <w:rPr>
          <w:sz w:val="22"/>
          <w:szCs w:val="22"/>
        </w:rPr>
      </w:pPr>
    </w:p>
    <w:p w14:paraId="07E4355D" w14:textId="77777777" w:rsidR="00D1751B" w:rsidRPr="00A97C47" w:rsidRDefault="00D1751B" w:rsidP="00D1751B">
      <w:pPr>
        <w:rPr>
          <w:sz w:val="22"/>
          <w:szCs w:val="22"/>
        </w:rPr>
      </w:pPr>
      <w:r w:rsidRPr="00A97C47">
        <w:rPr>
          <w:sz w:val="22"/>
          <w:szCs w:val="22"/>
        </w:rPr>
        <w:t>Definitions</w:t>
      </w:r>
      <w:r w:rsidRPr="00A97C47">
        <w:rPr>
          <w:spacing w:val="-9"/>
          <w:sz w:val="22"/>
          <w:szCs w:val="22"/>
        </w:rPr>
        <w:t xml:space="preserve"> </w:t>
      </w:r>
      <w:r w:rsidRPr="00A97C47">
        <w:rPr>
          <w:sz w:val="22"/>
          <w:szCs w:val="22"/>
        </w:rPr>
        <w:t>and</w:t>
      </w:r>
      <w:r w:rsidRPr="00A97C47">
        <w:rPr>
          <w:spacing w:val="-8"/>
          <w:sz w:val="22"/>
          <w:szCs w:val="22"/>
        </w:rPr>
        <w:t xml:space="preserve"> </w:t>
      </w:r>
      <w:r w:rsidRPr="00A97C47">
        <w:rPr>
          <w:spacing w:val="-1"/>
          <w:sz w:val="22"/>
          <w:szCs w:val="22"/>
        </w:rPr>
        <w:t>Examples</w:t>
      </w:r>
      <w:r w:rsidRPr="00A97C47">
        <w:rPr>
          <w:spacing w:val="-9"/>
          <w:sz w:val="22"/>
          <w:szCs w:val="22"/>
        </w:rPr>
        <w:t xml:space="preserve"> </w:t>
      </w:r>
      <w:r w:rsidRPr="00A97C47">
        <w:rPr>
          <w:sz w:val="22"/>
          <w:szCs w:val="22"/>
        </w:rPr>
        <w:t>of</w:t>
      </w:r>
      <w:r w:rsidRPr="00A97C47">
        <w:rPr>
          <w:spacing w:val="-8"/>
          <w:sz w:val="22"/>
          <w:szCs w:val="22"/>
        </w:rPr>
        <w:t xml:space="preserve"> </w:t>
      </w:r>
      <w:r w:rsidRPr="00A97C47">
        <w:rPr>
          <w:sz w:val="22"/>
          <w:szCs w:val="22"/>
        </w:rPr>
        <w:t>Academic</w:t>
      </w:r>
      <w:r w:rsidRPr="00A97C47">
        <w:rPr>
          <w:spacing w:val="-8"/>
          <w:sz w:val="22"/>
          <w:szCs w:val="22"/>
        </w:rPr>
        <w:t xml:space="preserve"> </w:t>
      </w:r>
      <w:r w:rsidRPr="00A97C47">
        <w:rPr>
          <w:sz w:val="22"/>
          <w:szCs w:val="22"/>
        </w:rPr>
        <w:t>Dishonesty</w:t>
      </w:r>
    </w:p>
    <w:p w14:paraId="58DFEEF9" w14:textId="77777777" w:rsidR="00D1751B" w:rsidRPr="00A97C47" w:rsidRDefault="00D1751B" w:rsidP="00D1751B">
      <w:pPr>
        <w:rPr>
          <w:sz w:val="22"/>
          <w:szCs w:val="22"/>
        </w:rPr>
      </w:pPr>
    </w:p>
    <w:p w14:paraId="21DFBD85" w14:textId="77777777" w:rsidR="00D1751B" w:rsidRPr="00A97C47" w:rsidRDefault="00D1751B" w:rsidP="00D1751B">
      <w:pPr>
        <w:rPr>
          <w:sz w:val="22"/>
          <w:szCs w:val="22"/>
        </w:rPr>
      </w:pPr>
      <w:r w:rsidRPr="00A97C47">
        <w:rPr>
          <w:sz w:val="22"/>
          <w:szCs w:val="22"/>
        </w:rPr>
        <w:t>Cheating</w:t>
      </w:r>
      <w:r w:rsidRPr="00A97C47">
        <w:rPr>
          <w:spacing w:val="-4"/>
          <w:sz w:val="22"/>
          <w:szCs w:val="22"/>
        </w:rPr>
        <w:t xml:space="preserve"> </w:t>
      </w:r>
      <w:r w:rsidRPr="00A97C47">
        <w:rPr>
          <w:sz w:val="22"/>
          <w:szCs w:val="22"/>
        </w:rPr>
        <w:t>is</w:t>
      </w:r>
      <w:r w:rsidRPr="00A97C47">
        <w:rPr>
          <w:spacing w:val="-7"/>
          <w:sz w:val="22"/>
          <w:szCs w:val="22"/>
        </w:rPr>
        <w:t xml:space="preserve"> </w:t>
      </w:r>
      <w:r w:rsidRPr="00A97C47">
        <w:rPr>
          <w:spacing w:val="-1"/>
          <w:sz w:val="22"/>
          <w:szCs w:val="22"/>
        </w:rPr>
        <w:t>the</w:t>
      </w:r>
      <w:r w:rsidRPr="00A97C47">
        <w:rPr>
          <w:spacing w:val="-2"/>
          <w:sz w:val="22"/>
          <w:szCs w:val="22"/>
        </w:rPr>
        <w:t xml:space="preserve"> </w:t>
      </w:r>
      <w:r w:rsidRPr="00A97C47">
        <w:rPr>
          <w:spacing w:val="-1"/>
          <w:sz w:val="22"/>
          <w:szCs w:val="22"/>
        </w:rPr>
        <w:t>unauthorized</w:t>
      </w:r>
      <w:r w:rsidRPr="00A97C47">
        <w:rPr>
          <w:spacing w:val="-5"/>
          <w:sz w:val="22"/>
          <w:szCs w:val="22"/>
        </w:rPr>
        <w:t xml:space="preserve"> </w:t>
      </w:r>
      <w:r w:rsidRPr="00A97C47">
        <w:rPr>
          <w:spacing w:val="-1"/>
          <w:sz w:val="22"/>
          <w:szCs w:val="22"/>
        </w:rPr>
        <w:t>use</w:t>
      </w:r>
      <w:r w:rsidRPr="00A97C47">
        <w:rPr>
          <w:spacing w:val="-5"/>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attempted</w:t>
      </w:r>
      <w:r w:rsidRPr="00A97C47">
        <w:rPr>
          <w:spacing w:val="-4"/>
          <w:sz w:val="22"/>
          <w:szCs w:val="22"/>
        </w:rPr>
        <w:t xml:space="preserve"> </w:t>
      </w:r>
      <w:r w:rsidRPr="00A97C47">
        <w:rPr>
          <w:sz w:val="22"/>
          <w:szCs w:val="22"/>
        </w:rPr>
        <w:t>use</w:t>
      </w:r>
      <w:r w:rsidRPr="00A97C47">
        <w:rPr>
          <w:spacing w:val="-6"/>
          <w:sz w:val="22"/>
          <w:szCs w:val="22"/>
        </w:rPr>
        <w:t xml:space="preserve"> </w:t>
      </w:r>
      <w:r w:rsidRPr="00A97C47">
        <w:rPr>
          <w:sz w:val="22"/>
          <w:szCs w:val="22"/>
        </w:rPr>
        <w:t>of</w:t>
      </w:r>
      <w:r w:rsidRPr="00A97C47">
        <w:rPr>
          <w:spacing w:val="-4"/>
          <w:sz w:val="22"/>
          <w:szCs w:val="22"/>
        </w:rPr>
        <w:t xml:space="preserve"> </w:t>
      </w:r>
      <w:r w:rsidRPr="00A97C47">
        <w:rPr>
          <w:sz w:val="22"/>
          <w:szCs w:val="22"/>
        </w:rPr>
        <w:t>material,</w:t>
      </w:r>
      <w:r w:rsidRPr="00A97C47">
        <w:rPr>
          <w:spacing w:val="-6"/>
          <w:sz w:val="22"/>
          <w:szCs w:val="22"/>
        </w:rPr>
        <w:t xml:space="preserve"> </w:t>
      </w:r>
      <w:r w:rsidRPr="00A97C47">
        <w:rPr>
          <w:spacing w:val="-1"/>
          <w:sz w:val="22"/>
          <w:szCs w:val="22"/>
        </w:rPr>
        <w:t>information,</w:t>
      </w:r>
      <w:r w:rsidRPr="00A97C47">
        <w:rPr>
          <w:spacing w:val="-3"/>
          <w:sz w:val="22"/>
          <w:szCs w:val="22"/>
        </w:rPr>
        <w:t xml:space="preserve"> </w:t>
      </w:r>
      <w:r w:rsidRPr="00A97C47">
        <w:rPr>
          <w:spacing w:val="-1"/>
          <w:sz w:val="22"/>
          <w:szCs w:val="22"/>
        </w:rPr>
        <w:t>notes,</w:t>
      </w:r>
      <w:r w:rsidRPr="00A97C47">
        <w:rPr>
          <w:spacing w:val="-5"/>
          <w:sz w:val="22"/>
          <w:szCs w:val="22"/>
        </w:rPr>
        <w:t xml:space="preserve"> </w:t>
      </w:r>
      <w:r w:rsidRPr="00A97C47">
        <w:rPr>
          <w:sz w:val="22"/>
          <w:szCs w:val="22"/>
        </w:rPr>
        <w:t>study</w:t>
      </w:r>
      <w:r w:rsidRPr="00A97C47">
        <w:rPr>
          <w:spacing w:val="-9"/>
          <w:sz w:val="22"/>
          <w:szCs w:val="22"/>
        </w:rPr>
        <w:t xml:space="preserve"> </w:t>
      </w:r>
      <w:r w:rsidRPr="00A97C47">
        <w:rPr>
          <w:sz w:val="22"/>
          <w:szCs w:val="22"/>
        </w:rPr>
        <w:t>aids,</w:t>
      </w:r>
      <w:r w:rsidRPr="00A97C47">
        <w:rPr>
          <w:spacing w:val="-6"/>
          <w:sz w:val="22"/>
          <w:szCs w:val="22"/>
        </w:rPr>
        <w:t xml:space="preserve"> </w:t>
      </w:r>
      <w:r w:rsidRPr="00A97C47">
        <w:rPr>
          <w:sz w:val="22"/>
          <w:szCs w:val="22"/>
        </w:rPr>
        <w:t>devices</w:t>
      </w:r>
      <w:r w:rsidRPr="00A97C47">
        <w:rPr>
          <w:spacing w:val="-6"/>
          <w:sz w:val="22"/>
          <w:szCs w:val="22"/>
        </w:rPr>
        <w:t xml:space="preserve"> </w:t>
      </w:r>
      <w:r w:rsidRPr="00A97C47">
        <w:rPr>
          <w:sz w:val="22"/>
          <w:szCs w:val="22"/>
        </w:rPr>
        <w:t>or</w:t>
      </w:r>
      <w:r w:rsidRPr="00A97C47">
        <w:rPr>
          <w:spacing w:val="-6"/>
          <w:sz w:val="22"/>
          <w:szCs w:val="22"/>
        </w:rPr>
        <w:t xml:space="preserve"> </w:t>
      </w:r>
      <w:r w:rsidRPr="00A97C47">
        <w:rPr>
          <w:sz w:val="22"/>
          <w:szCs w:val="22"/>
        </w:rPr>
        <w:t>communication</w:t>
      </w:r>
      <w:r w:rsidRPr="00A97C47">
        <w:rPr>
          <w:spacing w:val="-4"/>
          <w:sz w:val="22"/>
          <w:szCs w:val="22"/>
        </w:rPr>
        <w:t xml:space="preserve"> </w:t>
      </w:r>
      <w:r w:rsidRPr="00A97C47">
        <w:rPr>
          <w:spacing w:val="-1"/>
          <w:sz w:val="22"/>
          <w:szCs w:val="22"/>
        </w:rPr>
        <w:t>during</w:t>
      </w:r>
      <w:r w:rsidRPr="00A97C47">
        <w:rPr>
          <w:spacing w:val="93"/>
          <w:w w:val="99"/>
          <w:sz w:val="22"/>
          <w:szCs w:val="22"/>
        </w:rPr>
        <w:t xml:space="preserve"> </w:t>
      </w:r>
      <w:r w:rsidRPr="00A97C47">
        <w:rPr>
          <w:sz w:val="22"/>
          <w:szCs w:val="22"/>
        </w:rPr>
        <w:t>an</w:t>
      </w:r>
      <w:r w:rsidRPr="00A97C47">
        <w:rPr>
          <w:spacing w:val="-10"/>
          <w:sz w:val="22"/>
          <w:szCs w:val="22"/>
        </w:rPr>
        <w:t xml:space="preserve"> </w:t>
      </w:r>
      <w:r w:rsidRPr="00A97C47">
        <w:rPr>
          <w:spacing w:val="-1"/>
          <w:sz w:val="22"/>
          <w:szCs w:val="22"/>
        </w:rPr>
        <w:t>academic</w:t>
      </w:r>
      <w:r w:rsidRPr="00A97C47">
        <w:rPr>
          <w:spacing w:val="-8"/>
          <w:sz w:val="22"/>
          <w:szCs w:val="22"/>
        </w:rPr>
        <w:t xml:space="preserve"> </w:t>
      </w:r>
      <w:r w:rsidRPr="00A97C47">
        <w:rPr>
          <w:sz w:val="22"/>
          <w:szCs w:val="22"/>
        </w:rPr>
        <w:t>exercise.</w:t>
      </w:r>
    </w:p>
    <w:p w14:paraId="1BBAD5E8" w14:textId="77777777" w:rsidR="00D1751B" w:rsidRPr="00A97C47" w:rsidRDefault="00D1751B" w:rsidP="00D1751B">
      <w:pPr>
        <w:rPr>
          <w:sz w:val="22"/>
          <w:szCs w:val="22"/>
        </w:rPr>
      </w:pPr>
      <w:r w:rsidRPr="00A97C47">
        <w:rPr>
          <w:sz w:val="22"/>
          <w:szCs w:val="22"/>
        </w:rPr>
        <w:t>The</w:t>
      </w:r>
      <w:r w:rsidRPr="00A97C47">
        <w:rPr>
          <w:spacing w:val="-4"/>
          <w:sz w:val="22"/>
          <w:szCs w:val="22"/>
        </w:rPr>
        <w:t xml:space="preserve"> </w:t>
      </w:r>
      <w:r w:rsidRPr="00A97C47">
        <w:rPr>
          <w:spacing w:val="-1"/>
          <w:sz w:val="22"/>
          <w:szCs w:val="22"/>
        </w:rPr>
        <w:t>following</w:t>
      </w:r>
      <w:r w:rsidRPr="00A97C47">
        <w:rPr>
          <w:spacing w:val="-5"/>
          <w:sz w:val="22"/>
          <w:szCs w:val="22"/>
        </w:rPr>
        <w:t xml:space="preserve"> </w:t>
      </w:r>
      <w:r w:rsidRPr="00A97C47">
        <w:rPr>
          <w:sz w:val="22"/>
          <w:szCs w:val="22"/>
        </w:rPr>
        <w:t>are</w:t>
      </w:r>
      <w:r w:rsidRPr="00A97C47">
        <w:rPr>
          <w:spacing w:val="-4"/>
          <w:sz w:val="22"/>
          <w:szCs w:val="22"/>
        </w:rPr>
        <w:t xml:space="preserve"> </w:t>
      </w:r>
      <w:r w:rsidRPr="00A97C47">
        <w:rPr>
          <w:sz w:val="22"/>
          <w:szCs w:val="22"/>
        </w:rPr>
        <w:t>some</w:t>
      </w:r>
      <w:r w:rsidRPr="00A97C47">
        <w:rPr>
          <w:spacing w:val="-4"/>
          <w:sz w:val="22"/>
          <w:szCs w:val="22"/>
        </w:rPr>
        <w:t xml:space="preserve"> </w:t>
      </w:r>
      <w:r w:rsidRPr="00A97C47">
        <w:rPr>
          <w:sz w:val="22"/>
          <w:szCs w:val="22"/>
        </w:rPr>
        <w:t>examples</w:t>
      </w:r>
      <w:r w:rsidRPr="00A97C47">
        <w:rPr>
          <w:spacing w:val="-5"/>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cheating,</w:t>
      </w:r>
      <w:r w:rsidRPr="00A97C47">
        <w:rPr>
          <w:spacing w:val="-4"/>
          <w:sz w:val="22"/>
          <w:szCs w:val="22"/>
        </w:rPr>
        <w:t xml:space="preserve"> </w:t>
      </w:r>
      <w:r w:rsidRPr="00A97C47">
        <w:rPr>
          <w:spacing w:val="-1"/>
          <w:sz w:val="22"/>
          <w:szCs w:val="22"/>
        </w:rPr>
        <w:t>but</w:t>
      </w:r>
      <w:r w:rsidRPr="00A97C47">
        <w:rPr>
          <w:spacing w:val="-5"/>
          <w:sz w:val="22"/>
          <w:szCs w:val="22"/>
        </w:rPr>
        <w:t xml:space="preserve"> </w:t>
      </w:r>
      <w:r w:rsidRPr="00A97C47">
        <w:rPr>
          <w:spacing w:val="1"/>
          <w:sz w:val="22"/>
          <w:szCs w:val="22"/>
        </w:rPr>
        <w:t>by</w:t>
      </w:r>
      <w:r w:rsidRPr="00A97C47">
        <w:rPr>
          <w:spacing w:val="-8"/>
          <w:sz w:val="22"/>
          <w:szCs w:val="22"/>
        </w:rPr>
        <w:t xml:space="preserve"> </w:t>
      </w:r>
      <w:r w:rsidRPr="00A97C47">
        <w:rPr>
          <w:spacing w:val="-1"/>
          <w:sz w:val="22"/>
          <w:szCs w:val="22"/>
        </w:rPr>
        <w:t>no</w:t>
      </w:r>
      <w:r w:rsidRPr="00A97C47">
        <w:rPr>
          <w:spacing w:val="-2"/>
          <w:sz w:val="22"/>
          <w:szCs w:val="22"/>
        </w:rPr>
        <w:t xml:space="preserve"> </w:t>
      </w:r>
      <w:r w:rsidRPr="00A97C47">
        <w:rPr>
          <w:spacing w:val="-1"/>
          <w:sz w:val="22"/>
          <w:szCs w:val="22"/>
        </w:rPr>
        <w:t>means</w:t>
      </w:r>
      <w:r w:rsidRPr="00A97C47">
        <w:rPr>
          <w:spacing w:val="-5"/>
          <w:sz w:val="22"/>
          <w:szCs w:val="22"/>
        </w:rPr>
        <w:t xml:space="preserve"> </w:t>
      </w:r>
      <w:r w:rsidRPr="00A97C47">
        <w:rPr>
          <w:spacing w:val="1"/>
          <w:sz w:val="22"/>
          <w:szCs w:val="22"/>
        </w:rPr>
        <w:t>is</w:t>
      </w:r>
      <w:r w:rsidRPr="00A97C47">
        <w:rPr>
          <w:spacing w:val="-5"/>
          <w:sz w:val="22"/>
          <w:szCs w:val="22"/>
        </w:rPr>
        <w:t xml:space="preserve"> </w:t>
      </w:r>
      <w:r w:rsidRPr="00A97C47">
        <w:rPr>
          <w:sz w:val="22"/>
          <w:szCs w:val="22"/>
        </w:rPr>
        <w:t>it</w:t>
      </w:r>
      <w:r w:rsidRPr="00A97C47">
        <w:rPr>
          <w:spacing w:val="-5"/>
          <w:sz w:val="22"/>
          <w:szCs w:val="22"/>
        </w:rPr>
        <w:t xml:space="preserve"> </w:t>
      </w:r>
      <w:r w:rsidRPr="00A97C47">
        <w:rPr>
          <w:sz w:val="22"/>
          <w:szCs w:val="22"/>
        </w:rPr>
        <w:t>an</w:t>
      </w:r>
      <w:r w:rsidRPr="00A97C47">
        <w:rPr>
          <w:spacing w:val="-5"/>
          <w:sz w:val="22"/>
          <w:szCs w:val="22"/>
        </w:rPr>
        <w:t xml:space="preserve"> </w:t>
      </w:r>
      <w:r w:rsidRPr="00A97C47">
        <w:rPr>
          <w:spacing w:val="-1"/>
          <w:sz w:val="22"/>
          <w:szCs w:val="22"/>
        </w:rPr>
        <w:t>exhaustive</w:t>
      </w:r>
      <w:r w:rsidRPr="00A97C47">
        <w:rPr>
          <w:spacing w:val="-4"/>
          <w:sz w:val="22"/>
          <w:szCs w:val="22"/>
        </w:rPr>
        <w:t xml:space="preserve"> </w:t>
      </w:r>
      <w:r w:rsidRPr="00A97C47">
        <w:rPr>
          <w:sz w:val="22"/>
          <w:szCs w:val="22"/>
        </w:rPr>
        <w:t>list:</w:t>
      </w:r>
    </w:p>
    <w:p w14:paraId="69ACEC29" w14:textId="77777777" w:rsidR="00D1751B" w:rsidRPr="00A97C47" w:rsidRDefault="00D1751B" w:rsidP="00D1751B">
      <w:pPr>
        <w:rPr>
          <w:sz w:val="22"/>
          <w:szCs w:val="22"/>
        </w:rPr>
      </w:pPr>
    </w:p>
    <w:p w14:paraId="29ECDAA8" w14:textId="77777777" w:rsidR="00D1751B" w:rsidRPr="00A97C47" w:rsidRDefault="00D1751B" w:rsidP="00D1751B">
      <w:pPr>
        <w:rPr>
          <w:sz w:val="22"/>
          <w:szCs w:val="22"/>
        </w:rPr>
      </w:pPr>
      <w:r w:rsidRPr="00A97C47">
        <w:rPr>
          <w:spacing w:val="-1"/>
          <w:sz w:val="22"/>
          <w:szCs w:val="22"/>
        </w:rPr>
        <w:t>Copying</w:t>
      </w:r>
      <w:r w:rsidRPr="00A97C47">
        <w:rPr>
          <w:spacing w:val="-5"/>
          <w:sz w:val="22"/>
          <w:szCs w:val="22"/>
        </w:rPr>
        <w:t xml:space="preserve"> </w:t>
      </w:r>
      <w:r w:rsidRPr="00A97C47">
        <w:rPr>
          <w:sz w:val="22"/>
          <w:szCs w:val="22"/>
        </w:rPr>
        <w:t>from</w:t>
      </w:r>
      <w:r w:rsidRPr="00A97C47">
        <w:rPr>
          <w:spacing w:val="-9"/>
          <w:sz w:val="22"/>
          <w:szCs w:val="22"/>
        </w:rPr>
        <w:t xml:space="preserve"> </w:t>
      </w:r>
      <w:r w:rsidRPr="00A97C47">
        <w:rPr>
          <w:sz w:val="22"/>
          <w:szCs w:val="22"/>
        </w:rPr>
        <w:t>another</w:t>
      </w:r>
      <w:r w:rsidRPr="00A97C47">
        <w:rPr>
          <w:spacing w:val="-4"/>
          <w:sz w:val="22"/>
          <w:szCs w:val="22"/>
        </w:rPr>
        <w:t xml:space="preserve"> </w:t>
      </w:r>
      <w:r w:rsidRPr="00A97C47">
        <w:rPr>
          <w:spacing w:val="-1"/>
          <w:sz w:val="22"/>
          <w:szCs w:val="22"/>
        </w:rPr>
        <w:t>student</w:t>
      </w:r>
      <w:r w:rsidRPr="00A97C47">
        <w:rPr>
          <w:spacing w:val="-3"/>
          <w:sz w:val="22"/>
          <w:szCs w:val="22"/>
        </w:rPr>
        <w:t xml:space="preserve"> </w:t>
      </w:r>
      <w:r w:rsidRPr="00A97C47">
        <w:rPr>
          <w:spacing w:val="-1"/>
          <w:sz w:val="22"/>
          <w:szCs w:val="22"/>
        </w:rPr>
        <w:t>during</w:t>
      </w:r>
      <w:r w:rsidRPr="00A97C47">
        <w:rPr>
          <w:spacing w:val="-7"/>
          <w:sz w:val="22"/>
          <w:szCs w:val="22"/>
        </w:rPr>
        <w:t xml:space="preserve"> </w:t>
      </w:r>
      <w:r w:rsidRPr="00A97C47">
        <w:rPr>
          <w:sz w:val="22"/>
          <w:szCs w:val="22"/>
        </w:rPr>
        <w:t>an</w:t>
      </w:r>
      <w:r w:rsidRPr="00A97C47">
        <w:rPr>
          <w:spacing w:val="-6"/>
          <w:sz w:val="22"/>
          <w:szCs w:val="22"/>
        </w:rPr>
        <w:t xml:space="preserve"> </w:t>
      </w:r>
      <w:r w:rsidRPr="00A97C47">
        <w:rPr>
          <w:sz w:val="22"/>
          <w:szCs w:val="22"/>
        </w:rPr>
        <w:t>examination</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z w:val="22"/>
          <w:szCs w:val="22"/>
        </w:rPr>
        <w:t>allowing</w:t>
      </w:r>
      <w:r w:rsidRPr="00A97C47">
        <w:rPr>
          <w:spacing w:val="-6"/>
          <w:sz w:val="22"/>
          <w:szCs w:val="22"/>
        </w:rPr>
        <w:t xml:space="preserve"> </w:t>
      </w:r>
      <w:r w:rsidRPr="00A97C47">
        <w:rPr>
          <w:sz w:val="22"/>
          <w:szCs w:val="22"/>
        </w:rPr>
        <w:t>another</w:t>
      </w:r>
      <w:r w:rsidRPr="00A97C47">
        <w:rPr>
          <w:spacing w:val="-4"/>
          <w:sz w:val="22"/>
          <w:szCs w:val="22"/>
        </w:rPr>
        <w:t xml:space="preserve"> </w:t>
      </w:r>
      <w:r w:rsidRPr="00A97C47">
        <w:rPr>
          <w:sz w:val="22"/>
          <w:szCs w:val="22"/>
        </w:rPr>
        <w:t>to</w:t>
      </w:r>
      <w:r w:rsidRPr="00A97C47">
        <w:rPr>
          <w:spacing w:val="-5"/>
          <w:sz w:val="22"/>
          <w:szCs w:val="22"/>
        </w:rPr>
        <w:t xml:space="preserve"> </w:t>
      </w:r>
      <w:r w:rsidRPr="00A97C47">
        <w:rPr>
          <w:sz w:val="22"/>
          <w:szCs w:val="22"/>
        </w:rPr>
        <w:t>copy</w:t>
      </w:r>
      <w:r w:rsidRPr="00A97C47">
        <w:rPr>
          <w:spacing w:val="-6"/>
          <w:sz w:val="22"/>
          <w:szCs w:val="22"/>
        </w:rPr>
        <w:t xml:space="preserve"> </w:t>
      </w:r>
      <w:r w:rsidRPr="00A97C47">
        <w:rPr>
          <w:spacing w:val="-1"/>
          <w:sz w:val="22"/>
          <w:szCs w:val="22"/>
        </w:rPr>
        <w:t>your</w:t>
      </w:r>
      <w:r w:rsidRPr="00A97C47">
        <w:rPr>
          <w:spacing w:val="-2"/>
          <w:sz w:val="22"/>
          <w:szCs w:val="22"/>
        </w:rPr>
        <w:t xml:space="preserve"> </w:t>
      </w:r>
      <w:r w:rsidRPr="00A97C47">
        <w:rPr>
          <w:spacing w:val="-1"/>
          <w:sz w:val="22"/>
          <w:szCs w:val="22"/>
        </w:rPr>
        <w:t>work.</w:t>
      </w:r>
    </w:p>
    <w:p w14:paraId="7E8D18DF" w14:textId="77777777" w:rsidR="00D1751B" w:rsidRPr="00A97C47" w:rsidRDefault="00D1751B" w:rsidP="00D1751B">
      <w:pPr>
        <w:rPr>
          <w:sz w:val="22"/>
          <w:szCs w:val="22"/>
        </w:rPr>
      </w:pPr>
      <w:r w:rsidRPr="00A97C47">
        <w:rPr>
          <w:spacing w:val="-1"/>
          <w:sz w:val="22"/>
          <w:szCs w:val="22"/>
        </w:rPr>
        <w:t>Unauthorized</w:t>
      </w:r>
      <w:r w:rsidRPr="00A97C47">
        <w:rPr>
          <w:spacing w:val="-6"/>
          <w:sz w:val="22"/>
          <w:szCs w:val="22"/>
        </w:rPr>
        <w:t xml:space="preserve"> </w:t>
      </w:r>
      <w:r w:rsidRPr="00A97C47">
        <w:rPr>
          <w:sz w:val="22"/>
          <w:szCs w:val="22"/>
        </w:rPr>
        <w:t>collaboration</w:t>
      </w:r>
      <w:r w:rsidRPr="00A97C47">
        <w:rPr>
          <w:spacing w:val="-8"/>
          <w:sz w:val="22"/>
          <w:szCs w:val="22"/>
        </w:rPr>
        <w:t xml:space="preserve"> </w:t>
      </w:r>
      <w:r w:rsidRPr="00A97C47">
        <w:rPr>
          <w:sz w:val="22"/>
          <w:szCs w:val="22"/>
        </w:rPr>
        <w:t>on</w:t>
      </w:r>
      <w:r w:rsidRPr="00A97C47">
        <w:rPr>
          <w:spacing w:val="-7"/>
          <w:sz w:val="22"/>
          <w:szCs w:val="22"/>
        </w:rPr>
        <w:t xml:space="preserve"> </w:t>
      </w:r>
      <w:r w:rsidRPr="00A97C47">
        <w:rPr>
          <w:sz w:val="22"/>
          <w:szCs w:val="22"/>
        </w:rPr>
        <w:t>a</w:t>
      </w:r>
      <w:r w:rsidRPr="00A97C47">
        <w:rPr>
          <w:spacing w:val="-7"/>
          <w:sz w:val="22"/>
          <w:szCs w:val="22"/>
        </w:rPr>
        <w:t xml:space="preserve"> </w:t>
      </w:r>
      <w:r w:rsidRPr="00A97C47">
        <w:rPr>
          <w:spacing w:val="-1"/>
          <w:sz w:val="22"/>
          <w:szCs w:val="22"/>
        </w:rPr>
        <w:t>take</w:t>
      </w:r>
      <w:r w:rsidRPr="00A97C47">
        <w:rPr>
          <w:spacing w:val="-7"/>
          <w:sz w:val="22"/>
          <w:szCs w:val="22"/>
        </w:rPr>
        <w:t xml:space="preserve"> </w:t>
      </w:r>
      <w:r w:rsidRPr="00A97C47">
        <w:rPr>
          <w:spacing w:val="-1"/>
          <w:sz w:val="22"/>
          <w:szCs w:val="22"/>
        </w:rPr>
        <w:t>home</w:t>
      </w:r>
      <w:r w:rsidRPr="00A97C47">
        <w:rPr>
          <w:spacing w:val="-6"/>
          <w:sz w:val="22"/>
          <w:szCs w:val="22"/>
        </w:rPr>
        <w:t xml:space="preserve"> </w:t>
      </w:r>
      <w:r w:rsidRPr="00A97C47">
        <w:rPr>
          <w:sz w:val="22"/>
          <w:szCs w:val="22"/>
        </w:rPr>
        <w:t>assignment</w:t>
      </w:r>
      <w:r w:rsidRPr="00A97C47">
        <w:rPr>
          <w:spacing w:val="-8"/>
          <w:sz w:val="22"/>
          <w:szCs w:val="22"/>
        </w:rPr>
        <w:t xml:space="preserve"> </w:t>
      </w:r>
      <w:r w:rsidRPr="00A97C47">
        <w:rPr>
          <w:sz w:val="22"/>
          <w:szCs w:val="22"/>
        </w:rPr>
        <w:t>or</w:t>
      </w:r>
      <w:r w:rsidRPr="00A97C47">
        <w:rPr>
          <w:spacing w:val="-7"/>
          <w:sz w:val="22"/>
          <w:szCs w:val="22"/>
        </w:rPr>
        <w:t xml:space="preserve"> </w:t>
      </w:r>
      <w:r w:rsidRPr="00A97C47">
        <w:rPr>
          <w:spacing w:val="-1"/>
          <w:sz w:val="22"/>
          <w:szCs w:val="22"/>
        </w:rPr>
        <w:t>examination.</w:t>
      </w:r>
    </w:p>
    <w:p w14:paraId="06002BE9" w14:textId="77777777" w:rsidR="00D1751B" w:rsidRPr="00A97C47" w:rsidRDefault="00D1751B" w:rsidP="00D1751B">
      <w:pPr>
        <w:rPr>
          <w:sz w:val="22"/>
          <w:szCs w:val="22"/>
        </w:rPr>
      </w:pPr>
      <w:r w:rsidRPr="00A97C47">
        <w:rPr>
          <w:sz w:val="22"/>
          <w:szCs w:val="22"/>
        </w:rPr>
        <w:t>Using</w:t>
      </w:r>
      <w:r w:rsidRPr="00A97C47">
        <w:rPr>
          <w:spacing w:val="-7"/>
          <w:sz w:val="22"/>
          <w:szCs w:val="22"/>
        </w:rPr>
        <w:t xml:space="preserve"> </w:t>
      </w:r>
      <w:r w:rsidRPr="00A97C47">
        <w:rPr>
          <w:spacing w:val="-1"/>
          <w:sz w:val="22"/>
          <w:szCs w:val="22"/>
        </w:rPr>
        <w:t>notes</w:t>
      </w:r>
      <w:r w:rsidRPr="00A97C47">
        <w:rPr>
          <w:spacing w:val="-8"/>
          <w:sz w:val="22"/>
          <w:szCs w:val="22"/>
        </w:rPr>
        <w:t xml:space="preserve"> </w:t>
      </w:r>
      <w:r w:rsidRPr="00A97C47">
        <w:rPr>
          <w:sz w:val="22"/>
          <w:szCs w:val="22"/>
        </w:rPr>
        <w:t>during</w:t>
      </w:r>
      <w:r w:rsidRPr="00A97C47">
        <w:rPr>
          <w:spacing w:val="-8"/>
          <w:sz w:val="22"/>
          <w:szCs w:val="22"/>
        </w:rPr>
        <w:t xml:space="preserve"> </w:t>
      </w:r>
      <w:r w:rsidRPr="00A97C47">
        <w:rPr>
          <w:sz w:val="22"/>
          <w:szCs w:val="22"/>
        </w:rPr>
        <w:t>a</w:t>
      </w:r>
      <w:r w:rsidRPr="00A97C47">
        <w:rPr>
          <w:spacing w:val="-7"/>
          <w:sz w:val="22"/>
          <w:szCs w:val="22"/>
        </w:rPr>
        <w:t xml:space="preserve"> </w:t>
      </w:r>
      <w:r w:rsidRPr="00A97C47">
        <w:rPr>
          <w:sz w:val="22"/>
          <w:szCs w:val="22"/>
        </w:rPr>
        <w:t>closed-book</w:t>
      </w:r>
      <w:r w:rsidRPr="00A97C47">
        <w:rPr>
          <w:spacing w:val="-8"/>
          <w:sz w:val="22"/>
          <w:szCs w:val="22"/>
        </w:rPr>
        <w:t xml:space="preserve"> </w:t>
      </w:r>
      <w:r w:rsidRPr="00A97C47">
        <w:rPr>
          <w:spacing w:val="-1"/>
          <w:sz w:val="22"/>
          <w:szCs w:val="22"/>
        </w:rPr>
        <w:t>examination.</w:t>
      </w:r>
    </w:p>
    <w:p w14:paraId="4FA137BA" w14:textId="77777777" w:rsidR="00D1751B" w:rsidRPr="00A97C47" w:rsidRDefault="00D1751B" w:rsidP="00D1751B">
      <w:pPr>
        <w:rPr>
          <w:sz w:val="22"/>
          <w:szCs w:val="22"/>
        </w:rPr>
      </w:pPr>
      <w:r w:rsidRPr="00A97C47">
        <w:rPr>
          <w:sz w:val="22"/>
          <w:szCs w:val="22"/>
        </w:rPr>
        <w:t>Taking</w:t>
      </w:r>
      <w:r w:rsidRPr="00A97C47">
        <w:rPr>
          <w:spacing w:val="-6"/>
          <w:sz w:val="22"/>
          <w:szCs w:val="22"/>
        </w:rPr>
        <w:t xml:space="preserve"> </w:t>
      </w:r>
      <w:r w:rsidRPr="00A97C47">
        <w:rPr>
          <w:spacing w:val="1"/>
          <w:sz w:val="22"/>
          <w:szCs w:val="22"/>
        </w:rPr>
        <w:t>an</w:t>
      </w:r>
      <w:r w:rsidRPr="00A97C47">
        <w:rPr>
          <w:spacing w:val="-6"/>
          <w:sz w:val="22"/>
          <w:szCs w:val="22"/>
        </w:rPr>
        <w:t xml:space="preserve"> </w:t>
      </w:r>
      <w:r w:rsidRPr="00A97C47">
        <w:rPr>
          <w:sz w:val="22"/>
          <w:szCs w:val="22"/>
        </w:rPr>
        <w:t>examination</w:t>
      </w:r>
      <w:r w:rsidRPr="00A97C47">
        <w:rPr>
          <w:spacing w:val="-4"/>
          <w:sz w:val="22"/>
          <w:szCs w:val="22"/>
        </w:rPr>
        <w:t xml:space="preserve"> </w:t>
      </w:r>
      <w:r w:rsidRPr="00A97C47">
        <w:rPr>
          <w:spacing w:val="-1"/>
          <w:sz w:val="22"/>
          <w:szCs w:val="22"/>
        </w:rPr>
        <w:t>for</w:t>
      </w:r>
      <w:r w:rsidRPr="00A97C47">
        <w:rPr>
          <w:spacing w:val="-5"/>
          <w:sz w:val="22"/>
          <w:szCs w:val="22"/>
        </w:rPr>
        <w:t xml:space="preserve"> </w:t>
      </w:r>
      <w:r w:rsidRPr="00A97C47">
        <w:rPr>
          <w:sz w:val="22"/>
          <w:szCs w:val="22"/>
        </w:rPr>
        <w:t>another</w:t>
      </w:r>
      <w:r w:rsidRPr="00A97C47">
        <w:rPr>
          <w:spacing w:val="-4"/>
          <w:sz w:val="22"/>
          <w:szCs w:val="22"/>
        </w:rPr>
        <w:t xml:space="preserve"> </w:t>
      </w:r>
      <w:r w:rsidRPr="00A97C47">
        <w:rPr>
          <w:spacing w:val="-1"/>
          <w:sz w:val="22"/>
          <w:szCs w:val="22"/>
        </w:rPr>
        <w:t>student,</w:t>
      </w:r>
      <w:r w:rsidRPr="00A97C47">
        <w:rPr>
          <w:spacing w:val="-4"/>
          <w:sz w:val="22"/>
          <w:szCs w:val="22"/>
        </w:rPr>
        <w:t xml:space="preserve"> </w:t>
      </w:r>
      <w:r w:rsidRPr="00A97C47">
        <w:rPr>
          <w:sz w:val="22"/>
          <w:szCs w:val="22"/>
        </w:rPr>
        <w:t>or</w:t>
      </w:r>
      <w:r w:rsidRPr="00A97C47">
        <w:rPr>
          <w:spacing w:val="-5"/>
          <w:sz w:val="22"/>
          <w:szCs w:val="22"/>
        </w:rPr>
        <w:t xml:space="preserve"> </w:t>
      </w:r>
      <w:r w:rsidRPr="00A97C47">
        <w:rPr>
          <w:spacing w:val="-1"/>
          <w:sz w:val="22"/>
          <w:szCs w:val="22"/>
        </w:rPr>
        <w:t>asking</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z w:val="22"/>
          <w:szCs w:val="22"/>
        </w:rPr>
        <w:t>allowing</w:t>
      </w:r>
      <w:r w:rsidRPr="00A97C47">
        <w:rPr>
          <w:spacing w:val="-5"/>
          <w:sz w:val="22"/>
          <w:szCs w:val="22"/>
        </w:rPr>
        <w:t xml:space="preserve"> </w:t>
      </w:r>
      <w:r w:rsidRPr="00A97C47">
        <w:rPr>
          <w:sz w:val="22"/>
          <w:szCs w:val="22"/>
        </w:rPr>
        <w:t>another</w:t>
      </w:r>
      <w:r w:rsidRPr="00A97C47">
        <w:rPr>
          <w:spacing w:val="-4"/>
          <w:sz w:val="22"/>
          <w:szCs w:val="22"/>
        </w:rPr>
        <w:t xml:space="preserve"> </w:t>
      </w:r>
      <w:r w:rsidRPr="00A97C47">
        <w:rPr>
          <w:spacing w:val="-1"/>
          <w:sz w:val="22"/>
          <w:szCs w:val="22"/>
        </w:rPr>
        <w:t>student</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take</w:t>
      </w:r>
      <w:r w:rsidRPr="00A97C47">
        <w:rPr>
          <w:spacing w:val="-5"/>
          <w:sz w:val="22"/>
          <w:szCs w:val="22"/>
        </w:rPr>
        <w:t xml:space="preserve"> </w:t>
      </w:r>
      <w:r w:rsidRPr="00A97C47">
        <w:rPr>
          <w:spacing w:val="1"/>
          <w:sz w:val="22"/>
          <w:szCs w:val="22"/>
        </w:rPr>
        <w:t>an</w:t>
      </w:r>
      <w:r w:rsidRPr="00A97C47">
        <w:rPr>
          <w:spacing w:val="-5"/>
          <w:sz w:val="22"/>
          <w:szCs w:val="22"/>
        </w:rPr>
        <w:t xml:space="preserve"> </w:t>
      </w:r>
      <w:r w:rsidRPr="00A97C47">
        <w:rPr>
          <w:sz w:val="22"/>
          <w:szCs w:val="22"/>
        </w:rPr>
        <w:t>examination</w:t>
      </w:r>
      <w:r w:rsidRPr="00A97C47">
        <w:rPr>
          <w:spacing w:val="-4"/>
          <w:sz w:val="22"/>
          <w:szCs w:val="22"/>
        </w:rPr>
        <w:t xml:space="preserve"> </w:t>
      </w:r>
      <w:r w:rsidRPr="00A97C47">
        <w:rPr>
          <w:spacing w:val="-1"/>
          <w:sz w:val="22"/>
          <w:szCs w:val="22"/>
        </w:rPr>
        <w:t>for</w:t>
      </w:r>
      <w:r w:rsidRPr="00A97C47">
        <w:rPr>
          <w:spacing w:val="-2"/>
          <w:sz w:val="22"/>
          <w:szCs w:val="22"/>
        </w:rPr>
        <w:t xml:space="preserve"> you.</w:t>
      </w:r>
    </w:p>
    <w:p w14:paraId="76E3A93E" w14:textId="77777777" w:rsidR="00D1751B" w:rsidRPr="00A97C47" w:rsidRDefault="00D1751B" w:rsidP="00D1751B">
      <w:pPr>
        <w:rPr>
          <w:sz w:val="22"/>
          <w:szCs w:val="22"/>
        </w:rPr>
      </w:pPr>
      <w:r w:rsidRPr="00A97C47">
        <w:rPr>
          <w:spacing w:val="-1"/>
          <w:sz w:val="22"/>
          <w:szCs w:val="22"/>
        </w:rPr>
        <w:t>Changing</w:t>
      </w:r>
      <w:r w:rsidRPr="00A97C47">
        <w:rPr>
          <w:spacing w:val="-6"/>
          <w:sz w:val="22"/>
          <w:szCs w:val="22"/>
        </w:rPr>
        <w:t xml:space="preserve"> </w:t>
      </w:r>
      <w:r w:rsidRPr="00A97C47">
        <w:rPr>
          <w:sz w:val="22"/>
          <w:szCs w:val="22"/>
        </w:rPr>
        <w:t>a</w:t>
      </w:r>
      <w:r w:rsidRPr="00A97C47">
        <w:rPr>
          <w:spacing w:val="-5"/>
          <w:sz w:val="22"/>
          <w:szCs w:val="22"/>
        </w:rPr>
        <w:t xml:space="preserve"> </w:t>
      </w:r>
      <w:r w:rsidRPr="00A97C47">
        <w:rPr>
          <w:spacing w:val="-1"/>
          <w:sz w:val="22"/>
          <w:szCs w:val="22"/>
        </w:rPr>
        <w:t>graded</w:t>
      </w:r>
      <w:r w:rsidRPr="00A97C47">
        <w:rPr>
          <w:spacing w:val="-3"/>
          <w:sz w:val="22"/>
          <w:szCs w:val="22"/>
        </w:rPr>
        <w:t xml:space="preserve"> </w:t>
      </w:r>
      <w:r w:rsidRPr="00A97C47">
        <w:rPr>
          <w:sz w:val="22"/>
          <w:szCs w:val="22"/>
        </w:rPr>
        <w:t>exam</w:t>
      </w:r>
      <w:r w:rsidRPr="00A97C47">
        <w:rPr>
          <w:spacing w:val="-7"/>
          <w:sz w:val="22"/>
          <w:szCs w:val="22"/>
        </w:rPr>
        <w:t xml:space="preserve"> </w:t>
      </w:r>
      <w:r w:rsidRPr="00A97C47">
        <w:rPr>
          <w:spacing w:val="-1"/>
          <w:sz w:val="22"/>
          <w:szCs w:val="22"/>
        </w:rPr>
        <w:t>and</w:t>
      </w:r>
      <w:r w:rsidRPr="00A97C47">
        <w:rPr>
          <w:spacing w:val="-3"/>
          <w:sz w:val="22"/>
          <w:szCs w:val="22"/>
        </w:rPr>
        <w:t xml:space="preserve"> </w:t>
      </w:r>
      <w:r w:rsidRPr="00A97C47">
        <w:rPr>
          <w:sz w:val="22"/>
          <w:szCs w:val="22"/>
        </w:rPr>
        <w:t>returning</w:t>
      </w:r>
      <w:r w:rsidRPr="00A97C47">
        <w:rPr>
          <w:spacing w:val="-6"/>
          <w:sz w:val="22"/>
          <w:szCs w:val="22"/>
        </w:rPr>
        <w:t xml:space="preserve"> </w:t>
      </w:r>
      <w:r w:rsidRPr="00A97C47">
        <w:rPr>
          <w:sz w:val="22"/>
          <w:szCs w:val="22"/>
        </w:rPr>
        <w:t>it</w:t>
      </w:r>
      <w:r w:rsidRPr="00A97C47">
        <w:rPr>
          <w:spacing w:val="-5"/>
          <w:sz w:val="22"/>
          <w:szCs w:val="22"/>
        </w:rPr>
        <w:t xml:space="preserve"> </w:t>
      </w:r>
      <w:r w:rsidRPr="00A97C47">
        <w:rPr>
          <w:spacing w:val="-1"/>
          <w:sz w:val="22"/>
          <w:szCs w:val="22"/>
        </w:rPr>
        <w:t>for</w:t>
      </w:r>
      <w:r w:rsidRPr="00A97C47">
        <w:rPr>
          <w:spacing w:val="-2"/>
          <w:sz w:val="22"/>
          <w:szCs w:val="22"/>
        </w:rPr>
        <w:t xml:space="preserve"> </w:t>
      </w:r>
      <w:r w:rsidRPr="00A97C47">
        <w:rPr>
          <w:spacing w:val="-1"/>
          <w:sz w:val="22"/>
          <w:szCs w:val="22"/>
        </w:rPr>
        <w:t>more</w:t>
      </w:r>
      <w:r w:rsidRPr="00A97C47">
        <w:rPr>
          <w:spacing w:val="-5"/>
          <w:sz w:val="22"/>
          <w:szCs w:val="22"/>
        </w:rPr>
        <w:t xml:space="preserve"> </w:t>
      </w:r>
      <w:r w:rsidRPr="00A97C47">
        <w:rPr>
          <w:sz w:val="22"/>
          <w:szCs w:val="22"/>
        </w:rPr>
        <w:t>credit.</w:t>
      </w:r>
    </w:p>
    <w:p w14:paraId="16E0A517" w14:textId="77777777" w:rsidR="00D1751B" w:rsidRPr="00A97C47" w:rsidRDefault="00D1751B" w:rsidP="00D1751B">
      <w:pPr>
        <w:rPr>
          <w:sz w:val="22"/>
          <w:szCs w:val="22"/>
        </w:rPr>
      </w:pPr>
      <w:r w:rsidRPr="00A97C47">
        <w:rPr>
          <w:spacing w:val="-1"/>
          <w:sz w:val="22"/>
          <w:szCs w:val="22"/>
        </w:rPr>
        <w:t>Submitting</w:t>
      </w:r>
      <w:r w:rsidRPr="00A97C47">
        <w:rPr>
          <w:spacing w:val="-5"/>
          <w:sz w:val="22"/>
          <w:szCs w:val="22"/>
        </w:rPr>
        <w:t xml:space="preserve"> </w:t>
      </w:r>
      <w:r w:rsidRPr="00A97C47">
        <w:rPr>
          <w:sz w:val="22"/>
          <w:szCs w:val="22"/>
        </w:rPr>
        <w:t>substantial</w:t>
      </w:r>
      <w:r w:rsidRPr="00A97C47">
        <w:rPr>
          <w:spacing w:val="-5"/>
          <w:sz w:val="22"/>
          <w:szCs w:val="22"/>
        </w:rPr>
        <w:t xml:space="preserve"> </w:t>
      </w:r>
      <w:r w:rsidRPr="00A97C47">
        <w:rPr>
          <w:sz w:val="22"/>
          <w:szCs w:val="22"/>
        </w:rPr>
        <w:t>portions</w:t>
      </w:r>
      <w:r w:rsidRPr="00A97C47">
        <w:rPr>
          <w:spacing w:val="-6"/>
          <w:sz w:val="22"/>
          <w:szCs w:val="22"/>
        </w:rPr>
        <w:t xml:space="preserve"> </w:t>
      </w:r>
      <w:r w:rsidRPr="00A97C47">
        <w:rPr>
          <w:sz w:val="22"/>
          <w:szCs w:val="22"/>
        </w:rPr>
        <w:t>of</w:t>
      </w:r>
      <w:r w:rsidRPr="00A97C47">
        <w:rPr>
          <w:spacing w:val="-8"/>
          <w:sz w:val="22"/>
          <w:szCs w:val="22"/>
        </w:rPr>
        <w:t xml:space="preserve"> </w:t>
      </w:r>
      <w:r w:rsidRPr="00A97C47">
        <w:rPr>
          <w:spacing w:val="-1"/>
          <w:sz w:val="22"/>
          <w:szCs w:val="22"/>
        </w:rPr>
        <w:t>the</w:t>
      </w:r>
      <w:r w:rsidRPr="00A97C47">
        <w:rPr>
          <w:spacing w:val="-2"/>
          <w:sz w:val="22"/>
          <w:szCs w:val="22"/>
        </w:rPr>
        <w:t xml:space="preserve"> </w:t>
      </w:r>
      <w:r w:rsidRPr="00A97C47">
        <w:rPr>
          <w:spacing w:val="-1"/>
          <w:sz w:val="22"/>
          <w:szCs w:val="22"/>
        </w:rPr>
        <w:t>same</w:t>
      </w:r>
      <w:r w:rsidRPr="00A97C47">
        <w:rPr>
          <w:spacing w:val="-5"/>
          <w:sz w:val="22"/>
          <w:szCs w:val="22"/>
        </w:rPr>
        <w:t xml:space="preserve"> </w:t>
      </w:r>
      <w:r w:rsidRPr="00A97C47">
        <w:rPr>
          <w:sz w:val="22"/>
          <w:szCs w:val="22"/>
        </w:rPr>
        <w:t>paper</w:t>
      </w:r>
      <w:r w:rsidRPr="00A97C47">
        <w:rPr>
          <w:spacing w:val="-5"/>
          <w:sz w:val="22"/>
          <w:szCs w:val="22"/>
        </w:rPr>
        <w:t xml:space="preserve"> </w:t>
      </w:r>
      <w:r w:rsidRPr="00A97C47">
        <w:rPr>
          <w:sz w:val="22"/>
          <w:szCs w:val="22"/>
        </w:rPr>
        <w:t>to</w:t>
      </w:r>
      <w:r w:rsidRPr="00A97C47">
        <w:rPr>
          <w:spacing w:val="-3"/>
          <w:sz w:val="22"/>
          <w:szCs w:val="22"/>
        </w:rPr>
        <w:t xml:space="preserve"> </w:t>
      </w:r>
      <w:r w:rsidRPr="00A97C47">
        <w:rPr>
          <w:sz w:val="22"/>
          <w:szCs w:val="22"/>
        </w:rPr>
        <w:t>more</w:t>
      </w:r>
      <w:r w:rsidRPr="00A97C47">
        <w:rPr>
          <w:spacing w:val="-5"/>
          <w:sz w:val="22"/>
          <w:szCs w:val="22"/>
        </w:rPr>
        <w:t xml:space="preserve"> </w:t>
      </w:r>
      <w:r w:rsidRPr="00A97C47">
        <w:rPr>
          <w:sz w:val="22"/>
          <w:szCs w:val="22"/>
        </w:rPr>
        <w:t>than</w:t>
      </w:r>
      <w:r w:rsidRPr="00A97C47">
        <w:rPr>
          <w:spacing w:val="-6"/>
          <w:sz w:val="22"/>
          <w:szCs w:val="22"/>
        </w:rPr>
        <w:t xml:space="preserve"> </w:t>
      </w:r>
      <w:r w:rsidRPr="00A97C47">
        <w:rPr>
          <w:spacing w:val="-1"/>
          <w:sz w:val="22"/>
          <w:szCs w:val="22"/>
        </w:rPr>
        <w:t>one</w:t>
      </w:r>
      <w:r w:rsidRPr="00A97C47">
        <w:rPr>
          <w:spacing w:val="-5"/>
          <w:sz w:val="22"/>
          <w:szCs w:val="22"/>
        </w:rPr>
        <w:t xml:space="preserve"> </w:t>
      </w:r>
      <w:r w:rsidRPr="00A97C47">
        <w:rPr>
          <w:spacing w:val="-1"/>
          <w:sz w:val="22"/>
          <w:szCs w:val="22"/>
        </w:rPr>
        <w:t>course</w:t>
      </w:r>
      <w:r w:rsidRPr="00A97C47">
        <w:rPr>
          <w:spacing w:val="-3"/>
          <w:sz w:val="22"/>
          <w:szCs w:val="22"/>
        </w:rPr>
        <w:t xml:space="preserve"> </w:t>
      </w:r>
      <w:r w:rsidRPr="00A97C47">
        <w:rPr>
          <w:spacing w:val="-1"/>
          <w:sz w:val="22"/>
          <w:szCs w:val="22"/>
        </w:rPr>
        <w:t>without</w:t>
      </w:r>
      <w:r w:rsidRPr="00A97C47">
        <w:rPr>
          <w:spacing w:val="-6"/>
          <w:sz w:val="22"/>
          <w:szCs w:val="22"/>
        </w:rPr>
        <w:t xml:space="preserve"> </w:t>
      </w:r>
      <w:r w:rsidRPr="00A97C47">
        <w:rPr>
          <w:spacing w:val="-1"/>
          <w:sz w:val="22"/>
          <w:szCs w:val="22"/>
        </w:rPr>
        <w:t>consulting</w:t>
      </w:r>
      <w:r w:rsidRPr="00A97C47">
        <w:rPr>
          <w:spacing w:val="-6"/>
          <w:sz w:val="22"/>
          <w:szCs w:val="22"/>
        </w:rPr>
        <w:t xml:space="preserve"> </w:t>
      </w:r>
      <w:r w:rsidRPr="00A97C47">
        <w:rPr>
          <w:sz w:val="22"/>
          <w:szCs w:val="22"/>
        </w:rPr>
        <w:t>each</w:t>
      </w:r>
      <w:r w:rsidRPr="00A97C47">
        <w:rPr>
          <w:spacing w:val="-7"/>
          <w:sz w:val="22"/>
          <w:szCs w:val="22"/>
        </w:rPr>
        <w:t xml:space="preserve"> </w:t>
      </w:r>
      <w:r w:rsidRPr="00A97C47">
        <w:rPr>
          <w:spacing w:val="-1"/>
          <w:sz w:val="22"/>
          <w:szCs w:val="22"/>
        </w:rPr>
        <w:t>instructor.</w:t>
      </w:r>
    </w:p>
    <w:p w14:paraId="432A16AE" w14:textId="77777777" w:rsidR="00D1751B" w:rsidRPr="00A97C47" w:rsidRDefault="00D1751B" w:rsidP="00D1751B">
      <w:pPr>
        <w:rPr>
          <w:sz w:val="22"/>
          <w:szCs w:val="22"/>
        </w:rPr>
      </w:pPr>
      <w:r w:rsidRPr="00A97C47">
        <w:rPr>
          <w:sz w:val="22"/>
          <w:szCs w:val="22"/>
        </w:rPr>
        <w:t>Preparing</w:t>
      </w:r>
      <w:r w:rsidRPr="00A97C47">
        <w:rPr>
          <w:spacing w:val="-7"/>
          <w:sz w:val="22"/>
          <w:szCs w:val="22"/>
        </w:rPr>
        <w:t xml:space="preserve"> </w:t>
      </w:r>
      <w:r w:rsidRPr="00A97C47">
        <w:rPr>
          <w:spacing w:val="-1"/>
          <w:sz w:val="22"/>
          <w:szCs w:val="22"/>
        </w:rPr>
        <w:t>answers</w:t>
      </w:r>
      <w:r w:rsidRPr="00A97C47">
        <w:rPr>
          <w:spacing w:val="-6"/>
          <w:sz w:val="22"/>
          <w:szCs w:val="22"/>
        </w:rPr>
        <w:t xml:space="preserve"> </w:t>
      </w:r>
      <w:r w:rsidRPr="00A97C47">
        <w:rPr>
          <w:sz w:val="22"/>
          <w:szCs w:val="22"/>
        </w:rPr>
        <w:t>or</w:t>
      </w:r>
      <w:r w:rsidRPr="00A97C47">
        <w:rPr>
          <w:spacing w:val="-2"/>
          <w:sz w:val="22"/>
          <w:szCs w:val="22"/>
        </w:rPr>
        <w:t xml:space="preserve"> </w:t>
      </w:r>
      <w:r w:rsidRPr="00A97C47">
        <w:rPr>
          <w:spacing w:val="-1"/>
          <w:sz w:val="22"/>
          <w:szCs w:val="22"/>
        </w:rPr>
        <w:t>writing</w:t>
      </w:r>
      <w:r w:rsidRPr="00A97C47">
        <w:rPr>
          <w:spacing w:val="-5"/>
          <w:sz w:val="22"/>
          <w:szCs w:val="22"/>
        </w:rPr>
        <w:t xml:space="preserve"> </w:t>
      </w:r>
      <w:r w:rsidRPr="00A97C47">
        <w:rPr>
          <w:spacing w:val="-1"/>
          <w:sz w:val="22"/>
          <w:szCs w:val="22"/>
        </w:rPr>
        <w:t>notes</w:t>
      </w:r>
      <w:r w:rsidRPr="00A97C47">
        <w:rPr>
          <w:spacing w:val="-6"/>
          <w:sz w:val="22"/>
          <w:szCs w:val="22"/>
        </w:rPr>
        <w:t xml:space="preserve"> </w:t>
      </w:r>
      <w:r w:rsidRPr="00A97C47">
        <w:rPr>
          <w:spacing w:val="1"/>
          <w:sz w:val="22"/>
          <w:szCs w:val="22"/>
        </w:rPr>
        <w:t>in</w:t>
      </w:r>
      <w:r w:rsidRPr="00A97C47">
        <w:rPr>
          <w:spacing w:val="-6"/>
          <w:sz w:val="22"/>
          <w:szCs w:val="22"/>
        </w:rPr>
        <w:t xml:space="preserve"> </w:t>
      </w:r>
      <w:r w:rsidRPr="00A97C47">
        <w:rPr>
          <w:sz w:val="22"/>
          <w:szCs w:val="22"/>
        </w:rPr>
        <w:t>an</w:t>
      </w:r>
      <w:r w:rsidRPr="00A97C47">
        <w:rPr>
          <w:spacing w:val="-6"/>
          <w:sz w:val="22"/>
          <w:szCs w:val="22"/>
        </w:rPr>
        <w:t xml:space="preserve"> </w:t>
      </w:r>
      <w:r w:rsidRPr="00A97C47">
        <w:rPr>
          <w:sz w:val="22"/>
          <w:szCs w:val="22"/>
        </w:rPr>
        <w:t>exam</w:t>
      </w:r>
      <w:r w:rsidRPr="00A97C47">
        <w:rPr>
          <w:spacing w:val="-9"/>
          <w:sz w:val="22"/>
          <w:szCs w:val="22"/>
        </w:rPr>
        <w:t xml:space="preserve"> </w:t>
      </w:r>
      <w:r w:rsidRPr="00A97C47">
        <w:rPr>
          <w:sz w:val="22"/>
          <w:szCs w:val="22"/>
        </w:rPr>
        <w:t>booklet</w:t>
      </w:r>
      <w:r w:rsidRPr="00A97C47">
        <w:rPr>
          <w:spacing w:val="-5"/>
          <w:sz w:val="22"/>
          <w:szCs w:val="22"/>
        </w:rPr>
        <w:t xml:space="preserve"> </w:t>
      </w:r>
      <w:r w:rsidRPr="00A97C47">
        <w:rPr>
          <w:sz w:val="22"/>
          <w:szCs w:val="22"/>
        </w:rPr>
        <w:t>before</w:t>
      </w:r>
      <w:r w:rsidRPr="00A97C47">
        <w:rPr>
          <w:spacing w:val="-5"/>
          <w:sz w:val="22"/>
          <w:szCs w:val="22"/>
        </w:rPr>
        <w:t xml:space="preserve"> </w:t>
      </w:r>
      <w:r w:rsidRPr="00A97C47">
        <w:rPr>
          <w:sz w:val="22"/>
          <w:szCs w:val="22"/>
        </w:rPr>
        <w:t>an</w:t>
      </w:r>
      <w:r w:rsidRPr="00A97C47">
        <w:rPr>
          <w:spacing w:val="-7"/>
          <w:sz w:val="22"/>
          <w:szCs w:val="22"/>
        </w:rPr>
        <w:t xml:space="preserve"> </w:t>
      </w:r>
      <w:r w:rsidRPr="00A97C47">
        <w:rPr>
          <w:spacing w:val="-1"/>
          <w:sz w:val="22"/>
          <w:szCs w:val="22"/>
        </w:rPr>
        <w:t>examination.</w:t>
      </w:r>
    </w:p>
    <w:p w14:paraId="40B4FB4F" w14:textId="77777777" w:rsidR="00D1751B" w:rsidRPr="00A97C47" w:rsidRDefault="00D1751B" w:rsidP="00D1751B">
      <w:pPr>
        <w:rPr>
          <w:sz w:val="22"/>
          <w:szCs w:val="22"/>
        </w:rPr>
      </w:pPr>
      <w:r w:rsidRPr="00A97C47">
        <w:rPr>
          <w:sz w:val="22"/>
          <w:szCs w:val="22"/>
        </w:rPr>
        <w:t>Allowing</w:t>
      </w:r>
      <w:r w:rsidRPr="00A97C47">
        <w:rPr>
          <w:spacing w:val="-7"/>
          <w:sz w:val="22"/>
          <w:szCs w:val="22"/>
        </w:rPr>
        <w:t xml:space="preserve"> </w:t>
      </w:r>
      <w:r w:rsidRPr="00A97C47">
        <w:rPr>
          <w:sz w:val="22"/>
          <w:szCs w:val="22"/>
        </w:rPr>
        <w:t>others</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z w:val="22"/>
          <w:szCs w:val="22"/>
        </w:rPr>
        <w:t>research</w:t>
      </w:r>
      <w:r w:rsidRPr="00A97C47">
        <w:rPr>
          <w:spacing w:val="-6"/>
          <w:sz w:val="22"/>
          <w:szCs w:val="22"/>
        </w:rPr>
        <w:t xml:space="preserve"> </w:t>
      </w:r>
      <w:r w:rsidRPr="00A97C47">
        <w:rPr>
          <w:spacing w:val="1"/>
          <w:sz w:val="22"/>
          <w:szCs w:val="22"/>
        </w:rPr>
        <w:t>and</w:t>
      </w:r>
      <w:r w:rsidRPr="00A97C47">
        <w:rPr>
          <w:spacing w:val="-3"/>
          <w:sz w:val="22"/>
          <w:szCs w:val="22"/>
        </w:rPr>
        <w:t xml:space="preserve"> </w:t>
      </w:r>
      <w:r w:rsidRPr="00A97C47">
        <w:rPr>
          <w:spacing w:val="-1"/>
          <w:sz w:val="22"/>
          <w:szCs w:val="22"/>
        </w:rPr>
        <w:t>write</w:t>
      </w:r>
      <w:r w:rsidRPr="00A97C47">
        <w:rPr>
          <w:spacing w:val="-5"/>
          <w:sz w:val="22"/>
          <w:szCs w:val="22"/>
        </w:rPr>
        <w:t xml:space="preserve"> </w:t>
      </w:r>
      <w:r w:rsidRPr="00A97C47">
        <w:rPr>
          <w:spacing w:val="-1"/>
          <w:sz w:val="22"/>
          <w:szCs w:val="22"/>
        </w:rPr>
        <w:t>assigned</w:t>
      </w:r>
      <w:r w:rsidRPr="00A97C47">
        <w:rPr>
          <w:spacing w:val="-4"/>
          <w:sz w:val="22"/>
          <w:szCs w:val="22"/>
        </w:rPr>
        <w:t xml:space="preserve"> </w:t>
      </w:r>
      <w:r w:rsidRPr="00A97C47">
        <w:rPr>
          <w:sz w:val="22"/>
          <w:szCs w:val="22"/>
        </w:rPr>
        <w:t>papers</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pacing w:val="-1"/>
          <w:sz w:val="22"/>
          <w:szCs w:val="22"/>
        </w:rPr>
        <w:t>do</w:t>
      </w:r>
      <w:r w:rsidRPr="00A97C47">
        <w:rPr>
          <w:spacing w:val="-7"/>
          <w:sz w:val="22"/>
          <w:szCs w:val="22"/>
        </w:rPr>
        <w:t xml:space="preserve"> </w:t>
      </w:r>
      <w:r w:rsidRPr="00A97C47">
        <w:rPr>
          <w:spacing w:val="-1"/>
          <w:sz w:val="22"/>
          <w:szCs w:val="22"/>
        </w:rPr>
        <w:t>assigned</w:t>
      </w:r>
      <w:r w:rsidRPr="00A97C47">
        <w:rPr>
          <w:spacing w:val="-4"/>
          <w:sz w:val="22"/>
          <w:szCs w:val="22"/>
        </w:rPr>
        <w:t xml:space="preserve"> </w:t>
      </w:r>
      <w:r w:rsidRPr="00A97C47">
        <w:rPr>
          <w:sz w:val="22"/>
          <w:szCs w:val="22"/>
        </w:rPr>
        <w:t>projects,</w:t>
      </w:r>
      <w:r w:rsidRPr="00A97C47">
        <w:rPr>
          <w:spacing w:val="-5"/>
          <w:sz w:val="22"/>
          <w:szCs w:val="22"/>
        </w:rPr>
        <w:t xml:space="preserve"> </w:t>
      </w:r>
      <w:r w:rsidRPr="00A97C47">
        <w:rPr>
          <w:spacing w:val="-1"/>
          <w:sz w:val="22"/>
          <w:szCs w:val="22"/>
        </w:rPr>
        <w:t>including</w:t>
      </w:r>
      <w:r w:rsidRPr="00A97C47">
        <w:rPr>
          <w:spacing w:val="-4"/>
          <w:sz w:val="22"/>
          <w:szCs w:val="22"/>
        </w:rPr>
        <w:t xml:space="preserve"> </w:t>
      </w:r>
      <w:r w:rsidRPr="00A97C47">
        <w:rPr>
          <w:spacing w:val="-1"/>
          <w:sz w:val="22"/>
          <w:szCs w:val="22"/>
        </w:rPr>
        <w:t>use</w:t>
      </w:r>
      <w:r w:rsidRPr="00A97C47">
        <w:rPr>
          <w:spacing w:val="-6"/>
          <w:sz w:val="22"/>
          <w:szCs w:val="22"/>
        </w:rPr>
        <w:t xml:space="preserve"> </w:t>
      </w:r>
      <w:r w:rsidRPr="00A97C47">
        <w:rPr>
          <w:sz w:val="22"/>
          <w:szCs w:val="22"/>
        </w:rPr>
        <w:t>of</w:t>
      </w:r>
      <w:r w:rsidRPr="00A97C47">
        <w:rPr>
          <w:spacing w:val="-7"/>
          <w:sz w:val="22"/>
          <w:szCs w:val="22"/>
        </w:rPr>
        <w:t xml:space="preserve"> </w:t>
      </w:r>
      <w:r w:rsidRPr="00A97C47">
        <w:rPr>
          <w:spacing w:val="-1"/>
          <w:sz w:val="22"/>
          <w:szCs w:val="22"/>
        </w:rPr>
        <w:t>commercial</w:t>
      </w:r>
      <w:r w:rsidRPr="00A97C47">
        <w:rPr>
          <w:spacing w:val="-5"/>
          <w:sz w:val="22"/>
          <w:szCs w:val="22"/>
        </w:rPr>
        <w:t xml:space="preserve"> </w:t>
      </w:r>
      <w:r w:rsidRPr="00A97C47">
        <w:rPr>
          <w:sz w:val="22"/>
          <w:szCs w:val="22"/>
        </w:rPr>
        <w:t>term</w:t>
      </w:r>
      <w:r w:rsidRPr="00A97C47">
        <w:rPr>
          <w:spacing w:val="-7"/>
          <w:sz w:val="22"/>
          <w:szCs w:val="22"/>
        </w:rPr>
        <w:t xml:space="preserve"> </w:t>
      </w:r>
      <w:r w:rsidRPr="00A97C47">
        <w:rPr>
          <w:sz w:val="22"/>
          <w:szCs w:val="22"/>
        </w:rPr>
        <w:t>paper</w:t>
      </w:r>
      <w:r w:rsidRPr="00A97C47">
        <w:rPr>
          <w:spacing w:val="-4"/>
          <w:sz w:val="22"/>
          <w:szCs w:val="22"/>
        </w:rPr>
        <w:t xml:space="preserve"> </w:t>
      </w:r>
      <w:r w:rsidRPr="00A97C47">
        <w:rPr>
          <w:spacing w:val="1"/>
          <w:sz w:val="22"/>
          <w:szCs w:val="22"/>
        </w:rPr>
        <w:t>services.</w:t>
      </w:r>
    </w:p>
    <w:p w14:paraId="7A19E754" w14:textId="77777777" w:rsidR="00D1751B" w:rsidRPr="00A97C47" w:rsidRDefault="00D1751B" w:rsidP="00D1751B">
      <w:pPr>
        <w:rPr>
          <w:sz w:val="22"/>
          <w:szCs w:val="22"/>
        </w:rPr>
      </w:pPr>
      <w:r w:rsidRPr="00A97C47">
        <w:rPr>
          <w:sz w:val="22"/>
          <w:szCs w:val="22"/>
        </w:rPr>
        <w:t>Giving</w:t>
      </w:r>
      <w:r w:rsidRPr="00A97C47">
        <w:rPr>
          <w:spacing w:val="-9"/>
          <w:sz w:val="22"/>
          <w:szCs w:val="22"/>
        </w:rPr>
        <w:t xml:space="preserve"> </w:t>
      </w:r>
      <w:r w:rsidRPr="00A97C47">
        <w:rPr>
          <w:sz w:val="22"/>
          <w:szCs w:val="22"/>
        </w:rPr>
        <w:t>assistance</w:t>
      </w:r>
      <w:r w:rsidRPr="00A97C47">
        <w:rPr>
          <w:spacing w:val="-8"/>
          <w:sz w:val="22"/>
          <w:szCs w:val="22"/>
        </w:rPr>
        <w:t xml:space="preserve"> </w:t>
      </w:r>
      <w:r w:rsidRPr="00A97C47">
        <w:rPr>
          <w:sz w:val="22"/>
          <w:szCs w:val="22"/>
        </w:rPr>
        <w:t>to</w:t>
      </w:r>
      <w:r w:rsidRPr="00A97C47">
        <w:rPr>
          <w:spacing w:val="-7"/>
          <w:sz w:val="22"/>
          <w:szCs w:val="22"/>
        </w:rPr>
        <w:t xml:space="preserve"> </w:t>
      </w:r>
      <w:r w:rsidRPr="00A97C47">
        <w:rPr>
          <w:sz w:val="22"/>
          <w:szCs w:val="22"/>
        </w:rPr>
        <w:t>acts</w:t>
      </w:r>
      <w:r w:rsidRPr="00A97C47">
        <w:rPr>
          <w:spacing w:val="-8"/>
          <w:sz w:val="22"/>
          <w:szCs w:val="22"/>
        </w:rPr>
        <w:t xml:space="preserve"> </w:t>
      </w:r>
      <w:r w:rsidRPr="00A97C47">
        <w:rPr>
          <w:sz w:val="22"/>
          <w:szCs w:val="22"/>
        </w:rPr>
        <w:t>of</w:t>
      </w:r>
      <w:r w:rsidRPr="00A97C47">
        <w:rPr>
          <w:spacing w:val="-10"/>
          <w:sz w:val="22"/>
          <w:szCs w:val="22"/>
        </w:rPr>
        <w:t xml:space="preserve"> </w:t>
      </w:r>
      <w:r w:rsidRPr="00A97C47">
        <w:rPr>
          <w:sz w:val="22"/>
          <w:szCs w:val="22"/>
        </w:rPr>
        <w:t>academic</w:t>
      </w:r>
      <w:r w:rsidRPr="00A97C47">
        <w:rPr>
          <w:spacing w:val="-6"/>
          <w:sz w:val="22"/>
          <w:szCs w:val="22"/>
        </w:rPr>
        <w:t xml:space="preserve"> </w:t>
      </w:r>
      <w:r w:rsidRPr="00A97C47">
        <w:rPr>
          <w:spacing w:val="-1"/>
          <w:sz w:val="22"/>
          <w:szCs w:val="22"/>
        </w:rPr>
        <w:t>misconduct/dishonesty.</w:t>
      </w:r>
    </w:p>
    <w:p w14:paraId="4ECC755B" w14:textId="77777777" w:rsidR="00D1751B" w:rsidRPr="00A97C47" w:rsidRDefault="00D1751B" w:rsidP="00D1751B">
      <w:pPr>
        <w:rPr>
          <w:sz w:val="22"/>
          <w:szCs w:val="22"/>
        </w:rPr>
      </w:pPr>
      <w:r w:rsidRPr="00A97C47">
        <w:rPr>
          <w:sz w:val="22"/>
          <w:szCs w:val="22"/>
        </w:rPr>
        <w:t>Fabricating</w:t>
      </w:r>
      <w:r w:rsidRPr="00A97C47">
        <w:rPr>
          <w:spacing w:val="-14"/>
          <w:sz w:val="22"/>
          <w:szCs w:val="22"/>
        </w:rPr>
        <w:t xml:space="preserve"> </w:t>
      </w:r>
      <w:r w:rsidRPr="00A97C47">
        <w:rPr>
          <w:sz w:val="22"/>
          <w:szCs w:val="22"/>
        </w:rPr>
        <w:t>data.</w:t>
      </w:r>
    </w:p>
    <w:p w14:paraId="14BEF6DB" w14:textId="77777777" w:rsidR="00D1751B" w:rsidRPr="00A97C47" w:rsidRDefault="00D1751B" w:rsidP="00D1751B">
      <w:pPr>
        <w:rPr>
          <w:sz w:val="22"/>
          <w:szCs w:val="22"/>
        </w:rPr>
      </w:pPr>
      <w:r w:rsidRPr="00A97C47">
        <w:rPr>
          <w:spacing w:val="-1"/>
          <w:sz w:val="22"/>
          <w:szCs w:val="22"/>
        </w:rPr>
        <w:t>Submitting</w:t>
      </w:r>
      <w:r w:rsidRPr="00A97C47">
        <w:rPr>
          <w:spacing w:val="-5"/>
          <w:sz w:val="22"/>
          <w:szCs w:val="22"/>
        </w:rPr>
        <w:t xml:space="preserve"> </w:t>
      </w:r>
      <w:r w:rsidRPr="00A97C47">
        <w:rPr>
          <w:spacing w:val="-1"/>
          <w:sz w:val="22"/>
          <w:szCs w:val="22"/>
        </w:rPr>
        <w:t>someone</w:t>
      </w:r>
      <w:r w:rsidRPr="00A97C47">
        <w:rPr>
          <w:spacing w:val="-6"/>
          <w:sz w:val="22"/>
          <w:szCs w:val="22"/>
        </w:rPr>
        <w:t xml:space="preserve"> </w:t>
      </w:r>
      <w:r w:rsidRPr="00A97C47">
        <w:rPr>
          <w:sz w:val="22"/>
          <w:szCs w:val="22"/>
        </w:rPr>
        <w:t>else’s</w:t>
      </w:r>
      <w:r w:rsidRPr="00A97C47">
        <w:rPr>
          <w:spacing w:val="-4"/>
          <w:sz w:val="22"/>
          <w:szCs w:val="22"/>
        </w:rPr>
        <w:t xml:space="preserve"> </w:t>
      </w:r>
      <w:r w:rsidRPr="00A97C47">
        <w:rPr>
          <w:sz w:val="22"/>
          <w:szCs w:val="22"/>
        </w:rPr>
        <w:t>work</w:t>
      </w:r>
      <w:r w:rsidRPr="00A97C47">
        <w:rPr>
          <w:spacing w:val="-6"/>
          <w:sz w:val="22"/>
          <w:szCs w:val="22"/>
        </w:rPr>
        <w:t xml:space="preserve"> </w:t>
      </w:r>
      <w:r w:rsidRPr="00A97C47">
        <w:rPr>
          <w:sz w:val="22"/>
          <w:szCs w:val="22"/>
        </w:rPr>
        <w:t>as</w:t>
      </w:r>
      <w:r w:rsidRPr="00A97C47">
        <w:rPr>
          <w:spacing w:val="-4"/>
          <w:sz w:val="22"/>
          <w:szCs w:val="22"/>
        </w:rPr>
        <w:t xml:space="preserve"> </w:t>
      </w:r>
      <w:r w:rsidRPr="00A97C47">
        <w:rPr>
          <w:spacing w:val="-1"/>
          <w:sz w:val="22"/>
          <w:szCs w:val="22"/>
        </w:rPr>
        <w:t>your</w:t>
      </w:r>
      <w:r w:rsidRPr="00A97C47">
        <w:rPr>
          <w:spacing w:val="-5"/>
          <w:sz w:val="22"/>
          <w:szCs w:val="22"/>
        </w:rPr>
        <w:t xml:space="preserve"> </w:t>
      </w:r>
      <w:r w:rsidRPr="00A97C47">
        <w:rPr>
          <w:spacing w:val="-1"/>
          <w:sz w:val="22"/>
          <w:szCs w:val="22"/>
        </w:rPr>
        <w:t>own.</w:t>
      </w:r>
    </w:p>
    <w:p w14:paraId="7D10FE61" w14:textId="77777777" w:rsidR="00D1751B" w:rsidRPr="00A97C47" w:rsidRDefault="00D1751B" w:rsidP="00D1751B">
      <w:pPr>
        <w:rPr>
          <w:sz w:val="22"/>
          <w:szCs w:val="22"/>
        </w:rPr>
      </w:pPr>
      <w:r w:rsidRPr="00A97C47">
        <w:rPr>
          <w:spacing w:val="-1"/>
          <w:sz w:val="22"/>
          <w:szCs w:val="22"/>
        </w:rPr>
        <w:t>Unauthorized</w:t>
      </w:r>
      <w:r w:rsidRPr="00A97C47">
        <w:rPr>
          <w:spacing w:val="-5"/>
          <w:sz w:val="22"/>
          <w:szCs w:val="22"/>
        </w:rPr>
        <w:t xml:space="preserve"> </w:t>
      </w:r>
      <w:r w:rsidRPr="00A97C47">
        <w:rPr>
          <w:sz w:val="22"/>
          <w:szCs w:val="22"/>
        </w:rPr>
        <w:t>use</w:t>
      </w:r>
      <w:r w:rsidRPr="00A97C47">
        <w:rPr>
          <w:spacing w:val="-6"/>
          <w:sz w:val="22"/>
          <w:szCs w:val="22"/>
        </w:rPr>
        <w:t xml:space="preserve"> </w:t>
      </w:r>
      <w:r w:rsidRPr="00A97C47">
        <w:rPr>
          <w:spacing w:val="-1"/>
          <w:sz w:val="22"/>
          <w:szCs w:val="22"/>
        </w:rPr>
        <w:t>during</w:t>
      </w:r>
      <w:r w:rsidRPr="00A97C47">
        <w:rPr>
          <w:spacing w:val="-7"/>
          <w:sz w:val="22"/>
          <w:szCs w:val="22"/>
        </w:rPr>
        <w:t xml:space="preserve"> </w:t>
      </w:r>
      <w:r w:rsidRPr="00A97C47">
        <w:rPr>
          <w:sz w:val="22"/>
          <w:szCs w:val="22"/>
        </w:rPr>
        <w:t>an</w:t>
      </w:r>
      <w:r w:rsidRPr="00A97C47">
        <w:rPr>
          <w:spacing w:val="-6"/>
          <w:sz w:val="22"/>
          <w:szCs w:val="22"/>
        </w:rPr>
        <w:t xml:space="preserve"> </w:t>
      </w:r>
      <w:r w:rsidRPr="00A97C47">
        <w:rPr>
          <w:sz w:val="22"/>
          <w:szCs w:val="22"/>
        </w:rPr>
        <w:t>examination</w:t>
      </w:r>
      <w:r w:rsidRPr="00A97C47">
        <w:rPr>
          <w:spacing w:val="-7"/>
          <w:sz w:val="22"/>
          <w:szCs w:val="22"/>
        </w:rPr>
        <w:t xml:space="preserve"> </w:t>
      </w:r>
      <w:r w:rsidRPr="00A97C47">
        <w:rPr>
          <w:spacing w:val="1"/>
          <w:sz w:val="22"/>
          <w:szCs w:val="22"/>
        </w:rPr>
        <w:t>of</w:t>
      </w:r>
      <w:r w:rsidRPr="00A97C47">
        <w:rPr>
          <w:spacing w:val="-7"/>
          <w:sz w:val="22"/>
          <w:szCs w:val="22"/>
        </w:rPr>
        <w:t xml:space="preserve"> </w:t>
      </w:r>
      <w:r w:rsidRPr="00A97C47">
        <w:rPr>
          <w:spacing w:val="-1"/>
          <w:sz w:val="22"/>
          <w:szCs w:val="22"/>
        </w:rPr>
        <w:t>electronic</w:t>
      </w:r>
      <w:r w:rsidRPr="00A97C47">
        <w:rPr>
          <w:spacing w:val="-6"/>
          <w:sz w:val="22"/>
          <w:szCs w:val="22"/>
        </w:rPr>
        <w:t xml:space="preserve"> </w:t>
      </w:r>
      <w:r w:rsidRPr="00A97C47">
        <w:rPr>
          <w:sz w:val="22"/>
          <w:szCs w:val="22"/>
        </w:rPr>
        <w:t>devices</w:t>
      </w:r>
      <w:r w:rsidRPr="00A97C47">
        <w:rPr>
          <w:spacing w:val="-6"/>
          <w:sz w:val="22"/>
          <w:szCs w:val="22"/>
        </w:rPr>
        <w:t xml:space="preserve"> </w:t>
      </w:r>
      <w:r w:rsidRPr="00A97C47">
        <w:rPr>
          <w:spacing w:val="-1"/>
          <w:sz w:val="22"/>
          <w:szCs w:val="22"/>
        </w:rPr>
        <w:t>such</w:t>
      </w:r>
      <w:r w:rsidRPr="00A97C47">
        <w:rPr>
          <w:spacing w:val="-7"/>
          <w:sz w:val="22"/>
          <w:szCs w:val="22"/>
        </w:rPr>
        <w:t xml:space="preserve"> </w:t>
      </w:r>
      <w:r w:rsidRPr="00A97C47">
        <w:rPr>
          <w:sz w:val="22"/>
          <w:szCs w:val="22"/>
        </w:rPr>
        <w:t>as</w:t>
      </w:r>
      <w:r w:rsidRPr="00A97C47">
        <w:rPr>
          <w:spacing w:val="-7"/>
          <w:sz w:val="22"/>
          <w:szCs w:val="22"/>
        </w:rPr>
        <w:t xml:space="preserve"> </w:t>
      </w:r>
      <w:r w:rsidRPr="00A97C47">
        <w:rPr>
          <w:sz w:val="22"/>
          <w:szCs w:val="22"/>
        </w:rPr>
        <w:t>cell</w:t>
      </w:r>
      <w:r w:rsidRPr="00A97C47">
        <w:rPr>
          <w:spacing w:val="-5"/>
          <w:sz w:val="22"/>
          <w:szCs w:val="22"/>
        </w:rPr>
        <w:t xml:space="preserve"> </w:t>
      </w:r>
      <w:r w:rsidRPr="00A97C47">
        <w:rPr>
          <w:sz w:val="22"/>
          <w:szCs w:val="22"/>
        </w:rPr>
        <w:t>phones,</w:t>
      </w:r>
      <w:r w:rsidRPr="00A97C47">
        <w:rPr>
          <w:spacing w:val="-6"/>
          <w:sz w:val="22"/>
          <w:szCs w:val="22"/>
        </w:rPr>
        <w:t xml:space="preserve"> </w:t>
      </w:r>
      <w:r w:rsidRPr="00A97C47">
        <w:rPr>
          <w:sz w:val="22"/>
          <w:szCs w:val="22"/>
        </w:rPr>
        <w:t>text</w:t>
      </w:r>
      <w:r w:rsidRPr="00A97C47">
        <w:rPr>
          <w:spacing w:val="-4"/>
          <w:sz w:val="22"/>
          <w:szCs w:val="22"/>
        </w:rPr>
        <w:t xml:space="preserve"> </w:t>
      </w:r>
      <w:r w:rsidRPr="00A97C47">
        <w:rPr>
          <w:sz w:val="22"/>
          <w:szCs w:val="22"/>
        </w:rPr>
        <w:t>messaging</w:t>
      </w:r>
      <w:r w:rsidRPr="00A97C47">
        <w:rPr>
          <w:spacing w:val="-7"/>
          <w:sz w:val="22"/>
          <w:szCs w:val="22"/>
        </w:rPr>
        <w:t xml:space="preserve"> </w:t>
      </w:r>
      <w:r w:rsidRPr="00A97C47">
        <w:rPr>
          <w:sz w:val="22"/>
          <w:szCs w:val="22"/>
        </w:rPr>
        <w:t>devices,</w:t>
      </w:r>
      <w:r w:rsidRPr="00A97C47">
        <w:rPr>
          <w:spacing w:val="-5"/>
          <w:sz w:val="22"/>
          <w:szCs w:val="22"/>
        </w:rPr>
        <w:t xml:space="preserve"> </w:t>
      </w:r>
      <w:r w:rsidRPr="00A97C47">
        <w:rPr>
          <w:sz w:val="22"/>
          <w:szCs w:val="22"/>
        </w:rPr>
        <w:t>palm</w:t>
      </w:r>
      <w:r w:rsidRPr="00A97C47">
        <w:rPr>
          <w:spacing w:val="-9"/>
          <w:sz w:val="22"/>
          <w:szCs w:val="22"/>
        </w:rPr>
        <w:t xml:space="preserve"> </w:t>
      </w:r>
      <w:r w:rsidRPr="00A97C47">
        <w:rPr>
          <w:sz w:val="22"/>
          <w:szCs w:val="22"/>
        </w:rPr>
        <w:t>pilots,</w:t>
      </w:r>
      <w:r w:rsidRPr="00A97C47">
        <w:rPr>
          <w:spacing w:val="-6"/>
          <w:sz w:val="22"/>
          <w:szCs w:val="22"/>
        </w:rPr>
        <w:t xml:space="preserve"> </w:t>
      </w:r>
      <w:r w:rsidRPr="00A97C47">
        <w:rPr>
          <w:spacing w:val="1"/>
          <w:sz w:val="22"/>
          <w:szCs w:val="22"/>
        </w:rPr>
        <w:t>computers</w:t>
      </w:r>
      <w:r w:rsidRPr="00A97C47">
        <w:rPr>
          <w:spacing w:val="76"/>
          <w:w w:val="99"/>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other</w:t>
      </w:r>
      <w:r w:rsidRPr="00A97C47">
        <w:rPr>
          <w:spacing w:val="-5"/>
          <w:sz w:val="22"/>
          <w:szCs w:val="22"/>
        </w:rPr>
        <w:t xml:space="preserve"> </w:t>
      </w:r>
      <w:r w:rsidRPr="00A97C47">
        <w:rPr>
          <w:spacing w:val="-1"/>
          <w:sz w:val="22"/>
          <w:szCs w:val="22"/>
        </w:rPr>
        <w:t>technologies</w:t>
      </w:r>
      <w:r w:rsidRPr="00A97C47">
        <w:rPr>
          <w:spacing w:val="-6"/>
          <w:sz w:val="22"/>
          <w:szCs w:val="22"/>
        </w:rPr>
        <w:t xml:space="preserve"> </w:t>
      </w:r>
      <w:r w:rsidRPr="00A97C47">
        <w:rPr>
          <w:sz w:val="22"/>
          <w:szCs w:val="22"/>
        </w:rPr>
        <w:t>to</w:t>
      </w:r>
      <w:r w:rsidRPr="00A97C47">
        <w:rPr>
          <w:spacing w:val="-5"/>
          <w:sz w:val="22"/>
          <w:szCs w:val="22"/>
        </w:rPr>
        <w:t xml:space="preserve"> </w:t>
      </w:r>
      <w:r w:rsidRPr="00A97C47">
        <w:rPr>
          <w:spacing w:val="-1"/>
          <w:sz w:val="22"/>
          <w:szCs w:val="22"/>
        </w:rPr>
        <w:t>retrieve</w:t>
      </w:r>
      <w:r w:rsidRPr="00A97C47">
        <w:rPr>
          <w:spacing w:val="-5"/>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send</w:t>
      </w:r>
      <w:r w:rsidRPr="00A97C47">
        <w:rPr>
          <w:spacing w:val="-4"/>
          <w:sz w:val="22"/>
          <w:szCs w:val="22"/>
        </w:rPr>
        <w:t xml:space="preserve"> </w:t>
      </w:r>
      <w:r w:rsidRPr="00A97C47">
        <w:rPr>
          <w:spacing w:val="-1"/>
          <w:sz w:val="22"/>
          <w:szCs w:val="22"/>
        </w:rPr>
        <w:t>information.</w:t>
      </w:r>
    </w:p>
    <w:p w14:paraId="0FFBD2BE" w14:textId="77777777" w:rsidR="00D1751B" w:rsidRPr="00A97C47" w:rsidRDefault="00D1751B" w:rsidP="00D1751B">
      <w:pPr>
        <w:rPr>
          <w:sz w:val="22"/>
          <w:szCs w:val="22"/>
        </w:rPr>
      </w:pPr>
    </w:p>
    <w:p w14:paraId="391CECA8" w14:textId="77777777" w:rsidR="00D1751B" w:rsidRPr="00A97C47" w:rsidRDefault="00D1751B" w:rsidP="00D1751B">
      <w:pPr>
        <w:rPr>
          <w:sz w:val="22"/>
          <w:szCs w:val="22"/>
        </w:rPr>
      </w:pPr>
      <w:r w:rsidRPr="00A97C47">
        <w:rPr>
          <w:sz w:val="22"/>
          <w:szCs w:val="22"/>
        </w:rPr>
        <w:t>Plagiarism</w:t>
      </w:r>
      <w:r w:rsidRPr="00A97C47">
        <w:rPr>
          <w:spacing w:val="-9"/>
          <w:sz w:val="22"/>
          <w:szCs w:val="22"/>
        </w:rPr>
        <w:t xml:space="preserve"> </w:t>
      </w:r>
      <w:r w:rsidRPr="00A97C47">
        <w:rPr>
          <w:spacing w:val="1"/>
          <w:sz w:val="22"/>
          <w:szCs w:val="22"/>
        </w:rPr>
        <w:t>is</w:t>
      </w:r>
      <w:r w:rsidRPr="00A97C47">
        <w:rPr>
          <w:spacing w:val="-6"/>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act</w:t>
      </w:r>
      <w:r w:rsidRPr="00A97C47">
        <w:rPr>
          <w:spacing w:val="-6"/>
          <w:sz w:val="22"/>
          <w:szCs w:val="22"/>
        </w:rPr>
        <w:t xml:space="preserve"> </w:t>
      </w:r>
      <w:r w:rsidRPr="00A97C47">
        <w:rPr>
          <w:spacing w:val="1"/>
          <w:sz w:val="22"/>
          <w:szCs w:val="22"/>
        </w:rPr>
        <w:t>of</w:t>
      </w:r>
      <w:r w:rsidRPr="00A97C47">
        <w:rPr>
          <w:spacing w:val="-7"/>
          <w:sz w:val="22"/>
          <w:szCs w:val="22"/>
        </w:rPr>
        <w:t xml:space="preserve"> </w:t>
      </w:r>
      <w:r w:rsidRPr="00A97C47">
        <w:rPr>
          <w:spacing w:val="-1"/>
          <w:sz w:val="22"/>
          <w:szCs w:val="22"/>
        </w:rPr>
        <w:t>presenting</w:t>
      </w:r>
      <w:r w:rsidRPr="00A97C47">
        <w:rPr>
          <w:spacing w:val="-6"/>
          <w:sz w:val="22"/>
          <w:szCs w:val="22"/>
        </w:rPr>
        <w:t xml:space="preserve"> </w:t>
      </w:r>
      <w:r w:rsidRPr="00A97C47">
        <w:rPr>
          <w:spacing w:val="-1"/>
          <w:sz w:val="22"/>
          <w:szCs w:val="22"/>
        </w:rPr>
        <w:t>another</w:t>
      </w:r>
      <w:r w:rsidRPr="00A97C47">
        <w:rPr>
          <w:spacing w:val="-3"/>
          <w:sz w:val="22"/>
          <w:szCs w:val="22"/>
        </w:rPr>
        <w:t xml:space="preserve"> </w:t>
      </w:r>
      <w:r w:rsidRPr="00A97C47">
        <w:rPr>
          <w:sz w:val="22"/>
          <w:szCs w:val="22"/>
        </w:rPr>
        <w:t>person’s</w:t>
      </w:r>
      <w:r w:rsidRPr="00A97C47">
        <w:rPr>
          <w:spacing w:val="-6"/>
          <w:sz w:val="22"/>
          <w:szCs w:val="22"/>
        </w:rPr>
        <w:t xml:space="preserve"> </w:t>
      </w:r>
      <w:r w:rsidRPr="00A97C47">
        <w:rPr>
          <w:spacing w:val="-1"/>
          <w:sz w:val="22"/>
          <w:szCs w:val="22"/>
        </w:rPr>
        <w:t>ideas,</w:t>
      </w:r>
      <w:r w:rsidRPr="00A97C47">
        <w:rPr>
          <w:spacing w:val="-5"/>
          <w:sz w:val="22"/>
          <w:szCs w:val="22"/>
        </w:rPr>
        <w:t xml:space="preserve"> </w:t>
      </w:r>
      <w:r w:rsidRPr="00A97C47">
        <w:rPr>
          <w:sz w:val="22"/>
          <w:szCs w:val="22"/>
        </w:rPr>
        <w:t>research</w:t>
      </w:r>
      <w:r w:rsidRPr="00A97C47">
        <w:rPr>
          <w:spacing w:val="-6"/>
          <w:sz w:val="22"/>
          <w:szCs w:val="22"/>
        </w:rPr>
        <w:t xml:space="preserve"> </w:t>
      </w:r>
      <w:r w:rsidRPr="00A97C47">
        <w:rPr>
          <w:sz w:val="22"/>
          <w:szCs w:val="22"/>
        </w:rPr>
        <w:t>or</w:t>
      </w:r>
      <w:r w:rsidRPr="00A97C47">
        <w:rPr>
          <w:spacing w:val="-2"/>
          <w:sz w:val="22"/>
          <w:szCs w:val="22"/>
        </w:rPr>
        <w:t xml:space="preserve"> </w:t>
      </w:r>
      <w:r w:rsidRPr="00A97C47">
        <w:rPr>
          <w:spacing w:val="-1"/>
          <w:sz w:val="22"/>
          <w:szCs w:val="22"/>
        </w:rPr>
        <w:t>writings</w:t>
      </w:r>
      <w:r w:rsidRPr="00A97C47">
        <w:rPr>
          <w:spacing w:val="-6"/>
          <w:sz w:val="22"/>
          <w:szCs w:val="22"/>
        </w:rPr>
        <w:t xml:space="preserve"> </w:t>
      </w:r>
      <w:r w:rsidRPr="00A97C47">
        <w:rPr>
          <w:sz w:val="22"/>
          <w:szCs w:val="22"/>
        </w:rPr>
        <w:t>as</w:t>
      </w:r>
      <w:r w:rsidRPr="00A97C47">
        <w:rPr>
          <w:spacing w:val="-3"/>
          <w:sz w:val="22"/>
          <w:szCs w:val="22"/>
        </w:rPr>
        <w:t xml:space="preserve"> </w:t>
      </w:r>
      <w:r w:rsidRPr="00A97C47">
        <w:rPr>
          <w:spacing w:val="-1"/>
          <w:sz w:val="22"/>
          <w:szCs w:val="22"/>
        </w:rPr>
        <w:t>your</w:t>
      </w:r>
      <w:r w:rsidRPr="00A97C47">
        <w:rPr>
          <w:spacing w:val="-4"/>
          <w:sz w:val="22"/>
          <w:szCs w:val="22"/>
        </w:rPr>
        <w:t xml:space="preserve"> </w:t>
      </w:r>
      <w:r w:rsidRPr="00A97C47">
        <w:rPr>
          <w:sz w:val="22"/>
          <w:szCs w:val="22"/>
        </w:rPr>
        <w:t>own.</w:t>
      </w:r>
      <w:r w:rsidRPr="00A97C47">
        <w:rPr>
          <w:spacing w:val="70"/>
          <w:w w:val="99"/>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following</w:t>
      </w:r>
      <w:r w:rsidRPr="00A97C47">
        <w:rPr>
          <w:spacing w:val="-5"/>
          <w:sz w:val="22"/>
          <w:szCs w:val="22"/>
        </w:rPr>
        <w:t xml:space="preserve"> </w:t>
      </w:r>
      <w:r w:rsidRPr="00A97C47">
        <w:rPr>
          <w:sz w:val="22"/>
          <w:szCs w:val="22"/>
        </w:rPr>
        <w:t>are</w:t>
      </w:r>
      <w:r w:rsidRPr="00A97C47">
        <w:rPr>
          <w:spacing w:val="-4"/>
          <w:sz w:val="22"/>
          <w:szCs w:val="22"/>
        </w:rPr>
        <w:t xml:space="preserve"> </w:t>
      </w:r>
      <w:r w:rsidRPr="00A97C47">
        <w:rPr>
          <w:sz w:val="22"/>
          <w:szCs w:val="22"/>
        </w:rPr>
        <w:t>some</w:t>
      </w:r>
      <w:r w:rsidRPr="00A97C47">
        <w:rPr>
          <w:spacing w:val="-4"/>
          <w:sz w:val="22"/>
          <w:szCs w:val="22"/>
        </w:rPr>
        <w:t xml:space="preserve"> </w:t>
      </w:r>
      <w:r w:rsidRPr="00A97C47">
        <w:rPr>
          <w:sz w:val="22"/>
          <w:szCs w:val="22"/>
        </w:rPr>
        <w:t>examples</w:t>
      </w:r>
      <w:r w:rsidRPr="00A97C47">
        <w:rPr>
          <w:spacing w:val="-6"/>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plagiarism,</w:t>
      </w:r>
      <w:r w:rsidRPr="00A97C47">
        <w:rPr>
          <w:spacing w:val="-4"/>
          <w:sz w:val="22"/>
          <w:szCs w:val="22"/>
        </w:rPr>
        <w:t xml:space="preserve"> </w:t>
      </w:r>
      <w:r w:rsidRPr="00A97C47">
        <w:rPr>
          <w:spacing w:val="-1"/>
          <w:sz w:val="22"/>
          <w:szCs w:val="22"/>
        </w:rPr>
        <w:t>but</w:t>
      </w:r>
      <w:r w:rsidRPr="00A97C47">
        <w:rPr>
          <w:spacing w:val="-5"/>
          <w:sz w:val="22"/>
          <w:szCs w:val="22"/>
        </w:rPr>
        <w:t xml:space="preserve"> </w:t>
      </w:r>
      <w:r w:rsidRPr="00A97C47">
        <w:rPr>
          <w:spacing w:val="1"/>
          <w:sz w:val="22"/>
          <w:szCs w:val="22"/>
        </w:rPr>
        <w:t>by</w:t>
      </w:r>
      <w:r w:rsidRPr="00A97C47">
        <w:rPr>
          <w:spacing w:val="-5"/>
          <w:sz w:val="22"/>
          <w:szCs w:val="22"/>
        </w:rPr>
        <w:t xml:space="preserve"> </w:t>
      </w:r>
      <w:r w:rsidRPr="00A97C47">
        <w:rPr>
          <w:spacing w:val="-1"/>
          <w:sz w:val="22"/>
          <w:szCs w:val="22"/>
        </w:rPr>
        <w:t>no</w:t>
      </w:r>
      <w:r w:rsidRPr="00A97C47">
        <w:rPr>
          <w:spacing w:val="-4"/>
          <w:sz w:val="22"/>
          <w:szCs w:val="22"/>
        </w:rPr>
        <w:t xml:space="preserve"> </w:t>
      </w:r>
      <w:r w:rsidRPr="00A97C47">
        <w:rPr>
          <w:spacing w:val="-1"/>
          <w:sz w:val="22"/>
          <w:szCs w:val="22"/>
        </w:rPr>
        <w:t>means</w:t>
      </w:r>
      <w:r w:rsidRPr="00A97C47">
        <w:rPr>
          <w:spacing w:val="-5"/>
          <w:sz w:val="22"/>
          <w:szCs w:val="22"/>
        </w:rPr>
        <w:t xml:space="preserve"> </w:t>
      </w:r>
      <w:r w:rsidRPr="00A97C47">
        <w:rPr>
          <w:sz w:val="22"/>
          <w:szCs w:val="22"/>
        </w:rPr>
        <w:t>is</w:t>
      </w:r>
      <w:r w:rsidRPr="00A97C47">
        <w:rPr>
          <w:spacing w:val="-5"/>
          <w:sz w:val="22"/>
          <w:szCs w:val="22"/>
        </w:rPr>
        <w:t xml:space="preserve"> </w:t>
      </w:r>
      <w:r w:rsidRPr="00A97C47">
        <w:rPr>
          <w:sz w:val="22"/>
          <w:szCs w:val="22"/>
        </w:rPr>
        <w:t>it</w:t>
      </w:r>
      <w:r w:rsidRPr="00A97C47">
        <w:rPr>
          <w:spacing w:val="-5"/>
          <w:sz w:val="22"/>
          <w:szCs w:val="22"/>
        </w:rPr>
        <w:t xml:space="preserve"> </w:t>
      </w:r>
      <w:r w:rsidRPr="00A97C47">
        <w:rPr>
          <w:spacing w:val="1"/>
          <w:sz w:val="22"/>
          <w:szCs w:val="22"/>
        </w:rPr>
        <w:t>an</w:t>
      </w:r>
      <w:r w:rsidRPr="00A97C47">
        <w:rPr>
          <w:spacing w:val="-5"/>
          <w:sz w:val="22"/>
          <w:szCs w:val="22"/>
        </w:rPr>
        <w:t xml:space="preserve"> </w:t>
      </w:r>
      <w:r w:rsidRPr="00A97C47">
        <w:rPr>
          <w:spacing w:val="-1"/>
          <w:sz w:val="22"/>
          <w:szCs w:val="22"/>
        </w:rPr>
        <w:t>exhaustive</w:t>
      </w:r>
      <w:r w:rsidRPr="00A97C47">
        <w:rPr>
          <w:spacing w:val="-5"/>
          <w:sz w:val="22"/>
          <w:szCs w:val="22"/>
        </w:rPr>
        <w:t xml:space="preserve"> </w:t>
      </w:r>
      <w:r w:rsidRPr="00A97C47">
        <w:rPr>
          <w:sz w:val="22"/>
          <w:szCs w:val="22"/>
        </w:rPr>
        <w:t>list:</w:t>
      </w:r>
    </w:p>
    <w:p w14:paraId="25AFC39F" w14:textId="77777777" w:rsidR="00D1751B" w:rsidRPr="00A97C47" w:rsidRDefault="00D1751B" w:rsidP="00D1751B">
      <w:pPr>
        <w:rPr>
          <w:sz w:val="22"/>
          <w:szCs w:val="22"/>
        </w:rPr>
      </w:pPr>
      <w:r w:rsidRPr="00A97C47">
        <w:rPr>
          <w:spacing w:val="-1"/>
          <w:sz w:val="22"/>
          <w:szCs w:val="22"/>
        </w:rPr>
        <w:t>Copying</w:t>
      </w:r>
      <w:r w:rsidRPr="00A97C47">
        <w:rPr>
          <w:spacing w:val="-6"/>
          <w:sz w:val="22"/>
          <w:szCs w:val="22"/>
        </w:rPr>
        <w:t xml:space="preserve"> </w:t>
      </w:r>
      <w:r w:rsidRPr="00A97C47">
        <w:rPr>
          <w:spacing w:val="-1"/>
          <w:sz w:val="22"/>
          <w:szCs w:val="22"/>
        </w:rPr>
        <w:t>another</w:t>
      </w:r>
      <w:r w:rsidRPr="00A97C47">
        <w:rPr>
          <w:spacing w:val="-3"/>
          <w:sz w:val="22"/>
          <w:szCs w:val="22"/>
        </w:rPr>
        <w:t xml:space="preserve"> </w:t>
      </w:r>
      <w:r w:rsidRPr="00A97C47">
        <w:rPr>
          <w:sz w:val="22"/>
          <w:szCs w:val="22"/>
        </w:rPr>
        <w:t>person’s</w:t>
      </w:r>
      <w:r w:rsidRPr="00A97C47">
        <w:rPr>
          <w:spacing w:val="-6"/>
          <w:sz w:val="22"/>
          <w:szCs w:val="22"/>
        </w:rPr>
        <w:t xml:space="preserve"> </w:t>
      </w:r>
      <w:r w:rsidRPr="00A97C47">
        <w:rPr>
          <w:sz w:val="22"/>
          <w:szCs w:val="22"/>
        </w:rPr>
        <w:t>actual</w:t>
      </w:r>
      <w:r w:rsidRPr="00A97C47">
        <w:rPr>
          <w:spacing w:val="-3"/>
          <w:sz w:val="22"/>
          <w:szCs w:val="22"/>
        </w:rPr>
        <w:t xml:space="preserve"> </w:t>
      </w:r>
      <w:r w:rsidRPr="00A97C47">
        <w:rPr>
          <w:spacing w:val="-1"/>
          <w:sz w:val="22"/>
          <w:szCs w:val="22"/>
        </w:rPr>
        <w:t>words</w:t>
      </w:r>
      <w:r w:rsidRPr="00A97C47">
        <w:rPr>
          <w:spacing w:val="-3"/>
          <w:sz w:val="22"/>
          <w:szCs w:val="22"/>
        </w:rPr>
        <w:t xml:space="preserve"> </w:t>
      </w:r>
      <w:r w:rsidRPr="00A97C47">
        <w:rPr>
          <w:spacing w:val="-1"/>
          <w:sz w:val="22"/>
          <w:szCs w:val="22"/>
        </w:rPr>
        <w:t>without</w:t>
      </w:r>
      <w:r w:rsidRPr="00A97C47">
        <w:rPr>
          <w:spacing w:val="-6"/>
          <w:sz w:val="22"/>
          <w:szCs w:val="22"/>
        </w:rPr>
        <w:t xml:space="preserve"> </w:t>
      </w:r>
      <w:r w:rsidRPr="00A97C47">
        <w:rPr>
          <w:sz w:val="22"/>
          <w:szCs w:val="22"/>
        </w:rPr>
        <w:t>the</w:t>
      </w:r>
      <w:r w:rsidRPr="00A97C47">
        <w:rPr>
          <w:spacing w:val="-5"/>
          <w:sz w:val="22"/>
          <w:szCs w:val="22"/>
        </w:rPr>
        <w:t xml:space="preserve"> </w:t>
      </w:r>
      <w:r w:rsidRPr="00A97C47">
        <w:rPr>
          <w:sz w:val="22"/>
          <w:szCs w:val="22"/>
        </w:rPr>
        <w:t>use</w:t>
      </w:r>
      <w:r w:rsidRPr="00A97C47">
        <w:rPr>
          <w:spacing w:val="-5"/>
          <w:sz w:val="22"/>
          <w:szCs w:val="22"/>
        </w:rPr>
        <w:t xml:space="preserve"> </w:t>
      </w:r>
      <w:r w:rsidRPr="00A97C47">
        <w:rPr>
          <w:sz w:val="22"/>
          <w:szCs w:val="22"/>
        </w:rPr>
        <w:t>of</w:t>
      </w:r>
      <w:r w:rsidRPr="00A97C47">
        <w:rPr>
          <w:spacing w:val="-7"/>
          <w:sz w:val="22"/>
          <w:szCs w:val="22"/>
        </w:rPr>
        <w:t xml:space="preserve"> </w:t>
      </w:r>
      <w:r w:rsidRPr="00A97C47">
        <w:rPr>
          <w:sz w:val="22"/>
          <w:szCs w:val="22"/>
        </w:rPr>
        <w:t>quotation</w:t>
      </w:r>
      <w:r w:rsidRPr="00A97C47">
        <w:rPr>
          <w:spacing w:val="-4"/>
          <w:sz w:val="22"/>
          <w:szCs w:val="22"/>
        </w:rPr>
        <w:t xml:space="preserve"> </w:t>
      </w:r>
      <w:r w:rsidRPr="00A97C47">
        <w:rPr>
          <w:spacing w:val="-1"/>
          <w:sz w:val="22"/>
          <w:szCs w:val="22"/>
        </w:rPr>
        <w:t>marks</w:t>
      </w:r>
      <w:r w:rsidRPr="00A97C47">
        <w:rPr>
          <w:spacing w:val="-6"/>
          <w:sz w:val="22"/>
          <w:szCs w:val="22"/>
        </w:rPr>
        <w:t xml:space="preserve"> </w:t>
      </w:r>
      <w:r w:rsidRPr="00A97C47">
        <w:rPr>
          <w:spacing w:val="-1"/>
          <w:sz w:val="22"/>
          <w:szCs w:val="22"/>
        </w:rPr>
        <w:t>and</w:t>
      </w:r>
      <w:r w:rsidRPr="00A97C47">
        <w:rPr>
          <w:spacing w:val="-3"/>
          <w:sz w:val="22"/>
          <w:szCs w:val="22"/>
        </w:rPr>
        <w:t xml:space="preserve"> </w:t>
      </w:r>
      <w:r w:rsidRPr="00A97C47">
        <w:rPr>
          <w:spacing w:val="-1"/>
          <w:sz w:val="22"/>
          <w:szCs w:val="22"/>
        </w:rPr>
        <w:t>footnotes</w:t>
      </w:r>
      <w:r w:rsidRPr="00A97C47">
        <w:rPr>
          <w:spacing w:val="-6"/>
          <w:sz w:val="22"/>
          <w:szCs w:val="22"/>
        </w:rPr>
        <w:t xml:space="preserve"> </w:t>
      </w:r>
      <w:r w:rsidRPr="00A97C47">
        <w:rPr>
          <w:sz w:val="22"/>
          <w:szCs w:val="22"/>
        </w:rPr>
        <w:t>attributing</w:t>
      </w:r>
      <w:r w:rsidRPr="00A97C47">
        <w:rPr>
          <w:spacing w:val="-5"/>
          <w:sz w:val="22"/>
          <w:szCs w:val="22"/>
        </w:rPr>
        <w:t xml:space="preserve"> </w:t>
      </w:r>
      <w:r w:rsidRPr="00A97C47">
        <w:rPr>
          <w:sz w:val="22"/>
          <w:szCs w:val="22"/>
        </w:rPr>
        <w:t>the</w:t>
      </w:r>
      <w:r w:rsidRPr="00A97C47">
        <w:rPr>
          <w:spacing w:val="-3"/>
          <w:sz w:val="22"/>
          <w:szCs w:val="22"/>
        </w:rPr>
        <w:t xml:space="preserve"> </w:t>
      </w:r>
      <w:r w:rsidRPr="00A97C47">
        <w:rPr>
          <w:spacing w:val="-1"/>
          <w:sz w:val="22"/>
          <w:szCs w:val="22"/>
        </w:rPr>
        <w:t>words</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z w:val="22"/>
          <w:szCs w:val="22"/>
        </w:rPr>
        <w:t>their</w:t>
      </w:r>
      <w:r w:rsidRPr="00A97C47">
        <w:rPr>
          <w:spacing w:val="-4"/>
          <w:sz w:val="22"/>
          <w:szCs w:val="22"/>
        </w:rPr>
        <w:t xml:space="preserve"> </w:t>
      </w:r>
      <w:r w:rsidRPr="00A97C47">
        <w:rPr>
          <w:spacing w:val="-1"/>
          <w:sz w:val="22"/>
          <w:szCs w:val="22"/>
        </w:rPr>
        <w:t>source.</w:t>
      </w:r>
    </w:p>
    <w:p w14:paraId="62F07563" w14:textId="77777777" w:rsidR="00D1751B" w:rsidRPr="00A97C47" w:rsidRDefault="00D1751B" w:rsidP="00D1751B">
      <w:pPr>
        <w:rPr>
          <w:sz w:val="22"/>
          <w:szCs w:val="22"/>
        </w:rPr>
      </w:pPr>
      <w:r w:rsidRPr="00A97C47">
        <w:rPr>
          <w:spacing w:val="-1"/>
          <w:sz w:val="22"/>
          <w:szCs w:val="22"/>
        </w:rPr>
        <w:t>Presenting</w:t>
      </w:r>
      <w:r w:rsidRPr="00A97C47">
        <w:rPr>
          <w:spacing w:val="-7"/>
          <w:sz w:val="22"/>
          <w:szCs w:val="22"/>
        </w:rPr>
        <w:t xml:space="preserve"> </w:t>
      </w:r>
      <w:r w:rsidRPr="00A97C47">
        <w:rPr>
          <w:sz w:val="22"/>
          <w:szCs w:val="22"/>
        </w:rPr>
        <w:t>another</w:t>
      </w:r>
      <w:r w:rsidRPr="00A97C47">
        <w:rPr>
          <w:spacing w:val="-5"/>
          <w:sz w:val="22"/>
          <w:szCs w:val="22"/>
        </w:rPr>
        <w:t xml:space="preserve"> </w:t>
      </w:r>
      <w:r w:rsidRPr="00A97C47">
        <w:rPr>
          <w:sz w:val="22"/>
          <w:szCs w:val="22"/>
        </w:rPr>
        <w:t>person’s</w:t>
      </w:r>
      <w:r w:rsidRPr="00A97C47">
        <w:rPr>
          <w:spacing w:val="-6"/>
          <w:sz w:val="22"/>
          <w:szCs w:val="22"/>
        </w:rPr>
        <w:t xml:space="preserve"> </w:t>
      </w:r>
      <w:r w:rsidRPr="00A97C47">
        <w:rPr>
          <w:sz w:val="22"/>
          <w:szCs w:val="22"/>
        </w:rPr>
        <w:t>ideas</w:t>
      </w:r>
      <w:r w:rsidRPr="00A97C47">
        <w:rPr>
          <w:spacing w:val="-7"/>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theories</w:t>
      </w:r>
      <w:r w:rsidRPr="00A97C47">
        <w:rPr>
          <w:spacing w:val="-6"/>
          <w:sz w:val="22"/>
          <w:szCs w:val="22"/>
        </w:rPr>
        <w:t xml:space="preserve"> </w:t>
      </w:r>
      <w:r w:rsidRPr="00A97C47">
        <w:rPr>
          <w:sz w:val="22"/>
          <w:szCs w:val="22"/>
        </w:rPr>
        <w:t>in</w:t>
      </w:r>
      <w:r w:rsidRPr="00A97C47">
        <w:rPr>
          <w:spacing w:val="-5"/>
          <w:sz w:val="22"/>
          <w:szCs w:val="22"/>
        </w:rPr>
        <w:t xml:space="preserve"> </w:t>
      </w:r>
      <w:r w:rsidRPr="00A97C47">
        <w:rPr>
          <w:spacing w:val="-1"/>
          <w:sz w:val="22"/>
          <w:szCs w:val="22"/>
        </w:rPr>
        <w:t>your</w:t>
      </w:r>
      <w:r w:rsidRPr="00A97C47">
        <w:rPr>
          <w:spacing w:val="-5"/>
          <w:sz w:val="22"/>
          <w:szCs w:val="22"/>
        </w:rPr>
        <w:t xml:space="preserve"> </w:t>
      </w:r>
      <w:r w:rsidRPr="00A97C47">
        <w:rPr>
          <w:sz w:val="22"/>
          <w:szCs w:val="22"/>
        </w:rPr>
        <w:t>own</w:t>
      </w:r>
      <w:r w:rsidRPr="00A97C47">
        <w:rPr>
          <w:spacing w:val="-5"/>
          <w:sz w:val="22"/>
          <w:szCs w:val="22"/>
        </w:rPr>
        <w:t xml:space="preserve"> </w:t>
      </w:r>
      <w:r w:rsidRPr="00A97C47">
        <w:rPr>
          <w:sz w:val="22"/>
          <w:szCs w:val="22"/>
        </w:rPr>
        <w:t>words</w:t>
      </w:r>
      <w:r w:rsidRPr="00A97C47">
        <w:rPr>
          <w:spacing w:val="-4"/>
          <w:sz w:val="22"/>
          <w:szCs w:val="22"/>
        </w:rPr>
        <w:t xml:space="preserve"> </w:t>
      </w:r>
      <w:r w:rsidRPr="00A97C47">
        <w:rPr>
          <w:spacing w:val="-1"/>
          <w:sz w:val="22"/>
          <w:szCs w:val="22"/>
        </w:rPr>
        <w:t>without</w:t>
      </w:r>
      <w:r w:rsidRPr="00A97C47">
        <w:rPr>
          <w:spacing w:val="-7"/>
          <w:sz w:val="22"/>
          <w:szCs w:val="22"/>
        </w:rPr>
        <w:t xml:space="preserve"> </w:t>
      </w:r>
      <w:r w:rsidRPr="00A97C47">
        <w:rPr>
          <w:spacing w:val="-1"/>
          <w:sz w:val="22"/>
          <w:szCs w:val="22"/>
        </w:rPr>
        <w:t>acknowledging</w:t>
      </w:r>
      <w:r w:rsidRPr="00A97C47">
        <w:rPr>
          <w:spacing w:val="-6"/>
          <w:sz w:val="22"/>
          <w:szCs w:val="22"/>
        </w:rPr>
        <w:t xml:space="preserve"> </w:t>
      </w:r>
      <w:r w:rsidRPr="00A97C47">
        <w:rPr>
          <w:sz w:val="22"/>
          <w:szCs w:val="22"/>
        </w:rPr>
        <w:t>the</w:t>
      </w:r>
      <w:r w:rsidRPr="00A97C47">
        <w:rPr>
          <w:spacing w:val="-6"/>
          <w:sz w:val="22"/>
          <w:szCs w:val="22"/>
        </w:rPr>
        <w:t xml:space="preserve"> </w:t>
      </w:r>
      <w:r w:rsidRPr="00A97C47">
        <w:rPr>
          <w:spacing w:val="-1"/>
          <w:sz w:val="22"/>
          <w:szCs w:val="22"/>
        </w:rPr>
        <w:t>source.</w:t>
      </w:r>
    </w:p>
    <w:p w14:paraId="3DD453DF" w14:textId="77777777" w:rsidR="00D1751B" w:rsidRPr="00A97C47" w:rsidRDefault="00D1751B" w:rsidP="00D1751B">
      <w:pPr>
        <w:rPr>
          <w:sz w:val="22"/>
          <w:szCs w:val="22"/>
        </w:rPr>
      </w:pPr>
      <w:r w:rsidRPr="00A97C47">
        <w:rPr>
          <w:sz w:val="22"/>
          <w:szCs w:val="22"/>
        </w:rPr>
        <w:t>Using</w:t>
      </w:r>
      <w:r w:rsidRPr="00A97C47">
        <w:rPr>
          <w:spacing w:val="-8"/>
          <w:sz w:val="22"/>
          <w:szCs w:val="22"/>
        </w:rPr>
        <w:t xml:space="preserve"> </w:t>
      </w:r>
      <w:r w:rsidRPr="00A97C47">
        <w:rPr>
          <w:sz w:val="22"/>
          <w:szCs w:val="22"/>
        </w:rPr>
        <w:t>information</w:t>
      </w:r>
      <w:r w:rsidRPr="00A97C47">
        <w:rPr>
          <w:spacing w:val="-7"/>
          <w:sz w:val="22"/>
          <w:szCs w:val="22"/>
        </w:rPr>
        <w:t xml:space="preserve"> </w:t>
      </w:r>
      <w:r w:rsidRPr="00A97C47">
        <w:rPr>
          <w:sz w:val="22"/>
          <w:szCs w:val="22"/>
        </w:rPr>
        <w:t>that</w:t>
      </w:r>
      <w:r w:rsidRPr="00A97C47">
        <w:rPr>
          <w:spacing w:val="-6"/>
          <w:sz w:val="22"/>
          <w:szCs w:val="22"/>
        </w:rPr>
        <w:t xml:space="preserve"> </w:t>
      </w:r>
      <w:r w:rsidRPr="00A97C47">
        <w:rPr>
          <w:spacing w:val="1"/>
          <w:sz w:val="22"/>
          <w:szCs w:val="22"/>
        </w:rPr>
        <w:t>is</w:t>
      </w:r>
      <w:r w:rsidRPr="00A97C47">
        <w:rPr>
          <w:spacing w:val="-7"/>
          <w:sz w:val="22"/>
          <w:szCs w:val="22"/>
        </w:rPr>
        <w:t xml:space="preserve"> </w:t>
      </w:r>
      <w:r w:rsidRPr="00A97C47">
        <w:rPr>
          <w:spacing w:val="-1"/>
          <w:sz w:val="22"/>
          <w:szCs w:val="22"/>
        </w:rPr>
        <w:t>not</w:t>
      </w:r>
      <w:r w:rsidRPr="00A97C47">
        <w:rPr>
          <w:spacing w:val="-8"/>
          <w:sz w:val="22"/>
          <w:szCs w:val="22"/>
        </w:rPr>
        <w:t xml:space="preserve"> </w:t>
      </w:r>
      <w:r w:rsidRPr="00A97C47">
        <w:rPr>
          <w:sz w:val="22"/>
          <w:szCs w:val="22"/>
        </w:rPr>
        <w:t>common</w:t>
      </w:r>
      <w:r w:rsidRPr="00A97C47">
        <w:rPr>
          <w:spacing w:val="-7"/>
          <w:sz w:val="22"/>
          <w:szCs w:val="22"/>
        </w:rPr>
        <w:t xml:space="preserve"> </w:t>
      </w:r>
      <w:r w:rsidRPr="00A97C47">
        <w:rPr>
          <w:spacing w:val="-1"/>
          <w:sz w:val="22"/>
          <w:szCs w:val="22"/>
        </w:rPr>
        <w:t>knowledge</w:t>
      </w:r>
      <w:r w:rsidRPr="00A97C47">
        <w:rPr>
          <w:spacing w:val="1"/>
          <w:sz w:val="22"/>
          <w:szCs w:val="22"/>
        </w:rPr>
        <w:t xml:space="preserve"> </w:t>
      </w:r>
      <w:r w:rsidRPr="00A97C47">
        <w:rPr>
          <w:spacing w:val="-1"/>
          <w:sz w:val="22"/>
          <w:szCs w:val="22"/>
        </w:rPr>
        <w:t>without</w:t>
      </w:r>
      <w:r w:rsidRPr="00A97C47">
        <w:rPr>
          <w:spacing w:val="-7"/>
          <w:sz w:val="22"/>
          <w:szCs w:val="22"/>
        </w:rPr>
        <w:t xml:space="preserve"> </w:t>
      </w:r>
      <w:r w:rsidRPr="00A97C47">
        <w:rPr>
          <w:spacing w:val="-1"/>
          <w:sz w:val="22"/>
          <w:szCs w:val="22"/>
        </w:rPr>
        <w:t>acknowledging</w:t>
      </w:r>
      <w:r w:rsidRPr="00A97C47">
        <w:rPr>
          <w:spacing w:val="-8"/>
          <w:sz w:val="22"/>
          <w:szCs w:val="22"/>
        </w:rPr>
        <w:t xml:space="preserve"> </w:t>
      </w:r>
      <w:r w:rsidRPr="00A97C47">
        <w:rPr>
          <w:sz w:val="22"/>
          <w:szCs w:val="22"/>
        </w:rPr>
        <w:t>the</w:t>
      </w:r>
      <w:r w:rsidRPr="00A97C47">
        <w:rPr>
          <w:spacing w:val="-6"/>
          <w:sz w:val="22"/>
          <w:szCs w:val="22"/>
        </w:rPr>
        <w:t xml:space="preserve"> </w:t>
      </w:r>
      <w:r w:rsidRPr="00A97C47">
        <w:rPr>
          <w:spacing w:val="-1"/>
          <w:sz w:val="22"/>
          <w:szCs w:val="22"/>
        </w:rPr>
        <w:t>source.</w:t>
      </w:r>
    </w:p>
    <w:p w14:paraId="15A263FC" w14:textId="77777777" w:rsidR="00D1751B" w:rsidRPr="00A97C47" w:rsidRDefault="00D1751B" w:rsidP="00D1751B">
      <w:pPr>
        <w:rPr>
          <w:sz w:val="22"/>
          <w:szCs w:val="22"/>
        </w:rPr>
      </w:pPr>
      <w:r w:rsidRPr="00A97C47">
        <w:rPr>
          <w:sz w:val="22"/>
          <w:szCs w:val="22"/>
        </w:rPr>
        <w:t>Failing</w:t>
      </w:r>
      <w:r w:rsidRPr="00A97C47">
        <w:rPr>
          <w:spacing w:val="-9"/>
          <w:sz w:val="22"/>
          <w:szCs w:val="22"/>
        </w:rPr>
        <w:t xml:space="preserve"> </w:t>
      </w:r>
      <w:r w:rsidRPr="00A97C47">
        <w:rPr>
          <w:sz w:val="22"/>
          <w:szCs w:val="22"/>
        </w:rPr>
        <w:t>to</w:t>
      </w:r>
      <w:r w:rsidRPr="00A97C47">
        <w:rPr>
          <w:spacing w:val="-7"/>
          <w:sz w:val="22"/>
          <w:szCs w:val="22"/>
        </w:rPr>
        <w:t xml:space="preserve"> </w:t>
      </w:r>
      <w:r w:rsidRPr="00A97C47">
        <w:rPr>
          <w:spacing w:val="-1"/>
          <w:sz w:val="22"/>
          <w:szCs w:val="22"/>
        </w:rPr>
        <w:t>acknowledge</w:t>
      </w:r>
      <w:r w:rsidRPr="00A97C47">
        <w:rPr>
          <w:spacing w:val="-7"/>
          <w:sz w:val="22"/>
          <w:szCs w:val="22"/>
        </w:rPr>
        <w:t xml:space="preserve"> </w:t>
      </w:r>
      <w:r w:rsidRPr="00A97C47">
        <w:rPr>
          <w:sz w:val="22"/>
          <w:szCs w:val="22"/>
        </w:rPr>
        <w:t>collaborators</w:t>
      </w:r>
      <w:r w:rsidRPr="00A97C47">
        <w:rPr>
          <w:spacing w:val="-9"/>
          <w:sz w:val="22"/>
          <w:szCs w:val="22"/>
        </w:rPr>
        <w:t xml:space="preserve"> </w:t>
      </w:r>
      <w:r w:rsidRPr="00A97C47">
        <w:rPr>
          <w:sz w:val="22"/>
          <w:szCs w:val="22"/>
        </w:rPr>
        <w:t>on</w:t>
      </w:r>
      <w:r w:rsidRPr="00A97C47">
        <w:rPr>
          <w:spacing w:val="-8"/>
          <w:sz w:val="22"/>
          <w:szCs w:val="22"/>
        </w:rPr>
        <w:t xml:space="preserve"> </w:t>
      </w:r>
      <w:r w:rsidRPr="00A97C47">
        <w:rPr>
          <w:spacing w:val="-1"/>
          <w:sz w:val="22"/>
          <w:szCs w:val="22"/>
        </w:rPr>
        <w:t>homework</w:t>
      </w:r>
      <w:r w:rsidRPr="00A97C47">
        <w:rPr>
          <w:spacing w:val="-9"/>
          <w:sz w:val="22"/>
          <w:szCs w:val="22"/>
        </w:rPr>
        <w:t xml:space="preserve"> </w:t>
      </w:r>
      <w:r w:rsidRPr="00A97C47">
        <w:rPr>
          <w:spacing w:val="-1"/>
          <w:sz w:val="22"/>
          <w:szCs w:val="22"/>
        </w:rPr>
        <w:t>and</w:t>
      </w:r>
      <w:r w:rsidRPr="00A97C47">
        <w:rPr>
          <w:spacing w:val="-7"/>
          <w:sz w:val="22"/>
          <w:szCs w:val="22"/>
        </w:rPr>
        <w:t xml:space="preserve"> </w:t>
      </w:r>
      <w:r w:rsidRPr="00A97C47">
        <w:rPr>
          <w:sz w:val="22"/>
          <w:szCs w:val="22"/>
        </w:rPr>
        <w:t>laboratory</w:t>
      </w:r>
      <w:r w:rsidRPr="00A97C47">
        <w:rPr>
          <w:spacing w:val="-11"/>
          <w:sz w:val="22"/>
          <w:szCs w:val="22"/>
        </w:rPr>
        <w:t xml:space="preserve"> </w:t>
      </w:r>
      <w:r w:rsidRPr="00A97C47">
        <w:rPr>
          <w:spacing w:val="-1"/>
          <w:sz w:val="22"/>
          <w:szCs w:val="22"/>
        </w:rPr>
        <w:t>assignments.</w:t>
      </w:r>
    </w:p>
    <w:p w14:paraId="3ABFBE85" w14:textId="77777777" w:rsidR="00D1751B" w:rsidRPr="00A97C47" w:rsidRDefault="00D1751B" w:rsidP="00D1751B">
      <w:pPr>
        <w:rPr>
          <w:spacing w:val="-1"/>
          <w:sz w:val="22"/>
          <w:szCs w:val="22"/>
        </w:rPr>
      </w:pPr>
      <w:r w:rsidRPr="00A97C47">
        <w:rPr>
          <w:spacing w:val="-1"/>
          <w:sz w:val="22"/>
          <w:szCs w:val="22"/>
        </w:rPr>
        <w:t>Internet</w:t>
      </w:r>
      <w:r w:rsidRPr="00A97C47">
        <w:rPr>
          <w:spacing w:val="-6"/>
          <w:sz w:val="22"/>
          <w:szCs w:val="22"/>
        </w:rPr>
        <w:t xml:space="preserve"> </w:t>
      </w:r>
      <w:r w:rsidRPr="00A97C47">
        <w:rPr>
          <w:sz w:val="22"/>
          <w:szCs w:val="22"/>
        </w:rPr>
        <w:t>Plagiarism</w:t>
      </w:r>
      <w:r w:rsidRPr="00A97C47">
        <w:rPr>
          <w:spacing w:val="-7"/>
          <w:sz w:val="22"/>
          <w:szCs w:val="22"/>
        </w:rPr>
        <w:t xml:space="preserve"> </w:t>
      </w:r>
      <w:r w:rsidRPr="00A97C47">
        <w:rPr>
          <w:spacing w:val="-1"/>
          <w:sz w:val="22"/>
          <w:szCs w:val="22"/>
        </w:rPr>
        <w:t>includes</w:t>
      </w:r>
      <w:r w:rsidRPr="00A97C47">
        <w:rPr>
          <w:spacing w:val="-4"/>
          <w:sz w:val="22"/>
          <w:szCs w:val="22"/>
        </w:rPr>
        <w:t xml:space="preserve"> </w:t>
      </w:r>
      <w:r w:rsidRPr="00A97C47">
        <w:rPr>
          <w:sz w:val="22"/>
          <w:szCs w:val="22"/>
        </w:rPr>
        <w:t>submitting</w:t>
      </w:r>
      <w:r w:rsidRPr="00A97C47">
        <w:rPr>
          <w:spacing w:val="-7"/>
          <w:sz w:val="22"/>
          <w:szCs w:val="22"/>
        </w:rPr>
        <w:t xml:space="preserve"> </w:t>
      </w:r>
      <w:r w:rsidRPr="00A97C47">
        <w:rPr>
          <w:sz w:val="22"/>
          <w:szCs w:val="22"/>
        </w:rPr>
        <w:t>downloaded</w:t>
      </w:r>
      <w:r w:rsidRPr="00A97C47">
        <w:rPr>
          <w:spacing w:val="-5"/>
          <w:sz w:val="22"/>
          <w:szCs w:val="22"/>
        </w:rPr>
        <w:t xml:space="preserve"> </w:t>
      </w:r>
      <w:r w:rsidRPr="00A97C47">
        <w:rPr>
          <w:sz w:val="22"/>
          <w:szCs w:val="22"/>
        </w:rPr>
        <w:t>term</w:t>
      </w:r>
      <w:r w:rsidRPr="00A97C47">
        <w:rPr>
          <w:spacing w:val="-9"/>
          <w:sz w:val="22"/>
          <w:szCs w:val="22"/>
        </w:rPr>
        <w:t xml:space="preserve"> </w:t>
      </w:r>
      <w:r w:rsidRPr="00A97C47">
        <w:rPr>
          <w:sz w:val="22"/>
          <w:szCs w:val="22"/>
        </w:rPr>
        <w:t>papers</w:t>
      </w:r>
      <w:r w:rsidRPr="00A97C47">
        <w:rPr>
          <w:spacing w:val="-7"/>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parts</w:t>
      </w:r>
      <w:r w:rsidRPr="00A97C47">
        <w:rPr>
          <w:spacing w:val="-7"/>
          <w:sz w:val="22"/>
          <w:szCs w:val="22"/>
        </w:rPr>
        <w:t xml:space="preserve"> </w:t>
      </w:r>
      <w:r w:rsidRPr="00A97C47">
        <w:rPr>
          <w:sz w:val="22"/>
          <w:szCs w:val="22"/>
        </w:rPr>
        <w:t>of</w:t>
      </w:r>
      <w:r w:rsidRPr="00A97C47">
        <w:rPr>
          <w:spacing w:val="-8"/>
          <w:sz w:val="22"/>
          <w:szCs w:val="22"/>
        </w:rPr>
        <w:t xml:space="preserve"> </w:t>
      </w:r>
      <w:r w:rsidRPr="00A97C47">
        <w:rPr>
          <w:sz w:val="22"/>
          <w:szCs w:val="22"/>
        </w:rPr>
        <w:t>term</w:t>
      </w:r>
      <w:r w:rsidRPr="00A97C47">
        <w:rPr>
          <w:spacing w:val="-10"/>
          <w:sz w:val="22"/>
          <w:szCs w:val="22"/>
        </w:rPr>
        <w:t xml:space="preserve"> </w:t>
      </w:r>
      <w:r w:rsidRPr="00A97C47">
        <w:rPr>
          <w:sz w:val="22"/>
          <w:szCs w:val="22"/>
        </w:rPr>
        <w:t>papers,</w:t>
      </w:r>
      <w:r w:rsidRPr="00A97C47">
        <w:rPr>
          <w:spacing w:val="-6"/>
          <w:sz w:val="22"/>
          <w:szCs w:val="22"/>
        </w:rPr>
        <w:t xml:space="preserve"> </w:t>
      </w:r>
      <w:r w:rsidRPr="00A97C47">
        <w:rPr>
          <w:spacing w:val="-1"/>
          <w:sz w:val="22"/>
          <w:szCs w:val="22"/>
        </w:rPr>
        <w:t>paraphrasing</w:t>
      </w:r>
      <w:r w:rsidRPr="00A97C47">
        <w:rPr>
          <w:spacing w:val="-7"/>
          <w:sz w:val="22"/>
          <w:szCs w:val="22"/>
        </w:rPr>
        <w:t xml:space="preserve"> </w:t>
      </w:r>
      <w:r w:rsidRPr="00A97C47">
        <w:rPr>
          <w:sz w:val="22"/>
          <w:szCs w:val="22"/>
        </w:rPr>
        <w:t>or</w:t>
      </w:r>
      <w:r w:rsidRPr="00A97C47">
        <w:rPr>
          <w:spacing w:val="-6"/>
          <w:sz w:val="22"/>
          <w:szCs w:val="22"/>
        </w:rPr>
        <w:t xml:space="preserve"> </w:t>
      </w:r>
      <w:r w:rsidRPr="00A97C47">
        <w:rPr>
          <w:sz w:val="22"/>
          <w:szCs w:val="22"/>
        </w:rPr>
        <w:t>copying</w:t>
      </w:r>
      <w:r w:rsidRPr="00A97C47">
        <w:rPr>
          <w:spacing w:val="-7"/>
          <w:sz w:val="22"/>
          <w:szCs w:val="22"/>
        </w:rPr>
        <w:t xml:space="preserve"> </w:t>
      </w:r>
      <w:r w:rsidRPr="00A97C47">
        <w:rPr>
          <w:sz w:val="22"/>
          <w:szCs w:val="22"/>
        </w:rPr>
        <w:t>information</w:t>
      </w:r>
      <w:r w:rsidRPr="00A97C47">
        <w:rPr>
          <w:spacing w:val="-5"/>
          <w:sz w:val="22"/>
          <w:szCs w:val="22"/>
        </w:rPr>
        <w:t xml:space="preserve"> </w:t>
      </w:r>
      <w:r w:rsidRPr="00A97C47">
        <w:rPr>
          <w:sz w:val="22"/>
          <w:szCs w:val="22"/>
        </w:rPr>
        <w:t>from</w:t>
      </w:r>
      <w:r w:rsidRPr="00A97C47">
        <w:rPr>
          <w:spacing w:val="-9"/>
          <w:sz w:val="22"/>
          <w:szCs w:val="22"/>
        </w:rPr>
        <w:t xml:space="preserve"> </w:t>
      </w:r>
      <w:r w:rsidRPr="00A97C47">
        <w:rPr>
          <w:sz w:val="22"/>
          <w:szCs w:val="22"/>
        </w:rPr>
        <w:t>the</w:t>
      </w:r>
      <w:r w:rsidRPr="00A97C47">
        <w:rPr>
          <w:spacing w:val="92"/>
          <w:w w:val="99"/>
          <w:sz w:val="22"/>
          <w:szCs w:val="22"/>
        </w:rPr>
        <w:t xml:space="preserve"> </w:t>
      </w:r>
      <w:r w:rsidRPr="00A97C47">
        <w:rPr>
          <w:spacing w:val="-1"/>
          <w:sz w:val="22"/>
          <w:szCs w:val="22"/>
        </w:rPr>
        <w:t>internet</w:t>
      </w:r>
      <w:r w:rsidRPr="00A97C47">
        <w:rPr>
          <w:spacing w:val="-4"/>
          <w:sz w:val="22"/>
          <w:szCs w:val="22"/>
        </w:rPr>
        <w:t xml:space="preserve"> </w:t>
      </w:r>
      <w:r w:rsidRPr="00A97C47">
        <w:rPr>
          <w:spacing w:val="-1"/>
          <w:sz w:val="22"/>
          <w:szCs w:val="22"/>
        </w:rPr>
        <w:t>without</w:t>
      </w:r>
      <w:r w:rsidRPr="00A97C47">
        <w:rPr>
          <w:spacing w:val="-7"/>
          <w:sz w:val="22"/>
          <w:szCs w:val="22"/>
        </w:rPr>
        <w:t xml:space="preserve"> </w:t>
      </w:r>
      <w:r w:rsidRPr="00A97C47">
        <w:rPr>
          <w:sz w:val="22"/>
          <w:szCs w:val="22"/>
        </w:rPr>
        <w:t>citing</w:t>
      </w:r>
      <w:r w:rsidRPr="00A97C47">
        <w:rPr>
          <w:spacing w:val="-6"/>
          <w:sz w:val="22"/>
          <w:szCs w:val="22"/>
        </w:rPr>
        <w:t xml:space="preserve"> </w:t>
      </w:r>
      <w:r w:rsidRPr="00A97C47">
        <w:rPr>
          <w:spacing w:val="-1"/>
          <w:sz w:val="22"/>
          <w:szCs w:val="22"/>
        </w:rPr>
        <w:t>the</w:t>
      </w:r>
      <w:r w:rsidRPr="00A97C47">
        <w:rPr>
          <w:spacing w:val="-3"/>
          <w:sz w:val="22"/>
          <w:szCs w:val="22"/>
        </w:rPr>
        <w:t xml:space="preserve"> </w:t>
      </w:r>
      <w:r w:rsidRPr="00A97C47">
        <w:rPr>
          <w:sz w:val="22"/>
          <w:szCs w:val="22"/>
        </w:rPr>
        <w:t>source,</w:t>
      </w:r>
      <w:r w:rsidRPr="00A97C47">
        <w:rPr>
          <w:spacing w:val="-6"/>
          <w:sz w:val="22"/>
          <w:szCs w:val="22"/>
        </w:rPr>
        <w:t xml:space="preserve"> </w:t>
      </w:r>
      <w:r w:rsidRPr="00A97C47">
        <w:rPr>
          <w:spacing w:val="-1"/>
          <w:sz w:val="22"/>
          <w:szCs w:val="22"/>
        </w:rPr>
        <w:t>and</w:t>
      </w:r>
      <w:r w:rsidRPr="00A97C47">
        <w:rPr>
          <w:spacing w:val="-5"/>
          <w:sz w:val="22"/>
          <w:szCs w:val="22"/>
        </w:rPr>
        <w:t xml:space="preserve"> </w:t>
      </w:r>
      <w:r w:rsidRPr="00A97C47">
        <w:rPr>
          <w:spacing w:val="-1"/>
          <w:sz w:val="22"/>
          <w:szCs w:val="22"/>
        </w:rPr>
        <w:t>“cutting</w:t>
      </w:r>
      <w:r w:rsidRPr="00A97C47">
        <w:rPr>
          <w:spacing w:val="-6"/>
          <w:sz w:val="22"/>
          <w:szCs w:val="22"/>
        </w:rPr>
        <w:t xml:space="preserve"> </w:t>
      </w:r>
      <w:r w:rsidRPr="00A97C47">
        <w:rPr>
          <w:sz w:val="22"/>
          <w:szCs w:val="22"/>
        </w:rPr>
        <w:t>and</w:t>
      </w:r>
      <w:r w:rsidRPr="00A97C47">
        <w:rPr>
          <w:spacing w:val="-5"/>
          <w:sz w:val="22"/>
          <w:szCs w:val="22"/>
        </w:rPr>
        <w:t xml:space="preserve"> </w:t>
      </w:r>
      <w:r w:rsidRPr="00A97C47">
        <w:rPr>
          <w:spacing w:val="-1"/>
          <w:sz w:val="22"/>
          <w:szCs w:val="22"/>
        </w:rPr>
        <w:t>pasting”</w:t>
      </w:r>
      <w:r w:rsidRPr="00A97C47">
        <w:rPr>
          <w:spacing w:val="-3"/>
          <w:sz w:val="22"/>
          <w:szCs w:val="22"/>
        </w:rPr>
        <w:t xml:space="preserve"> </w:t>
      </w:r>
      <w:r w:rsidRPr="00A97C47">
        <w:rPr>
          <w:sz w:val="22"/>
          <w:szCs w:val="22"/>
        </w:rPr>
        <w:t>from</w:t>
      </w:r>
      <w:r w:rsidRPr="00A97C47">
        <w:rPr>
          <w:spacing w:val="-7"/>
          <w:sz w:val="22"/>
          <w:szCs w:val="22"/>
        </w:rPr>
        <w:t xml:space="preserve"> </w:t>
      </w:r>
      <w:r w:rsidRPr="00A97C47">
        <w:rPr>
          <w:spacing w:val="-1"/>
          <w:sz w:val="22"/>
          <w:szCs w:val="22"/>
        </w:rPr>
        <w:t>various</w:t>
      </w:r>
      <w:r w:rsidRPr="00A97C47">
        <w:rPr>
          <w:spacing w:val="-7"/>
          <w:sz w:val="22"/>
          <w:szCs w:val="22"/>
        </w:rPr>
        <w:t xml:space="preserve"> </w:t>
      </w:r>
      <w:r w:rsidRPr="00A97C47">
        <w:rPr>
          <w:sz w:val="22"/>
          <w:szCs w:val="22"/>
        </w:rPr>
        <w:t>sources</w:t>
      </w:r>
      <w:r w:rsidRPr="00A97C47">
        <w:rPr>
          <w:spacing w:val="-4"/>
          <w:sz w:val="22"/>
          <w:szCs w:val="22"/>
        </w:rPr>
        <w:t xml:space="preserve"> </w:t>
      </w:r>
      <w:r w:rsidRPr="00A97C47">
        <w:rPr>
          <w:spacing w:val="-1"/>
          <w:sz w:val="22"/>
          <w:szCs w:val="22"/>
        </w:rPr>
        <w:t>without</w:t>
      </w:r>
      <w:r w:rsidRPr="00A97C47">
        <w:rPr>
          <w:spacing w:val="-4"/>
          <w:sz w:val="22"/>
          <w:szCs w:val="22"/>
        </w:rPr>
        <w:t xml:space="preserve"> </w:t>
      </w:r>
      <w:r w:rsidRPr="00A97C47">
        <w:rPr>
          <w:sz w:val="22"/>
          <w:szCs w:val="22"/>
        </w:rPr>
        <w:t>proper</w:t>
      </w:r>
      <w:r w:rsidRPr="00A97C47">
        <w:rPr>
          <w:spacing w:val="-6"/>
          <w:sz w:val="22"/>
          <w:szCs w:val="22"/>
        </w:rPr>
        <w:t xml:space="preserve"> </w:t>
      </w:r>
      <w:r w:rsidRPr="00A97C47">
        <w:rPr>
          <w:spacing w:val="-1"/>
          <w:sz w:val="22"/>
          <w:szCs w:val="22"/>
        </w:rPr>
        <w:t>attribution.</w:t>
      </w:r>
    </w:p>
    <w:p w14:paraId="439ABBEE" w14:textId="77777777" w:rsidR="00D1751B" w:rsidRPr="00A97C47" w:rsidRDefault="00D1751B" w:rsidP="00D1751B">
      <w:pPr>
        <w:rPr>
          <w:sz w:val="22"/>
          <w:szCs w:val="22"/>
        </w:rPr>
      </w:pPr>
    </w:p>
    <w:p w14:paraId="222874A7" w14:textId="77777777" w:rsidR="00D1751B" w:rsidRPr="00A97C47" w:rsidRDefault="00D1751B" w:rsidP="00D1751B">
      <w:pPr>
        <w:rPr>
          <w:sz w:val="22"/>
          <w:szCs w:val="22"/>
        </w:rPr>
      </w:pPr>
      <w:r w:rsidRPr="00A97C47">
        <w:rPr>
          <w:sz w:val="22"/>
          <w:szCs w:val="22"/>
        </w:rPr>
        <w:t>Obtaining</w:t>
      </w:r>
      <w:r w:rsidRPr="00A97C47">
        <w:rPr>
          <w:spacing w:val="-6"/>
          <w:sz w:val="22"/>
          <w:szCs w:val="22"/>
        </w:rPr>
        <w:t xml:space="preserve"> </w:t>
      </w:r>
      <w:r w:rsidRPr="00A97C47">
        <w:rPr>
          <w:sz w:val="22"/>
          <w:szCs w:val="22"/>
        </w:rPr>
        <w:t>Unfair</w:t>
      </w:r>
      <w:r w:rsidRPr="00A97C47">
        <w:rPr>
          <w:spacing w:val="-6"/>
          <w:sz w:val="22"/>
          <w:szCs w:val="22"/>
        </w:rPr>
        <w:t xml:space="preserve"> </w:t>
      </w:r>
      <w:r w:rsidRPr="00A97C47">
        <w:rPr>
          <w:sz w:val="22"/>
          <w:szCs w:val="22"/>
        </w:rPr>
        <w:t>Advantage</w:t>
      </w:r>
      <w:r w:rsidRPr="00A97C47">
        <w:rPr>
          <w:spacing w:val="-4"/>
          <w:sz w:val="22"/>
          <w:szCs w:val="22"/>
        </w:rPr>
        <w:t xml:space="preserve"> </w:t>
      </w:r>
      <w:r w:rsidRPr="00A97C47">
        <w:rPr>
          <w:sz w:val="22"/>
          <w:szCs w:val="22"/>
        </w:rPr>
        <w:t>is</w:t>
      </w:r>
      <w:r w:rsidRPr="00A97C47">
        <w:rPr>
          <w:spacing w:val="-7"/>
          <w:sz w:val="22"/>
          <w:szCs w:val="22"/>
        </w:rPr>
        <w:t xml:space="preserve"> </w:t>
      </w:r>
      <w:r w:rsidRPr="00A97C47">
        <w:rPr>
          <w:sz w:val="22"/>
          <w:szCs w:val="22"/>
        </w:rPr>
        <w:t>any</w:t>
      </w:r>
      <w:r w:rsidRPr="00A97C47">
        <w:rPr>
          <w:spacing w:val="-9"/>
          <w:sz w:val="22"/>
          <w:szCs w:val="22"/>
        </w:rPr>
        <w:t xml:space="preserve"> </w:t>
      </w:r>
      <w:r w:rsidRPr="00A97C47">
        <w:rPr>
          <w:sz w:val="22"/>
          <w:szCs w:val="22"/>
        </w:rPr>
        <w:t>activity</w:t>
      </w:r>
      <w:r w:rsidRPr="00A97C47">
        <w:rPr>
          <w:spacing w:val="-9"/>
          <w:sz w:val="22"/>
          <w:szCs w:val="22"/>
        </w:rPr>
        <w:t xml:space="preserve"> </w:t>
      </w:r>
      <w:r w:rsidRPr="00A97C47">
        <w:rPr>
          <w:sz w:val="22"/>
          <w:szCs w:val="22"/>
        </w:rPr>
        <w:t>that</w:t>
      </w:r>
      <w:r w:rsidRPr="00A97C47">
        <w:rPr>
          <w:spacing w:val="-6"/>
          <w:sz w:val="22"/>
          <w:szCs w:val="22"/>
        </w:rPr>
        <w:t xml:space="preserve"> </w:t>
      </w:r>
      <w:r w:rsidRPr="00A97C47">
        <w:rPr>
          <w:sz w:val="22"/>
          <w:szCs w:val="22"/>
        </w:rPr>
        <w:t>intentionally</w:t>
      </w:r>
      <w:r w:rsidRPr="00A97C47">
        <w:rPr>
          <w:spacing w:val="-9"/>
          <w:sz w:val="22"/>
          <w:szCs w:val="22"/>
        </w:rPr>
        <w:t xml:space="preserve"> </w:t>
      </w:r>
      <w:r w:rsidRPr="00A97C47">
        <w:rPr>
          <w:sz w:val="22"/>
          <w:szCs w:val="22"/>
        </w:rPr>
        <w:t>or</w:t>
      </w:r>
      <w:r w:rsidRPr="00A97C47">
        <w:rPr>
          <w:spacing w:val="-5"/>
          <w:sz w:val="22"/>
          <w:szCs w:val="22"/>
        </w:rPr>
        <w:t xml:space="preserve"> </w:t>
      </w:r>
      <w:r w:rsidRPr="00A97C47">
        <w:rPr>
          <w:spacing w:val="-1"/>
          <w:sz w:val="22"/>
          <w:szCs w:val="22"/>
        </w:rPr>
        <w:t>unintentionally</w:t>
      </w:r>
      <w:r w:rsidRPr="00A97C47">
        <w:rPr>
          <w:spacing w:val="-7"/>
          <w:sz w:val="22"/>
          <w:szCs w:val="22"/>
        </w:rPr>
        <w:t xml:space="preserve"> </w:t>
      </w:r>
      <w:r w:rsidRPr="00A97C47">
        <w:rPr>
          <w:spacing w:val="-1"/>
          <w:sz w:val="22"/>
          <w:szCs w:val="22"/>
        </w:rPr>
        <w:t>gives</w:t>
      </w:r>
      <w:r w:rsidRPr="00A97C47">
        <w:rPr>
          <w:spacing w:val="-6"/>
          <w:sz w:val="22"/>
          <w:szCs w:val="22"/>
        </w:rPr>
        <w:t xml:space="preserve"> </w:t>
      </w:r>
      <w:r w:rsidRPr="00A97C47">
        <w:rPr>
          <w:sz w:val="22"/>
          <w:szCs w:val="22"/>
        </w:rPr>
        <w:t>a</w:t>
      </w:r>
      <w:r w:rsidRPr="00A97C47">
        <w:rPr>
          <w:spacing w:val="-6"/>
          <w:sz w:val="22"/>
          <w:szCs w:val="22"/>
        </w:rPr>
        <w:t xml:space="preserve"> </w:t>
      </w:r>
      <w:r w:rsidRPr="00A97C47">
        <w:rPr>
          <w:sz w:val="22"/>
          <w:szCs w:val="22"/>
        </w:rPr>
        <w:t>student</w:t>
      </w:r>
      <w:r w:rsidRPr="00A97C47">
        <w:rPr>
          <w:spacing w:val="-7"/>
          <w:sz w:val="22"/>
          <w:szCs w:val="22"/>
        </w:rPr>
        <w:t xml:space="preserve"> </w:t>
      </w:r>
      <w:r w:rsidRPr="00A97C47">
        <w:rPr>
          <w:spacing w:val="1"/>
          <w:sz w:val="22"/>
          <w:szCs w:val="22"/>
        </w:rPr>
        <w:t>an</w:t>
      </w:r>
      <w:r w:rsidRPr="00A97C47">
        <w:rPr>
          <w:spacing w:val="-6"/>
          <w:sz w:val="22"/>
          <w:szCs w:val="22"/>
        </w:rPr>
        <w:t xml:space="preserve"> </w:t>
      </w:r>
      <w:r w:rsidRPr="00A97C47">
        <w:rPr>
          <w:sz w:val="22"/>
          <w:szCs w:val="22"/>
        </w:rPr>
        <w:t>unfair</w:t>
      </w:r>
      <w:r w:rsidRPr="00A97C47">
        <w:rPr>
          <w:spacing w:val="-5"/>
          <w:sz w:val="22"/>
          <w:szCs w:val="22"/>
        </w:rPr>
        <w:t xml:space="preserve"> </w:t>
      </w:r>
      <w:r w:rsidRPr="00A97C47">
        <w:rPr>
          <w:spacing w:val="-1"/>
          <w:sz w:val="22"/>
          <w:szCs w:val="22"/>
        </w:rPr>
        <w:t>advantage</w:t>
      </w:r>
      <w:r w:rsidRPr="00A97C47">
        <w:rPr>
          <w:spacing w:val="-5"/>
          <w:sz w:val="22"/>
          <w:szCs w:val="22"/>
        </w:rPr>
        <w:t xml:space="preserve"> </w:t>
      </w:r>
      <w:r w:rsidRPr="00A97C47">
        <w:rPr>
          <w:spacing w:val="1"/>
          <w:sz w:val="22"/>
          <w:szCs w:val="22"/>
        </w:rPr>
        <w:t>in</w:t>
      </w:r>
      <w:r w:rsidRPr="00A97C47">
        <w:rPr>
          <w:spacing w:val="-7"/>
          <w:sz w:val="22"/>
          <w:szCs w:val="22"/>
        </w:rPr>
        <w:t xml:space="preserve"> </w:t>
      </w:r>
      <w:r w:rsidRPr="00A97C47">
        <w:rPr>
          <w:spacing w:val="-1"/>
          <w:sz w:val="22"/>
          <w:szCs w:val="22"/>
        </w:rPr>
        <w:t>his/her</w:t>
      </w:r>
      <w:r w:rsidRPr="00A97C47">
        <w:rPr>
          <w:spacing w:val="86"/>
          <w:w w:val="99"/>
          <w:sz w:val="22"/>
          <w:szCs w:val="22"/>
        </w:rPr>
        <w:t xml:space="preserve"> </w:t>
      </w:r>
      <w:r w:rsidRPr="00A97C47">
        <w:rPr>
          <w:sz w:val="22"/>
          <w:szCs w:val="22"/>
        </w:rPr>
        <w:t>academic</w:t>
      </w:r>
      <w:r w:rsidRPr="00A97C47">
        <w:rPr>
          <w:spacing w:val="-6"/>
          <w:sz w:val="22"/>
          <w:szCs w:val="22"/>
        </w:rPr>
        <w:t xml:space="preserve"> </w:t>
      </w:r>
      <w:r w:rsidRPr="00A97C47">
        <w:rPr>
          <w:spacing w:val="-1"/>
          <w:sz w:val="22"/>
          <w:szCs w:val="22"/>
        </w:rPr>
        <w:t>work</w:t>
      </w:r>
      <w:r w:rsidRPr="00A97C47">
        <w:rPr>
          <w:spacing w:val="-7"/>
          <w:sz w:val="22"/>
          <w:szCs w:val="22"/>
        </w:rPr>
        <w:t xml:space="preserve"> </w:t>
      </w:r>
      <w:r w:rsidRPr="00A97C47">
        <w:rPr>
          <w:spacing w:val="-1"/>
          <w:sz w:val="22"/>
          <w:szCs w:val="22"/>
        </w:rPr>
        <w:t>over</w:t>
      </w:r>
      <w:r w:rsidRPr="00A97C47">
        <w:rPr>
          <w:spacing w:val="-6"/>
          <w:sz w:val="22"/>
          <w:szCs w:val="22"/>
        </w:rPr>
        <w:t xml:space="preserve"> </w:t>
      </w:r>
      <w:r w:rsidRPr="00A97C47">
        <w:rPr>
          <w:sz w:val="22"/>
          <w:szCs w:val="22"/>
        </w:rPr>
        <w:t>another</w:t>
      </w:r>
      <w:r w:rsidRPr="00A97C47">
        <w:rPr>
          <w:spacing w:val="-6"/>
          <w:sz w:val="22"/>
          <w:szCs w:val="22"/>
        </w:rPr>
        <w:t xml:space="preserve"> </w:t>
      </w:r>
      <w:r w:rsidRPr="00A97C47">
        <w:rPr>
          <w:sz w:val="22"/>
          <w:szCs w:val="22"/>
        </w:rPr>
        <w:t>student.</w:t>
      </w:r>
    </w:p>
    <w:p w14:paraId="050FE052" w14:textId="77777777" w:rsidR="00D1751B" w:rsidRPr="00A97C47" w:rsidRDefault="00D1751B" w:rsidP="00D1751B">
      <w:pPr>
        <w:rPr>
          <w:sz w:val="22"/>
          <w:szCs w:val="22"/>
        </w:rPr>
      </w:pPr>
    </w:p>
    <w:p w14:paraId="4D1D5F5D" w14:textId="77777777" w:rsidR="00D1751B" w:rsidRPr="00A97C47" w:rsidRDefault="00D1751B" w:rsidP="00D1751B">
      <w:pPr>
        <w:rPr>
          <w:sz w:val="22"/>
          <w:szCs w:val="22"/>
        </w:rPr>
      </w:pPr>
      <w:r w:rsidRPr="00A97C47">
        <w:rPr>
          <w:sz w:val="22"/>
          <w:szCs w:val="22"/>
        </w:rPr>
        <w:t>The</w:t>
      </w:r>
      <w:r w:rsidRPr="00A97C47">
        <w:rPr>
          <w:spacing w:val="-5"/>
          <w:sz w:val="22"/>
          <w:szCs w:val="22"/>
        </w:rPr>
        <w:t xml:space="preserve"> </w:t>
      </w:r>
      <w:r w:rsidRPr="00A97C47">
        <w:rPr>
          <w:spacing w:val="-1"/>
          <w:sz w:val="22"/>
          <w:szCs w:val="22"/>
        </w:rPr>
        <w:t>following</w:t>
      </w:r>
      <w:r w:rsidRPr="00A97C47">
        <w:rPr>
          <w:spacing w:val="-5"/>
          <w:sz w:val="22"/>
          <w:szCs w:val="22"/>
        </w:rPr>
        <w:t xml:space="preserve"> </w:t>
      </w:r>
      <w:r w:rsidRPr="00A97C47">
        <w:rPr>
          <w:sz w:val="22"/>
          <w:szCs w:val="22"/>
        </w:rPr>
        <w:t>are</w:t>
      </w:r>
      <w:r w:rsidRPr="00A97C47">
        <w:rPr>
          <w:spacing w:val="-4"/>
          <w:sz w:val="22"/>
          <w:szCs w:val="22"/>
        </w:rPr>
        <w:t xml:space="preserve"> </w:t>
      </w:r>
      <w:r w:rsidRPr="00A97C47">
        <w:rPr>
          <w:sz w:val="22"/>
          <w:szCs w:val="22"/>
        </w:rPr>
        <w:t>some</w:t>
      </w:r>
      <w:r w:rsidRPr="00A97C47">
        <w:rPr>
          <w:spacing w:val="-5"/>
          <w:sz w:val="22"/>
          <w:szCs w:val="22"/>
        </w:rPr>
        <w:t xml:space="preserve"> </w:t>
      </w:r>
      <w:r w:rsidRPr="00A97C47">
        <w:rPr>
          <w:sz w:val="22"/>
          <w:szCs w:val="22"/>
        </w:rPr>
        <w:t>examples</w:t>
      </w:r>
      <w:r w:rsidRPr="00A97C47">
        <w:rPr>
          <w:spacing w:val="-5"/>
          <w:sz w:val="22"/>
          <w:szCs w:val="22"/>
        </w:rPr>
        <w:t xml:space="preserve"> </w:t>
      </w:r>
      <w:r w:rsidRPr="00A97C47">
        <w:rPr>
          <w:sz w:val="22"/>
          <w:szCs w:val="22"/>
        </w:rPr>
        <w:t>of</w:t>
      </w:r>
      <w:r w:rsidRPr="00A97C47">
        <w:rPr>
          <w:spacing w:val="-6"/>
          <w:sz w:val="22"/>
          <w:szCs w:val="22"/>
        </w:rPr>
        <w:t xml:space="preserve"> </w:t>
      </w:r>
      <w:r w:rsidRPr="00A97C47">
        <w:rPr>
          <w:sz w:val="22"/>
          <w:szCs w:val="22"/>
        </w:rPr>
        <w:t>obtaining</w:t>
      </w:r>
      <w:r w:rsidRPr="00A97C47">
        <w:rPr>
          <w:spacing w:val="-5"/>
          <w:sz w:val="22"/>
          <w:szCs w:val="22"/>
        </w:rPr>
        <w:t xml:space="preserve"> </w:t>
      </w:r>
      <w:r w:rsidRPr="00A97C47">
        <w:rPr>
          <w:spacing w:val="1"/>
          <w:sz w:val="22"/>
          <w:szCs w:val="22"/>
        </w:rPr>
        <w:t>an</w:t>
      </w:r>
      <w:r w:rsidRPr="00A97C47">
        <w:rPr>
          <w:spacing w:val="-6"/>
          <w:sz w:val="22"/>
          <w:szCs w:val="22"/>
        </w:rPr>
        <w:t xml:space="preserve"> </w:t>
      </w:r>
      <w:r w:rsidRPr="00A97C47">
        <w:rPr>
          <w:sz w:val="22"/>
          <w:szCs w:val="22"/>
        </w:rPr>
        <w:t>unfair</w:t>
      </w:r>
      <w:r w:rsidRPr="00A97C47">
        <w:rPr>
          <w:spacing w:val="-3"/>
          <w:sz w:val="22"/>
          <w:szCs w:val="22"/>
        </w:rPr>
        <w:t xml:space="preserve"> </w:t>
      </w:r>
      <w:r w:rsidRPr="00A97C47">
        <w:rPr>
          <w:sz w:val="22"/>
          <w:szCs w:val="22"/>
        </w:rPr>
        <w:t>advantage,</w:t>
      </w:r>
      <w:r w:rsidRPr="00A97C47">
        <w:rPr>
          <w:spacing w:val="-3"/>
          <w:sz w:val="22"/>
          <w:szCs w:val="22"/>
        </w:rPr>
        <w:t xml:space="preserve"> </w:t>
      </w:r>
      <w:r w:rsidRPr="00A97C47">
        <w:rPr>
          <w:sz w:val="22"/>
          <w:szCs w:val="22"/>
        </w:rPr>
        <w:t>but</w:t>
      </w:r>
      <w:r w:rsidRPr="00A97C47">
        <w:rPr>
          <w:spacing w:val="-6"/>
          <w:sz w:val="22"/>
          <w:szCs w:val="22"/>
        </w:rPr>
        <w:t xml:space="preserve"> </w:t>
      </w:r>
      <w:r w:rsidRPr="00A97C47">
        <w:rPr>
          <w:spacing w:val="1"/>
          <w:sz w:val="22"/>
          <w:szCs w:val="22"/>
        </w:rPr>
        <w:t>by</w:t>
      </w:r>
      <w:r w:rsidRPr="00A97C47">
        <w:rPr>
          <w:spacing w:val="-8"/>
          <w:sz w:val="22"/>
          <w:szCs w:val="22"/>
        </w:rPr>
        <w:t xml:space="preserve"> </w:t>
      </w:r>
      <w:r w:rsidRPr="00A97C47">
        <w:rPr>
          <w:spacing w:val="-1"/>
          <w:sz w:val="22"/>
          <w:szCs w:val="22"/>
        </w:rPr>
        <w:t>no means</w:t>
      </w:r>
      <w:r w:rsidRPr="00A97C47">
        <w:rPr>
          <w:spacing w:val="-6"/>
          <w:sz w:val="22"/>
          <w:szCs w:val="22"/>
        </w:rPr>
        <w:t xml:space="preserve"> </w:t>
      </w:r>
      <w:r w:rsidRPr="00A97C47">
        <w:rPr>
          <w:sz w:val="22"/>
          <w:szCs w:val="22"/>
        </w:rPr>
        <w:t>is</w:t>
      </w:r>
      <w:r w:rsidRPr="00A97C47">
        <w:rPr>
          <w:spacing w:val="-5"/>
          <w:sz w:val="22"/>
          <w:szCs w:val="22"/>
        </w:rPr>
        <w:t xml:space="preserve"> </w:t>
      </w:r>
      <w:r w:rsidRPr="00A97C47">
        <w:rPr>
          <w:sz w:val="22"/>
          <w:szCs w:val="22"/>
        </w:rPr>
        <w:t>it</w:t>
      </w:r>
      <w:r w:rsidRPr="00A97C47">
        <w:rPr>
          <w:spacing w:val="-5"/>
          <w:sz w:val="22"/>
          <w:szCs w:val="22"/>
        </w:rPr>
        <w:t xml:space="preserve"> </w:t>
      </w:r>
      <w:r w:rsidRPr="00A97C47">
        <w:rPr>
          <w:spacing w:val="1"/>
          <w:sz w:val="22"/>
          <w:szCs w:val="22"/>
        </w:rPr>
        <w:t>an</w:t>
      </w:r>
      <w:r w:rsidRPr="00A97C47">
        <w:rPr>
          <w:spacing w:val="-5"/>
          <w:sz w:val="22"/>
          <w:szCs w:val="22"/>
        </w:rPr>
        <w:t xml:space="preserve"> </w:t>
      </w:r>
      <w:r w:rsidRPr="00A97C47">
        <w:rPr>
          <w:spacing w:val="-1"/>
          <w:sz w:val="22"/>
          <w:szCs w:val="22"/>
        </w:rPr>
        <w:t>exhaustive</w:t>
      </w:r>
      <w:r w:rsidRPr="00A97C47">
        <w:rPr>
          <w:spacing w:val="-5"/>
          <w:sz w:val="22"/>
          <w:szCs w:val="22"/>
        </w:rPr>
        <w:t xml:space="preserve"> </w:t>
      </w:r>
      <w:r w:rsidRPr="00A97C47">
        <w:rPr>
          <w:sz w:val="22"/>
          <w:szCs w:val="22"/>
        </w:rPr>
        <w:t>list:</w:t>
      </w:r>
    </w:p>
    <w:p w14:paraId="7AE047C0" w14:textId="77777777" w:rsidR="00D1751B" w:rsidRPr="00A97C47" w:rsidRDefault="00D1751B" w:rsidP="00D1751B">
      <w:pPr>
        <w:rPr>
          <w:sz w:val="22"/>
          <w:szCs w:val="22"/>
        </w:rPr>
      </w:pPr>
    </w:p>
    <w:p w14:paraId="092D9035" w14:textId="77777777" w:rsidR="00D1751B" w:rsidRPr="00A97C47" w:rsidRDefault="00D1751B" w:rsidP="00D1751B">
      <w:pPr>
        <w:rPr>
          <w:sz w:val="22"/>
          <w:szCs w:val="22"/>
        </w:rPr>
      </w:pPr>
      <w:r w:rsidRPr="00A97C47">
        <w:rPr>
          <w:spacing w:val="-1"/>
          <w:sz w:val="22"/>
          <w:szCs w:val="22"/>
        </w:rPr>
        <w:t>Stealing,</w:t>
      </w:r>
      <w:r w:rsidRPr="00A97C47">
        <w:rPr>
          <w:spacing w:val="-8"/>
          <w:sz w:val="22"/>
          <w:szCs w:val="22"/>
        </w:rPr>
        <w:t xml:space="preserve"> </w:t>
      </w:r>
      <w:r w:rsidRPr="00A97C47">
        <w:rPr>
          <w:spacing w:val="-1"/>
          <w:sz w:val="22"/>
          <w:szCs w:val="22"/>
        </w:rPr>
        <w:t>reproducing,</w:t>
      </w:r>
      <w:r w:rsidRPr="00A97C47">
        <w:rPr>
          <w:spacing w:val="-7"/>
          <w:sz w:val="22"/>
          <w:szCs w:val="22"/>
        </w:rPr>
        <w:t xml:space="preserve"> </w:t>
      </w:r>
      <w:r w:rsidRPr="00A97C47">
        <w:rPr>
          <w:sz w:val="22"/>
          <w:szCs w:val="22"/>
        </w:rPr>
        <w:t>circulating</w:t>
      </w:r>
      <w:r w:rsidRPr="00A97C47">
        <w:rPr>
          <w:spacing w:val="-8"/>
          <w:sz w:val="22"/>
          <w:szCs w:val="22"/>
        </w:rPr>
        <w:t xml:space="preserve"> </w:t>
      </w:r>
      <w:r w:rsidRPr="00A97C47">
        <w:rPr>
          <w:sz w:val="22"/>
          <w:szCs w:val="22"/>
        </w:rPr>
        <w:t>or</w:t>
      </w:r>
      <w:r w:rsidRPr="00A97C47">
        <w:rPr>
          <w:spacing w:val="-7"/>
          <w:sz w:val="22"/>
          <w:szCs w:val="22"/>
        </w:rPr>
        <w:t xml:space="preserve"> </w:t>
      </w:r>
      <w:r w:rsidRPr="00A97C47">
        <w:rPr>
          <w:sz w:val="22"/>
          <w:szCs w:val="22"/>
        </w:rPr>
        <w:t>otherwise</w:t>
      </w:r>
      <w:r w:rsidRPr="00A97C47">
        <w:rPr>
          <w:spacing w:val="-7"/>
          <w:sz w:val="22"/>
          <w:szCs w:val="22"/>
        </w:rPr>
        <w:t xml:space="preserve"> </w:t>
      </w:r>
      <w:r w:rsidRPr="00A97C47">
        <w:rPr>
          <w:spacing w:val="-1"/>
          <w:sz w:val="22"/>
          <w:szCs w:val="22"/>
        </w:rPr>
        <w:t>gaining</w:t>
      </w:r>
      <w:r w:rsidRPr="00A97C47">
        <w:rPr>
          <w:spacing w:val="-9"/>
          <w:sz w:val="22"/>
          <w:szCs w:val="22"/>
        </w:rPr>
        <w:t xml:space="preserve"> </w:t>
      </w:r>
      <w:r w:rsidRPr="00A97C47">
        <w:rPr>
          <w:sz w:val="22"/>
          <w:szCs w:val="22"/>
        </w:rPr>
        <w:t>advance</w:t>
      </w:r>
      <w:r w:rsidRPr="00A97C47">
        <w:rPr>
          <w:spacing w:val="-7"/>
          <w:sz w:val="22"/>
          <w:szCs w:val="22"/>
        </w:rPr>
        <w:t xml:space="preserve"> </w:t>
      </w:r>
      <w:r w:rsidRPr="00A97C47">
        <w:rPr>
          <w:spacing w:val="-1"/>
          <w:sz w:val="22"/>
          <w:szCs w:val="22"/>
        </w:rPr>
        <w:t>access</w:t>
      </w:r>
      <w:r w:rsidRPr="00A97C47">
        <w:rPr>
          <w:spacing w:val="-8"/>
          <w:sz w:val="22"/>
          <w:szCs w:val="22"/>
        </w:rPr>
        <w:t xml:space="preserve"> </w:t>
      </w:r>
      <w:r w:rsidRPr="00A97C47">
        <w:rPr>
          <w:sz w:val="22"/>
          <w:szCs w:val="22"/>
        </w:rPr>
        <w:t>to</w:t>
      </w:r>
      <w:r w:rsidRPr="00A97C47">
        <w:rPr>
          <w:spacing w:val="-6"/>
          <w:sz w:val="22"/>
          <w:szCs w:val="22"/>
        </w:rPr>
        <w:t xml:space="preserve"> </w:t>
      </w:r>
      <w:r w:rsidRPr="00A97C47">
        <w:rPr>
          <w:sz w:val="22"/>
          <w:szCs w:val="22"/>
        </w:rPr>
        <w:t>examination</w:t>
      </w:r>
      <w:r w:rsidRPr="00A97C47">
        <w:rPr>
          <w:spacing w:val="-7"/>
          <w:sz w:val="22"/>
          <w:szCs w:val="22"/>
        </w:rPr>
        <w:t xml:space="preserve"> </w:t>
      </w:r>
      <w:r w:rsidRPr="00A97C47">
        <w:rPr>
          <w:sz w:val="22"/>
          <w:szCs w:val="22"/>
        </w:rPr>
        <w:t>materials.</w:t>
      </w:r>
    </w:p>
    <w:p w14:paraId="3401F3AF" w14:textId="77777777" w:rsidR="00D1751B" w:rsidRPr="00A97C47" w:rsidRDefault="00D1751B" w:rsidP="00D1751B">
      <w:pPr>
        <w:rPr>
          <w:sz w:val="22"/>
          <w:szCs w:val="22"/>
        </w:rPr>
      </w:pPr>
      <w:r w:rsidRPr="00A97C47">
        <w:rPr>
          <w:spacing w:val="-1"/>
          <w:sz w:val="22"/>
          <w:szCs w:val="22"/>
        </w:rPr>
        <w:t>Depriving</w:t>
      </w:r>
      <w:r w:rsidRPr="00A97C47">
        <w:rPr>
          <w:spacing w:val="-7"/>
          <w:sz w:val="22"/>
          <w:szCs w:val="22"/>
        </w:rPr>
        <w:t xml:space="preserve"> </w:t>
      </w:r>
      <w:r w:rsidRPr="00A97C47">
        <w:rPr>
          <w:spacing w:val="-1"/>
          <w:sz w:val="22"/>
          <w:szCs w:val="22"/>
        </w:rPr>
        <w:t>other</w:t>
      </w:r>
      <w:r w:rsidRPr="00A97C47">
        <w:rPr>
          <w:spacing w:val="-5"/>
          <w:sz w:val="22"/>
          <w:szCs w:val="22"/>
        </w:rPr>
        <w:t xml:space="preserve"> </w:t>
      </w:r>
      <w:r w:rsidRPr="00A97C47">
        <w:rPr>
          <w:sz w:val="22"/>
          <w:szCs w:val="22"/>
        </w:rPr>
        <w:t>students</w:t>
      </w:r>
      <w:r w:rsidRPr="00A97C47">
        <w:rPr>
          <w:spacing w:val="-7"/>
          <w:sz w:val="22"/>
          <w:szCs w:val="22"/>
        </w:rPr>
        <w:t xml:space="preserve"> </w:t>
      </w:r>
      <w:r w:rsidRPr="00A97C47">
        <w:rPr>
          <w:sz w:val="22"/>
          <w:szCs w:val="22"/>
        </w:rPr>
        <w:t>of</w:t>
      </w:r>
      <w:r w:rsidRPr="00A97C47">
        <w:rPr>
          <w:spacing w:val="-7"/>
          <w:sz w:val="22"/>
          <w:szCs w:val="22"/>
        </w:rPr>
        <w:t xml:space="preserve"> </w:t>
      </w:r>
      <w:r w:rsidRPr="00A97C47">
        <w:rPr>
          <w:sz w:val="22"/>
          <w:szCs w:val="22"/>
        </w:rPr>
        <w:t>access</w:t>
      </w:r>
      <w:r w:rsidRPr="00A97C47">
        <w:rPr>
          <w:spacing w:val="-7"/>
          <w:sz w:val="22"/>
          <w:szCs w:val="22"/>
        </w:rPr>
        <w:t xml:space="preserve"> </w:t>
      </w:r>
      <w:r w:rsidRPr="00A97C47">
        <w:rPr>
          <w:sz w:val="22"/>
          <w:szCs w:val="22"/>
        </w:rPr>
        <w:t>to</w:t>
      </w:r>
      <w:r w:rsidRPr="00A97C47">
        <w:rPr>
          <w:spacing w:val="-5"/>
          <w:sz w:val="22"/>
          <w:szCs w:val="22"/>
        </w:rPr>
        <w:t xml:space="preserve"> </w:t>
      </w:r>
      <w:r w:rsidRPr="00A97C47">
        <w:rPr>
          <w:sz w:val="22"/>
          <w:szCs w:val="22"/>
        </w:rPr>
        <w:t>library</w:t>
      </w:r>
      <w:r w:rsidRPr="00A97C47">
        <w:rPr>
          <w:spacing w:val="-6"/>
          <w:sz w:val="22"/>
          <w:szCs w:val="22"/>
        </w:rPr>
        <w:t xml:space="preserve"> </w:t>
      </w:r>
      <w:r w:rsidRPr="00A97C47">
        <w:rPr>
          <w:sz w:val="22"/>
          <w:szCs w:val="22"/>
        </w:rPr>
        <w:t>materials</w:t>
      </w:r>
      <w:r w:rsidRPr="00A97C47">
        <w:rPr>
          <w:spacing w:val="-7"/>
          <w:sz w:val="22"/>
          <w:szCs w:val="22"/>
        </w:rPr>
        <w:t xml:space="preserve"> </w:t>
      </w:r>
      <w:r w:rsidRPr="00A97C47">
        <w:rPr>
          <w:spacing w:val="1"/>
          <w:sz w:val="22"/>
          <w:szCs w:val="22"/>
        </w:rPr>
        <w:t>by</w:t>
      </w:r>
      <w:r w:rsidRPr="00A97C47">
        <w:rPr>
          <w:spacing w:val="-9"/>
          <w:sz w:val="22"/>
          <w:szCs w:val="22"/>
        </w:rPr>
        <w:t xml:space="preserve"> </w:t>
      </w:r>
      <w:r w:rsidRPr="00A97C47">
        <w:rPr>
          <w:sz w:val="22"/>
          <w:szCs w:val="22"/>
        </w:rPr>
        <w:t>stealing,</w:t>
      </w:r>
      <w:r w:rsidRPr="00A97C47">
        <w:rPr>
          <w:spacing w:val="-6"/>
          <w:sz w:val="22"/>
          <w:szCs w:val="22"/>
        </w:rPr>
        <w:t xml:space="preserve"> </w:t>
      </w:r>
      <w:r w:rsidRPr="00A97C47">
        <w:rPr>
          <w:spacing w:val="-1"/>
          <w:sz w:val="22"/>
          <w:szCs w:val="22"/>
        </w:rPr>
        <w:t>destroying,</w:t>
      </w:r>
      <w:r w:rsidRPr="00A97C47">
        <w:rPr>
          <w:spacing w:val="-6"/>
          <w:sz w:val="22"/>
          <w:szCs w:val="22"/>
        </w:rPr>
        <w:t xml:space="preserve"> </w:t>
      </w:r>
      <w:r w:rsidRPr="00A97C47">
        <w:rPr>
          <w:sz w:val="22"/>
          <w:szCs w:val="22"/>
        </w:rPr>
        <w:t>defacing,</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z w:val="22"/>
          <w:szCs w:val="22"/>
        </w:rPr>
        <w:t>concealing</w:t>
      </w:r>
      <w:r w:rsidRPr="00A97C47">
        <w:rPr>
          <w:spacing w:val="-7"/>
          <w:sz w:val="22"/>
          <w:szCs w:val="22"/>
        </w:rPr>
        <w:t xml:space="preserve"> </w:t>
      </w:r>
      <w:r w:rsidRPr="00A97C47">
        <w:rPr>
          <w:spacing w:val="-1"/>
          <w:sz w:val="22"/>
          <w:szCs w:val="22"/>
        </w:rPr>
        <w:t>them.</w:t>
      </w:r>
    </w:p>
    <w:p w14:paraId="49EE3D6A" w14:textId="77777777" w:rsidR="00D1751B" w:rsidRPr="00A97C47" w:rsidRDefault="00D1751B" w:rsidP="00D1751B">
      <w:pPr>
        <w:rPr>
          <w:sz w:val="22"/>
          <w:szCs w:val="22"/>
        </w:rPr>
      </w:pPr>
      <w:r w:rsidRPr="00A97C47">
        <w:rPr>
          <w:spacing w:val="-1"/>
          <w:sz w:val="22"/>
          <w:szCs w:val="22"/>
        </w:rPr>
        <w:t>Retaining,</w:t>
      </w:r>
      <w:r w:rsidRPr="00A97C47">
        <w:rPr>
          <w:spacing w:val="-5"/>
          <w:sz w:val="22"/>
          <w:szCs w:val="22"/>
        </w:rPr>
        <w:t xml:space="preserve"> </w:t>
      </w:r>
      <w:r w:rsidRPr="00A97C47">
        <w:rPr>
          <w:sz w:val="22"/>
          <w:szCs w:val="22"/>
        </w:rPr>
        <w:t>using</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z w:val="22"/>
          <w:szCs w:val="22"/>
        </w:rPr>
        <w:t>circulating</w:t>
      </w:r>
      <w:r w:rsidRPr="00A97C47">
        <w:rPr>
          <w:spacing w:val="-4"/>
          <w:sz w:val="22"/>
          <w:szCs w:val="22"/>
        </w:rPr>
        <w:t xml:space="preserve"> </w:t>
      </w:r>
      <w:r w:rsidRPr="00A97C47">
        <w:rPr>
          <w:sz w:val="22"/>
          <w:szCs w:val="22"/>
        </w:rPr>
        <w:t>examination</w:t>
      </w:r>
      <w:r w:rsidRPr="00A97C47">
        <w:rPr>
          <w:spacing w:val="-4"/>
          <w:sz w:val="22"/>
          <w:szCs w:val="22"/>
        </w:rPr>
        <w:t xml:space="preserve"> </w:t>
      </w:r>
      <w:r w:rsidRPr="00A97C47">
        <w:rPr>
          <w:spacing w:val="-1"/>
          <w:sz w:val="22"/>
          <w:szCs w:val="22"/>
        </w:rPr>
        <w:t>materials</w:t>
      </w:r>
      <w:r w:rsidRPr="00A97C47">
        <w:rPr>
          <w:spacing w:val="-6"/>
          <w:sz w:val="22"/>
          <w:szCs w:val="22"/>
        </w:rPr>
        <w:t xml:space="preserve"> </w:t>
      </w:r>
      <w:r w:rsidRPr="00A97C47">
        <w:rPr>
          <w:sz w:val="22"/>
          <w:szCs w:val="22"/>
        </w:rPr>
        <w:t>that</w:t>
      </w:r>
      <w:r w:rsidRPr="00A97C47">
        <w:rPr>
          <w:spacing w:val="-5"/>
          <w:sz w:val="22"/>
          <w:szCs w:val="22"/>
        </w:rPr>
        <w:t xml:space="preserve"> </w:t>
      </w:r>
      <w:r w:rsidRPr="00A97C47">
        <w:rPr>
          <w:sz w:val="22"/>
          <w:szCs w:val="22"/>
        </w:rPr>
        <w:t>clearly</w:t>
      </w:r>
      <w:r w:rsidRPr="00A97C47">
        <w:rPr>
          <w:spacing w:val="-8"/>
          <w:sz w:val="22"/>
          <w:szCs w:val="22"/>
        </w:rPr>
        <w:t xml:space="preserve"> </w:t>
      </w:r>
      <w:r w:rsidRPr="00A97C47">
        <w:rPr>
          <w:spacing w:val="-1"/>
          <w:sz w:val="22"/>
          <w:szCs w:val="22"/>
        </w:rPr>
        <w:t>indicate</w:t>
      </w:r>
      <w:r w:rsidRPr="00A97C47">
        <w:rPr>
          <w:spacing w:val="-5"/>
          <w:sz w:val="22"/>
          <w:szCs w:val="22"/>
        </w:rPr>
        <w:t xml:space="preserve"> </w:t>
      </w:r>
      <w:r w:rsidRPr="00A97C47">
        <w:rPr>
          <w:sz w:val="22"/>
          <w:szCs w:val="22"/>
        </w:rPr>
        <w:t>they</w:t>
      </w:r>
      <w:r w:rsidRPr="00A97C47">
        <w:rPr>
          <w:spacing w:val="-6"/>
          <w:sz w:val="22"/>
          <w:szCs w:val="22"/>
        </w:rPr>
        <w:t xml:space="preserve"> </w:t>
      </w:r>
      <w:r w:rsidRPr="00A97C47">
        <w:rPr>
          <w:spacing w:val="-1"/>
          <w:sz w:val="22"/>
          <w:szCs w:val="22"/>
        </w:rPr>
        <w:t>should</w:t>
      </w:r>
      <w:r w:rsidRPr="00A97C47">
        <w:rPr>
          <w:spacing w:val="-4"/>
          <w:sz w:val="22"/>
          <w:szCs w:val="22"/>
        </w:rPr>
        <w:t xml:space="preserve"> </w:t>
      </w:r>
      <w:r w:rsidRPr="00A97C47">
        <w:rPr>
          <w:sz w:val="22"/>
          <w:szCs w:val="22"/>
        </w:rPr>
        <w:t>be</w:t>
      </w:r>
      <w:r w:rsidRPr="00A97C47">
        <w:rPr>
          <w:spacing w:val="-5"/>
          <w:sz w:val="22"/>
          <w:szCs w:val="22"/>
        </w:rPr>
        <w:t xml:space="preserve"> </w:t>
      </w:r>
      <w:r w:rsidRPr="00A97C47">
        <w:rPr>
          <w:spacing w:val="-1"/>
          <w:sz w:val="22"/>
          <w:szCs w:val="22"/>
        </w:rPr>
        <w:t>returned</w:t>
      </w:r>
      <w:r w:rsidRPr="00A97C47">
        <w:rPr>
          <w:spacing w:val="-4"/>
          <w:sz w:val="22"/>
          <w:szCs w:val="22"/>
        </w:rPr>
        <w:t xml:space="preserve"> </w:t>
      </w:r>
      <w:r w:rsidRPr="00A97C47">
        <w:rPr>
          <w:sz w:val="22"/>
          <w:szCs w:val="22"/>
        </w:rPr>
        <w:t>at</w:t>
      </w:r>
      <w:r w:rsidRPr="00A97C47">
        <w:rPr>
          <w:spacing w:val="-5"/>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end</w:t>
      </w:r>
      <w:r w:rsidRPr="00A97C47">
        <w:rPr>
          <w:spacing w:val="-4"/>
          <w:sz w:val="22"/>
          <w:szCs w:val="22"/>
        </w:rPr>
        <w:t xml:space="preserve"> </w:t>
      </w:r>
      <w:r w:rsidRPr="00A97C47">
        <w:rPr>
          <w:sz w:val="22"/>
          <w:szCs w:val="22"/>
        </w:rPr>
        <w:t>of</w:t>
      </w:r>
      <w:r w:rsidRPr="00A97C47">
        <w:rPr>
          <w:spacing w:val="-6"/>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exam.</w:t>
      </w:r>
    </w:p>
    <w:p w14:paraId="53B6F83A" w14:textId="77777777" w:rsidR="00D1751B" w:rsidRPr="00A97C47" w:rsidRDefault="00D1751B" w:rsidP="00D1751B">
      <w:pPr>
        <w:rPr>
          <w:sz w:val="22"/>
          <w:szCs w:val="22"/>
        </w:rPr>
      </w:pPr>
      <w:r w:rsidRPr="00A97C47">
        <w:rPr>
          <w:spacing w:val="-1"/>
          <w:sz w:val="22"/>
          <w:szCs w:val="22"/>
        </w:rPr>
        <w:t>Intentionally</w:t>
      </w:r>
      <w:r w:rsidRPr="00A97C47">
        <w:rPr>
          <w:spacing w:val="-9"/>
          <w:sz w:val="22"/>
          <w:szCs w:val="22"/>
        </w:rPr>
        <w:t xml:space="preserve"> </w:t>
      </w:r>
      <w:r w:rsidRPr="00A97C47">
        <w:rPr>
          <w:sz w:val="22"/>
          <w:szCs w:val="22"/>
        </w:rPr>
        <w:t>obstructing</w:t>
      </w:r>
      <w:r w:rsidRPr="00A97C47">
        <w:rPr>
          <w:spacing w:val="-8"/>
          <w:sz w:val="22"/>
          <w:szCs w:val="22"/>
        </w:rPr>
        <w:t xml:space="preserve"> </w:t>
      </w:r>
      <w:r w:rsidRPr="00A97C47">
        <w:rPr>
          <w:sz w:val="22"/>
          <w:szCs w:val="22"/>
        </w:rPr>
        <w:t>or</w:t>
      </w:r>
      <w:r w:rsidRPr="00A97C47">
        <w:rPr>
          <w:spacing w:val="-7"/>
          <w:sz w:val="22"/>
          <w:szCs w:val="22"/>
        </w:rPr>
        <w:t xml:space="preserve"> </w:t>
      </w:r>
      <w:r w:rsidRPr="00A97C47">
        <w:rPr>
          <w:sz w:val="22"/>
          <w:szCs w:val="22"/>
        </w:rPr>
        <w:t>interfering</w:t>
      </w:r>
      <w:r w:rsidRPr="00A97C47">
        <w:rPr>
          <w:spacing w:val="-6"/>
          <w:sz w:val="22"/>
          <w:szCs w:val="22"/>
        </w:rPr>
        <w:t xml:space="preserve"> </w:t>
      </w:r>
      <w:r w:rsidRPr="00A97C47">
        <w:rPr>
          <w:spacing w:val="-1"/>
          <w:sz w:val="22"/>
          <w:szCs w:val="22"/>
        </w:rPr>
        <w:t>with</w:t>
      </w:r>
      <w:r w:rsidRPr="00A97C47">
        <w:rPr>
          <w:spacing w:val="-8"/>
          <w:sz w:val="22"/>
          <w:szCs w:val="22"/>
        </w:rPr>
        <w:t xml:space="preserve"> </w:t>
      </w:r>
      <w:r w:rsidRPr="00A97C47">
        <w:rPr>
          <w:sz w:val="22"/>
          <w:szCs w:val="22"/>
        </w:rPr>
        <w:t>another</w:t>
      </w:r>
      <w:r w:rsidRPr="00A97C47">
        <w:rPr>
          <w:spacing w:val="-7"/>
          <w:sz w:val="22"/>
          <w:szCs w:val="22"/>
        </w:rPr>
        <w:t xml:space="preserve"> </w:t>
      </w:r>
      <w:r w:rsidRPr="00A97C47">
        <w:rPr>
          <w:sz w:val="22"/>
          <w:szCs w:val="22"/>
        </w:rPr>
        <w:t>student’s</w:t>
      </w:r>
      <w:r w:rsidRPr="00A97C47">
        <w:rPr>
          <w:spacing w:val="-5"/>
          <w:sz w:val="22"/>
          <w:szCs w:val="22"/>
        </w:rPr>
        <w:t xml:space="preserve"> </w:t>
      </w:r>
      <w:r w:rsidRPr="00A97C47">
        <w:rPr>
          <w:spacing w:val="-1"/>
          <w:sz w:val="22"/>
          <w:szCs w:val="22"/>
        </w:rPr>
        <w:t>work.</w:t>
      </w:r>
    </w:p>
    <w:p w14:paraId="4F67316F" w14:textId="77777777" w:rsidR="00D1751B" w:rsidRPr="00A97C47" w:rsidRDefault="00D1751B" w:rsidP="00D1751B">
      <w:pPr>
        <w:rPr>
          <w:sz w:val="22"/>
          <w:szCs w:val="22"/>
        </w:rPr>
      </w:pPr>
      <w:r w:rsidRPr="00A97C47">
        <w:rPr>
          <w:sz w:val="22"/>
          <w:szCs w:val="22"/>
        </w:rPr>
        <w:t>Falsification</w:t>
      </w:r>
      <w:r w:rsidRPr="00A97C47">
        <w:rPr>
          <w:spacing w:val="-9"/>
          <w:sz w:val="22"/>
          <w:szCs w:val="22"/>
        </w:rPr>
        <w:t xml:space="preserve"> </w:t>
      </w:r>
      <w:r w:rsidRPr="00A97C47">
        <w:rPr>
          <w:sz w:val="22"/>
          <w:szCs w:val="22"/>
        </w:rPr>
        <w:t>of</w:t>
      </w:r>
      <w:r w:rsidRPr="00A97C47">
        <w:rPr>
          <w:spacing w:val="-8"/>
          <w:sz w:val="22"/>
          <w:szCs w:val="22"/>
        </w:rPr>
        <w:t xml:space="preserve"> </w:t>
      </w:r>
      <w:r w:rsidRPr="00A97C47">
        <w:rPr>
          <w:sz w:val="22"/>
          <w:szCs w:val="22"/>
        </w:rPr>
        <w:t>Records</w:t>
      </w:r>
      <w:r w:rsidRPr="00A97C47">
        <w:rPr>
          <w:spacing w:val="-9"/>
          <w:sz w:val="22"/>
          <w:szCs w:val="22"/>
        </w:rPr>
        <w:t xml:space="preserve"> </w:t>
      </w:r>
      <w:r w:rsidRPr="00A97C47">
        <w:rPr>
          <w:sz w:val="22"/>
          <w:szCs w:val="22"/>
        </w:rPr>
        <w:t>and</w:t>
      </w:r>
      <w:r w:rsidRPr="00A97C47">
        <w:rPr>
          <w:spacing w:val="-8"/>
          <w:sz w:val="22"/>
          <w:szCs w:val="22"/>
        </w:rPr>
        <w:t xml:space="preserve"> </w:t>
      </w:r>
      <w:r w:rsidRPr="00A97C47">
        <w:rPr>
          <w:sz w:val="22"/>
          <w:szCs w:val="22"/>
        </w:rPr>
        <w:t>Official</w:t>
      </w:r>
      <w:r w:rsidRPr="00A97C47">
        <w:rPr>
          <w:spacing w:val="-9"/>
          <w:sz w:val="22"/>
          <w:szCs w:val="22"/>
        </w:rPr>
        <w:t xml:space="preserve"> </w:t>
      </w:r>
      <w:r w:rsidRPr="00A97C47">
        <w:rPr>
          <w:spacing w:val="-1"/>
          <w:sz w:val="22"/>
          <w:szCs w:val="22"/>
        </w:rPr>
        <w:t>Documents</w:t>
      </w:r>
    </w:p>
    <w:p w14:paraId="6E4380D2" w14:textId="77777777" w:rsidR="00D1751B" w:rsidRPr="00A97C47" w:rsidRDefault="00D1751B" w:rsidP="00D1751B">
      <w:pPr>
        <w:rPr>
          <w:sz w:val="22"/>
          <w:szCs w:val="22"/>
        </w:rPr>
      </w:pPr>
      <w:r w:rsidRPr="00A97C47">
        <w:rPr>
          <w:sz w:val="22"/>
          <w:szCs w:val="22"/>
        </w:rPr>
        <w:t>The</w:t>
      </w:r>
      <w:r w:rsidRPr="00A97C47">
        <w:rPr>
          <w:spacing w:val="-5"/>
          <w:sz w:val="22"/>
          <w:szCs w:val="22"/>
        </w:rPr>
        <w:t xml:space="preserve"> </w:t>
      </w:r>
      <w:r w:rsidRPr="00A97C47">
        <w:rPr>
          <w:spacing w:val="-1"/>
          <w:sz w:val="22"/>
          <w:szCs w:val="22"/>
        </w:rPr>
        <w:t>following</w:t>
      </w:r>
      <w:r w:rsidRPr="00A97C47">
        <w:rPr>
          <w:spacing w:val="-5"/>
          <w:sz w:val="22"/>
          <w:szCs w:val="22"/>
        </w:rPr>
        <w:t xml:space="preserve"> </w:t>
      </w:r>
      <w:r w:rsidRPr="00A97C47">
        <w:rPr>
          <w:sz w:val="22"/>
          <w:szCs w:val="22"/>
        </w:rPr>
        <w:t>are</w:t>
      </w:r>
      <w:r w:rsidRPr="00A97C47">
        <w:rPr>
          <w:spacing w:val="-4"/>
          <w:sz w:val="22"/>
          <w:szCs w:val="22"/>
        </w:rPr>
        <w:t xml:space="preserve"> </w:t>
      </w:r>
      <w:r w:rsidRPr="00A97C47">
        <w:rPr>
          <w:sz w:val="22"/>
          <w:szCs w:val="22"/>
        </w:rPr>
        <w:t>some</w:t>
      </w:r>
      <w:r w:rsidRPr="00A97C47">
        <w:rPr>
          <w:spacing w:val="-5"/>
          <w:sz w:val="22"/>
          <w:szCs w:val="22"/>
        </w:rPr>
        <w:t xml:space="preserve"> </w:t>
      </w:r>
      <w:r w:rsidRPr="00A97C47">
        <w:rPr>
          <w:sz w:val="22"/>
          <w:szCs w:val="22"/>
        </w:rPr>
        <w:t>examples</w:t>
      </w:r>
      <w:r w:rsidRPr="00A97C47">
        <w:rPr>
          <w:spacing w:val="-5"/>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falsification,</w:t>
      </w:r>
      <w:r w:rsidRPr="00A97C47">
        <w:rPr>
          <w:spacing w:val="-5"/>
          <w:sz w:val="22"/>
          <w:szCs w:val="22"/>
        </w:rPr>
        <w:t xml:space="preserve"> </w:t>
      </w:r>
      <w:r w:rsidRPr="00A97C47">
        <w:rPr>
          <w:sz w:val="22"/>
          <w:szCs w:val="22"/>
        </w:rPr>
        <w:t>but</w:t>
      </w:r>
      <w:r w:rsidRPr="00A97C47">
        <w:rPr>
          <w:spacing w:val="-5"/>
          <w:sz w:val="22"/>
          <w:szCs w:val="22"/>
        </w:rPr>
        <w:t xml:space="preserve"> </w:t>
      </w:r>
      <w:r w:rsidRPr="00A97C47">
        <w:rPr>
          <w:spacing w:val="1"/>
          <w:sz w:val="22"/>
          <w:szCs w:val="22"/>
        </w:rPr>
        <w:t>by</w:t>
      </w:r>
      <w:r w:rsidRPr="00A97C47">
        <w:rPr>
          <w:spacing w:val="-8"/>
          <w:sz w:val="22"/>
          <w:szCs w:val="22"/>
        </w:rPr>
        <w:t xml:space="preserve"> </w:t>
      </w:r>
      <w:r w:rsidRPr="00A97C47">
        <w:rPr>
          <w:spacing w:val="-1"/>
          <w:sz w:val="22"/>
          <w:szCs w:val="22"/>
        </w:rPr>
        <w:t>no means</w:t>
      </w:r>
      <w:r w:rsidRPr="00A97C47">
        <w:rPr>
          <w:spacing w:val="-6"/>
          <w:sz w:val="22"/>
          <w:szCs w:val="22"/>
        </w:rPr>
        <w:t xml:space="preserve"> </w:t>
      </w:r>
      <w:r w:rsidRPr="00A97C47">
        <w:rPr>
          <w:sz w:val="22"/>
          <w:szCs w:val="22"/>
        </w:rPr>
        <w:t>is</w:t>
      </w:r>
      <w:r w:rsidRPr="00A97C47">
        <w:rPr>
          <w:spacing w:val="-5"/>
          <w:sz w:val="22"/>
          <w:szCs w:val="22"/>
        </w:rPr>
        <w:t xml:space="preserve"> </w:t>
      </w:r>
      <w:r w:rsidRPr="00A97C47">
        <w:rPr>
          <w:sz w:val="22"/>
          <w:szCs w:val="22"/>
        </w:rPr>
        <w:t>it</w:t>
      </w:r>
      <w:r w:rsidRPr="00A97C47">
        <w:rPr>
          <w:spacing w:val="-5"/>
          <w:sz w:val="22"/>
          <w:szCs w:val="22"/>
        </w:rPr>
        <w:t xml:space="preserve"> </w:t>
      </w:r>
      <w:r w:rsidRPr="00A97C47">
        <w:rPr>
          <w:spacing w:val="1"/>
          <w:sz w:val="22"/>
          <w:szCs w:val="22"/>
        </w:rPr>
        <w:t>an</w:t>
      </w:r>
      <w:r w:rsidRPr="00A97C47">
        <w:rPr>
          <w:spacing w:val="-6"/>
          <w:sz w:val="22"/>
          <w:szCs w:val="22"/>
        </w:rPr>
        <w:t xml:space="preserve"> </w:t>
      </w:r>
      <w:r w:rsidRPr="00A97C47">
        <w:rPr>
          <w:spacing w:val="-1"/>
          <w:sz w:val="22"/>
          <w:szCs w:val="22"/>
        </w:rPr>
        <w:t>exhaustive</w:t>
      </w:r>
      <w:r w:rsidRPr="00A97C47">
        <w:rPr>
          <w:spacing w:val="-4"/>
          <w:sz w:val="22"/>
          <w:szCs w:val="22"/>
        </w:rPr>
        <w:t xml:space="preserve"> </w:t>
      </w:r>
      <w:r w:rsidRPr="00A97C47">
        <w:rPr>
          <w:sz w:val="22"/>
          <w:szCs w:val="22"/>
        </w:rPr>
        <w:t>list:</w:t>
      </w:r>
    </w:p>
    <w:p w14:paraId="79A5AD66" w14:textId="77777777" w:rsidR="00D1751B" w:rsidRPr="00A97C47" w:rsidRDefault="00D1751B" w:rsidP="00D1751B">
      <w:pPr>
        <w:rPr>
          <w:sz w:val="22"/>
          <w:szCs w:val="22"/>
        </w:rPr>
      </w:pPr>
      <w:r w:rsidRPr="00A97C47">
        <w:rPr>
          <w:spacing w:val="-1"/>
          <w:sz w:val="22"/>
          <w:szCs w:val="22"/>
        </w:rPr>
        <w:t>Forging</w:t>
      </w:r>
      <w:r w:rsidRPr="00A97C47">
        <w:rPr>
          <w:spacing w:val="-11"/>
          <w:sz w:val="22"/>
          <w:szCs w:val="22"/>
        </w:rPr>
        <w:t xml:space="preserve"> </w:t>
      </w:r>
      <w:r w:rsidRPr="00A97C47">
        <w:rPr>
          <w:sz w:val="22"/>
          <w:szCs w:val="22"/>
        </w:rPr>
        <w:t>signatures</w:t>
      </w:r>
      <w:r w:rsidRPr="00A97C47">
        <w:rPr>
          <w:spacing w:val="-10"/>
          <w:sz w:val="22"/>
          <w:szCs w:val="22"/>
        </w:rPr>
        <w:t xml:space="preserve"> </w:t>
      </w:r>
      <w:r w:rsidRPr="00A97C47">
        <w:rPr>
          <w:sz w:val="22"/>
          <w:szCs w:val="22"/>
        </w:rPr>
        <w:t>of</w:t>
      </w:r>
      <w:r w:rsidRPr="00A97C47">
        <w:rPr>
          <w:spacing w:val="-11"/>
          <w:sz w:val="22"/>
          <w:szCs w:val="22"/>
        </w:rPr>
        <w:t xml:space="preserve"> </w:t>
      </w:r>
      <w:r w:rsidRPr="00A97C47">
        <w:rPr>
          <w:sz w:val="22"/>
          <w:szCs w:val="22"/>
        </w:rPr>
        <w:t>authorization.</w:t>
      </w:r>
    </w:p>
    <w:p w14:paraId="63FA2E52" w14:textId="77777777" w:rsidR="00D1751B" w:rsidRPr="00A97C47" w:rsidRDefault="00D1751B" w:rsidP="00D1751B">
      <w:pPr>
        <w:rPr>
          <w:sz w:val="22"/>
          <w:szCs w:val="22"/>
        </w:rPr>
      </w:pPr>
      <w:r w:rsidRPr="00A97C47">
        <w:rPr>
          <w:spacing w:val="-1"/>
          <w:sz w:val="22"/>
          <w:szCs w:val="22"/>
        </w:rPr>
        <w:t>Falsifying</w:t>
      </w:r>
      <w:r w:rsidRPr="00A97C47">
        <w:rPr>
          <w:spacing w:val="-8"/>
          <w:sz w:val="22"/>
          <w:szCs w:val="22"/>
        </w:rPr>
        <w:t xml:space="preserve"> </w:t>
      </w:r>
      <w:r w:rsidRPr="00A97C47">
        <w:rPr>
          <w:sz w:val="22"/>
          <w:szCs w:val="22"/>
        </w:rPr>
        <w:t>information</w:t>
      </w:r>
      <w:r w:rsidRPr="00A97C47">
        <w:rPr>
          <w:spacing w:val="-8"/>
          <w:sz w:val="22"/>
          <w:szCs w:val="22"/>
        </w:rPr>
        <w:t xml:space="preserve"> </w:t>
      </w:r>
      <w:r w:rsidRPr="00A97C47">
        <w:rPr>
          <w:sz w:val="22"/>
          <w:szCs w:val="22"/>
        </w:rPr>
        <w:t>on</w:t>
      </w:r>
      <w:r w:rsidRPr="00A97C47">
        <w:rPr>
          <w:spacing w:val="-8"/>
          <w:sz w:val="22"/>
          <w:szCs w:val="22"/>
        </w:rPr>
        <w:t xml:space="preserve"> </w:t>
      </w:r>
      <w:r w:rsidRPr="00A97C47">
        <w:rPr>
          <w:spacing w:val="1"/>
          <w:sz w:val="22"/>
          <w:szCs w:val="22"/>
        </w:rPr>
        <w:t>an</w:t>
      </w:r>
      <w:r w:rsidRPr="00A97C47">
        <w:rPr>
          <w:spacing w:val="-7"/>
          <w:sz w:val="22"/>
          <w:szCs w:val="22"/>
        </w:rPr>
        <w:t xml:space="preserve"> </w:t>
      </w:r>
      <w:r w:rsidRPr="00A97C47">
        <w:rPr>
          <w:spacing w:val="-1"/>
          <w:sz w:val="22"/>
          <w:szCs w:val="22"/>
        </w:rPr>
        <w:t>official</w:t>
      </w:r>
      <w:r w:rsidRPr="00A97C47">
        <w:rPr>
          <w:spacing w:val="-7"/>
          <w:sz w:val="22"/>
          <w:szCs w:val="22"/>
        </w:rPr>
        <w:t xml:space="preserve"> </w:t>
      </w:r>
      <w:r w:rsidRPr="00A97C47">
        <w:rPr>
          <w:spacing w:val="-1"/>
          <w:sz w:val="22"/>
          <w:szCs w:val="22"/>
        </w:rPr>
        <w:t>academic</w:t>
      </w:r>
      <w:r w:rsidRPr="00A97C47">
        <w:rPr>
          <w:spacing w:val="-7"/>
          <w:sz w:val="22"/>
          <w:szCs w:val="22"/>
        </w:rPr>
        <w:t xml:space="preserve"> </w:t>
      </w:r>
      <w:r w:rsidRPr="00A97C47">
        <w:rPr>
          <w:sz w:val="22"/>
          <w:szCs w:val="22"/>
        </w:rPr>
        <w:t>record.</w:t>
      </w:r>
    </w:p>
    <w:p w14:paraId="0FCFDAD5" w14:textId="77777777" w:rsidR="00D1751B" w:rsidRPr="00A97C47" w:rsidRDefault="00D1751B" w:rsidP="00D1751B">
      <w:pPr>
        <w:rPr>
          <w:sz w:val="22"/>
          <w:szCs w:val="22"/>
        </w:rPr>
      </w:pPr>
      <w:r w:rsidRPr="00A97C47">
        <w:rPr>
          <w:spacing w:val="-1"/>
          <w:sz w:val="22"/>
          <w:szCs w:val="22"/>
        </w:rPr>
        <w:t>Falsifying</w:t>
      </w:r>
      <w:r w:rsidRPr="00A97C47">
        <w:rPr>
          <w:spacing w:val="-6"/>
          <w:sz w:val="22"/>
          <w:szCs w:val="22"/>
        </w:rPr>
        <w:t xml:space="preserve"> </w:t>
      </w:r>
      <w:r w:rsidRPr="00A97C47">
        <w:rPr>
          <w:sz w:val="22"/>
          <w:szCs w:val="22"/>
        </w:rPr>
        <w:t>information</w:t>
      </w:r>
      <w:r w:rsidRPr="00A97C47">
        <w:rPr>
          <w:spacing w:val="-5"/>
          <w:sz w:val="22"/>
          <w:szCs w:val="22"/>
        </w:rPr>
        <w:t xml:space="preserve"> </w:t>
      </w:r>
      <w:r w:rsidRPr="00A97C47">
        <w:rPr>
          <w:sz w:val="22"/>
          <w:szCs w:val="22"/>
        </w:rPr>
        <w:t>on</w:t>
      </w:r>
      <w:r w:rsidRPr="00A97C47">
        <w:rPr>
          <w:spacing w:val="-5"/>
          <w:sz w:val="22"/>
          <w:szCs w:val="22"/>
        </w:rPr>
        <w:t xml:space="preserve"> </w:t>
      </w:r>
      <w:r w:rsidRPr="00A97C47">
        <w:rPr>
          <w:spacing w:val="1"/>
          <w:sz w:val="22"/>
          <w:szCs w:val="22"/>
        </w:rPr>
        <w:t>an</w:t>
      </w:r>
      <w:r w:rsidRPr="00A97C47">
        <w:rPr>
          <w:spacing w:val="-5"/>
          <w:sz w:val="22"/>
          <w:szCs w:val="22"/>
        </w:rPr>
        <w:t xml:space="preserve"> </w:t>
      </w:r>
      <w:r w:rsidRPr="00A97C47">
        <w:rPr>
          <w:spacing w:val="-1"/>
          <w:sz w:val="22"/>
          <w:szCs w:val="22"/>
        </w:rPr>
        <w:t>official</w:t>
      </w:r>
      <w:r w:rsidRPr="00A97C47">
        <w:rPr>
          <w:spacing w:val="-4"/>
          <w:sz w:val="22"/>
          <w:szCs w:val="22"/>
        </w:rPr>
        <w:t xml:space="preserve"> </w:t>
      </w:r>
      <w:r w:rsidRPr="00A97C47">
        <w:rPr>
          <w:sz w:val="22"/>
          <w:szCs w:val="22"/>
        </w:rPr>
        <w:t>document</w:t>
      </w:r>
      <w:r w:rsidRPr="00A97C47">
        <w:rPr>
          <w:spacing w:val="-3"/>
          <w:sz w:val="22"/>
          <w:szCs w:val="22"/>
        </w:rPr>
        <w:t xml:space="preserve"> </w:t>
      </w:r>
      <w:r w:rsidRPr="00A97C47">
        <w:rPr>
          <w:spacing w:val="-1"/>
          <w:sz w:val="22"/>
          <w:szCs w:val="22"/>
        </w:rPr>
        <w:t>such</w:t>
      </w:r>
      <w:r w:rsidRPr="00A97C47">
        <w:rPr>
          <w:spacing w:val="-5"/>
          <w:sz w:val="22"/>
          <w:szCs w:val="22"/>
        </w:rPr>
        <w:t xml:space="preserve"> </w:t>
      </w:r>
      <w:r w:rsidRPr="00A97C47">
        <w:rPr>
          <w:sz w:val="22"/>
          <w:szCs w:val="22"/>
        </w:rPr>
        <w:t>as</w:t>
      </w:r>
      <w:r w:rsidRPr="00A97C47">
        <w:rPr>
          <w:spacing w:val="-5"/>
          <w:sz w:val="22"/>
          <w:szCs w:val="22"/>
        </w:rPr>
        <w:t xml:space="preserve"> </w:t>
      </w:r>
      <w:r w:rsidRPr="00A97C47">
        <w:rPr>
          <w:sz w:val="22"/>
          <w:szCs w:val="22"/>
        </w:rPr>
        <w:t>a</w:t>
      </w:r>
      <w:r w:rsidRPr="00A97C47">
        <w:rPr>
          <w:spacing w:val="-1"/>
          <w:sz w:val="22"/>
          <w:szCs w:val="22"/>
        </w:rPr>
        <w:t xml:space="preserve"> grade</w:t>
      </w:r>
      <w:r w:rsidRPr="00A97C47">
        <w:rPr>
          <w:spacing w:val="-5"/>
          <w:sz w:val="22"/>
          <w:szCs w:val="22"/>
        </w:rPr>
        <w:t xml:space="preserve"> </w:t>
      </w:r>
      <w:r w:rsidRPr="00A97C47">
        <w:rPr>
          <w:spacing w:val="-1"/>
          <w:sz w:val="22"/>
          <w:szCs w:val="22"/>
        </w:rPr>
        <w:t>report,</w:t>
      </w:r>
      <w:r w:rsidRPr="00A97C47">
        <w:rPr>
          <w:spacing w:val="-4"/>
          <w:sz w:val="22"/>
          <w:szCs w:val="22"/>
        </w:rPr>
        <w:t xml:space="preserve"> </w:t>
      </w:r>
      <w:r w:rsidRPr="00A97C47">
        <w:rPr>
          <w:sz w:val="22"/>
          <w:szCs w:val="22"/>
        </w:rPr>
        <w:t>letter</w:t>
      </w:r>
      <w:r w:rsidRPr="00A97C47">
        <w:rPr>
          <w:spacing w:val="-3"/>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permission,</w:t>
      </w:r>
      <w:r w:rsidRPr="00A97C47">
        <w:rPr>
          <w:spacing w:val="-2"/>
          <w:sz w:val="22"/>
          <w:szCs w:val="22"/>
        </w:rPr>
        <w:t xml:space="preserve"> </w:t>
      </w:r>
      <w:r w:rsidRPr="00A97C47">
        <w:rPr>
          <w:sz w:val="22"/>
          <w:szCs w:val="22"/>
        </w:rPr>
        <w:t>drop/add</w:t>
      </w:r>
      <w:r w:rsidRPr="00A97C47">
        <w:rPr>
          <w:spacing w:val="-3"/>
          <w:sz w:val="22"/>
          <w:szCs w:val="22"/>
        </w:rPr>
        <w:t xml:space="preserve"> </w:t>
      </w:r>
      <w:r w:rsidRPr="00A97C47">
        <w:rPr>
          <w:spacing w:val="-1"/>
          <w:sz w:val="22"/>
          <w:szCs w:val="22"/>
        </w:rPr>
        <w:t>form,</w:t>
      </w:r>
      <w:r w:rsidRPr="00A97C47">
        <w:rPr>
          <w:spacing w:val="-4"/>
          <w:sz w:val="22"/>
          <w:szCs w:val="22"/>
        </w:rPr>
        <w:t xml:space="preserve"> </w:t>
      </w:r>
      <w:r w:rsidRPr="00A97C47">
        <w:rPr>
          <w:sz w:val="22"/>
          <w:szCs w:val="22"/>
        </w:rPr>
        <w:t>ID</w:t>
      </w:r>
      <w:r w:rsidRPr="00A97C47">
        <w:rPr>
          <w:spacing w:val="-5"/>
          <w:sz w:val="22"/>
          <w:szCs w:val="22"/>
        </w:rPr>
        <w:t xml:space="preserve"> </w:t>
      </w:r>
      <w:r w:rsidRPr="00A97C47">
        <w:rPr>
          <w:sz w:val="22"/>
          <w:szCs w:val="22"/>
        </w:rPr>
        <w:t xml:space="preserve">card </w:t>
      </w:r>
      <w:r w:rsidRPr="00A97C47">
        <w:rPr>
          <w:spacing w:val="39"/>
          <w:sz w:val="22"/>
          <w:szCs w:val="22"/>
        </w:rPr>
        <w:t xml:space="preserve"> </w:t>
      </w:r>
      <w:r w:rsidRPr="00A97C47">
        <w:rPr>
          <w:sz w:val="22"/>
          <w:szCs w:val="22"/>
        </w:rPr>
        <w:t>or</w:t>
      </w:r>
      <w:r w:rsidRPr="00A97C47">
        <w:rPr>
          <w:spacing w:val="-6"/>
          <w:sz w:val="22"/>
          <w:szCs w:val="22"/>
        </w:rPr>
        <w:t xml:space="preserve"> </w:t>
      </w:r>
      <w:r w:rsidRPr="00A97C47">
        <w:rPr>
          <w:spacing w:val="-1"/>
          <w:sz w:val="22"/>
          <w:szCs w:val="22"/>
        </w:rPr>
        <w:t>other</w:t>
      </w:r>
      <w:r w:rsidRPr="00A97C47">
        <w:rPr>
          <w:spacing w:val="87"/>
          <w:w w:val="99"/>
          <w:sz w:val="22"/>
          <w:szCs w:val="22"/>
        </w:rPr>
        <w:t xml:space="preserve"> </w:t>
      </w:r>
      <w:r w:rsidRPr="00A97C47">
        <w:rPr>
          <w:spacing w:val="-1"/>
          <w:sz w:val="22"/>
          <w:szCs w:val="22"/>
        </w:rPr>
        <w:t>college</w:t>
      </w:r>
      <w:r w:rsidRPr="00A97C47">
        <w:rPr>
          <w:spacing w:val="-15"/>
          <w:sz w:val="22"/>
          <w:szCs w:val="22"/>
        </w:rPr>
        <w:t xml:space="preserve"> </w:t>
      </w:r>
      <w:r w:rsidRPr="00A97C47">
        <w:rPr>
          <w:spacing w:val="-1"/>
          <w:sz w:val="22"/>
          <w:szCs w:val="22"/>
        </w:rPr>
        <w:t>document.</w:t>
      </w:r>
    </w:p>
    <w:p w14:paraId="340AC518" w14:textId="77777777" w:rsidR="00D1751B" w:rsidRPr="00A97C47" w:rsidRDefault="00D1751B" w:rsidP="00D1751B">
      <w:pPr>
        <w:rPr>
          <w:sz w:val="22"/>
          <w:szCs w:val="22"/>
        </w:rPr>
      </w:pPr>
    </w:p>
    <w:p w14:paraId="27BA46FE" w14:textId="77777777" w:rsidR="00D1751B" w:rsidRPr="00A97C47" w:rsidRDefault="00D1751B" w:rsidP="00D1751B">
      <w:pPr>
        <w:rPr>
          <w:sz w:val="22"/>
          <w:szCs w:val="22"/>
        </w:rPr>
      </w:pPr>
      <w:r w:rsidRPr="00A97C47">
        <w:rPr>
          <w:sz w:val="22"/>
          <w:szCs w:val="22"/>
          <w:u w:val="thick"/>
        </w:rPr>
        <w:t>COLLEGE</w:t>
      </w:r>
      <w:r w:rsidRPr="00A97C47">
        <w:rPr>
          <w:spacing w:val="-11"/>
          <w:sz w:val="22"/>
          <w:szCs w:val="22"/>
          <w:u w:val="thick"/>
        </w:rPr>
        <w:t xml:space="preserve"> </w:t>
      </w:r>
      <w:r w:rsidRPr="00A97C47">
        <w:rPr>
          <w:sz w:val="22"/>
          <w:szCs w:val="22"/>
          <w:u w:val="thick"/>
        </w:rPr>
        <w:t>and</w:t>
      </w:r>
      <w:r w:rsidRPr="00A97C47">
        <w:rPr>
          <w:spacing w:val="-10"/>
          <w:sz w:val="22"/>
          <w:szCs w:val="22"/>
          <w:u w:val="thick"/>
        </w:rPr>
        <w:t xml:space="preserve"> </w:t>
      </w:r>
      <w:r w:rsidRPr="00A97C47">
        <w:rPr>
          <w:sz w:val="22"/>
          <w:szCs w:val="22"/>
          <w:u w:val="thick"/>
        </w:rPr>
        <w:t>HSA</w:t>
      </w:r>
      <w:r w:rsidRPr="00A97C47">
        <w:rPr>
          <w:spacing w:val="-10"/>
          <w:sz w:val="22"/>
          <w:szCs w:val="22"/>
          <w:u w:val="thick"/>
        </w:rPr>
        <w:t xml:space="preserve"> </w:t>
      </w:r>
      <w:r w:rsidRPr="00A97C47">
        <w:rPr>
          <w:sz w:val="22"/>
          <w:szCs w:val="22"/>
          <w:u w:val="thick"/>
        </w:rPr>
        <w:t>POLICIES</w:t>
      </w:r>
    </w:p>
    <w:p w14:paraId="776CD98E" w14:textId="77777777" w:rsidR="00D1751B" w:rsidRPr="00A97C47" w:rsidRDefault="00D1751B" w:rsidP="00D1751B">
      <w:pPr>
        <w:rPr>
          <w:sz w:val="22"/>
          <w:szCs w:val="22"/>
        </w:rPr>
      </w:pPr>
      <w:r w:rsidRPr="00A97C47">
        <w:rPr>
          <w:sz w:val="22"/>
          <w:szCs w:val="22"/>
        </w:rPr>
        <w:t>Attendance</w:t>
      </w:r>
    </w:p>
    <w:p w14:paraId="25E31B71" w14:textId="77777777" w:rsidR="00D1751B" w:rsidRPr="00A97C47" w:rsidRDefault="00D1751B" w:rsidP="00D1751B">
      <w:pPr>
        <w:rPr>
          <w:sz w:val="22"/>
          <w:szCs w:val="22"/>
        </w:rPr>
      </w:pPr>
    </w:p>
    <w:p w14:paraId="14A08576" w14:textId="77777777" w:rsidR="00D1751B" w:rsidRPr="00A97C47" w:rsidRDefault="00D1751B" w:rsidP="00D1751B">
      <w:pPr>
        <w:rPr>
          <w:sz w:val="22"/>
          <w:szCs w:val="22"/>
        </w:rPr>
      </w:pPr>
      <w:r w:rsidRPr="00A97C47">
        <w:rPr>
          <w:spacing w:val="-1"/>
          <w:sz w:val="22"/>
          <w:szCs w:val="22"/>
        </w:rPr>
        <w:t>Students</w:t>
      </w:r>
      <w:r w:rsidRPr="00A97C47">
        <w:rPr>
          <w:spacing w:val="-3"/>
          <w:sz w:val="22"/>
          <w:szCs w:val="22"/>
        </w:rPr>
        <w:t xml:space="preserve"> are responsible for their attendance. Students </w:t>
      </w:r>
      <w:r w:rsidRPr="00A97C47">
        <w:rPr>
          <w:spacing w:val="-1"/>
          <w:sz w:val="22"/>
          <w:szCs w:val="22"/>
        </w:rPr>
        <w:t>must</w:t>
      </w:r>
      <w:r w:rsidRPr="00A97C47">
        <w:rPr>
          <w:spacing w:val="-5"/>
          <w:sz w:val="22"/>
          <w:szCs w:val="22"/>
        </w:rPr>
        <w:t xml:space="preserve"> </w:t>
      </w:r>
      <w:r w:rsidRPr="00A97C47">
        <w:rPr>
          <w:sz w:val="22"/>
          <w:szCs w:val="22"/>
        </w:rPr>
        <w:t>email</w:t>
      </w:r>
      <w:r w:rsidRPr="00A97C47">
        <w:rPr>
          <w:spacing w:val="-4"/>
          <w:sz w:val="22"/>
          <w:szCs w:val="22"/>
        </w:rPr>
        <w:t xml:space="preserve"> </w:t>
      </w:r>
      <w:r w:rsidRPr="00A97C47">
        <w:rPr>
          <w:sz w:val="22"/>
          <w:szCs w:val="22"/>
        </w:rPr>
        <w:t>their</w:t>
      </w:r>
      <w:r w:rsidRPr="00A97C47">
        <w:rPr>
          <w:spacing w:val="-3"/>
          <w:sz w:val="22"/>
          <w:szCs w:val="22"/>
        </w:rPr>
        <w:t xml:space="preserve"> </w:t>
      </w:r>
      <w:r w:rsidRPr="00A97C47">
        <w:rPr>
          <w:sz w:val="22"/>
          <w:szCs w:val="22"/>
        </w:rPr>
        <w:t>instructor</w:t>
      </w:r>
      <w:r w:rsidRPr="00A97C47">
        <w:rPr>
          <w:spacing w:val="-2"/>
          <w:sz w:val="22"/>
          <w:szCs w:val="22"/>
        </w:rPr>
        <w:t xml:space="preserve"> </w:t>
      </w:r>
      <w:r w:rsidRPr="00A97C47">
        <w:rPr>
          <w:spacing w:val="-1"/>
          <w:sz w:val="22"/>
          <w:szCs w:val="22"/>
        </w:rPr>
        <w:t>when</w:t>
      </w:r>
      <w:r w:rsidRPr="00A97C47">
        <w:rPr>
          <w:spacing w:val="-5"/>
          <w:sz w:val="22"/>
          <w:szCs w:val="22"/>
        </w:rPr>
        <w:t xml:space="preserve"> </w:t>
      </w:r>
      <w:r w:rsidRPr="00A97C47">
        <w:rPr>
          <w:sz w:val="22"/>
          <w:szCs w:val="22"/>
        </w:rPr>
        <w:t>they</w:t>
      </w:r>
      <w:r w:rsidRPr="00A97C47">
        <w:rPr>
          <w:spacing w:val="-5"/>
          <w:sz w:val="22"/>
          <w:szCs w:val="22"/>
        </w:rPr>
        <w:t xml:space="preserve"> </w:t>
      </w:r>
      <w:r w:rsidRPr="00A97C47">
        <w:rPr>
          <w:spacing w:val="-1"/>
          <w:sz w:val="22"/>
          <w:szCs w:val="22"/>
        </w:rPr>
        <w:t>will</w:t>
      </w:r>
      <w:r w:rsidRPr="00A97C47">
        <w:rPr>
          <w:spacing w:val="-4"/>
          <w:sz w:val="22"/>
          <w:szCs w:val="22"/>
        </w:rPr>
        <w:t xml:space="preserve"> </w:t>
      </w:r>
      <w:r w:rsidRPr="00A97C47">
        <w:rPr>
          <w:sz w:val="22"/>
          <w:szCs w:val="22"/>
        </w:rPr>
        <w:t>be</w:t>
      </w:r>
      <w:r w:rsidRPr="00A97C47">
        <w:rPr>
          <w:spacing w:val="-4"/>
          <w:sz w:val="22"/>
          <w:szCs w:val="22"/>
        </w:rPr>
        <w:t xml:space="preserve"> </w:t>
      </w:r>
      <w:r w:rsidRPr="00A97C47">
        <w:rPr>
          <w:spacing w:val="-1"/>
          <w:sz w:val="22"/>
          <w:szCs w:val="22"/>
        </w:rPr>
        <w:t>absent.</w:t>
      </w:r>
      <w:r w:rsidRPr="00A97C47">
        <w:rPr>
          <w:spacing w:val="42"/>
          <w:sz w:val="22"/>
          <w:szCs w:val="22"/>
        </w:rPr>
        <w:t xml:space="preserve"> </w:t>
      </w:r>
      <w:r w:rsidRPr="00A97C47">
        <w:rPr>
          <w:sz w:val="22"/>
          <w:szCs w:val="22"/>
        </w:rPr>
        <w:t>If</w:t>
      </w:r>
      <w:r w:rsidRPr="00A97C47">
        <w:rPr>
          <w:spacing w:val="-6"/>
          <w:sz w:val="22"/>
          <w:szCs w:val="22"/>
        </w:rPr>
        <w:t xml:space="preserve"> </w:t>
      </w:r>
      <w:r w:rsidRPr="00A97C47">
        <w:rPr>
          <w:sz w:val="22"/>
          <w:szCs w:val="22"/>
        </w:rPr>
        <w:t>excessive</w:t>
      </w:r>
      <w:r w:rsidRPr="00A97C47">
        <w:rPr>
          <w:spacing w:val="-4"/>
          <w:sz w:val="22"/>
          <w:szCs w:val="22"/>
        </w:rPr>
        <w:t xml:space="preserve"> </w:t>
      </w:r>
      <w:r w:rsidRPr="00A97C47">
        <w:rPr>
          <w:sz w:val="22"/>
          <w:szCs w:val="22"/>
        </w:rPr>
        <w:t>absences</w:t>
      </w:r>
      <w:r w:rsidRPr="00A97C47">
        <w:rPr>
          <w:spacing w:val="-4"/>
          <w:sz w:val="22"/>
          <w:szCs w:val="22"/>
        </w:rPr>
        <w:t xml:space="preserve"> </w:t>
      </w:r>
      <w:r w:rsidRPr="00A97C47">
        <w:rPr>
          <w:sz w:val="22"/>
          <w:szCs w:val="22"/>
        </w:rPr>
        <w:t>are</w:t>
      </w:r>
      <w:r w:rsidRPr="00A97C47">
        <w:rPr>
          <w:spacing w:val="-4"/>
          <w:sz w:val="22"/>
          <w:szCs w:val="22"/>
        </w:rPr>
        <w:t xml:space="preserve"> </w:t>
      </w:r>
      <w:r w:rsidRPr="00A97C47">
        <w:rPr>
          <w:spacing w:val="-1"/>
          <w:sz w:val="22"/>
          <w:szCs w:val="22"/>
        </w:rPr>
        <w:t>due</w:t>
      </w:r>
      <w:r w:rsidRPr="00A97C47">
        <w:rPr>
          <w:spacing w:val="-4"/>
          <w:sz w:val="22"/>
          <w:szCs w:val="22"/>
        </w:rPr>
        <w:t xml:space="preserve"> </w:t>
      </w:r>
      <w:r w:rsidRPr="00A97C47">
        <w:rPr>
          <w:sz w:val="22"/>
          <w:szCs w:val="22"/>
        </w:rPr>
        <w:t>to</w:t>
      </w:r>
      <w:r w:rsidRPr="00A97C47">
        <w:rPr>
          <w:spacing w:val="-1"/>
          <w:sz w:val="22"/>
          <w:szCs w:val="22"/>
        </w:rPr>
        <w:t xml:space="preserve"> medical</w:t>
      </w:r>
      <w:r w:rsidRPr="00A97C47">
        <w:rPr>
          <w:spacing w:val="-4"/>
          <w:sz w:val="22"/>
          <w:szCs w:val="22"/>
        </w:rPr>
        <w:t xml:space="preserve"> </w:t>
      </w:r>
      <w:r w:rsidRPr="00A97C47">
        <w:rPr>
          <w:spacing w:val="-1"/>
          <w:sz w:val="22"/>
          <w:szCs w:val="22"/>
        </w:rPr>
        <w:t>illness</w:t>
      </w:r>
      <w:r w:rsidRPr="00A97C47">
        <w:rPr>
          <w:spacing w:val="-5"/>
          <w:sz w:val="22"/>
          <w:szCs w:val="22"/>
        </w:rPr>
        <w:t xml:space="preserve"> </w:t>
      </w:r>
      <w:r w:rsidRPr="00A97C47">
        <w:rPr>
          <w:sz w:val="22"/>
          <w:szCs w:val="22"/>
        </w:rPr>
        <w:t>or</w:t>
      </w:r>
      <w:r w:rsidRPr="00A97C47">
        <w:rPr>
          <w:spacing w:val="-4"/>
          <w:sz w:val="22"/>
          <w:szCs w:val="22"/>
        </w:rPr>
        <w:t xml:space="preserve"> </w:t>
      </w:r>
      <w:r w:rsidRPr="00A97C47">
        <w:rPr>
          <w:spacing w:val="-1"/>
          <w:sz w:val="22"/>
          <w:szCs w:val="22"/>
        </w:rPr>
        <w:t>family</w:t>
      </w:r>
      <w:r w:rsidRPr="00A97C47">
        <w:rPr>
          <w:spacing w:val="87"/>
          <w:w w:val="99"/>
          <w:sz w:val="22"/>
          <w:szCs w:val="22"/>
        </w:rPr>
        <w:t xml:space="preserve"> </w:t>
      </w:r>
      <w:r w:rsidRPr="00A97C47">
        <w:rPr>
          <w:spacing w:val="-1"/>
          <w:sz w:val="22"/>
          <w:szCs w:val="22"/>
        </w:rPr>
        <w:t>emergencies,</w:t>
      </w:r>
      <w:r w:rsidRPr="00A97C47">
        <w:rPr>
          <w:spacing w:val="-4"/>
          <w:sz w:val="22"/>
          <w:szCs w:val="22"/>
        </w:rPr>
        <w:t xml:space="preserve"> </w:t>
      </w:r>
      <w:r w:rsidRPr="00A97C47">
        <w:rPr>
          <w:sz w:val="22"/>
          <w:szCs w:val="22"/>
        </w:rPr>
        <w:t>it</w:t>
      </w:r>
      <w:r w:rsidRPr="00A97C47">
        <w:rPr>
          <w:spacing w:val="-5"/>
          <w:sz w:val="22"/>
          <w:szCs w:val="22"/>
        </w:rPr>
        <w:t xml:space="preserve"> </w:t>
      </w:r>
      <w:r w:rsidRPr="00A97C47">
        <w:rPr>
          <w:spacing w:val="1"/>
          <w:sz w:val="22"/>
          <w:szCs w:val="22"/>
        </w:rPr>
        <w:t>is</w:t>
      </w:r>
      <w:r w:rsidRPr="00A97C47">
        <w:rPr>
          <w:spacing w:val="-5"/>
          <w:sz w:val="22"/>
          <w:szCs w:val="22"/>
        </w:rPr>
        <w:t xml:space="preserve"> </w:t>
      </w:r>
      <w:r w:rsidRPr="00A97C47">
        <w:rPr>
          <w:sz w:val="22"/>
          <w:szCs w:val="22"/>
        </w:rPr>
        <w:t>the</w:t>
      </w:r>
      <w:r w:rsidRPr="00A97C47">
        <w:rPr>
          <w:spacing w:val="-4"/>
          <w:sz w:val="22"/>
          <w:szCs w:val="22"/>
        </w:rPr>
        <w:t xml:space="preserve"> </w:t>
      </w:r>
      <w:r w:rsidRPr="00A97C47">
        <w:rPr>
          <w:sz w:val="22"/>
          <w:szCs w:val="22"/>
        </w:rPr>
        <w:t>student's</w:t>
      </w:r>
      <w:r w:rsidRPr="00A97C47">
        <w:rPr>
          <w:spacing w:val="-3"/>
          <w:sz w:val="22"/>
          <w:szCs w:val="22"/>
        </w:rPr>
        <w:t xml:space="preserve"> </w:t>
      </w:r>
      <w:r w:rsidRPr="00A97C47">
        <w:rPr>
          <w:spacing w:val="-1"/>
          <w:sz w:val="22"/>
          <w:szCs w:val="22"/>
        </w:rPr>
        <w:t>responsibility</w:t>
      </w:r>
      <w:r w:rsidRPr="00A97C47">
        <w:rPr>
          <w:spacing w:val="-5"/>
          <w:sz w:val="22"/>
          <w:szCs w:val="22"/>
        </w:rPr>
        <w:t xml:space="preserve"> </w:t>
      </w:r>
      <w:r w:rsidRPr="00A97C47">
        <w:rPr>
          <w:spacing w:val="2"/>
          <w:sz w:val="22"/>
          <w:szCs w:val="22"/>
        </w:rPr>
        <w:t>to</w:t>
      </w:r>
      <w:r w:rsidRPr="00A97C47">
        <w:rPr>
          <w:spacing w:val="-3"/>
          <w:sz w:val="22"/>
          <w:szCs w:val="22"/>
        </w:rPr>
        <w:t xml:space="preserve"> </w:t>
      </w:r>
      <w:r w:rsidRPr="00A97C47">
        <w:rPr>
          <w:spacing w:val="-1"/>
          <w:sz w:val="22"/>
          <w:szCs w:val="22"/>
        </w:rPr>
        <w:t>get</w:t>
      </w:r>
      <w:r w:rsidRPr="00A97C47">
        <w:rPr>
          <w:spacing w:val="-4"/>
          <w:sz w:val="22"/>
          <w:szCs w:val="22"/>
        </w:rPr>
        <w:t xml:space="preserve"> </w:t>
      </w:r>
      <w:r w:rsidRPr="00A97C47">
        <w:rPr>
          <w:spacing w:val="1"/>
          <w:sz w:val="22"/>
          <w:szCs w:val="22"/>
        </w:rPr>
        <w:t>in</w:t>
      </w:r>
      <w:r w:rsidRPr="00A97C47">
        <w:rPr>
          <w:spacing w:val="-4"/>
          <w:sz w:val="22"/>
          <w:szCs w:val="22"/>
        </w:rPr>
        <w:t xml:space="preserve"> </w:t>
      </w:r>
      <w:r w:rsidRPr="00A97C47">
        <w:rPr>
          <w:sz w:val="22"/>
          <w:szCs w:val="22"/>
        </w:rPr>
        <w:t>touch</w:t>
      </w:r>
      <w:r w:rsidRPr="00A97C47">
        <w:rPr>
          <w:spacing w:val="-5"/>
          <w:sz w:val="22"/>
          <w:szCs w:val="22"/>
        </w:rPr>
        <w:t xml:space="preserve"> </w:t>
      </w:r>
      <w:r w:rsidRPr="00A97C47">
        <w:rPr>
          <w:spacing w:val="-1"/>
          <w:sz w:val="22"/>
          <w:szCs w:val="22"/>
        </w:rPr>
        <w:t>with</w:t>
      </w:r>
      <w:r w:rsidRPr="00A97C47">
        <w:rPr>
          <w:spacing w:val="-5"/>
          <w:sz w:val="22"/>
          <w:szCs w:val="22"/>
        </w:rPr>
        <w:t xml:space="preserve"> </w:t>
      </w:r>
      <w:r w:rsidRPr="00A97C47">
        <w:rPr>
          <w:sz w:val="22"/>
          <w:szCs w:val="22"/>
        </w:rPr>
        <w:t>the</w:t>
      </w:r>
      <w:r w:rsidRPr="00A97C47">
        <w:rPr>
          <w:spacing w:val="-4"/>
          <w:sz w:val="22"/>
          <w:szCs w:val="22"/>
        </w:rPr>
        <w:t xml:space="preserve"> </w:t>
      </w:r>
      <w:r w:rsidRPr="00A97C47">
        <w:rPr>
          <w:spacing w:val="-1"/>
          <w:sz w:val="22"/>
          <w:szCs w:val="22"/>
        </w:rPr>
        <w:t>instructor</w:t>
      </w:r>
      <w:r w:rsidRPr="00A97C47">
        <w:rPr>
          <w:spacing w:val="-4"/>
          <w:sz w:val="22"/>
          <w:szCs w:val="22"/>
        </w:rPr>
        <w:t xml:space="preserve"> </w:t>
      </w:r>
      <w:r w:rsidRPr="00A97C47">
        <w:rPr>
          <w:spacing w:val="-1"/>
          <w:sz w:val="22"/>
          <w:szCs w:val="22"/>
        </w:rPr>
        <w:t>and</w:t>
      </w:r>
      <w:r w:rsidRPr="00A97C47">
        <w:rPr>
          <w:spacing w:val="-3"/>
          <w:sz w:val="22"/>
          <w:szCs w:val="22"/>
        </w:rPr>
        <w:t xml:space="preserve"> </w:t>
      </w:r>
      <w:r w:rsidRPr="00A97C47">
        <w:rPr>
          <w:sz w:val="22"/>
          <w:szCs w:val="22"/>
        </w:rPr>
        <w:t>provide</w:t>
      </w:r>
      <w:r w:rsidRPr="00A97C47">
        <w:rPr>
          <w:spacing w:val="-4"/>
          <w:sz w:val="22"/>
          <w:szCs w:val="22"/>
        </w:rPr>
        <w:t xml:space="preserve"> </w:t>
      </w:r>
      <w:r w:rsidRPr="00A97C47">
        <w:rPr>
          <w:spacing w:val="-1"/>
          <w:sz w:val="22"/>
          <w:szCs w:val="22"/>
        </w:rPr>
        <w:t>the</w:t>
      </w:r>
      <w:r w:rsidRPr="00A97C47">
        <w:rPr>
          <w:spacing w:val="-4"/>
          <w:sz w:val="22"/>
          <w:szCs w:val="22"/>
        </w:rPr>
        <w:t xml:space="preserve">m </w:t>
      </w:r>
      <w:r w:rsidRPr="00A97C47">
        <w:rPr>
          <w:spacing w:val="-1"/>
          <w:sz w:val="22"/>
          <w:szCs w:val="22"/>
        </w:rPr>
        <w:t>with</w:t>
      </w:r>
      <w:r w:rsidRPr="00A97C47">
        <w:rPr>
          <w:spacing w:val="-5"/>
          <w:sz w:val="22"/>
          <w:szCs w:val="22"/>
        </w:rPr>
        <w:t xml:space="preserve"> </w:t>
      </w:r>
      <w:r w:rsidRPr="00A97C47">
        <w:rPr>
          <w:sz w:val="22"/>
          <w:szCs w:val="22"/>
        </w:rPr>
        <w:t>the</w:t>
      </w:r>
      <w:r w:rsidRPr="00A97C47">
        <w:rPr>
          <w:spacing w:val="-4"/>
          <w:sz w:val="22"/>
          <w:szCs w:val="22"/>
        </w:rPr>
        <w:t xml:space="preserve"> </w:t>
      </w:r>
      <w:r w:rsidRPr="00A97C47">
        <w:rPr>
          <w:sz w:val="22"/>
          <w:szCs w:val="22"/>
        </w:rPr>
        <w:t xml:space="preserve">proper explanation and plan for completing the work in order to </w:t>
      </w:r>
      <w:r w:rsidRPr="00A97C47">
        <w:rPr>
          <w:spacing w:val="-9"/>
          <w:sz w:val="22"/>
          <w:szCs w:val="22"/>
        </w:rPr>
        <w:t>determine if continued participation in the course is possible .</w:t>
      </w:r>
    </w:p>
    <w:p w14:paraId="6D2CB750" w14:textId="77777777" w:rsidR="00D1751B" w:rsidRPr="00A97C47" w:rsidRDefault="00D1751B" w:rsidP="00D1751B">
      <w:pPr>
        <w:rPr>
          <w:sz w:val="22"/>
          <w:szCs w:val="22"/>
        </w:rPr>
      </w:pPr>
    </w:p>
    <w:p w14:paraId="6991413F" w14:textId="77777777" w:rsidR="00D1751B" w:rsidRPr="00A97C47" w:rsidRDefault="00D1751B" w:rsidP="00D1751B">
      <w:pPr>
        <w:rPr>
          <w:sz w:val="22"/>
          <w:szCs w:val="22"/>
        </w:rPr>
      </w:pPr>
      <w:r w:rsidRPr="00A97C47">
        <w:rPr>
          <w:sz w:val="22"/>
          <w:szCs w:val="22"/>
        </w:rPr>
        <w:t>Academic</w:t>
      </w:r>
      <w:r w:rsidRPr="00A97C47">
        <w:rPr>
          <w:spacing w:val="-16"/>
          <w:sz w:val="22"/>
          <w:szCs w:val="22"/>
        </w:rPr>
        <w:t xml:space="preserve"> </w:t>
      </w:r>
      <w:r w:rsidRPr="00A97C47">
        <w:rPr>
          <w:sz w:val="22"/>
          <w:szCs w:val="22"/>
        </w:rPr>
        <w:t>Integrity</w:t>
      </w:r>
    </w:p>
    <w:p w14:paraId="0480F6F1" w14:textId="77777777" w:rsidR="00D1751B" w:rsidRPr="00A97C47" w:rsidRDefault="00D1751B" w:rsidP="00D1751B">
      <w:pPr>
        <w:rPr>
          <w:sz w:val="22"/>
          <w:szCs w:val="22"/>
        </w:rPr>
      </w:pPr>
      <w:r w:rsidRPr="00A97C47">
        <w:rPr>
          <w:spacing w:val="-1"/>
          <w:sz w:val="22"/>
          <w:szCs w:val="22"/>
        </w:rPr>
        <w:t>Cheating</w:t>
      </w:r>
      <w:r w:rsidRPr="00A97C47">
        <w:rPr>
          <w:spacing w:val="-7"/>
          <w:sz w:val="22"/>
          <w:szCs w:val="22"/>
        </w:rPr>
        <w:t xml:space="preserve"> </w:t>
      </w:r>
      <w:r w:rsidRPr="00A97C47">
        <w:rPr>
          <w:sz w:val="22"/>
          <w:szCs w:val="22"/>
        </w:rPr>
        <w:t>is</w:t>
      </w:r>
      <w:r w:rsidRPr="00A97C47">
        <w:rPr>
          <w:spacing w:val="-6"/>
          <w:sz w:val="22"/>
          <w:szCs w:val="22"/>
        </w:rPr>
        <w:t xml:space="preserve"> </w:t>
      </w:r>
      <w:r w:rsidRPr="00A97C47">
        <w:rPr>
          <w:spacing w:val="1"/>
          <w:sz w:val="22"/>
          <w:szCs w:val="22"/>
        </w:rPr>
        <w:t>an</w:t>
      </w:r>
      <w:r w:rsidRPr="00A97C47">
        <w:rPr>
          <w:spacing w:val="-6"/>
          <w:sz w:val="22"/>
          <w:szCs w:val="22"/>
        </w:rPr>
        <w:t xml:space="preserve"> </w:t>
      </w:r>
      <w:r w:rsidRPr="00A97C47">
        <w:rPr>
          <w:spacing w:val="-1"/>
          <w:sz w:val="22"/>
          <w:szCs w:val="22"/>
        </w:rPr>
        <w:t>unauthorized</w:t>
      </w:r>
      <w:r w:rsidRPr="00A97C47">
        <w:rPr>
          <w:spacing w:val="-4"/>
          <w:sz w:val="22"/>
          <w:szCs w:val="22"/>
        </w:rPr>
        <w:t xml:space="preserve"> </w:t>
      </w:r>
      <w:r w:rsidRPr="00A97C47">
        <w:rPr>
          <w:sz w:val="22"/>
          <w:szCs w:val="22"/>
        </w:rPr>
        <w:t>use</w:t>
      </w:r>
      <w:r w:rsidRPr="00A97C47">
        <w:rPr>
          <w:spacing w:val="-6"/>
          <w:sz w:val="22"/>
          <w:szCs w:val="22"/>
        </w:rPr>
        <w:t xml:space="preserve"> </w:t>
      </w:r>
      <w:r w:rsidRPr="00A97C47">
        <w:rPr>
          <w:sz w:val="22"/>
          <w:szCs w:val="22"/>
        </w:rPr>
        <w:t>or</w:t>
      </w:r>
      <w:r w:rsidRPr="00A97C47">
        <w:rPr>
          <w:spacing w:val="-5"/>
          <w:sz w:val="22"/>
          <w:szCs w:val="22"/>
        </w:rPr>
        <w:t xml:space="preserve"> </w:t>
      </w:r>
      <w:r w:rsidRPr="00A97C47">
        <w:rPr>
          <w:sz w:val="22"/>
          <w:szCs w:val="22"/>
        </w:rPr>
        <w:t>an</w:t>
      </w:r>
      <w:r w:rsidRPr="00A97C47">
        <w:rPr>
          <w:spacing w:val="-6"/>
          <w:sz w:val="22"/>
          <w:szCs w:val="22"/>
        </w:rPr>
        <w:t xml:space="preserve"> </w:t>
      </w:r>
      <w:r w:rsidRPr="00A97C47">
        <w:rPr>
          <w:spacing w:val="-1"/>
          <w:sz w:val="22"/>
          <w:szCs w:val="22"/>
        </w:rPr>
        <w:t>attempted</w:t>
      </w:r>
      <w:r w:rsidRPr="00A97C47">
        <w:rPr>
          <w:spacing w:val="-4"/>
          <w:sz w:val="22"/>
          <w:szCs w:val="22"/>
        </w:rPr>
        <w:t xml:space="preserve"> </w:t>
      </w:r>
      <w:r w:rsidRPr="00A97C47">
        <w:rPr>
          <w:sz w:val="22"/>
          <w:szCs w:val="22"/>
        </w:rPr>
        <w:t>use</w:t>
      </w:r>
      <w:r w:rsidRPr="00A97C47">
        <w:rPr>
          <w:spacing w:val="-6"/>
          <w:sz w:val="22"/>
          <w:szCs w:val="22"/>
        </w:rPr>
        <w:t xml:space="preserve"> </w:t>
      </w:r>
      <w:r w:rsidRPr="00A97C47">
        <w:rPr>
          <w:sz w:val="22"/>
          <w:szCs w:val="22"/>
        </w:rPr>
        <w:t>of</w:t>
      </w:r>
      <w:r w:rsidRPr="00A97C47">
        <w:rPr>
          <w:spacing w:val="-4"/>
          <w:sz w:val="22"/>
          <w:szCs w:val="22"/>
        </w:rPr>
        <w:t xml:space="preserve"> </w:t>
      </w:r>
      <w:r w:rsidRPr="00A97C47">
        <w:rPr>
          <w:sz w:val="22"/>
          <w:szCs w:val="22"/>
        </w:rPr>
        <w:t>material,</w:t>
      </w:r>
      <w:r w:rsidRPr="00A97C47">
        <w:rPr>
          <w:spacing w:val="-5"/>
          <w:sz w:val="22"/>
          <w:szCs w:val="22"/>
        </w:rPr>
        <w:t xml:space="preserve"> </w:t>
      </w:r>
      <w:r w:rsidRPr="00A97C47">
        <w:rPr>
          <w:spacing w:val="-1"/>
          <w:sz w:val="22"/>
          <w:szCs w:val="22"/>
        </w:rPr>
        <w:t>information,</w:t>
      </w:r>
      <w:r w:rsidRPr="00A97C47">
        <w:rPr>
          <w:spacing w:val="-3"/>
          <w:sz w:val="22"/>
          <w:szCs w:val="22"/>
        </w:rPr>
        <w:t xml:space="preserve"> </w:t>
      </w:r>
      <w:r w:rsidRPr="00A97C47">
        <w:rPr>
          <w:spacing w:val="-1"/>
          <w:sz w:val="22"/>
          <w:szCs w:val="22"/>
        </w:rPr>
        <w:t>notes,</w:t>
      </w:r>
      <w:r w:rsidRPr="00A97C47">
        <w:rPr>
          <w:spacing w:val="-5"/>
          <w:sz w:val="22"/>
          <w:szCs w:val="22"/>
        </w:rPr>
        <w:t xml:space="preserve"> </w:t>
      </w:r>
      <w:r w:rsidRPr="00A97C47">
        <w:rPr>
          <w:sz w:val="22"/>
          <w:szCs w:val="22"/>
        </w:rPr>
        <w:t>study</w:t>
      </w:r>
      <w:r w:rsidRPr="00A97C47">
        <w:rPr>
          <w:spacing w:val="-6"/>
          <w:sz w:val="22"/>
          <w:szCs w:val="22"/>
        </w:rPr>
        <w:t xml:space="preserve"> </w:t>
      </w:r>
      <w:r w:rsidRPr="00A97C47">
        <w:rPr>
          <w:sz w:val="22"/>
          <w:szCs w:val="22"/>
        </w:rPr>
        <w:t>aids,</w:t>
      </w:r>
      <w:r w:rsidRPr="00A97C47">
        <w:rPr>
          <w:spacing w:val="-5"/>
          <w:sz w:val="22"/>
          <w:szCs w:val="22"/>
        </w:rPr>
        <w:t xml:space="preserve"> </w:t>
      </w:r>
      <w:r w:rsidRPr="00A97C47">
        <w:rPr>
          <w:sz w:val="22"/>
          <w:szCs w:val="22"/>
        </w:rPr>
        <w:t>devices</w:t>
      </w:r>
      <w:r w:rsidRPr="00A97C47">
        <w:rPr>
          <w:spacing w:val="-7"/>
          <w:sz w:val="22"/>
          <w:szCs w:val="22"/>
        </w:rPr>
        <w:t xml:space="preserve"> </w:t>
      </w:r>
      <w:r w:rsidRPr="00A97C47">
        <w:rPr>
          <w:sz w:val="22"/>
          <w:szCs w:val="22"/>
        </w:rPr>
        <w:t>or</w:t>
      </w:r>
      <w:r w:rsidRPr="00A97C47">
        <w:rPr>
          <w:spacing w:val="-5"/>
          <w:sz w:val="22"/>
          <w:szCs w:val="22"/>
        </w:rPr>
        <w:t xml:space="preserve"> </w:t>
      </w:r>
      <w:r w:rsidRPr="00A97C47">
        <w:rPr>
          <w:sz w:val="22"/>
          <w:szCs w:val="22"/>
        </w:rPr>
        <w:t>communication</w:t>
      </w:r>
      <w:r w:rsidRPr="00A97C47">
        <w:rPr>
          <w:spacing w:val="-6"/>
          <w:sz w:val="22"/>
          <w:szCs w:val="22"/>
        </w:rPr>
        <w:t xml:space="preserve"> </w:t>
      </w:r>
      <w:r w:rsidRPr="00A97C47">
        <w:rPr>
          <w:spacing w:val="2"/>
          <w:sz w:val="22"/>
          <w:szCs w:val="22"/>
        </w:rPr>
        <w:t>during</w:t>
      </w:r>
      <w:r w:rsidRPr="00A97C47">
        <w:rPr>
          <w:spacing w:val="92"/>
          <w:w w:val="99"/>
          <w:sz w:val="22"/>
          <w:szCs w:val="22"/>
        </w:rPr>
        <w:t xml:space="preserve"> </w:t>
      </w:r>
      <w:r w:rsidRPr="00A97C47">
        <w:rPr>
          <w:sz w:val="22"/>
          <w:szCs w:val="22"/>
        </w:rPr>
        <w:t>an</w:t>
      </w:r>
      <w:r w:rsidRPr="00A97C47">
        <w:rPr>
          <w:spacing w:val="-6"/>
          <w:sz w:val="22"/>
          <w:szCs w:val="22"/>
        </w:rPr>
        <w:t xml:space="preserve"> </w:t>
      </w:r>
      <w:r w:rsidRPr="00A97C47">
        <w:rPr>
          <w:spacing w:val="-1"/>
          <w:sz w:val="22"/>
          <w:szCs w:val="22"/>
        </w:rPr>
        <w:t>academic</w:t>
      </w:r>
      <w:r w:rsidRPr="00A97C47">
        <w:rPr>
          <w:spacing w:val="-4"/>
          <w:sz w:val="22"/>
          <w:szCs w:val="22"/>
        </w:rPr>
        <w:t xml:space="preserve"> </w:t>
      </w:r>
      <w:r w:rsidRPr="00A97C47">
        <w:rPr>
          <w:sz w:val="22"/>
          <w:szCs w:val="22"/>
        </w:rPr>
        <w:t>exercise,</w:t>
      </w:r>
      <w:r w:rsidRPr="00A97C47">
        <w:rPr>
          <w:spacing w:val="-2"/>
          <w:sz w:val="22"/>
          <w:szCs w:val="22"/>
        </w:rPr>
        <w:t xml:space="preserve"> </w:t>
      </w:r>
      <w:r w:rsidRPr="00A97C47">
        <w:rPr>
          <w:spacing w:val="-1"/>
          <w:sz w:val="22"/>
          <w:szCs w:val="22"/>
        </w:rPr>
        <w:t>which</w:t>
      </w:r>
      <w:r w:rsidRPr="00A97C47">
        <w:rPr>
          <w:spacing w:val="-6"/>
          <w:sz w:val="22"/>
          <w:szCs w:val="22"/>
        </w:rPr>
        <w:t xml:space="preserve"> </w:t>
      </w:r>
      <w:r w:rsidRPr="00A97C47">
        <w:rPr>
          <w:sz w:val="22"/>
          <w:szCs w:val="22"/>
        </w:rPr>
        <w:t>can</w:t>
      </w:r>
      <w:r w:rsidRPr="00A97C47">
        <w:rPr>
          <w:spacing w:val="-5"/>
          <w:sz w:val="22"/>
          <w:szCs w:val="22"/>
        </w:rPr>
        <w:t xml:space="preserve"> </w:t>
      </w:r>
      <w:r w:rsidRPr="00A97C47">
        <w:rPr>
          <w:sz w:val="22"/>
          <w:szCs w:val="22"/>
        </w:rPr>
        <w:t>lead</w:t>
      </w:r>
      <w:r w:rsidRPr="00A97C47">
        <w:rPr>
          <w:spacing w:val="-4"/>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failure</w:t>
      </w:r>
      <w:r w:rsidRPr="00A97C47">
        <w:rPr>
          <w:spacing w:val="-5"/>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course</w:t>
      </w:r>
      <w:r w:rsidRPr="00A97C47">
        <w:rPr>
          <w:spacing w:val="-3"/>
          <w:sz w:val="22"/>
          <w:szCs w:val="22"/>
        </w:rPr>
        <w:t xml:space="preserve"> </w:t>
      </w:r>
      <w:r w:rsidRPr="00A97C47">
        <w:rPr>
          <w:spacing w:val="-1"/>
          <w:sz w:val="22"/>
          <w:szCs w:val="22"/>
        </w:rPr>
        <w:t>and</w:t>
      </w:r>
      <w:r w:rsidRPr="00A97C47">
        <w:rPr>
          <w:spacing w:val="2"/>
          <w:sz w:val="22"/>
          <w:szCs w:val="22"/>
        </w:rPr>
        <w:t xml:space="preserve"> </w:t>
      </w:r>
      <w:r w:rsidRPr="00A97C47">
        <w:rPr>
          <w:spacing w:val="-1"/>
          <w:sz w:val="22"/>
          <w:szCs w:val="22"/>
        </w:rPr>
        <w:t>expulsion.</w:t>
      </w:r>
      <w:r w:rsidRPr="00A97C47">
        <w:rPr>
          <w:sz w:val="22"/>
          <w:szCs w:val="22"/>
        </w:rPr>
        <w:t xml:space="preserve"> </w:t>
      </w:r>
      <w:r w:rsidRPr="00A97C47">
        <w:rPr>
          <w:spacing w:val="37"/>
          <w:sz w:val="22"/>
          <w:szCs w:val="22"/>
        </w:rPr>
        <w:t xml:space="preserve"> </w:t>
      </w:r>
      <w:r w:rsidRPr="00A97C47">
        <w:rPr>
          <w:sz w:val="22"/>
          <w:szCs w:val="22"/>
        </w:rPr>
        <w:t>Under</w:t>
      </w:r>
      <w:r w:rsidRPr="00A97C47">
        <w:rPr>
          <w:spacing w:val="-3"/>
          <w:sz w:val="22"/>
          <w:szCs w:val="22"/>
        </w:rPr>
        <w:t xml:space="preserve"> </w:t>
      </w:r>
      <w:r w:rsidRPr="00A97C47">
        <w:rPr>
          <w:sz w:val="22"/>
          <w:szCs w:val="22"/>
        </w:rPr>
        <w:t>this</w:t>
      </w:r>
      <w:r w:rsidRPr="00A97C47">
        <w:rPr>
          <w:spacing w:val="-6"/>
          <w:sz w:val="22"/>
          <w:szCs w:val="22"/>
        </w:rPr>
        <w:t xml:space="preserve"> </w:t>
      </w:r>
      <w:r w:rsidRPr="00A97C47">
        <w:rPr>
          <w:sz w:val="22"/>
          <w:szCs w:val="22"/>
        </w:rPr>
        <w:t>policy,</w:t>
      </w:r>
      <w:r w:rsidRPr="00A97C47">
        <w:rPr>
          <w:spacing w:val="-4"/>
          <w:sz w:val="22"/>
          <w:szCs w:val="22"/>
        </w:rPr>
        <w:t xml:space="preserve"> </w:t>
      </w:r>
      <w:r w:rsidRPr="00A97C47">
        <w:rPr>
          <w:spacing w:val="-1"/>
          <w:sz w:val="22"/>
          <w:szCs w:val="22"/>
        </w:rPr>
        <w:t>unauthorized</w:t>
      </w:r>
      <w:r w:rsidRPr="00A97C47">
        <w:rPr>
          <w:spacing w:val="-4"/>
          <w:sz w:val="22"/>
          <w:szCs w:val="22"/>
        </w:rPr>
        <w:t xml:space="preserve"> </w:t>
      </w:r>
      <w:r w:rsidRPr="00A97C47">
        <w:rPr>
          <w:sz w:val="22"/>
          <w:szCs w:val="22"/>
        </w:rPr>
        <w:t>collaboration</w:t>
      </w:r>
      <w:r w:rsidRPr="00A97C47">
        <w:rPr>
          <w:spacing w:val="-5"/>
          <w:sz w:val="22"/>
          <w:szCs w:val="22"/>
        </w:rPr>
        <w:t xml:space="preserve"> </w:t>
      </w:r>
      <w:r w:rsidRPr="00A97C47">
        <w:rPr>
          <w:sz w:val="22"/>
          <w:szCs w:val="22"/>
        </w:rPr>
        <w:t>or</w:t>
      </w:r>
      <w:r w:rsidRPr="00A97C47">
        <w:rPr>
          <w:spacing w:val="91"/>
          <w:w w:val="99"/>
          <w:sz w:val="22"/>
          <w:szCs w:val="22"/>
        </w:rPr>
        <w:t xml:space="preserve"> </w:t>
      </w:r>
      <w:r w:rsidRPr="00A97C47">
        <w:rPr>
          <w:spacing w:val="-1"/>
          <w:sz w:val="22"/>
          <w:szCs w:val="22"/>
        </w:rPr>
        <w:t>sharing</w:t>
      </w:r>
      <w:r w:rsidRPr="00A97C47">
        <w:rPr>
          <w:spacing w:val="-6"/>
          <w:sz w:val="22"/>
          <w:szCs w:val="22"/>
        </w:rPr>
        <w:t xml:space="preserve"> </w:t>
      </w:r>
      <w:r w:rsidRPr="00A97C47">
        <w:rPr>
          <w:spacing w:val="1"/>
          <w:sz w:val="22"/>
          <w:szCs w:val="22"/>
        </w:rPr>
        <w:t>of</w:t>
      </w:r>
      <w:r w:rsidRPr="00A97C47">
        <w:rPr>
          <w:spacing w:val="-4"/>
          <w:sz w:val="22"/>
          <w:szCs w:val="22"/>
        </w:rPr>
        <w:t xml:space="preserve"> </w:t>
      </w:r>
      <w:r w:rsidRPr="00A97C47">
        <w:rPr>
          <w:spacing w:val="-1"/>
          <w:sz w:val="22"/>
          <w:szCs w:val="22"/>
        </w:rPr>
        <w:t>work</w:t>
      </w:r>
      <w:r w:rsidRPr="00A97C47">
        <w:rPr>
          <w:spacing w:val="-6"/>
          <w:sz w:val="22"/>
          <w:szCs w:val="22"/>
        </w:rPr>
        <w:t xml:space="preserve"> </w:t>
      </w:r>
      <w:r w:rsidRPr="00A97C47">
        <w:rPr>
          <w:sz w:val="22"/>
          <w:szCs w:val="22"/>
        </w:rPr>
        <w:t>between</w:t>
      </w:r>
      <w:r w:rsidRPr="00A97C47">
        <w:rPr>
          <w:spacing w:val="-5"/>
          <w:sz w:val="22"/>
          <w:szCs w:val="22"/>
        </w:rPr>
        <w:t xml:space="preserve"> </w:t>
      </w:r>
      <w:r w:rsidRPr="00A97C47">
        <w:rPr>
          <w:spacing w:val="1"/>
          <w:sz w:val="22"/>
          <w:szCs w:val="22"/>
        </w:rPr>
        <w:t>an</w:t>
      </w:r>
      <w:r w:rsidRPr="00A97C47">
        <w:rPr>
          <w:spacing w:val="-6"/>
          <w:sz w:val="22"/>
          <w:szCs w:val="22"/>
        </w:rPr>
        <w:t xml:space="preserve"> </w:t>
      </w:r>
      <w:r w:rsidRPr="00A97C47">
        <w:rPr>
          <w:sz w:val="22"/>
          <w:szCs w:val="22"/>
        </w:rPr>
        <w:t>enrolled</w:t>
      </w:r>
      <w:r w:rsidRPr="00A97C47">
        <w:rPr>
          <w:spacing w:val="-4"/>
          <w:sz w:val="22"/>
          <w:szCs w:val="22"/>
        </w:rPr>
        <w:t xml:space="preserve"> </w:t>
      </w:r>
      <w:r w:rsidRPr="00A97C47">
        <w:rPr>
          <w:spacing w:val="-1"/>
          <w:sz w:val="22"/>
          <w:szCs w:val="22"/>
        </w:rPr>
        <w:t>student</w:t>
      </w:r>
      <w:r w:rsidRPr="00A97C47">
        <w:rPr>
          <w:spacing w:val="-6"/>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another</w:t>
      </w:r>
      <w:r w:rsidRPr="00A97C47">
        <w:rPr>
          <w:spacing w:val="-4"/>
          <w:sz w:val="22"/>
          <w:szCs w:val="22"/>
        </w:rPr>
        <w:t xml:space="preserve"> </w:t>
      </w:r>
      <w:r w:rsidRPr="00A97C47">
        <w:rPr>
          <w:sz w:val="22"/>
          <w:szCs w:val="22"/>
        </w:rPr>
        <w:t>current</w:t>
      </w:r>
      <w:r w:rsidRPr="00A97C47">
        <w:rPr>
          <w:spacing w:val="-5"/>
          <w:sz w:val="22"/>
          <w:szCs w:val="22"/>
        </w:rPr>
        <w:t xml:space="preserve"> </w:t>
      </w:r>
      <w:r w:rsidRPr="00A97C47">
        <w:rPr>
          <w:sz w:val="22"/>
          <w:szCs w:val="22"/>
        </w:rPr>
        <w:t>or</w:t>
      </w:r>
      <w:r w:rsidRPr="00A97C47">
        <w:rPr>
          <w:spacing w:val="-5"/>
          <w:sz w:val="22"/>
          <w:szCs w:val="22"/>
        </w:rPr>
        <w:t xml:space="preserve"> </w:t>
      </w:r>
      <w:r w:rsidRPr="00A97C47">
        <w:rPr>
          <w:spacing w:val="-1"/>
          <w:sz w:val="22"/>
          <w:szCs w:val="22"/>
        </w:rPr>
        <w:t>previously</w:t>
      </w:r>
      <w:r w:rsidRPr="00A97C47">
        <w:rPr>
          <w:spacing w:val="-9"/>
          <w:sz w:val="22"/>
          <w:szCs w:val="22"/>
        </w:rPr>
        <w:t xml:space="preserve"> </w:t>
      </w:r>
      <w:r w:rsidRPr="00A97C47">
        <w:rPr>
          <w:sz w:val="22"/>
          <w:szCs w:val="22"/>
        </w:rPr>
        <w:t>enrolled</w:t>
      </w:r>
      <w:r w:rsidRPr="00A97C47">
        <w:rPr>
          <w:spacing w:val="-3"/>
          <w:sz w:val="22"/>
          <w:szCs w:val="22"/>
        </w:rPr>
        <w:t xml:space="preserve"> </w:t>
      </w:r>
      <w:r w:rsidRPr="00A97C47">
        <w:rPr>
          <w:spacing w:val="-1"/>
          <w:sz w:val="22"/>
          <w:szCs w:val="22"/>
        </w:rPr>
        <w:t>student</w:t>
      </w:r>
      <w:r w:rsidRPr="00A97C47">
        <w:rPr>
          <w:spacing w:val="-6"/>
          <w:sz w:val="22"/>
          <w:szCs w:val="22"/>
        </w:rPr>
        <w:t xml:space="preserve"> </w:t>
      </w:r>
      <w:r w:rsidRPr="00A97C47">
        <w:rPr>
          <w:spacing w:val="1"/>
          <w:sz w:val="22"/>
          <w:szCs w:val="22"/>
        </w:rPr>
        <w:t>is</w:t>
      </w:r>
      <w:r w:rsidRPr="00A97C47">
        <w:rPr>
          <w:spacing w:val="-6"/>
          <w:sz w:val="22"/>
          <w:szCs w:val="22"/>
        </w:rPr>
        <w:t xml:space="preserve"> </w:t>
      </w:r>
      <w:r w:rsidRPr="00A97C47">
        <w:rPr>
          <w:sz w:val="22"/>
          <w:szCs w:val="22"/>
        </w:rPr>
        <w:t>strictly</w:t>
      </w:r>
      <w:r w:rsidRPr="00A97C47">
        <w:rPr>
          <w:spacing w:val="-6"/>
          <w:sz w:val="22"/>
          <w:szCs w:val="22"/>
        </w:rPr>
        <w:t xml:space="preserve"> </w:t>
      </w:r>
      <w:r w:rsidRPr="00A97C47">
        <w:rPr>
          <w:sz w:val="22"/>
          <w:szCs w:val="22"/>
        </w:rPr>
        <w:t>prohibited.</w:t>
      </w:r>
      <w:r w:rsidRPr="00A97C47">
        <w:rPr>
          <w:spacing w:val="41"/>
          <w:sz w:val="22"/>
          <w:szCs w:val="22"/>
        </w:rPr>
        <w:t xml:space="preserve"> </w:t>
      </w:r>
      <w:r w:rsidRPr="00A97C47">
        <w:rPr>
          <w:sz w:val="22"/>
          <w:szCs w:val="22"/>
        </w:rPr>
        <w:t>See</w:t>
      </w:r>
      <w:r w:rsidRPr="00A97C47">
        <w:rPr>
          <w:spacing w:val="-5"/>
          <w:sz w:val="22"/>
          <w:szCs w:val="22"/>
        </w:rPr>
        <w:t xml:space="preserve"> </w:t>
      </w:r>
      <w:r w:rsidRPr="00A97C47">
        <w:rPr>
          <w:spacing w:val="3"/>
          <w:sz w:val="22"/>
          <w:szCs w:val="22"/>
        </w:rPr>
        <w:t>the</w:t>
      </w:r>
      <w:r w:rsidRPr="00A97C47">
        <w:rPr>
          <w:spacing w:val="76"/>
          <w:w w:val="99"/>
          <w:sz w:val="22"/>
          <w:szCs w:val="22"/>
        </w:rPr>
        <w:t xml:space="preserve"> </w:t>
      </w:r>
      <w:r w:rsidRPr="00A97C47">
        <w:rPr>
          <w:spacing w:val="-1"/>
          <w:sz w:val="22"/>
          <w:szCs w:val="22"/>
        </w:rPr>
        <w:t>complete</w:t>
      </w:r>
      <w:r w:rsidRPr="00A97C47">
        <w:rPr>
          <w:spacing w:val="-4"/>
          <w:sz w:val="22"/>
          <w:szCs w:val="22"/>
        </w:rPr>
        <w:t xml:space="preserve"> </w:t>
      </w:r>
      <w:r w:rsidRPr="00A97C47">
        <w:rPr>
          <w:sz w:val="22"/>
          <w:szCs w:val="22"/>
        </w:rPr>
        <w:t>College</w:t>
      </w:r>
      <w:r w:rsidRPr="00A97C47">
        <w:rPr>
          <w:spacing w:val="-3"/>
          <w:sz w:val="22"/>
          <w:szCs w:val="22"/>
        </w:rPr>
        <w:t xml:space="preserve"> </w:t>
      </w:r>
      <w:r w:rsidRPr="00A97C47">
        <w:rPr>
          <w:spacing w:val="-1"/>
          <w:sz w:val="22"/>
          <w:szCs w:val="22"/>
        </w:rPr>
        <w:t>Academic</w:t>
      </w:r>
      <w:r w:rsidRPr="00A97C47">
        <w:rPr>
          <w:spacing w:val="-6"/>
          <w:sz w:val="22"/>
          <w:szCs w:val="22"/>
        </w:rPr>
        <w:t xml:space="preserve"> </w:t>
      </w:r>
      <w:r w:rsidRPr="00A97C47">
        <w:rPr>
          <w:sz w:val="22"/>
          <w:szCs w:val="22"/>
        </w:rPr>
        <w:t>Integrity</w:t>
      </w:r>
      <w:r w:rsidRPr="00A97C47">
        <w:rPr>
          <w:spacing w:val="-9"/>
          <w:sz w:val="22"/>
          <w:szCs w:val="22"/>
        </w:rPr>
        <w:t xml:space="preserve"> </w:t>
      </w:r>
      <w:r w:rsidRPr="00A97C47">
        <w:rPr>
          <w:sz w:val="22"/>
          <w:szCs w:val="22"/>
        </w:rPr>
        <w:t>Policy</w:t>
      </w:r>
      <w:r w:rsidRPr="00A97C47">
        <w:rPr>
          <w:spacing w:val="-9"/>
          <w:sz w:val="22"/>
          <w:szCs w:val="22"/>
        </w:rPr>
        <w:t xml:space="preserve"> </w:t>
      </w:r>
      <w:r w:rsidRPr="00A97C47">
        <w:rPr>
          <w:sz w:val="22"/>
          <w:szCs w:val="22"/>
        </w:rPr>
        <w:t>attached</w:t>
      </w:r>
      <w:r w:rsidRPr="00A97C47">
        <w:rPr>
          <w:spacing w:val="-5"/>
          <w:sz w:val="22"/>
          <w:szCs w:val="22"/>
        </w:rPr>
        <w:t xml:space="preserve"> </w:t>
      </w:r>
      <w:r w:rsidRPr="00A97C47">
        <w:rPr>
          <w:sz w:val="22"/>
          <w:szCs w:val="22"/>
        </w:rPr>
        <w:t>at</w:t>
      </w:r>
      <w:r w:rsidRPr="00A97C47">
        <w:rPr>
          <w:spacing w:val="-6"/>
          <w:sz w:val="22"/>
          <w:szCs w:val="22"/>
        </w:rPr>
        <w:t xml:space="preserve"> </w:t>
      </w:r>
      <w:r w:rsidRPr="00A97C47">
        <w:rPr>
          <w:spacing w:val="-1"/>
          <w:sz w:val="22"/>
          <w:szCs w:val="22"/>
        </w:rPr>
        <w:t>the</w:t>
      </w:r>
      <w:r w:rsidRPr="00A97C47">
        <w:rPr>
          <w:spacing w:val="-3"/>
          <w:sz w:val="22"/>
          <w:szCs w:val="22"/>
        </w:rPr>
        <w:t xml:space="preserve"> </w:t>
      </w:r>
      <w:r w:rsidRPr="00A97C47">
        <w:rPr>
          <w:spacing w:val="-1"/>
          <w:sz w:val="22"/>
          <w:szCs w:val="22"/>
        </w:rPr>
        <w:t>end</w:t>
      </w:r>
      <w:r w:rsidRPr="00A97C47">
        <w:rPr>
          <w:spacing w:val="-5"/>
          <w:sz w:val="22"/>
          <w:szCs w:val="22"/>
        </w:rPr>
        <w:t xml:space="preserve"> </w:t>
      </w:r>
      <w:r w:rsidRPr="00A97C47">
        <w:rPr>
          <w:sz w:val="22"/>
          <w:szCs w:val="22"/>
        </w:rPr>
        <w:t>of</w:t>
      </w:r>
      <w:r w:rsidRPr="00A97C47">
        <w:rPr>
          <w:spacing w:val="-2"/>
          <w:sz w:val="22"/>
          <w:szCs w:val="22"/>
        </w:rPr>
        <w:t xml:space="preserve"> </w:t>
      </w:r>
      <w:r w:rsidRPr="00A97C47">
        <w:rPr>
          <w:spacing w:val="-1"/>
          <w:sz w:val="22"/>
          <w:szCs w:val="22"/>
        </w:rPr>
        <w:t>the</w:t>
      </w:r>
      <w:r w:rsidRPr="00A97C47">
        <w:rPr>
          <w:spacing w:val="-4"/>
          <w:sz w:val="22"/>
          <w:szCs w:val="22"/>
        </w:rPr>
        <w:t xml:space="preserve"> </w:t>
      </w:r>
      <w:r w:rsidRPr="00A97C47">
        <w:rPr>
          <w:spacing w:val="-1"/>
          <w:sz w:val="22"/>
          <w:szCs w:val="22"/>
        </w:rPr>
        <w:t>syllabus.</w:t>
      </w:r>
      <w:r w:rsidRPr="00A97C47">
        <w:rPr>
          <w:spacing w:val="-2"/>
          <w:sz w:val="22"/>
          <w:szCs w:val="22"/>
        </w:rPr>
        <w:t xml:space="preserve"> </w:t>
      </w:r>
      <w:r w:rsidRPr="00A97C47">
        <w:rPr>
          <w:spacing w:val="-1"/>
          <w:sz w:val="22"/>
          <w:szCs w:val="22"/>
        </w:rPr>
        <w:t>Assignments</w:t>
      </w:r>
      <w:r w:rsidRPr="00A97C47">
        <w:rPr>
          <w:spacing w:val="-5"/>
          <w:sz w:val="22"/>
          <w:szCs w:val="22"/>
        </w:rPr>
        <w:t xml:space="preserve"> </w:t>
      </w:r>
      <w:r w:rsidRPr="00A97C47">
        <w:rPr>
          <w:spacing w:val="-1"/>
          <w:sz w:val="22"/>
          <w:szCs w:val="22"/>
        </w:rPr>
        <w:t>were</w:t>
      </w:r>
      <w:r w:rsidRPr="00A97C47">
        <w:rPr>
          <w:spacing w:val="-6"/>
          <w:sz w:val="22"/>
          <w:szCs w:val="22"/>
        </w:rPr>
        <w:t xml:space="preserve"> </w:t>
      </w:r>
      <w:r w:rsidRPr="00A97C47">
        <w:rPr>
          <w:spacing w:val="-1"/>
          <w:sz w:val="22"/>
          <w:szCs w:val="22"/>
        </w:rPr>
        <w:t>academic</w:t>
      </w:r>
      <w:r w:rsidRPr="00A97C47">
        <w:rPr>
          <w:spacing w:val="-5"/>
          <w:sz w:val="22"/>
          <w:szCs w:val="22"/>
        </w:rPr>
        <w:t xml:space="preserve"> </w:t>
      </w:r>
      <w:r w:rsidRPr="00A97C47">
        <w:rPr>
          <w:sz w:val="22"/>
          <w:szCs w:val="22"/>
        </w:rPr>
        <w:t>integrity</w:t>
      </w:r>
      <w:r w:rsidRPr="00A97C47">
        <w:rPr>
          <w:spacing w:val="-7"/>
          <w:sz w:val="22"/>
          <w:szCs w:val="22"/>
        </w:rPr>
        <w:t xml:space="preserve"> </w:t>
      </w:r>
      <w:r w:rsidRPr="00A97C47">
        <w:rPr>
          <w:spacing w:val="-1"/>
          <w:sz w:val="22"/>
          <w:szCs w:val="22"/>
        </w:rPr>
        <w:t>violations</w:t>
      </w:r>
      <w:r w:rsidRPr="00A97C47">
        <w:rPr>
          <w:spacing w:val="115"/>
          <w:w w:val="99"/>
          <w:sz w:val="22"/>
          <w:szCs w:val="22"/>
        </w:rPr>
        <w:t xml:space="preserve"> </w:t>
      </w:r>
      <w:r w:rsidRPr="00A97C47">
        <w:rPr>
          <w:spacing w:val="-1"/>
          <w:sz w:val="22"/>
          <w:szCs w:val="22"/>
        </w:rPr>
        <w:t>have</w:t>
      </w:r>
      <w:r w:rsidRPr="00A97C47">
        <w:rPr>
          <w:spacing w:val="-4"/>
          <w:sz w:val="22"/>
          <w:szCs w:val="22"/>
        </w:rPr>
        <w:t xml:space="preserve"> </w:t>
      </w:r>
      <w:r w:rsidRPr="00A97C47">
        <w:rPr>
          <w:sz w:val="22"/>
          <w:szCs w:val="22"/>
        </w:rPr>
        <w:t>been</w:t>
      </w:r>
      <w:r w:rsidRPr="00A97C47">
        <w:rPr>
          <w:spacing w:val="-4"/>
          <w:sz w:val="22"/>
          <w:szCs w:val="22"/>
        </w:rPr>
        <w:t xml:space="preserve"> </w:t>
      </w:r>
      <w:r w:rsidRPr="00A97C47">
        <w:rPr>
          <w:spacing w:val="-1"/>
          <w:sz w:val="22"/>
          <w:szCs w:val="22"/>
        </w:rPr>
        <w:t>found will</w:t>
      </w:r>
      <w:r w:rsidRPr="00A97C47">
        <w:rPr>
          <w:spacing w:val="-5"/>
          <w:sz w:val="22"/>
          <w:szCs w:val="22"/>
        </w:rPr>
        <w:t xml:space="preserve"> </w:t>
      </w:r>
      <w:r w:rsidRPr="00A97C47">
        <w:rPr>
          <w:sz w:val="22"/>
          <w:szCs w:val="22"/>
        </w:rPr>
        <w:t>receive</w:t>
      </w:r>
      <w:r w:rsidRPr="00A97C47">
        <w:rPr>
          <w:spacing w:val="-4"/>
          <w:sz w:val="22"/>
          <w:szCs w:val="22"/>
        </w:rPr>
        <w:t xml:space="preserve"> </w:t>
      </w:r>
      <w:r w:rsidRPr="00A97C47">
        <w:rPr>
          <w:sz w:val="22"/>
          <w:szCs w:val="22"/>
        </w:rPr>
        <w:t>a</w:t>
      </w:r>
      <w:r w:rsidRPr="00A97C47">
        <w:rPr>
          <w:spacing w:val="-4"/>
          <w:sz w:val="22"/>
          <w:szCs w:val="22"/>
        </w:rPr>
        <w:t xml:space="preserve"> </w:t>
      </w:r>
      <w:r w:rsidRPr="00A97C47">
        <w:rPr>
          <w:spacing w:val="-1"/>
          <w:sz w:val="22"/>
          <w:szCs w:val="22"/>
        </w:rPr>
        <w:t>grade</w:t>
      </w:r>
      <w:r w:rsidRPr="00A97C47">
        <w:rPr>
          <w:spacing w:val="-4"/>
          <w:sz w:val="22"/>
          <w:szCs w:val="22"/>
        </w:rPr>
        <w:t xml:space="preserve"> </w:t>
      </w:r>
      <w:r w:rsidRPr="00A97C47">
        <w:rPr>
          <w:sz w:val="22"/>
          <w:szCs w:val="22"/>
        </w:rPr>
        <w:t>of</w:t>
      </w:r>
      <w:r w:rsidRPr="00A97C47">
        <w:rPr>
          <w:spacing w:val="-6"/>
          <w:sz w:val="22"/>
          <w:szCs w:val="22"/>
        </w:rPr>
        <w:t xml:space="preserve"> </w:t>
      </w:r>
      <w:r w:rsidRPr="00A97C47">
        <w:rPr>
          <w:spacing w:val="1"/>
          <w:sz w:val="22"/>
          <w:szCs w:val="22"/>
        </w:rPr>
        <w:t>zero.</w:t>
      </w:r>
    </w:p>
    <w:p w14:paraId="628E21FD" w14:textId="77777777" w:rsidR="00D1751B" w:rsidRPr="00A97C47" w:rsidRDefault="00D1751B" w:rsidP="00D1751B">
      <w:pPr>
        <w:rPr>
          <w:sz w:val="22"/>
          <w:szCs w:val="22"/>
        </w:rPr>
      </w:pPr>
    </w:p>
    <w:p w14:paraId="01BAC7B9" w14:textId="77777777" w:rsidR="00D1751B" w:rsidRPr="00A97C47" w:rsidRDefault="00D1751B" w:rsidP="00D1751B">
      <w:pPr>
        <w:rPr>
          <w:sz w:val="22"/>
          <w:szCs w:val="22"/>
        </w:rPr>
      </w:pPr>
      <w:r w:rsidRPr="00A97C47">
        <w:rPr>
          <w:sz w:val="22"/>
          <w:szCs w:val="22"/>
        </w:rPr>
        <w:t>EMAIL</w:t>
      </w:r>
    </w:p>
    <w:p w14:paraId="758CAB64" w14:textId="77777777" w:rsidR="00D1751B" w:rsidRPr="00A97C47" w:rsidRDefault="00D1751B" w:rsidP="00D1751B">
      <w:pPr>
        <w:rPr>
          <w:sz w:val="22"/>
          <w:szCs w:val="22"/>
        </w:rPr>
      </w:pPr>
      <w:r w:rsidRPr="00A97C47">
        <w:rPr>
          <w:spacing w:val="-1"/>
          <w:sz w:val="22"/>
          <w:szCs w:val="22"/>
        </w:rPr>
        <w:t>Students</w:t>
      </w:r>
      <w:r w:rsidRPr="00A97C47">
        <w:rPr>
          <w:spacing w:val="-4"/>
          <w:sz w:val="22"/>
          <w:szCs w:val="22"/>
        </w:rPr>
        <w:t xml:space="preserve"> </w:t>
      </w:r>
      <w:r w:rsidRPr="00A97C47">
        <w:rPr>
          <w:spacing w:val="-1"/>
          <w:sz w:val="22"/>
          <w:szCs w:val="22"/>
        </w:rPr>
        <w:t>must</w:t>
      </w:r>
      <w:r w:rsidRPr="00A97C47">
        <w:rPr>
          <w:spacing w:val="-3"/>
          <w:sz w:val="22"/>
          <w:szCs w:val="22"/>
        </w:rPr>
        <w:t xml:space="preserve"> </w:t>
      </w:r>
      <w:r w:rsidRPr="00A97C47">
        <w:rPr>
          <w:spacing w:val="-1"/>
          <w:sz w:val="22"/>
          <w:szCs w:val="22"/>
        </w:rPr>
        <w:t>have</w:t>
      </w:r>
      <w:r w:rsidRPr="00A97C47">
        <w:rPr>
          <w:spacing w:val="-5"/>
          <w:sz w:val="22"/>
          <w:szCs w:val="22"/>
        </w:rPr>
        <w:t xml:space="preserve"> </w:t>
      </w:r>
      <w:r w:rsidRPr="00A97C47">
        <w:rPr>
          <w:sz w:val="22"/>
          <w:szCs w:val="22"/>
        </w:rPr>
        <w:t>a</w:t>
      </w:r>
      <w:r w:rsidRPr="00A97C47">
        <w:rPr>
          <w:spacing w:val="-5"/>
          <w:sz w:val="22"/>
          <w:szCs w:val="22"/>
        </w:rPr>
        <w:t xml:space="preserve"> </w:t>
      </w:r>
      <w:r w:rsidRPr="00A97C47">
        <w:rPr>
          <w:sz w:val="22"/>
          <w:szCs w:val="22"/>
        </w:rPr>
        <w:t>valid</w:t>
      </w:r>
      <w:r w:rsidRPr="00A97C47">
        <w:rPr>
          <w:spacing w:val="-5"/>
          <w:sz w:val="22"/>
          <w:szCs w:val="22"/>
        </w:rPr>
        <w:t xml:space="preserve"> </w:t>
      </w:r>
      <w:r w:rsidRPr="00A97C47">
        <w:rPr>
          <w:spacing w:val="-1"/>
          <w:sz w:val="22"/>
          <w:szCs w:val="22"/>
        </w:rPr>
        <w:t>CityTech</w:t>
      </w:r>
      <w:r w:rsidRPr="00A97C47">
        <w:rPr>
          <w:spacing w:val="-6"/>
          <w:sz w:val="22"/>
          <w:szCs w:val="22"/>
        </w:rPr>
        <w:t xml:space="preserve"> </w:t>
      </w:r>
      <w:r w:rsidRPr="00A97C47">
        <w:rPr>
          <w:sz w:val="22"/>
          <w:szCs w:val="22"/>
        </w:rPr>
        <w:t>email</w:t>
      </w:r>
      <w:r w:rsidRPr="00A97C47">
        <w:rPr>
          <w:spacing w:val="-4"/>
          <w:sz w:val="22"/>
          <w:szCs w:val="22"/>
        </w:rPr>
        <w:t xml:space="preserve"> </w:t>
      </w:r>
      <w:r w:rsidRPr="00A97C47">
        <w:rPr>
          <w:sz w:val="22"/>
          <w:szCs w:val="22"/>
        </w:rPr>
        <w:t>account</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z w:val="22"/>
          <w:szCs w:val="22"/>
        </w:rPr>
        <w:t>participate</w:t>
      </w:r>
      <w:r w:rsidRPr="00A97C47">
        <w:rPr>
          <w:spacing w:val="-5"/>
          <w:sz w:val="22"/>
          <w:szCs w:val="22"/>
        </w:rPr>
        <w:t xml:space="preserve"> </w:t>
      </w:r>
      <w:r w:rsidRPr="00A97C47">
        <w:rPr>
          <w:sz w:val="22"/>
          <w:szCs w:val="22"/>
        </w:rPr>
        <w:t>in</w:t>
      </w:r>
      <w:r w:rsidRPr="00A97C47">
        <w:rPr>
          <w:spacing w:val="-7"/>
          <w:sz w:val="22"/>
          <w:szCs w:val="22"/>
        </w:rPr>
        <w:t xml:space="preserve"> </w:t>
      </w:r>
      <w:r w:rsidRPr="00A97C47">
        <w:rPr>
          <w:sz w:val="22"/>
          <w:szCs w:val="22"/>
        </w:rPr>
        <w:t>BlackBoard</w:t>
      </w:r>
      <w:r w:rsidRPr="00A97C47">
        <w:rPr>
          <w:spacing w:val="-3"/>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communicate</w:t>
      </w:r>
      <w:r w:rsidRPr="00A97C47">
        <w:rPr>
          <w:spacing w:val="-2"/>
          <w:sz w:val="22"/>
          <w:szCs w:val="22"/>
        </w:rPr>
        <w:t xml:space="preserve"> </w:t>
      </w:r>
      <w:r w:rsidRPr="00A97C47">
        <w:rPr>
          <w:spacing w:val="-1"/>
          <w:sz w:val="22"/>
          <w:szCs w:val="22"/>
        </w:rPr>
        <w:t>with</w:t>
      </w:r>
      <w:r w:rsidRPr="00A97C47">
        <w:rPr>
          <w:spacing w:val="-4"/>
          <w:sz w:val="22"/>
          <w:szCs w:val="22"/>
        </w:rPr>
        <w:t xml:space="preserve"> </w:t>
      </w:r>
      <w:r w:rsidRPr="00A97C47">
        <w:rPr>
          <w:spacing w:val="-1"/>
          <w:sz w:val="22"/>
          <w:szCs w:val="22"/>
        </w:rPr>
        <w:t>faculty.</w:t>
      </w:r>
      <w:r w:rsidRPr="00A97C47">
        <w:rPr>
          <w:spacing w:val="40"/>
          <w:sz w:val="22"/>
          <w:szCs w:val="22"/>
        </w:rPr>
        <w:t xml:space="preserve"> </w:t>
      </w:r>
      <w:r w:rsidRPr="00A97C47">
        <w:rPr>
          <w:sz w:val="22"/>
          <w:szCs w:val="22"/>
        </w:rPr>
        <w:t>Only</w:t>
      </w:r>
    </w:p>
    <w:p w14:paraId="30981B76" w14:textId="77777777" w:rsidR="00D1751B" w:rsidRPr="00A97C47" w:rsidRDefault="00D1751B" w:rsidP="00D1751B">
      <w:pPr>
        <w:rPr>
          <w:sz w:val="22"/>
          <w:szCs w:val="22"/>
        </w:rPr>
      </w:pPr>
      <w:r w:rsidRPr="00A97C47">
        <w:rPr>
          <w:sz w:val="22"/>
          <w:szCs w:val="22"/>
        </w:rPr>
        <w:t>@MAIL.CITYTECH.CUNY.EDU</w:t>
      </w:r>
      <w:r w:rsidRPr="00A97C47">
        <w:rPr>
          <w:spacing w:val="-2"/>
          <w:sz w:val="22"/>
          <w:szCs w:val="22"/>
        </w:rPr>
        <w:t xml:space="preserve"> </w:t>
      </w:r>
      <w:r w:rsidRPr="00A97C47">
        <w:rPr>
          <w:spacing w:val="-1"/>
          <w:sz w:val="22"/>
          <w:szCs w:val="22"/>
        </w:rPr>
        <w:t>may</w:t>
      </w:r>
      <w:r w:rsidRPr="00A97C47">
        <w:rPr>
          <w:spacing w:val="-10"/>
          <w:sz w:val="22"/>
          <w:szCs w:val="22"/>
        </w:rPr>
        <w:t xml:space="preserve"> </w:t>
      </w:r>
      <w:r w:rsidRPr="00A97C47">
        <w:rPr>
          <w:sz w:val="22"/>
          <w:szCs w:val="22"/>
        </w:rPr>
        <w:t>be</w:t>
      </w:r>
      <w:r w:rsidRPr="00A97C47">
        <w:rPr>
          <w:spacing w:val="-3"/>
          <w:sz w:val="22"/>
          <w:szCs w:val="22"/>
        </w:rPr>
        <w:t xml:space="preserve"> </w:t>
      </w:r>
      <w:r w:rsidRPr="00A97C47">
        <w:rPr>
          <w:spacing w:val="-1"/>
          <w:sz w:val="22"/>
          <w:szCs w:val="22"/>
        </w:rPr>
        <w:t>used</w:t>
      </w:r>
      <w:r w:rsidRPr="00A97C47">
        <w:rPr>
          <w:spacing w:val="-6"/>
          <w:sz w:val="22"/>
          <w:szCs w:val="22"/>
        </w:rPr>
        <w:t xml:space="preserve"> </w:t>
      </w:r>
      <w:r w:rsidRPr="00A97C47">
        <w:rPr>
          <w:spacing w:val="1"/>
          <w:sz w:val="22"/>
          <w:szCs w:val="22"/>
        </w:rPr>
        <w:t>by</w:t>
      </w:r>
      <w:r w:rsidRPr="00A97C47">
        <w:rPr>
          <w:spacing w:val="-10"/>
          <w:sz w:val="22"/>
          <w:szCs w:val="22"/>
        </w:rPr>
        <w:t xml:space="preserve"> </w:t>
      </w:r>
      <w:r w:rsidRPr="00A97C47">
        <w:rPr>
          <w:sz w:val="22"/>
          <w:szCs w:val="22"/>
        </w:rPr>
        <w:t>students</w:t>
      </w:r>
      <w:r w:rsidRPr="00A97C47">
        <w:rPr>
          <w:spacing w:val="-3"/>
          <w:sz w:val="22"/>
          <w:szCs w:val="22"/>
        </w:rPr>
        <w:t xml:space="preserve"> </w:t>
      </w:r>
      <w:r w:rsidRPr="00A97C47">
        <w:rPr>
          <w:spacing w:val="-2"/>
          <w:sz w:val="22"/>
          <w:szCs w:val="22"/>
        </w:rPr>
        <w:t>when</w:t>
      </w:r>
      <w:r w:rsidRPr="00A97C47">
        <w:rPr>
          <w:spacing w:val="-7"/>
          <w:sz w:val="22"/>
          <w:szCs w:val="22"/>
        </w:rPr>
        <w:t xml:space="preserve"> </w:t>
      </w:r>
      <w:r w:rsidRPr="00A97C47">
        <w:rPr>
          <w:sz w:val="22"/>
          <w:szCs w:val="22"/>
        </w:rPr>
        <w:t>communicating</w:t>
      </w:r>
      <w:r w:rsidRPr="00A97C47">
        <w:rPr>
          <w:spacing w:val="-7"/>
          <w:sz w:val="22"/>
          <w:szCs w:val="22"/>
        </w:rPr>
        <w:t xml:space="preserve"> </w:t>
      </w:r>
      <w:r w:rsidRPr="00A97C47">
        <w:rPr>
          <w:spacing w:val="-1"/>
          <w:sz w:val="22"/>
          <w:szCs w:val="22"/>
        </w:rPr>
        <w:t>via</w:t>
      </w:r>
      <w:r w:rsidRPr="00A97C47">
        <w:rPr>
          <w:spacing w:val="-7"/>
          <w:sz w:val="22"/>
          <w:szCs w:val="22"/>
        </w:rPr>
        <w:t xml:space="preserve"> </w:t>
      </w:r>
      <w:r w:rsidRPr="00A97C47">
        <w:rPr>
          <w:sz w:val="22"/>
          <w:szCs w:val="22"/>
        </w:rPr>
        <w:t>email</w:t>
      </w:r>
      <w:r w:rsidRPr="00A97C47">
        <w:rPr>
          <w:spacing w:val="-4"/>
          <w:sz w:val="22"/>
          <w:szCs w:val="22"/>
        </w:rPr>
        <w:t xml:space="preserve"> </w:t>
      </w:r>
      <w:r w:rsidRPr="00A97C47">
        <w:rPr>
          <w:spacing w:val="-1"/>
          <w:sz w:val="22"/>
          <w:szCs w:val="22"/>
        </w:rPr>
        <w:t>with</w:t>
      </w:r>
      <w:r w:rsidRPr="00A97C47">
        <w:rPr>
          <w:spacing w:val="-8"/>
          <w:sz w:val="22"/>
          <w:szCs w:val="22"/>
        </w:rPr>
        <w:t xml:space="preserve"> </w:t>
      </w:r>
      <w:r w:rsidRPr="00A97C47">
        <w:rPr>
          <w:spacing w:val="1"/>
          <w:sz w:val="22"/>
          <w:szCs w:val="22"/>
        </w:rPr>
        <w:t>HSA</w:t>
      </w:r>
      <w:r w:rsidRPr="00A97C47">
        <w:rPr>
          <w:spacing w:val="-9"/>
          <w:sz w:val="22"/>
          <w:szCs w:val="22"/>
        </w:rPr>
        <w:t xml:space="preserve"> </w:t>
      </w:r>
      <w:r w:rsidRPr="00A97C47">
        <w:rPr>
          <w:spacing w:val="-1"/>
          <w:sz w:val="22"/>
          <w:szCs w:val="22"/>
        </w:rPr>
        <w:t>faculty,</w:t>
      </w:r>
      <w:r w:rsidRPr="00A97C47">
        <w:rPr>
          <w:spacing w:val="-6"/>
          <w:sz w:val="22"/>
          <w:szCs w:val="22"/>
        </w:rPr>
        <w:t xml:space="preserve"> </w:t>
      </w:r>
      <w:r w:rsidRPr="00A97C47">
        <w:rPr>
          <w:spacing w:val="-1"/>
          <w:sz w:val="22"/>
          <w:szCs w:val="22"/>
        </w:rPr>
        <w:t>staff,</w:t>
      </w:r>
      <w:r w:rsidRPr="00A97C47">
        <w:rPr>
          <w:spacing w:val="-6"/>
          <w:sz w:val="22"/>
          <w:szCs w:val="22"/>
        </w:rPr>
        <w:t xml:space="preserve"> </w:t>
      </w:r>
      <w:r w:rsidRPr="00A97C47">
        <w:rPr>
          <w:spacing w:val="-1"/>
          <w:sz w:val="22"/>
          <w:szCs w:val="22"/>
        </w:rPr>
        <w:t>and</w:t>
      </w:r>
      <w:r w:rsidRPr="00A97C47">
        <w:rPr>
          <w:spacing w:val="64"/>
          <w:w w:val="99"/>
          <w:sz w:val="22"/>
          <w:szCs w:val="22"/>
        </w:rPr>
        <w:t xml:space="preserve"> </w:t>
      </w:r>
      <w:r w:rsidRPr="00A97C47">
        <w:rPr>
          <w:spacing w:val="-1"/>
          <w:sz w:val="22"/>
          <w:szCs w:val="22"/>
        </w:rPr>
        <w:t>students.</w:t>
      </w:r>
      <w:r w:rsidRPr="00A97C47">
        <w:rPr>
          <w:spacing w:val="40"/>
          <w:sz w:val="22"/>
          <w:szCs w:val="22"/>
        </w:rPr>
        <w:t xml:space="preserve"> </w:t>
      </w:r>
      <w:r w:rsidRPr="00A97C47">
        <w:rPr>
          <w:sz w:val="22"/>
          <w:szCs w:val="22"/>
        </w:rPr>
        <w:t>Email</w:t>
      </w:r>
      <w:r w:rsidRPr="00A97C47">
        <w:rPr>
          <w:spacing w:val="-6"/>
          <w:sz w:val="22"/>
          <w:szCs w:val="22"/>
        </w:rPr>
        <w:t xml:space="preserve"> </w:t>
      </w:r>
      <w:r w:rsidRPr="00A97C47">
        <w:rPr>
          <w:sz w:val="22"/>
          <w:szCs w:val="22"/>
        </w:rPr>
        <w:t>from</w:t>
      </w:r>
      <w:r w:rsidRPr="00A97C47">
        <w:rPr>
          <w:spacing w:val="-8"/>
          <w:sz w:val="22"/>
          <w:szCs w:val="22"/>
        </w:rPr>
        <w:t xml:space="preserve"> </w:t>
      </w:r>
      <w:r w:rsidRPr="00A97C47">
        <w:rPr>
          <w:sz w:val="22"/>
          <w:szCs w:val="22"/>
        </w:rPr>
        <w:t>commercial</w:t>
      </w:r>
      <w:r w:rsidRPr="00A97C47">
        <w:rPr>
          <w:spacing w:val="-5"/>
          <w:sz w:val="22"/>
          <w:szCs w:val="22"/>
        </w:rPr>
        <w:t xml:space="preserve"> </w:t>
      </w:r>
      <w:r w:rsidRPr="00A97C47">
        <w:rPr>
          <w:spacing w:val="-1"/>
          <w:sz w:val="22"/>
          <w:szCs w:val="22"/>
        </w:rPr>
        <w:t>accounts,</w:t>
      </w:r>
      <w:r w:rsidRPr="00A97C47">
        <w:rPr>
          <w:spacing w:val="-5"/>
          <w:sz w:val="22"/>
          <w:szCs w:val="22"/>
        </w:rPr>
        <w:t xml:space="preserve"> </w:t>
      </w:r>
      <w:r w:rsidRPr="00A97C47">
        <w:rPr>
          <w:spacing w:val="-1"/>
          <w:sz w:val="22"/>
          <w:szCs w:val="22"/>
        </w:rPr>
        <w:t>such</w:t>
      </w:r>
      <w:r w:rsidRPr="00A97C47">
        <w:rPr>
          <w:spacing w:val="-6"/>
          <w:sz w:val="22"/>
          <w:szCs w:val="22"/>
        </w:rPr>
        <w:t xml:space="preserve"> </w:t>
      </w:r>
      <w:r w:rsidRPr="00A97C47">
        <w:rPr>
          <w:sz w:val="22"/>
          <w:szCs w:val="22"/>
        </w:rPr>
        <w:t>as</w:t>
      </w:r>
      <w:r w:rsidRPr="00A97C47">
        <w:rPr>
          <w:spacing w:val="-3"/>
          <w:sz w:val="22"/>
          <w:szCs w:val="22"/>
        </w:rPr>
        <w:t xml:space="preserve"> </w:t>
      </w:r>
      <w:r w:rsidRPr="00A97C47">
        <w:rPr>
          <w:sz w:val="22"/>
          <w:szCs w:val="22"/>
        </w:rPr>
        <w:t>@aol,</w:t>
      </w:r>
      <w:r w:rsidRPr="00A97C47">
        <w:rPr>
          <w:spacing w:val="-5"/>
          <w:sz w:val="22"/>
          <w:szCs w:val="22"/>
        </w:rPr>
        <w:t xml:space="preserve"> </w:t>
      </w:r>
      <w:r w:rsidRPr="00A97C47">
        <w:rPr>
          <w:sz w:val="22"/>
          <w:szCs w:val="22"/>
        </w:rPr>
        <w:t>@gmail,</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@yahoo</w:t>
      </w:r>
      <w:r w:rsidRPr="00A97C47">
        <w:rPr>
          <w:spacing w:val="-2"/>
          <w:sz w:val="22"/>
          <w:szCs w:val="22"/>
        </w:rPr>
        <w:t xml:space="preserve"> </w:t>
      </w:r>
      <w:r w:rsidRPr="00A97C47">
        <w:rPr>
          <w:spacing w:val="-1"/>
          <w:sz w:val="22"/>
          <w:szCs w:val="22"/>
        </w:rPr>
        <w:t>will</w:t>
      </w:r>
      <w:r w:rsidRPr="00A97C47">
        <w:rPr>
          <w:spacing w:val="-3"/>
          <w:sz w:val="22"/>
          <w:szCs w:val="22"/>
        </w:rPr>
        <w:t xml:space="preserve"> </w:t>
      </w:r>
      <w:r w:rsidRPr="00A97C47">
        <w:rPr>
          <w:spacing w:val="-1"/>
          <w:sz w:val="22"/>
          <w:szCs w:val="22"/>
        </w:rPr>
        <w:t>not</w:t>
      </w:r>
      <w:r w:rsidRPr="00A97C47">
        <w:rPr>
          <w:spacing w:val="-3"/>
          <w:sz w:val="22"/>
          <w:szCs w:val="22"/>
        </w:rPr>
        <w:t xml:space="preserve"> </w:t>
      </w:r>
      <w:r w:rsidRPr="00A97C47">
        <w:rPr>
          <w:sz w:val="22"/>
          <w:szCs w:val="22"/>
        </w:rPr>
        <w:t>be</w:t>
      </w:r>
      <w:r w:rsidRPr="00A97C47">
        <w:rPr>
          <w:spacing w:val="-5"/>
          <w:sz w:val="22"/>
          <w:szCs w:val="22"/>
        </w:rPr>
        <w:t xml:space="preserve"> </w:t>
      </w:r>
      <w:r w:rsidRPr="00A97C47">
        <w:rPr>
          <w:sz w:val="22"/>
          <w:szCs w:val="22"/>
        </w:rPr>
        <w:t>opened.</w:t>
      </w:r>
    </w:p>
    <w:p w14:paraId="56623922" w14:textId="77777777" w:rsidR="00D1751B" w:rsidRPr="00A97C47" w:rsidRDefault="00D1751B" w:rsidP="00D1751B">
      <w:pPr>
        <w:rPr>
          <w:sz w:val="22"/>
          <w:szCs w:val="22"/>
        </w:rPr>
      </w:pPr>
    </w:p>
    <w:p w14:paraId="1136C132" w14:textId="77777777" w:rsidR="00D1751B" w:rsidRPr="00A97C47" w:rsidRDefault="00D1751B" w:rsidP="00D1751B">
      <w:pPr>
        <w:rPr>
          <w:sz w:val="22"/>
          <w:szCs w:val="22"/>
        </w:rPr>
      </w:pPr>
      <w:r w:rsidRPr="00A97C47">
        <w:rPr>
          <w:sz w:val="22"/>
          <w:szCs w:val="22"/>
        </w:rPr>
        <w:t>Cellphones</w:t>
      </w:r>
    </w:p>
    <w:p w14:paraId="7C9E4798" w14:textId="77777777" w:rsidR="00D1751B" w:rsidRPr="00A97C47" w:rsidRDefault="00D1751B" w:rsidP="00D1751B">
      <w:pPr>
        <w:rPr>
          <w:sz w:val="22"/>
          <w:szCs w:val="22"/>
        </w:rPr>
      </w:pPr>
      <w:r w:rsidRPr="00A97C47">
        <w:rPr>
          <w:sz w:val="22"/>
          <w:szCs w:val="22"/>
        </w:rPr>
        <w:t>The</w:t>
      </w:r>
      <w:r w:rsidRPr="00A97C47">
        <w:rPr>
          <w:spacing w:val="-4"/>
          <w:sz w:val="22"/>
          <w:szCs w:val="22"/>
        </w:rPr>
        <w:t xml:space="preserve"> </w:t>
      </w:r>
      <w:r w:rsidRPr="00A97C47">
        <w:rPr>
          <w:spacing w:val="-1"/>
          <w:sz w:val="22"/>
          <w:szCs w:val="22"/>
        </w:rPr>
        <w:t>use</w:t>
      </w:r>
      <w:r w:rsidRPr="00A97C47">
        <w:rPr>
          <w:spacing w:val="-4"/>
          <w:sz w:val="22"/>
          <w:szCs w:val="22"/>
        </w:rPr>
        <w:t xml:space="preserve"> </w:t>
      </w:r>
      <w:r w:rsidRPr="00A97C47">
        <w:rPr>
          <w:sz w:val="22"/>
          <w:szCs w:val="22"/>
        </w:rPr>
        <w:t>of</w:t>
      </w:r>
      <w:r w:rsidRPr="00A97C47">
        <w:rPr>
          <w:spacing w:val="-5"/>
          <w:sz w:val="22"/>
          <w:szCs w:val="22"/>
        </w:rPr>
        <w:t xml:space="preserve"> </w:t>
      </w:r>
      <w:r w:rsidRPr="00A97C47">
        <w:rPr>
          <w:sz w:val="22"/>
          <w:szCs w:val="22"/>
        </w:rPr>
        <w:t>cell</w:t>
      </w:r>
      <w:r w:rsidRPr="00A97C47">
        <w:rPr>
          <w:spacing w:val="-5"/>
          <w:sz w:val="22"/>
          <w:szCs w:val="22"/>
        </w:rPr>
        <w:t xml:space="preserve"> </w:t>
      </w:r>
      <w:r w:rsidRPr="00A97C47">
        <w:rPr>
          <w:sz w:val="22"/>
          <w:szCs w:val="22"/>
        </w:rPr>
        <w:t>phones</w:t>
      </w:r>
      <w:r w:rsidRPr="00A97C47">
        <w:rPr>
          <w:spacing w:val="-4"/>
          <w:sz w:val="22"/>
          <w:szCs w:val="22"/>
        </w:rPr>
        <w:t xml:space="preserve"> </w:t>
      </w:r>
      <w:r w:rsidRPr="00A97C47">
        <w:rPr>
          <w:sz w:val="22"/>
          <w:szCs w:val="22"/>
        </w:rPr>
        <w:t>is</w:t>
      </w:r>
      <w:r w:rsidRPr="00A97C47">
        <w:rPr>
          <w:spacing w:val="-3"/>
          <w:sz w:val="22"/>
          <w:szCs w:val="22"/>
        </w:rPr>
        <w:t xml:space="preserve"> </w:t>
      </w:r>
      <w:r w:rsidRPr="00A97C47">
        <w:rPr>
          <w:spacing w:val="-1"/>
          <w:sz w:val="22"/>
          <w:szCs w:val="22"/>
        </w:rPr>
        <w:t>not</w:t>
      </w:r>
      <w:r w:rsidRPr="00A97C47">
        <w:rPr>
          <w:spacing w:val="-4"/>
          <w:sz w:val="22"/>
          <w:szCs w:val="22"/>
        </w:rPr>
        <w:t xml:space="preserve"> </w:t>
      </w:r>
      <w:r w:rsidRPr="00A97C47">
        <w:rPr>
          <w:sz w:val="22"/>
          <w:szCs w:val="22"/>
        </w:rPr>
        <w:t>permitted</w:t>
      </w:r>
      <w:r w:rsidRPr="00A97C47">
        <w:rPr>
          <w:spacing w:val="-3"/>
          <w:sz w:val="22"/>
          <w:szCs w:val="22"/>
        </w:rPr>
        <w:t xml:space="preserve"> </w:t>
      </w:r>
      <w:r w:rsidRPr="00A97C47">
        <w:rPr>
          <w:spacing w:val="-1"/>
          <w:sz w:val="22"/>
          <w:szCs w:val="22"/>
        </w:rPr>
        <w:t>during</w:t>
      </w:r>
      <w:r w:rsidRPr="00A97C47">
        <w:rPr>
          <w:spacing w:val="-4"/>
          <w:sz w:val="22"/>
          <w:szCs w:val="22"/>
        </w:rPr>
        <w:t xml:space="preserve"> </w:t>
      </w:r>
      <w:r w:rsidRPr="00A97C47">
        <w:rPr>
          <w:sz w:val="22"/>
          <w:szCs w:val="22"/>
        </w:rPr>
        <w:t>class.</w:t>
      </w:r>
      <w:r w:rsidRPr="00A97C47">
        <w:rPr>
          <w:spacing w:val="43"/>
          <w:sz w:val="22"/>
          <w:szCs w:val="22"/>
        </w:rPr>
        <w:t xml:space="preserve"> </w:t>
      </w:r>
      <w:r w:rsidRPr="00A97C47">
        <w:rPr>
          <w:sz w:val="22"/>
          <w:szCs w:val="22"/>
        </w:rPr>
        <w:t>If</w:t>
      </w:r>
      <w:r w:rsidRPr="00A97C47">
        <w:rPr>
          <w:spacing w:val="-3"/>
          <w:sz w:val="22"/>
          <w:szCs w:val="22"/>
        </w:rPr>
        <w:t xml:space="preserve"> </w:t>
      </w:r>
      <w:r w:rsidRPr="00A97C47">
        <w:rPr>
          <w:spacing w:val="-1"/>
          <w:sz w:val="22"/>
          <w:szCs w:val="22"/>
        </w:rPr>
        <w:t>you</w:t>
      </w:r>
      <w:r w:rsidRPr="00A97C47">
        <w:rPr>
          <w:spacing w:val="3"/>
          <w:sz w:val="22"/>
          <w:szCs w:val="22"/>
        </w:rPr>
        <w:t xml:space="preserve"> </w:t>
      </w:r>
      <w:r w:rsidRPr="00A97C47">
        <w:rPr>
          <w:spacing w:val="-1"/>
          <w:sz w:val="22"/>
          <w:szCs w:val="22"/>
        </w:rPr>
        <w:t>have</w:t>
      </w:r>
      <w:r w:rsidRPr="00A97C47">
        <w:rPr>
          <w:spacing w:val="-4"/>
          <w:sz w:val="22"/>
          <w:szCs w:val="22"/>
        </w:rPr>
        <w:t xml:space="preserve"> </w:t>
      </w:r>
      <w:r w:rsidRPr="00A97C47">
        <w:rPr>
          <w:spacing w:val="1"/>
          <w:sz w:val="22"/>
          <w:szCs w:val="22"/>
        </w:rPr>
        <w:t>an</w:t>
      </w:r>
      <w:r w:rsidRPr="00A97C47">
        <w:rPr>
          <w:spacing w:val="-4"/>
          <w:sz w:val="22"/>
          <w:szCs w:val="22"/>
        </w:rPr>
        <w:t xml:space="preserve"> </w:t>
      </w:r>
      <w:r w:rsidRPr="00A97C47">
        <w:rPr>
          <w:sz w:val="22"/>
          <w:szCs w:val="22"/>
        </w:rPr>
        <w:t>emergency</w:t>
      </w:r>
      <w:r w:rsidRPr="00A97C47">
        <w:rPr>
          <w:spacing w:val="-8"/>
          <w:sz w:val="22"/>
          <w:szCs w:val="22"/>
        </w:rPr>
        <w:t xml:space="preserve"> </w:t>
      </w:r>
      <w:r w:rsidRPr="00A97C47">
        <w:rPr>
          <w:sz w:val="22"/>
          <w:szCs w:val="22"/>
        </w:rPr>
        <w:t>and</w:t>
      </w:r>
      <w:r w:rsidRPr="00A97C47">
        <w:rPr>
          <w:spacing w:val="-2"/>
          <w:sz w:val="22"/>
          <w:szCs w:val="22"/>
        </w:rPr>
        <w:t xml:space="preserve"> </w:t>
      </w:r>
      <w:r w:rsidRPr="00A97C47">
        <w:rPr>
          <w:spacing w:val="-1"/>
          <w:sz w:val="22"/>
          <w:szCs w:val="22"/>
        </w:rPr>
        <w:t>need</w:t>
      </w:r>
      <w:r w:rsidRPr="00A97C47">
        <w:rPr>
          <w:spacing w:val="-3"/>
          <w:sz w:val="22"/>
          <w:szCs w:val="22"/>
        </w:rPr>
        <w:t xml:space="preserve"> </w:t>
      </w:r>
      <w:r w:rsidRPr="00A97C47">
        <w:rPr>
          <w:spacing w:val="1"/>
          <w:sz w:val="22"/>
          <w:szCs w:val="22"/>
        </w:rPr>
        <w:t>to</w:t>
      </w:r>
      <w:r w:rsidRPr="00A97C47">
        <w:rPr>
          <w:spacing w:val="-2"/>
          <w:sz w:val="22"/>
          <w:szCs w:val="22"/>
        </w:rPr>
        <w:t xml:space="preserve"> </w:t>
      </w:r>
      <w:r w:rsidRPr="00A97C47">
        <w:rPr>
          <w:spacing w:val="-1"/>
          <w:sz w:val="22"/>
          <w:szCs w:val="22"/>
        </w:rPr>
        <w:t>keep</w:t>
      </w:r>
      <w:r w:rsidRPr="00A97C47">
        <w:rPr>
          <w:spacing w:val="-3"/>
          <w:sz w:val="22"/>
          <w:szCs w:val="22"/>
        </w:rPr>
        <w:t xml:space="preserve"> </w:t>
      </w:r>
      <w:r w:rsidRPr="00A97C47">
        <w:rPr>
          <w:sz w:val="22"/>
          <w:szCs w:val="22"/>
        </w:rPr>
        <w:t>in</w:t>
      </w:r>
      <w:r w:rsidRPr="00A97C47">
        <w:rPr>
          <w:spacing w:val="-6"/>
          <w:sz w:val="22"/>
          <w:szCs w:val="22"/>
        </w:rPr>
        <w:t xml:space="preserve"> </w:t>
      </w:r>
      <w:r w:rsidRPr="00A97C47">
        <w:rPr>
          <w:spacing w:val="-1"/>
          <w:sz w:val="22"/>
          <w:szCs w:val="22"/>
        </w:rPr>
        <w:t>contact</w:t>
      </w:r>
      <w:r w:rsidRPr="00A97C47">
        <w:rPr>
          <w:spacing w:val="-3"/>
          <w:sz w:val="22"/>
          <w:szCs w:val="22"/>
        </w:rPr>
        <w:t xml:space="preserve"> </w:t>
      </w:r>
      <w:r w:rsidRPr="00A97C47">
        <w:rPr>
          <w:sz w:val="22"/>
          <w:szCs w:val="22"/>
        </w:rPr>
        <w:t>via</w:t>
      </w:r>
      <w:r w:rsidRPr="00A97C47">
        <w:rPr>
          <w:spacing w:val="-2"/>
          <w:sz w:val="22"/>
          <w:szCs w:val="22"/>
        </w:rPr>
        <w:t xml:space="preserve"> your</w:t>
      </w:r>
      <w:r w:rsidRPr="00A97C47">
        <w:rPr>
          <w:spacing w:val="-3"/>
          <w:sz w:val="22"/>
          <w:szCs w:val="22"/>
        </w:rPr>
        <w:t xml:space="preserve"> </w:t>
      </w:r>
      <w:r w:rsidRPr="00A97C47">
        <w:rPr>
          <w:sz w:val="22"/>
          <w:szCs w:val="22"/>
        </w:rPr>
        <w:t>cell</w:t>
      </w:r>
      <w:r w:rsidRPr="00A97C47">
        <w:rPr>
          <w:spacing w:val="-2"/>
          <w:sz w:val="22"/>
          <w:szCs w:val="22"/>
        </w:rPr>
        <w:t xml:space="preserve"> </w:t>
      </w:r>
      <w:r w:rsidRPr="00A97C47">
        <w:rPr>
          <w:spacing w:val="-1"/>
          <w:sz w:val="22"/>
          <w:szCs w:val="22"/>
        </w:rPr>
        <w:t>phone,</w:t>
      </w:r>
      <w:r w:rsidRPr="00A97C47">
        <w:rPr>
          <w:spacing w:val="63"/>
          <w:w w:val="99"/>
          <w:sz w:val="22"/>
          <w:szCs w:val="22"/>
        </w:rPr>
        <w:t xml:space="preserve"> </w:t>
      </w:r>
      <w:r w:rsidRPr="00A97C47">
        <w:rPr>
          <w:sz w:val="22"/>
          <w:szCs w:val="22"/>
        </w:rPr>
        <w:t>let</w:t>
      </w:r>
      <w:r w:rsidRPr="00A97C47">
        <w:rPr>
          <w:spacing w:val="-3"/>
          <w:sz w:val="22"/>
          <w:szCs w:val="22"/>
        </w:rPr>
        <w:t xml:space="preserve"> </w:t>
      </w:r>
      <w:r w:rsidRPr="00A97C47">
        <w:rPr>
          <w:spacing w:val="-2"/>
          <w:sz w:val="22"/>
          <w:szCs w:val="22"/>
        </w:rPr>
        <w:t>your</w:t>
      </w:r>
      <w:r w:rsidRPr="00A97C47">
        <w:rPr>
          <w:spacing w:val="-4"/>
          <w:sz w:val="22"/>
          <w:szCs w:val="22"/>
        </w:rPr>
        <w:t xml:space="preserve"> </w:t>
      </w:r>
      <w:r w:rsidRPr="00A97C47">
        <w:rPr>
          <w:sz w:val="22"/>
          <w:szCs w:val="22"/>
        </w:rPr>
        <w:t>professor</w:t>
      </w:r>
      <w:r w:rsidRPr="00A97C47">
        <w:rPr>
          <w:spacing w:val="-4"/>
          <w:sz w:val="22"/>
          <w:szCs w:val="22"/>
        </w:rPr>
        <w:t xml:space="preserve"> </w:t>
      </w:r>
      <w:r w:rsidRPr="00A97C47">
        <w:rPr>
          <w:sz w:val="22"/>
          <w:szCs w:val="22"/>
        </w:rPr>
        <w:t>know</w:t>
      </w:r>
      <w:r w:rsidRPr="00A97C47">
        <w:rPr>
          <w:spacing w:val="-6"/>
          <w:sz w:val="22"/>
          <w:szCs w:val="22"/>
        </w:rPr>
        <w:t xml:space="preserve"> </w:t>
      </w:r>
      <w:r w:rsidRPr="00A97C47">
        <w:rPr>
          <w:sz w:val="22"/>
          <w:szCs w:val="22"/>
        </w:rPr>
        <w:t>that</w:t>
      </w:r>
      <w:r w:rsidRPr="00A97C47">
        <w:rPr>
          <w:spacing w:val="-2"/>
          <w:sz w:val="22"/>
          <w:szCs w:val="22"/>
        </w:rPr>
        <w:t xml:space="preserve"> </w:t>
      </w:r>
      <w:r w:rsidRPr="00A97C47">
        <w:rPr>
          <w:spacing w:val="-1"/>
          <w:sz w:val="22"/>
          <w:szCs w:val="22"/>
        </w:rPr>
        <w:t>you</w:t>
      </w:r>
      <w:r w:rsidRPr="00A97C47">
        <w:rPr>
          <w:spacing w:val="-4"/>
          <w:sz w:val="22"/>
          <w:szCs w:val="22"/>
        </w:rPr>
        <w:t xml:space="preserve"> </w:t>
      </w:r>
      <w:r w:rsidRPr="00A97C47">
        <w:rPr>
          <w:spacing w:val="-1"/>
          <w:sz w:val="22"/>
          <w:szCs w:val="22"/>
        </w:rPr>
        <w:t>will</w:t>
      </w:r>
      <w:r w:rsidRPr="00A97C47">
        <w:rPr>
          <w:spacing w:val="-5"/>
          <w:sz w:val="22"/>
          <w:szCs w:val="22"/>
        </w:rPr>
        <w:t xml:space="preserve"> </w:t>
      </w:r>
      <w:r w:rsidRPr="00A97C47">
        <w:rPr>
          <w:sz w:val="22"/>
          <w:szCs w:val="22"/>
        </w:rPr>
        <w:t>be</w:t>
      </w:r>
      <w:r w:rsidRPr="00A97C47">
        <w:rPr>
          <w:spacing w:val="-4"/>
          <w:sz w:val="22"/>
          <w:szCs w:val="22"/>
        </w:rPr>
        <w:t xml:space="preserve"> </w:t>
      </w:r>
      <w:r w:rsidRPr="00A97C47">
        <w:rPr>
          <w:spacing w:val="-1"/>
          <w:sz w:val="22"/>
          <w:szCs w:val="22"/>
        </w:rPr>
        <w:t>leaving</w:t>
      </w:r>
      <w:r w:rsidRPr="00A97C47">
        <w:rPr>
          <w:spacing w:val="-3"/>
          <w:sz w:val="22"/>
          <w:szCs w:val="22"/>
        </w:rPr>
        <w:t xml:space="preserve"> </w:t>
      </w:r>
      <w:r w:rsidRPr="00A97C47">
        <w:rPr>
          <w:spacing w:val="-1"/>
          <w:sz w:val="22"/>
          <w:szCs w:val="22"/>
        </w:rPr>
        <w:t>your</w:t>
      </w:r>
      <w:r w:rsidRPr="00A97C47">
        <w:rPr>
          <w:spacing w:val="-4"/>
          <w:sz w:val="22"/>
          <w:szCs w:val="22"/>
        </w:rPr>
        <w:t xml:space="preserve"> </w:t>
      </w:r>
      <w:r w:rsidRPr="00A97C47">
        <w:rPr>
          <w:sz w:val="22"/>
          <w:szCs w:val="22"/>
        </w:rPr>
        <w:t>phone</w:t>
      </w:r>
      <w:r w:rsidRPr="00A97C47">
        <w:rPr>
          <w:spacing w:val="-4"/>
          <w:sz w:val="22"/>
          <w:szCs w:val="22"/>
        </w:rPr>
        <w:t xml:space="preserve"> </w:t>
      </w:r>
      <w:r w:rsidRPr="00A97C47">
        <w:rPr>
          <w:sz w:val="22"/>
          <w:szCs w:val="22"/>
        </w:rPr>
        <w:t>on</w:t>
      </w:r>
      <w:r w:rsidRPr="00A97C47">
        <w:rPr>
          <w:spacing w:val="-5"/>
          <w:sz w:val="22"/>
          <w:szCs w:val="22"/>
        </w:rPr>
        <w:t xml:space="preserve"> </w:t>
      </w:r>
      <w:r w:rsidRPr="00A97C47">
        <w:rPr>
          <w:spacing w:val="-1"/>
          <w:sz w:val="22"/>
          <w:szCs w:val="22"/>
        </w:rPr>
        <w:t>the</w:t>
      </w:r>
      <w:r w:rsidRPr="00A97C47">
        <w:rPr>
          <w:spacing w:val="-2"/>
          <w:sz w:val="22"/>
          <w:szCs w:val="22"/>
        </w:rPr>
        <w:t xml:space="preserve"> </w:t>
      </w:r>
      <w:r w:rsidRPr="00A97C47">
        <w:rPr>
          <w:sz w:val="22"/>
          <w:szCs w:val="22"/>
        </w:rPr>
        <w:t>“silent-vibrating”</w:t>
      </w:r>
      <w:r w:rsidRPr="00A97C47">
        <w:rPr>
          <w:spacing w:val="-1"/>
          <w:sz w:val="22"/>
          <w:szCs w:val="22"/>
        </w:rPr>
        <w:t xml:space="preserve"> mode</w:t>
      </w:r>
      <w:r w:rsidRPr="00A97C47">
        <w:rPr>
          <w:spacing w:val="-2"/>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that</w:t>
      </w:r>
      <w:r w:rsidRPr="00A97C47">
        <w:rPr>
          <w:spacing w:val="-2"/>
          <w:sz w:val="22"/>
          <w:szCs w:val="22"/>
        </w:rPr>
        <w:t xml:space="preserve"> </w:t>
      </w:r>
      <w:r w:rsidRPr="00A97C47">
        <w:rPr>
          <w:spacing w:val="-1"/>
          <w:sz w:val="22"/>
          <w:szCs w:val="22"/>
        </w:rPr>
        <w:t>you</w:t>
      </w:r>
      <w:r w:rsidRPr="00A97C47">
        <w:rPr>
          <w:spacing w:val="-3"/>
          <w:sz w:val="22"/>
          <w:szCs w:val="22"/>
        </w:rPr>
        <w:t xml:space="preserve"> </w:t>
      </w:r>
      <w:r w:rsidRPr="00A97C47">
        <w:rPr>
          <w:spacing w:val="-1"/>
          <w:sz w:val="22"/>
          <w:szCs w:val="22"/>
        </w:rPr>
        <w:t>may</w:t>
      </w:r>
      <w:r w:rsidRPr="00A97C47">
        <w:rPr>
          <w:spacing w:val="-3"/>
          <w:sz w:val="22"/>
          <w:szCs w:val="22"/>
        </w:rPr>
        <w:t xml:space="preserve"> </w:t>
      </w:r>
      <w:r w:rsidRPr="00A97C47">
        <w:rPr>
          <w:spacing w:val="-1"/>
          <w:sz w:val="22"/>
          <w:szCs w:val="22"/>
        </w:rPr>
        <w:t>need</w:t>
      </w:r>
      <w:r w:rsidRPr="00A97C47">
        <w:rPr>
          <w:spacing w:val="-4"/>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step</w:t>
      </w:r>
      <w:r w:rsidRPr="00A97C47">
        <w:rPr>
          <w:spacing w:val="-3"/>
          <w:sz w:val="22"/>
          <w:szCs w:val="22"/>
        </w:rPr>
        <w:t xml:space="preserve"> </w:t>
      </w:r>
      <w:r w:rsidRPr="00A97C47">
        <w:rPr>
          <w:spacing w:val="-1"/>
          <w:sz w:val="22"/>
          <w:szCs w:val="22"/>
        </w:rPr>
        <w:t>outside</w:t>
      </w:r>
      <w:r w:rsidRPr="00A97C47">
        <w:rPr>
          <w:spacing w:val="83"/>
          <w:w w:val="99"/>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classroom</w:t>
      </w:r>
      <w:r w:rsidRPr="00A97C47">
        <w:rPr>
          <w:spacing w:val="-9"/>
          <w:sz w:val="22"/>
          <w:szCs w:val="22"/>
        </w:rPr>
        <w:t xml:space="preserve"> </w:t>
      </w:r>
      <w:r w:rsidRPr="00A97C47">
        <w:rPr>
          <w:sz w:val="22"/>
          <w:szCs w:val="22"/>
        </w:rPr>
        <w:t>if</w:t>
      </w:r>
      <w:r w:rsidRPr="00A97C47">
        <w:rPr>
          <w:spacing w:val="-7"/>
          <w:sz w:val="22"/>
          <w:szCs w:val="22"/>
        </w:rPr>
        <w:t xml:space="preserve"> </w:t>
      </w:r>
      <w:r w:rsidRPr="00A97C47">
        <w:rPr>
          <w:sz w:val="22"/>
          <w:szCs w:val="22"/>
        </w:rPr>
        <w:t>called</w:t>
      </w:r>
      <w:r w:rsidRPr="00A97C47">
        <w:rPr>
          <w:spacing w:val="-4"/>
          <w:sz w:val="22"/>
          <w:szCs w:val="22"/>
        </w:rPr>
        <w:t xml:space="preserve"> </w:t>
      </w:r>
      <w:r w:rsidRPr="00A97C47">
        <w:rPr>
          <w:spacing w:val="1"/>
          <w:sz w:val="22"/>
          <w:szCs w:val="22"/>
        </w:rPr>
        <w:t>in</w:t>
      </w:r>
      <w:r w:rsidRPr="00A97C47">
        <w:rPr>
          <w:spacing w:val="-6"/>
          <w:sz w:val="22"/>
          <w:szCs w:val="22"/>
        </w:rPr>
        <w:t xml:space="preserve"> </w:t>
      </w:r>
      <w:r w:rsidRPr="00A97C47">
        <w:rPr>
          <w:sz w:val="22"/>
          <w:szCs w:val="22"/>
        </w:rPr>
        <w:t>an</w:t>
      </w:r>
      <w:r w:rsidRPr="00A97C47">
        <w:rPr>
          <w:spacing w:val="-6"/>
          <w:sz w:val="22"/>
          <w:szCs w:val="22"/>
        </w:rPr>
        <w:t xml:space="preserve"> </w:t>
      </w:r>
      <w:r w:rsidRPr="00A97C47">
        <w:rPr>
          <w:spacing w:val="-1"/>
          <w:sz w:val="22"/>
          <w:szCs w:val="22"/>
        </w:rPr>
        <w:t>emergency.</w:t>
      </w:r>
    </w:p>
    <w:p w14:paraId="5F2D8768" w14:textId="77777777" w:rsidR="00D1751B" w:rsidRPr="00A97C47" w:rsidRDefault="00D1751B" w:rsidP="00D1751B">
      <w:pPr>
        <w:rPr>
          <w:sz w:val="22"/>
          <w:szCs w:val="22"/>
        </w:rPr>
      </w:pPr>
    </w:p>
    <w:p w14:paraId="3DDB71BE" w14:textId="77777777" w:rsidR="00D1751B" w:rsidRPr="00A97C47" w:rsidRDefault="00D1751B" w:rsidP="00D1751B">
      <w:pPr>
        <w:rPr>
          <w:sz w:val="22"/>
          <w:szCs w:val="22"/>
        </w:rPr>
      </w:pPr>
      <w:r w:rsidRPr="00A97C47">
        <w:rPr>
          <w:sz w:val="22"/>
          <w:szCs w:val="22"/>
        </w:rPr>
        <w:t>Student</w:t>
      </w:r>
      <w:r w:rsidRPr="00A97C47">
        <w:rPr>
          <w:spacing w:val="-11"/>
          <w:sz w:val="22"/>
          <w:szCs w:val="22"/>
        </w:rPr>
        <w:t xml:space="preserve"> </w:t>
      </w:r>
      <w:r w:rsidRPr="00A97C47">
        <w:rPr>
          <w:sz w:val="22"/>
          <w:szCs w:val="22"/>
        </w:rPr>
        <w:t>Support</w:t>
      </w:r>
      <w:r w:rsidRPr="00A97C47">
        <w:rPr>
          <w:spacing w:val="-9"/>
          <w:sz w:val="22"/>
          <w:szCs w:val="22"/>
        </w:rPr>
        <w:t xml:space="preserve"> </w:t>
      </w:r>
      <w:r w:rsidRPr="00A97C47">
        <w:rPr>
          <w:sz w:val="22"/>
          <w:szCs w:val="22"/>
        </w:rPr>
        <w:t>Services</w:t>
      </w:r>
    </w:p>
    <w:p w14:paraId="26A769E8" w14:textId="77777777" w:rsidR="00D1751B" w:rsidRPr="00A97C47" w:rsidRDefault="00D1751B" w:rsidP="00D1751B">
      <w:pPr>
        <w:rPr>
          <w:color w:val="000000"/>
          <w:sz w:val="22"/>
          <w:szCs w:val="22"/>
        </w:rPr>
      </w:pPr>
      <w:r w:rsidRPr="00A97C47">
        <w:rPr>
          <w:sz w:val="22"/>
          <w:szCs w:val="22"/>
        </w:rPr>
        <w:t>The</w:t>
      </w:r>
      <w:r w:rsidRPr="00A97C47">
        <w:rPr>
          <w:spacing w:val="-5"/>
          <w:sz w:val="22"/>
          <w:szCs w:val="22"/>
        </w:rPr>
        <w:t xml:space="preserve"> </w:t>
      </w:r>
      <w:r w:rsidRPr="00A97C47">
        <w:rPr>
          <w:spacing w:val="-1"/>
          <w:sz w:val="22"/>
          <w:szCs w:val="22"/>
        </w:rPr>
        <w:t>rights</w:t>
      </w:r>
      <w:r w:rsidRPr="00A97C47">
        <w:rPr>
          <w:spacing w:val="-6"/>
          <w:sz w:val="22"/>
          <w:szCs w:val="22"/>
        </w:rPr>
        <w:t xml:space="preserve"> </w:t>
      </w:r>
      <w:r w:rsidRPr="00A97C47">
        <w:rPr>
          <w:sz w:val="22"/>
          <w:szCs w:val="22"/>
        </w:rPr>
        <w:t>of</w:t>
      </w:r>
      <w:r w:rsidRPr="00A97C47">
        <w:rPr>
          <w:spacing w:val="-3"/>
          <w:sz w:val="22"/>
          <w:szCs w:val="22"/>
        </w:rPr>
        <w:t xml:space="preserve"> </w:t>
      </w:r>
      <w:r w:rsidRPr="00A97C47">
        <w:rPr>
          <w:sz w:val="22"/>
          <w:szCs w:val="22"/>
        </w:rPr>
        <w:t>students</w:t>
      </w:r>
      <w:r w:rsidRPr="00A97C47">
        <w:rPr>
          <w:spacing w:val="-3"/>
          <w:sz w:val="22"/>
          <w:szCs w:val="22"/>
        </w:rPr>
        <w:t xml:space="preserve"> </w:t>
      </w:r>
      <w:r w:rsidRPr="00A97C47">
        <w:rPr>
          <w:spacing w:val="-1"/>
          <w:sz w:val="22"/>
          <w:szCs w:val="22"/>
        </w:rPr>
        <w:t>with</w:t>
      </w:r>
      <w:r w:rsidRPr="00A97C47">
        <w:rPr>
          <w:spacing w:val="-6"/>
          <w:sz w:val="22"/>
          <w:szCs w:val="22"/>
        </w:rPr>
        <w:t xml:space="preserve"> </w:t>
      </w:r>
      <w:r w:rsidRPr="00A97C47">
        <w:rPr>
          <w:sz w:val="22"/>
          <w:szCs w:val="22"/>
        </w:rPr>
        <w:t>disabilities</w:t>
      </w:r>
      <w:r w:rsidRPr="00A97C47">
        <w:rPr>
          <w:spacing w:val="-5"/>
          <w:sz w:val="22"/>
          <w:szCs w:val="22"/>
        </w:rPr>
        <w:t xml:space="preserve"> </w:t>
      </w:r>
      <w:r w:rsidRPr="00A97C47">
        <w:rPr>
          <w:sz w:val="22"/>
          <w:szCs w:val="22"/>
        </w:rPr>
        <w:t>are</w:t>
      </w:r>
      <w:r w:rsidRPr="00A97C47">
        <w:rPr>
          <w:spacing w:val="-5"/>
          <w:sz w:val="22"/>
          <w:szCs w:val="22"/>
        </w:rPr>
        <w:t xml:space="preserve"> </w:t>
      </w:r>
      <w:r w:rsidRPr="00A97C47">
        <w:rPr>
          <w:sz w:val="22"/>
          <w:szCs w:val="22"/>
        </w:rPr>
        <w:t>protected</w:t>
      </w:r>
      <w:r w:rsidRPr="00A97C47">
        <w:rPr>
          <w:spacing w:val="-3"/>
          <w:sz w:val="22"/>
          <w:szCs w:val="22"/>
        </w:rPr>
        <w:t xml:space="preserve"> </w:t>
      </w:r>
      <w:r w:rsidRPr="00A97C47">
        <w:rPr>
          <w:spacing w:val="-1"/>
          <w:sz w:val="22"/>
          <w:szCs w:val="22"/>
        </w:rPr>
        <w:t>under</w:t>
      </w:r>
      <w:r w:rsidRPr="00A97C47">
        <w:rPr>
          <w:spacing w:val="-4"/>
          <w:sz w:val="22"/>
          <w:szCs w:val="22"/>
        </w:rPr>
        <w:t xml:space="preserve"> </w:t>
      </w:r>
      <w:r w:rsidRPr="00A97C47">
        <w:rPr>
          <w:sz w:val="22"/>
          <w:szCs w:val="22"/>
        </w:rPr>
        <w:t>Section</w:t>
      </w:r>
      <w:r w:rsidRPr="00A97C47">
        <w:rPr>
          <w:spacing w:val="-5"/>
          <w:sz w:val="22"/>
          <w:szCs w:val="22"/>
        </w:rPr>
        <w:t xml:space="preserve"> </w:t>
      </w:r>
      <w:r w:rsidRPr="00A97C47">
        <w:rPr>
          <w:sz w:val="22"/>
          <w:szCs w:val="22"/>
        </w:rPr>
        <w:t>504</w:t>
      </w:r>
      <w:r w:rsidRPr="00A97C47">
        <w:rPr>
          <w:spacing w:val="-4"/>
          <w:sz w:val="22"/>
          <w:szCs w:val="22"/>
        </w:rPr>
        <w:t xml:space="preserve"> </w:t>
      </w:r>
      <w:r w:rsidRPr="00A97C47">
        <w:rPr>
          <w:sz w:val="22"/>
          <w:szCs w:val="22"/>
        </w:rPr>
        <w:t>of</w:t>
      </w:r>
      <w:r w:rsidRPr="00A97C47">
        <w:rPr>
          <w:spacing w:val="-7"/>
          <w:sz w:val="22"/>
          <w:szCs w:val="22"/>
        </w:rPr>
        <w:t xml:space="preserve"> </w:t>
      </w:r>
      <w:r w:rsidRPr="00A97C47">
        <w:rPr>
          <w:spacing w:val="-1"/>
          <w:sz w:val="22"/>
          <w:szCs w:val="22"/>
        </w:rPr>
        <w:t>the</w:t>
      </w:r>
      <w:r w:rsidRPr="00A97C47">
        <w:rPr>
          <w:spacing w:val="-4"/>
          <w:sz w:val="22"/>
          <w:szCs w:val="22"/>
        </w:rPr>
        <w:t xml:space="preserve"> </w:t>
      </w:r>
      <w:r w:rsidRPr="00A97C47">
        <w:rPr>
          <w:sz w:val="22"/>
          <w:szCs w:val="22"/>
        </w:rPr>
        <w:t>Rehabilitation</w:t>
      </w:r>
      <w:r w:rsidRPr="00A97C47">
        <w:rPr>
          <w:spacing w:val="-4"/>
          <w:sz w:val="22"/>
          <w:szCs w:val="22"/>
        </w:rPr>
        <w:t xml:space="preserve"> </w:t>
      </w:r>
      <w:r w:rsidRPr="00A97C47">
        <w:rPr>
          <w:spacing w:val="-1"/>
          <w:sz w:val="22"/>
          <w:szCs w:val="22"/>
        </w:rPr>
        <w:t>Act</w:t>
      </w:r>
      <w:r w:rsidRPr="00A97C47">
        <w:rPr>
          <w:spacing w:val="-4"/>
          <w:sz w:val="22"/>
          <w:szCs w:val="22"/>
        </w:rPr>
        <w:t xml:space="preserve"> </w:t>
      </w:r>
      <w:r w:rsidRPr="00A97C47">
        <w:rPr>
          <w:sz w:val="22"/>
          <w:szCs w:val="22"/>
        </w:rPr>
        <w:t>of</w:t>
      </w:r>
      <w:r w:rsidRPr="00A97C47">
        <w:rPr>
          <w:spacing w:val="-7"/>
          <w:sz w:val="22"/>
          <w:szCs w:val="22"/>
        </w:rPr>
        <w:t xml:space="preserve"> </w:t>
      </w:r>
      <w:r w:rsidRPr="00A97C47">
        <w:rPr>
          <w:sz w:val="22"/>
          <w:szCs w:val="22"/>
        </w:rPr>
        <w:t>1973</w:t>
      </w:r>
      <w:r w:rsidRPr="00A97C47">
        <w:rPr>
          <w:spacing w:val="-3"/>
          <w:sz w:val="22"/>
          <w:szCs w:val="22"/>
        </w:rPr>
        <w:t xml:space="preserve"> </w:t>
      </w:r>
      <w:r w:rsidRPr="00A97C47">
        <w:rPr>
          <w:spacing w:val="-1"/>
          <w:sz w:val="22"/>
          <w:szCs w:val="22"/>
        </w:rPr>
        <w:t>and</w:t>
      </w:r>
      <w:r w:rsidRPr="00A97C47">
        <w:rPr>
          <w:spacing w:val="-4"/>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Americans</w:t>
      </w:r>
      <w:r w:rsidRPr="00A97C47">
        <w:rPr>
          <w:spacing w:val="8"/>
          <w:sz w:val="22"/>
          <w:szCs w:val="22"/>
        </w:rPr>
        <w:t xml:space="preserve"> </w:t>
      </w:r>
      <w:r w:rsidRPr="00A97C47">
        <w:rPr>
          <w:spacing w:val="-1"/>
          <w:sz w:val="22"/>
          <w:szCs w:val="22"/>
        </w:rPr>
        <w:t>with</w:t>
      </w:r>
      <w:r w:rsidRPr="00A97C47">
        <w:rPr>
          <w:spacing w:val="62"/>
          <w:w w:val="99"/>
          <w:sz w:val="22"/>
          <w:szCs w:val="22"/>
        </w:rPr>
        <w:t xml:space="preserve"> </w:t>
      </w:r>
      <w:r w:rsidRPr="00A97C47">
        <w:rPr>
          <w:sz w:val="22"/>
          <w:szCs w:val="22"/>
        </w:rPr>
        <w:t>Disabilities</w:t>
      </w:r>
      <w:r w:rsidRPr="00A97C47">
        <w:rPr>
          <w:spacing w:val="-3"/>
          <w:sz w:val="22"/>
          <w:szCs w:val="22"/>
        </w:rPr>
        <w:t xml:space="preserve"> </w:t>
      </w:r>
      <w:r w:rsidRPr="00A97C47">
        <w:rPr>
          <w:spacing w:val="-1"/>
          <w:sz w:val="22"/>
          <w:szCs w:val="22"/>
        </w:rPr>
        <w:t>Act</w:t>
      </w:r>
      <w:r w:rsidRPr="00A97C47">
        <w:rPr>
          <w:spacing w:val="-5"/>
          <w:sz w:val="22"/>
          <w:szCs w:val="22"/>
        </w:rPr>
        <w:t xml:space="preserve"> </w:t>
      </w:r>
      <w:r w:rsidRPr="00A97C47">
        <w:rPr>
          <w:spacing w:val="-1"/>
          <w:sz w:val="22"/>
          <w:szCs w:val="22"/>
        </w:rPr>
        <w:t>(ADA)</w:t>
      </w:r>
      <w:r w:rsidRPr="00A97C47">
        <w:rPr>
          <w:spacing w:val="-4"/>
          <w:sz w:val="22"/>
          <w:szCs w:val="22"/>
        </w:rPr>
        <w:t xml:space="preserve"> </w:t>
      </w:r>
      <w:r w:rsidRPr="00A97C47">
        <w:rPr>
          <w:sz w:val="22"/>
          <w:szCs w:val="22"/>
        </w:rPr>
        <w:t>of</w:t>
      </w:r>
      <w:r w:rsidRPr="00A97C47">
        <w:rPr>
          <w:spacing w:val="-7"/>
          <w:sz w:val="22"/>
          <w:szCs w:val="22"/>
        </w:rPr>
        <w:t xml:space="preserve"> </w:t>
      </w:r>
      <w:r w:rsidRPr="00A97C47">
        <w:rPr>
          <w:sz w:val="22"/>
          <w:szCs w:val="22"/>
        </w:rPr>
        <w:t>1990.</w:t>
      </w:r>
      <w:r w:rsidRPr="00A97C47">
        <w:rPr>
          <w:spacing w:val="39"/>
          <w:sz w:val="22"/>
          <w:szCs w:val="22"/>
        </w:rPr>
        <w:t xml:space="preserve"> </w:t>
      </w:r>
      <w:r w:rsidRPr="00A97C47">
        <w:rPr>
          <w:sz w:val="22"/>
          <w:szCs w:val="22"/>
        </w:rPr>
        <w:t>The</w:t>
      </w:r>
      <w:r w:rsidRPr="00A97C47">
        <w:rPr>
          <w:spacing w:val="-5"/>
          <w:sz w:val="22"/>
          <w:szCs w:val="22"/>
        </w:rPr>
        <w:t xml:space="preserve"> </w:t>
      </w:r>
      <w:r w:rsidRPr="00A97C47">
        <w:rPr>
          <w:spacing w:val="-1"/>
          <w:sz w:val="22"/>
          <w:szCs w:val="22"/>
        </w:rPr>
        <w:t>Student</w:t>
      </w:r>
      <w:r w:rsidRPr="00A97C47">
        <w:rPr>
          <w:spacing w:val="-5"/>
          <w:sz w:val="22"/>
          <w:szCs w:val="22"/>
        </w:rPr>
        <w:t xml:space="preserve"> </w:t>
      </w:r>
      <w:r w:rsidRPr="00A97C47">
        <w:rPr>
          <w:sz w:val="22"/>
          <w:szCs w:val="22"/>
        </w:rPr>
        <w:t>Support</w:t>
      </w:r>
      <w:r w:rsidRPr="00A97C47">
        <w:rPr>
          <w:spacing w:val="-6"/>
          <w:sz w:val="22"/>
          <w:szCs w:val="22"/>
        </w:rPr>
        <w:t xml:space="preserve"> </w:t>
      </w:r>
      <w:r w:rsidRPr="00A97C47">
        <w:rPr>
          <w:sz w:val="22"/>
          <w:szCs w:val="22"/>
        </w:rPr>
        <w:t>Services</w:t>
      </w:r>
      <w:r w:rsidRPr="00A97C47">
        <w:rPr>
          <w:spacing w:val="-5"/>
          <w:sz w:val="22"/>
          <w:szCs w:val="22"/>
        </w:rPr>
        <w:t xml:space="preserve"> </w:t>
      </w:r>
      <w:r w:rsidRPr="00A97C47">
        <w:rPr>
          <w:sz w:val="22"/>
          <w:szCs w:val="22"/>
        </w:rPr>
        <w:t>Program</w:t>
      </w:r>
      <w:r w:rsidRPr="00A97C47">
        <w:rPr>
          <w:spacing w:val="-8"/>
          <w:sz w:val="22"/>
          <w:szCs w:val="22"/>
        </w:rPr>
        <w:t xml:space="preserve"> </w:t>
      </w:r>
      <w:r w:rsidRPr="00A97C47">
        <w:rPr>
          <w:sz w:val="22"/>
          <w:szCs w:val="22"/>
        </w:rPr>
        <w:t>offers</w:t>
      </w:r>
      <w:r w:rsidRPr="00A97C47">
        <w:rPr>
          <w:spacing w:val="-6"/>
          <w:sz w:val="22"/>
          <w:szCs w:val="22"/>
        </w:rPr>
        <w:t xml:space="preserve"> </w:t>
      </w:r>
      <w:r w:rsidRPr="00A97C47">
        <w:rPr>
          <w:sz w:val="22"/>
          <w:szCs w:val="22"/>
        </w:rPr>
        <w:t>a</w:t>
      </w:r>
      <w:r w:rsidRPr="00A97C47">
        <w:rPr>
          <w:spacing w:val="-2"/>
          <w:sz w:val="22"/>
          <w:szCs w:val="22"/>
        </w:rPr>
        <w:t xml:space="preserve"> </w:t>
      </w:r>
      <w:r w:rsidRPr="00A97C47">
        <w:rPr>
          <w:spacing w:val="-1"/>
          <w:sz w:val="22"/>
          <w:szCs w:val="22"/>
        </w:rPr>
        <w:t>wide</w:t>
      </w:r>
      <w:r w:rsidRPr="00A97C47">
        <w:rPr>
          <w:spacing w:val="-2"/>
          <w:sz w:val="22"/>
          <w:szCs w:val="22"/>
        </w:rPr>
        <w:t xml:space="preserve"> </w:t>
      </w:r>
      <w:r w:rsidRPr="00A97C47">
        <w:rPr>
          <w:sz w:val="22"/>
          <w:szCs w:val="22"/>
        </w:rPr>
        <w:t>variety</w:t>
      </w:r>
      <w:r w:rsidRPr="00A97C47">
        <w:rPr>
          <w:spacing w:val="-8"/>
          <w:sz w:val="22"/>
          <w:szCs w:val="22"/>
        </w:rPr>
        <w:t xml:space="preserve"> </w:t>
      </w:r>
      <w:r w:rsidRPr="00A97C47">
        <w:rPr>
          <w:sz w:val="22"/>
          <w:szCs w:val="22"/>
        </w:rPr>
        <w:t>of</w:t>
      </w:r>
      <w:r w:rsidRPr="00A97C47">
        <w:rPr>
          <w:spacing w:val="-6"/>
          <w:sz w:val="22"/>
          <w:szCs w:val="22"/>
        </w:rPr>
        <w:t xml:space="preserve"> </w:t>
      </w:r>
      <w:r w:rsidRPr="00A97C47">
        <w:rPr>
          <w:sz w:val="22"/>
          <w:szCs w:val="22"/>
        </w:rPr>
        <w:t>services</w:t>
      </w:r>
      <w:r w:rsidRPr="00A97C47">
        <w:rPr>
          <w:spacing w:val="-6"/>
          <w:sz w:val="22"/>
          <w:szCs w:val="22"/>
        </w:rPr>
        <w:t xml:space="preserve"> </w:t>
      </w:r>
      <w:r w:rsidRPr="00A97C47">
        <w:rPr>
          <w:sz w:val="22"/>
          <w:szCs w:val="22"/>
        </w:rPr>
        <w:t>to</w:t>
      </w:r>
      <w:r w:rsidRPr="00A97C47">
        <w:rPr>
          <w:spacing w:val="-4"/>
          <w:sz w:val="22"/>
          <w:szCs w:val="22"/>
        </w:rPr>
        <w:t xml:space="preserve"> </w:t>
      </w:r>
      <w:r w:rsidRPr="00A97C47">
        <w:rPr>
          <w:spacing w:val="1"/>
          <w:sz w:val="22"/>
          <w:szCs w:val="22"/>
        </w:rPr>
        <w:t>students</w:t>
      </w:r>
      <w:r w:rsidRPr="00A97C47">
        <w:rPr>
          <w:spacing w:val="-3"/>
          <w:sz w:val="22"/>
          <w:szCs w:val="22"/>
        </w:rPr>
        <w:t xml:space="preserve"> </w:t>
      </w:r>
      <w:r w:rsidRPr="00A97C47">
        <w:rPr>
          <w:sz w:val="22"/>
          <w:szCs w:val="22"/>
        </w:rPr>
        <w:t>who</w:t>
      </w:r>
      <w:r w:rsidRPr="00A97C47">
        <w:rPr>
          <w:spacing w:val="-4"/>
          <w:sz w:val="22"/>
          <w:szCs w:val="22"/>
        </w:rPr>
        <w:t xml:space="preserve"> </w:t>
      </w:r>
      <w:r w:rsidRPr="00A97C47">
        <w:rPr>
          <w:spacing w:val="-1"/>
          <w:sz w:val="22"/>
          <w:szCs w:val="22"/>
        </w:rPr>
        <w:t>have</w:t>
      </w:r>
      <w:r w:rsidRPr="00A97C47">
        <w:rPr>
          <w:spacing w:val="62"/>
          <w:w w:val="99"/>
          <w:sz w:val="22"/>
          <w:szCs w:val="22"/>
        </w:rPr>
        <w:t xml:space="preserve"> </w:t>
      </w:r>
      <w:r w:rsidRPr="00A97C47">
        <w:rPr>
          <w:sz w:val="22"/>
          <w:szCs w:val="22"/>
        </w:rPr>
        <w:t>documented</w:t>
      </w:r>
      <w:r w:rsidRPr="00A97C47">
        <w:rPr>
          <w:spacing w:val="-10"/>
          <w:sz w:val="22"/>
          <w:szCs w:val="22"/>
        </w:rPr>
        <w:t xml:space="preserve"> </w:t>
      </w:r>
      <w:r w:rsidRPr="00A97C47">
        <w:rPr>
          <w:sz w:val="22"/>
          <w:szCs w:val="22"/>
        </w:rPr>
        <w:t>disabilities.</w:t>
      </w:r>
      <w:r w:rsidRPr="00A97C47">
        <w:rPr>
          <w:spacing w:val="30"/>
          <w:sz w:val="22"/>
          <w:szCs w:val="22"/>
        </w:rPr>
        <w:t xml:space="preserve"> </w:t>
      </w:r>
      <w:r w:rsidRPr="00A97C47">
        <w:rPr>
          <w:spacing w:val="-1"/>
          <w:sz w:val="22"/>
          <w:szCs w:val="22"/>
        </w:rPr>
        <w:t>Additional</w:t>
      </w:r>
      <w:r w:rsidRPr="00A97C47">
        <w:rPr>
          <w:spacing w:val="-10"/>
          <w:sz w:val="22"/>
          <w:szCs w:val="22"/>
        </w:rPr>
        <w:t xml:space="preserve"> </w:t>
      </w:r>
      <w:r w:rsidRPr="00A97C47">
        <w:rPr>
          <w:sz w:val="22"/>
          <w:szCs w:val="22"/>
        </w:rPr>
        <w:t>information</w:t>
      </w:r>
      <w:r w:rsidRPr="00A97C47">
        <w:rPr>
          <w:spacing w:val="-12"/>
          <w:sz w:val="22"/>
          <w:szCs w:val="22"/>
        </w:rPr>
        <w:t xml:space="preserve"> </w:t>
      </w:r>
      <w:r w:rsidRPr="00A97C47">
        <w:rPr>
          <w:spacing w:val="1"/>
          <w:sz w:val="22"/>
          <w:szCs w:val="22"/>
        </w:rPr>
        <w:t>is</w:t>
      </w:r>
      <w:r w:rsidRPr="00A97C47">
        <w:rPr>
          <w:spacing w:val="-11"/>
          <w:sz w:val="22"/>
          <w:szCs w:val="22"/>
        </w:rPr>
        <w:t xml:space="preserve"> </w:t>
      </w:r>
      <w:r w:rsidRPr="00A97C47">
        <w:rPr>
          <w:sz w:val="22"/>
          <w:szCs w:val="22"/>
        </w:rPr>
        <w:t>available</w:t>
      </w:r>
      <w:r w:rsidRPr="00A97C47">
        <w:rPr>
          <w:spacing w:val="-9"/>
          <w:sz w:val="22"/>
          <w:szCs w:val="22"/>
        </w:rPr>
        <w:t xml:space="preserve"> </w:t>
      </w:r>
      <w:r w:rsidRPr="00A97C47">
        <w:rPr>
          <w:sz w:val="22"/>
          <w:szCs w:val="22"/>
        </w:rPr>
        <w:t>at</w:t>
      </w:r>
      <w:r w:rsidRPr="00A97C47">
        <w:rPr>
          <w:spacing w:val="-4"/>
          <w:sz w:val="22"/>
          <w:szCs w:val="22"/>
        </w:rPr>
        <w:t xml:space="preserve"> </w:t>
      </w:r>
      <w:hyperlink r:id="rId76" w:history="1">
        <w:r w:rsidRPr="00A97C47">
          <w:rPr>
            <w:color w:val="0000FF"/>
            <w:sz w:val="22"/>
            <w:szCs w:val="22"/>
            <w:u w:val="single"/>
          </w:rPr>
          <w:t>www.citytech.cuny.edu/students/supportservices</w:t>
        </w:r>
        <w:r w:rsidRPr="00A97C47">
          <w:rPr>
            <w:color w:val="000000"/>
            <w:sz w:val="22"/>
            <w:szCs w:val="22"/>
          </w:rPr>
          <w:t>.</w:t>
        </w:r>
      </w:hyperlink>
    </w:p>
    <w:p w14:paraId="7F96A1A0" w14:textId="77777777" w:rsidR="00D1751B" w:rsidRPr="00A97C47" w:rsidRDefault="00D1751B" w:rsidP="00D1751B">
      <w:pPr>
        <w:rPr>
          <w:sz w:val="22"/>
          <w:szCs w:val="22"/>
        </w:rPr>
      </w:pPr>
    </w:p>
    <w:p w14:paraId="50C367BE" w14:textId="77777777" w:rsidR="00D1751B" w:rsidRPr="00A97C47" w:rsidRDefault="00D1751B" w:rsidP="00D1751B">
      <w:pPr>
        <w:rPr>
          <w:sz w:val="22"/>
          <w:szCs w:val="22"/>
        </w:rPr>
      </w:pPr>
      <w:r w:rsidRPr="00A97C47">
        <w:rPr>
          <w:spacing w:val="-1"/>
          <w:sz w:val="22"/>
          <w:szCs w:val="22"/>
        </w:rPr>
        <w:t>Assignments</w:t>
      </w:r>
    </w:p>
    <w:p w14:paraId="736FBE29" w14:textId="77777777" w:rsidR="00D1751B" w:rsidRPr="00A97C47" w:rsidRDefault="00D1751B" w:rsidP="00D1751B">
      <w:pPr>
        <w:rPr>
          <w:color w:val="000000"/>
          <w:sz w:val="22"/>
          <w:szCs w:val="22"/>
        </w:rPr>
      </w:pPr>
      <w:r w:rsidRPr="00A97C47">
        <w:rPr>
          <w:spacing w:val="-1"/>
          <w:sz w:val="22"/>
          <w:szCs w:val="22"/>
        </w:rPr>
        <w:t>All</w:t>
      </w:r>
      <w:r w:rsidRPr="00A97C47">
        <w:rPr>
          <w:spacing w:val="-6"/>
          <w:sz w:val="22"/>
          <w:szCs w:val="22"/>
        </w:rPr>
        <w:t xml:space="preserve"> </w:t>
      </w:r>
      <w:r w:rsidRPr="00A97C47">
        <w:rPr>
          <w:sz w:val="22"/>
          <w:szCs w:val="22"/>
        </w:rPr>
        <w:t>assignments</w:t>
      </w:r>
      <w:r w:rsidRPr="00A97C47">
        <w:rPr>
          <w:spacing w:val="-4"/>
          <w:sz w:val="22"/>
          <w:szCs w:val="22"/>
        </w:rPr>
        <w:t xml:space="preserve"> </w:t>
      </w:r>
      <w:r w:rsidRPr="00A97C47">
        <w:rPr>
          <w:spacing w:val="-1"/>
          <w:sz w:val="22"/>
          <w:szCs w:val="22"/>
        </w:rPr>
        <w:t>must</w:t>
      </w:r>
      <w:r w:rsidRPr="00A97C47">
        <w:rPr>
          <w:spacing w:val="-6"/>
          <w:sz w:val="22"/>
          <w:szCs w:val="22"/>
        </w:rPr>
        <w:t xml:space="preserve"> </w:t>
      </w:r>
      <w:r w:rsidRPr="00A97C47">
        <w:rPr>
          <w:sz w:val="22"/>
          <w:szCs w:val="22"/>
        </w:rPr>
        <w:t>represent</w:t>
      </w:r>
      <w:r w:rsidRPr="00A97C47">
        <w:rPr>
          <w:spacing w:val="-6"/>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student’s</w:t>
      </w:r>
      <w:r w:rsidRPr="00A97C47">
        <w:rPr>
          <w:spacing w:val="-6"/>
          <w:sz w:val="22"/>
          <w:szCs w:val="22"/>
        </w:rPr>
        <w:t xml:space="preserve"> </w:t>
      </w:r>
      <w:r w:rsidRPr="00A97C47">
        <w:rPr>
          <w:spacing w:val="-1"/>
          <w:sz w:val="22"/>
          <w:szCs w:val="22"/>
        </w:rPr>
        <w:t>individual</w:t>
      </w:r>
      <w:r w:rsidRPr="00A97C47">
        <w:rPr>
          <w:spacing w:val="-3"/>
          <w:sz w:val="22"/>
          <w:szCs w:val="22"/>
        </w:rPr>
        <w:t xml:space="preserve"> </w:t>
      </w:r>
      <w:r w:rsidRPr="00A97C47">
        <w:rPr>
          <w:spacing w:val="-1"/>
          <w:sz w:val="22"/>
          <w:szCs w:val="22"/>
        </w:rPr>
        <w:t>work,</w:t>
      </w:r>
      <w:r w:rsidRPr="00A97C47">
        <w:rPr>
          <w:spacing w:val="-5"/>
          <w:sz w:val="22"/>
          <w:szCs w:val="22"/>
        </w:rPr>
        <w:t xml:space="preserve"> </w:t>
      </w:r>
      <w:r w:rsidRPr="00A97C47">
        <w:rPr>
          <w:sz w:val="22"/>
          <w:szCs w:val="22"/>
        </w:rPr>
        <w:t>comply</w:t>
      </w:r>
      <w:r w:rsidRPr="00A97C47">
        <w:rPr>
          <w:spacing w:val="-4"/>
          <w:sz w:val="22"/>
          <w:szCs w:val="22"/>
        </w:rPr>
        <w:t xml:space="preserve"> </w:t>
      </w:r>
      <w:r w:rsidRPr="00A97C47">
        <w:rPr>
          <w:spacing w:val="-1"/>
          <w:sz w:val="22"/>
          <w:szCs w:val="22"/>
        </w:rPr>
        <w:t>with</w:t>
      </w:r>
      <w:r w:rsidRPr="00A97C47">
        <w:rPr>
          <w:spacing w:val="-6"/>
          <w:sz w:val="22"/>
          <w:szCs w:val="22"/>
        </w:rPr>
        <w:t xml:space="preserve"> </w:t>
      </w:r>
      <w:r w:rsidRPr="00A97C47">
        <w:rPr>
          <w:spacing w:val="-1"/>
          <w:sz w:val="22"/>
          <w:szCs w:val="22"/>
        </w:rPr>
        <w:t>the</w:t>
      </w:r>
      <w:r w:rsidRPr="00A97C47">
        <w:rPr>
          <w:spacing w:val="-5"/>
          <w:sz w:val="22"/>
          <w:szCs w:val="22"/>
        </w:rPr>
        <w:t xml:space="preserve"> </w:t>
      </w:r>
      <w:r w:rsidRPr="00A97C47">
        <w:rPr>
          <w:sz w:val="22"/>
          <w:szCs w:val="22"/>
        </w:rPr>
        <w:t>college’s</w:t>
      </w:r>
      <w:r w:rsidRPr="00A97C47">
        <w:rPr>
          <w:spacing w:val="-6"/>
          <w:sz w:val="22"/>
          <w:szCs w:val="22"/>
        </w:rPr>
        <w:t xml:space="preserve"> </w:t>
      </w:r>
      <w:r w:rsidRPr="00A97C47">
        <w:rPr>
          <w:sz w:val="22"/>
          <w:szCs w:val="22"/>
        </w:rPr>
        <w:t>complete</w:t>
      </w:r>
      <w:r w:rsidRPr="00A97C47">
        <w:rPr>
          <w:spacing w:val="-5"/>
          <w:sz w:val="22"/>
          <w:szCs w:val="22"/>
        </w:rPr>
        <w:t xml:space="preserve"> </w:t>
      </w:r>
      <w:r w:rsidRPr="00A97C47">
        <w:rPr>
          <w:spacing w:val="-1"/>
          <w:sz w:val="22"/>
          <w:szCs w:val="22"/>
        </w:rPr>
        <w:t>academic</w:t>
      </w:r>
      <w:r w:rsidRPr="00A97C47">
        <w:rPr>
          <w:spacing w:val="-5"/>
          <w:sz w:val="22"/>
          <w:szCs w:val="22"/>
        </w:rPr>
        <w:t xml:space="preserve"> </w:t>
      </w:r>
      <w:r w:rsidRPr="00A97C47">
        <w:rPr>
          <w:sz w:val="22"/>
          <w:szCs w:val="22"/>
        </w:rPr>
        <w:t>integrity</w:t>
      </w:r>
      <w:r w:rsidRPr="00A97C47">
        <w:rPr>
          <w:spacing w:val="-9"/>
          <w:sz w:val="22"/>
          <w:szCs w:val="22"/>
        </w:rPr>
        <w:t xml:space="preserve"> </w:t>
      </w:r>
      <w:r w:rsidRPr="00A97C47">
        <w:rPr>
          <w:sz w:val="22"/>
          <w:szCs w:val="22"/>
        </w:rPr>
        <w:t>policy,</w:t>
      </w:r>
      <w:r w:rsidRPr="00A97C47">
        <w:rPr>
          <w:spacing w:val="-5"/>
          <w:sz w:val="22"/>
          <w:szCs w:val="22"/>
        </w:rPr>
        <w:t xml:space="preserve"> </w:t>
      </w:r>
      <w:r w:rsidRPr="00A97C47">
        <w:rPr>
          <w:spacing w:val="-1"/>
          <w:sz w:val="22"/>
          <w:szCs w:val="22"/>
        </w:rPr>
        <w:t>and</w:t>
      </w:r>
      <w:r w:rsidRPr="00A97C47">
        <w:rPr>
          <w:spacing w:val="-2"/>
          <w:sz w:val="22"/>
          <w:szCs w:val="22"/>
        </w:rPr>
        <w:t xml:space="preserve"> </w:t>
      </w:r>
      <w:r w:rsidRPr="00A97C47">
        <w:rPr>
          <w:spacing w:val="-1"/>
          <w:sz w:val="22"/>
          <w:szCs w:val="22"/>
        </w:rPr>
        <w:t>must</w:t>
      </w:r>
      <w:r w:rsidRPr="00A97C47">
        <w:rPr>
          <w:spacing w:val="79"/>
          <w:w w:val="99"/>
          <w:sz w:val="22"/>
          <w:szCs w:val="22"/>
        </w:rPr>
        <w:t xml:space="preserve"> </w:t>
      </w:r>
      <w:r w:rsidRPr="00A97C47">
        <w:rPr>
          <w:sz w:val="22"/>
          <w:szCs w:val="22"/>
        </w:rPr>
        <w:t>be</w:t>
      </w:r>
      <w:r w:rsidRPr="00A97C47">
        <w:rPr>
          <w:spacing w:val="-4"/>
          <w:sz w:val="22"/>
          <w:szCs w:val="22"/>
        </w:rPr>
        <w:t xml:space="preserve"> </w:t>
      </w:r>
      <w:r w:rsidRPr="00A97C47">
        <w:rPr>
          <w:spacing w:val="-1"/>
          <w:sz w:val="22"/>
          <w:szCs w:val="22"/>
        </w:rPr>
        <w:t>typed.</w:t>
      </w:r>
      <w:r w:rsidRPr="00A97C47">
        <w:rPr>
          <w:spacing w:val="43"/>
          <w:sz w:val="22"/>
          <w:szCs w:val="22"/>
        </w:rPr>
        <w:t xml:space="preserve"> </w:t>
      </w:r>
      <w:r w:rsidRPr="00A97C47">
        <w:rPr>
          <w:sz w:val="22"/>
          <w:szCs w:val="22"/>
        </w:rPr>
        <w:t>They</w:t>
      </w:r>
      <w:r w:rsidRPr="00A97C47">
        <w:rPr>
          <w:spacing w:val="-6"/>
          <w:sz w:val="22"/>
          <w:szCs w:val="22"/>
        </w:rPr>
        <w:t xml:space="preserve"> </w:t>
      </w:r>
      <w:r w:rsidRPr="00A97C47">
        <w:rPr>
          <w:sz w:val="22"/>
          <w:szCs w:val="22"/>
        </w:rPr>
        <w:t>are</w:t>
      </w:r>
      <w:r w:rsidRPr="00A97C47">
        <w:rPr>
          <w:spacing w:val="-3"/>
          <w:sz w:val="22"/>
          <w:szCs w:val="22"/>
        </w:rPr>
        <w:t xml:space="preserve"> </w:t>
      </w:r>
      <w:r w:rsidRPr="00A97C47">
        <w:rPr>
          <w:sz w:val="22"/>
          <w:szCs w:val="22"/>
        </w:rPr>
        <w:t>to</w:t>
      </w:r>
      <w:r w:rsidRPr="00A97C47">
        <w:rPr>
          <w:spacing w:val="-3"/>
          <w:sz w:val="22"/>
          <w:szCs w:val="22"/>
        </w:rPr>
        <w:t xml:space="preserve"> </w:t>
      </w:r>
      <w:r w:rsidRPr="00A97C47">
        <w:rPr>
          <w:sz w:val="22"/>
          <w:szCs w:val="22"/>
        </w:rPr>
        <w:t>be</w:t>
      </w:r>
      <w:r w:rsidRPr="00A97C47">
        <w:rPr>
          <w:spacing w:val="-3"/>
          <w:sz w:val="22"/>
          <w:szCs w:val="22"/>
        </w:rPr>
        <w:t xml:space="preserve"> </w:t>
      </w:r>
      <w:r w:rsidRPr="00A97C47">
        <w:rPr>
          <w:sz w:val="22"/>
          <w:szCs w:val="22"/>
        </w:rPr>
        <w:t>completed</w:t>
      </w:r>
      <w:r w:rsidRPr="00A97C47">
        <w:rPr>
          <w:spacing w:val="-3"/>
          <w:sz w:val="22"/>
          <w:szCs w:val="22"/>
        </w:rPr>
        <w:t xml:space="preserve"> </w:t>
      </w:r>
      <w:r w:rsidRPr="00A97C47">
        <w:rPr>
          <w:spacing w:val="-1"/>
          <w:sz w:val="22"/>
          <w:szCs w:val="22"/>
        </w:rPr>
        <w:t>and</w:t>
      </w:r>
      <w:r w:rsidRPr="00A97C47">
        <w:rPr>
          <w:spacing w:val="-2"/>
          <w:sz w:val="22"/>
          <w:szCs w:val="22"/>
        </w:rPr>
        <w:t xml:space="preserve"> </w:t>
      </w:r>
      <w:r w:rsidRPr="00A97C47">
        <w:rPr>
          <w:spacing w:val="-1"/>
          <w:sz w:val="22"/>
          <w:szCs w:val="22"/>
        </w:rPr>
        <w:t>submitted</w:t>
      </w:r>
      <w:r w:rsidRPr="00A97C47">
        <w:rPr>
          <w:spacing w:val="-2"/>
          <w:sz w:val="22"/>
          <w:szCs w:val="22"/>
        </w:rPr>
        <w:t xml:space="preserve"> </w:t>
      </w:r>
      <w:r w:rsidRPr="00A97C47">
        <w:rPr>
          <w:sz w:val="22"/>
          <w:szCs w:val="22"/>
        </w:rPr>
        <w:t>on</w:t>
      </w:r>
      <w:r w:rsidRPr="00A97C47">
        <w:rPr>
          <w:spacing w:val="-5"/>
          <w:sz w:val="22"/>
          <w:szCs w:val="22"/>
        </w:rPr>
        <w:t xml:space="preserve"> </w:t>
      </w:r>
      <w:r w:rsidRPr="00A97C47">
        <w:rPr>
          <w:spacing w:val="-1"/>
          <w:sz w:val="22"/>
          <w:szCs w:val="22"/>
        </w:rPr>
        <w:t>the</w:t>
      </w:r>
      <w:r w:rsidRPr="00A97C47">
        <w:rPr>
          <w:spacing w:val="-3"/>
          <w:sz w:val="22"/>
          <w:szCs w:val="22"/>
        </w:rPr>
        <w:t xml:space="preserve"> </w:t>
      </w:r>
      <w:r w:rsidRPr="00A97C47">
        <w:rPr>
          <w:sz w:val="22"/>
          <w:szCs w:val="22"/>
        </w:rPr>
        <w:t>due</w:t>
      </w:r>
      <w:r w:rsidRPr="00A97C47">
        <w:rPr>
          <w:spacing w:val="-4"/>
          <w:sz w:val="22"/>
          <w:szCs w:val="22"/>
        </w:rPr>
        <w:t xml:space="preserve"> </w:t>
      </w:r>
      <w:r w:rsidRPr="00A97C47">
        <w:rPr>
          <w:sz w:val="22"/>
          <w:szCs w:val="22"/>
        </w:rPr>
        <w:t>date</w:t>
      </w:r>
      <w:r w:rsidRPr="00A97C47">
        <w:rPr>
          <w:spacing w:val="-3"/>
          <w:sz w:val="22"/>
          <w:szCs w:val="22"/>
        </w:rPr>
        <w:t xml:space="preserve"> </w:t>
      </w:r>
      <w:r w:rsidRPr="00A97C47">
        <w:rPr>
          <w:spacing w:val="-1"/>
          <w:sz w:val="22"/>
          <w:szCs w:val="22"/>
        </w:rPr>
        <w:t>specified</w:t>
      </w:r>
      <w:r w:rsidRPr="00A97C47">
        <w:rPr>
          <w:spacing w:val="-2"/>
          <w:sz w:val="22"/>
          <w:szCs w:val="22"/>
        </w:rPr>
        <w:t xml:space="preserve"> </w:t>
      </w:r>
      <w:r w:rsidRPr="00A97C47">
        <w:rPr>
          <w:sz w:val="22"/>
          <w:szCs w:val="22"/>
        </w:rPr>
        <w:t>on</w:t>
      </w:r>
      <w:r w:rsidRPr="00A97C47">
        <w:rPr>
          <w:spacing w:val="-5"/>
          <w:sz w:val="22"/>
          <w:szCs w:val="22"/>
        </w:rPr>
        <w:t xml:space="preserve"> </w:t>
      </w:r>
      <w:r w:rsidRPr="00A97C47">
        <w:rPr>
          <w:sz w:val="22"/>
          <w:szCs w:val="22"/>
        </w:rPr>
        <w:t>the</w:t>
      </w:r>
      <w:r w:rsidRPr="00A97C47">
        <w:rPr>
          <w:spacing w:val="-3"/>
          <w:sz w:val="22"/>
          <w:szCs w:val="22"/>
        </w:rPr>
        <w:t xml:space="preserve"> </w:t>
      </w:r>
      <w:r w:rsidRPr="00A97C47">
        <w:rPr>
          <w:sz w:val="22"/>
          <w:szCs w:val="22"/>
        </w:rPr>
        <w:t>syllabus</w:t>
      </w:r>
      <w:r w:rsidRPr="00A97C47">
        <w:rPr>
          <w:spacing w:val="-4"/>
          <w:sz w:val="22"/>
          <w:szCs w:val="22"/>
        </w:rPr>
        <w:t xml:space="preserve"> </w:t>
      </w:r>
      <w:r w:rsidRPr="00A97C47">
        <w:rPr>
          <w:sz w:val="22"/>
          <w:szCs w:val="22"/>
        </w:rPr>
        <w:t>or</w:t>
      </w:r>
      <w:r w:rsidRPr="00A97C47">
        <w:rPr>
          <w:spacing w:val="-4"/>
          <w:sz w:val="22"/>
          <w:szCs w:val="22"/>
        </w:rPr>
        <w:t xml:space="preserve"> </w:t>
      </w:r>
      <w:r w:rsidRPr="00A97C47">
        <w:rPr>
          <w:spacing w:val="1"/>
          <w:sz w:val="22"/>
          <w:szCs w:val="22"/>
        </w:rPr>
        <w:t>by</w:t>
      </w:r>
      <w:r w:rsidRPr="00A97C47">
        <w:rPr>
          <w:spacing w:val="-7"/>
          <w:sz w:val="22"/>
          <w:szCs w:val="22"/>
        </w:rPr>
        <w:t xml:space="preserve"> </w:t>
      </w:r>
      <w:r w:rsidRPr="00A97C47">
        <w:rPr>
          <w:spacing w:val="-1"/>
          <w:sz w:val="22"/>
          <w:szCs w:val="22"/>
        </w:rPr>
        <w:t>the</w:t>
      </w:r>
      <w:r w:rsidRPr="00A97C47">
        <w:rPr>
          <w:spacing w:val="-3"/>
          <w:sz w:val="22"/>
          <w:szCs w:val="22"/>
        </w:rPr>
        <w:t xml:space="preserve"> </w:t>
      </w:r>
      <w:r w:rsidRPr="00A97C47">
        <w:rPr>
          <w:sz w:val="22"/>
          <w:szCs w:val="22"/>
        </w:rPr>
        <w:t>instructor.</w:t>
      </w:r>
      <w:r w:rsidRPr="00A97C47">
        <w:rPr>
          <w:spacing w:val="5"/>
          <w:sz w:val="22"/>
          <w:szCs w:val="22"/>
        </w:rPr>
        <w:t xml:space="preserve"> </w:t>
      </w:r>
      <w:r w:rsidRPr="00A97C47">
        <w:rPr>
          <w:color w:val="FF0000"/>
          <w:spacing w:val="-1"/>
          <w:sz w:val="22"/>
          <w:szCs w:val="22"/>
        </w:rPr>
        <w:t>Late</w:t>
      </w:r>
      <w:r w:rsidRPr="00A97C47">
        <w:rPr>
          <w:color w:val="FF0000"/>
          <w:spacing w:val="-3"/>
          <w:sz w:val="22"/>
          <w:szCs w:val="22"/>
        </w:rPr>
        <w:t xml:space="preserve"> </w:t>
      </w:r>
      <w:r w:rsidRPr="00A97C47">
        <w:rPr>
          <w:color w:val="FF0000"/>
          <w:spacing w:val="-1"/>
          <w:sz w:val="22"/>
          <w:szCs w:val="22"/>
        </w:rPr>
        <w:t>assignments</w:t>
      </w:r>
      <w:r w:rsidRPr="00A97C47">
        <w:rPr>
          <w:color w:val="FF0000"/>
          <w:spacing w:val="-5"/>
          <w:sz w:val="22"/>
          <w:szCs w:val="22"/>
        </w:rPr>
        <w:t xml:space="preserve"> </w:t>
      </w:r>
      <w:r w:rsidRPr="00A97C47">
        <w:rPr>
          <w:color w:val="FF0000"/>
          <w:sz w:val="22"/>
          <w:szCs w:val="22"/>
        </w:rPr>
        <w:t>will not be accepted and will receive a grade of zero</w:t>
      </w:r>
    </w:p>
    <w:p w14:paraId="20DF1871" w14:textId="77777777" w:rsidR="00D1751B" w:rsidRPr="00A97C47" w:rsidRDefault="00D1751B" w:rsidP="00D1751B">
      <w:pPr>
        <w:rPr>
          <w:sz w:val="22"/>
          <w:szCs w:val="22"/>
        </w:rPr>
      </w:pPr>
    </w:p>
    <w:p w14:paraId="29B96FF5" w14:textId="77777777" w:rsidR="00D1751B" w:rsidRPr="00A97C47" w:rsidRDefault="00D1751B" w:rsidP="00D1751B">
      <w:pPr>
        <w:rPr>
          <w:sz w:val="22"/>
          <w:szCs w:val="22"/>
        </w:rPr>
      </w:pPr>
      <w:r w:rsidRPr="00A97C47">
        <w:rPr>
          <w:sz w:val="22"/>
          <w:szCs w:val="22"/>
        </w:rPr>
        <w:t>Class</w:t>
      </w:r>
      <w:r w:rsidRPr="00A97C47">
        <w:rPr>
          <w:spacing w:val="-17"/>
          <w:sz w:val="22"/>
          <w:szCs w:val="22"/>
        </w:rPr>
        <w:t xml:space="preserve"> </w:t>
      </w:r>
      <w:r w:rsidRPr="00A97C47">
        <w:rPr>
          <w:sz w:val="22"/>
          <w:szCs w:val="22"/>
        </w:rPr>
        <w:t>Participation</w:t>
      </w:r>
    </w:p>
    <w:p w14:paraId="4A08D9BA" w14:textId="77777777" w:rsidR="00D1751B" w:rsidRPr="00A97C47" w:rsidRDefault="00D1751B" w:rsidP="00D1751B">
      <w:pPr>
        <w:rPr>
          <w:sz w:val="22"/>
          <w:szCs w:val="22"/>
        </w:rPr>
      </w:pPr>
      <w:r w:rsidRPr="00A97C47">
        <w:rPr>
          <w:spacing w:val="-1"/>
          <w:sz w:val="22"/>
          <w:szCs w:val="22"/>
        </w:rPr>
        <w:t>Students</w:t>
      </w:r>
      <w:r w:rsidRPr="00A97C47">
        <w:rPr>
          <w:spacing w:val="-6"/>
          <w:sz w:val="22"/>
          <w:szCs w:val="22"/>
        </w:rPr>
        <w:t xml:space="preserve"> </w:t>
      </w:r>
      <w:r w:rsidRPr="00A97C47">
        <w:rPr>
          <w:sz w:val="22"/>
          <w:szCs w:val="22"/>
        </w:rPr>
        <w:t>are</w:t>
      </w:r>
      <w:r w:rsidRPr="00A97C47">
        <w:rPr>
          <w:spacing w:val="-4"/>
          <w:sz w:val="22"/>
          <w:szCs w:val="22"/>
        </w:rPr>
        <w:t xml:space="preserve"> </w:t>
      </w:r>
      <w:r w:rsidRPr="00A97C47">
        <w:rPr>
          <w:sz w:val="22"/>
          <w:szCs w:val="22"/>
        </w:rPr>
        <w:t>expected</w:t>
      </w:r>
      <w:r w:rsidRPr="00A97C47">
        <w:rPr>
          <w:spacing w:val="-4"/>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come</w:t>
      </w:r>
      <w:r w:rsidRPr="00A97C47">
        <w:rPr>
          <w:spacing w:val="-3"/>
          <w:sz w:val="22"/>
          <w:szCs w:val="22"/>
        </w:rPr>
        <w:t xml:space="preserve"> </w:t>
      </w:r>
      <w:r w:rsidRPr="00A97C47">
        <w:rPr>
          <w:sz w:val="22"/>
          <w:szCs w:val="22"/>
        </w:rPr>
        <w:t>to</w:t>
      </w:r>
      <w:r w:rsidRPr="00A97C47">
        <w:rPr>
          <w:spacing w:val="-3"/>
          <w:sz w:val="22"/>
          <w:szCs w:val="22"/>
        </w:rPr>
        <w:t xml:space="preserve"> </w:t>
      </w:r>
      <w:r w:rsidRPr="00A97C47">
        <w:rPr>
          <w:sz w:val="22"/>
          <w:szCs w:val="22"/>
        </w:rPr>
        <w:t>class</w:t>
      </w:r>
      <w:r w:rsidRPr="00A97C47">
        <w:rPr>
          <w:spacing w:val="-5"/>
          <w:sz w:val="22"/>
          <w:szCs w:val="22"/>
        </w:rPr>
        <w:t xml:space="preserve"> </w:t>
      </w:r>
      <w:r w:rsidRPr="00A97C47">
        <w:rPr>
          <w:sz w:val="22"/>
          <w:szCs w:val="22"/>
        </w:rPr>
        <w:t>prepared</w:t>
      </w:r>
      <w:r w:rsidRPr="00A97C47">
        <w:rPr>
          <w:spacing w:val="-4"/>
          <w:sz w:val="22"/>
          <w:szCs w:val="22"/>
        </w:rPr>
        <w:t xml:space="preserve"> </w:t>
      </w:r>
      <w:r w:rsidRPr="00A97C47">
        <w:rPr>
          <w:spacing w:val="-2"/>
          <w:sz w:val="22"/>
          <w:szCs w:val="22"/>
        </w:rPr>
        <w:t>to</w:t>
      </w:r>
      <w:r w:rsidRPr="00A97C47">
        <w:rPr>
          <w:spacing w:val="-3"/>
          <w:sz w:val="22"/>
          <w:szCs w:val="22"/>
        </w:rPr>
        <w:t xml:space="preserve"> </w:t>
      </w:r>
      <w:r w:rsidRPr="00A97C47">
        <w:rPr>
          <w:spacing w:val="-1"/>
          <w:sz w:val="22"/>
          <w:szCs w:val="22"/>
        </w:rPr>
        <w:t>discuss</w:t>
      </w:r>
      <w:r w:rsidRPr="00A97C47">
        <w:rPr>
          <w:spacing w:val="-5"/>
          <w:sz w:val="22"/>
          <w:szCs w:val="22"/>
        </w:rPr>
        <w:t xml:space="preserve"> </w:t>
      </w:r>
      <w:r w:rsidRPr="00A97C47">
        <w:rPr>
          <w:spacing w:val="1"/>
          <w:sz w:val="22"/>
          <w:szCs w:val="22"/>
        </w:rPr>
        <w:t>the</w:t>
      </w:r>
      <w:r w:rsidRPr="00A97C47">
        <w:rPr>
          <w:spacing w:val="-5"/>
          <w:sz w:val="22"/>
          <w:szCs w:val="22"/>
        </w:rPr>
        <w:t xml:space="preserve"> </w:t>
      </w:r>
      <w:r w:rsidRPr="00A97C47">
        <w:rPr>
          <w:spacing w:val="-1"/>
          <w:sz w:val="22"/>
          <w:szCs w:val="22"/>
        </w:rPr>
        <w:t>assigned</w:t>
      </w:r>
      <w:r w:rsidRPr="00A97C47">
        <w:rPr>
          <w:spacing w:val="-3"/>
          <w:sz w:val="22"/>
          <w:szCs w:val="22"/>
        </w:rPr>
        <w:t xml:space="preserve"> </w:t>
      </w:r>
      <w:r w:rsidRPr="00A97C47">
        <w:rPr>
          <w:spacing w:val="-1"/>
          <w:sz w:val="22"/>
          <w:szCs w:val="22"/>
        </w:rPr>
        <w:t>readings</w:t>
      </w:r>
      <w:r w:rsidRPr="00A97C47">
        <w:rPr>
          <w:spacing w:val="-6"/>
          <w:sz w:val="22"/>
          <w:szCs w:val="22"/>
        </w:rPr>
        <w:t xml:space="preserve"> </w:t>
      </w:r>
      <w:r w:rsidRPr="00A97C47">
        <w:rPr>
          <w:sz w:val="22"/>
          <w:szCs w:val="22"/>
        </w:rPr>
        <w:t>of</w:t>
      </w:r>
      <w:r w:rsidRPr="00A97C47">
        <w:rPr>
          <w:spacing w:val="-6"/>
          <w:sz w:val="22"/>
          <w:szCs w:val="22"/>
        </w:rPr>
        <w:t xml:space="preserve"> </w:t>
      </w:r>
      <w:r w:rsidRPr="00A97C47">
        <w:rPr>
          <w:sz w:val="22"/>
          <w:szCs w:val="22"/>
        </w:rPr>
        <w:t>the</w:t>
      </w:r>
      <w:r w:rsidRPr="00A97C47">
        <w:rPr>
          <w:spacing w:val="-4"/>
          <w:sz w:val="22"/>
          <w:szCs w:val="22"/>
        </w:rPr>
        <w:t xml:space="preserve"> </w:t>
      </w:r>
      <w:r w:rsidRPr="00A97C47">
        <w:rPr>
          <w:spacing w:val="1"/>
          <w:sz w:val="22"/>
          <w:szCs w:val="22"/>
        </w:rPr>
        <w:t>day</w:t>
      </w:r>
      <w:r w:rsidRPr="00A97C47">
        <w:rPr>
          <w:spacing w:val="-5"/>
          <w:sz w:val="22"/>
          <w:szCs w:val="22"/>
        </w:rPr>
        <w:t xml:space="preserve"> </w:t>
      </w:r>
      <w:r w:rsidRPr="00A97C47">
        <w:rPr>
          <w:spacing w:val="-1"/>
          <w:sz w:val="22"/>
          <w:szCs w:val="22"/>
        </w:rPr>
        <w:t>and</w:t>
      </w:r>
      <w:r w:rsidRPr="00A97C47">
        <w:rPr>
          <w:spacing w:val="-4"/>
          <w:sz w:val="22"/>
          <w:szCs w:val="22"/>
        </w:rPr>
        <w:t xml:space="preserve"> </w:t>
      </w:r>
      <w:r w:rsidRPr="00A97C47">
        <w:rPr>
          <w:sz w:val="22"/>
          <w:szCs w:val="22"/>
        </w:rPr>
        <w:t>to</w:t>
      </w:r>
      <w:r w:rsidRPr="00A97C47">
        <w:rPr>
          <w:spacing w:val="-3"/>
          <w:sz w:val="22"/>
          <w:szCs w:val="22"/>
        </w:rPr>
        <w:t xml:space="preserve"> </w:t>
      </w:r>
      <w:r w:rsidRPr="00A97C47">
        <w:rPr>
          <w:spacing w:val="-1"/>
          <w:sz w:val="22"/>
          <w:szCs w:val="22"/>
        </w:rPr>
        <w:t>contribute</w:t>
      </w:r>
      <w:r w:rsidRPr="00A97C47">
        <w:rPr>
          <w:spacing w:val="-5"/>
          <w:sz w:val="22"/>
          <w:szCs w:val="22"/>
        </w:rPr>
        <w:t xml:space="preserve"> </w:t>
      </w:r>
      <w:r w:rsidRPr="00A97C47">
        <w:rPr>
          <w:sz w:val="22"/>
          <w:szCs w:val="22"/>
        </w:rPr>
        <w:t>their</w:t>
      </w:r>
      <w:r w:rsidRPr="00A97C47">
        <w:rPr>
          <w:spacing w:val="-4"/>
          <w:sz w:val="22"/>
          <w:szCs w:val="22"/>
        </w:rPr>
        <w:t xml:space="preserve"> </w:t>
      </w:r>
      <w:r w:rsidRPr="00A97C47">
        <w:rPr>
          <w:sz w:val="22"/>
          <w:szCs w:val="22"/>
        </w:rPr>
        <w:t>own</w:t>
      </w:r>
      <w:r w:rsidRPr="00A97C47">
        <w:rPr>
          <w:spacing w:val="-5"/>
          <w:sz w:val="22"/>
          <w:szCs w:val="22"/>
        </w:rPr>
        <w:t xml:space="preserve"> </w:t>
      </w:r>
      <w:r w:rsidRPr="00A97C47">
        <w:rPr>
          <w:spacing w:val="1"/>
          <w:sz w:val="22"/>
          <w:szCs w:val="22"/>
        </w:rPr>
        <w:t>thoughts</w:t>
      </w:r>
      <w:r w:rsidRPr="00A97C47">
        <w:rPr>
          <w:spacing w:val="91"/>
          <w:w w:val="99"/>
          <w:sz w:val="22"/>
          <w:szCs w:val="22"/>
        </w:rPr>
        <w:t xml:space="preserve"> </w:t>
      </w:r>
      <w:r w:rsidRPr="00A97C47">
        <w:rPr>
          <w:spacing w:val="-1"/>
          <w:sz w:val="22"/>
          <w:szCs w:val="22"/>
        </w:rPr>
        <w:t>and</w:t>
      </w:r>
      <w:r w:rsidRPr="00A97C47">
        <w:rPr>
          <w:spacing w:val="-5"/>
          <w:sz w:val="22"/>
          <w:szCs w:val="22"/>
        </w:rPr>
        <w:t xml:space="preserve"> </w:t>
      </w:r>
      <w:r w:rsidRPr="00A97C47">
        <w:rPr>
          <w:sz w:val="22"/>
          <w:szCs w:val="22"/>
        </w:rPr>
        <w:t>ideas</w:t>
      </w:r>
      <w:r w:rsidRPr="00A97C47">
        <w:rPr>
          <w:spacing w:val="-6"/>
          <w:sz w:val="22"/>
          <w:szCs w:val="22"/>
        </w:rPr>
        <w:t xml:space="preserve"> </w:t>
      </w:r>
      <w:r w:rsidRPr="00A97C47">
        <w:rPr>
          <w:sz w:val="22"/>
          <w:szCs w:val="22"/>
        </w:rPr>
        <w:t>about</w:t>
      </w:r>
      <w:r w:rsidRPr="00A97C47">
        <w:rPr>
          <w:spacing w:val="-7"/>
          <w:sz w:val="22"/>
          <w:szCs w:val="22"/>
        </w:rPr>
        <w:t xml:space="preserve"> </w:t>
      </w:r>
      <w:r w:rsidRPr="00A97C47">
        <w:rPr>
          <w:spacing w:val="-1"/>
          <w:sz w:val="22"/>
          <w:szCs w:val="22"/>
        </w:rPr>
        <w:t>the</w:t>
      </w:r>
      <w:r w:rsidRPr="00A97C47">
        <w:rPr>
          <w:spacing w:val="-5"/>
          <w:sz w:val="22"/>
          <w:szCs w:val="22"/>
        </w:rPr>
        <w:t xml:space="preserve"> </w:t>
      </w:r>
      <w:r w:rsidRPr="00A97C47">
        <w:rPr>
          <w:spacing w:val="-1"/>
          <w:sz w:val="22"/>
          <w:szCs w:val="22"/>
        </w:rPr>
        <w:t>course</w:t>
      </w:r>
      <w:r w:rsidRPr="00A97C47">
        <w:rPr>
          <w:spacing w:val="-5"/>
          <w:sz w:val="22"/>
          <w:szCs w:val="22"/>
        </w:rPr>
        <w:t xml:space="preserve"> </w:t>
      </w:r>
      <w:r w:rsidRPr="00A97C47">
        <w:rPr>
          <w:sz w:val="22"/>
          <w:szCs w:val="22"/>
        </w:rPr>
        <w:t>topics.</w:t>
      </w:r>
      <w:r w:rsidRPr="00A97C47">
        <w:rPr>
          <w:spacing w:val="-6"/>
          <w:sz w:val="22"/>
          <w:szCs w:val="22"/>
        </w:rPr>
        <w:t xml:space="preserve"> </w:t>
      </w:r>
    </w:p>
    <w:p w14:paraId="50959899" w14:textId="77777777" w:rsidR="00D1751B" w:rsidRPr="00A97C47" w:rsidRDefault="00D1751B" w:rsidP="00D1751B">
      <w:pPr>
        <w:rPr>
          <w:sz w:val="22"/>
          <w:szCs w:val="22"/>
        </w:rPr>
      </w:pPr>
    </w:p>
    <w:p w14:paraId="160C123B" w14:textId="77777777" w:rsidR="00D1751B" w:rsidRPr="00A97C47" w:rsidRDefault="00D1751B" w:rsidP="00D1751B">
      <w:pPr>
        <w:rPr>
          <w:sz w:val="22"/>
          <w:szCs w:val="22"/>
        </w:rPr>
      </w:pPr>
      <w:r w:rsidRPr="00A97C47">
        <w:rPr>
          <w:spacing w:val="-1"/>
          <w:sz w:val="22"/>
          <w:szCs w:val="22"/>
        </w:rPr>
        <w:t>Online</w:t>
      </w:r>
      <w:r w:rsidRPr="00A97C47">
        <w:rPr>
          <w:sz w:val="22"/>
          <w:szCs w:val="22"/>
        </w:rPr>
        <w:t xml:space="preserve"> </w:t>
      </w:r>
      <w:r w:rsidRPr="00A97C47">
        <w:rPr>
          <w:spacing w:val="-1"/>
          <w:sz w:val="22"/>
          <w:szCs w:val="22"/>
        </w:rPr>
        <w:t>Course</w:t>
      </w:r>
      <w:r w:rsidRPr="00A97C47">
        <w:rPr>
          <w:sz w:val="22"/>
          <w:szCs w:val="22"/>
        </w:rPr>
        <w:t xml:space="preserve"> </w:t>
      </w:r>
      <w:r w:rsidRPr="00A97C47">
        <w:rPr>
          <w:spacing w:val="-1"/>
          <w:sz w:val="22"/>
          <w:szCs w:val="22"/>
        </w:rPr>
        <w:t>Etiquette</w:t>
      </w:r>
    </w:p>
    <w:p w14:paraId="68242371" w14:textId="77777777" w:rsidR="00D1751B" w:rsidRPr="00A97C47" w:rsidRDefault="00D1751B" w:rsidP="00D1751B">
      <w:pPr>
        <w:rPr>
          <w:spacing w:val="-1"/>
          <w:sz w:val="22"/>
          <w:szCs w:val="22"/>
        </w:rPr>
      </w:pPr>
      <w:r w:rsidRPr="00A97C47">
        <w:rPr>
          <w:spacing w:val="-1"/>
          <w:sz w:val="22"/>
          <w:szCs w:val="22"/>
        </w:rPr>
        <w:t>Things</w:t>
      </w:r>
      <w:r w:rsidRPr="00A97C47">
        <w:rPr>
          <w:sz w:val="22"/>
          <w:szCs w:val="22"/>
        </w:rPr>
        <w:t xml:space="preserve"> </w:t>
      </w:r>
      <w:r w:rsidRPr="00A97C47">
        <w:rPr>
          <w:spacing w:val="-1"/>
          <w:sz w:val="22"/>
          <w:szCs w:val="22"/>
        </w:rPr>
        <w:t>that</w:t>
      </w:r>
      <w:r w:rsidRPr="00A97C47">
        <w:rPr>
          <w:spacing w:val="1"/>
          <w:sz w:val="22"/>
          <w:szCs w:val="22"/>
        </w:rPr>
        <w:t xml:space="preserve"> </w:t>
      </w:r>
      <w:r w:rsidRPr="00A97C47">
        <w:rPr>
          <w:spacing w:val="-1"/>
          <w:sz w:val="22"/>
          <w:szCs w:val="22"/>
        </w:rPr>
        <w:t>you</w:t>
      </w:r>
      <w:r w:rsidRPr="00A97C47">
        <w:rPr>
          <w:sz w:val="22"/>
          <w:szCs w:val="22"/>
        </w:rPr>
        <w:t xml:space="preserve"> </w:t>
      </w:r>
      <w:r w:rsidRPr="00A97C47">
        <w:rPr>
          <w:spacing w:val="-1"/>
          <w:sz w:val="22"/>
          <w:szCs w:val="22"/>
        </w:rPr>
        <w:t>should</w:t>
      </w:r>
      <w:r w:rsidRPr="00A97C47">
        <w:rPr>
          <w:spacing w:val="1"/>
          <w:sz w:val="22"/>
          <w:szCs w:val="22"/>
        </w:rPr>
        <w:t xml:space="preserve"> </w:t>
      </w:r>
      <w:r w:rsidRPr="00A97C47">
        <w:rPr>
          <w:spacing w:val="-1"/>
          <w:sz w:val="22"/>
          <w:szCs w:val="22"/>
          <w:u w:val="thick"/>
        </w:rPr>
        <w:t>not</w:t>
      </w:r>
      <w:r w:rsidRPr="00A97C47">
        <w:rPr>
          <w:spacing w:val="-2"/>
          <w:sz w:val="22"/>
          <w:szCs w:val="22"/>
          <w:u w:val="thick"/>
        </w:rPr>
        <w:t xml:space="preserve"> </w:t>
      </w:r>
      <w:r w:rsidRPr="00A97C47">
        <w:rPr>
          <w:sz w:val="22"/>
          <w:szCs w:val="22"/>
        </w:rPr>
        <w:t xml:space="preserve">do in </w:t>
      </w:r>
      <w:r w:rsidRPr="00A97C47">
        <w:rPr>
          <w:spacing w:val="-1"/>
          <w:sz w:val="22"/>
          <w:szCs w:val="22"/>
        </w:rPr>
        <w:t>an</w:t>
      </w:r>
      <w:r w:rsidRPr="00A97C47">
        <w:rPr>
          <w:sz w:val="22"/>
          <w:szCs w:val="22"/>
        </w:rPr>
        <w:t xml:space="preserve"> </w:t>
      </w:r>
      <w:r w:rsidRPr="00A97C47">
        <w:rPr>
          <w:spacing w:val="-1"/>
          <w:sz w:val="22"/>
          <w:szCs w:val="22"/>
        </w:rPr>
        <w:t>academic</w:t>
      </w:r>
      <w:r w:rsidRPr="00A97C47">
        <w:rPr>
          <w:sz w:val="22"/>
          <w:szCs w:val="22"/>
        </w:rPr>
        <w:t xml:space="preserve"> </w:t>
      </w:r>
      <w:r w:rsidRPr="00A97C47">
        <w:rPr>
          <w:spacing w:val="-1"/>
          <w:sz w:val="22"/>
          <w:szCs w:val="22"/>
        </w:rPr>
        <w:t>course</w:t>
      </w:r>
      <w:r w:rsidRPr="00A97C47">
        <w:rPr>
          <w:sz w:val="22"/>
          <w:szCs w:val="22"/>
        </w:rPr>
        <w:t xml:space="preserve"> </w:t>
      </w:r>
      <w:r w:rsidRPr="00A97C47">
        <w:rPr>
          <w:spacing w:val="-1"/>
          <w:sz w:val="22"/>
          <w:szCs w:val="22"/>
        </w:rPr>
        <w:t>online</w:t>
      </w:r>
      <w:r w:rsidRPr="00A97C47">
        <w:rPr>
          <w:sz w:val="22"/>
          <w:szCs w:val="22"/>
        </w:rPr>
        <w:t xml:space="preserve"> </w:t>
      </w:r>
      <w:r w:rsidRPr="00A97C47">
        <w:rPr>
          <w:spacing w:val="-1"/>
          <w:sz w:val="22"/>
          <w:szCs w:val="22"/>
        </w:rPr>
        <w:t>environment</w:t>
      </w:r>
      <w:r w:rsidRPr="00A97C47">
        <w:rPr>
          <w:spacing w:val="1"/>
          <w:sz w:val="22"/>
          <w:szCs w:val="22"/>
        </w:rPr>
        <w:t xml:space="preserve"> </w:t>
      </w:r>
      <w:r w:rsidRPr="00A97C47">
        <w:rPr>
          <w:spacing w:val="-1"/>
          <w:sz w:val="22"/>
          <w:szCs w:val="22"/>
        </w:rPr>
        <w:t>are:</w:t>
      </w:r>
      <w:r w:rsidRPr="00A97C47">
        <w:rPr>
          <w:spacing w:val="33"/>
          <w:sz w:val="22"/>
          <w:szCs w:val="22"/>
        </w:rPr>
        <w:t xml:space="preserve"> </w:t>
      </w:r>
      <w:r w:rsidRPr="00A97C47">
        <w:rPr>
          <w:spacing w:val="-1"/>
          <w:sz w:val="22"/>
          <w:szCs w:val="22"/>
        </w:rPr>
        <w:t>Improper</w:t>
      </w:r>
      <w:r w:rsidRPr="00A97C47">
        <w:rPr>
          <w:spacing w:val="1"/>
          <w:sz w:val="22"/>
          <w:szCs w:val="22"/>
        </w:rPr>
        <w:t xml:space="preserve"> </w:t>
      </w:r>
      <w:r w:rsidRPr="00A97C47">
        <w:rPr>
          <w:spacing w:val="-1"/>
          <w:sz w:val="22"/>
          <w:szCs w:val="22"/>
        </w:rPr>
        <w:t>use</w:t>
      </w:r>
      <w:r w:rsidRPr="00A97C47">
        <w:rPr>
          <w:sz w:val="22"/>
          <w:szCs w:val="22"/>
        </w:rPr>
        <w:t xml:space="preserve"> </w:t>
      </w:r>
      <w:r w:rsidRPr="00A97C47">
        <w:rPr>
          <w:spacing w:val="-1"/>
          <w:sz w:val="22"/>
          <w:szCs w:val="22"/>
        </w:rPr>
        <w:t>of</w:t>
      </w:r>
      <w:r w:rsidRPr="00A97C47">
        <w:rPr>
          <w:sz w:val="22"/>
          <w:szCs w:val="22"/>
        </w:rPr>
        <w:t xml:space="preserve"> </w:t>
      </w:r>
      <w:r w:rsidRPr="00A97C47">
        <w:rPr>
          <w:spacing w:val="-1"/>
          <w:sz w:val="22"/>
          <w:szCs w:val="22"/>
        </w:rPr>
        <w:t>grammar.</w:t>
      </w:r>
    </w:p>
    <w:p w14:paraId="4D70A73A" w14:textId="77777777" w:rsidR="00D1751B" w:rsidRPr="00A97C47" w:rsidRDefault="00D1751B" w:rsidP="00D1751B">
      <w:pPr>
        <w:rPr>
          <w:spacing w:val="-1"/>
          <w:sz w:val="22"/>
          <w:szCs w:val="22"/>
        </w:rPr>
      </w:pPr>
      <w:r w:rsidRPr="00A97C47">
        <w:rPr>
          <w:spacing w:val="-1"/>
          <w:sz w:val="22"/>
          <w:szCs w:val="22"/>
        </w:rPr>
        <w:t>Improper</w:t>
      </w:r>
      <w:r w:rsidRPr="00A97C47">
        <w:rPr>
          <w:spacing w:val="1"/>
          <w:sz w:val="22"/>
          <w:szCs w:val="22"/>
        </w:rPr>
        <w:t xml:space="preserve"> </w:t>
      </w:r>
      <w:r w:rsidRPr="00A97C47">
        <w:rPr>
          <w:spacing w:val="-2"/>
          <w:sz w:val="22"/>
          <w:szCs w:val="22"/>
        </w:rPr>
        <w:t>grammar</w:t>
      </w:r>
      <w:r w:rsidRPr="00A97C47">
        <w:rPr>
          <w:spacing w:val="1"/>
          <w:sz w:val="22"/>
          <w:szCs w:val="22"/>
        </w:rPr>
        <w:t xml:space="preserve"> </w:t>
      </w:r>
      <w:r w:rsidRPr="00A97C47">
        <w:rPr>
          <w:sz w:val="22"/>
          <w:szCs w:val="22"/>
        </w:rPr>
        <w:t xml:space="preserve">and </w:t>
      </w:r>
      <w:r w:rsidRPr="00A97C47">
        <w:rPr>
          <w:spacing w:val="-1"/>
          <w:sz w:val="22"/>
          <w:szCs w:val="22"/>
        </w:rPr>
        <w:t>punctuation.</w:t>
      </w:r>
    </w:p>
    <w:p w14:paraId="75CC3B9A" w14:textId="77777777" w:rsidR="00D1751B" w:rsidRPr="00A97C47" w:rsidRDefault="00D1751B" w:rsidP="00D1751B">
      <w:pPr>
        <w:rPr>
          <w:spacing w:val="-1"/>
          <w:sz w:val="22"/>
          <w:szCs w:val="22"/>
        </w:rPr>
      </w:pPr>
      <w:r w:rsidRPr="00A97C47">
        <w:rPr>
          <w:spacing w:val="-1"/>
          <w:sz w:val="22"/>
          <w:szCs w:val="22"/>
        </w:rPr>
        <w:t>Failure</w:t>
      </w:r>
      <w:r w:rsidRPr="00A97C47">
        <w:rPr>
          <w:spacing w:val="-2"/>
          <w:sz w:val="22"/>
          <w:szCs w:val="22"/>
        </w:rPr>
        <w:t xml:space="preserve"> </w:t>
      </w:r>
      <w:r w:rsidRPr="00A97C47">
        <w:rPr>
          <w:sz w:val="22"/>
          <w:szCs w:val="22"/>
        </w:rPr>
        <w:t xml:space="preserve">to </w:t>
      </w:r>
      <w:r w:rsidRPr="00A97C47">
        <w:rPr>
          <w:spacing w:val="-1"/>
          <w:sz w:val="22"/>
          <w:szCs w:val="22"/>
        </w:rPr>
        <w:t>use</w:t>
      </w:r>
      <w:r w:rsidRPr="00A97C47">
        <w:rPr>
          <w:sz w:val="22"/>
          <w:szCs w:val="22"/>
        </w:rPr>
        <w:t xml:space="preserve"> </w:t>
      </w:r>
      <w:r w:rsidRPr="00A97C47">
        <w:rPr>
          <w:spacing w:val="-1"/>
          <w:sz w:val="22"/>
          <w:szCs w:val="22"/>
        </w:rPr>
        <w:t>spell</w:t>
      </w:r>
      <w:r w:rsidRPr="00A97C47">
        <w:rPr>
          <w:spacing w:val="1"/>
          <w:sz w:val="22"/>
          <w:szCs w:val="22"/>
        </w:rPr>
        <w:t xml:space="preserve"> </w:t>
      </w:r>
      <w:r w:rsidRPr="00A97C47">
        <w:rPr>
          <w:spacing w:val="-1"/>
          <w:sz w:val="22"/>
          <w:szCs w:val="22"/>
        </w:rPr>
        <w:t>check.</w:t>
      </w:r>
    </w:p>
    <w:p w14:paraId="3717737D" w14:textId="77777777" w:rsidR="00D1751B" w:rsidRPr="00A97C47" w:rsidRDefault="00D1751B" w:rsidP="00D1751B">
      <w:pPr>
        <w:rPr>
          <w:spacing w:val="-1"/>
          <w:sz w:val="22"/>
          <w:szCs w:val="22"/>
        </w:rPr>
      </w:pPr>
      <w:r w:rsidRPr="00A97C47">
        <w:rPr>
          <w:spacing w:val="-1"/>
          <w:sz w:val="22"/>
          <w:szCs w:val="22"/>
        </w:rPr>
        <w:t>THE</w:t>
      </w:r>
      <w:r w:rsidRPr="00A97C47">
        <w:rPr>
          <w:sz w:val="22"/>
          <w:szCs w:val="22"/>
        </w:rPr>
        <w:t xml:space="preserve"> </w:t>
      </w:r>
      <w:r w:rsidRPr="00A97C47">
        <w:rPr>
          <w:spacing w:val="-1"/>
          <w:sz w:val="22"/>
          <w:szCs w:val="22"/>
        </w:rPr>
        <w:t>USE OF</w:t>
      </w:r>
      <w:r w:rsidRPr="00A97C47">
        <w:rPr>
          <w:sz w:val="22"/>
          <w:szCs w:val="22"/>
        </w:rPr>
        <w:t xml:space="preserve"> </w:t>
      </w:r>
      <w:r w:rsidRPr="00A97C47">
        <w:rPr>
          <w:spacing w:val="-1"/>
          <w:sz w:val="22"/>
          <w:szCs w:val="22"/>
        </w:rPr>
        <w:t>ALL CAPS.</w:t>
      </w:r>
      <w:r w:rsidRPr="00A97C47">
        <w:rPr>
          <w:sz w:val="22"/>
          <w:szCs w:val="22"/>
        </w:rPr>
        <w:t xml:space="preserve">   </w:t>
      </w:r>
      <w:r w:rsidRPr="00A97C47">
        <w:rPr>
          <w:spacing w:val="-1"/>
          <w:sz w:val="22"/>
          <w:szCs w:val="22"/>
        </w:rPr>
        <w:t>(Use</w:t>
      </w:r>
      <w:r w:rsidRPr="00A97C47">
        <w:rPr>
          <w:sz w:val="22"/>
          <w:szCs w:val="22"/>
        </w:rPr>
        <w:t xml:space="preserve"> </w:t>
      </w:r>
      <w:r w:rsidRPr="00A97C47">
        <w:rPr>
          <w:spacing w:val="-2"/>
          <w:sz w:val="22"/>
          <w:szCs w:val="22"/>
        </w:rPr>
        <w:t>of</w:t>
      </w:r>
      <w:r w:rsidRPr="00A97C47">
        <w:rPr>
          <w:sz w:val="22"/>
          <w:szCs w:val="22"/>
        </w:rPr>
        <w:t xml:space="preserve"> </w:t>
      </w:r>
      <w:r w:rsidRPr="00A97C47">
        <w:rPr>
          <w:spacing w:val="-1"/>
          <w:sz w:val="22"/>
          <w:szCs w:val="22"/>
        </w:rPr>
        <w:t>all</w:t>
      </w:r>
      <w:r w:rsidRPr="00A97C47">
        <w:rPr>
          <w:spacing w:val="1"/>
          <w:sz w:val="22"/>
          <w:szCs w:val="22"/>
        </w:rPr>
        <w:t xml:space="preserve"> </w:t>
      </w:r>
      <w:r w:rsidRPr="00A97C47">
        <w:rPr>
          <w:spacing w:val="-1"/>
          <w:sz w:val="22"/>
          <w:szCs w:val="22"/>
        </w:rPr>
        <w:t>CAPS means</w:t>
      </w:r>
      <w:r w:rsidRPr="00A97C47">
        <w:rPr>
          <w:sz w:val="22"/>
          <w:szCs w:val="22"/>
        </w:rPr>
        <w:t xml:space="preserve"> </w:t>
      </w:r>
      <w:r w:rsidRPr="00A97C47">
        <w:rPr>
          <w:spacing w:val="-1"/>
          <w:sz w:val="22"/>
          <w:szCs w:val="22"/>
        </w:rPr>
        <w:t>you</w:t>
      </w:r>
      <w:r w:rsidRPr="00A97C47">
        <w:rPr>
          <w:sz w:val="22"/>
          <w:szCs w:val="22"/>
        </w:rPr>
        <w:t xml:space="preserve"> </w:t>
      </w:r>
      <w:r w:rsidRPr="00A97C47">
        <w:rPr>
          <w:spacing w:val="-1"/>
          <w:sz w:val="22"/>
          <w:szCs w:val="22"/>
        </w:rPr>
        <w:t>are</w:t>
      </w:r>
      <w:r w:rsidRPr="00A97C47">
        <w:rPr>
          <w:sz w:val="22"/>
          <w:szCs w:val="22"/>
        </w:rPr>
        <w:t xml:space="preserve"> </w:t>
      </w:r>
      <w:r w:rsidRPr="00A97C47">
        <w:rPr>
          <w:spacing w:val="-1"/>
          <w:sz w:val="22"/>
          <w:szCs w:val="22"/>
        </w:rPr>
        <w:t>shouting)</w:t>
      </w:r>
    </w:p>
    <w:p w14:paraId="19B65582" w14:textId="77777777" w:rsidR="00D1751B" w:rsidRPr="00A97C47" w:rsidRDefault="00D1751B" w:rsidP="00D1751B">
      <w:pPr>
        <w:rPr>
          <w:spacing w:val="-1"/>
          <w:sz w:val="22"/>
          <w:szCs w:val="22"/>
        </w:rPr>
      </w:pPr>
      <w:r w:rsidRPr="00A97C47">
        <w:rPr>
          <w:spacing w:val="-1"/>
          <w:sz w:val="22"/>
          <w:szCs w:val="22"/>
        </w:rPr>
        <w:t>Not</w:t>
      </w:r>
      <w:r w:rsidRPr="00A97C47">
        <w:rPr>
          <w:spacing w:val="1"/>
          <w:sz w:val="22"/>
          <w:szCs w:val="22"/>
        </w:rPr>
        <w:t xml:space="preserve"> </w:t>
      </w:r>
      <w:r w:rsidRPr="00A97C47">
        <w:rPr>
          <w:spacing w:val="-1"/>
          <w:sz w:val="22"/>
          <w:szCs w:val="22"/>
        </w:rPr>
        <w:t>citing</w:t>
      </w:r>
      <w:r w:rsidRPr="00A97C47">
        <w:rPr>
          <w:spacing w:val="-3"/>
          <w:sz w:val="22"/>
          <w:szCs w:val="22"/>
        </w:rPr>
        <w:t xml:space="preserve"> </w:t>
      </w:r>
      <w:r w:rsidRPr="00A97C47">
        <w:rPr>
          <w:spacing w:val="-1"/>
          <w:sz w:val="22"/>
          <w:szCs w:val="22"/>
        </w:rPr>
        <w:t>your</w:t>
      </w:r>
      <w:r w:rsidRPr="00A97C47">
        <w:rPr>
          <w:sz w:val="22"/>
          <w:szCs w:val="22"/>
        </w:rPr>
        <w:t xml:space="preserve"> </w:t>
      </w:r>
      <w:r w:rsidRPr="00A97C47">
        <w:rPr>
          <w:spacing w:val="-1"/>
          <w:sz w:val="22"/>
          <w:szCs w:val="22"/>
        </w:rPr>
        <w:t>work,</w:t>
      </w:r>
      <w:r w:rsidRPr="00A97C47">
        <w:rPr>
          <w:sz w:val="22"/>
          <w:szCs w:val="22"/>
        </w:rPr>
        <w:t xml:space="preserve"> </w:t>
      </w:r>
      <w:r w:rsidRPr="00A97C47">
        <w:rPr>
          <w:spacing w:val="-1"/>
          <w:sz w:val="22"/>
          <w:szCs w:val="22"/>
        </w:rPr>
        <w:t>“borrowing”</w:t>
      </w:r>
      <w:r w:rsidRPr="00A97C47">
        <w:rPr>
          <w:sz w:val="22"/>
          <w:szCs w:val="22"/>
        </w:rPr>
        <w:t xml:space="preserve"> from</w:t>
      </w:r>
      <w:r w:rsidRPr="00A97C47">
        <w:rPr>
          <w:spacing w:val="-4"/>
          <w:sz w:val="22"/>
          <w:szCs w:val="22"/>
        </w:rPr>
        <w:t xml:space="preserve"> </w:t>
      </w:r>
      <w:r w:rsidRPr="00A97C47">
        <w:rPr>
          <w:spacing w:val="-1"/>
          <w:sz w:val="22"/>
          <w:szCs w:val="22"/>
        </w:rPr>
        <w:t>classmates’</w:t>
      </w:r>
      <w:r w:rsidRPr="00A97C47">
        <w:rPr>
          <w:sz w:val="22"/>
          <w:szCs w:val="22"/>
        </w:rPr>
        <w:t xml:space="preserve"> </w:t>
      </w:r>
      <w:r w:rsidRPr="00A97C47">
        <w:rPr>
          <w:spacing w:val="-1"/>
          <w:sz w:val="22"/>
          <w:szCs w:val="22"/>
        </w:rPr>
        <w:t>posts.</w:t>
      </w:r>
    </w:p>
    <w:p w14:paraId="02FB2091" w14:textId="77777777" w:rsidR="00D1751B" w:rsidRPr="00A97C47" w:rsidRDefault="00D1751B" w:rsidP="00D1751B">
      <w:pPr>
        <w:rPr>
          <w:spacing w:val="-1"/>
          <w:sz w:val="22"/>
          <w:szCs w:val="22"/>
        </w:rPr>
      </w:pPr>
      <w:r w:rsidRPr="00A97C47">
        <w:rPr>
          <w:spacing w:val="-1"/>
          <w:sz w:val="22"/>
          <w:szCs w:val="22"/>
        </w:rPr>
        <w:t>Failing</w:t>
      </w:r>
      <w:r w:rsidRPr="00A97C47">
        <w:rPr>
          <w:spacing w:val="-3"/>
          <w:sz w:val="22"/>
          <w:szCs w:val="22"/>
        </w:rPr>
        <w:t xml:space="preserve"> </w:t>
      </w:r>
      <w:r w:rsidRPr="00A97C47">
        <w:rPr>
          <w:sz w:val="22"/>
          <w:szCs w:val="22"/>
        </w:rPr>
        <w:t xml:space="preserve">to </w:t>
      </w:r>
      <w:r w:rsidRPr="00A97C47">
        <w:rPr>
          <w:spacing w:val="-1"/>
          <w:sz w:val="22"/>
          <w:szCs w:val="22"/>
        </w:rPr>
        <w:t>proof-read</w:t>
      </w:r>
      <w:r w:rsidRPr="00A97C47">
        <w:rPr>
          <w:sz w:val="22"/>
          <w:szCs w:val="22"/>
        </w:rPr>
        <w:t xml:space="preserve"> </w:t>
      </w:r>
      <w:r w:rsidRPr="00A97C47">
        <w:rPr>
          <w:spacing w:val="-1"/>
          <w:sz w:val="22"/>
          <w:szCs w:val="22"/>
        </w:rPr>
        <w:t>your</w:t>
      </w:r>
      <w:r w:rsidRPr="00A97C47">
        <w:rPr>
          <w:sz w:val="22"/>
          <w:szCs w:val="22"/>
        </w:rPr>
        <w:t xml:space="preserve"> </w:t>
      </w:r>
      <w:r w:rsidRPr="00A97C47">
        <w:rPr>
          <w:spacing w:val="-1"/>
          <w:sz w:val="22"/>
          <w:szCs w:val="22"/>
        </w:rPr>
        <w:t>post</w:t>
      </w:r>
      <w:r w:rsidRPr="00A97C47">
        <w:rPr>
          <w:spacing w:val="1"/>
          <w:sz w:val="22"/>
          <w:szCs w:val="22"/>
        </w:rPr>
        <w:t xml:space="preserve"> </w:t>
      </w:r>
      <w:r w:rsidRPr="00A97C47">
        <w:rPr>
          <w:spacing w:val="-1"/>
          <w:sz w:val="22"/>
          <w:szCs w:val="22"/>
        </w:rPr>
        <w:t>before</w:t>
      </w:r>
      <w:r w:rsidRPr="00A97C47">
        <w:rPr>
          <w:sz w:val="22"/>
          <w:szCs w:val="22"/>
        </w:rPr>
        <w:t xml:space="preserve"> </w:t>
      </w:r>
      <w:r w:rsidRPr="00A97C47">
        <w:rPr>
          <w:spacing w:val="-1"/>
          <w:sz w:val="22"/>
          <w:szCs w:val="22"/>
        </w:rPr>
        <w:t>submitting.</w:t>
      </w:r>
    </w:p>
    <w:p w14:paraId="771D00F6" w14:textId="77777777" w:rsidR="00D1751B" w:rsidRPr="00A97C47" w:rsidRDefault="00D1751B" w:rsidP="00D1751B">
      <w:pPr>
        <w:rPr>
          <w:sz w:val="22"/>
          <w:szCs w:val="22"/>
        </w:rPr>
      </w:pPr>
      <w:r w:rsidRPr="00A97C47">
        <w:rPr>
          <w:spacing w:val="-1"/>
          <w:sz w:val="22"/>
          <w:szCs w:val="22"/>
        </w:rPr>
        <w:t>Attacking</w:t>
      </w:r>
      <w:r w:rsidRPr="00A97C47">
        <w:rPr>
          <w:spacing w:val="-3"/>
          <w:sz w:val="22"/>
          <w:szCs w:val="22"/>
        </w:rPr>
        <w:t xml:space="preserve"> </w:t>
      </w:r>
      <w:r w:rsidRPr="00A97C47">
        <w:rPr>
          <w:spacing w:val="-1"/>
          <w:sz w:val="22"/>
          <w:szCs w:val="22"/>
        </w:rPr>
        <w:t>classmates</w:t>
      </w:r>
      <w:r w:rsidRPr="00A97C47">
        <w:rPr>
          <w:sz w:val="22"/>
          <w:szCs w:val="22"/>
        </w:rPr>
        <w:t xml:space="preserve"> </w:t>
      </w:r>
      <w:r w:rsidRPr="00A97C47">
        <w:rPr>
          <w:spacing w:val="-1"/>
          <w:sz w:val="22"/>
          <w:szCs w:val="22"/>
        </w:rPr>
        <w:t>and/or</w:t>
      </w:r>
      <w:r w:rsidRPr="00A97C47">
        <w:rPr>
          <w:sz w:val="22"/>
          <w:szCs w:val="22"/>
        </w:rPr>
        <w:t xml:space="preserve"> </w:t>
      </w:r>
      <w:r w:rsidRPr="00A97C47">
        <w:rPr>
          <w:spacing w:val="-1"/>
          <w:sz w:val="22"/>
          <w:szCs w:val="22"/>
        </w:rPr>
        <w:t>their</w:t>
      </w:r>
      <w:r w:rsidRPr="00A97C47">
        <w:rPr>
          <w:sz w:val="22"/>
          <w:szCs w:val="22"/>
        </w:rPr>
        <w:t xml:space="preserve"> </w:t>
      </w:r>
      <w:r w:rsidRPr="00A97C47">
        <w:rPr>
          <w:spacing w:val="-1"/>
          <w:sz w:val="22"/>
          <w:szCs w:val="22"/>
        </w:rPr>
        <w:t>opinions</w:t>
      </w:r>
      <w:r w:rsidRPr="00A97C47">
        <w:rPr>
          <w:sz w:val="22"/>
          <w:szCs w:val="22"/>
        </w:rPr>
        <w:t xml:space="preserve"> </w:t>
      </w:r>
      <w:r w:rsidRPr="00A97C47">
        <w:rPr>
          <w:spacing w:val="-1"/>
          <w:sz w:val="22"/>
          <w:szCs w:val="22"/>
        </w:rPr>
        <w:t>or</w:t>
      </w:r>
      <w:r w:rsidRPr="00A97C47">
        <w:rPr>
          <w:sz w:val="22"/>
          <w:szCs w:val="22"/>
        </w:rPr>
        <w:t xml:space="preserve"> beliefs.</w:t>
      </w:r>
    </w:p>
    <w:p w14:paraId="2EBAD69B" w14:textId="77777777" w:rsidR="00D1751B" w:rsidRPr="00A97C47" w:rsidRDefault="00D1751B" w:rsidP="00D1751B">
      <w:pPr>
        <w:rPr>
          <w:spacing w:val="-1"/>
          <w:sz w:val="22"/>
          <w:szCs w:val="22"/>
        </w:rPr>
      </w:pPr>
      <w:r w:rsidRPr="00A97C47">
        <w:rPr>
          <w:spacing w:val="-1"/>
          <w:sz w:val="22"/>
          <w:szCs w:val="22"/>
        </w:rPr>
        <w:t>Improperly</w:t>
      </w:r>
      <w:r w:rsidRPr="00A97C47">
        <w:rPr>
          <w:spacing w:val="-3"/>
          <w:sz w:val="22"/>
          <w:szCs w:val="22"/>
        </w:rPr>
        <w:t xml:space="preserve"> </w:t>
      </w:r>
      <w:r w:rsidRPr="00A97C47">
        <w:rPr>
          <w:spacing w:val="-1"/>
          <w:sz w:val="22"/>
          <w:szCs w:val="22"/>
        </w:rPr>
        <w:t>using</w:t>
      </w:r>
      <w:r w:rsidRPr="00A97C47">
        <w:rPr>
          <w:spacing w:val="-3"/>
          <w:sz w:val="22"/>
          <w:szCs w:val="22"/>
        </w:rPr>
        <w:t xml:space="preserve"> </w:t>
      </w:r>
      <w:r w:rsidRPr="00A97C47">
        <w:rPr>
          <w:sz w:val="22"/>
          <w:szCs w:val="22"/>
        </w:rPr>
        <w:t>the</w:t>
      </w:r>
      <w:r w:rsidRPr="00A97C47">
        <w:rPr>
          <w:spacing w:val="-2"/>
          <w:sz w:val="22"/>
          <w:szCs w:val="22"/>
        </w:rPr>
        <w:t xml:space="preserve"> </w:t>
      </w:r>
      <w:r w:rsidRPr="00A97C47">
        <w:rPr>
          <w:spacing w:val="-1"/>
          <w:sz w:val="22"/>
          <w:szCs w:val="22"/>
        </w:rPr>
        <w:t>copy/paste</w:t>
      </w:r>
      <w:r w:rsidRPr="00A97C47">
        <w:rPr>
          <w:sz w:val="22"/>
          <w:szCs w:val="22"/>
        </w:rPr>
        <w:t xml:space="preserve"> </w:t>
      </w:r>
      <w:r w:rsidRPr="00A97C47">
        <w:rPr>
          <w:spacing w:val="-1"/>
          <w:sz w:val="22"/>
          <w:szCs w:val="22"/>
        </w:rPr>
        <w:t>function</w:t>
      </w:r>
      <w:r w:rsidRPr="00A97C47">
        <w:rPr>
          <w:spacing w:val="-3"/>
          <w:sz w:val="22"/>
          <w:szCs w:val="22"/>
        </w:rPr>
        <w:t xml:space="preserve"> </w:t>
      </w:r>
      <w:r w:rsidRPr="00A97C47">
        <w:rPr>
          <w:sz w:val="22"/>
          <w:szCs w:val="22"/>
        </w:rPr>
        <w:t>from</w:t>
      </w:r>
      <w:r w:rsidRPr="00A97C47">
        <w:rPr>
          <w:spacing w:val="-4"/>
          <w:sz w:val="22"/>
          <w:szCs w:val="22"/>
        </w:rPr>
        <w:t xml:space="preserve"> </w:t>
      </w:r>
      <w:r w:rsidRPr="00A97C47">
        <w:rPr>
          <w:sz w:val="22"/>
          <w:szCs w:val="22"/>
        </w:rPr>
        <w:t>Word</w:t>
      </w:r>
      <w:r w:rsidRPr="00A97C47">
        <w:rPr>
          <w:spacing w:val="-3"/>
          <w:sz w:val="22"/>
          <w:szCs w:val="22"/>
        </w:rPr>
        <w:t xml:space="preserve"> </w:t>
      </w:r>
      <w:r w:rsidRPr="00A97C47">
        <w:rPr>
          <w:spacing w:val="-1"/>
          <w:sz w:val="22"/>
          <w:szCs w:val="22"/>
        </w:rPr>
        <w:t>(resulting</w:t>
      </w:r>
      <w:r w:rsidRPr="00A97C47">
        <w:rPr>
          <w:spacing w:val="-3"/>
          <w:sz w:val="22"/>
          <w:szCs w:val="22"/>
        </w:rPr>
        <w:t xml:space="preserve"> </w:t>
      </w:r>
      <w:r w:rsidRPr="00A97C47">
        <w:rPr>
          <w:sz w:val="22"/>
          <w:szCs w:val="22"/>
        </w:rPr>
        <w:t>in</w:t>
      </w:r>
      <w:r w:rsidRPr="00A97C47">
        <w:rPr>
          <w:spacing w:val="-3"/>
          <w:sz w:val="22"/>
          <w:szCs w:val="22"/>
        </w:rPr>
        <w:t xml:space="preserve"> </w:t>
      </w:r>
      <w:r w:rsidRPr="00A97C47">
        <w:rPr>
          <w:sz w:val="22"/>
          <w:szCs w:val="22"/>
        </w:rPr>
        <w:t>the</w:t>
      </w:r>
      <w:r w:rsidRPr="00A97C47">
        <w:rPr>
          <w:spacing w:val="-2"/>
          <w:sz w:val="22"/>
          <w:szCs w:val="22"/>
        </w:rPr>
        <w:t xml:space="preserve"> </w:t>
      </w:r>
      <w:r w:rsidRPr="00A97C47">
        <w:rPr>
          <w:spacing w:val="-1"/>
          <w:sz w:val="22"/>
          <w:szCs w:val="22"/>
        </w:rPr>
        <w:t>improper</w:t>
      </w:r>
      <w:r w:rsidRPr="00A97C47">
        <w:rPr>
          <w:spacing w:val="1"/>
          <w:sz w:val="22"/>
          <w:szCs w:val="22"/>
        </w:rPr>
        <w:t xml:space="preserve"> </w:t>
      </w:r>
      <w:r w:rsidRPr="00A97C47">
        <w:rPr>
          <w:spacing w:val="-2"/>
          <w:sz w:val="22"/>
          <w:szCs w:val="22"/>
        </w:rPr>
        <w:t>code</w:t>
      </w:r>
      <w:r w:rsidRPr="00A97C47">
        <w:rPr>
          <w:sz w:val="22"/>
          <w:szCs w:val="22"/>
        </w:rPr>
        <w:t xml:space="preserve"> and</w:t>
      </w:r>
      <w:r w:rsidRPr="00A97C47">
        <w:rPr>
          <w:spacing w:val="-3"/>
          <w:sz w:val="22"/>
          <w:szCs w:val="22"/>
        </w:rPr>
        <w:t xml:space="preserve"> </w:t>
      </w:r>
      <w:r w:rsidRPr="00A97C47">
        <w:rPr>
          <w:spacing w:val="-1"/>
          <w:sz w:val="22"/>
          <w:szCs w:val="22"/>
        </w:rPr>
        <w:t>confusing</w:t>
      </w:r>
      <w:r w:rsidRPr="00A97C47">
        <w:rPr>
          <w:spacing w:val="-3"/>
          <w:sz w:val="22"/>
          <w:szCs w:val="22"/>
        </w:rPr>
        <w:t xml:space="preserve"> </w:t>
      </w:r>
      <w:r w:rsidRPr="00A97C47">
        <w:rPr>
          <w:spacing w:val="-1"/>
          <w:sz w:val="22"/>
          <w:szCs w:val="22"/>
        </w:rPr>
        <w:t>posts).</w:t>
      </w:r>
    </w:p>
    <w:p w14:paraId="50C7BEAA" w14:textId="77777777" w:rsidR="00D1751B" w:rsidRPr="00A97C47" w:rsidRDefault="00D1751B" w:rsidP="00D1751B">
      <w:pPr>
        <w:rPr>
          <w:spacing w:val="-1"/>
          <w:sz w:val="22"/>
          <w:szCs w:val="22"/>
        </w:rPr>
      </w:pPr>
      <w:r w:rsidRPr="00A97C47">
        <w:rPr>
          <w:spacing w:val="-1"/>
          <w:sz w:val="22"/>
          <w:szCs w:val="22"/>
        </w:rPr>
        <w:t>Scrutinizing</w:t>
      </w:r>
      <w:r w:rsidRPr="00A97C47">
        <w:rPr>
          <w:spacing w:val="-3"/>
          <w:sz w:val="22"/>
          <w:szCs w:val="22"/>
        </w:rPr>
        <w:t xml:space="preserve"> </w:t>
      </w:r>
      <w:r w:rsidRPr="00A97C47">
        <w:rPr>
          <w:spacing w:val="-1"/>
          <w:sz w:val="22"/>
          <w:szCs w:val="22"/>
        </w:rPr>
        <w:t>classmates’</w:t>
      </w:r>
      <w:r w:rsidRPr="00A97C47">
        <w:rPr>
          <w:sz w:val="22"/>
          <w:szCs w:val="22"/>
        </w:rPr>
        <w:t xml:space="preserve"> </w:t>
      </w:r>
      <w:r w:rsidRPr="00A97C47">
        <w:rPr>
          <w:spacing w:val="-1"/>
          <w:sz w:val="22"/>
          <w:szCs w:val="22"/>
        </w:rPr>
        <w:t>work</w:t>
      </w:r>
      <w:r w:rsidRPr="00A97C47">
        <w:rPr>
          <w:spacing w:val="-3"/>
          <w:sz w:val="22"/>
          <w:szCs w:val="22"/>
        </w:rPr>
        <w:t xml:space="preserve"> </w:t>
      </w:r>
      <w:r w:rsidRPr="00A97C47">
        <w:rPr>
          <w:spacing w:val="-1"/>
          <w:sz w:val="22"/>
          <w:szCs w:val="22"/>
        </w:rPr>
        <w:t>instead</w:t>
      </w:r>
      <w:r w:rsidRPr="00A97C47">
        <w:rPr>
          <w:sz w:val="22"/>
          <w:szCs w:val="22"/>
        </w:rPr>
        <w:t xml:space="preserve"> </w:t>
      </w:r>
      <w:r w:rsidRPr="00A97C47">
        <w:rPr>
          <w:spacing w:val="-2"/>
          <w:sz w:val="22"/>
          <w:szCs w:val="22"/>
        </w:rPr>
        <w:t>of</w:t>
      </w:r>
      <w:r w:rsidRPr="00A97C47">
        <w:rPr>
          <w:sz w:val="22"/>
          <w:szCs w:val="22"/>
        </w:rPr>
        <w:t xml:space="preserve"> </w:t>
      </w:r>
      <w:r w:rsidRPr="00A97C47">
        <w:rPr>
          <w:spacing w:val="-1"/>
          <w:sz w:val="22"/>
          <w:szCs w:val="22"/>
        </w:rPr>
        <w:t>constructively</w:t>
      </w:r>
      <w:r w:rsidRPr="00A97C47">
        <w:rPr>
          <w:spacing w:val="-3"/>
          <w:sz w:val="22"/>
          <w:szCs w:val="22"/>
        </w:rPr>
        <w:t xml:space="preserve"> </w:t>
      </w:r>
      <w:r w:rsidRPr="00A97C47">
        <w:rPr>
          <w:spacing w:val="-1"/>
          <w:sz w:val="22"/>
          <w:szCs w:val="22"/>
        </w:rPr>
        <w:t>contributing</w:t>
      </w:r>
      <w:r w:rsidRPr="00A97C47">
        <w:rPr>
          <w:spacing w:val="-3"/>
          <w:sz w:val="22"/>
          <w:szCs w:val="22"/>
        </w:rPr>
        <w:t xml:space="preserve"> </w:t>
      </w:r>
      <w:r w:rsidRPr="00A97C47">
        <w:rPr>
          <w:sz w:val="22"/>
          <w:szCs w:val="22"/>
        </w:rPr>
        <w:t xml:space="preserve">to </w:t>
      </w:r>
      <w:r w:rsidRPr="00A97C47">
        <w:rPr>
          <w:spacing w:val="-1"/>
          <w:sz w:val="22"/>
          <w:szCs w:val="22"/>
        </w:rPr>
        <w:t>discussion.</w:t>
      </w:r>
    </w:p>
    <w:p w14:paraId="19EA6F1B" w14:textId="77777777" w:rsidR="00D1751B" w:rsidRPr="00A97C47" w:rsidRDefault="00D1751B" w:rsidP="00D1751B">
      <w:pPr>
        <w:rPr>
          <w:spacing w:val="-1"/>
          <w:sz w:val="22"/>
          <w:szCs w:val="22"/>
        </w:rPr>
      </w:pPr>
      <w:r w:rsidRPr="00A97C47">
        <w:rPr>
          <w:sz w:val="22"/>
          <w:szCs w:val="22"/>
        </w:rPr>
        <w:t>Being</w:t>
      </w:r>
      <w:r w:rsidRPr="00A97C47">
        <w:rPr>
          <w:spacing w:val="-3"/>
          <w:sz w:val="22"/>
          <w:szCs w:val="22"/>
        </w:rPr>
        <w:t xml:space="preserve"> </w:t>
      </w:r>
      <w:r w:rsidRPr="00A97C47">
        <w:rPr>
          <w:spacing w:val="-1"/>
          <w:sz w:val="22"/>
          <w:szCs w:val="22"/>
        </w:rPr>
        <w:t>boisterous</w:t>
      </w:r>
      <w:r w:rsidRPr="00A97C47">
        <w:rPr>
          <w:spacing w:val="-2"/>
          <w:sz w:val="22"/>
          <w:szCs w:val="22"/>
        </w:rPr>
        <w:t xml:space="preserve"> </w:t>
      </w:r>
      <w:r w:rsidRPr="00A97C47">
        <w:rPr>
          <w:sz w:val="22"/>
          <w:szCs w:val="22"/>
        </w:rPr>
        <w:t xml:space="preserve">and </w:t>
      </w:r>
      <w:r w:rsidRPr="00A97C47">
        <w:rPr>
          <w:spacing w:val="-1"/>
          <w:sz w:val="22"/>
          <w:szCs w:val="22"/>
        </w:rPr>
        <w:t>presumptuous.</w:t>
      </w:r>
    </w:p>
    <w:p w14:paraId="51B50F23" w14:textId="77777777" w:rsidR="00D1751B" w:rsidRPr="00A97C47" w:rsidRDefault="00D1751B" w:rsidP="00D1751B">
      <w:pPr>
        <w:rPr>
          <w:spacing w:val="-1"/>
          <w:sz w:val="22"/>
          <w:szCs w:val="22"/>
        </w:rPr>
      </w:pPr>
    </w:p>
    <w:p w14:paraId="2A1291A0" w14:textId="77777777" w:rsidR="00D1751B" w:rsidRPr="00A97C47" w:rsidRDefault="00D1751B" w:rsidP="00D1751B">
      <w:pPr>
        <w:rPr>
          <w:rFonts w:asciiTheme="majorHAnsi" w:eastAsiaTheme="majorEastAsia" w:hAnsiTheme="majorHAnsi" w:cstheme="majorBidi"/>
          <w:color w:val="365F91" w:themeColor="accent1" w:themeShade="BF"/>
          <w:sz w:val="22"/>
          <w:szCs w:val="22"/>
        </w:rPr>
      </w:pPr>
    </w:p>
    <w:p w14:paraId="571D3BFF" w14:textId="4136FADF" w:rsidR="00EC5B55" w:rsidRPr="006F5C00" w:rsidRDefault="004B609F" w:rsidP="0079171F">
      <w:pPr>
        <w:pStyle w:val="Heading2"/>
      </w:pPr>
      <w:bookmarkStart w:id="34" w:name="_Toc20147409"/>
      <w:r w:rsidRPr="006F5C00">
        <w:rPr>
          <w:color w:val="365F91" w:themeColor="accent1" w:themeShade="BF"/>
          <w:sz w:val="32"/>
          <w:szCs w:val="32"/>
        </w:rPr>
        <w:t>A</w:t>
      </w:r>
      <w:r w:rsidR="00065989" w:rsidRPr="006F5C00">
        <w:rPr>
          <w:color w:val="365F91" w:themeColor="accent1" w:themeShade="BF"/>
          <w:sz w:val="32"/>
          <w:szCs w:val="32"/>
        </w:rPr>
        <w:t>ppendix E</w:t>
      </w:r>
      <w:r w:rsidR="00EC5B55" w:rsidRPr="006F5C00">
        <w:rPr>
          <w:color w:val="365F91" w:themeColor="accent1" w:themeShade="BF"/>
          <w:sz w:val="32"/>
          <w:szCs w:val="32"/>
        </w:rPr>
        <w:t>.2</w:t>
      </w:r>
      <w:r w:rsidR="006F5C00">
        <w:rPr>
          <w:color w:val="365F91" w:themeColor="accent1" w:themeShade="BF"/>
          <w:sz w:val="32"/>
          <w:szCs w:val="32"/>
        </w:rPr>
        <w:t xml:space="preserve">: </w:t>
      </w:r>
      <w:r w:rsidR="0089544A">
        <w:rPr>
          <w:color w:val="365F91" w:themeColor="accent1" w:themeShade="BF"/>
          <w:sz w:val="32"/>
          <w:szCs w:val="32"/>
        </w:rPr>
        <w:t xml:space="preserve"> </w:t>
      </w:r>
      <w:r w:rsidR="00D67757" w:rsidRPr="006F5C00">
        <w:rPr>
          <w:color w:val="365F91" w:themeColor="accent1" w:themeShade="BF"/>
          <w:sz w:val="32"/>
          <w:szCs w:val="32"/>
        </w:rPr>
        <w:t>Syllabus</w:t>
      </w:r>
      <w:r w:rsidR="006F5C00">
        <w:rPr>
          <w:color w:val="365F91" w:themeColor="accent1" w:themeShade="BF"/>
          <w:sz w:val="32"/>
          <w:szCs w:val="32"/>
        </w:rPr>
        <w:t xml:space="preserve"> - </w:t>
      </w:r>
      <w:r w:rsidR="0059031C" w:rsidRPr="006F5C00">
        <w:rPr>
          <w:color w:val="365F91" w:themeColor="accent1" w:themeShade="BF"/>
          <w:sz w:val="32"/>
          <w:szCs w:val="32"/>
        </w:rPr>
        <w:t xml:space="preserve">HSA </w:t>
      </w:r>
      <w:r w:rsidR="00D67757" w:rsidRPr="006F5C00">
        <w:rPr>
          <w:color w:val="365F91" w:themeColor="accent1" w:themeShade="BF"/>
          <w:sz w:val="32"/>
          <w:szCs w:val="32"/>
        </w:rPr>
        <w:t>4910 Introduction to Public Health</w:t>
      </w:r>
      <w:r w:rsidR="001B0718">
        <w:rPr>
          <w:color w:val="365F91" w:themeColor="accent1" w:themeShade="BF"/>
          <w:sz w:val="32"/>
          <w:szCs w:val="32"/>
        </w:rPr>
        <w:t xml:space="preserve"> </w:t>
      </w:r>
      <w:r w:rsidR="00D67757" w:rsidRPr="006F5C00">
        <w:rPr>
          <w:color w:val="365F91" w:themeColor="accent1" w:themeShade="BF"/>
          <w:sz w:val="32"/>
          <w:szCs w:val="32"/>
        </w:rPr>
        <w:t>Administration</w:t>
      </w:r>
      <w:bookmarkEnd w:id="34"/>
    </w:p>
    <w:p w14:paraId="5927DE5E" w14:textId="77777777" w:rsidR="00EC5B55" w:rsidRDefault="00EC5B55" w:rsidP="00C150E5"/>
    <w:p w14:paraId="73F8D26D" w14:textId="77777777" w:rsidR="00012AA8" w:rsidRDefault="00012AA8" w:rsidP="00C150E5">
      <w:pPr>
        <w:rPr>
          <w:b/>
        </w:rPr>
      </w:pPr>
      <w:r w:rsidRPr="00C150E5">
        <w:rPr>
          <w:b/>
        </w:rPr>
        <w:t>CREDITS</w:t>
      </w:r>
      <w:r>
        <w:t>:</w:t>
      </w:r>
      <w:r>
        <w:tab/>
        <w:t>3</w:t>
      </w:r>
    </w:p>
    <w:p w14:paraId="2BAD928A" w14:textId="77777777" w:rsidR="00012AA8" w:rsidRDefault="00012AA8" w:rsidP="00C150E5">
      <w:pPr>
        <w:rPr>
          <w:sz w:val="24"/>
        </w:rPr>
      </w:pPr>
      <w:r>
        <w:rPr>
          <w:b/>
          <w:sz w:val="24"/>
        </w:rPr>
        <w:t>PRE-</w:t>
      </w:r>
      <w:r>
        <w:rPr>
          <w:b/>
          <w:spacing w:val="-2"/>
          <w:sz w:val="24"/>
        </w:rPr>
        <w:t xml:space="preserve"> </w:t>
      </w:r>
      <w:r>
        <w:rPr>
          <w:b/>
          <w:sz w:val="24"/>
        </w:rPr>
        <w:t>or</w:t>
      </w:r>
      <w:r>
        <w:rPr>
          <w:b/>
          <w:spacing w:val="-2"/>
          <w:sz w:val="24"/>
        </w:rPr>
        <w:t xml:space="preserve"> </w:t>
      </w:r>
      <w:r>
        <w:rPr>
          <w:b/>
          <w:sz w:val="24"/>
        </w:rPr>
        <w:t>COREQISITE:</w:t>
      </w:r>
      <w:r>
        <w:rPr>
          <w:b/>
          <w:sz w:val="24"/>
        </w:rPr>
        <w:tab/>
      </w:r>
      <w:r>
        <w:rPr>
          <w:sz w:val="24"/>
        </w:rPr>
        <w:t>Admission to the Health Services Administration Program</w:t>
      </w:r>
      <w:r>
        <w:rPr>
          <w:spacing w:val="-14"/>
          <w:sz w:val="24"/>
        </w:rPr>
        <w:t xml:space="preserve"> </w:t>
      </w:r>
      <w:r>
        <w:rPr>
          <w:sz w:val="24"/>
        </w:rPr>
        <w:t>or</w:t>
      </w:r>
    </w:p>
    <w:p w14:paraId="3CDB8409" w14:textId="3A4C407B" w:rsidR="00012AA8" w:rsidRDefault="00012AA8" w:rsidP="00C150E5">
      <w:pPr>
        <w:ind w:left="1440" w:firstLine="720"/>
      </w:pPr>
      <w:r>
        <w:t>program approval required .</w:t>
      </w:r>
    </w:p>
    <w:p w14:paraId="4C65272F" w14:textId="77777777" w:rsidR="00012AA8" w:rsidRDefault="00012AA8" w:rsidP="00C150E5">
      <w:pPr>
        <w:rPr>
          <w:sz w:val="24"/>
        </w:rPr>
      </w:pPr>
      <w:r>
        <w:rPr>
          <w:b/>
          <w:sz w:val="24"/>
        </w:rPr>
        <w:t>REQUIRED</w:t>
      </w:r>
      <w:r>
        <w:rPr>
          <w:b/>
          <w:spacing w:val="-1"/>
          <w:sz w:val="24"/>
        </w:rPr>
        <w:t xml:space="preserve"> </w:t>
      </w:r>
      <w:r>
        <w:rPr>
          <w:b/>
          <w:sz w:val="24"/>
        </w:rPr>
        <w:t>TEXT:</w:t>
      </w:r>
      <w:r>
        <w:rPr>
          <w:b/>
          <w:sz w:val="24"/>
        </w:rPr>
        <w:tab/>
      </w:r>
      <w:r>
        <w:rPr>
          <w:sz w:val="24"/>
        </w:rPr>
        <w:t xml:space="preserve">Names: </w:t>
      </w:r>
      <w:r>
        <w:rPr>
          <w:b/>
          <w:i/>
          <w:sz w:val="24"/>
        </w:rPr>
        <w:t>“An Introduction to Public Health and</w:t>
      </w:r>
      <w:r>
        <w:rPr>
          <w:b/>
          <w:i/>
          <w:spacing w:val="-11"/>
          <w:sz w:val="24"/>
        </w:rPr>
        <w:t xml:space="preserve"> </w:t>
      </w:r>
      <w:r>
        <w:rPr>
          <w:b/>
          <w:i/>
          <w:sz w:val="24"/>
        </w:rPr>
        <w:t>Epidemiology”</w:t>
      </w:r>
      <w:r>
        <w:rPr>
          <w:sz w:val="24"/>
        </w:rPr>
        <w:t>,</w:t>
      </w:r>
    </w:p>
    <w:p w14:paraId="5F9D0EB6" w14:textId="77777777" w:rsidR="00012AA8" w:rsidRDefault="00012AA8" w:rsidP="00C150E5">
      <w:pPr>
        <w:ind w:left="2160"/>
      </w:pPr>
      <w:r>
        <w:t>Author: Susan Carr, S * Nigel Unwin * Tanja Pless-Mulloli Publishers: McGraw-Hill Open University Press</w:t>
      </w:r>
    </w:p>
    <w:p w14:paraId="274A57C0" w14:textId="0072D387" w:rsidR="00012AA8" w:rsidRDefault="00065989" w:rsidP="00C150E5">
      <w:pPr>
        <w:ind w:left="2250" w:hanging="90"/>
      </w:pPr>
      <w:r>
        <w:t>Y</w:t>
      </w:r>
      <w:r w:rsidR="00012AA8">
        <w:t xml:space="preserve">ear Published: 2007, ISBN </w:t>
      </w:r>
      <w:hyperlink r:id="rId77">
        <w:r w:rsidR="00012AA8">
          <w:t>9780335216246</w:t>
        </w:r>
      </w:hyperlink>
    </w:p>
    <w:p w14:paraId="6A152F59" w14:textId="77777777" w:rsidR="00012AA8" w:rsidRDefault="00012AA8" w:rsidP="00C150E5">
      <w:pPr>
        <w:rPr>
          <w:sz w:val="24"/>
        </w:rPr>
      </w:pPr>
      <w:r>
        <w:rPr>
          <w:b/>
          <w:sz w:val="24"/>
        </w:rPr>
        <w:t>ACCESS</w:t>
      </w:r>
      <w:r>
        <w:rPr>
          <w:b/>
          <w:spacing w:val="-2"/>
          <w:sz w:val="24"/>
        </w:rPr>
        <w:t xml:space="preserve"> </w:t>
      </w:r>
      <w:r>
        <w:rPr>
          <w:b/>
          <w:sz w:val="24"/>
        </w:rPr>
        <w:t>TO</w:t>
      </w:r>
      <w:r>
        <w:rPr>
          <w:b/>
          <w:spacing w:val="-2"/>
          <w:sz w:val="24"/>
        </w:rPr>
        <w:t xml:space="preserve"> </w:t>
      </w:r>
      <w:r>
        <w:rPr>
          <w:b/>
          <w:sz w:val="24"/>
        </w:rPr>
        <w:t>E-Textbook:</w:t>
      </w:r>
      <w:r>
        <w:rPr>
          <w:b/>
          <w:sz w:val="24"/>
        </w:rPr>
        <w:tab/>
      </w:r>
      <w:r>
        <w:rPr>
          <w:sz w:val="24"/>
        </w:rPr>
        <w:t>Available for free via NYCCT’s e-book library</w:t>
      </w:r>
      <w:r>
        <w:rPr>
          <w:spacing w:val="-11"/>
          <w:sz w:val="24"/>
        </w:rPr>
        <w:t xml:space="preserve"> </w:t>
      </w:r>
      <w:r>
        <w:rPr>
          <w:sz w:val="24"/>
        </w:rPr>
        <w:t>collection</w:t>
      </w:r>
    </w:p>
    <w:p w14:paraId="49C657ED" w14:textId="77777777" w:rsidR="00012AA8" w:rsidRDefault="00012AA8" w:rsidP="00C150E5">
      <w:r>
        <w:t>(</w:t>
      </w:r>
      <w:hyperlink r:id="rId78">
        <w:r>
          <w:rPr>
            <w:color w:val="0000FF"/>
            <w:u w:val="single" w:color="0000FF"/>
          </w:rPr>
          <w:t>https://library.citytech.cuny.edu/research/eBooks/index.php</w:t>
        </w:r>
      </w:hyperlink>
      <w:r>
        <w:t>). You will need your library barcode (located on your school ID) to access this resource. Make sure your ID is activated for online use, which can be done in-person at the library’s circulation desk (Atrium, 4</w:t>
      </w:r>
      <w:r>
        <w:rPr>
          <w:position w:val="11"/>
          <w:sz w:val="16"/>
        </w:rPr>
        <w:t xml:space="preserve">th </w:t>
      </w:r>
      <w:r>
        <w:t>floor).</w:t>
      </w:r>
    </w:p>
    <w:p w14:paraId="5927FCD5" w14:textId="77777777" w:rsidR="00012AA8" w:rsidRDefault="00012AA8" w:rsidP="00C150E5">
      <w:r>
        <w:t>*Additional readings in the form of newspaper, journal, and Internet articles as well as book excerpts, etc. may be utilized throughout the semester.</w:t>
      </w:r>
    </w:p>
    <w:p w14:paraId="6E1B5A22" w14:textId="77777777" w:rsidR="00012AA8" w:rsidRDefault="00012AA8" w:rsidP="00C150E5">
      <w:r>
        <w:rPr>
          <w:u w:val="thick"/>
        </w:rPr>
        <w:t>COURSE DESCRIPTION</w:t>
      </w:r>
    </w:p>
    <w:p w14:paraId="2A5DB3A1" w14:textId="092B30B3" w:rsidR="00012AA8" w:rsidRDefault="00012AA8" w:rsidP="00C150E5">
      <w:r>
        <w:t xml:space="preserve">An overview of issues encountered </w:t>
      </w:r>
      <w:r w:rsidR="00065989">
        <w:t>I</w:t>
      </w:r>
      <w:r>
        <w:t>n the administration of public health programs, integrating knowledge from mathematics, law, human services, and health care administration. Through lectures, discussion, and case studies, students will explore contemporary factors influencing health care policy while building skills in effect communication and administrative decision-making.</w:t>
      </w:r>
    </w:p>
    <w:p w14:paraId="67C0E2E8" w14:textId="77777777" w:rsidR="00012AA8" w:rsidRDefault="00012AA8" w:rsidP="00C150E5">
      <w:r>
        <w:rPr>
          <w:u w:val="thick"/>
        </w:rPr>
        <w:t>GRADING METHOD</w:t>
      </w:r>
    </w:p>
    <w:p w14:paraId="6DCDB9B1" w14:textId="77777777" w:rsidR="00012AA8" w:rsidRDefault="00012AA8" w:rsidP="00C150E5">
      <w:pPr>
        <w:rPr>
          <w:b/>
          <w:sz w:val="12"/>
        </w:rPr>
      </w:pPr>
    </w:p>
    <w:tbl>
      <w:tblPr>
        <w:tblW w:w="0" w:type="auto"/>
        <w:tblInd w:w="115"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3275"/>
        <w:gridCol w:w="2069"/>
      </w:tblGrid>
      <w:tr w:rsidR="00012AA8" w14:paraId="2DDC8056" w14:textId="77777777" w:rsidTr="00012AA8">
        <w:trPr>
          <w:trHeight w:val="320"/>
        </w:trPr>
        <w:tc>
          <w:tcPr>
            <w:tcW w:w="3275" w:type="dxa"/>
            <w:tcBorders>
              <w:right w:val="single" w:sz="4" w:space="0" w:color="000000"/>
            </w:tcBorders>
          </w:tcPr>
          <w:p w14:paraId="0859AC39" w14:textId="77777777" w:rsidR="00012AA8" w:rsidRDefault="00012AA8" w:rsidP="00C150E5">
            <w:pPr>
              <w:rPr>
                <w:b/>
                <w:sz w:val="24"/>
              </w:rPr>
            </w:pPr>
            <w:r>
              <w:rPr>
                <w:b/>
                <w:sz w:val="24"/>
              </w:rPr>
              <w:t>Writing Assignments</w:t>
            </w:r>
          </w:p>
        </w:tc>
        <w:tc>
          <w:tcPr>
            <w:tcW w:w="2069" w:type="dxa"/>
            <w:tcBorders>
              <w:left w:val="single" w:sz="4" w:space="0" w:color="000000"/>
            </w:tcBorders>
          </w:tcPr>
          <w:p w14:paraId="7330AFFD" w14:textId="77777777" w:rsidR="00012AA8" w:rsidRDefault="00012AA8" w:rsidP="00C150E5">
            <w:pPr>
              <w:rPr>
                <w:b/>
                <w:sz w:val="24"/>
              </w:rPr>
            </w:pPr>
            <w:r>
              <w:rPr>
                <w:b/>
                <w:sz w:val="24"/>
              </w:rPr>
              <w:t>25%</w:t>
            </w:r>
          </w:p>
        </w:tc>
      </w:tr>
      <w:tr w:rsidR="00012AA8" w14:paraId="05F2CDE4" w14:textId="77777777" w:rsidTr="00012AA8">
        <w:trPr>
          <w:trHeight w:val="320"/>
        </w:trPr>
        <w:tc>
          <w:tcPr>
            <w:tcW w:w="3275" w:type="dxa"/>
            <w:tcBorders>
              <w:left w:val="single" w:sz="4" w:space="0" w:color="94B3D6"/>
              <w:bottom w:val="single" w:sz="4" w:space="0" w:color="94B3D6"/>
              <w:right w:val="single" w:sz="4" w:space="0" w:color="94B3D6"/>
            </w:tcBorders>
            <w:shd w:val="clear" w:color="auto" w:fill="DBE4F0"/>
          </w:tcPr>
          <w:p w14:paraId="7F342DA4" w14:textId="77777777" w:rsidR="00012AA8" w:rsidRDefault="00012AA8" w:rsidP="00C150E5">
            <w:pPr>
              <w:rPr>
                <w:b/>
                <w:sz w:val="24"/>
              </w:rPr>
            </w:pPr>
            <w:r>
              <w:rPr>
                <w:b/>
                <w:sz w:val="24"/>
              </w:rPr>
              <w:t>Mid-term Examination</w:t>
            </w:r>
          </w:p>
        </w:tc>
        <w:tc>
          <w:tcPr>
            <w:tcW w:w="2069" w:type="dxa"/>
            <w:tcBorders>
              <w:left w:val="single" w:sz="4" w:space="0" w:color="94B3D6"/>
              <w:bottom w:val="single" w:sz="4" w:space="0" w:color="94B3D6"/>
              <w:right w:val="single" w:sz="4" w:space="0" w:color="94B3D6"/>
            </w:tcBorders>
            <w:shd w:val="clear" w:color="auto" w:fill="DBE4F0"/>
          </w:tcPr>
          <w:p w14:paraId="0FC7FAF2" w14:textId="77777777" w:rsidR="00012AA8" w:rsidRDefault="00012AA8" w:rsidP="00C150E5">
            <w:pPr>
              <w:rPr>
                <w:b/>
                <w:sz w:val="24"/>
              </w:rPr>
            </w:pPr>
            <w:r>
              <w:rPr>
                <w:b/>
                <w:sz w:val="24"/>
              </w:rPr>
              <w:t>25%</w:t>
            </w:r>
          </w:p>
        </w:tc>
      </w:tr>
      <w:tr w:rsidR="00012AA8" w14:paraId="149016B9" w14:textId="77777777" w:rsidTr="00012AA8">
        <w:trPr>
          <w:trHeight w:val="320"/>
        </w:trPr>
        <w:tc>
          <w:tcPr>
            <w:tcW w:w="3275" w:type="dxa"/>
            <w:tcBorders>
              <w:top w:val="single" w:sz="4" w:space="0" w:color="94B3D6"/>
              <w:left w:val="single" w:sz="4" w:space="0" w:color="94B3D6"/>
              <w:bottom w:val="single" w:sz="4" w:space="0" w:color="94B3D6"/>
              <w:right w:val="single" w:sz="4" w:space="0" w:color="94B3D6"/>
            </w:tcBorders>
          </w:tcPr>
          <w:p w14:paraId="4ED14B3D" w14:textId="77777777" w:rsidR="00012AA8" w:rsidRDefault="00012AA8" w:rsidP="00C150E5">
            <w:pPr>
              <w:rPr>
                <w:b/>
                <w:sz w:val="24"/>
              </w:rPr>
            </w:pPr>
            <w:r>
              <w:rPr>
                <w:b/>
                <w:sz w:val="24"/>
              </w:rPr>
              <w:t>Final Examination</w:t>
            </w:r>
          </w:p>
        </w:tc>
        <w:tc>
          <w:tcPr>
            <w:tcW w:w="2069" w:type="dxa"/>
            <w:tcBorders>
              <w:top w:val="single" w:sz="4" w:space="0" w:color="94B3D6"/>
              <w:left w:val="single" w:sz="4" w:space="0" w:color="94B3D6"/>
              <w:bottom w:val="single" w:sz="4" w:space="0" w:color="94B3D6"/>
              <w:right w:val="single" w:sz="4" w:space="0" w:color="94B3D6"/>
            </w:tcBorders>
          </w:tcPr>
          <w:p w14:paraId="4E4051D4" w14:textId="77777777" w:rsidR="00012AA8" w:rsidRDefault="00012AA8" w:rsidP="00C150E5">
            <w:pPr>
              <w:rPr>
                <w:b/>
                <w:sz w:val="24"/>
              </w:rPr>
            </w:pPr>
            <w:r>
              <w:rPr>
                <w:b/>
                <w:sz w:val="24"/>
              </w:rPr>
              <w:t>25%</w:t>
            </w:r>
          </w:p>
        </w:tc>
      </w:tr>
      <w:tr w:rsidR="00012AA8" w14:paraId="2DFAFC48" w14:textId="77777777" w:rsidTr="00012AA8">
        <w:trPr>
          <w:trHeight w:val="300"/>
        </w:trPr>
        <w:tc>
          <w:tcPr>
            <w:tcW w:w="3275" w:type="dxa"/>
            <w:tcBorders>
              <w:top w:val="single" w:sz="4" w:space="0" w:color="94B3D6"/>
              <w:left w:val="single" w:sz="4" w:space="0" w:color="94B3D6"/>
              <w:bottom w:val="single" w:sz="4" w:space="0" w:color="000000"/>
              <w:right w:val="single" w:sz="4" w:space="0" w:color="94B3D6"/>
            </w:tcBorders>
            <w:shd w:val="clear" w:color="auto" w:fill="DBE4F0"/>
          </w:tcPr>
          <w:p w14:paraId="76C46F7A" w14:textId="77777777" w:rsidR="00012AA8" w:rsidRDefault="00012AA8" w:rsidP="00C150E5">
            <w:pPr>
              <w:rPr>
                <w:b/>
                <w:sz w:val="24"/>
              </w:rPr>
            </w:pPr>
            <w:r>
              <w:rPr>
                <w:b/>
                <w:sz w:val="24"/>
              </w:rPr>
              <w:t>Portfolio</w:t>
            </w:r>
          </w:p>
        </w:tc>
        <w:tc>
          <w:tcPr>
            <w:tcW w:w="2069" w:type="dxa"/>
            <w:tcBorders>
              <w:top w:val="single" w:sz="4" w:space="0" w:color="94B3D6"/>
              <w:left w:val="single" w:sz="4" w:space="0" w:color="94B3D6"/>
              <w:bottom w:val="single" w:sz="4" w:space="0" w:color="000000"/>
              <w:right w:val="single" w:sz="4" w:space="0" w:color="94B3D6"/>
            </w:tcBorders>
            <w:shd w:val="clear" w:color="auto" w:fill="DBE4F0"/>
          </w:tcPr>
          <w:p w14:paraId="68F584F8" w14:textId="77777777" w:rsidR="00012AA8" w:rsidRDefault="00012AA8" w:rsidP="00C150E5">
            <w:pPr>
              <w:rPr>
                <w:b/>
                <w:sz w:val="24"/>
              </w:rPr>
            </w:pPr>
            <w:r>
              <w:rPr>
                <w:b/>
                <w:sz w:val="24"/>
              </w:rPr>
              <w:t>25%</w:t>
            </w:r>
          </w:p>
        </w:tc>
      </w:tr>
      <w:tr w:rsidR="00012AA8" w14:paraId="1B0DF708" w14:textId="77777777" w:rsidTr="00012AA8">
        <w:trPr>
          <w:trHeight w:val="320"/>
        </w:trPr>
        <w:tc>
          <w:tcPr>
            <w:tcW w:w="3275" w:type="dxa"/>
            <w:tcBorders>
              <w:top w:val="single" w:sz="4" w:space="0" w:color="000000"/>
              <w:left w:val="single" w:sz="4" w:space="0" w:color="94B3D6"/>
              <w:bottom w:val="single" w:sz="4" w:space="0" w:color="94B3D6"/>
              <w:right w:val="single" w:sz="4" w:space="0" w:color="94B3D6"/>
            </w:tcBorders>
          </w:tcPr>
          <w:p w14:paraId="10AD1600" w14:textId="77777777" w:rsidR="00012AA8" w:rsidRDefault="00012AA8" w:rsidP="00C150E5">
            <w:pPr>
              <w:rPr>
                <w:b/>
                <w:sz w:val="24"/>
              </w:rPr>
            </w:pPr>
            <w:r>
              <w:rPr>
                <w:b/>
                <w:sz w:val="24"/>
              </w:rPr>
              <w:t>Total</w:t>
            </w:r>
          </w:p>
        </w:tc>
        <w:tc>
          <w:tcPr>
            <w:tcW w:w="2069" w:type="dxa"/>
            <w:tcBorders>
              <w:top w:val="single" w:sz="4" w:space="0" w:color="000000"/>
              <w:left w:val="single" w:sz="4" w:space="0" w:color="94B3D6"/>
              <w:bottom w:val="single" w:sz="4" w:space="0" w:color="94B3D6"/>
              <w:right w:val="single" w:sz="4" w:space="0" w:color="94B3D6"/>
            </w:tcBorders>
          </w:tcPr>
          <w:p w14:paraId="5B31A82F" w14:textId="77777777" w:rsidR="00012AA8" w:rsidRDefault="00012AA8" w:rsidP="00C150E5">
            <w:pPr>
              <w:rPr>
                <w:b/>
                <w:sz w:val="24"/>
              </w:rPr>
            </w:pPr>
            <w:r>
              <w:rPr>
                <w:b/>
                <w:sz w:val="24"/>
              </w:rPr>
              <w:t>100%</w:t>
            </w:r>
          </w:p>
        </w:tc>
      </w:tr>
    </w:tbl>
    <w:p w14:paraId="576429D7" w14:textId="77777777" w:rsidR="00012AA8" w:rsidRDefault="00012AA8" w:rsidP="00C150E5">
      <w:pPr>
        <w:rPr>
          <w:b/>
          <w:sz w:val="24"/>
        </w:rPr>
      </w:pPr>
      <w:r>
        <w:rPr>
          <w:b/>
          <w:sz w:val="24"/>
          <w:u w:val="thick"/>
        </w:rPr>
        <w:t>COURSE OBJECTIVES &amp; LEARNING OUTCOMES</w:t>
      </w:r>
    </w:p>
    <w:p w14:paraId="38A5F78C" w14:textId="77777777" w:rsidR="00012AA8" w:rsidRDefault="00012AA8" w:rsidP="00C150E5">
      <w:pPr>
        <w:rPr>
          <w:sz w:val="24"/>
        </w:rPr>
      </w:pPr>
      <w:r>
        <w:rPr>
          <w:sz w:val="24"/>
        </w:rPr>
        <w:t>Understand the historical context of disease management and recognize current priorities for</w:t>
      </w:r>
      <w:r>
        <w:rPr>
          <w:spacing w:val="-15"/>
          <w:sz w:val="24"/>
        </w:rPr>
        <w:t xml:space="preserve"> </w:t>
      </w:r>
      <w:r>
        <w:rPr>
          <w:sz w:val="24"/>
        </w:rPr>
        <w:t>the management of programs focusing on community and social</w:t>
      </w:r>
      <w:r>
        <w:rPr>
          <w:spacing w:val="-15"/>
          <w:sz w:val="24"/>
        </w:rPr>
        <w:t xml:space="preserve"> </w:t>
      </w:r>
      <w:r>
        <w:rPr>
          <w:sz w:val="24"/>
        </w:rPr>
        <w:t>healthcare.</w:t>
      </w:r>
    </w:p>
    <w:p w14:paraId="5216898E" w14:textId="77777777" w:rsidR="00012AA8" w:rsidRDefault="00012AA8" w:rsidP="00C150E5">
      <w:pPr>
        <w:rPr>
          <w:sz w:val="24"/>
        </w:rPr>
      </w:pPr>
      <w:r>
        <w:rPr>
          <w:sz w:val="24"/>
        </w:rPr>
        <w:t>Assimilate constructs from mathematics, human services, health administration and law</w:t>
      </w:r>
      <w:r>
        <w:rPr>
          <w:spacing w:val="-14"/>
          <w:sz w:val="24"/>
        </w:rPr>
        <w:t xml:space="preserve"> </w:t>
      </w:r>
      <w:r>
        <w:rPr>
          <w:sz w:val="24"/>
        </w:rPr>
        <w:t>into actionable protocols for the administration of health policy and</w:t>
      </w:r>
      <w:r>
        <w:rPr>
          <w:spacing w:val="-15"/>
          <w:sz w:val="24"/>
        </w:rPr>
        <w:t xml:space="preserve"> </w:t>
      </w:r>
      <w:r>
        <w:rPr>
          <w:sz w:val="24"/>
        </w:rPr>
        <w:t>programs.</w:t>
      </w:r>
    </w:p>
    <w:p w14:paraId="45A7E24E" w14:textId="77777777" w:rsidR="00012AA8" w:rsidRDefault="00012AA8" w:rsidP="00C150E5">
      <w:pPr>
        <w:rPr>
          <w:sz w:val="24"/>
        </w:rPr>
      </w:pPr>
      <w:r>
        <w:rPr>
          <w:sz w:val="24"/>
        </w:rPr>
        <w:t>Recognize the complex interaction of events associated with program development and implementation.</w:t>
      </w:r>
    </w:p>
    <w:p w14:paraId="54A19C62" w14:textId="77777777" w:rsidR="00012AA8" w:rsidRDefault="00012AA8" w:rsidP="00C150E5">
      <w:pPr>
        <w:rPr>
          <w:sz w:val="24"/>
        </w:rPr>
      </w:pPr>
      <w:r>
        <w:rPr>
          <w:sz w:val="24"/>
        </w:rPr>
        <w:t>Model a plan of action for intervening in a public health related</w:t>
      </w:r>
      <w:r>
        <w:rPr>
          <w:spacing w:val="-11"/>
          <w:sz w:val="24"/>
        </w:rPr>
        <w:t xml:space="preserve"> </w:t>
      </w:r>
      <w:r>
        <w:rPr>
          <w:sz w:val="24"/>
        </w:rPr>
        <w:t>event.</w:t>
      </w:r>
    </w:p>
    <w:p w14:paraId="56F93178" w14:textId="77777777" w:rsidR="00012AA8" w:rsidRDefault="00012AA8" w:rsidP="00C150E5">
      <w:pPr>
        <w:rPr>
          <w:sz w:val="23"/>
        </w:rPr>
      </w:pPr>
    </w:p>
    <w:p w14:paraId="30EBA894" w14:textId="77777777" w:rsidR="00012AA8" w:rsidRDefault="00012AA8" w:rsidP="00C150E5">
      <w:pPr>
        <w:rPr>
          <w:sz w:val="24"/>
        </w:rPr>
      </w:pPr>
      <w:r>
        <w:rPr>
          <w:sz w:val="24"/>
        </w:rPr>
        <w:t xml:space="preserve">Lifelong learning skills </w:t>
      </w:r>
      <w:r>
        <w:rPr>
          <w:b/>
          <w:sz w:val="24"/>
        </w:rPr>
        <w:t xml:space="preserve">introduced </w:t>
      </w:r>
      <w:r>
        <w:rPr>
          <w:sz w:val="24"/>
        </w:rPr>
        <w:t>in this course:</w:t>
      </w:r>
    </w:p>
    <w:p w14:paraId="5BAF0364" w14:textId="77777777" w:rsidR="00012AA8" w:rsidRDefault="00012AA8" w:rsidP="00C150E5">
      <w:pPr>
        <w:rPr>
          <w:sz w:val="24"/>
        </w:rPr>
      </w:pPr>
      <w:r>
        <w:rPr>
          <w:sz w:val="24"/>
        </w:rPr>
        <w:t>Blackboard</w:t>
      </w:r>
      <w:r>
        <w:rPr>
          <w:spacing w:val="-4"/>
          <w:sz w:val="24"/>
        </w:rPr>
        <w:t xml:space="preserve"> </w:t>
      </w:r>
      <w:r>
        <w:rPr>
          <w:sz w:val="24"/>
        </w:rPr>
        <w:t>navigation</w:t>
      </w:r>
    </w:p>
    <w:p w14:paraId="6421F40F" w14:textId="77777777" w:rsidR="00012AA8" w:rsidRDefault="00012AA8" w:rsidP="00C150E5">
      <w:pPr>
        <w:rPr>
          <w:sz w:val="24"/>
        </w:rPr>
      </w:pPr>
      <w:r>
        <w:rPr>
          <w:sz w:val="24"/>
        </w:rPr>
        <w:t>Library database and internet</w:t>
      </w:r>
      <w:r>
        <w:rPr>
          <w:spacing w:val="-11"/>
          <w:sz w:val="24"/>
        </w:rPr>
        <w:t xml:space="preserve"> </w:t>
      </w:r>
      <w:r>
        <w:rPr>
          <w:sz w:val="24"/>
        </w:rPr>
        <w:t>searches</w:t>
      </w:r>
    </w:p>
    <w:p w14:paraId="059CD066" w14:textId="77777777" w:rsidR="00012AA8" w:rsidRDefault="00012AA8" w:rsidP="00C150E5">
      <w:pPr>
        <w:rPr>
          <w:sz w:val="24"/>
        </w:rPr>
      </w:pPr>
      <w:r>
        <w:rPr>
          <w:sz w:val="24"/>
        </w:rPr>
        <w:t>Evaluating the value and credibility of</w:t>
      </w:r>
      <w:r>
        <w:rPr>
          <w:spacing w:val="-13"/>
          <w:sz w:val="24"/>
        </w:rPr>
        <w:t xml:space="preserve"> </w:t>
      </w:r>
      <w:r>
        <w:rPr>
          <w:sz w:val="24"/>
        </w:rPr>
        <w:t>information</w:t>
      </w:r>
    </w:p>
    <w:p w14:paraId="6BF39093" w14:textId="77777777" w:rsidR="00012AA8" w:rsidRDefault="00012AA8" w:rsidP="00C150E5">
      <w:pPr>
        <w:rPr>
          <w:sz w:val="24"/>
        </w:rPr>
      </w:pPr>
      <w:r>
        <w:rPr>
          <w:sz w:val="24"/>
        </w:rPr>
        <w:t>APA style for research papers and</w:t>
      </w:r>
      <w:r>
        <w:rPr>
          <w:spacing w:val="-11"/>
          <w:sz w:val="24"/>
        </w:rPr>
        <w:t xml:space="preserve"> </w:t>
      </w:r>
      <w:r>
        <w:rPr>
          <w:sz w:val="24"/>
        </w:rPr>
        <w:t>references</w:t>
      </w:r>
    </w:p>
    <w:p w14:paraId="79FE4817" w14:textId="77777777" w:rsidR="00012AA8" w:rsidRDefault="00012AA8" w:rsidP="00C150E5">
      <w:pPr>
        <w:rPr>
          <w:sz w:val="24"/>
        </w:rPr>
      </w:pPr>
      <w:r>
        <w:rPr>
          <w:sz w:val="24"/>
        </w:rPr>
        <w:t>Online &amp; email</w:t>
      </w:r>
      <w:r>
        <w:rPr>
          <w:spacing w:val="-5"/>
          <w:sz w:val="24"/>
        </w:rPr>
        <w:t xml:space="preserve"> </w:t>
      </w:r>
      <w:r>
        <w:rPr>
          <w:sz w:val="24"/>
        </w:rPr>
        <w:t>etiquette</w:t>
      </w:r>
    </w:p>
    <w:p w14:paraId="2B20A1C1" w14:textId="77777777" w:rsidR="00012AA8" w:rsidRDefault="00012AA8" w:rsidP="00C150E5">
      <w:pPr>
        <w:rPr>
          <w:sz w:val="23"/>
        </w:rPr>
      </w:pPr>
    </w:p>
    <w:p w14:paraId="1DEA2548" w14:textId="77777777" w:rsidR="00012AA8" w:rsidRDefault="00012AA8" w:rsidP="00C150E5">
      <w:r>
        <w:t>Students are expected to:</w:t>
      </w:r>
    </w:p>
    <w:p w14:paraId="3AA50F87" w14:textId="77777777" w:rsidR="00012AA8" w:rsidRDefault="00012AA8" w:rsidP="00C150E5">
      <w:pPr>
        <w:rPr>
          <w:sz w:val="24"/>
        </w:rPr>
      </w:pPr>
      <w:r>
        <w:rPr>
          <w:sz w:val="24"/>
        </w:rPr>
        <w:t>To have access to the internet to obtain course materials via</w:t>
      </w:r>
      <w:r>
        <w:rPr>
          <w:spacing w:val="-11"/>
          <w:sz w:val="24"/>
        </w:rPr>
        <w:t xml:space="preserve"> </w:t>
      </w:r>
      <w:r>
        <w:rPr>
          <w:sz w:val="24"/>
        </w:rPr>
        <w:t>Blackboard</w:t>
      </w:r>
    </w:p>
    <w:p w14:paraId="695175BF" w14:textId="77777777" w:rsidR="00012AA8" w:rsidRDefault="00012AA8" w:rsidP="00C150E5">
      <w:pPr>
        <w:rPr>
          <w:sz w:val="24"/>
        </w:rPr>
      </w:pPr>
      <w:r>
        <w:rPr>
          <w:sz w:val="24"/>
        </w:rPr>
        <w:t>Be familiar with MS</w:t>
      </w:r>
      <w:r>
        <w:rPr>
          <w:spacing w:val="-6"/>
          <w:sz w:val="24"/>
        </w:rPr>
        <w:t xml:space="preserve"> </w:t>
      </w:r>
      <w:r>
        <w:rPr>
          <w:sz w:val="24"/>
        </w:rPr>
        <w:t>WORD</w:t>
      </w:r>
    </w:p>
    <w:p w14:paraId="77CCCF32" w14:textId="0735B425" w:rsidR="00012AA8" w:rsidRDefault="00012AA8">
      <w:pPr>
        <w:rPr>
          <w:sz w:val="24"/>
        </w:rPr>
      </w:pPr>
      <w:r>
        <w:rPr>
          <w:sz w:val="24"/>
        </w:rPr>
        <w:t>Sequencing and indicative contents:</w:t>
      </w:r>
    </w:p>
    <w:p w14:paraId="7DE96514" w14:textId="77777777" w:rsidR="00012AA8" w:rsidRDefault="00012AA8" w:rsidP="00C150E5">
      <w:pPr>
        <w:rPr>
          <w:sz w:val="28"/>
        </w:rPr>
      </w:pPr>
    </w:p>
    <w:tbl>
      <w:tblPr>
        <w:tblW w:w="10152" w:type="dxa"/>
        <w:tblInd w:w="108" w:type="dxa"/>
        <w:tblLayout w:type="fixed"/>
        <w:tblCellMar>
          <w:left w:w="0" w:type="dxa"/>
          <w:right w:w="0" w:type="dxa"/>
        </w:tblCellMar>
        <w:tblLook w:val="01E0" w:firstRow="1" w:lastRow="1" w:firstColumn="1" w:lastColumn="1" w:noHBand="0" w:noVBand="0"/>
      </w:tblPr>
      <w:tblGrid>
        <w:gridCol w:w="1158"/>
        <w:gridCol w:w="6924"/>
        <w:gridCol w:w="2070"/>
      </w:tblGrid>
      <w:tr w:rsidR="00012AA8" w14:paraId="3C171E89" w14:textId="77777777" w:rsidTr="00C150E5">
        <w:trPr>
          <w:trHeight w:val="460"/>
        </w:trPr>
        <w:tc>
          <w:tcPr>
            <w:tcW w:w="1158" w:type="dxa"/>
            <w:tcBorders>
              <w:bottom w:val="single" w:sz="12" w:space="0" w:color="000000"/>
            </w:tcBorders>
          </w:tcPr>
          <w:p w14:paraId="7DD7B124" w14:textId="77777777" w:rsidR="00012AA8" w:rsidRDefault="00012AA8" w:rsidP="00C150E5"/>
        </w:tc>
        <w:tc>
          <w:tcPr>
            <w:tcW w:w="6924" w:type="dxa"/>
            <w:tcBorders>
              <w:bottom w:val="single" w:sz="12" w:space="0" w:color="000000"/>
            </w:tcBorders>
          </w:tcPr>
          <w:p w14:paraId="43786C2F" w14:textId="77777777" w:rsidR="00012AA8" w:rsidRDefault="00012AA8" w:rsidP="00C150E5">
            <w:pPr>
              <w:rPr>
                <w:b/>
                <w:sz w:val="24"/>
              </w:rPr>
            </w:pPr>
            <w:r>
              <w:rPr>
                <w:b/>
                <w:sz w:val="24"/>
              </w:rPr>
              <w:t>Topic/Activity</w:t>
            </w:r>
          </w:p>
        </w:tc>
        <w:tc>
          <w:tcPr>
            <w:tcW w:w="2070" w:type="dxa"/>
            <w:tcBorders>
              <w:bottom w:val="single" w:sz="12" w:space="0" w:color="000000"/>
            </w:tcBorders>
          </w:tcPr>
          <w:p w14:paraId="7DDB1FA3" w14:textId="77777777" w:rsidR="00012AA8" w:rsidRDefault="00012AA8" w:rsidP="00C150E5">
            <w:pPr>
              <w:rPr>
                <w:b/>
                <w:sz w:val="24"/>
              </w:rPr>
            </w:pPr>
            <w:r>
              <w:rPr>
                <w:b/>
                <w:sz w:val="24"/>
              </w:rPr>
              <w:t>Reading</w:t>
            </w:r>
          </w:p>
        </w:tc>
      </w:tr>
      <w:tr w:rsidR="00012AA8" w14:paraId="32E4BD8E" w14:textId="77777777" w:rsidTr="00C150E5">
        <w:trPr>
          <w:trHeight w:val="1400"/>
        </w:trPr>
        <w:tc>
          <w:tcPr>
            <w:tcW w:w="1158" w:type="dxa"/>
            <w:tcBorders>
              <w:top w:val="single" w:sz="12" w:space="0" w:color="000000"/>
              <w:bottom w:val="single" w:sz="12" w:space="0" w:color="000000"/>
            </w:tcBorders>
          </w:tcPr>
          <w:p w14:paraId="5DFB3C98" w14:textId="77777777" w:rsidR="00012AA8" w:rsidRDefault="00012AA8" w:rsidP="00C150E5">
            <w:pPr>
              <w:rPr>
                <w:sz w:val="26"/>
              </w:rPr>
            </w:pPr>
          </w:p>
          <w:p w14:paraId="0A50705C" w14:textId="77777777" w:rsidR="00012AA8" w:rsidRDefault="00012AA8" w:rsidP="00C150E5">
            <w:pPr>
              <w:rPr>
                <w:sz w:val="21"/>
              </w:rPr>
            </w:pPr>
          </w:p>
          <w:p w14:paraId="4AF3246E" w14:textId="77777777" w:rsidR="00012AA8" w:rsidRDefault="00012AA8" w:rsidP="00C150E5">
            <w:pPr>
              <w:rPr>
                <w:b/>
                <w:sz w:val="24"/>
              </w:rPr>
            </w:pPr>
            <w:r>
              <w:rPr>
                <w:b/>
                <w:sz w:val="24"/>
              </w:rPr>
              <w:t>1</w:t>
            </w:r>
          </w:p>
        </w:tc>
        <w:tc>
          <w:tcPr>
            <w:tcW w:w="6924" w:type="dxa"/>
            <w:tcBorders>
              <w:top w:val="single" w:sz="12" w:space="0" w:color="000000"/>
              <w:bottom w:val="single" w:sz="12" w:space="0" w:color="000000"/>
            </w:tcBorders>
          </w:tcPr>
          <w:p w14:paraId="5AAD6FC6" w14:textId="77777777" w:rsidR="00012AA8" w:rsidRDefault="00012AA8" w:rsidP="00C150E5">
            <w:r>
              <w:t>Historical developments within Public Health: Defining the concept of time-person and place for communicable disease. Examining the disease 'Life Cycle', and determining the natural history / etiological factors that contribute to disease (BEINGS model).</w:t>
            </w:r>
          </w:p>
          <w:p w14:paraId="4AA5E582" w14:textId="77777777" w:rsidR="00012AA8" w:rsidRDefault="00012AA8" w:rsidP="00C150E5">
            <w:r>
              <w:t>Syllabus and Blackboard review</w:t>
            </w:r>
          </w:p>
        </w:tc>
        <w:tc>
          <w:tcPr>
            <w:tcW w:w="2070" w:type="dxa"/>
            <w:tcBorders>
              <w:top w:val="single" w:sz="12" w:space="0" w:color="000000"/>
              <w:bottom w:val="single" w:sz="12" w:space="0" w:color="000000"/>
            </w:tcBorders>
          </w:tcPr>
          <w:p w14:paraId="59627940" w14:textId="77777777" w:rsidR="00012AA8" w:rsidRDefault="00012AA8" w:rsidP="00C150E5">
            <w:pPr>
              <w:rPr>
                <w:sz w:val="26"/>
              </w:rPr>
            </w:pPr>
          </w:p>
          <w:p w14:paraId="31D281F7" w14:textId="77777777" w:rsidR="00012AA8" w:rsidRDefault="00012AA8" w:rsidP="00C150E5">
            <w:pPr>
              <w:rPr>
                <w:sz w:val="21"/>
              </w:rPr>
            </w:pPr>
          </w:p>
          <w:p w14:paraId="73D0A1EA" w14:textId="77777777" w:rsidR="00012AA8" w:rsidRDefault="00012AA8" w:rsidP="00C150E5">
            <w:pPr>
              <w:rPr>
                <w:sz w:val="24"/>
              </w:rPr>
            </w:pPr>
            <w:r>
              <w:rPr>
                <w:sz w:val="24"/>
              </w:rPr>
              <w:t>Chapter 1</w:t>
            </w:r>
          </w:p>
        </w:tc>
      </w:tr>
      <w:tr w:rsidR="00012AA8" w14:paraId="6043EA6D" w14:textId="77777777" w:rsidTr="00C150E5">
        <w:trPr>
          <w:trHeight w:val="1820"/>
        </w:trPr>
        <w:tc>
          <w:tcPr>
            <w:tcW w:w="1158" w:type="dxa"/>
            <w:tcBorders>
              <w:top w:val="single" w:sz="12" w:space="0" w:color="000000"/>
              <w:bottom w:val="single" w:sz="4" w:space="0" w:color="000000"/>
            </w:tcBorders>
            <w:shd w:val="clear" w:color="auto" w:fill="EDEBE0"/>
          </w:tcPr>
          <w:p w14:paraId="0C48BD9E" w14:textId="77777777" w:rsidR="00012AA8" w:rsidRDefault="00012AA8" w:rsidP="00C150E5">
            <w:pPr>
              <w:rPr>
                <w:sz w:val="26"/>
              </w:rPr>
            </w:pPr>
          </w:p>
          <w:p w14:paraId="5D9EFF62" w14:textId="77777777" w:rsidR="00012AA8" w:rsidRDefault="00012AA8" w:rsidP="00C150E5">
            <w:pPr>
              <w:rPr>
                <w:sz w:val="26"/>
              </w:rPr>
            </w:pPr>
          </w:p>
          <w:p w14:paraId="37B83A27" w14:textId="77777777" w:rsidR="00012AA8" w:rsidRDefault="00012AA8" w:rsidP="00C150E5">
            <w:pPr>
              <w:rPr>
                <w:b/>
                <w:sz w:val="24"/>
              </w:rPr>
            </w:pPr>
            <w:r>
              <w:rPr>
                <w:b/>
                <w:sz w:val="24"/>
              </w:rPr>
              <w:t>2</w:t>
            </w:r>
          </w:p>
          <w:p w14:paraId="319BC50F" w14:textId="77777777" w:rsidR="00012AA8" w:rsidRDefault="00012AA8" w:rsidP="00C150E5">
            <w:pPr>
              <w:rPr>
                <w:b/>
                <w:sz w:val="24"/>
              </w:rPr>
            </w:pPr>
            <w:r>
              <w:rPr>
                <w:b/>
                <w:sz w:val="24"/>
              </w:rPr>
              <w:t>[Online]</w:t>
            </w:r>
          </w:p>
        </w:tc>
        <w:tc>
          <w:tcPr>
            <w:tcW w:w="6924" w:type="dxa"/>
            <w:tcBorders>
              <w:top w:val="single" w:sz="12" w:space="0" w:color="000000"/>
              <w:bottom w:val="single" w:sz="4" w:space="0" w:color="000000"/>
            </w:tcBorders>
            <w:shd w:val="clear" w:color="auto" w:fill="EDEBE0"/>
          </w:tcPr>
          <w:p w14:paraId="5A67E97F" w14:textId="77777777" w:rsidR="00012AA8" w:rsidRDefault="00012AA8" w:rsidP="00C150E5">
            <w:r>
              <w:t>Sources and critical use of health informatics:</w:t>
            </w:r>
            <w:r>
              <w:rPr>
                <w:spacing w:val="-23"/>
              </w:rPr>
              <w:t xml:space="preserve"> </w:t>
            </w:r>
            <w:r>
              <w:t>Examining the public role of health care including vital statistics, public sources, and the use of health information. The session will examine the different types of information available to the public and examine how such information is used by the public sector for health surveillance. Case portfolio assignment:  Researching</w:t>
            </w:r>
            <w:r>
              <w:rPr>
                <w:spacing w:val="-26"/>
              </w:rPr>
              <w:t xml:space="preserve"> </w:t>
            </w:r>
            <w:r>
              <w:t>the</w:t>
            </w:r>
          </w:p>
          <w:p w14:paraId="5F758B8B" w14:textId="77777777" w:rsidR="00012AA8" w:rsidRDefault="00012AA8" w:rsidP="00C150E5">
            <w:r>
              <w:t>pathogenic features of an assigned disease.</w:t>
            </w:r>
          </w:p>
        </w:tc>
        <w:tc>
          <w:tcPr>
            <w:tcW w:w="2070" w:type="dxa"/>
            <w:tcBorders>
              <w:top w:val="single" w:sz="12" w:space="0" w:color="000000"/>
              <w:bottom w:val="single" w:sz="4" w:space="0" w:color="000000"/>
            </w:tcBorders>
            <w:shd w:val="clear" w:color="auto" w:fill="EDEBE0"/>
          </w:tcPr>
          <w:p w14:paraId="3B774E9B" w14:textId="77777777" w:rsidR="00012AA8" w:rsidRDefault="00012AA8" w:rsidP="00C150E5">
            <w:pPr>
              <w:rPr>
                <w:sz w:val="26"/>
              </w:rPr>
            </w:pPr>
          </w:p>
          <w:p w14:paraId="6B0F547E" w14:textId="77777777" w:rsidR="00012AA8" w:rsidRDefault="00012AA8" w:rsidP="00C150E5">
            <w:pPr>
              <w:rPr>
                <w:sz w:val="26"/>
              </w:rPr>
            </w:pPr>
          </w:p>
          <w:p w14:paraId="46294ADA" w14:textId="77777777" w:rsidR="00012AA8" w:rsidRDefault="00012AA8" w:rsidP="00C150E5">
            <w:pPr>
              <w:rPr>
                <w:sz w:val="24"/>
              </w:rPr>
            </w:pPr>
            <w:r>
              <w:rPr>
                <w:sz w:val="24"/>
              </w:rPr>
              <w:t>Chapter 2</w:t>
            </w:r>
          </w:p>
        </w:tc>
      </w:tr>
      <w:tr w:rsidR="00012AA8" w14:paraId="49BBFB9C" w14:textId="77777777" w:rsidTr="00C150E5">
        <w:trPr>
          <w:trHeight w:val="1140"/>
        </w:trPr>
        <w:tc>
          <w:tcPr>
            <w:tcW w:w="1158" w:type="dxa"/>
            <w:tcBorders>
              <w:top w:val="single" w:sz="4" w:space="0" w:color="000000"/>
              <w:bottom w:val="single" w:sz="4" w:space="0" w:color="000000"/>
            </w:tcBorders>
          </w:tcPr>
          <w:p w14:paraId="288530B0" w14:textId="77777777" w:rsidR="00012AA8" w:rsidRDefault="00012AA8" w:rsidP="00C150E5">
            <w:pPr>
              <w:rPr>
                <w:sz w:val="36"/>
              </w:rPr>
            </w:pPr>
          </w:p>
          <w:p w14:paraId="18A9A8A8" w14:textId="77777777" w:rsidR="00012AA8" w:rsidRDefault="00012AA8" w:rsidP="00C150E5">
            <w:pPr>
              <w:rPr>
                <w:b/>
                <w:sz w:val="24"/>
              </w:rPr>
            </w:pPr>
            <w:r>
              <w:rPr>
                <w:b/>
                <w:sz w:val="24"/>
              </w:rPr>
              <w:t>3</w:t>
            </w:r>
          </w:p>
        </w:tc>
        <w:tc>
          <w:tcPr>
            <w:tcW w:w="6924" w:type="dxa"/>
            <w:tcBorders>
              <w:top w:val="single" w:sz="4" w:space="0" w:color="000000"/>
              <w:bottom w:val="single" w:sz="4" w:space="0" w:color="000000"/>
            </w:tcBorders>
          </w:tcPr>
          <w:p w14:paraId="6FAD5171" w14:textId="77777777" w:rsidR="00012AA8" w:rsidRDefault="00012AA8" w:rsidP="00C150E5">
            <w:r>
              <w:t>Measuring frequency and risk associated with health problems. Mathematics of health care: Defining key public health rates for morbidity, mortality, and risk factors for disease surveillance with an introduction to</w:t>
            </w:r>
          </w:p>
          <w:p w14:paraId="671A5CA0" w14:textId="77777777" w:rsidR="00012AA8" w:rsidRDefault="00012AA8" w:rsidP="00C150E5">
            <w:r>
              <w:t>statistical measurements and hypothesis testing.</w:t>
            </w:r>
          </w:p>
        </w:tc>
        <w:tc>
          <w:tcPr>
            <w:tcW w:w="2070" w:type="dxa"/>
            <w:tcBorders>
              <w:top w:val="single" w:sz="4" w:space="0" w:color="000000"/>
              <w:bottom w:val="single" w:sz="4" w:space="0" w:color="000000"/>
            </w:tcBorders>
          </w:tcPr>
          <w:p w14:paraId="79605AA3" w14:textId="77777777" w:rsidR="00012AA8" w:rsidRDefault="00012AA8" w:rsidP="00C150E5">
            <w:pPr>
              <w:rPr>
                <w:sz w:val="35"/>
              </w:rPr>
            </w:pPr>
          </w:p>
          <w:p w14:paraId="00820A5E" w14:textId="77777777" w:rsidR="00012AA8" w:rsidRDefault="00012AA8" w:rsidP="00C150E5">
            <w:pPr>
              <w:rPr>
                <w:sz w:val="24"/>
              </w:rPr>
            </w:pPr>
            <w:r>
              <w:rPr>
                <w:sz w:val="24"/>
              </w:rPr>
              <w:t>Chapter 3&amp;4</w:t>
            </w:r>
          </w:p>
        </w:tc>
      </w:tr>
      <w:tr w:rsidR="00012AA8" w14:paraId="35734B3B" w14:textId="77777777" w:rsidTr="00C150E5">
        <w:trPr>
          <w:trHeight w:val="1400"/>
        </w:trPr>
        <w:tc>
          <w:tcPr>
            <w:tcW w:w="1158" w:type="dxa"/>
            <w:tcBorders>
              <w:top w:val="single" w:sz="4" w:space="0" w:color="000000"/>
              <w:bottom w:val="single" w:sz="4" w:space="0" w:color="000000"/>
            </w:tcBorders>
          </w:tcPr>
          <w:p w14:paraId="4BB07337" w14:textId="77777777" w:rsidR="00012AA8" w:rsidRDefault="00012AA8" w:rsidP="00C150E5">
            <w:pPr>
              <w:rPr>
                <w:sz w:val="26"/>
              </w:rPr>
            </w:pPr>
          </w:p>
          <w:p w14:paraId="4B40D78D" w14:textId="77777777" w:rsidR="00012AA8" w:rsidRDefault="00012AA8" w:rsidP="00C150E5">
            <w:pPr>
              <w:rPr>
                <w:sz w:val="21"/>
              </w:rPr>
            </w:pPr>
          </w:p>
          <w:p w14:paraId="119A1C82" w14:textId="77777777" w:rsidR="00012AA8" w:rsidRDefault="00012AA8" w:rsidP="00C150E5">
            <w:pPr>
              <w:rPr>
                <w:b/>
                <w:sz w:val="24"/>
              </w:rPr>
            </w:pPr>
            <w:r>
              <w:rPr>
                <w:b/>
                <w:sz w:val="24"/>
              </w:rPr>
              <w:t>4</w:t>
            </w:r>
          </w:p>
        </w:tc>
        <w:tc>
          <w:tcPr>
            <w:tcW w:w="6924" w:type="dxa"/>
            <w:tcBorders>
              <w:top w:val="single" w:sz="4" w:space="0" w:color="000000"/>
              <w:bottom w:val="single" w:sz="4" w:space="0" w:color="000000"/>
            </w:tcBorders>
          </w:tcPr>
          <w:p w14:paraId="02091B80" w14:textId="77777777" w:rsidR="00012AA8" w:rsidRDefault="00012AA8" w:rsidP="00C150E5">
            <w:r>
              <w:t>Foundations of the U.S. health care system</w:t>
            </w:r>
          </w:p>
          <w:p w14:paraId="32709BC6" w14:textId="77777777" w:rsidR="00012AA8" w:rsidRDefault="00012AA8" w:rsidP="00C150E5">
            <w:r>
              <w:t>Introduction to epidemiological study methods including descriptive, cross sectional, and cohort designs. Through the use of examples, the strengths, weaknesses and utility</w:t>
            </w:r>
          </w:p>
          <w:p w14:paraId="2514BD18" w14:textId="77777777" w:rsidR="00012AA8" w:rsidRDefault="00012AA8" w:rsidP="00C150E5">
            <w:r>
              <w:t>of each design will be assessed in order that students</w:t>
            </w:r>
            <w:r>
              <w:rPr>
                <w:spacing w:val="-24"/>
              </w:rPr>
              <w:t xml:space="preserve"> </w:t>
            </w:r>
            <w:r>
              <w:t>can gain an understanding of their appropriate</w:t>
            </w:r>
            <w:r>
              <w:rPr>
                <w:spacing w:val="-22"/>
              </w:rPr>
              <w:t xml:space="preserve"> </w:t>
            </w:r>
            <w:r>
              <w:t>use.</w:t>
            </w:r>
          </w:p>
        </w:tc>
        <w:tc>
          <w:tcPr>
            <w:tcW w:w="2070" w:type="dxa"/>
            <w:tcBorders>
              <w:top w:val="single" w:sz="4" w:space="0" w:color="000000"/>
              <w:bottom w:val="single" w:sz="4" w:space="0" w:color="000000"/>
            </w:tcBorders>
          </w:tcPr>
          <w:p w14:paraId="27A71B1C" w14:textId="77777777" w:rsidR="00012AA8" w:rsidRDefault="00012AA8" w:rsidP="00C150E5">
            <w:pPr>
              <w:rPr>
                <w:sz w:val="26"/>
              </w:rPr>
            </w:pPr>
          </w:p>
          <w:p w14:paraId="50C7CF65" w14:textId="77777777" w:rsidR="00012AA8" w:rsidRDefault="00012AA8" w:rsidP="00C150E5">
            <w:pPr>
              <w:rPr>
                <w:sz w:val="21"/>
              </w:rPr>
            </w:pPr>
          </w:p>
          <w:p w14:paraId="1C6C47CF" w14:textId="77777777" w:rsidR="00012AA8" w:rsidRDefault="00012AA8" w:rsidP="00C150E5">
            <w:pPr>
              <w:rPr>
                <w:sz w:val="24"/>
              </w:rPr>
            </w:pPr>
            <w:r>
              <w:rPr>
                <w:sz w:val="24"/>
              </w:rPr>
              <w:t>Chapter 5</w:t>
            </w:r>
          </w:p>
        </w:tc>
      </w:tr>
      <w:tr w:rsidR="00012AA8" w14:paraId="62B424FF" w14:textId="77777777" w:rsidTr="00C150E5">
        <w:trPr>
          <w:trHeight w:val="1600"/>
        </w:trPr>
        <w:tc>
          <w:tcPr>
            <w:tcW w:w="1158" w:type="dxa"/>
            <w:tcBorders>
              <w:top w:val="single" w:sz="4" w:space="0" w:color="000000"/>
              <w:bottom w:val="single" w:sz="4" w:space="0" w:color="000000"/>
            </w:tcBorders>
            <w:shd w:val="clear" w:color="auto" w:fill="EDEBE0"/>
          </w:tcPr>
          <w:p w14:paraId="2319EAF5" w14:textId="77777777" w:rsidR="00012AA8" w:rsidRDefault="00012AA8" w:rsidP="00C150E5">
            <w:pPr>
              <w:rPr>
                <w:sz w:val="26"/>
              </w:rPr>
            </w:pPr>
          </w:p>
          <w:p w14:paraId="345773C0" w14:textId="77777777" w:rsidR="00012AA8" w:rsidRDefault="00012AA8" w:rsidP="00C150E5">
            <w:pPr>
              <w:rPr>
                <w:sz w:val="30"/>
              </w:rPr>
            </w:pPr>
          </w:p>
          <w:p w14:paraId="1A004FD0" w14:textId="77777777" w:rsidR="00012AA8" w:rsidRDefault="00012AA8" w:rsidP="00C150E5">
            <w:pPr>
              <w:rPr>
                <w:b/>
                <w:sz w:val="24"/>
              </w:rPr>
            </w:pPr>
            <w:r>
              <w:rPr>
                <w:b/>
                <w:sz w:val="24"/>
              </w:rPr>
              <w:t>5</w:t>
            </w:r>
          </w:p>
          <w:p w14:paraId="1902A7D8" w14:textId="77777777" w:rsidR="00012AA8" w:rsidRDefault="00012AA8" w:rsidP="00C150E5">
            <w:pPr>
              <w:rPr>
                <w:b/>
                <w:sz w:val="24"/>
              </w:rPr>
            </w:pPr>
            <w:r>
              <w:rPr>
                <w:b/>
                <w:sz w:val="24"/>
              </w:rPr>
              <w:t>[Online]</w:t>
            </w:r>
          </w:p>
        </w:tc>
        <w:tc>
          <w:tcPr>
            <w:tcW w:w="6924" w:type="dxa"/>
            <w:tcBorders>
              <w:top w:val="single" w:sz="4" w:space="0" w:color="000000"/>
              <w:bottom w:val="single" w:sz="4" w:space="0" w:color="000000"/>
            </w:tcBorders>
            <w:shd w:val="clear" w:color="auto" w:fill="EDEBE0"/>
          </w:tcPr>
          <w:p w14:paraId="53445F3D" w14:textId="77777777" w:rsidR="00012AA8" w:rsidRDefault="00012AA8" w:rsidP="00C150E5">
            <w:r>
              <w:t>A Summary of Four Major Theories: Understanding personal behavior and choices related to health care to include an analysis of the behavioral and social components of the Health Beliefs Model as a basis for understanding personal healthcare decision making. Case portfolio assignment: Researching vital statistics and</w:t>
            </w:r>
          </w:p>
          <w:p w14:paraId="01068E0A" w14:textId="77777777" w:rsidR="00012AA8" w:rsidRDefault="00012AA8" w:rsidP="00C150E5">
            <w:r>
              <w:t>MMWR reports for an assigned disease</w:t>
            </w:r>
          </w:p>
        </w:tc>
        <w:tc>
          <w:tcPr>
            <w:tcW w:w="2070" w:type="dxa"/>
            <w:tcBorders>
              <w:top w:val="single" w:sz="4" w:space="0" w:color="000000"/>
              <w:bottom w:val="single" w:sz="4" w:space="0" w:color="000000"/>
            </w:tcBorders>
            <w:shd w:val="clear" w:color="auto" w:fill="EDEBE0"/>
          </w:tcPr>
          <w:p w14:paraId="7383D82B" w14:textId="77777777" w:rsidR="00012AA8" w:rsidRDefault="00012AA8" w:rsidP="00C150E5">
            <w:pPr>
              <w:rPr>
                <w:sz w:val="26"/>
              </w:rPr>
            </w:pPr>
          </w:p>
          <w:p w14:paraId="2408CEDA" w14:textId="77777777" w:rsidR="00012AA8" w:rsidRDefault="00012AA8" w:rsidP="00C150E5">
            <w:pPr>
              <w:rPr>
                <w:sz w:val="24"/>
              </w:rPr>
            </w:pPr>
            <w:r>
              <w:rPr>
                <w:sz w:val="24"/>
              </w:rPr>
              <w:t>Behavior Change</w:t>
            </w:r>
          </w:p>
        </w:tc>
      </w:tr>
      <w:tr w:rsidR="00012AA8" w14:paraId="3D7E9F73" w14:textId="77777777" w:rsidTr="00C150E5">
        <w:trPr>
          <w:trHeight w:val="1140"/>
        </w:trPr>
        <w:tc>
          <w:tcPr>
            <w:tcW w:w="1158" w:type="dxa"/>
            <w:tcBorders>
              <w:top w:val="single" w:sz="4" w:space="0" w:color="000000"/>
              <w:bottom w:val="single" w:sz="4" w:space="0" w:color="000000"/>
            </w:tcBorders>
          </w:tcPr>
          <w:p w14:paraId="33FC369C" w14:textId="77777777" w:rsidR="00012AA8" w:rsidRDefault="00012AA8" w:rsidP="00C150E5">
            <w:pPr>
              <w:rPr>
                <w:sz w:val="36"/>
              </w:rPr>
            </w:pPr>
          </w:p>
          <w:p w14:paraId="6DC7CEB1" w14:textId="77777777" w:rsidR="00012AA8" w:rsidRDefault="00012AA8" w:rsidP="00C150E5">
            <w:pPr>
              <w:rPr>
                <w:b/>
                <w:sz w:val="24"/>
              </w:rPr>
            </w:pPr>
            <w:r>
              <w:rPr>
                <w:b/>
                <w:sz w:val="24"/>
              </w:rPr>
              <w:t>6</w:t>
            </w:r>
          </w:p>
        </w:tc>
        <w:tc>
          <w:tcPr>
            <w:tcW w:w="6924" w:type="dxa"/>
            <w:tcBorders>
              <w:top w:val="single" w:sz="4" w:space="0" w:color="000000"/>
              <w:bottom w:val="single" w:sz="4" w:space="0" w:color="000000"/>
            </w:tcBorders>
          </w:tcPr>
          <w:p w14:paraId="0429A379" w14:textId="77777777" w:rsidR="00012AA8" w:rsidRDefault="00012AA8" w:rsidP="00C150E5">
            <w:r>
              <w:t>The determinants of health and disease within populations. Exploring socio-demographic characteristics of poverty and education as a basis for understanding determinants of health, health care disparities amongst various populations</w:t>
            </w:r>
          </w:p>
          <w:p w14:paraId="4C70FB33" w14:textId="77777777" w:rsidR="00012AA8" w:rsidRDefault="00012AA8" w:rsidP="00C150E5">
            <w:r>
              <w:t>within the US, and government intervention priorities.</w:t>
            </w:r>
          </w:p>
        </w:tc>
        <w:tc>
          <w:tcPr>
            <w:tcW w:w="2070" w:type="dxa"/>
            <w:tcBorders>
              <w:top w:val="single" w:sz="4" w:space="0" w:color="000000"/>
              <w:bottom w:val="single" w:sz="4" w:space="0" w:color="000000"/>
            </w:tcBorders>
          </w:tcPr>
          <w:p w14:paraId="2561ADBE" w14:textId="77777777" w:rsidR="00012AA8" w:rsidRDefault="00012AA8" w:rsidP="00C150E5">
            <w:pPr>
              <w:rPr>
                <w:sz w:val="35"/>
              </w:rPr>
            </w:pPr>
          </w:p>
          <w:p w14:paraId="2F53202D" w14:textId="77777777" w:rsidR="00012AA8" w:rsidRDefault="00012AA8" w:rsidP="00C150E5">
            <w:pPr>
              <w:rPr>
                <w:sz w:val="24"/>
              </w:rPr>
            </w:pPr>
            <w:r>
              <w:rPr>
                <w:sz w:val="24"/>
              </w:rPr>
              <w:t>Chapter 7</w:t>
            </w:r>
          </w:p>
        </w:tc>
      </w:tr>
      <w:tr w:rsidR="00012AA8" w14:paraId="34EF9DB1" w14:textId="77777777" w:rsidTr="00C150E5">
        <w:trPr>
          <w:trHeight w:val="620"/>
        </w:trPr>
        <w:tc>
          <w:tcPr>
            <w:tcW w:w="1158" w:type="dxa"/>
            <w:tcBorders>
              <w:top w:val="single" w:sz="4" w:space="0" w:color="000000"/>
              <w:bottom w:val="single" w:sz="4" w:space="0" w:color="000000"/>
            </w:tcBorders>
            <w:shd w:val="clear" w:color="auto" w:fill="EDEBE0"/>
          </w:tcPr>
          <w:p w14:paraId="3DB7DF49" w14:textId="77777777" w:rsidR="00012AA8" w:rsidRDefault="00012AA8" w:rsidP="00C150E5">
            <w:pPr>
              <w:rPr>
                <w:b/>
                <w:sz w:val="24"/>
              </w:rPr>
            </w:pPr>
            <w:r>
              <w:rPr>
                <w:b/>
                <w:sz w:val="24"/>
              </w:rPr>
              <w:t>7</w:t>
            </w:r>
          </w:p>
          <w:p w14:paraId="51FDCB8F" w14:textId="77777777" w:rsidR="00012AA8" w:rsidRDefault="00012AA8" w:rsidP="00C150E5">
            <w:pPr>
              <w:rPr>
                <w:b/>
                <w:sz w:val="24"/>
              </w:rPr>
            </w:pPr>
            <w:r>
              <w:rPr>
                <w:b/>
                <w:sz w:val="24"/>
              </w:rPr>
              <w:t>[Online]</w:t>
            </w:r>
          </w:p>
        </w:tc>
        <w:tc>
          <w:tcPr>
            <w:tcW w:w="6924" w:type="dxa"/>
            <w:tcBorders>
              <w:top w:val="single" w:sz="4" w:space="0" w:color="000000"/>
              <w:bottom w:val="single" w:sz="4" w:space="0" w:color="000000"/>
            </w:tcBorders>
            <w:shd w:val="clear" w:color="auto" w:fill="EDEBE0"/>
          </w:tcPr>
          <w:p w14:paraId="43C1C8BB" w14:textId="77777777" w:rsidR="00012AA8" w:rsidRDefault="00012AA8" w:rsidP="00C150E5">
            <w:pPr>
              <w:rPr>
                <w:sz w:val="24"/>
              </w:rPr>
            </w:pPr>
            <w:r>
              <w:rPr>
                <w:sz w:val="24"/>
              </w:rPr>
              <w:t>Researching primary, secondary, and tertiary</w:t>
            </w:r>
          </w:p>
          <w:p w14:paraId="7C3E9987" w14:textId="77777777" w:rsidR="00012AA8" w:rsidRDefault="00012AA8" w:rsidP="00C150E5">
            <w:pPr>
              <w:rPr>
                <w:sz w:val="24"/>
              </w:rPr>
            </w:pPr>
            <w:r>
              <w:rPr>
                <w:sz w:val="24"/>
              </w:rPr>
              <w:t>prevention interventions for an assigned disease.</w:t>
            </w:r>
          </w:p>
        </w:tc>
        <w:tc>
          <w:tcPr>
            <w:tcW w:w="2070" w:type="dxa"/>
            <w:tcBorders>
              <w:top w:val="single" w:sz="4" w:space="0" w:color="000000"/>
              <w:bottom w:val="single" w:sz="4" w:space="0" w:color="000000"/>
            </w:tcBorders>
            <w:shd w:val="clear" w:color="auto" w:fill="EDEBE0"/>
          </w:tcPr>
          <w:p w14:paraId="0894C9F4" w14:textId="77777777" w:rsidR="00012AA8" w:rsidRDefault="00012AA8" w:rsidP="00C150E5"/>
        </w:tc>
      </w:tr>
      <w:tr w:rsidR="00012AA8" w14:paraId="18C319A3" w14:textId="77777777" w:rsidTr="00C150E5">
        <w:trPr>
          <w:trHeight w:val="620"/>
        </w:trPr>
        <w:tc>
          <w:tcPr>
            <w:tcW w:w="1158" w:type="dxa"/>
            <w:tcBorders>
              <w:top w:val="single" w:sz="4" w:space="0" w:color="000000"/>
              <w:bottom w:val="single" w:sz="4" w:space="0" w:color="000000"/>
            </w:tcBorders>
          </w:tcPr>
          <w:p w14:paraId="67815056" w14:textId="77777777" w:rsidR="00012AA8" w:rsidRDefault="00012AA8" w:rsidP="00C150E5">
            <w:pPr>
              <w:rPr>
                <w:b/>
                <w:sz w:val="24"/>
              </w:rPr>
            </w:pPr>
            <w:r>
              <w:rPr>
                <w:b/>
                <w:sz w:val="24"/>
              </w:rPr>
              <w:t>8</w:t>
            </w:r>
          </w:p>
        </w:tc>
        <w:tc>
          <w:tcPr>
            <w:tcW w:w="6924" w:type="dxa"/>
            <w:tcBorders>
              <w:top w:val="single" w:sz="4" w:space="0" w:color="000000"/>
              <w:bottom w:val="single" w:sz="4" w:space="0" w:color="000000"/>
            </w:tcBorders>
          </w:tcPr>
          <w:p w14:paraId="35E0C455" w14:textId="77777777" w:rsidR="00012AA8" w:rsidRDefault="00012AA8" w:rsidP="00C150E5">
            <w:pPr>
              <w:rPr>
                <w:b/>
                <w:sz w:val="24"/>
              </w:rPr>
            </w:pPr>
            <w:r>
              <w:rPr>
                <w:b/>
                <w:color w:val="FF0000"/>
                <w:sz w:val="24"/>
              </w:rPr>
              <w:t>Midterm</w:t>
            </w:r>
          </w:p>
          <w:p w14:paraId="0AD8B631" w14:textId="77777777" w:rsidR="00012AA8" w:rsidRDefault="00012AA8" w:rsidP="00C150E5">
            <w:pPr>
              <w:rPr>
                <w:b/>
                <w:sz w:val="24"/>
              </w:rPr>
            </w:pPr>
            <w:r>
              <w:rPr>
                <w:b/>
                <w:color w:val="FF0000"/>
                <w:sz w:val="24"/>
              </w:rPr>
              <w:t>Examination</w:t>
            </w:r>
          </w:p>
        </w:tc>
        <w:tc>
          <w:tcPr>
            <w:tcW w:w="2070" w:type="dxa"/>
            <w:tcBorders>
              <w:top w:val="single" w:sz="4" w:space="0" w:color="000000"/>
              <w:bottom w:val="single" w:sz="4" w:space="0" w:color="000000"/>
            </w:tcBorders>
          </w:tcPr>
          <w:p w14:paraId="36D229F4" w14:textId="77777777" w:rsidR="00012AA8" w:rsidRDefault="00012AA8" w:rsidP="00C150E5"/>
        </w:tc>
      </w:tr>
      <w:tr w:rsidR="00012AA8" w14:paraId="4FEABB4A" w14:textId="77777777" w:rsidTr="00C150E5">
        <w:trPr>
          <w:trHeight w:val="1140"/>
        </w:trPr>
        <w:tc>
          <w:tcPr>
            <w:tcW w:w="1158" w:type="dxa"/>
            <w:tcBorders>
              <w:top w:val="single" w:sz="4" w:space="0" w:color="000000"/>
              <w:bottom w:val="single" w:sz="4" w:space="0" w:color="000000"/>
            </w:tcBorders>
          </w:tcPr>
          <w:p w14:paraId="0FBB53D1" w14:textId="77777777" w:rsidR="00012AA8" w:rsidRDefault="00012AA8" w:rsidP="00C150E5">
            <w:pPr>
              <w:rPr>
                <w:sz w:val="36"/>
              </w:rPr>
            </w:pPr>
          </w:p>
          <w:p w14:paraId="208B24FC" w14:textId="77777777" w:rsidR="00012AA8" w:rsidRDefault="00012AA8" w:rsidP="00C150E5">
            <w:pPr>
              <w:rPr>
                <w:b/>
                <w:sz w:val="24"/>
              </w:rPr>
            </w:pPr>
            <w:r>
              <w:rPr>
                <w:b/>
                <w:sz w:val="24"/>
              </w:rPr>
              <w:t>9</w:t>
            </w:r>
          </w:p>
        </w:tc>
        <w:tc>
          <w:tcPr>
            <w:tcW w:w="6924" w:type="dxa"/>
            <w:tcBorders>
              <w:top w:val="single" w:sz="4" w:space="0" w:color="000000"/>
              <w:bottom w:val="single" w:sz="4" w:space="0" w:color="000000"/>
            </w:tcBorders>
          </w:tcPr>
          <w:p w14:paraId="59F78D89" w14:textId="77777777" w:rsidR="00012AA8" w:rsidRDefault="00012AA8" w:rsidP="00C150E5">
            <w:r>
              <w:t>Examining models of health education and health promotion (i.e., behavior change, informed choice and client focused models). Reviewing the mission, roles, and responsibilities of Federal, State, and Local governments</w:t>
            </w:r>
          </w:p>
          <w:p w14:paraId="08FDB643" w14:textId="77777777" w:rsidR="00012AA8" w:rsidRDefault="00012AA8" w:rsidP="00C150E5">
            <w:r>
              <w:t>in administration of the public’s health.</w:t>
            </w:r>
          </w:p>
        </w:tc>
        <w:tc>
          <w:tcPr>
            <w:tcW w:w="2070" w:type="dxa"/>
            <w:tcBorders>
              <w:top w:val="single" w:sz="4" w:space="0" w:color="000000"/>
              <w:bottom w:val="single" w:sz="4" w:space="0" w:color="000000"/>
            </w:tcBorders>
          </w:tcPr>
          <w:p w14:paraId="0845D4A0" w14:textId="77777777" w:rsidR="00012AA8" w:rsidRDefault="00012AA8" w:rsidP="00C150E5">
            <w:pPr>
              <w:rPr>
                <w:sz w:val="35"/>
              </w:rPr>
            </w:pPr>
          </w:p>
          <w:p w14:paraId="79FABF02" w14:textId="77777777" w:rsidR="00012AA8" w:rsidRDefault="00012AA8" w:rsidP="00C150E5">
            <w:pPr>
              <w:rPr>
                <w:sz w:val="24"/>
              </w:rPr>
            </w:pPr>
            <w:r>
              <w:rPr>
                <w:sz w:val="24"/>
              </w:rPr>
              <w:t>Chapter 8</w:t>
            </w:r>
          </w:p>
        </w:tc>
      </w:tr>
    </w:tbl>
    <w:p w14:paraId="7B1FF7C5" w14:textId="77777777" w:rsidR="00012AA8" w:rsidRDefault="00012AA8" w:rsidP="00340CB5"/>
    <w:tbl>
      <w:tblPr>
        <w:tblW w:w="12652" w:type="dxa"/>
        <w:tblInd w:w="113" w:type="dxa"/>
        <w:tblLayout w:type="fixed"/>
        <w:tblCellMar>
          <w:left w:w="0" w:type="dxa"/>
          <w:right w:w="0" w:type="dxa"/>
        </w:tblCellMar>
        <w:tblLook w:val="01E0" w:firstRow="1" w:lastRow="1" w:firstColumn="1" w:lastColumn="1" w:noHBand="0" w:noVBand="0"/>
      </w:tblPr>
      <w:tblGrid>
        <w:gridCol w:w="1130"/>
        <w:gridCol w:w="20"/>
        <w:gridCol w:w="6927"/>
        <w:gridCol w:w="2070"/>
        <w:gridCol w:w="2505"/>
      </w:tblGrid>
      <w:tr w:rsidR="00012AA8" w14:paraId="72AA297B" w14:textId="77777777" w:rsidTr="00C150E5">
        <w:trPr>
          <w:trHeight w:val="620"/>
        </w:trPr>
        <w:tc>
          <w:tcPr>
            <w:tcW w:w="1130" w:type="dxa"/>
            <w:tcBorders>
              <w:top w:val="single" w:sz="4" w:space="0" w:color="000000"/>
              <w:bottom w:val="single" w:sz="4" w:space="0" w:color="000000"/>
            </w:tcBorders>
            <w:shd w:val="clear" w:color="auto" w:fill="auto"/>
          </w:tcPr>
          <w:p w14:paraId="1471445E" w14:textId="77777777" w:rsidR="00012AA8" w:rsidRPr="00283FA5" w:rsidRDefault="00012AA8" w:rsidP="00C150E5">
            <w:pPr>
              <w:rPr>
                <w:sz w:val="36"/>
              </w:rPr>
            </w:pPr>
          </w:p>
          <w:p w14:paraId="5858911B" w14:textId="77777777" w:rsidR="00012AA8" w:rsidRPr="00283FA5" w:rsidRDefault="00012AA8" w:rsidP="00C150E5">
            <w:pPr>
              <w:rPr>
                <w:b/>
                <w:sz w:val="24"/>
              </w:rPr>
            </w:pPr>
            <w:r w:rsidRPr="00283FA5">
              <w:rPr>
                <w:b/>
                <w:sz w:val="24"/>
              </w:rPr>
              <w:t>10</w:t>
            </w:r>
          </w:p>
        </w:tc>
        <w:tc>
          <w:tcPr>
            <w:tcW w:w="20" w:type="dxa"/>
            <w:tcBorders>
              <w:top w:val="single" w:sz="4" w:space="0" w:color="000000"/>
              <w:bottom w:val="single" w:sz="4" w:space="0" w:color="000000"/>
            </w:tcBorders>
            <w:shd w:val="clear" w:color="auto" w:fill="auto"/>
          </w:tcPr>
          <w:p w14:paraId="58C3932C" w14:textId="77777777" w:rsidR="00012AA8" w:rsidRPr="00283FA5" w:rsidRDefault="00012AA8" w:rsidP="00C150E5">
            <w:pPr>
              <w:rPr>
                <w:sz w:val="36"/>
              </w:rPr>
            </w:pPr>
          </w:p>
          <w:p w14:paraId="61F1DB12" w14:textId="18148B9D" w:rsidR="00012AA8" w:rsidRPr="00283FA5" w:rsidRDefault="00012AA8" w:rsidP="00C150E5">
            <w:pPr>
              <w:rPr>
                <w:b/>
                <w:sz w:val="24"/>
              </w:rPr>
            </w:pPr>
          </w:p>
        </w:tc>
        <w:tc>
          <w:tcPr>
            <w:tcW w:w="6927" w:type="dxa"/>
            <w:tcBorders>
              <w:top w:val="single" w:sz="4" w:space="0" w:color="000000"/>
              <w:bottom w:val="single" w:sz="4" w:space="0" w:color="000000"/>
            </w:tcBorders>
            <w:shd w:val="clear" w:color="auto" w:fill="auto"/>
          </w:tcPr>
          <w:p w14:paraId="166E2473" w14:textId="77777777" w:rsidR="00012AA8" w:rsidRPr="00283FA5" w:rsidRDefault="00012AA8" w:rsidP="00C150E5">
            <w:r w:rsidRPr="00283FA5">
              <w:t>Health needs analysis through community profiling - assessing community health resources, priorities, and needs. Examining how health needs analysis can be used</w:t>
            </w:r>
          </w:p>
          <w:p w14:paraId="1A78FA44" w14:textId="77777777" w:rsidR="00012AA8" w:rsidRPr="00283FA5" w:rsidRDefault="00012AA8" w:rsidP="00C150E5">
            <w:r w:rsidRPr="00283FA5">
              <w:t>to design priorities and strategies for improving health and intervening in communicable disease outbreaks.</w:t>
            </w:r>
          </w:p>
        </w:tc>
        <w:tc>
          <w:tcPr>
            <w:tcW w:w="2070" w:type="dxa"/>
            <w:tcBorders>
              <w:top w:val="single" w:sz="4" w:space="0" w:color="000000"/>
              <w:bottom w:val="single" w:sz="4" w:space="0" w:color="000000"/>
            </w:tcBorders>
            <w:shd w:val="clear" w:color="auto" w:fill="auto"/>
          </w:tcPr>
          <w:p w14:paraId="2E25B5CE" w14:textId="77777777" w:rsidR="00012AA8" w:rsidRPr="00283FA5" w:rsidRDefault="00012AA8" w:rsidP="00C150E5"/>
          <w:p w14:paraId="77BC7507" w14:textId="77777777" w:rsidR="00012AA8" w:rsidRPr="00283FA5" w:rsidRDefault="00012AA8" w:rsidP="00C150E5">
            <w:r w:rsidRPr="00283FA5">
              <w:rPr>
                <w:sz w:val="24"/>
              </w:rPr>
              <w:t>Chapter 9</w:t>
            </w:r>
          </w:p>
        </w:tc>
        <w:tc>
          <w:tcPr>
            <w:tcW w:w="2505" w:type="dxa"/>
          </w:tcPr>
          <w:p w14:paraId="13E27B8A" w14:textId="77777777" w:rsidR="00012AA8" w:rsidRPr="00283FA5" w:rsidRDefault="00012AA8" w:rsidP="00C150E5"/>
        </w:tc>
      </w:tr>
      <w:tr w:rsidR="00012AA8" w14:paraId="4BB8DB6A" w14:textId="77777777" w:rsidTr="00C150E5">
        <w:trPr>
          <w:gridAfter w:val="1"/>
          <w:wAfter w:w="2505" w:type="dxa"/>
          <w:trHeight w:val="620"/>
        </w:trPr>
        <w:tc>
          <w:tcPr>
            <w:tcW w:w="1130" w:type="dxa"/>
            <w:tcBorders>
              <w:top w:val="single" w:sz="4" w:space="0" w:color="000000"/>
              <w:bottom w:val="single" w:sz="4" w:space="0" w:color="000000"/>
            </w:tcBorders>
            <w:shd w:val="clear" w:color="auto" w:fill="EDEBE0"/>
          </w:tcPr>
          <w:p w14:paraId="05065769" w14:textId="77777777" w:rsidR="00012AA8" w:rsidRDefault="00012AA8" w:rsidP="00C150E5">
            <w:pPr>
              <w:rPr>
                <w:b/>
                <w:sz w:val="24"/>
              </w:rPr>
            </w:pPr>
            <w:r>
              <w:rPr>
                <w:b/>
                <w:sz w:val="24"/>
              </w:rPr>
              <w:t>11</w:t>
            </w:r>
          </w:p>
          <w:p w14:paraId="5F54170F" w14:textId="77777777" w:rsidR="00012AA8" w:rsidRDefault="00012AA8" w:rsidP="00C150E5">
            <w:pPr>
              <w:rPr>
                <w:sz w:val="24"/>
              </w:rPr>
            </w:pPr>
            <w:r>
              <w:rPr>
                <w:sz w:val="24"/>
              </w:rPr>
              <w:t>[Online]</w:t>
            </w:r>
          </w:p>
        </w:tc>
        <w:tc>
          <w:tcPr>
            <w:tcW w:w="20" w:type="dxa"/>
            <w:tcBorders>
              <w:top w:val="single" w:sz="4" w:space="0" w:color="000000"/>
              <w:bottom w:val="single" w:sz="4" w:space="0" w:color="000000"/>
            </w:tcBorders>
            <w:shd w:val="clear" w:color="auto" w:fill="EDEBE0"/>
          </w:tcPr>
          <w:p w14:paraId="380571F7" w14:textId="673CB6BD" w:rsidR="00012AA8" w:rsidRDefault="00012AA8" w:rsidP="00C150E5">
            <w:pPr>
              <w:rPr>
                <w:b/>
                <w:sz w:val="24"/>
              </w:rPr>
            </w:pPr>
          </w:p>
        </w:tc>
        <w:tc>
          <w:tcPr>
            <w:tcW w:w="6927" w:type="dxa"/>
            <w:tcBorders>
              <w:top w:val="single" w:sz="4" w:space="0" w:color="000000"/>
              <w:bottom w:val="single" w:sz="4" w:space="0" w:color="000000"/>
            </w:tcBorders>
            <w:shd w:val="clear" w:color="auto" w:fill="EDEBE0"/>
          </w:tcPr>
          <w:p w14:paraId="33A6AA5E" w14:textId="4C946FD2" w:rsidR="00012AA8" w:rsidRDefault="00012AA8" w:rsidP="00C150E5">
            <w:pPr>
              <w:rPr>
                <w:sz w:val="24"/>
              </w:rPr>
            </w:pPr>
            <w:r>
              <w:rPr>
                <w:sz w:val="24"/>
              </w:rPr>
              <w:t>Designing a public communication program for</w:t>
            </w:r>
            <w:r w:rsidR="00340CB5">
              <w:rPr>
                <w:sz w:val="24"/>
              </w:rPr>
              <w:t xml:space="preserve"> </w:t>
            </w:r>
            <w:r>
              <w:rPr>
                <w:sz w:val="24"/>
              </w:rPr>
              <w:t xml:space="preserve">an </w:t>
            </w:r>
            <w:r w:rsidR="00340CB5">
              <w:rPr>
                <w:sz w:val="24"/>
              </w:rPr>
              <w:t>a</w:t>
            </w:r>
            <w:r>
              <w:rPr>
                <w:sz w:val="24"/>
              </w:rPr>
              <w:t>ssigned disease.</w:t>
            </w:r>
          </w:p>
        </w:tc>
        <w:tc>
          <w:tcPr>
            <w:tcW w:w="2070" w:type="dxa"/>
            <w:tcBorders>
              <w:top w:val="single" w:sz="4" w:space="0" w:color="000000"/>
              <w:bottom w:val="single" w:sz="4" w:space="0" w:color="000000"/>
            </w:tcBorders>
            <w:shd w:val="clear" w:color="auto" w:fill="EDEBE0"/>
          </w:tcPr>
          <w:p w14:paraId="5F57F0AC" w14:textId="5F54A03F" w:rsidR="00012AA8" w:rsidRDefault="00340CB5" w:rsidP="00C150E5">
            <w:pPr>
              <w:rPr>
                <w:b/>
                <w:sz w:val="24"/>
              </w:rPr>
            </w:pPr>
            <w:r>
              <w:rPr>
                <w:b/>
                <w:sz w:val="24"/>
              </w:rPr>
              <w:t xml:space="preserve"> </w:t>
            </w:r>
          </w:p>
        </w:tc>
      </w:tr>
      <w:tr w:rsidR="00012AA8" w14:paraId="0929DAAA" w14:textId="77777777" w:rsidTr="00C150E5">
        <w:trPr>
          <w:gridAfter w:val="1"/>
          <w:wAfter w:w="2505" w:type="dxa"/>
          <w:trHeight w:val="1380"/>
        </w:trPr>
        <w:tc>
          <w:tcPr>
            <w:tcW w:w="1130" w:type="dxa"/>
            <w:tcBorders>
              <w:top w:val="single" w:sz="4" w:space="0" w:color="000000"/>
              <w:bottom w:val="single" w:sz="4" w:space="0" w:color="000000"/>
            </w:tcBorders>
          </w:tcPr>
          <w:p w14:paraId="0DC63EB0" w14:textId="77777777" w:rsidR="00012AA8" w:rsidRDefault="00012AA8" w:rsidP="00C150E5">
            <w:pPr>
              <w:rPr>
                <w:sz w:val="26"/>
              </w:rPr>
            </w:pPr>
          </w:p>
          <w:p w14:paraId="095F9CDD" w14:textId="77777777" w:rsidR="00012AA8" w:rsidRDefault="00012AA8" w:rsidP="00C150E5">
            <w:pPr>
              <w:rPr>
                <w:b/>
                <w:sz w:val="24"/>
              </w:rPr>
            </w:pPr>
            <w:r>
              <w:rPr>
                <w:b/>
                <w:sz w:val="24"/>
              </w:rPr>
              <w:t>12</w:t>
            </w:r>
          </w:p>
        </w:tc>
        <w:tc>
          <w:tcPr>
            <w:tcW w:w="20" w:type="dxa"/>
            <w:tcBorders>
              <w:top w:val="single" w:sz="4" w:space="0" w:color="000000"/>
              <w:bottom w:val="single" w:sz="4" w:space="0" w:color="000000"/>
            </w:tcBorders>
          </w:tcPr>
          <w:p w14:paraId="3411833B" w14:textId="77777777" w:rsidR="00012AA8" w:rsidRDefault="00012AA8" w:rsidP="00C150E5">
            <w:pPr>
              <w:rPr>
                <w:sz w:val="26"/>
              </w:rPr>
            </w:pPr>
          </w:p>
          <w:p w14:paraId="1EE44A13" w14:textId="1F3B4D0D" w:rsidR="00012AA8" w:rsidRDefault="00012AA8" w:rsidP="00C150E5">
            <w:pPr>
              <w:rPr>
                <w:b/>
                <w:sz w:val="24"/>
              </w:rPr>
            </w:pPr>
          </w:p>
        </w:tc>
        <w:tc>
          <w:tcPr>
            <w:tcW w:w="6927" w:type="dxa"/>
            <w:tcBorders>
              <w:top w:val="single" w:sz="4" w:space="0" w:color="000000"/>
              <w:bottom w:val="single" w:sz="4" w:space="0" w:color="000000"/>
            </w:tcBorders>
          </w:tcPr>
          <w:p w14:paraId="36FA7400" w14:textId="77777777" w:rsidR="00012AA8" w:rsidRDefault="00012AA8" w:rsidP="00C150E5">
            <w:r>
              <w:t>Overview of contemporary public health campaigns, public health law, and common risk management strategies used in the prevention and early intervention of illness - Case study on N1H1 of 1976 and 2009 is used to demonstrate criteria used in the social marketing of</w:t>
            </w:r>
          </w:p>
          <w:p w14:paraId="4140E736" w14:textId="77777777" w:rsidR="00012AA8" w:rsidRDefault="00012AA8" w:rsidP="00C150E5">
            <w:r>
              <w:t>community based interventions.</w:t>
            </w:r>
          </w:p>
        </w:tc>
        <w:tc>
          <w:tcPr>
            <w:tcW w:w="2070" w:type="dxa"/>
            <w:tcBorders>
              <w:top w:val="single" w:sz="4" w:space="0" w:color="000000"/>
              <w:bottom w:val="single" w:sz="4" w:space="0" w:color="000000"/>
            </w:tcBorders>
          </w:tcPr>
          <w:p w14:paraId="71F2D9D5" w14:textId="77777777" w:rsidR="00012AA8" w:rsidRDefault="00012AA8" w:rsidP="00C150E5">
            <w:pPr>
              <w:rPr>
                <w:sz w:val="26"/>
              </w:rPr>
            </w:pPr>
          </w:p>
          <w:p w14:paraId="0C9BAAB5" w14:textId="77777777" w:rsidR="00012AA8" w:rsidRDefault="00012AA8" w:rsidP="00C150E5">
            <w:pPr>
              <w:rPr>
                <w:sz w:val="33"/>
              </w:rPr>
            </w:pPr>
          </w:p>
          <w:p w14:paraId="4AF08BA3" w14:textId="77777777" w:rsidR="00012AA8" w:rsidRDefault="00012AA8" w:rsidP="00C150E5">
            <w:pPr>
              <w:rPr>
                <w:sz w:val="24"/>
              </w:rPr>
            </w:pPr>
            <w:r>
              <w:rPr>
                <w:sz w:val="24"/>
              </w:rPr>
              <w:t>Chapter 10</w:t>
            </w:r>
          </w:p>
        </w:tc>
      </w:tr>
      <w:tr w:rsidR="00012AA8" w14:paraId="45C72595" w14:textId="77777777" w:rsidTr="00C150E5">
        <w:trPr>
          <w:gridAfter w:val="1"/>
          <w:wAfter w:w="2505" w:type="dxa"/>
          <w:trHeight w:val="1471"/>
        </w:trPr>
        <w:tc>
          <w:tcPr>
            <w:tcW w:w="1130" w:type="dxa"/>
            <w:tcBorders>
              <w:top w:val="single" w:sz="4" w:space="0" w:color="000000"/>
              <w:bottom w:val="single" w:sz="4" w:space="0" w:color="000000"/>
            </w:tcBorders>
          </w:tcPr>
          <w:p w14:paraId="5B95B79F" w14:textId="77777777" w:rsidR="00012AA8" w:rsidRDefault="00012AA8" w:rsidP="00C150E5">
            <w:pPr>
              <w:rPr>
                <w:sz w:val="26"/>
              </w:rPr>
            </w:pPr>
          </w:p>
          <w:p w14:paraId="19B23A96" w14:textId="77777777" w:rsidR="00012AA8" w:rsidRDefault="00012AA8" w:rsidP="00C150E5">
            <w:pPr>
              <w:rPr>
                <w:b/>
                <w:sz w:val="24"/>
              </w:rPr>
            </w:pPr>
            <w:r>
              <w:rPr>
                <w:b/>
                <w:sz w:val="24"/>
              </w:rPr>
              <w:t>13</w:t>
            </w:r>
          </w:p>
        </w:tc>
        <w:tc>
          <w:tcPr>
            <w:tcW w:w="20" w:type="dxa"/>
            <w:tcBorders>
              <w:top w:val="single" w:sz="4" w:space="0" w:color="000000"/>
              <w:bottom w:val="single" w:sz="4" w:space="0" w:color="000000"/>
            </w:tcBorders>
          </w:tcPr>
          <w:p w14:paraId="657E4E94" w14:textId="77777777" w:rsidR="00012AA8" w:rsidRDefault="00012AA8" w:rsidP="00C150E5">
            <w:pPr>
              <w:rPr>
                <w:sz w:val="26"/>
              </w:rPr>
            </w:pPr>
          </w:p>
          <w:p w14:paraId="3999658C" w14:textId="6C123BBE" w:rsidR="00012AA8" w:rsidRDefault="00012AA8" w:rsidP="00C150E5">
            <w:pPr>
              <w:rPr>
                <w:b/>
                <w:sz w:val="24"/>
              </w:rPr>
            </w:pPr>
          </w:p>
        </w:tc>
        <w:tc>
          <w:tcPr>
            <w:tcW w:w="6927" w:type="dxa"/>
            <w:tcBorders>
              <w:top w:val="single" w:sz="4" w:space="0" w:color="000000"/>
              <w:bottom w:val="single" w:sz="4" w:space="0" w:color="000000"/>
            </w:tcBorders>
          </w:tcPr>
          <w:p w14:paraId="4CD98745" w14:textId="77777777" w:rsidR="00012AA8" w:rsidRDefault="00012AA8" w:rsidP="00C150E5">
            <w:r>
              <w:t>Changing public health, The politics of public health practice. Civil rights, liability, government, and individual responsibilities. Case Study on The Public Health Service Act (PHSA), 42 U.S.C. §§ 201 et seq. (1994) is used to illustrate how priorities are set in the administration public</w:t>
            </w:r>
          </w:p>
          <w:p w14:paraId="502752FC" w14:textId="77777777" w:rsidR="00012AA8" w:rsidRDefault="00012AA8" w:rsidP="00C150E5">
            <w:r>
              <w:t>health.</w:t>
            </w:r>
          </w:p>
        </w:tc>
        <w:tc>
          <w:tcPr>
            <w:tcW w:w="2070" w:type="dxa"/>
            <w:tcBorders>
              <w:top w:val="single" w:sz="4" w:space="0" w:color="000000"/>
              <w:bottom w:val="single" w:sz="4" w:space="0" w:color="000000"/>
            </w:tcBorders>
          </w:tcPr>
          <w:p w14:paraId="0FA75D20" w14:textId="77777777" w:rsidR="00012AA8" w:rsidRDefault="00012AA8" w:rsidP="00C150E5">
            <w:pPr>
              <w:rPr>
                <w:sz w:val="26"/>
              </w:rPr>
            </w:pPr>
          </w:p>
          <w:p w14:paraId="22AC445B" w14:textId="77777777" w:rsidR="00012AA8" w:rsidRDefault="00012AA8" w:rsidP="00C150E5">
            <w:pPr>
              <w:rPr>
                <w:sz w:val="24"/>
              </w:rPr>
            </w:pPr>
            <w:r>
              <w:rPr>
                <w:sz w:val="24"/>
              </w:rPr>
              <w:t>Chapter 11</w:t>
            </w:r>
          </w:p>
        </w:tc>
      </w:tr>
      <w:tr w:rsidR="00012AA8" w14:paraId="4B03737E" w14:textId="77777777" w:rsidTr="00C150E5">
        <w:trPr>
          <w:gridAfter w:val="1"/>
          <w:wAfter w:w="2505" w:type="dxa"/>
          <w:trHeight w:val="620"/>
        </w:trPr>
        <w:tc>
          <w:tcPr>
            <w:tcW w:w="1130" w:type="dxa"/>
            <w:tcBorders>
              <w:top w:val="single" w:sz="4" w:space="0" w:color="000000"/>
              <w:bottom w:val="single" w:sz="4" w:space="0" w:color="000000"/>
            </w:tcBorders>
            <w:shd w:val="clear" w:color="auto" w:fill="EDEBE0"/>
          </w:tcPr>
          <w:p w14:paraId="03F9ACC2" w14:textId="77777777" w:rsidR="00012AA8" w:rsidRDefault="00012AA8" w:rsidP="00C150E5">
            <w:pPr>
              <w:rPr>
                <w:b/>
                <w:sz w:val="24"/>
              </w:rPr>
            </w:pPr>
            <w:r>
              <w:rPr>
                <w:b/>
                <w:sz w:val="24"/>
              </w:rPr>
              <w:t>14</w:t>
            </w:r>
          </w:p>
          <w:p w14:paraId="1C6549F9" w14:textId="77777777" w:rsidR="00012AA8" w:rsidRDefault="00012AA8" w:rsidP="00C150E5">
            <w:pPr>
              <w:rPr>
                <w:sz w:val="24"/>
              </w:rPr>
            </w:pPr>
            <w:r>
              <w:rPr>
                <w:sz w:val="24"/>
              </w:rPr>
              <w:t>[Online]</w:t>
            </w:r>
          </w:p>
        </w:tc>
        <w:tc>
          <w:tcPr>
            <w:tcW w:w="20" w:type="dxa"/>
            <w:tcBorders>
              <w:top w:val="single" w:sz="4" w:space="0" w:color="000000"/>
              <w:bottom w:val="single" w:sz="4" w:space="0" w:color="000000"/>
            </w:tcBorders>
            <w:shd w:val="clear" w:color="auto" w:fill="EDEBE0"/>
          </w:tcPr>
          <w:p w14:paraId="74D39179" w14:textId="128AD054" w:rsidR="00012AA8" w:rsidRDefault="00012AA8" w:rsidP="00C150E5">
            <w:pPr>
              <w:rPr>
                <w:b/>
                <w:sz w:val="24"/>
              </w:rPr>
            </w:pPr>
          </w:p>
        </w:tc>
        <w:tc>
          <w:tcPr>
            <w:tcW w:w="6927" w:type="dxa"/>
            <w:tcBorders>
              <w:top w:val="single" w:sz="4" w:space="0" w:color="000000"/>
              <w:bottom w:val="single" w:sz="4" w:space="0" w:color="000000"/>
            </w:tcBorders>
            <w:shd w:val="clear" w:color="auto" w:fill="EDEBE0"/>
          </w:tcPr>
          <w:p w14:paraId="7380BBC0" w14:textId="77777777" w:rsidR="00012AA8" w:rsidRDefault="00012AA8" w:rsidP="00C150E5">
            <w:pPr>
              <w:rPr>
                <w:sz w:val="24"/>
              </w:rPr>
            </w:pPr>
            <w:r>
              <w:rPr>
                <w:sz w:val="24"/>
              </w:rPr>
              <w:t>Case portfolio assignment: Completion and</w:t>
            </w:r>
          </w:p>
          <w:p w14:paraId="2CAFAB10" w14:textId="77777777" w:rsidR="00012AA8" w:rsidRDefault="00012AA8" w:rsidP="00C150E5">
            <w:pPr>
              <w:rPr>
                <w:sz w:val="24"/>
              </w:rPr>
            </w:pPr>
            <w:r>
              <w:rPr>
                <w:sz w:val="24"/>
              </w:rPr>
              <w:t>submission of course workbook</w:t>
            </w:r>
          </w:p>
        </w:tc>
        <w:tc>
          <w:tcPr>
            <w:tcW w:w="2070" w:type="dxa"/>
            <w:tcBorders>
              <w:top w:val="single" w:sz="4" w:space="0" w:color="000000"/>
              <w:bottom w:val="single" w:sz="4" w:space="0" w:color="000000"/>
            </w:tcBorders>
            <w:shd w:val="clear" w:color="auto" w:fill="EDEBE0"/>
          </w:tcPr>
          <w:p w14:paraId="0E220AC2" w14:textId="08E6BBC7" w:rsidR="00012AA8" w:rsidRDefault="00012AA8" w:rsidP="00C150E5">
            <w:pPr>
              <w:rPr>
                <w:b/>
                <w:sz w:val="24"/>
              </w:rPr>
            </w:pPr>
          </w:p>
        </w:tc>
      </w:tr>
      <w:tr w:rsidR="00012AA8" w14:paraId="3FDE06DC" w14:textId="77777777" w:rsidTr="00C150E5">
        <w:trPr>
          <w:gridAfter w:val="1"/>
          <w:wAfter w:w="2505" w:type="dxa"/>
          <w:trHeight w:val="620"/>
        </w:trPr>
        <w:tc>
          <w:tcPr>
            <w:tcW w:w="1130" w:type="dxa"/>
            <w:tcBorders>
              <w:top w:val="single" w:sz="4" w:space="0" w:color="000000"/>
              <w:bottom w:val="single" w:sz="4" w:space="0" w:color="000000"/>
            </w:tcBorders>
          </w:tcPr>
          <w:p w14:paraId="5E727965" w14:textId="77777777" w:rsidR="00012AA8" w:rsidRDefault="00012AA8" w:rsidP="00C150E5">
            <w:pPr>
              <w:rPr>
                <w:b/>
                <w:sz w:val="24"/>
              </w:rPr>
            </w:pPr>
            <w:r>
              <w:rPr>
                <w:b/>
                <w:sz w:val="24"/>
              </w:rPr>
              <w:t>15</w:t>
            </w:r>
          </w:p>
        </w:tc>
        <w:tc>
          <w:tcPr>
            <w:tcW w:w="20" w:type="dxa"/>
            <w:tcBorders>
              <w:top w:val="single" w:sz="4" w:space="0" w:color="000000"/>
              <w:bottom w:val="single" w:sz="4" w:space="0" w:color="000000"/>
            </w:tcBorders>
          </w:tcPr>
          <w:p w14:paraId="68A8029D" w14:textId="7266D3FF" w:rsidR="00012AA8" w:rsidRDefault="00012AA8" w:rsidP="00C150E5">
            <w:pPr>
              <w:ind w:left="17" w:right="393"/>
              <w:rPr>
                <w:b/>
                <w:sz w:val="24"/>
              </w:rPr>
            </w:pPr>
          </w:p>
        </w:tc>
        <w:tc>
          <w:tcPr>
            <w:tcW w:w="6927" w:type="dxa"/>
            <w:tcBorders>
              <w:top w:val="single" w:sz="4" w:space="0" w:color="000000"/>
              <w:bottom w:val="single" w:sz="4" w:space="0" w:color="000000"/>
            </w:tcBorders>
          </w:tcPr>
          <w:p w14:paraId="10792298" w14:textId="77777777" w:rsidR="00012AA8" w:rsidRDefault="00012AA8" w:rsidP="00C150E5">
            <w:pPr>
              <w:rPr>
                <w:b/>
                <w:sz w:val="24"/>
              </w:rPr>
            </w:pPr>
            <w:r>
              <w:rPr>
                <w:b/>
                <w:color w:val="FF0000"/>
                <w:sz w:val="24"/>
              </w:rPr>
              <w:t>Exam</w:t>
            </w:r>
          </w:p>
          <w:p w14:paraId="1230E7BB" w14:textId="77777777" w:rsidR="00012AA8" w:rsidRDefault="00012AA8" w:rsidP="00C150E5">
            <w:pPr>
              <w:rPr>
                <w:b/>
                <w:sz w:val="24"/>
              </w:rPr>
            </w:pPr>
            <w:r>
              <w:rPr>
                <w:b/>
                <w:color w:val="FF0000"/>
                <w:sz w:val="24"/>
              </w:rPr>
              <w:t>Final Examination</w:t>
            </w:r>
          </w:p>
        </w:tc>
        <w:tc>
          <w:tcPr>
            <w:tcW w:w="2070" w:type="dxa"/>
            <w:tcBorders>
              <w:top w:val="single" w:sz="4" w:space="0" w:color="000000"/>
              <w:bottom w:val="single" w:sz="4" w:space="0" w:color="000000"/>
            </w:tcBorders>
          </w:tcPr>
          <w:p w14:paraId="7936A17C" w14:textId="77777777" w:rsidR="00012AA8" w:rsidRDefault="00012AA8" w:rsidP="00C150E5"/>
        </w:tc>
      </w:tr>
      <w:tr w:rsidR="00354B36" w14:paraId="32E7E723" w14:textId="77777777" w:rsidTr="00C150E5">
        <w:trPr>
          <w:gridAfter w:val="1"/>
          <w:wAfter w:w="2505" w:type="dxa"/>
          <w:trHeight w:val="620"/>
        </w:trPr>
        <w:tc>
          <w:tcPr>
            <w:tcW w:w="1130" w:type="dxa"/>
            <w:tcBorders>
              <w:top w:val="single" w:sz="4" w:space="0" w:color="000000"/>
              <w:bottom w:val="single" w:sz="4" w:space="0" w:color="000000"/>
            </w:tcBorders>
          </w:tcPr>
          <w:p w14:paraId="75576733" w14:textId="77777777" w:rsidR="00354B36" w:rsidRDefault="00354B36" w:rsidP="00C150E5">
            <w:pPr>
              <w:rPr>
                <w:b/>
                <w:sz w:val="24"/>
              </w:rPr>
            </w:pPr>
          </w:p>
        </w:tc>
        <w:tc>
          <w:tcPr>
            <w:tcW w:w="20" w:type="dxa"/>
            <w:tcBorders>
              <w:top w:val="single" w:sz="4" w:space="0" w:color="000000"/>
              <w:bottom w:val="single" w:sz="4" w:space="0" w:color="000000"/>
            </w:tcBorders>
          </w:tcPr>
          <w:p w14:paraId="351F1773" w14:textId="77777777" w:rsidR="00354B36" w:rsidRDefault="00354B36" w:rsidP="00C150E5">
            <w:pPr>
              <w:rPr>
                <w:b/>
                <w:sz w:val="24"/>
              </w:rPr>
            </w:pPr>
          </w:p>
        </w:tc>
        <w:tc>
          <w:tcPr>
            <w:tcW w:w="6927" w:type="dxa"/>
            <w:tcBorders>
              <w:top w:val="single" w:sz="4" w:space="0" w:color="000000"/>
              <w:bottom w:val="single" w:sz="4" w:space="0" w:color="000000"/>
            </w:tcBorders>
          </w:tcPr>
          <w:p w14:paraId="04D35D4A" w14:textId="77777777" w:rsidR="00354B36" w:rsidRDefault="00354B36" w:rsidP="00C150E5">
            <w:pPr>
              <w:rPr>
                <w:b/>
                <w:color w:val="FF0000"/>
                <w:sz w:val="24"/>
              </w:rPr>
            </w:pPr>
          </w:p>
        </w:tc>
        <w:tc>
          <w:tcPr>
            <w:tcW w:w="2070" w:type="dxa"/>
            <w:tcBorders>
              <w:top w:val="single" w:sz="4" w:space="0" w:color="000000"/>
              <w:bottom w:val="single" w:sz="4" w:space="0" w:color="000000"/>
            </w:tcBorders>
          </w:tcPr>
          <w:p w14:paraId="3BAE9070" w14:textId="77777777" w:rsidR="00354B36" w:rsidRDefault="00354B36" w:rsidP="00C150E5"/>
        </w:tc>
      </w:tr>
    </w:tbl>
    <w:p w14:paraId="43BA06A8" w14:textId="0C45BDEE" w:rsidR="00012AA8" w:rsidRDefault="00012AA8" w:rsidP="00340CB5"/>
    <w:p w14:paraId="177C61EC" w14:textId="77777777" w:rsidR="00012AA8" w:rsidRDefault="00012AA8" w:rsidP="00C150E5">
      <w:r>
        <w:rPr>
          <w:u w:val="thick"/>
        </w:rPr>
        <w:t>SUMMARY OF COURSE ASSIGNMENTS</w:t>
      </w:r>
    </w:p>
    <w:p w14:paraId="19C56511" w14:textId="77777777" w:rsidR="00012AA8" w:rsidRDefault="00012AA8" w:rsidP="00C150E5">
      <w:pPr>
        <w:rPr>
          <w:b/>
        </w:rPr>
      </w:pPr>
    </w:p>
    <w:tbl>
      <w:tblPr>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62"/>
        <w:gridCol w:w="1169"/>
      </w:tblGrid>
      <w:tr w:rsidR="00A97C47" w14:paraId="64417A53" w14:textId="77777777" w:rsidTr="00A97C47">
        <w:trPr>
          <w:trHeight w:val="300"/>
        </w:trPr>
        <w:tc>
          <w:tcPr>
            <w:tcW w:w="5762" w:type="dxa"/>
            <w:tcBorders>
              <w:left w:val="single" w:sz="4" w:space="0" w:color="000000"/>
              <w:bottom w:val="single" w:sz="6" w:space="0" w:color="000000"/>
              <w:right w:val="single" w:sz="4" w:space="0" w:color="000000"/>
            </w:tcBorders>
            <w:shd w:val="clear" w:color="auto" w:fill="17365D"/>
          </w:tcPr>
          <w:p w14:paraId="06AAFBEE" w14:textId="77777777" w:rsidR="00A97C47" w:rsidRDefault="00A97C47" w:rsidP="00C150E5">
            <w:pPr>
              <w:rPr>
                <w:b/>
                <w:sz w:val="24"/>
              </w:rPr>
            </w:pPr>
            <w:r>
              <w:rPr>
                <w:b/>
                <w:color w:val="FFFFFF"/>
                <w:sz w:val="24"/>
              </w:rPr>
              <w:t>Assignment</w:t>
            </w:r>
          </w:p>
        </w:tc>
        <w:tc>
          <w:tcPr>
            <w:tcW w:w="1169" w:type="dxa"/>
            <w:tcBorders>
              <w:left w:val="single" w:sz="4" w:space="0" w:color="000000"/>
              <w:bottom w:val="single" w:sz="6" w:space="0" w:color="000000"/>
              <w:right w:val="nil"/>
            </w:tcBorders>
            <w:shd w:val="clear" w:color="auto" w:fill="17365D"/>
          </w:tcPr>
          <w:p w14:paraId="688F807F" w14:textId="77777777" w:rsidR="00A97C47" w:rsidRDefault="00A97C47" w:rsidP="00C150E5">
            <w:pPr>
              <w:rPr>
                <w:b/>
                <w:sz w:val="24"/>
              </w:rPr>
            </w:pPr>
            <w:r>
              <w:rPr>
                <w:b/>
                <w:color w:val="FFFFFF"/>
                <w:sz w:val="24"/>
              </w:rPr>
              <w:t>Value</w:t>
            </w:r>
          </w:p>
        </w:tc>
      </w:tr>
      <w:tr w:rsidR="00A97C47" w14:paraId="2D96320B" w14:textId="77777777" w:rsidTr="00A97C47">
        <w:trPr>
          <w:trHeight w:val="620"/>
        </w:trPr>
        <w:tc>
          <w:tcPr>
            <w:tcW w:w="5762" w:type="dxa"/>
            <w:tcBorders>
              <w:top w:val="single" w:sz="6" w:space="0" w:color="000000"/>
              <w:left w:val="single" w:sz="4" w:space="0" w:color="000000"/>
              <w:bottom w:val="single" w:sz="4" w:space="0" w:color="000000"/>
              <w:right w:val="single" w:sz="4" w:space="0" w:color="000000"/>
            </w:tcBorders>
          </w:tcPr>
          <w:p w14:paraId="4D6A7AA1" w14:textId="77777777" w:rsidR="00A97C47" w:rsidRDefault="00A97C47" w:rsidP="00C150E5">
            <w:pPr>
              <w:rPr>
                <w:b/>
                <w:sz w:val="24"/>
              </w:rPr>
            </w:pPr>
            <w:r>
              <w:rPr>
                <w:b/>
              </w:rPr>
              <w:t>#1</w:t>
            </w:r>
            <w:r>
              <w:t xml:space="preserve">: </w:t>
            </w:r>
            <w:r>
              <w:rPr>
                <w:b/>
                <w:sz w:val="24"/>
              </w:rPr>
              <w:t>“Researching the pathogenic features of an</w:t>
            </w:r>
          </w:p>
          <w:p w14:paraId="08EF4763" w14:textId="77777777" w:rsidR="00A97C47" w:rsidRDefault="00A97C47" w:rsidP="00C150E5">
            <w:pPr>
              <w:rPr>
                <w:b/>
                <w:sz w:val="24"/>
              </w:rPr>
            </w:pPr>
            <w:r>
              <w:rPr>
                <w:b/>
                <w:sz w:val="24"/>
              </w:rPr>
              <w:t>assigned disease”</w:t>
            </w:r>
          </w:p>
        </w:tc>
        <w:tc>
          <w:tcPr>
            <w:tcW w:w="1169" w:type="dxa"/>
            <w:tcBorders>
              <w:top w:val="single" w:sz="6" w:space="0" w:color="000000"/>
              <w:left w:val="single" w:sz="4" w:space="0" w:color="000000"/>
              <w:bottom w:val="single" w:sz="4" w:space="0" w:color="000000"/>
              <w:right w:val="nil"/>
            </w:tcBorders>
          </w:tcPr>
          <w:p w14:paraId="5E924CB9" w14:textId="77777777" w:rsidR="00A97C47" w:rsidRDefault="00A97C47" w:rsidP="00C150E5">
            <w:pPr>
              <w:rPr>
                <w:sz w:val="24"/>
              </w:rPr>
            </w:pPr>
            <w:r>
              <w:rPr>
                <w:sz w:val="24"/>
              </w:rPr>
              <w:t>5%</w:t>
            </w:r>
          </w:p>
        </w:tc>
      </w:tr>
      <w:tr w:rsidR="00A97C47" w14:paraId="55831220" w14:textId="77777777" w:rsidTr="00A97C47">
        <w:trPr>
          <w:trHeight w:val="540"/>
        </w:trPr>
        <w:tc>
          <w:tcPr>
            <w:tcW w:w="5762" w:type="dxa"/>
            <w:tcBorders>
              <w:top w:val="single" w:sz="4" w:space="0" w:color="000000"/>
              <w:left w:val="single" w:sz="4" w:space="0" w:color="000000"/>
              <w:bottom w:val="single" w:sz="4" w:space="0" w:color="000000"/>
              <w:right w:val="single" w:sz="4" w:space="0" w:color="000000"/>
            </w:tcBorders>
          </w:tcPr>
          <w:p w14:paraId="126FE4ED" w14:textId="77777777" w:rsidR="00A97C47" w:rsidRDefault="00A97C47" w:rsidP="00C150E5">
            <w:pPr>
              <w:rPr>
                <w:b/>
                <w:sz w:val="24"/>
              </w:rPr>
            </w:pPr>
            <w:r>
              <w:rPr>
                <w:b/>
                <w:sz w:val="24"/>
              </w:rPr>
              <w:t>#2: “Researching vital statistics and MMWR reports for an assigned disease”</w:t>
            </w:r>
          </w:p>
        </w:tc>
        <w:tc>
          <w:tcPr>
            <w:tcW w:w="1169" w:type="dxa"/>
            <w:tcBorders>
              <w:top w:val="single" w:sz="4" w:space="0" w:color="000000"/>
              <w:left w:val="single" w:sz="4" w:space="0" w:color="000000"/>
              <w:bottom w:val="single" w:sz="4" w:space="0" w:color="000000"/>
              <w:right w:val="nil"/>
            </w:tcBorders>
          </w:tcPr>
          <w:p w14:paraId="69AE0F05" w14:textId="77777777" w:rsidR="00A97C47" w:rsidRDefault="00A97C47" w:rsidP="00C150E5">
            <w:pPr>
              <w:rPr>
                <w:sz w:val="24"/>
              </w:rPr>
            </w:pPr>
            <w:r>
              <w:rPr>
                <w:sz w:val="24"/>
              </w:rPr>
              <w:t>5%</w:t>
            </w:r>
          </w:p>
        </w:tc>
      </w:tr>
      <w:tr w:rsidR="00A97C47" w14:paraId="3746A5CB" w14:textId="77777777" w:rsidTr="00A97C47">
        <w:trPr>
          <w:trHeight w:val="540"/>
        </w:trPr>
        <w:tc>
          <w:tcPr>
            <w:tcW w:w="5762" w:type="dxa"/>
            <w:tcBorders>
              <w:top w:val="single" w:sz="4" w:space="0" w:color="000000"/>
              <w:left w:val="single" w:sz="4" w:space="0" w:color="000000"/>
              <w:bottom w:val="single" w:sz="4" w:space="0" w:color="000000"/>
              <w:right w:val="single" w:sz="4" w:space="0" w:color="000000"/>
            </w:tcBorders>
          </w:tcPr>
          <w:p w14:paraId="657DB6CC" w14:textId="77777777" w:rsidR="00A97C47" w:rsidRDefault="00A97C47" w:rsidP="00C150E5">
            <w:pPr>
              <w:rPr>
                <w:b/>
                <w:sz w:val="24"/>
              </w:rPr>
            </w:pPr>
            <w:r>
              <w:rPr>
                <w:b/>
                <w:sz w:val="24"/>
              </w:rPr>
              <w:t>#3: “Researching primary, secondary, and tertiary prevention intervention for an assigned disease”</w:t>
            </w:r>
          </w:p>
        </w:tc>
        <w:tc>
          <w:tcPr>
            <w:tcW w:w="1169" w:type="dxa"/>
            <w:tcBorders>
              <w:top w:val="single" w:sz="4" w:space="0" w:color="000000"/>
              <w:left w:val="single" w:sz="4" w:space="0" w:color="000000"/>
              <w:bottom w:val="single" w:sz="4" w:space="0" w:color="000000"/>
              <w:right w:val="nil"/>
            </w:tcBorders>
          </w:tcPr>
          <w:p w14:paraId="22DA99AF" w14:textId="77777777" w:rsidR="00A97C47" w:rsidRDefault="00A97C47" w:rsidP="00C150E5">
            <w:pPr>
              <w:rPr>
                <w:sz w:val="24"/>
              </w:rPr>
            </w:pPr>
            <w:r>
              <w:rPr>
                <w:sz w:val="24"/>
              </w:rPr>
              <w:t>5%</w:t>
            </w:r>
          </w:p>
        </w:tc>
      </w:tr>
      <w:tr w:rsidR="00A97C47" w14:paraId="69849169" w14:textId="77777777" w:rsidTr="00A97C47">
        <w:trPr>
          <w:trHeight w:val="620"/>
        </w:trPr>
        <w:tc>
          <w:tcPr>
            <w:tcW w:w="5762" w:type="dxa"/>
            <w:tcBorders>
              <w:top w:val="single" w:sz="4" w:space="0" w:color="000000"/>
              <w:left w:val="single" w:sz="4" w:space="0" w:color="000000"/>
              <w:bottom w:val="single" w:sz="4" w:space="0" w:color="000000"/>
              <w:right w:val="single" w:sz="4" w:space="0" w:color="000000"/>
            </w:tcBorders>
          </w:tcPr>
          <w:p w14:paraId="0C1A8FEE" w14:textId="77777777" w:rsidR="00A97C47" w:rsidRDefault="00A97C47" w:rsidP="00C150E5">
            <w:pPr>
              <w:rPr>
                <w:b/>
                <w:sz w:val="24"/>
              </w:rPr>
            </w:pPr>
            <w:r>
              <w:rPr>
                <w:b/>
              </w:rPr>
              <w:t xml:space="preserve">#4: </w:t>
            </w:r>
            <w:r>
              <w:rPr>
                <w:b/>
                <w:sz w:val="24"/>
              </w:rPr>
              <w:t>“Designing a public communication program for</w:t>
            </w:r>
          </w:p>
          <w:p w14:paraId="72105E92" w14:textId="77777777" w:rsidR="00A97C47" w:rsidRDefault="00A97C47" w:rsidP="00C150E5">
            <w:pPr>
              <w:rPr>
                <w:b/>
                <w:sz w:val="24"/>
              </w:rPr>
            </w:pPr>
            <w:r>
              <w:rPr>
                <w:b/>
                <w:sz w:val="24"/>
              </w:rPr>
              <w:t>an assigned disease”</w:t>
            </w:r>
          </w:p>
        </w:tc>
        <w:tc>
          <w:tcPr>
            <w:tcW w:w="1169" w:type="dxa"/>
            <w:tcBorders>
              <w:top w:val="single" w:sz="4" w:space="0" w:color="000000"/>
              <w:left w:val="single" w:sz="4" w:space="0" w:color="000000"/>
              <w:bottom w:val="single" w:sz="4" w:space="0" w:color="000000"/>
              <w:right w:val="nil"/>
            </w:tcBorders>
          </w:tcPr>
          <w:p w14:paraId="79090152" w14:textId="77777777" w:rsidR="00A97C47" w:rsidRDefault="00A97C47" w:rsidP="00C150E5">
            <w:pPr>
              <w:rPr>
                <w:sz w:val="24"/>
              </w:rPr>
            </w:pPr>
            <w:r>
              <w:rPr>
                <w:sz w:val="24"/>
              </w:rPr>
              <w:t>10%</w:t>
            </w:r>
          </w:p>
        </w:tc>
      </w:tr>
      <w:tr w:rsidR="00A97C47" w14:paraId="0A06A879" w14:textId="77777777" w:rsidTr="00A97C47">
        <w:trPr>
          <w:trHeight w:val="540"/>
        </w:trPr>
        <w:tc>
          <w:tcPr>
            <w:tcW w:w="5762" w:type="dxa"/>
            <w:tcBorders>
              <w:top w:val="single" w:sz="4" w:space="0" w:color="000000"/>
              <w:left w:val="single" w:sz="4" w:space="0" w:color="000000"/>
              <w:bottom w:val="single" w:sz="4" w:space="0" w:color="000000"/>
              <w:right w:val="single" w:sz="4" w:space="0" w:color="000000"/>
            </w:tcBorders>
          </w:tcPr>
          <w:p w14:paraId="1C92EFAA" w14:textId="77777777" w:rsidR="00A97C47" w:rsidRDefault="00A97C47" w:rsidP="00C150E5">
            <w:pPr>
              <w:rPr>
                <w:b/>
                <w:sz w:val="24"/>
              </w:rPr>
            </w:pPr>
            <w:r>
              <w:rPr>
                <w:b/>
                <w:sz w:val="24"/>
              </w:rPr>
              <w:t>#5 Portfolio “Cumulative case portfolio”</w:t>
            </w:r>
          </w:p>
          <w:p w14:paraId="4C011E0E" w14:textId="77777777" w:rsidR="00A97C47" w:rsidRPr="00C25D56" w:rsidRDefault="00A97C47" w:rsidP="00C150E5">
            <w:pPr>
              <w:rPr>
                <w:b/>
                <w:sz w:val="24"/>
              </w:rPr>
            </w:pPr>
            <w:r w:rsidRPr="00C25D56">
              <w:rPr>
                <w:b/>
                <w:sz w:val="24"/>
              </w:rPr>
              <w:t>(Group Project)</w:t>
            </w:r>
          </w:p>
        </w:tc>
        <w:tc>
          <w:tcPr>
            <w:tcW w:w="1169" w:type="dxa"/>
            <w:tcBorders>
              <w:top w:val="single" w:sz="4" w:space="0" w:color="000000"/>
              <w:left w:val="single" w:sz="4" w:space="0" w:color="000000"/>
              <w:bottom w:val="single" w:sz="4" w:space="0" w:color="000000"/>
              <w:right w:val="nil"/>
            </w:tcBorders>
          </w:tcPr>
          <w:p w14:paraId="61EADBFF" w14:textId="77777777" w:rsidR="00A97C47" w:rsidRDefault="00A97C47" w:rsidP="00C150E5">
            <w:pPr>
              <w:rPr>
                <w:sz w:val="24"/>
              </w:rPr>
            </w:pPr>
            <w:r>
              <w:rPr>
                <w:sz w:val="24"/>
              </w:rPr>
              <w:t>25%</w:t>
            </w:r>
          </w:p>
        </w:tc>
      </w:tr>
    </w:tbl>
    <w:p w14:paraId="2CBCB133" w14:textId="77777777" w:rsidR="00A97C47" w:rsidRDefault="00012AA8" w:rsidP="00C150E5">
      <w:pPr>
        <w:rPr>
          <w:b/>
          <w:sz w:val="22"/>
          <w:szCs w:val="22"/>
        </w:rPr>
      </w:pPr>
      <w:r w:rsidRPr="00A97C47">
        <w:rPr>
          <w:b/>
          <w:sz w:val="22"/>
          <w:szCs w:val="22"/>
        </w:rPr>
        <w:t xml:space="preserve">***CP = Case Portfolio*** </w:t>
      </w:r>
    </w:p>
    <w:p w14:paraId="7AAFDFD5" w14:textId="77777777" w:rsidR="00A97C47" w:rsidRDefault="00A97C47" w:rsidP="00C150E5">
      <w:pPr>
        <w:rPr>
          <w:b/>
          <w:sz w:val="22"/>
          <w:szCs w:val="22"/>
          <w:u w:val="thick"/>
        </w:rPr>
      </w:pPr>
    </w:p>
    <w:p w14:paraId="27CC788B" w14:textId="5DE6CF69" w:rsidR="00012AA8" w:rsidRPr="00A97C47" w:rsidRDefault="00012AA8" w:rsidP="00C150E5">
      <w:pPr>
        <w:rPr>
          <w:b/>
          <w:sz w:val="22"/>
          <w:szCs w:val="22"/>
        </w:rPr>
      </w:pPr>
      <w:r w:rsidRPr="00A97C47">
        <w:rPr>
          <w:b/>
          <w:sz w:val="22"/>
          <w:szCs w:val="22"/>
          <w:u w:val="thick"/>
        </w:rPr>
        <w:t>BIBLIOGRAPHY</w:t>
      </w:r>
    </w:p>
    <w:p w14:paraId="6A394150" w14:textId="77777777" w:rsidR="00012AA8" w:rsidRPr="00A97C47" w:rsidRDefault="00012AA8" w:rsidP="00C150E5">
      <w:pPr>
        <w:rPr>
          <w:sz w:val="22"/>
          <w:szCs w:val="22"/>
        </w:rPr>
      </w:pPr>
      <w:r w:rsidRPr="00A97C47">
        <w:rPr>
          <w:sz w:val="22"/>
          <w:szCs w:val="22"/>
          <w:u w:val="single"/>
        </w:rPr>
        <w:t>Web:</w:t>
      </w:r>
    </w:p>
    <w:p w14:paraId="318B8B94" w14:textId="77777777" w:rsidR="00012AA8" w:rsidRPr="00A97C47" w:rsidRDefault="00012AA8" w:rsidP="00C150E5">
      <w:pPr>
        <w:rPr>
          <w:sz w:val="22"/>
          <w:szCs w:val="22"/>
        </w:rPr>
      </w:pPr>
      <w:r w:rsidRPr="00A97C47">
        <w:rPr>
          <w:sz w:val="22"/>
          <w:szCs w:val="22"/>
        </w:rPr>
        <w:t xml:space="preserve">Healthy People 2020, US Department of Health and Human Services </w:t>
      </w:r>
      <w:hyperlink r:id="rId79">
        <w:r w:rsidRPr="00A97C47">
          <w:rPr>
            <w:color w:val="0000FF"/>
            <w:sz w:val="22"/>
            <w:szCs w:val="22"/>
            <w:u w:val="single" w:color="0000FF"/>
          </w:rPr>
          <w:t>http://www.healthypeople.gov/hp2020/</w:t>
        </w:r>
      </w:hyperlink>
    </w:p>
    <w:p w14:paraId="51768DB9" w14:textId="77777777" w:rsidR="00012AA8" w:rsidRPr="00A97C47" w:rsidRDefault="00012AA8" w:rsidP="00C150E5">
      <w:pPr>
        <w:rPr>
          <w:sz w:val="22"/>
          <w:szCs w:val="22"/>
        </w:rPr>
      </w:pPr>
      <w:r w:rsidRPr="00A97C47">
        <w:rPr>
          <w:sz w:val="22"/>
          <w:szCs w:val="22"/>
        </w:rPr>
        <w:t xml:space="preserve">Centers for Disease Control and Prevention and Morbidity and Mortality Weekly Report </w:t>
      </w:r>
      <w:hyperlink r:id="rId80">
        <w:r w:rsidRPr="00A97C47">
          <w:rPr>
            <w:color w:val="0000FF"/>
            <w:sz w:val="22"/>
            <w:szCs w:val="22"/>
            <w:u w:val="single" w:color="0000FF"/>
          </w:rPr>
          <w:t>http://www.cdc.gov/</w:t>
        </w:r>
      </w:hyperlink>
    </w:p>
    <w:p w14:paraId="4C27CDB2" w14:textId="77777777" w:rsidR="00012AA8" w:rsidRPr="00A97C47" w:rsidRDefault="00BC48E3" w:rsidP="00C150E5">
      <w:pPr>
        <w:rPr>
          <w:sz w:val="22"/>
          <w:szCs w:val="22"/>
        </w:rPr>
      </w:pPr>
      <w:hyperlink r:id="rId81">
        <w:r w:rsidR="00012AA8" w:rsidRPr="00A97C47">
          <w:rPr>
            <w:color w:val="0000FF"/>
            <w:sz w:val="22"/>
            <w:szCs w:val="22"/>
            <w:u w:val="single" w:color="0000FF"/>
          </w:rPr>
          <w:t>http://www.cdc.gov/mmwr/</w:t>
        </w:r>
      </w:hyperlink>
      <w:r w:rsidR="00012AA8" w:rsidRPr="00A97C47">
        <w:rPr>
          <w:color w:val="0000FF"/>
          <w:sz w:val="22"/>
          <w:szCs w:val="22"/>
        </w:rPr>
        <w:t xml:space="preserve"> </w:t>
      </w:r>
      <w:r w:rsidR="00012AA8" w:rsidRPr="00A97C47">
        <w:rPr>
          <w:sz w:val="22"/>
          <w:szCs w:val="22"/>
        </w:rPr>
        <w:t>Vital Statistics for New York State</w:t>
      </w:r>
    </w:p>
    <w:p w14:paraId="2E0AF730" w14:textId="77777777" w:rsidR="00012AA8" w:rsidRPr="00A97C47" w:rsidRDefault="00BC48E3" w:rsidP="00C150E5">
      <w:pPr>
        <w:rPr>
          <w:sz w:val="22"/>
          <w:szCs w:val="22"/>
        </w:rPr>
      </w:pPr>
      <w:hyperlink r:id="rId82">
        <w:r w:rsidR="00012AA8" w:rsidRPr="00A97C47">
          <w:rPr>
            <w:color w:val="0000FF"/>
            <w:sz w:val="22"/>
            <w:szCs w:val="22"/>
            <w:u w:val="single" w:color="0000FF"/>
          </w:rPr>
          <w:t>http://www.health.state.ny.us/nysdoh/vital_statistics/</w:t>
        </w:r>
      </w:hyperlink>
    </w:p>
    <w:p w14:paraId="75B9B7E3" w14:textId="77777777" w:rsidR="00012AA8" w:rsidRPr="00A97C47" w:rsidRDefault="00012AA8" w:rsidP="00C150E5">
      <w:pPr>
        <w:rPr>
          <w:sz w:val="22"/>
          <w:szCs w:val="22"/>
        </w:rPr>
      </w:pPr>
      <w:r w:rsidRPr="00A97C47">
        <w:rPr>
          <w:sz w:val="22"/>
          <w:szCs w:val="22"/>
        </w:rPr>
        <w:t xml:space="preserve">Bureau of Communicable Disease –NYC Department of Health and Mental Hygiene </w:t>
      </w:r>
      <w:hyperlink r:id="rId83">
        <w:r w:rsidRPr="00A97C47">
          <w:rPr>
            <w:color w:val="0000FF"/>
            <w:sz w:val="22"/>
            <w:szCs w:val="22"/>
            <w:u w:val="single" w:color="0000FF"/>
          </w:rPr>
          <w:t>http://www.nyc.gov/html/doh/html/cd/cd.shtml</w:t>
        </w:r>
      </w:hyperlink>
    </w:p>
    <w:p w14:paraId="70D07C4B" w14:textId="77777777" w:rsidR="00012AA8" w:rsidRPr="00A97C47" w:rsidRDefault="00012AA8" w:rsidP="00C150E5">
      <w:pPr>
        <w:rPr>
          <w:sz w:val="22"/>
          <w:szCs w:val="22"/>
        </w:rPr>
      </w:pPr>
    </w:p>
    <w:p w14:paraId="093D3A9E" w14:textId="77777777" w:rsidR="00012AA8" w:rsidRPr="00A97C47" w:rsidRDefault="00012AA8" w:rsidP="00C150E5">
      <w:pPr>
        <w:rPr>
          <w:sz w:val="22"/>
          <w:szCs w:val="22"/>
        </w:rPr>
      </w:pPr>
    </w:p>
    <w:p w14:paraId="0CFE6C22" w14:textId="77777777" w:rsidR="00012AA8" w:rsidRPr="00A97C47" w:rsidRDefault="00012AA8" w:rsidP="00C150E5">
      <w:pPr>
        <w:rPr>
          <w:sz w:val="22"/>
          <w:szCs w:val="22"/>
        </w:rPr>
      </w:pPr>
      <w:r w:rsidRPr="00A97C47">
        <w:rPr>
          <w:sz w:val="22"/>
          <w:szCs w:val="22"/>
          <w:u w:val="single"/>
        </w:rPr>
        <w:t>Partial List of Selected Journals</w:t>
      </w:r>
    </w:p>
    <w:p w14:paraId="178718B0" w14:textId="77777777" w:rsidR="00012AA8" w:rsidRPr="00A97C47" w:rsidRDefault="00012AA8" w:rsidP="00C150E5">
      <w:pPr>
        <w:rPr>
          <w:sz w:val="22"/>
          <w:szCs w:val="22"/>
        </w:rPr>
      </w:pPr>
      <w:r w:rsidRPr="00A97C47">
        <w:rPr>
          <w:sz w:val="22"/>
          <w:szCs w:val="22"/>
        </w:rPr>
        <w:t>American Journal of Public</w:t>
      </w:r>
      <w:r w:rsidRPr="00A97C47">
        <w:rPr>
          <w:spacing w:val="-7"/>
          <w:sz w:val="22"/>
          <w:szCs w:val="22"/>
        </w:rPr>
        <w:t xml:space="preserve"> </w:t>
      </w:r>
      <w:r w:rsidRPr="00A97C47">
        <w:rPr>
          <w:sz w:val="22"/>
          <w:szCs w:val="22"/>
        </w:rPr>
        <w:t>Health</w:t>
      </w:r>
    </w:p>
    <w:p w14:paraId="34CAE497" w14:textId="77777777" w:rsidR="00012AA8" w:rsidRPr="00A97C47" w:rsidRDefault="00012AA8" w:rsidP="00C150E5">
      <w:pPr>
        <w:rPr>
          <w:sz w:val="22"/>
          <w:szCs w:val="22"/>
        </w:rPr>
      </w:pPr>
      <w:r w:rsidRPr="00A97C47">
        <w:rPr>
          <w:sz w:val="22"/>
          <w:szCs w:val="22"/>
        </w:rPr>
        <w:t>Lancet</w:t>
      </w:r>
    </w:p>
    <w:p w14:paraId="66B047B9" w14:textId="77777777" w:rsidR="00012AA8" w:rsidRPr="00A97C47" w:rsidRDefault="00012AA8" w:rsidP="00C150E5">
      <w:pPr>
        <w:rPr>
          <w:sz w:val="22"/>
          <w:szCs w:val="22"/>
        </w:rPr>
      </w:pPr>
      <w:r w:rsidRPr="00A97C47">
        <w:rPr>
          <w:sz w:val="22"/>
          <w:szCs w:val="22"/>
        </w:rPr>
        <w:t>Journal of Public Health</w:t>
      </w:r>
      <w:r w:rsidRPr="00A97C47">
        <w:rPr>
          <w:spacing w:val="-6"/>
          <w:sz w:val="22"/>
          <w:szCs w:val="22"/>
        </w:rPr>
        <w:t xml:space="preserve"> </w:t>
      </w:r>
      <w:r w:rsidRPr="00A97C47">
        <w:rPr>
          <w:sz w:val="22"/>
          <w:szCs w:val="22"/>
        </w:rPr>
        <w:t>Medicine</w:t>
      </w:r>
    </w:p>
    <w:p w14:paraId="13BC805E" w14:textId="77777777" w:rsidR="00012AA8" w:rsidRPr="00A97C47" w:rsidRDefault="00012AA8" w:rsidP="00C150E5">
      <w:pPr>
        <w:rPr>
          <w:sz w:val="22"/>
          <w:szCs w:val="22"/>
        </w:rPr>
      </w:pPr>
      <w:r w:rsidRPr="00A97C47">
        <w:rPr>
          <w:sz w:val="22"/>
          <w:szCs w:val="22"/>
        </w:rPr>
        <w:t>BMC Public Health</w:t>
      </w:r>
      <w:r w:rsidRPr="00A97C47">
        <w:rPr>
          <w:spacing w:val="-7"/>
          <w:sz w:val="22"/>
          <w:szCs w:val="22"/>
        </w:rPr>
        <w:t xml:space="preserve"> </w:t>
      </w:r>
      <w:r w:rsidRPr="00A97C47">
        <w:rPr>
          <w:sz w:val="22"/>
          <w:szCs w:val="22"/>
        </w:rPr>
        <w:t>Journal</w:t>
      </w:r>
    </w:p>
    <w:p w14:paraId="419548CD" w14:textId="77777777" w:rsidR="00012AA8" w:rsidRPr="00A97C47" w:rsidRDefault="00012AA8" w:rsidP="00C150E5">
      <w:pPr>
        <w:rPr>
          <w:sz w:val="22"/>
          <w:szCs w:val="22"/>
        </w:rPr>
      </w:pPr>
      <w:r w:rsidRPr="00A97C47">
        <w:rPr>
          <w:sz w:val="22"/>
          <w:szCs w:val="22"/>
        </w:rPr>
        <w:t>Journal of Health and Human</w:t>
      </w:r>
      <w:r w:rsidRPr="00A97C47">
        <w:rPr>
          <w:spacing w:val="-8"/>
          <w:sz w:val="22"/>
          <w:szCs w:val="22"/>
        </w:rPr>
        <w:t xml:space="preserve"> </w:t>
      </w:r>
      <w:r w:rsidRPr="00A97C47">
        <w:rPr>
          <w:sz w:val="22"/>
          <w:szCs w:val="22"/>
        </w:rPr>
        <w:t>Services</w:t>
      </w:r>
    </w:p>
    <w:p w14:paraId="1716B239" w14:textId="77777777" w:rsidR="00012AA8" w:rsidRPr="00A97C47" w:rsidRDefault="00012AA8" w:rsidP="00C150E5">
      <w:pPr>
        <w:rPr>
          <w:sz w:val="22"/>
          <w:szCs w:val="22"/>
        </w:rPr>
      </w:pPr>
      <w:r w:rsidRPr="00A97C47">
        <w:rPr>
          <w:sz w:val="22"/>
          <w:szCs w:val="22"/>
        </w:rPr>
        <w:t>Administration</w:t>
      </w:r>
    </w:p>
    <w:p w14:paraId="5CBFEEB3" w14:textId="77777777" w:rsidR="00012AA8" w:rsidRPr="00A97C47" w:rsidRDefault="00012AA8" w:rsidP="00C150E5">
      <w:pPr>
        <w:rPr>
          <w:sz w:val="22"/>
          <w:szCs w:val="22"/>
        </w:rPr>
      </w:pPr>
      <w:r w:rsidRPr="00A97C47">
        <w:rPr>
          <w:sz w:val="22"/>
          <w:szCs w:val="22"/>
        </w:rPr>
        <w:t>Journal of Healthcare</w:t>
      </w:r>
      <w:r w:rsidRPr="00A97C47">
        <w:rPr>
          <w:spacing w:val="-7"/>
          <w:sz w:val="22"/>
          <w:szCs w:val="22"/>
        </w:rPr>
        <w:t xml:space="preserve"> </w:t>
      </w:r>
      <w:r w:rsidRPr="00A97C47">
        <w:rPr>
          <w:sz w:val="22"/>
          <w:szCs w:val="22"/>
        </w:rPr>
        <w:t>Management</w:t>
      </w:r>
    </w:p>
    <w:p w14:paraId="4A35397F" w14:textId="77777777" w:rsidR="00012AA8" w:rsidRPr="00A97C47" w:rsidRDefault="00012AA8" w:rsidP="00C150E5">
      <w:pPr>
        <w:rPr>
          <w:sz w:val="22"/>
          <w:szCs w:val="22"/>
        </w:rPr>
      </w:pPr>
      <w:r w:rsidRPr="00A97C47">
        <w:rPr>
          <w:sz w:val="22"/>
          <w:szCs w:val="22"/>
        </w:rPr>
        <w:t>Journal of Organizational</w:t>
      </w:r>
      <w:r w:rsidRPr="00A97C47">
        <w:rPr>
          <w:spacing w:val="-8"/>
          <w:sz w:val="22"/>
          <w:szCs w:val="22"/>
        </w:rPr>
        <w:t xml:space="preserve"> </w:t>
      </w:r>
      <w:r w:rsidRPr="00A97C47">
        <w:rPr>
          <w:sz w:val="22"/>
          <w:szCs w:val="22"/>
        </w:rPr>
        <w:t>Behavior</w:t>
      </w:r>
    </w:p>
    <w:p w14:paraId="76EB8943" w14:textId="77777777" w:rsidR="00012AA8" w:rsidRPr="00A97C47" w:rsidRDefault="00012AA8" w:rsidP="00C150E5">
      <w:pPr>
        <w:rPr>
          <w:sz w:val="22"/>
          <w:szCs w:val="22"/>
        </w:rPr>
      </w:pPr>
      <w:r w:rsidRPr="00A97C47">
        <w:rPr>
          <w:sz w:val="22"/>
          <w:szCs w:val="22"/>
        </w:rPr>
        <w:t>Milbank</w:t>
      </w:r>
      <w:r w:rsidRPr="00A97C47">
        <w:rPr>
          <w:spacing w:val="-1"/>
          <w:sz w:val="22"/>
          <w:szCs w:val="22"/>
        </w:rPr>
        <w:t xml:space="preserve"> </w:t>
      </w:r>
      <w:r w:rsidRPr="00A97C47">
        <w:rPr>
          <w:sz w:val="22"/>
          <w:szCs w:val="22"/>
        </w:rPr>
        <w:t>Quarterly</w:t>
      </w:r>
    </w:p>
    <w:p w14:paraId="44FDBE29" w14:textId="77777777" w:rsidR="00012AA8" w:rsidRPr="00A97C47" w:rsidRDefault="00012AA8" w:rsidP="00C150E5">
      <w:pPr>
        <w:rPr>
          <w:sz w:val="22"/>
          <w:szCs w:val="22"/>
        </w:rPr>
      </w:pPr>
      <w:r w:rsidRPr="00A97C47">
        <w:rPr>
          <w:sz w:val="22"/>
          <w:szCs w:val="22"/>
        </w:rPr>
        <w:t>New England Journal of</w:t>
      </w:r>
      <w:r w:rsidRPr="00A97C47">
        <w:rPr>
          <w:spacing w:val="-7"/>
          <w:sz w:val="22"/>
          <w:szCs w:val="22"/>
        </w:rPr>
        <w:t xml:space="preserve"> </w:t>
      </w:r>
      <w:r w:rsidRPr="00A97C47">
        <w:rPr>
          <w:sz w:val="22"/>
          <w:szCs w:val="22"/>
        </w:rPr>
        <w:t>Medicine</w:t>
      </w:r>
    </w:p>
    <w:p w14:paraId="5574F73F" w14:textId="77777777" w:rsidR="00012AA8" w:rsidRPr="00A97C47" w:rsidRDefault="00012AA8" w:rsidP="00C150E5">
      <w:pPr>
        <w:rPr>
          <w:sz w:val="22"/>
          <w:szCs w:val="22"/>
        </w:rPr>
      </w:pPr>
      <w:r w:rsidRPr="00A97C47">
        <w:rPr>
          <w:sz w:val="22"/>
          <w:szCs w:val="22"/>
        </w:rPr>
        <w:t>Quality Management in Health</w:t>
      </w:r>
      <w:r w:rsidRPr="00A97C47">
        <w:rPr>
          <w:spacing w:val="-10"/>
          <w:sz w:val="22"/>
          <w:szCs w:val="22"/>
        </w:rPr>
        <w:t xml:space="preserve"> </w:t>
      </w:r>
      <w:r w:rsidRPr="00A97C47">
        <w:rPr>
          <w:sz w:val="22"/>
          <w:szCs w:val="22"/>
        </w:rPr>
        <w:t>Care</w:t>
      </w:r>
    </w:p>
    <w:p w14:paraId="033E0940" w14:textId="77777777" w:rsidR="00012AA8" w:rsidRPr="00A97C47" w:rsidRDefault="00012AA8" w:rsidP="00C150E5">
      <w:pPr>
        <w:rPr>
          <w:sz w:val="22"/>
          <w:szCs w:val="22"/>
        </w:rPr>
      </w:pPr>
      <w:r w:rsidRPr="00A97C47">
        <w:rPr>
          <w:sz w:val="22"/>
          <w:szCs w:val="22"/>
        </w:rPr>
        <w:t>Strategic Management</w:t>
      </w:r>
      <w:r w:rsidRPr="00A97C47">
        <w:rPr>
          <w:spacing w:val="-9"/>
          <w:sz w:val="22"/>
          <w:szCs w:val="22"/>
        </w:rPr>
        <w:t xml:space="preserve"> </w:t>
      </w:r>
      <w:r w:rsidRPr="00A97C47">
        <w:rPr>
          <w:sz w:val="22"/>
          <w:szCs w:val="22"/>
        </w:rPr>
        <w:t>Journal</w:t>
      </w:r>
    </w:p>
    <w:p w14:paraId="2275E80B" w14:textId="4E23D16A" w:rsidR="00012AA8" w:rsidRPr="00A97C47" w:rsidRDefault="00354B36" w:rsidP="00C150E5">
      <w:pPr>
        <w:rPr>
          <w:sz w:val="22"/>
          <w:szCs w:val="22"/>
        </w:rPr>
      </w:pPr>
      <w:r w:rsidRPr="00A97C47">
        <w:rPr>
          <w:sz w:val="22"/>
          <w:szCs w:val="22"/>
          <w:u w:val="thick"/>
        </w:rPr>
        <w:t>C</w:t>
      </w:r>
      <w:r w:rsidR="00012AA8" w:rsidRPr="00A97C47">
        <w:rPr>
          <w:sz w:val="22"/>
          <w:szCs w:val="22"/>
          <w:u w:val="thick"/>
        </w:rPr>
        <w:t>OLLEGE, HSA, and COURSE POLICIES</w:t>
      </w:r>
    </w:p>
    <w:p w14:paraId="2053B960" w14:textId="77777777" w:rsidR="00012AA8" w:rsidRPr="00A97C47" w:rsidRDefault="00012AA8" w:rsidP="00C150E5">
      <w:pPr>
        <w:rPr>
          <w:b/>
          <w:sz w:val="22"/>
          <w:szCs w:val="22"/>
        </w:rPr>
      </w:pPr>
    </w:p>
    <w:p w14:paraId="46FB6760" w14:textId="77777777" w:rsidR="00012AA8" w:rsidRPr="00A97C47" w:rsidRDefault="00012AA8" w:rsidP="00C150E5">
      <w:pPr>
        <w:rPr>
          <w:b/>
          <w:sz w:val="22"/>
          <w:szCs w:val="22"/>
        </w:rPr>
      </w:pPr>
      <w:r w:rsidRPr="00A97C47">
        <w:rPr>
          <w:b/>
          <w:sz w:val="22"/>
          <w:szCs w:val="22"/>
        </w:rPr>
        <w:t>Attendance</w:t>
      </w:r>
    </w:p>
    <w:p w14:paraId="35B99D00" w14:textId="77777777" w:rsidR="00012AA8" w:rsidRPr="00A97C47" w:rsidRDefault="00012AA8" w:rsidP="00C150E5">
      <w:pPr>
        <w:rPr>
          <w:sz w:val="22"/>
          <w:szCs w:val="22"/>
        </w:rPr>
      </w:pPr>
      <w:r w:rsidRPr="00A97C47">
        <w:rPr>
          <w:sz w:val="22"/>
          <w:szCs w:val="22"/>
        </w:rPr>
        <w:t xml:space="preserve">Students are expected to attend classes regularly and are allowed two (2) absences per semester. Not participating during an online period of a hybrid or online course week will count as one (1) absence and add to the total course absences. </w:t>
      </w:r>
    </w:p>
    <w:p w14:paraId="2CC8DBA6" w14:textId="77777777" w:rsidR="00012AA8" w:rsidRPr="00A97C47" w:rsidRDefault="00012AA8" w:rsidP="00C150E5">
      <w:pPr>
        <w:rPr>
          <w:sz w:val="22"/>
          <w:szCs w:val="22"/>
        </w:rPr>
      </w:pPr>
    </w:p>
    <w:p w14:paraId="309F3032" w14:textId="77777777" w:rsidR="00012AA8" w:rsidRPr="00A97C47" w:rsidRDefault="00012AA8" w:rsidP="00C150E5">
      <w:pPr>
        <w:rPr>
          <w:sz w:val="22"/>
          <w:szCs w:val="22"/>
        </w:rPr>
      </w:pPr>
      <w:r w:rsidRPr="00A97C47">
        <w:rPr>
          <w:sz w:val="22"/>
          <w:szCs w:val="22"/>
        </w:rPr>
        <w:t>Students must email their instructors when they will be absent. If excessive absences are due to medical illness or family emergencies, it is the student's responsibility to get in touch with the instructor and provide the instructor with the proper documentation regarding these absences (e.g., doctor’s notes).</w:t>
      </w:r>
    </w:p>
    <w:p w14:paraId="6608AD2D" w14:textId="77777777" w:rsidR="00012AA8" w:rsidRPr="00A97C47" w:rsidRDefault="00012AA8" w:rsidP="00C150E5">
      <w:pPr>
        <w:rPr>
          <w:sz w:val="22"/>
          <w:szCs w:val="22"/>
        </w:rPr>
      </w:pPr>
    </w:p>
    <w:p w14:paraId="75E88E55" w14:textId="77777777" w:rsidR="00012AA8" w:rsidRPr="00A97C47" w:rsidRDefault="00012AA8" w:rsidP="00C150E5">
      <w:pPr>
        <w:rPr>
          <w:sz w:val="22"/>
          <w:szCs w:val="22"/>
        </w:rPr>
      </w:pPr>
      <w:r w:rsidRPr="00A97C47">
        <w:rPr>
          <w:sz w:val="22"/>
          <w:szCs w:val="22"/>
        </w:rPr>
        <w:t>Lateness</w:t>
      </w:r>
    </w:p>
    <w:p w14:paraId="75A93DCC" w14:textId="77777777" w:rsidR="00012AA8" w:rsidRPr="00A97C47" w:rsidRDefault="00012AA8" w:rsidP="00C150E5">
      <w:pPr>
        <w:rPr>
          <w:b/>
          <w:sz w:val="22"/>
          <w:szCs w:val="22"/>
        </w:rPr>
      </w:pPr>
      <w:r w:rsidRPr="00A97C47">
        <w:rPr>
          <w:sz w:val="22"/>
          <w:szCs w:val="22"/>
        </w:rPr>
        <w:t xml:space="preserve">Students are marked late if they arrive 10 minutes after the scheduled start of class time. Two late arrivals to class equal one (1) absence. </w:t>
      </w:r>
      <w:r w:rsidRPr="00A97C47">
        <w:rPr>
          <w:b/>
          <w:sz w:val="22"/>
          <w:szCs w:val="22"/>
        </w:rPr>
        <w:t xml:space="preserve">The attendance rules, including tardiness, will be rigorously enforced. </w:t>
      </w:r>
    </w:p>
    <w:p w14:paraId="0566EE86" w14:textId="77777777" w:rsidR="00567DD8" w:rsidRPr="00A97C47" w:rsidRDefault="00567DD8" w:rsidP="00340CB5">
      <w:pPr>
        <w:rPr>
          <w:rFonts w:asciiTheme="majorHAnsi" w:eastAsiaTheme="majorEastAsia" w:hAnsiTheme="majorHAnsi" w:cstheme="majorBidi"/>
          <w:color w:val="404040" w:themeColor="text1" w:themeTint="BF"/>
          <w:sz w:val="22"/>
          <w:szCs w:val="22"/>
        </w:rPr>
      </w:pPr>
      <w:r w:rsidRPr="00A97C47">
        <w:rPr>
          <w:sz w:val="22"/>
          <w:szCs w:val="22"/>
        </w:rPr>
        <w:br w:type="page"/>
      </w:r>
    </w:p>
    <w:p w14:paraId="49ADB05C" w14:textId="22FE0087" w:rsidR="00012AA8" w:rsidRPr="00A97C47" w:rsidRDefault="00012AA8" w:rsidP="00C150E5">
      <w:pPr>
        <w:rPr>
          <w:sz w:val="22"/>
          <w:szCs w:val="22"/>
        </w:rPr>
      </w:pPr>
      <w:r w:rsidRPr="00A97C47">
        <w:rPr>
          <w:sz w:val="22"/>
          <w:szCs w:val="22"/>
        </w:rPr>
        <w:t>Academic Integrity</w:t>
      </w:r>
    </w:p>
    <w:p w14:paraId="27539343" w14:textId="77777777" w:rsidR="00012AA8" w:rsidRPr="00A97C47" w:rsidRDefault="00012AA8" w:rsidP="00C150E5">
      <w:pPr>
        <w:rPr>
          <w:sz w:val="22"/>
          <w:szCs w:val="22"/>
        </w:rPr>
      </w:pPr>
      <w:r w:rsidRPr="00A97C47">
        <w:rPr>
          <w:sz w:val="22"/>
          <w:szCs w:val="22"/>
        </w:rPr>
        <w:t>Cheating is an unauthorized use or an attempted use of material, information, notes, study aids, devices or communication during an academic exercise, which can lead to failure of the course and expulsion.</w:t>
      </w:r>
    </w:p>
    <w:p w14:paraId="1FF9044D" w14:textId="77777777" w:rsidR="00567DD8" w:rsidRPr="00A97C47" w:rsidRDefault="00012AA8" w:rsidP="00C150E5">
      <w:pPr>
        <w:rPr>
          <w:sz w:val="22"/>
          <w:szCs w:val="22"/>
        </w:rPr>
      </w:pPr>
      <w:r w:rsidRPr="00A97C47">
        <w:rPr>
          <w:sz w:val="22"/>
          <w:szCs w:val="22"/>
        </w:rPr>
        <w:t xml:space="preserve">Under this policy, unauthorized collaboration or sharing of work between an enrolled student and another current or previously enrolled student is strictly prohibited. See the complete College Academic Integrity </w:t>
      </w:r>
    </w:p>
    <w:p w14:paraId="58367222" w14:textId="77777777" w:rsidR="00567DD8" w:rsidRPr="00A97C47" w:rsidRDefault="00012AA8" w:rsidP="00C150E5">
      <w:pPr>
        <w:rPr>
          <w:sz w:val="22"/>
          <w:szCs w:val="22"/>
        </w:rPr>
      </w:pPr>
      <w:r w:rsidRPr="00A97C47">
        <w:rPr>
          <w:sz w:val="22"/>
          <w:szCs w:val="22"/>
        </w:rPr>
        <w:t>Policy attached at the end of the syllabus.</w:t>
      </w:r>
    </w:p>
    <w:p w14:paraId="1E7CC952" w14:textId="77777777" w:rsidR="00567DD8" w:rsidRPr="00A97C47" w:rsidRDefault="00567DD8" w:rsidP="00C150E5">
      <w:pPr>
        <w:rPr>
          <w:sz w:val="22"/>
          <w:szCs w:val="22"/>
        </w:rPr>
      </w:pPr>
    </w:p>
    <w:p w14:paraId="6A1473E8" w14:textId="3BC5633C" w:rsidR="00012AA8" w:rsidRPr="00A97C47" w:rsidRDefault="00012AA8" w:rsidP="00C150E5">
      <w:pPr>
        <w:rPr>
          <w:sz w:val="22"/>
          <w:szCs w:val="22"/>
        </w:rPr>
      </w:pPr>
      <w:r w:rsidRPr="00A97C47">
        <w:rPr>
          <w:sz w:val="22"/>
          <w:szCs w:val="22"/>
        </w:rPr>
        <w:t>eMAIL</w:t>
      </w:r>
    </w:p>
    <w:p w14:paraId="2DAF7D66" w14:textId="77777777" w:rsidR="00012AA8" w:rsidRPr="00A97C47" w:rsidRDefault="00012AA8" w:rsidP="00C150E5">
      <w:pPr>
        <w:rPr>
          <w:sz w:val="22"/>
          <w:szCs w:val="22"/>
        </w:rPr>
      </w:pPr>
      <w:r w:rsidRPr="00A97C47">
        <w:rPr>
          <w:sz w:val="22"/>
          <w:szCs w:val="22"/>
        </w:rPr>
        <w:t>Students must have a valid CityTech email account to participate in Blackboard and to communicate with faculty.  Only @MAIL.CITYTECH.CUNY.EDU may be used by students when communicating via email with HSA faculty, staff, and students.  Email from commercial accounts, such as @aol, @gmail, and @yahoo will not be opened.</w:t>
      </w:r>
    </w:p>
    <w:p w14:paraId="406A7E08" w14:textId="77777777" w:rsidR="00012AA8" w:rsidRPr="00A97C47" w:rsidRDefault="00012AA8" w:rsidP="00C150E5">
      <w:pPr>
        <w:rPr>
          <w:sz w:val="22"/>
          <w:szCs w:val="22"/>
        </w:rPr>
      </w:pPr>
    </w:p>
    <w:p w14:paraId="5071D9CA" w14:textId="77777777" w:rsidR="00012AA8" w:rsidRPr="00A97C47" w:rsidRDefault="00012AA8" w:rsidP="00C150E5">
      <w:pPr>
        <w:rPr>
          <w:sz w:val="22"/>
          <w:szCs w:val="22"/>
        </w:rPr>
      </w:pPr>
      <w:r w:rsidRPr="00A97C47">
        <w:rPr>
          <w:sz w:val="22"/>
          <w:szCs w:val="22"/>
        </w:rPr>
        <w:t>Cellphones</w:t>
      </w:r>
    </w:p>
    <w:p w14:paraId="3ABCEEE7" w14:textId="77777777" w:rsidR="00012AA8" w:rsidRPr="00A97C47" w:rsidRDefault="00012AA8" w:rsidP="00C150E5">
      <w:pPr>
        <w:rPr>
          <w:sz w:val="22"/>
          <w:szCs w:val="22"/>
        </w:rPr>
      </w:pPr>
      <w:r w:rsidRPr="00A97C47">
        <w:rPr>
          <w:sz w:val="22"/>
          <w:szCs w:val="22"/>
        </w:rPr>
        <w:t>The use of cell phones is not permitted during class. If you have an emergency and need to keep in contact via your cell phone, let your professor know that you will be leaving your phone on the “silent- vibrating” mode and that you may need to step outside the classroom if called in an emergency.</w:t>
      </w:r>
    </w:p>
    <w:p w14:paraId="7D25E98F" w14:textId="77777777" w:rsidR="00012AA8" w:rsidRPr="00A97C47" w:rsidRDefault="00012AA8" w:rsidP="00C150E5">
      <w:pPr>
        <w:rPr>
          <w:sz w:val="22"/>
          <w:szCs w:val="22"/>
        </w:rPr>
      </w:pPr>
    </w:p>
    <w:p w14:paraId="327E0464" w14:textId="77777777" w:rsidR="00012AA8" w:rsidRPr="00A97C47" w:rsidRDefault="00012AA8" w:rsidP="00C150E5">
      <w:pPr>
        <w:rPr>
          <w:sz w:val="22"/>
          <w:szCs w:val="22"/>
        </w:rPr>
      </w:pPr>
      <w:r w:rsidRPr="00A97C47">
        <w:rPr>
          <w:sz w:val="22"/>
          <w:szCs w:val="22"/>
        </w:rPr>
        <w:t>Student Support Services</w:t>
      </w:r>
    </w:p>
    <w:p w14:paraId="277B4A52" w14:textId="77777777" w:rsidR="00012AA8" w:rsidRPr="00A97C47" w:rsidRDefault="00012AA8" w:rsidP="00C150E5">
      <w:pPr>
        <w:rPr>
          <w:sz w:val="22"/>
          <w:szCs w:val="22"/>
        </w:rPr>
      </w:pPr>
      <w:r w:rsidRPr="00A97C47">
        <w:rPr>
          <w:sz w:val="22"/>
          <w:szCs w:val="22"/>
        </w:rPr>
        <w:t xml:space="preserve">The rights of students with disabilities are protected under Section 504 of the Rehabilitation Act of 1973 and the Americans with Disabilities Act (ADA) of 1990. The Student Support Services Program offers a wide variety of services to students who have documented disabilities. Additional information is available at </w:t>
      </w:r>
      <w:hyperlink r:id="rId84">
        <w:r w:rsidRPr="00A97C47">
          <w:rPr>
            <w:color w:val="0000FF"/>
            <w:sz w:val="22"/>
            <w:szCs w:val="22"/>
            <w:u w:val="single" w:color="0000FF"/>
          </w:rPr>
          <w:t>www.citytech.cuny.edu/students/supportservices</w:t>
        </w:r>
        <w:r w:rsidRPr="00A97C47">
          <w:rPr>
            <w:sz w:val="22"/>
            <w:szCs w:val="22"/>
          </w:rPr>
          <w:t>.</w:t>
        </w:r>
      </w:hyperlink>
    </w:p>
    <w:p w14:paraId="3FDEE509" w14:textId="77777777" w:rsidR="00012AA8" w:rsidRPr="00A97C47" w:rsidRDefault="00012AA8" w:rsidP="00C150E5">
      <w:pPr>
        <w:rPr>
          <w:sz w:val="22"/>
          <w:szCs w:val="22"/>
        </w:rPr>
      </w:pPr>
    </w:p>
    <w:p w14:paraId="65055B6A" w14:textId="77777777" w:rsidR="00012AA8" w:rsidRPr="00A97C47" w:rsidRDefault="00012AA8" w:rsidP="00C150E5">
      <w:pPr>
        <w:rPr>
          <w:sz w:val="22"/>
          <w:szCs w:val="22"/>
        </w:rPr>
      </w:pPr>
      <w:r w:rsidRPr="00A97C47">
        <w:rPr>
          <w:sz w:val="22"/>
          <w:szCs w:val="22"/>
        </w:rPr>
        <w:t>Assignments</w:t>
      </w:r>
    </w:p>
    <w:p w14:paraId="1990E6D9" w14:textId="77777777" w:rsidR="00012AA8" w:rsidRPr="00A97C47" w:rsidRDefault="00012AA8" w:rsidP="00C150E5">
      <w:pPr>
        <w:rPr>
          <w:sz w:val="22"/>
          <w:szCs w:val="22"/>
        </w:rPr>
      </w:pPr>
      <w:r w:rsidRPr="00A97C47">
        <w:rPr>
          <w:sz w:val="22"/>
          <w:szCs w:val="22"/>
        </w:rPr>
        <w:t>All assignments must represent the student’s individual work, comply with the college’s complete academic integrity policy, and must be typed. They are to be completed and submitted on the due date specified on the syllabus or by the instructor. Late assignments are subject to a 20% grade penalty. An assignment one week overdue will not be accepted.</w:t>
      </w:r>
    </w:p>
    <w:p w14:paraId="66F4D78A" w14:textId="77777777" w:rsidR="00012AA8" w:rsidRPr="00A97C47" w:rsidRDefault="00012AA8" w:rsidP="00C150E5">
      <w:pPr>
        <w:rPr>
          <w:sz w:val="22"/>
          <w:szCs w:val="22"/>
        </w:rPr>
      </w:pPr>
    </w:p>
    <w:p w14:paraId="59FDB8A0" w14:textId="77777777" w:rsidR="00012AA8" w:rsidRPr="00A97C47" w:rsidRDefault="00012AA8" w:rsidP="00C150E5">
      <w:pPr>
        <w:rPr>
          <w:sz w:val="22"/>
          <w:szCs w:val="22"/>
        </w:rPr>
      </w:pPr>
      <w:r w:rsidRPr="00A97C47">
        <w:rPr>
          <w:sz w:val="22"/>
          <w:szCs w:val="22"/>
        </w:rPr>
        <w:t>Class Participation</w:t>
      </w:r>
    </w:p>
    <w:p w14:paraId="75A0B6C0" w14:textId="77777777" w:rsidR="00012AA8" w:rsidRPr="00A97C47" w:rsidRDefault="00012AA8" w:rsidP="00C150E5">
      <w:pPr>
        <w:rPr>
          <w:sz w:val="22"/>
          <w:szCs w:val="22"/>
        </w:rPr>
      </w:pPr>
      <w:r w:rsidRPr="00A97C47">
        <w:rPr>
          <w:sz w:val="22"/>
          <w:szCs w:val="22"/>
        </w:rPr>
        <w:t>Students are expected to come to class prepared to discuss the assigned readings of the day and to contribute their own thoughts and ideas about the course topics. All ungraded assignments will count towards the participation grade.</w:t>
      </w:r>
    </w:p>
    <w:p w14:paraId="318FE1C8" w14:textId="77777777" w:rsidR="00012AA8" w:rsidRPr="00A97C47" w:rsidRDefault="00012AA8" w:rsidP="00C150E5">
      <w:pPr>
        <w:rPr>
          <w:sz w:val="22"/>
          <w:szCs w:val="22"/>
        </w:rPr>
      </w:pPr>
    </w:p>
    <w:p w14:paraId="77D57D0F" w14:textId="77777777" w:rsidR="00012AA8" w:rsidRPr="00A97C47" w:rsidRDefault="00012AA8" w:rsidP="00C150E5">
      <w:pPr>
        <w:rPr>
          <w:sz w:val="22"/>
          <w:szCs w:val="22"/>
        </w:rPr>
      </w:pPr>
      <w:r w:rsidRPr="00A97C47">
        <w:rPr>
          <w:sz w:val="22"/>
          <w:szCs w:val="22"/>
        </w:rPr>
        <w:t>Online Course Etiquette</w:t>
      </w:r>
    </w:p>
    <w:p w14:paraId="542BAC9F" w14:textId="77777777" w:rsidR="00012AA8" w:rsidRPr="00A97C47" w:rsidRDefault="00012AA8" w:rsidP="00C150E5">
      <w:pPr>
        <w:rPr>
          <w:sz w:val="22"/>
          <w:szCs w:val="22"/>
        </w:rPr>
      </w:pPr>
      <w:r w:rsidRPr="00A97C47">
        <w:rPr>
          <w:sz w:val="22"/>
          <w:szCs w:val="22"/>
        </w:rPr>
        <w:t>Things that you should not do in an academic course online environment are: Improper use of grammar.</w:t>
      </w:r>
    </w:p>
    <w:p w14:paraId="2A8A397D" w14:textId="77777777" w:rsidR="00012AA8" w:rsidRPr="00A97C47" w:rsidRDefault="00012AA8" w:rsidP="00C150E5">
      <w:pPr>
        <w:rPr>
          <w:sz w:val="22"/>
          <w:szCs w:val="22"/>
        </w:rPr>
      </w:pPr>
    </w:p>
    <w:p w14:paraId="13CC2F34" w14:textId="77777777" w:rsidR="00012AA8" w:rsidRPr="00A97C47" w:rsidRDefault="00012AA8" w:rsidP="00C150E5">
      <w:pPr>
        <w:rPr>
          <w:sz w:val="22"/>
          <w:szCs w:val="22"/>
        </w:rPr>
      </w:pPr>
      <w:r w:rsidRPr="00A97C47">
        <w:rPr>
          <w:sz w:val="22"/>
          <w:szCs w:val="22"/>
        </w:rPr>
        <w:t>Improper grammar and</w:t>
      </w:r>
      <w:r w:rsidRPr="00A97C47">
        <w:rPr>
          <w:spacing w:val="-8"/>
          <w:sz w:val="22"/>
          <w:szCs w:val="22"/>
        </w:rPr>
        <w:t xml:space="preserve"> </w:t>
      </w:r>
      <w:r w:rsidRPr="00A97C47">
        <w:rPr>
          <w:sz w:val="22"/>
          <w:szCs w:val="22"/>
        </w:rPr>
        <w:t>punctuation.</w:t>
      </w:r>
    </w:p>
    <w:p w14:paraId="1B3B999C" w14:textId="77777777" w:rsidR="00012AA8" w:rsidRPr="00A97C47" w:rsidRDefault="00012AA8" w:rsidP="00C150E5">
      <w:pPr>
        <w:rPr>
          <w:sz w:val="22"/>
          <w:szCs w:val="22"/>
        </w:rPr>
      </w:pPr>
      <w:r w:rsidRPr="00A97C47">
        <w:rPr>
          <w:sz w:val="22"/>
          <w:szCs w:val="22"/>
        </w:rPr>
        <w:t>Failure to use spell</w:t>
      </w:r>
      <w:r w:rsidRPr="00A97C47">
        <w:rPr>
          <w:spacing w:val="-7"/>
          <w:sz w:val="22"/>
          <w:szCs w:val="22"/>
        </w:rPr>
        <w:t xml:space="preserve"> </w:t>
      </w:r>
      <w:r w:rsidRPr="00A97C47">
        <w:rPr>
          <w:sz w:val="22"/>
          <w:szCs w:val="22"/>
        </w:rPr>
        <w:t>check.</w:t>
      </w:r>
    </w:p>
    <w:p w14:paraId="5880C698" w14:textId="77777777" w:rsidR="00012AA8" w:rsidRPr="00A97C47" w:rsidRDefault="00012AA8" w:rsidP="00C150E5">
      <w:pPr>
        <w:rPr>
          <w:sz w:val="22"/>
          <w:szCs w:val="22"/>
        </w:rPr>
      </w:pPr>
      <w:r w:rsidRPr="00A97C47">
        <w:rPr>
          <w:sz w:val="22"/>
          <w:szCs w:val="22"/>
        </w:rPr>
        <w:t>THE USE OF ALL CAPS.   (Use of all CAPS means you are</w:t>
      </w:r>
      <w:r w:rsidRPr="00A97C47">
        <w:rPr>
          <w:spacing w:val="-14"/>
          <w:sz w:val="22"/>
          <w:szCs w:val="22"/>
        </w:rPr>
        <w:t xml:space="preserve"> </w:t>
      </w:r>
      <w:r w:rsidRPr="00A97C47">
        <w:rPr>
          <w:sz w:val="22"/>
          <w:szCs w:val="22"/>
        </w:rPr>
        <w:t>shouting)</w:t>
      </w:r>
    </w:p>
    <w:p w14:paraId="5F4F95A6" w14:textId="77777777" w:rsidR="00012AA8" w:rsidRPr="00A97C47" w:rsidRDefault="00012AA8" w:rsidP="00C150E5">
      <w:pPr>
        <w:rPr>
          <w:sz w:val="22"/>
          <w:szCs w:val="22"/>
        </w:rPr>
      </w:pPr>
      <w:r w:rsidRPr="00A97C47">
        <w:rPr>
          <w:sz w:val="22"/>
          <w:szCs w:val="22"/>
        </w:rPr>
        <w:t>Not citing your work, “borrowing” from classmates’</w:t>
      </w:r>
      <w:r w:rsidRPr="00A97C47">
        <w:rPr>
          <w:spacing w:val="-18"/>
          <w:sz w:val="22"/>
          <w:szCs w:val="22"/>
        </w:rPr>
        <w:t xml:space="preserve"> </w:t>
      </w:r>
      <w:r w:rsidRPr="00A97C47">
        <w:rPr>
          <w:sz w:val="22"/>
          <w:szCs w:val="22"/>
        </w:rPr>
        <w:t>posts.</w:t>
      </w:r>
    </w:p>
    <w:p w14:paraId="0B2CF8BE" w14:textId="77777777" w:rsidR="00012AA8" w:rsidRPr="00A97C47" w:rsidRDefault="00012AA8" w:rsidP="00C150E5">
      <w:pPr>
        <w:rPr>
          <w:sz w:val="22"/>
          <w:szCs w:val="22"/>
        </w:rPr>
      </w:pPr>
      <w:r w:rsidRPr="00A97C47">
        <w:rPr>
          <w:sz w:val="22"/>
          <w:szCs w:val="22"/>
        </w:rPr>
        <w:t>Failing to proof-read your post before</w:t>
      </w:r>
      <w:r w:rsidRPr="00A97C47">
        <w:rPr>
          <w:spacing w:val="-14"/>
          <w:sz w:val="22"/>
          <w:szCs w:val="22"/>
        </w:rPr>
        <w:t xml:space="preserve"> </w:t>
      </w:r>
      <w:r w:rsidRPr="00A97C47">
        <w:rPr>
          <w:sz w:val="22"/>
          <w:szCs w:val="22"/>
        </w:rPr>
        <w:t>submitting.</w:t>
      </w:r>
    </w:p>
    <w:p w14:paraId="574F5907" w14:textId="77777777" w:rsidR="00012AA8" w:rsidRPr="00A97C47" w:rsidRDefault="00012AA8" w:rsidP="00C150E5">
      <w:pPr>
        <w:rPr>
          <w:sz w:val="22"/>
          <w:szCs w:val="22"/>
        </w:rPr>
      </w:pPr>
      <w:r w:rsidRPr="00A97C47">
        <w:rPr>
          <w:sz w:val="22"/>
          <w:szCs w:val="22"/>
        </w:rPr>
        <w:t>Attacking classmates and/or their opinions or</w:t>
      </w:r>
      <w:r w:rsidRPr="00A97C47">
        <w:rPr>
          <w:spacing w:val="-6"/>
          <w:sz w:val="22"/>
          <w:szCs w:val="22"/>
        </w:rPr>
        <w:t xml:space="preserve"> </w:t>
      </w:r>
      <w:r w:rsidRPr="00A97C47">
        <w:rPr>
          <w:sz w:val="22"/>
          <w:szCs w:val="22"/>
        </w:rPr>
        <w:t>beliefs.</w:t>
      </w:r>
    </w:p>
    <w:p w14:paraId="1A1750BD" w14:textId="77777777" w:rsidR="00012AA8" w:rsidRPr="00A97C47" w:rsidRDefault="00012AA8" w:rsidP="00C150E5">
      <w:pPr>
        <w:rPr>
          <w:sz w:val="22"/>
          <w:szCs w:val="22"/>
        </w:rPr>
      </w:pPr>
      <w:r w:rsidRPr="00A97C47">
        <w:rPr>
          <w:sz w:val="22"/>
          <w:szCs w:val="22"/>
        </w:rPr>
        <w:t>Improperly using the copy/paste function from Word (resulting in the improper code</w:t>
      </w:r>
      <w:r w:rsidRPr="00A97C47">
        <w:rPr>
          <w:spacing w:val="-22"/>
          <w:sz w:val="22"/>
          <w:szCs w:val="22"/>
        </w:rPr>
        <w:t xml:space="preserve"> </w:t>
      </w:r>
      <w:r w:rsidRPr="00A97C47">
        <w:rPr>
          <w:sz w:val="22"/>
          <w:szCs w:val="22"/>
        </w:rPr>
        <w:t>and confusing</w:t>
      </w:r>
      <w:r w:rsidRPr="00A97C47">
        <w:rPr>
          <w:spacing w:val="-5"/>
          <w:sz w:val="22"/>
          <w:szCs w:val="22"/>
        </w:rPr>
        <w:t xml:space="preserve"> </w:t>
      </w:r>
      <w:r w:rsidRPr="00A97C47">
        <w:rPr>
          <w:sz w:val="22"/>
          <w:szCs w:val="22"/>
        </w:rPr>
        <w:t>posts).</w:t>
      </w:r>
    </w:p>
    <w:p w14:paraId="0B812B6B" w14:textId="77777777" w:rsidR="00012AA8" w:rsidRPr="00A97C47" w:rsidRDefault="00012AA8" w:rsidP="00C150E5">
      <w:pPr>
        <w:rPr>
          <w:sz w:val="22"/>
          <w:szCs w:val="22"/>
        </w:rPr>
      </w:pPr>
      <w:r w:rsidRPr="00A97C47">
        <w:rPr>
          <w:sz w:val="22"/>
          <w:szCs w:val="22"/>
        </w:rPr>
        <w:t>Scrutinizing classmates’ work instead of constructively contributing to</w:t>
      </w:r>
      <w:r w:rsidRPr="00A97C47">
        <w:rPr>
          <w:spacing w:val="-14"/>
          <w:sz w:val="22"/>
          <w:szCs w:val="22"/>
        </w:rPr>
        <w:t xml:space="preserve"> </w:t>
      </w:r>
      <w:r w:rsidRPr="00A97C47">
        <w:rPr>
          <w:sz w:val="22"/>
          <w:szCs w:val="22"/>
        </w:rPr>
        <w:t>discussion.</w:t>
      </w:r>
    </w:p>
    <w:p w14:paraId="756B69A8" w14:textId="77777777" w:rsidR="00012AA8" w:rsidRPr="00A97C47" w:rsidRDefault="00012AA8" w:rsidP="00C150E5">
      <w:pPr>
        <w:rPr>
          <w:sz w:val="22"/>
          <w:szCs w:val="22"/>
        </w:rPr>
      </w:pPr>
      <w:r w:rsidRPr="00A97C47">
        <w:rPr>
          <w:sz w:val="22"/>
          <w:szCs w:val="22"/>
        </w:rPr>
        <w:t>Being boisterous and</w:t>
      </w:r>
      <w:r w:rsidRPr="00A97C47">
        <w:rPr>
          <w:spacing w:val="-5"/>
          <w:sz w:val="22"/>
          <w:szCs w:val="22"/>
        </w:rPr>
        <w:t xml:space="preserve"> </w:t>
      </w:r>
      <w:r w:rsidRPr="00A97C47">
        <w:rPr>
          <w:sz w:val="22"/>
          <w:szCs w:val="22"/>
        </w:rPr>
        <w:t>presumptuous.</w:t>
      </w:r>
    </w:p>
    <w:p w14:paraId="34C13E4E" w14:textId="77777777" w:rsidR="00012AA8" w:rsidRPr="00A97C47" w:rsidRDefault="00012AA8" w:rsidP="00C150E5">
      <w:pPr>
        <w:rPr>
          <w:sz w:val="22"/>
          <w:szCs w:val="22"/>
        </w:rPr>
      </w:pPr>
      <w:r w:rsidRPr="00A97C47">
        <w:rPr>
          <w:sz w:val="22"/>
          <w:szCs w:val="22"/>
        </w:rPr>
        <w:t>Ranting or cursing in a discussion</w:t>
      </w:r>
      <w:r w:rsidRPr="00A97C47">
        <w:rPr>
          <w:spacing w:val="-7"/>
          <w:sz w:val="22"/>
          <w:szCs w:val="22"/>
        </w:rPr>
        <w:t xml:space="preserve"> </w:t>
      </w:r>
      <w:r w:rsidRPr="00A97C47">
        <w:rPr>
          <w:sz w:val="22"/>
          <w:szCs w:val="22"/>
        </w:rPr>
        <w:t>post.</w:t>
      </w:r>
    </w:p>
    <w:p w14:paraId="747FFBF1" w14:textId="77777777" w:rsidR="00012AA8" w:rsidRPr="00A97C47" w:rsidRDefault="00012AA8" w:rsidP="00C150E5">
      <w:pPr>
        <w:rPr>
          <w:sz w:val="22"/>
          <w:szCs w:val="22"/>
        </w:rPr>
      </w:pPr>
    </w:p>
    <w:p w14:paraId="7AD444EB" w14:textId="77777777" w:rsidR="00B06431" w:rsidRPr="00A97C47" w:rsidRDefault="00012AA8">
      <w:pPr>
        <w:rPr>
          <w:sz w:val="22"/>
          <w:szCs w:val="22"/>
        </w:rPr>
      </w:pPr>
      <w:r w:rsidRPr="00A97C47">
        <w:rPr>
          <w:sz w:val="22"/>
          <w:szCs w:val="22"/>
        </w:rPr>
        <w:t>For this and more information please refer to American Military University online</w:t>
      </w:r>
    </w:p>
    <w:p w14:paraId="1FEB1DCF" w14:textId="77777777" w:rsidR="00012AA8" w:rsidRPr="00A97C47" w:rsidRDefault="00012AA8" w:rsidP="00C150E5">
      <w:pPr>
        <w:rPr>
          <w:sz w:val="22"/>
          <w:szCs w:val="22"/>
        </w:rPr>
      </w:pPr>
    </w:p>
    <w:p w14:paraId="19E358C1" w14:textId="77777777" w:rsidR="00012AA8" w:rsidRPr="00A97C47" w:rsidRDefault="00012AA8" w:rsidP="00C150E5">
      <w:pPr>
        <w:rPr>
          <w:sz w:val="22"/>
          <w:szCs w:val="22"/>
        </w:rPr>
      </w:pPr>
      <w:r w:rsidRPr="00A97C47">
        <w:rPr>
          <w:sz w:val="22"/>
          <w:szCs w:val="22"/>
          <w:u w:val="thick"/>
        </w:rPr>
        <w:t>COURSE REQUIREMENTS &amp; ASSESSMENT METHODS</w:t>
      </w:r>
    </w:p>
    <w:p w14:paraId="41D0B3B0" w14:textId="77777777" w:rsidR="00012AA8" w:rsidRPr="00A97C47" w:rsidRDefault="00012AA8" w:rsidP="00C150E5">
      <w:pPr>
        <w:rPr>
          <w:b/>
          <w:sz w:val="22"/>
          <w:szCs w:val="22"/>
        </w:rPr>
      </w:pPr>
    </w:p>
    <w:p w14:paraId="7E8A3D07" w14:textId="77777777" w:rsidR="00012AA8" w:rsidRPr="00A97C47" w:rsidRDefault="00012AA8" w:rsidP="00C150E5">
      <w:pPr>
        <w:rPr>
          <w:b/>
          <w:sz w:val="22"/>
          <w:szCs w:val="22"/>
        </w:rPr>
      </w:pPr>
      <w:r w:rsidRPr="00A97C47">
        <w:rPr>
          <w:b/>
          <w:sz w:val="22"/>
          <w:szCs w:val="22"/>
        </w:rPr>
        <w:t>Writing Assignments in Combination with Hybrid Coursework (25% of the final</w:t>
      </w:r>
      <w:r w:rsidRPr="00A97C47">
        <w:rPr>
          <w:b/>
          <w:spacing w:val="-15"/>
          <w:sz w:val="22"/>
          <w:szCs w:val="22"/>
        </w:rPr>
        <w:t xml:space="preserve"> </w:t>
      </w:r>
      <w:r w:rsidRPr="00A97C47">
        <w:rPr>
          <w:b/>
          <w:sz w:val="22"/>
          <w:szCs w:val="22"/>
        </w:rPr>
        <w:t>grade)</w:t>
      </w:r>
    </w:p>
    <w:p w14:paraId="18542A6F" w14:textId="77777777" w:rsidR="00012AA8" w:rsidRPr="00A97C47" w:rsidRDefault="00012AA8" w:rsidP="00C150E5">
      <w:pPr>
        <w:rPr>
          <w:sz w:val="22"/>
          <w:szCs w:val="22"/>
        </w:rPr>
      </w:pPr>
      <w:r w:rsidRPr="00A97C47">
        <w:rPr>
          <w:sz w:val="22"/>
          <w:szCs w:val="22"/>
        </w:rPr>
        <w:t>Translate theoretical constructs from mathematics, human services, health administration and law into actionable protocols for the administration of health policy and</w:t>
      </w:r>
      <w:r w:rsidRPr="00A97C47">
        <w:rPr>
          <w:spacing w:val="-14"/>
          <w:sz w:val="22"/>
          <w:szCs w:val="22"/>
        </w:rPr>
        <w:t xml:space="preserve"> </w:t>
      </w:r>
      <w:r w:rsidRPr="00A97C47">
        <w:rPr>
          <w:sz w:val="22"/>
          <w:szCs w:val="22"/>
        </w:rPr>
        <w:t>programs.</w:t>
      </w:r>
    </w:p>
    <w:p w14:paraId="6FECA596" w14:textId="77777777" w:rsidR="00012AA8" w:rsidRPr="00A97C47" w:rsidRDefault="00012AA8" w:rsidP="00C150E5">
      <w:pPr>
        <w:rPr>
          <w:sz w:val="22"/>
          <w:szCs w:val="22"/>
        </w:rPr>
      </w:pPr>
      <w:r w:rsidRPr="00A97C47">
        <w:rPr>
          <w:sz w:val="22"/>
          <w:szCs w:val="22"/>
        </w:rPr>
        <w:t>Recognize the complex interaction of events associated with program development</w:t>
      </w:r>
      <w:r w:rsidRPr="00A97C47">
        <w:rPr>
          <w:spacing w:val="-13"/>
          <w:sz w:val="22"/>
          <w:szCs w:val="22"/>
        </w:rPr>
        <w:t xml:space="preserve"> </w:t>
      </w:r>
      <w:r w:rsidRPr="00A97C47">
        <w:rPr>
          <w:sz w:val="22"/>
          <w:szCs w:val="22"/>
        </w:rPr>
        <w:t>and implementation community and public health related</w:t>
      </w:r>
      <w:r w:rsidRPr="00A97C47">
        <w:rPr>
          <w:spacing w:val="-11"/>
          <w:sz w:val="22"/>
          <w:szCs w:val="22"/>
        </w:rPr>
        <w:t xml:space="preserve"> </w:t>
      </w:r>
      <w:r w:rsidRPr="00A97C47">
        <w:rPr>
          <w:sz w:val="22"/>
          <w:szCs w:val="22"/>
        </w:rPr>
        <w:t>campaigns</w:t>
      </w:r>
    </w:p>
    <w:p w14:paraId="64994D59" w14:textId="77777777" w:rsidR="00012AA8" w:rsidRPr="00A97C47" w:rsidRDefault="00012AA8" w:rsidP="00C150E5">
      <w:pPr>
        <w:rPr>
          <w:sz w:val="22"/>
          <w:szCs w:val="22"/>
        </w:rPr>
      </w:pPr>
    </w:p>
    <w:p w14:paraId="683931B6" w14:textId="77777777" w:rsidR="00012AA8" w:rsidRPr="00A97C47" w:rsidRDefault="00012AA8" w:rsidP="00C150E5">
      <w:pPr>
        <w:rPr>
          <w:sz w:val="22"/>
          <w:szCs w:val="22"/>
        </w:rPr>
      </w:pPr>
      <w:r w:rsidRPr="00A97C47">
        <w:rPr>
          <w:sz w:val="22"/>
          <w:szCs w:val="22"/>
        </w:rPr>
        <w:t>CP Assignment #1: “Researching the pathogenic features of an assigned</w:t>
      </w:r>
      <w:r w:rsidRPr="00A97C47">
        <w:rPr>
          <w:spacing w:val="-12"/>
          <w:sz w:val="22"/>
          <w:szCs w:val="22"/>
        </w:rPr>
        <w:t xml:space="preserve"> </w:t>
      </w:r>
      <w:r w:rsidRPr="00A97C47">
        <w:rPr>
          <w:sz w:val="22"/>
          <w:szCs w:val="22"/>
        </w:rPr>
        <w:t>disease.”</w:t>
      </w:r>
    </w:p>
    <w:p w14:paraId="7534FFE9" w14:textId="77777777" w:rsidR="00012AA8" w:rsidRPr="00A97C47" w:rsidRDefault="00012AA8" w:rsidP="00C150E5">
      <w:pPr>
        <w:rPr>
          <w:sz w:val="22"/>
          <w:szCs w:val="22"/>
        </w:rPr>
      </w:pPr>
      <w:r w:rsidRPr="00A97C47">
        <w:rPr>
          <w:sz w:val="22"/>
          <w:szCs w:val="22"/>
        </w:rPr>
        <w:t>Identifying the pathogenic features of an assigned disease - agent, vectors, symptoms clinical course and outcomes, morbidity and mortality.</w:t>
      </w:r>
    </w:p>
    <w:p w14:paraId="0D4A83F6" w14:textId="77777777" w:rsidR="00012AA8" w:rsidRPr="00A97C47" w:rsidRDefault="00012AA8" w:rsidP="00C150E5">
      <w:pPr>
        <w:rPr>
          <w:sz w:val="22"/>
          <w:szCs w:val="22"/>
        </w:rPr>
      </w:pPr>
      <w:r w:rsidRPr="00A97C47">
        <w:rPr>
          <w:b/>
          <w:sz w:val="22"/>
          <w:szCs w:val="22"/>
        </w:rPr>
        <w:t xml:space="preserve">CP Assignment #2: “Researching vital statistics and MMWR reports for an assigned disease” </w:t>
      </w:r>
      <w:r w:rsidRPr="00A97C47">
        <w:rPr>
          <w:sz w:val="22"/>
          <w:szCs w:val="22"/>
        </w:rPr>
        <w:t>Determining a surveillance baseline – identifying and reporting on public sources of information including vital statistics and MMWR reports for an assigned</w:t>
      </w:r>
      <w:r w:rsidRPr="00A97C47">
        <w:rPr>
          <w:spacing w:val="-15"/>
          <w:sz w:val="22"/>
          <w:szCs w:val="22"/>
        </w:rPr>
        <w:t xml:space="preserve"> </w:t>
      </w:r>
      <w:r w:rsidRPr="00A97C47">
        <w:rPr>
          <w:sz w:val="22"/>
          <w:szCs w:val="22"/>
        </w:rPr>
        <w:t>disease.</w:t>
      </w:r>
    </w:p>
    <w:p w14:paraId="7EB520A5" w14:textId="77777777" w:rsidR="00012AA8" w:rsidRPr="00A97C47" w:rsidRDefault="00012AA8" w:rsidP="00C150E5">
      <w:pPr>
        <w:rPr>
          <w:sz w:val="22"/>
          <w:szCs w:val="22"/>
        </w:rPr>
      </w:pPr>
      <w:r w:rsidRPr="00A97C47">
        <w:rPr>
          <w:sz w:val="22"/>
          <w:szCs w:val="22"/>
        </w:rPr>
        <w:t>CP Assignment #3: “Researching primary, secondary, and tertiary prevention</w:t>
      </w:r>
      <w:r w:rsidRPr="00A97C47">
        <w:rPr>
          <w:spacing w:val="-19"/>
          <w:sz w:val="22"/>
          <w:szCs w:val="22"/>
        </w:rPr>
        <w:t xml:space="preserve"> </w:t>
      </w:r>
      <w:r w:rsidRPr="00A97C47">
        <w:rPr>
          <w:sz w:val="22"/>
          <w:szCs w:val="22"/>
        </w:rPr>
        <w:t>intervention for an assigned</w:t>
      </w:r>
      <w:r w:rsidRPr="00A97C47">
        <w:rPr>
          <w:spacing w:val="-5"/>
          <w:sz w:val="22"/>
          <w:szCs w:val="22"/>
        </w:rPr>
        <w:t xml:space="preserve"> </w:t>
      </w:r>
      <w:r w:rsidRPr="00A97C47">
        <w:rPr>
          <w:sz w:val="22"/>
          <w:szCs w:val="22"/>
        </w:rPr>
        <w:t>disease”</w:t>
      </w:r>
    </w:p>
    <w:p w14:paraId="05B2678F" w14:textId="77777777" w:rsidR="00012AA8" w:rsidRPr="00A97C47" w:rsidRDefault="00012AA8" w:rsidP="00C150E5">
      <w:pPr>
        <w:rPr>
          <w:sz w:val="22"/>
          <w:szCs w:val="22"/>
        </w:rPr>
      </w:pPr>
      <w:r w:rsidRPr="00A97C47">
        <w:rPr>
          <w:sz w:val="22"/>
          <w:szCs w:val="22"/>
        </w:rPr>
        <w:t>Identifying and describing primary, secondary and tertiary care programs and procedures for an assigned disease.</w:t>
      </w:r>
    </w:p>
    <w:p w14:paraId="283B97F7" w14:textId="77777777" w:rsidR="00012AA8" w:rsidRPr="00A97C47" w:rsidRDefault="00012AA8" w:rsidP="00C150E5">
      <w:pPr>
        <w:rPr>
          <w:sz w:val="22"/>
          <w:szCs w:val="22"/>
        </w:rPr>
      </w:pPr>
      <w:r w:rsidRPr="00A97C47">
        <w:rPr>
          <w:b/>
          <w:sz w:val="22"/>
          <w:szCs w:val="22"/>
        </w:rPr>
        <w:t xml:space="preserve">CP Assignment #4: “Designing public communication program for an assigned disease” </w:t>
      </w:r>
      <w:r w:rsidRPr="00A97C47">
        <w:rPr>
          <w:sz w:val="22"/>
          <w:szCs w:val="22"/>
        </w:rPr>
        <w:t>Creating an intervention strategy for an assigned disease.- determining population at risk, creating an actionable message, selection of target audiences, establishing goals and strategies and monitoring</w:t>
      </w:r>
      <w:r w:rsidRPr="00A97C47">
        <w:rPr>
          <w:spacing w:val="-5"/>
          <w:sz w:val="22"/>
          <w:szCs w:val="22"/>
        </w:rPr>
        <w:t xml:space="preserve"> </w:t>
      </w:r>
      <w:r w:rsidRPr="00A97C47">
        <w:rPr>
          <w:sz w:val="22"/>
          <w:szCs w:val="22"/>
        </w:rPr>
        <w:t>outcomes</w:t>
      </w:r>
    </w:p>
    <w:p w14:paraId="1141AF5B" w14:textId="77777777" w:rsidR="00012AA8" w:rsidRPr="00A97C47" w:rsidRDefault="00012AA8" w:rsidP="00C150E5">
      <w:pPr>
        <w:rPr>
          <w:sz w:val="22"/>
          <w:szCs w:val="22"/>
        </w:rPr>
      </w:pPr>
    </w:p>
    <w:p w14:paraId="1FF0FA9F" w14:textId="77777777" w:rsidR="00012AA8" w:rsidRPr="00A97C47" w:rsidRDefault="00012AA8" w:rsidP="00C150E5">
      <w:pPr>
        <w:rPr>
          <w:sz w:val="22"/>
          <w:szCs w:val="22"/>
        </w:rPr>
      </w:pPr>
      <w:r w:rsidRPr="00A97C47">
        <w:rPr>
          <w:sz w:val="22"/>
          <w:szCs w:val="22"/>
        </w:rPr>
        <w:t>***CP = Case Portfolio***</w:t>
      </w:r>
    </w:p>
    <w:p w14:paraId="7ACB60F4" w14:textId="77777777" w:rsidR="00012AA8" w:rsidRPr="00A97C47" w:rsidRDefault="00012AA8" w:rsidP="00C150E5">
      <w:pPr>
        <w:rPr>
          <w:b/>
          <w:sz w:val="22"/>
          <w:szCs w:val="22"/>
        </w:rPr>
      </w:pPr>
    </w:p>
    <w:p w14:paraId="67535D82" w14:textId="77777777" w:rsidR="00012AA8" w:rsidRPr="00A97C47" w:rsidRDefault="00012AA8" w:rsidP="00C150E5">
      <w:pPr>
        <w:rPr>
          <w:b/>
          <w:sz w:val="22"/>
          <w:szCs w:val="22"/>
        </w:rPr>
      </w:pPr>
      <w:r w:rsidRPr="00A97C47">
        <w:rPr>
          <w:b/>
          <w:sz w:val="22"/>
          <w:szCs w:val="22"/>
        </w:rPr>
        <w:t>Mid-term (25% of the final grade) and Final Examination (25% of the final</w:t>
      </w:r>
      <w:r w:rsidRPr="00A97C47">
        <w:rPr>
          <w:b/>
          <w:spacing w:val="-12"/>
          <w:sz w:val="22"/>
          <w:szCs w:val="22"/>
        </w:rPr>
        <w:t xml:space="preserve"> </w:t>
      </w:r>
      <w:r w:rsidRPr="00A97C47">
        <w:rPr>
          <w:b/>
          <w:sz w:val="22"/>
          <w:szCs w:val="22"/>
        </w:rPr>
        <w:t>grade)</w:t>
      </w:r>
    </w:p>
    <w:p w14:paraId="04374196" w14:textId="77777777" w:rsidR="00012AA8" w:rsidRPr="00A97C47" w:rsidRDefault="00012AA8" w:rsidP="00C150E5">
      <w:pPr>
        <w:rPr>
          <w:sz w:val="22"/>
          <w:szCs w:val="22"/>
        </w:rPr>
      </w:pPr>
      <w:r w:rsidRPr="00A97C47">
        <w:rPr>
          <w:sz w:val="22"/>
          <w:szCs w:val="22"/>
        </w:rPr>
        <w:t>Understanding the historical context of disease management and recognize current priorities for</w:t>
      </w:r>
    </w:p>
    <w:p w14:paraId="56DBC68C" w14:textId="77777777" w:rsidR="00012AA8" w:rsidRPr="00A97C47" w:rsidRDefault="00012AA8" w:rsidP="00C150E5">
      <w:pPr>
        <w:rPr>
          <w:sz w:val="22"/>
          <w:szCs w:val="22"/>
        </w:rPr>
      </w:pPr>
      <w:r w:rsidRPr="00A97C47">
        <w:rPr>
          <w:sz w:val="22"/>
          <w:szCs w:val="22"/>
        </w:rPr>
        <w:t>the management of programs focusing on community and social healthcare. All students are expected to be present for all exams on the days they are administered. The opportunity to make up an exam is solely at the discretion of the professor.</w:t>
      </w:r>
    </w:p>
    <w:p w14:paraId="485CC565" w14:textId="77777777" w:rsidR="00012AA8" w:rsidRPr="00A97C47" w:rsidRDefault="00012AA8" w:rsidP="00C150E5">
      <w:pPr>
        <w:rPr>
          <w:sz w:val="22"/>
          <w:szCs w:val="22"/>
        </w:rPr>
      </w:pPr>
    </w:p>
    <w:p w14:paraId="2A0D9A0C" w14:textId="77777777" w:rsidR="00012AA8" w:rsidRPr="00A97C47" w:rsidRDefault="00012AA8" w:rsidP="00C150E5">
      <w:pPr>
        <w:rPr>
          <w:sz w:val="22"/>
          <w:szCs w:val="22"/>
        </w:rPr>
      </w:pPr>
      <w:r w:rsidRPr="00A97C47">
        <w:rPr>
          <w:sz w:val="22"/>
          <w:szCs w:val="22"/>
        </w:rPr>
        <w:t>Portfolio (25% of the final</w:t>
      </w:r>
      <w:r w:rsidRPr="00A97C47">
        <w:rPr>
          <w:spacing w:val="-7"/>
          <w:sz w:val="22"/>
          <w:szCs w:val="22"/>
        </w:rPr>
        <w:t xml:space="preserve"> </w:t>
      </w:r>
      <w:r w:rsidRPr="00A97C47">
        <w:rPr>
          <w:sz w:val="22"/>
          <w:szCs w:val="22"/>
        </w:rPr>
        <w:t>grade)</w:t>
      </w:r>
    </w:p>
    <w:p w14:paraId="66DB767B" w14:textId="77777777" w:rsidR="00012AA8" w:rsidRPr="00A97C47" w:rsidRDefault="00012AA8" w:rsidP="00C150E5">
      <w:pPr>
        <w:rPr>
          <w:b/>
          <w:sz w:val="22"/>
          <w:szCs w:val="22"/>
        </w:rPr>
      </w:pPr>
    </w:p>
    <w:p w14:paraId="0C5D2866" w14:textId="77777777" w:rsidR="00012AA8" w:rsidRPr="00A97C47" w:rsidRDefault="00012AA8" w:rsidP="00C150E5">
      <w:pPr>
        <w:rPr>
          <w:sz w:val="22"/>
          <w:szCs w:val="22"/>
        </w:rPr>
      </w:pPr>
      <w:r w:rsidRPr="00A97C47">
        <w:rPr>
          <w:sz w:val="22"/>
          <w:szCs w:val="22"/>
        </w:rPr>
        <w:t>Model a plan of action for intervening in a health related</w:t>
      </w:r>
      <w:r w:rsidRPr="00A97C47">
        <w:rPr>
          <w:spacing w:val="-11"/>
          <w:sz w:val="22"/>
          <w:szCs w:val="22"/>
        </w:rPr>
        <w:t xml:space="preserve"> </w:t>
      </w:r>
      <w:r w:rsidRPr="00A97C47">
        <w:rPr>
          <w:sz w:val="22"/>
          <w:szCs w:val="22"/>
        </w:rPr>
        <w:t>crisis.</w:t>
      </w:r>
    </w:p>
    <w:p w14:paraId="6CE3911E" w14:textId="77777777" w:rsidR="00012AA8" w:rsidRPr="00A97C47" w:rsidRDefault="00012AA8" w:rsidP="00C150E5">
      <w:pPr>
        <w:rPr>
          <w:sz w:val="22"/>
          <w:szCs w:val="22"/>
        </w:rPr>
      </w:pPr>
    </w:p>
    <w:p w14:paraId="71431159" w14:textId="77777777" w:rsidR="00012AA8" w:rsidRPr="00A97C47" w:rsidRDefault="00012AA8" w:rsidP="00C150E5">
      <w:pPr>
        <w:rPr>
          <w:sz w:val="22"/>
          <w:szCs w:val="22"/>
        </w:rPr>
      </w:pPr>
      <w:r w:rsidRPr="00A97C47">
        <w:rPr>
          <w:sz w:val="22"/>
          <w:szCs w:val="22"/>
        </w:rPr>
        <w:t>a)   Assignment 5: “Final Plan of Action (for a Public Health Concern)”</w:t>
      </w:r>
    </w:p>
    <w:p w14:paraId="34FD814A" w14:textId="77777777" w:rsidR="00012AA8" w:rsidRPr="00A97C47" w:rsidRDefault="00012AA8" w:rsidP="00C150E5">
      <w:pPr>
        <w:rPr>
          <w:sz w:val="22"/>
          <w:szCs w:val="22"/>
        </w:rPr>
      </w:pPr>
      <w:r w:rsidRPr="00A97C47">
        <w:rPr>
          <w:sz w:val="22"/>
          <w:szCs w:val="22"/>
        </w:rPr>
        <w:t>Compiling case portfolio / Cumulative case portfolio – (Group Project)</w:t>
      </w:r>
    </w:p>
    <w:p w14:paraId="7C55B465" w14:textId="77777777" w:rsidR="00012AA8" w:rsidRPr="00A97C47" w:rsidRDefault="00012AA8" w:rsidP="00C150E5">
      <w:pPr>
        <w:rPr>
          <w:sz w:val="22"/>
          <w:szCs w:val="22"/>
        </w:rPr>
      </w:pPr>
    </w:p>
    <w:p w14:paraId="27475230" w14:textId="77777777" w:rsidR="00F86AE4" w:rsidRPr="00A97C47" w:rsidRDefault="00012AA8" w:rsidP="00C150E5">
      <w:pPr>
        <w:rPr>
          <w:sz w:val="22"/>
          <w:szCs w:val="22"/>
        </w:rPr>
      </w:pPr>
      <w:r w:rsidRPr="00A97C47">
        <w:rPr>
          <w:b/>
          <w:sz w:val="22"/>
          <w:szCs w:val="22"/>
        </w:rPr>
        <w:t>***</w:t>
      </w:r>
      <w:r w:rsidRPr="00A97C47">
        <w:rPr>
          <w:sz w:val="22"/>
          <w:szCs w:val="22"/>
        </w:rPr>
        <w:t xml:space="preserve">Email and Blackboard are primary communication tools in this course. It is the student’s responsibility to monitor and utilize both tools. </w:t>
      </w:r>
    </w:p>
    <w:p w14:paraId="52A0DB93" w14:textId="77777777" w:rsidR="00567DD8" w:rsidRDefault="00567DD8" w:rsidP="00C150E5">
      <w:pPr>
        <w:rPr>
          <w:u w:val="thick"/>
        </w:rPr>
      </w:pPr>
    </w:p>
    <w:p w14:paraId="06929A7B" w14:textId="77777777" w:rsidR="00065989" w:rsidRDefault="00065989">
      <w:pPr>
        <w:rPr>
          <w:rFonts w:asciiTheme="majorHAnsi" w:eastAsiaTheme="majorEastAsia" w:hAnsiTheme="majorHAnsi" w:cstheme="majorBidi"/>
          <w:color w:val="365F91" w:themeColor="accent1" w:themeShade="BF"/>
          <w:sz w:val="32"/>
          <w:szCs w:val="32"/>
        </w:rPr>
      </w:pPr>
      <w:r>
        <w:br w:type="page"/>
      </w:r>
    </w:p>
    <w:p w14:paraId="6D0CC33D" w14:textId="7E512A30" w:rsidR="00EC5B55" w:rsidRPr="006F5C00" w:rsidRDefault="00065989" w:rsidP="0079171F">
      <w:pPr>
        <w:pStyle w:val="Heading2"/>
      </w:pPr>
      <w:bookmarkStart w:id="35" w:name="_Toc20147410"/>
      <w:r w:rsidRPr="006F5C00">
        <w:rPr>
          <w:color w:val="365F91" w:themeColor="accent1" w:themeShade="BF"/>
          <w:sz w:val="32"/>
          <w:szCs w:val="32"/>
        </w:rPr>
        <w:t>Appendix E</w:t>
      </w:r>
      <w:r w:rsidR="00EC5B55" w:rsidRPr="006F5C00">
        <w:rPr>
          <w:color w:val="365F91" w:themeColor="accent1" w:themeShade="BF"/>
          <w:sz w:val="32"/>
          <w:szCs w:val="32"/>
        </w:rPr>
        <w:t>.3</w:t>
      </w:r>
      <w:r w:rsidR="006F5C00">
        <w:rPr>
          <w:color w:val="365F91" w:themeColor="accent1" w:themeShade="BF"/>
          <w:sz w:val="32"/>
          <w:szCs w:val="32"/>
        </w:rPr>
        <w:t>:</w:t>
      </w:r>
      <w:r w:rsidR="00EC5B55" w:rsidRPr="006F5C00">
        <w:rPr>
          <w:color w:val="365F91" w:themeColor="accent1" w:themeShade="BF"/>
          <w:sz w:val="32"/>
          <w:szCs w:val="32"/>
        </w:rPr>
        <w:t xml:space="preserve"> </w:t>
      </w:r>
      <w:r w:rsidR="0089544A">
        <w:rPr>
          <w:color w:val="365F91" w:themeColor="accent1" w:themeShade="BF"/>
          <w:sz w:val="32"/>
          <w:szCs w:val="32"/>
        </w:rPr>
        <w:t xml:space="preserve"> </w:t>
      </w:r>
      <w:r w:rsidR="00EC4F2A" w:rsidRPr="006F5C00">
        <w:rPr>
          <w:color w:val="365F91" w:themeColor="accent1" w:themeShade="BF"/>
          <w:sz w:val="32"/>
          <w:szCs w:val="32"/>
        </w:rPr>
        <w:t xml:space="preserve">Syllabus </w:t>
      </w:r>
      <w:r w:rsidR="006F5C00">
        <w:rPr>
          <w:color w:val="365F91" w:themeColor="accent1" w:themeShade="BF"/>
          <w:sz w:val="32"/>
          <w:szCs w:val="32"/>
        </w:rPr>
        <w:t xml:space="preserve">- </w:t>
      </w:r>
      <w:r w:rsidR="00EC4F2A" w:rsidRPr="006F5C00">
        <w:rPr>
          <w:color w:val="365F91" w:themeColor="accent1" w:themeShade="BF"/>
          <w:sz w:val="32"/>
          <w:szCs w:val="32"/>
        </w:rPr>
        <w:t>HSA</w:t>
      </w:r>
      <w:r w:rsidR="00EC5B55" w:rsidRPr="006F5C00">
        <w:rPr>
          <w:color w:val="365F91" w:themeColor="accent1" w:themeShade="BF"/>
          <w:sz w:val="32"/>
          <w:szCs w:val="32"/>
        </w:rPr>
        <w:t xml:space="preserve"> 4960 Nursing Home Administration</w:t>
      </w:r>
      <w:bookmarkEnd w:id="35"/>
    </w:p>
    <w:p w14:paraId="50AE877E" w14:textId="32D0D28D" w:rsidR="00F97386" w:rsidRPr="00C150E5" w:rsidRDefault="006949C7" w:rsidP="00992E05">
      <w:pPr>
        <w:rPr>
          <w:rFonts w:asciiTheme="majorHAnsi" w:hAnsiTheme="majorHAnsi" w:cs="Arial"/>
          <w:sz w:val="22"/>
          <w:szCs w:val="22"/>
        </w:rPr>
      </w:pPr>
      <w:r>
        <w:br/>
      </w:r>
      <w:r w:rsidR="00F97386" w:rsidRPr="00C150E5">
        <w:rPr>
          <w:rFonts w:asciiTheme="majorHAnsi" w:hAnsiTheme="majorHAnsi" w:cs="Arial"/>
          <w:sz w:val="22"/>
          <w:szCs w:val="22"/>
        </w:rPr>
        <w:t xml:space="preserve">Credits: </w:t>
      </w:r>
      <w:r w:rsidR="00F97386" w:rsidRPr="00C150E5">
        <w:rPr>
          <w:rFonts w:asciiTheme="majorHAnsi" w:hAnsiTheme="majorHAnsi" w:cs="Arial"/>
          <w:sz w:val="22"/>
          <w:szCs w:val="22"/>
        </w:rPr>
        <w:tab/>
      </w:r>
      <w:r w:rsidR="00F97386" w:rsidRPr="00C150E5">
        <w:rPr>
          <w:rFonts w:asciiTheme="majorHAnsi" w:hAnsiTheme="majorHAnsi" w:cs="Arial"/>
          <w:sz w:val="22"/>
          <w:szCs w:val="22"/>
        </w:rPr>
        <w:tab/>
        <w:t>3</w:t>
      </w:r>
    </w:p>
    <w:p w14:paraId="1AC67CAE" w14:textId="52C9D4B4" w:rsidR="00F97386" w:rsidRPr="00C150E5" w:rsidRDefault="00F97386" w:rsidP="00992E05">
      <w:pPr>
        <w:rPr>
          <w:rFonts w:asciiTheme="majorHAnsi" w:hAnsiTheme="majorHAnsi" w:cs="Arial"/>
          <w:sz w:val="22"/>
          <w:szCs w:val="22"/>
        </w:rPr>
      </w:pPr>
      <w:r w:rsidRPr="00C150E5">
        <w:rPr>
          <w:rFonts w:asciiTheme="majorHAnsi" w:hAnsiTheme="majorHAnsi" w:cs="Arial"/>
          <w:sz w:val="22"/>
          <w:szCs w:val="22"/>
        </w:rPr>
        <w:t xml:space="preserve">Prerequisites: </w:t>
      </w:r>
      <w:r w:rsidRPr="00C150E5">
        <w:rPr>
          <w:rFonts w:asciiTheme="majorHAnsi" w:hAnsiTheme="majorHAnsi" w:cs="Arial"/>
          <w:sz w:val="22"/>
          <w:szCs w:val="22"/>
        </w:rPr>
        <w:tab/>
      </w:r>
      <w:r>
        <w:rPr>
          <w:rFonts w:asciiTheme="majorHAnsi" w:hAnsiTheme="majorHAnsi" w:cs="Arial"/>
          <w:sz w:val="22"/>
          <w:szCs w:val="22"/>
        </w:rPr>
        <w:t xml:space="preserve">  </w:t>
      </w:r>
      <w:r>
        <w:rPr>
          <w:rFonts w:asciiTheme="majorHAnsi" w:hAnsiTheme="majorHAnsi" w:cs="Arial"/>
          <w:sz w:val="22"/>
          <w:szCs w:val="22"/>
        </w:rPr>
        <w:tab/>
      </w:r>
      <w:r w:rsidRPr="00C150E5">
        <w:rPr>
          <w:rFonts w:asciiTheme="majorHAnsi" w:hAnsiTheme="majorHAnsi" w:cs="Arial"/>
          <w:sz w:val="22"/>
          <w:szCs w:val="22"/>
        </w:rPr>
        <w:t>HSA</w:t>
      </w:r>
      <w:r w:rsidR="00285031">
        <w:rPr>
          <w:rFonts w:asciiTheme="majorHAnsi" w:hAnsiTheme="majorHAnsi" w:cs="Arial"/>
          <w:sz w:val="22"/>
          <w:szCs w:val="22"/>
        </w:rPr>
        <w:t xml:space="preserve"> </w:t>
      </w:r>
      <w:r w:rsidRPr="0079171F">
        <w:rPr>
          <w:rFonts w:asciiTheme="majorHAnsi" w:hAnsiTheme="majorHAnsi" w:cs="Arial"/>
          <w:color w:val="000000" w:themeColor="text1"/>
          <w:sz w:val="22"/>
          <w:szCs w:val="22"/>
        </w:rPr>
        <w:t>3510 (or HSCI 3101)</w:t>
      </w:r>
    </w:p>
    <w:p w14:paraId="3716BE24" w14:textId="77777777" w:rsidR="00285031" w:rsidRDefault="00285031" w:rsidP="00992E05">
      <w:pPr>
        <w:rPr>
          <w:rFonts w:asciiTheme="majorHAnsi" w:hAnsiTheme="majorHAnsi" w:cs="Arial"/>
          <w:b/>
          <w:sz w:val="22"/>
          <w:szCs w:val="22"/>
        </w:rPr>
      </w:pPr>
    </w:p>
    <w:p w14:paraId="45B1BD36" w14:textId="28DC25DD" w:rsidR="00992E05" w:rsidRPr="00C30E79" w:rsidRDefault="00992E05" w:rsidP="00992E05">
      <w:pPr>
        <w:rPr>
          <w:rFonts w:asciiTheme="majorHAnsi" w:hAnsiTheme="majorHAnsi" w:cs="Arial"/>
          <w:b/>
          <w:sz w:val="22"/>
          <w:szCs w:val="22"/>
        </w:rPr>
      </w:pPr>
      <w:r>
        <w:rPr>
          <w:rFonts w:asciiTheme="majorHAnsi" w:hAnsiTheme="majorHAnsi" w:cs="Arial"/>
          <w:b/>
          <w:sz w:val="22"/>
          <w:szCs w:val="22"/>
        </w:rPr>
        <w:t xml:space="preserve">Course </w:t>
      </w:r>
      <w:r w:rsidR="00285031">
        <w:rPr>
          <w:rFonts w:asciiTheme="majorHAnsi" w:hAnsiTheme="majorHAnsi" w:cs="Arial"/>
          <w:b/>
          <w:sz w:val="22"/>
          <w:szCs w:val="22"/>
        </w:rPr>
        <w:t>Description</w:t>
      </w:r>
      <w:r w:rsidRPr="00C30E79">
        <w:rPr>
          <w:rFonts w:asciiTheme="majorHAnsi" w:hAnsiTheme="majorHAnsi" w:cs="Arial"/>
          <w:b/>
          <w:sz w:val="22"/>
          <w:szCs w:val="22"/>
        </w:rPr>
        <w:t>.</w:t>
      </w:r>
    </w:p>
    <w:p w14:paraId="4EB48FAA" w14:textId="77777777" w:rsidR="00992E05" w:rsidRPr="00A32713" w:rsidRDefault="00992E05" w:rsidP="00992E05">
      <w:pPr>
        <w:rPr>
          <w:rFonts w:asciiTheme="majorHAnsi" w:hAnsiTheme="majorHAnsi" w:cs="Arial"/>
          <w:sz w:val="22"/>
          <w:szCs w:val="22"/>
        </w:rPr>
      </w:pPr>
      <w:r w:rsidRPr="00A32713">
        <w:rPr>
          <w:rFonts w:asciiTheme="majorHAnsi" w:hAnsiTheme="majorHAnsi" w:cs="Arial"/>
          <w:sz w:val="22"/>
          <w:szCs w:val="22"/>
        </w:rPr>
        <w:t xml:space="preserve">This course enables students to gain an understanding of key issues routinely encountered in the administration of nursing homes within the United States.  For those seeking to become </w:t>
      </w:r>
      <w:r>
        <w:rPr>
          <w:rFonts w:asciiTheme="majorHAnsi" w:hAnsiTheme="majorHAnsi" w:cs="Arial"/>
          <w:sz w:val="22"/>
          <w:szCs w:val="22"/>
        </w:rPr>
        <w:t xml:space="preserve">a </w:t>
      </w:r>
      <w:r w:rsidRPr="00A32713">
        <w:rPr>
          <w:rFonts w:asciiTheme="majorHAnsi" w:hAnsiTheme="majorHAnsi" w:cs="Arial"/>
          <w:sz w:val="22"/>
          <w:szCs w:val="22"/>
        </w:rPr>
        <w:t>certi</w:t>
      </w:r>
      <w:r>
        <w:rPr>
          <w:rFonts w:asciiTheme="majorHAnsi" w:hAnsiTheme="majorHAnsi" w:cs="Arial"/>
          <w:sz w:val="22"/>
          <w:szCs w:val="22"/>
        </w:rPr>
        <w:t>fied nursing home administrator</w:t>
      </w:r>
      <w:r w:rsidRPr="00A32713">
        <w:rPr>
          <w:rFonts w:asciiTheme="majorHAnsi" w:hAnsiTheme="majorHAnsi" w:cs="Arial"/>
          <w:sz w:val="22"/>
          <w:szCs w:val="22"/>
        </w:rPr>
        <w:t xml:space="preserve">, </w:t>
      </w:r>
      <w:r>
        <w:rPr>
          <w:rFonts w:asciiTheme="majorHAnsi" w:hAnsiTheme="majorHAnsi" w:cs="Arial"/>
          <w:sz w:val="22"/>
          <w:szCs w:val="22"/>
        </w:rPr>
        <w:t>it provides an</w:t>
      </w:r>
      <w:r w:rsidRPr="00A32713">
        <w:rPr>
          <w:rFonts w:asciiTheme="majorHAnsi" w:hAnsiTheme="majorHAnsi" w:cs="Arial"/>
          <w:sz w:val="22"/>
          <w:szCs w:val="22"/>
        </w:rPr>
        <w:t xml:space="preserve"> enriched level of discipline content beyond that already covered it</w:t>
      </w:r>
      <w:r>
        <w:rPr>
          <w:rFonts w:asciiTheme="majorHAnsi" w:hAnsiTheme="majorHAnsi" w:cs="Arial"/>
          <w:sz w:val="22"/>
          <w:szCs w:val="22"/>
        </w:rPr>
        <w:t xml:space="preserve"> the program’s core teaching.  Coursework will familiarize the student with </w:t>
      </w:r>
      <w:r w:rsidRPr="00A32713">
        <w:rPr>
          <w:rFonts w:asciiTheme="majorHAnsi" w:hAnsiTheme="majorHAnsi" w:cs="Arial"/>
          <w:sz w:val="22"/>
          <w:szCs w:val="22"/>
        </w:rPr>
        <w:t>the subject areas found within the discipline’s required licensure examination.</w:t>
      </w:r>
    </w:p>
    <w:p w14:paraId="63D1CDD8" w14:textId="77777777" w:rsidR="00285031" w:rsidRDefault="00285031" w:rsidP="00992E05">
      <w:pPr>
        <w:rPr>
          <w:rFonts w:asciiTheme="majorHAnsi" w:hAnsiTheme="majorHAnsi"/>
          <w:b/>
          <w:color w:val="1F497D" w:themeColor="text2"/>
          <w:sz w:val="22"/>
          <w:szCs w:val="22"/>
        </w:rPr>
      </w:pPr>
    </w:p>
    <w:p w14:paraId="67E18AC2" w14:textId="77777777" w:rsidR="00992E05" w:rsidRPr="00D44963" w:rsidRDefault="00992E05" w:rsidP="00992E05">
      <w:pPr>
        <w:rPr>
          <w:rFonts w:asciiTheme="majorHAnsi" w:hAnsiTheme="majorHAnsi"/>
          <w:b/>
          <w:sz w:val="22"/>
          <w:szCs w:val="22"/>
        </w:rPr>
      </w:pPr>
      <w:r w:rsidRPr="00D44963">
        <w:rPr>
          <w:rFonts w:asciiTheme="majorHAnsi" w:hAnsiTheme="majorHAnsi"/>
          <w:b/>
          <w:sz w:val="22"/>
          <w:szCs w:val="22"/>
        </w:rPr>
        <w:t>C</w:t>
      </w:r>
      <w:r>
        <w:rPr>
          <w:rFonts w:asciiTheme="majorHAnsi" w:hAnsiTheme="majorHAnsi"/>
          <w:b/>
          <w:sz w:val="22"/>
          <w:szCs w:val="22"/>
        </w:rPr>
        <w:t>ourse outcomes.</w:t>
      </w:r>
    </w:p>
    <w:p w14:paraId="52953607" w14:textId="77777777" w:rsidR="00992E05" w:rsidRPr="00D44963" w:rsidRDefault="00992E05" w:rsidP="00992E05">
      <w:pPr>
        <w:rPr>
          <w:rFonts w:asciiTheme="majorHAnsi" w:hAnsiTheme="majorHAnsi" w:cs="Arial"/>
          <w:sz w:val="22"/>
          <w:szCs w:val="22"/>
        </w:rPr>
      </w:pPr>
      <w:r w:rsidRPr="00932256">
        <w:rPr>
          <w:rFonts w:asciiTheme="majorHAnsi" w:hAnsiTheme="majorHAnsi"/>
          <w:sz w:val="22"/>
          <w:szCs w:val="22"/>
        </w:rPr>
        <w:t>U</w:t>
      </w:r>
      <w:r w:rsidRPr="00932256">
        <w:rPr>
          <w:rFonts w:asciiTheme="majorHAnsi" w:hAnsiTheme="majorHAnsi" w:cs="Arial"/>
          <w:sz w:val="22"/>
          <w:szCs w:val="22"/>
        </w:rPr>
        <w:t>pon completion of the course, students will be able to</w:t>
      </w:r>
      <w:r>
        <w:rPr>
          <w:rFonts w:asciiTheme="majorHAnsi" w:hAnsiTheme="majorHAnsi" w:cs="Arial"/>
          <w:sz w:val="22"/>
          <w:szCs w:val="22"/>
        </w:rPr>
        <w:t xml:space="preserve"> address the following key discipline issues</w:t>
      </w:r>
      <w:r w:rsidRPr="00D44963">
        <w:rPr>
          <w:rFonts w:asciiTheme="majorHAnsi" w:hAnsiTheme="majorHAnsi" w:cs="Arial"/>
          <w:sz w:val="22"/>
          <w:szCs w:val="22"/>
        </w:rPr>
        <w:t>:</w:t>
      </w:r>
    </w:p>
    <w:p w14:paraId="4146868E" w14:textId="77777777" w:rsidR="00992E05" w:rsidRDefault="00992E05" w:rsidP="00992E05">
      <w:pPr>
        <w:tabs>
          <w:tab w:val="left" w:pos="1260"/>
        </w:tabs>
        <w:ind w:left="270"/>
        <w:rPr>
          <w:rFonts w:ascii="Arial" w:hAnsi="Arial" w:cs="Arial"/>
          <w:b/>
        </w:rPr>
      </w:pPr>
    </w:p>
    <w:p w14:paraId="49A4D186" w14:textId="77777777" w:rsidR="00992E05" w:rsidRPr="00C52B38" w:rsidRDefault="00992E05" w:rsidP="00992E05">
      <w:pPr>
        <w:widowControl w:val="0"/>
        <w:tabs>
          <w:tab w:val="left" w:pos="1440"/>
          <w:tab w:val="left" w:pos="8100"/>
        </w:tabs>
        <w:snapToGrid w:val="0"/>
        <w:ind w:left="1260"/>
        <w:rPr>
          <w:rFonts w:ascii="Arial" w:hAnsi="Arial" w:cs="Arial"/>
        </w:rPr>
      </w:pPr>
    </w:p>
    <w:tbl>
      <w:tblPr>
        <w:tblStyle w:val="TableGrid"/>
        <w:tblW w:w="9558" w:type="dxa"/>
        <w:tblLook w:val="04A0" w:firstRow="1" w:lastRow="0" w:firstColumn="1" w:lastColumn="0" w:noHBand="0" w:noVBand="1"/>
      </w:tblPr>
      <w:tblGrid>
        <w:gridCol w:w="4320"/>
        <w:gridCol w:w="5238"/>
      </w:tblGrid>
      <w:tr w:rsidR="00992E05" w:rsidRPr="00A530AE" w14:paraId="77A23667" w14:textId="77777777" w:rsidTr="00EC5B55">
        <w:trPr>
          <w:trHeight w:val="330"/>
        </w:trPr>
        <w:tc>
          <w:tcPr>
            <w:tcW w:w="4320" w:type="dxa"/>
            <w:shd w:val="clear" w:color="auto" w:fill="FBD4B4" w:themeFill="accent6" w:themeFillTint="66"/>
            <w:noWrap/>
            <w:hideMark/>
          </w:tcPr>
          <w:p w14:paraId="5306D6A6" w14:textId="77777777" w:rsidR="00992E05" w:rsidRPr="00EE59DA" w:rsidRDefault="00992E05" w:rsidP="00EC5B55">
            <w:pPr>
              <w:tabs>
                <w:tab w:val="left" w:pos="0"/>
                <w:tab w:val="left" w:pos="8100"/>
              </w:tabs>
              <w:ind w:left="-648"/>
              <w:jc w:val="center"/>
              <w:rPr>
                <w:rFonts w:ascii="Calibri" w:hAnsi="Calibri"/>
                <w:b/>
                <w:sz w:val="22"/>
                <w:szCs w:val="22"/>
              </w:rPr>
            </w:pPr>
            <w:r w:rsidRPr="00EE59DA">
              <w:rPr>
                <w:rFonts w:ascii="Calibri" w:hAnsi="Calibri"/>
                <w:b/>
                <w:sz w:val="22"/>
                <w:szCs w:val="22"/>
              </w:rPr>
              <w:t>Course Specific Objectives:</w:t>
            </w:r>
          </w:p>
        </w:tc>
        <w:tc>
          <w:tcPr>
            <w:tcW w:w="5238" w:type="dxa"/>
            <w:shd w:val="clear" w:color="auto" w:fill="FBD4B4" w:themeFill="accent6" w:themeFillTint="66"/>
            <w:noWrap/>
            <w:hideMark/>
          </w:tcPr>
          <w:p w14:paraId="48657765" w14:textId="77777777" w:rsidR="00992E05" w:rsidRPr="00EE59DA" w:rsidRDefault="00992E05" w:rsidP="00EC5B55">
            <w:pPr>
              <w:tabs>
                <w:tab w:val="left" w:pos="0"/>
                <w:tab w:val="left" w:pos="8100"/>
              </w:tabs>
              <w:jc w:val="center"/>
              <w:rPr>
                <w:rFonts w:ascii="Calibri" w:hAnsi="Calibri"/>
                <w:b/>
                <w:sz w:val="22"/>
                <w:szCs w:val="22"/>
              </w:rPr>
            </w:pPr>
            <w:r w:rsidRPr="00EE59DA">
              <w:rPr>
                <w:rFonts w:ascii="Calibri" w:hAnsi="Calibri"/>
                <w:b/>
                <w:sz w:val="22"/>
                <w:szCs w:val="22"/>
              </w:rPr>
              <w:t>Learning Outcomes:</w:t>
            </w:r>
          </w:p>
        </w:tc>
      </w:tr>
      <w:tr w:rsidR="00992E05" w:rsidRPr="00A530AE" w14:paraId="5B5CBE16" w14:textId="77777777" w:rsidTr="00EC5B55">
        <w:trPr>
          <w:trHeight w:val="1035"/>
        </w:trPr>
        <w:tc>
          <w:tcPr>
            <w:tcW w:w="4320" w:type="dxa"/>
            <w:vAlign w:val="center"/>
          </w:tcPr>
          <w:p w14:paraId="250E1005" w14:textId="77777777" w:rsidR="00992E05" w:rsidRPr="00932256" w:rsidRDefault="00992E05" w:rsidP="00EC5B55">
            <w:pPr>
              <w:tabs>
                <w:tab w:val="left" w:pos="0"/>
                <w:tab w:val="left" w:pos="8100"/>
              </w:tabs>
              <w:rPr>
                <w:rFonts w:asciiTheme="majorHAnsi" w:hAnsiTheme="majorHAnsi"/>
                <w:color w:val="000000"/>
              </w:rPr>
            </w:pPr>
            <w:r w:rsidRPr="00932256">
              <w:rPr>
                <w:rFonts w:asciiTheme="majorHAnsi" w:hAnsiTheme="majorHAnsi"/>
                <w:color w:val="000000"/>
              </w:rPr>
              <w:t>Have an understanding of the organization, planning and quality assurance needs necessary for the provision of services within the nursing home environment.</w:t>
            </w:r>
          </w:p>
        </w:tc>
        <w:tc>
          <w:tcPr>
            <w:tcW w:w="5238" w:type="dxa"/>
            <w:vAlign w:val="center"/>
          </w:tcPr>
          <w:p w14:paraId="27895A5F" w14:textId="77777777" w:rsidR="00992E05" w:rsidRPr="00932256" w:rsidRDefault="00992E05" w:rsidP="00EC5B55">
            <w:pPr>
              <w:tabs>
                <w:tab w:val="left" w:pos="0"/>
                <w:tab w:val="left" w:pos="8100"/>
              </w:tabs>
              <w:rPr>
                <w:rFonts w:asciiTheme="majorHAnsi" w:hAnsiTheme="majorHAnsi"/>
              </w:rPr>
            </w:pPr>
            <w:r w:rsidRPr="00932256">
              <w:rPr>
                <w:rFonts w:asciiTheme="majorHAnsi" w:hAnsiTheme="majorHAnsi"/>
              </w:rPr>
              <w:t>Students will develop an information literacy relating to the key issues inherent to long term care.</w:t>
            </w:r>
          </w:p>
        </w:tc>
      </w:tr>
      <w:tr w:rsidR="00992E05" w:rsidRPr="00A530AE" w14:paraId="5DD5BA24" w14:textId="77777777" w:rsidTr="00EC5B55">
        <w:trPr>
          <w:trHeight w:val="990"/>
        </w:trPr>
        <w:tc>
          <w:tcPr>
            <w:tcW w:w="4320" w:type="dxa"/>
            <w:vAlign w:val="center"/>
          </w:tcPr>
          <w:p w14:paraId="0FF52817" w14:textId="77777777" w:rsidR="00992E05" w:rsidRPr="00932256" w:rsidRDefault="00992E05" w:rsidP="00EC5B55">
            <w:pPr>
              <w:tabs>
                <w:tab w:val="left" w:pos="0"/>
                <w:tab w:val="left" w:pos="8100"/>
              </w:tabs>
              <w:rPr>
                <w:rFonts w:asciiTheme="majorHAnsi" w:hAnsiTheme="majorHAnsi"/>
                <w:color w:val="000000"/>
              </w:rPr>
            </w:pPr>
            <w:r w:rsidRPr="00932256">
              <w:rPr>
                <w:rFonts w:asciiTheme="majorHAnsi" w:hAnsiTheme="majorHAnsi"/>
                <w:color w:val="000000"/>
              </w:rPr>
              <w:t>Be knowledgeable regarding industry standard financial resources and mechanisms used in the delivery of long term care services.</w:t>
            </w:r>
          </w:p>
        </w:tc>
        <w:tc>
          <w:tcPr>
            <w:tcW w:w="5238" w:type="dxa"/>
            <w:vAlign w:val="center"/>
          </w:tcPr>
          <w:p w14:paraId="4B0FA284" w14:textId="77777777" w:rsidR="00992E05" w:rsidRDefault="00992E05" w:rsidP="00EC5B55">
            <w:pPr>
              <w:tabs>
                <w:tab w:val="left" w:pos="0"/>
                <w:tab w:val="left" w:pos="8100"/>
              </w:tabs>
              <w:rPr>
                <w:rFonts w:asciiTheme="majorHAnsi" w:hAnsiTheme="majorHAnsi"/>
              </w:rPr>
            </w:pPr>
          </w:p>
          <w:p w14:paraId="31DA8995" w14:textId="77777777" w:rsidR="00992E05" w:rsidRDefault="00992E05" w:rsidP="00EC5B55">
            <w:pPr>
              <w:tabs>
                <w:tab w:val="left" w:pos="0"/>
                <w:tab w:val="left" w:pos="8100"/>
              </w:tabs>
              <w:rPr>
                <w:rFonts w:asciiTheme="majorHAnsi" w:hAnsiTheme="majorHAnsi"/>
              </w:rPr>
            </w:pPr>
            <w:r w:rsidRPr="00932256">
              <w:rPr>
                <w:rFonts w:asciiTheme="majorHAnsi" w:hAnsiTheme="majorHAnsi"/>
              </w:rPr>
              <w:t xml:space="preserve">Students will employ quantitative methods in the assessment of the financial </w:t>
            </w:r>
            <w:r>
              <w:rPr>
                <w:rFonts w:asciiTheme="majorHAnsi" w:hAnsiTheme="majorHAnsi"/>
              </w:rPr>
              <w:t xml:space="preserve">services and will communicate their findings using appropriate financial vocabulary. </w:t>
            </w:r>
          </w:p>
          <w:p w14:paraId="27DCD4A0" w14:textId="77777777" w:rsidR="00992E05" w:rsidRPr="00932256" w:rsidRDefault="00992E05" w:rsidP="00EC5B55">
            <w:pPr>
              <w:tabs>
                <w:tab w:val="left" w:pos="0"/>
                <w:tab w:val="left" w:pos="8100"/>
              </w:tabs>
              <w:rPr>
                <w:rFonts w:asciiTheme="majorHAnsi" w:hAnsiTheme="majorHAnsi"/>
              </w:rPr>
            </w:pPr>
          </w:p>
        </w:tc>
      </w:tr>
      <w:tr w:rsidR="00992E05" w:rsidRPr="00A530AE" w14:paraId="3003BACD" w14:textId="77777777" w:rsidTr="00EC5B55">
        <w:trPr>
          <w:trHeight w:val="1097"/>
        </w:trPr>
        <w:tc>
          <w:tcPr>
            <w:tcW w:w="4320" w:type="dxa"/>
            <w:vAlign w:val="center"/>
          </w:tcPr>
          <w:p w14:paraId="6B52E3DF" w14:textId="77777777" w:rsidR="00992E05" w:rsidRPr="00932256" w:rsidRDefault="00992E05" w:rsidP="00EC5B55">
            <w:pPr>
              <w:tabs>
                <w:tab w:val="left" w:pos="0"/>
                <w:tab w:val="left" w:pos="8100"/>
              </w:tabs>
              <w:rPr>
                <w:rFonts w:asciiTheme="majorHAnsi" w:hAnsiTheme="majorHAnsi" w:cs="Arial"/>
              </w:rPr>
            </w:pPr>
            <w:r w:rsidRPr="00932256">
              <w:rPr>
                <w:rFonts w:asciiTheme="majorHAnsi" w:hAnsiTheme="majorHAnsi" w:cs="Arial"/>
              </w:rPr>
              <w:t>Understand how the populations of long term care patients interact with the resources available within the long-term care system.</w:t>
            </w:r>
          </w:p>
        </w:tc>
        <w:tc>
          <w:tcPr>
            <w:tcW w:w="5238" w:type="dxa"/>
            <w:vAlign w:val="center"/>
          </w:tcPr>
          <w:p w14:paraId="65FCD852" w14:textId="77777777" w:rsidR="00992E05" w:rsidRPr="00932256" w:rsidRDefault="00992E05" w:rsidP="00EC5B55">
            <w:pPr>
              <w:tabs>
                <w:tab w:val="left" w:pos="0"/>
                <w:tab w:val="left" w:pos="8100"/>
              </w:tabs>
              <w:rPr>
                <w:rFonts w:asciiTheme="majorHAnsi" w:hAnsiTheme="majorHAnsi"/>
              </w:rPr>
            </w:pPr>
            <w:r w:rsidRPr="00932256">
              <w:rPr>
                <w:rFonts w:asciiTheme="majorHAnsi" w:hAnsiTheme="majorHAnsi"/>
              </w:rPr>
              <w:t>Students will become familiar with the physical and psychological processes that are associated with aging and frequently encountered within the nursing home setting.</w:t>
            </w:r>
          </w:p>
        </w:tc>
      </w:tr>
      <w:tr w:rsidR="00992E05" w:rsidRPr="00A530AE" w14:paraId="458A6218" w14:textId="77777777" w:rsidTr="00EC5B55">
        <w:trPr>
          <w:trHeight w:val="900"/>
        </w:trPr>
        <w:tc>
          <w:tcPr>
            <w:tcW w:w="4320" w:type="dxa"/>
            <w:vAlign w:val="center"/>
          </w:tcPr>
          <w:p w14:paraId="1A220B5D" w14:textId="77777777" w:rsidR="00992E05" w:rsidRPr="00932256" w:rsidRDefault="00992E05" w:rsidP="00EC5B55">
            <w:pPr>
              <w:tabs>
                <w:tab w:val="left" w:pos="0"/>
                <w:tab w:val="left" w:pos="8100"/>
              </w:tabs>
              <w:rPr>
                <w:rFonts w:asciiTheme="majorHAnsi" w:hAnsiTheme="majorHAnsi" w:cs="Arial"/>
                <w:b/>
                <w:color w:val="000000"/>
              </w:rPr>
            </w:pPr>
            <w:r w:rsidRPr="00932256">
              <w:rPr>
                <w:rFonts w:asciiTheme="majorHAnsi" w:hAnsiTheme="majorHAnsi" w:cs="Arial"/>
              </w:rPr>
              <w:t xml:space="preserve">Be aware of the professional </w:t>
            </w:r>
            <w:r>
              <w:rPr>
                <w:rFonts w:asciiTheme="majorHAnsi" w:hAnsiTheme="majorHAnsi" w:cs="Arial"/>
              </w:rPr>
              <w:t xml:space="preserve">/ </w:t>
            </w:r>
            <w:r w:rsidRPr="00932256">
              <w:rPr>
                <w:rFonts w:asciiTheme="majorHAnsi" w:hAnsiTheme="majorHAnsi" w:cs="Arial"/>
              </w:rPr>
              <w:t>ethical considerations within long-term care</w:t>
            </w:r>
          </w:p>
        </w:tc>
        <w:tc>
          <w:tcPr>
            <w:tcW w:w="5238" w:type="dxa"/>
            <w:vAlign w:val="center"/>
          </w:tcPr>
          <w:p w14:paraId="271AADCD" w14:textId="77777777" w:rsidR="00992E05" w:rsidRPr="00932256" w:rsidRDefault="00992E05" w:rsidP="00EC5B55">
            <w:pPr>
              <w:tabs>
                <w:tab w:val="left" w:pos="0"/>
                <w:tab w:val="left" w:pos="8100"/>
              </w:tabs>
              <w:rPr>
                <w:rFonts w:asciiTheme="majorHAnsi" w:hAnsiTheme="majorHAnsi"/>
              </w:rPr>
            </w:pPr>
            <w:r w:rsidRPr="00932256">
              <w:rPr>
                <w:rFonts w:asciiTheme="majorHAnsi" w:hAnsiTheme="majorHAnsi"/>
              </w:rPr>
              <w:t>Students will explore the ethical issues and conflicts encountered by professionals within long term care.</w:t>
            </w:r>
          </w:p>
        </w:tc>
      </w:tr>
      <w:tr w:rsidR="00992E05" w:rsidRPr="00A530AE" w14:paraId="72FD4B38" w14:textId="77777777" w:rsidTr="00EC5B55">
        <w:trPr>
          <w:trHeight w:val="870"/>
        </w:trPr>
        <w:tc>
          <w:tcPr>
            <w:tcW w:w="4320" w:type="dxa"/>
            <w:vAlign w:val="center"/>
          </w:tcPr>
          <w:p w14:paraId="68E21DA4" w14:textId="77777777" w:rsidR="00992E05" w:rsidRPr="00932256" w:rsidRDefault="00992E05" w:rsidP="00EC5B55">
            <w:pPr>
              <w:tabs>
                <w:tab w:val="left" w:pos="0"/>
                <w:tab w:val="left" w:pos="8100"/>
              </w:tabs>
              <w:rPr>
                <w:rFonts w:asciiTheme="majorHAnsi" w:hAnsiTheme="majorHAnsi" w:cs="Arial"/>
                <w:color w:val="000000"/>
              </w:rPr>
            </w:pPr>
            <w:r w:rsidRPr="00932256">
              <w:rPr>
                <w:rFonts w:asciiTheme="majorHAnsi" w:hAnsiTheme="majorHAnsi" w:cs="Arial"/>
                <w:color w:val="000000"/>
              </w:rPr>
              <w:t>Orientate students to the topics associated with the discipline’s certification examination.</w:t>
            </w:r>
          </w:p>
        </w:tc>
        <w:tc>
          <w:tcPr>
            <w:tcW w:w="5238" w:type="dxa"/>
            <w:vAlign w:val="center"/>
          </w:tcPr>
          <w:p w14:paraId="4597FE22" w14:textId="77777777" w:rsidR="00992E05" w:rsidRPr="00932256" w:rsidRDefault="00992E05" w:rsidP="00EC5B55">
            <w:pPr>
              <w:tabs>
                <w:tab w:val="left" w:pos="0"/>
                <w:tab w:val="left" w:pos="8100"/>
              </w:tabs>
              <w:rPr>
                <w:rFonts w:asciiTheme="majorHAnsi" w:hAnsiTheme="majorHAnsi"/>
              </w:rPr>
            </w:pPr>
            <w:r w:rsidRPr="00932256">
              <w:rPr>
                <w:rFonts w:asciiTheme="majorHAnsi" w:hAnsiTheme="majorHAnsi"/>
              </w:rPr>
              <w:t>Students will develop an appropriate depth of knowledge through a focused and sustained program of discipline related studies.</w:t>
            </w:r>
          </w:p>
        </w:tc>
      </w:tr>
    </w:tbl>
    <w:p w14:paraId="7A3BA09F" w14:textId="77777777" w:rsidR="00992E05" w:rsidRDefault="00992E05" w:rsidP="00992E05">
      <w:pPr>
        <w:tabs>
          <w:tab w:val="left" w:pos="1260"/>
        </w:tabs>
        <w:rPr>
          <w:rFonts w:ascii="Arial" w:hAnsi="Arial" w:cs="Arial"/>
          <w:b/>
        </w:rPr>
      </w:pPr>
    </w:p>
    <w:p w14:paraId="5C8DE893" w14:textId="77777777" w:rsidR="00992E05" w:rsidRPr="00EA1707" w:rsidRDefault="00992E05" w:rsidP="00992E05">
      <w:pPr>
        <w:tabs>
          <w:tab w:val="left" w:pos="450"/>
        </w:tabs>
        <w:spacing w:after="200" w:line="276" w:lineRule="auto"/>
        <w:ind w:left="-90" w:right="-360"/>
        <w:rPr>
          <w:rFonts w:ascii="Calibri" w:eastAsia="Calibri" w:hAnsi="Calibri"/>
          <w:b/>
          <w:sz w:val="22"/>
          <w:szCs w:val="22"/>
        </w:rPr>
      </w:pPr>
      <w:r w:rsidRPr="00EA1707">
        <w:rPr>
          <w:rFonts w:ascii="Calibri" w:eastAsia="Calibri" w:hAnsi="Calibri"/>
          <w:b/>
          <w:sz w:val="22"/>
          <w:szCs w:val="22"/>
        </w:rPr>
        <w:t xml:space="preserve">General education </w:t>
      </w:r>
      <w:r>
        <w:rPr>
          <w:rFonts w:ascii="Calibri" w:eastAsia="Calibri" w:hAnsi="Calibri"/>
          <w:b/>
          <w:sz w:val="22"/>
          <w:szCs w:val="22"/>
        </w:rPr>
        <w:t>outcomes.</w:t>
      </w:r>
      <w:r w:rsidRPr="00EA1707">
        <w:rPr>
          <w:rFonts w:ascii="Calibri" w:eastAsia="Calibri" w:hAnsi="Calibri"/>
          <w:b/>
          <w:sz w:val="22"/>
          <w:szCs w:val="22"/>
        </w:rPr>
        <w:t xml:space="preserve"> </w:t>
      </w:r>
    </w:p>
    <w:p w14:paraId="4B203022" w14:textId="3241A492" w:rsidR="00992E05" w:rsidRDefault="00992E05" w:rsidP="00992E05">
      <w:pPr>
        <w:tabs>
          <w:tab w:val="left" w:pos="450"/>
          <w:tab w:val="left" w:pos="8910"/>
        </w:tabs>
        <w:spacing w:after="200" w:line="276" w:lineRule="auto"/>
        <w:ind w:left="-90" w:right="360"/>
        <w:rPr>
          <w:rFonts w:ascii="Calibri" w:eastAsia="Calibri" w:hAnsi="Calibri"/>
          <w:sz w:val="22"/>
          <w:szCs w:val="22"/>
        </w:rPr>
      </w:pPr>
      <w:r w:rsidRPr="00EA1707">
        <w:rPr>
          <w:rFonts w:ascii="Calibri" w:eastAsia="Calibri" w:hAnsi="Calibri"/>
          <w:sz w:val="22"/>
          <w:szCs w:val="22"/>
        </w:rPr>
        <w:t xml:space="preserve">In order to </w:t>
      </w:r>
      <w:r>
        <w:rPr>
          <w:rFonts w:ascii="Calibri" w:eastAsia="Calibri" w:hAnsi="Calibri"/>
          <w:sz w:val="22"/>
          <w:szCs w:val="22"/>
        </w:rPr>
        <w:t xml:space="preserve">achieve the expressed learning outcomes, </w:t>
      </w:r>
      <w:r w:rsidRPr="00EA1707">
        <w:rPr>
          <w:rFonts w:ascii="Calibri" w:eastAsia="Calibri" w:hAnsi="Calibri"/>
          <w:sz w:val="22"/>
          <w:szCs w:val="22"/>
        </w:rPr>
        <w:t>students are encourage</w:t>
      </w:r>
      <w:r>
        <w:rPr>
          <w:rFonts w:ascii="Calibri" w:eastAsia="Calibri" w:hAnsi="Calibri"/>
          <w:sz w:val="22"/>
          <w:szCs w:val="22"/>
        </w:rPr>
        <w:t xml:space="preserve">d to further develop and apply </w:t>
      </w:r>
      <w:r w:rsidRPr="00EA1707">
        <w:rPr>
          <w:rFonts w:ascii="Calibri" w:eastAsia="Calibri" w:hAnsi="Calibri"/>
          <w:sz w:val="22"/>
          <w:szCs w:val="22"/>
        </w:rPr>
        <w:t>general education skills</w:t>
      </w:r>
      <w:r>
        <w:rPr>
          <w:rFonts w:ascii="Calibri" w:eastAsia="Calibri" w:hAnsi="Calibri"/>
          <w:sz w:val="22"/>
          <w:szCs w:val="22"/>
        </w:rPr>
        <w:t xml:space="preserve">: </w:t>
      </w:r>
    </w:p>
    <w:p w14:paraId="1B533A46" w14:textId="77777777" w:rsidR="005D1CF3" w:rsidRDefault="005D1CF3" w:rsidP="00992E05">
      <w:pPr>
        <w:tabs>
          <w:tab w:val="left" w:pos="450"/>
          <w:tab w:val="left" w:pos="8910"/>
        </w:tabs>
        <w:spacing w:after="200" w:line="276" w:lineRule="auto"/>
        <w:ind w:left="-90" w:right="360"/>
        <w:rPr>
          <w:rFonts w:ascii="Calibri" w:eastAsia="Calibri" w:hAnsi="Calibri"/>
          <w:sz w:val="22"/>
          <w:szCs w:val="22"/>
        </w:rPr>
      </w:pPr>
    </w:p>
    <w:tbl>
      <w:tblPr>
        <w:tblW w:w="9450" w:type="dxa"/>
        <w:tblInd w:w="108" w:type="dxa"/>
        <w:tblLook w:val="04A0" w:firstRow="1" w:lastRow="0" w:firstColumn="1" w:lastColumn="0" w:noHBand="0" w:noVBand="1"/>
      </w:tblPr>
      <w:tblGrid>
        <w:gridCol w:w="3500"/>
        <w:gridCol w:w="5950"/>
      </w:tblGrid>
      <w:tr w:rsidR="00992E05" w:rsidRPr="00925427" w14:paraId="038D4C78" w14:textId="77777777" w:rsidTr="00EC5B55">
        <w:trPr>
          <w:trHeight w:val="300"/>
        </w:trPr>
        <w:tc>
          <w:tcPr>
            <w:tcW w:w="3500" w:type="dxa"/>
            <w:tcBorders>
              <w:top w:val="single" w:sz="8" w:space="0" w:color="auto"/>
              <w:left w:val="single" w:sz="8" w:space="0" w:color="auto"/>
              <w:bottom w:val="single" w:sz="8" w:space="0" w:color="auto"/>
              <w:right w:val="single" w:sz="8" w:space="0" w:color="auto"/>
            </w:tcBorders>
            <w:shd w:val="clear" w:color="000000" w:fill="FCD5B4"/>
            <w:vAlign w:val="center"/>
            <w:hideMark/>
          </w:tcPr>
          <w:p w14:paraId="2CE3754C" w14:textId="77777777" w:rsidR="00992E05" w:rsidRPr="00925427" w:rsidRDefault="00992E05" w:rsidP="00EC5B55">
            <w:pPr>
              <w:jc w:val="center"/>
              <w:rPr>
                <w:rFonts w:ascii="Calibri" w:eastAsia="Times New Roman" w:hAnsi="Calibri" w:cs="Times New Roman"/>
                <w:b/>
                <w:bCs/>
                <w:color w:val="000000"/>
                <w:sz w:val="22"/>
                <w:szCs w:val="22"/>
              </w:rPr>
            </w:pPr>
            <w:r w:rsidRPr="00925427">
              <w:rPr>
                <w:rFonts w:ascii="Calibri" w:eastAsia="Times New Roman" w:hAnsi="Calibri" w:cs="Times New Roman"/>
                <w:b/>
                <w:bCs/>
                <w:color w:val="000000"/>
                <w:sz w:val="22"/>
                <w:szCs w:val="22"/>
              </w:rPr>
              <w:t>General Education Objectives:</w:t>
            </w:r>
          </w:p>
        </w:tc>
        <w:tc>
          <w:tcPr>
            <w:tcW w:w="5950" w:type="dxa"/>
            <w:tcBorders>
              <w:top w:val="single" w:sz="8" w:space="0" w:color="auto"/>
              <w:left w:val="nil"/>
              <w:bottom w:val="single" w:sz="8" w:space="0" w:color="auto"/>
              <w:right w:val="single" w:sz="8" w:space="0" w:color="auto"/>
            </w:tcBorders>
            <w:shd w:val="clear" w:color="000000" w:fill="FCD5B4"/>
            <w:vAlign w:val="center"/>
            <w:hideMark/>
          </w:tcPr>
          <w:p w14:paraId="2D17C27F" w14:textId="77777777" w:rsidR="00992E05" w:rsidRPr="00925427" w:rsidRDefault="00992E05" w:rsidP="00EC5B55">
            <w:pPr>
              <w:jc w:val="center"/>
              <w:rPr>
                <w:rFonts w:ascii="Calibri" w:eastAsia="Times New Roman" w:hAnsi="Calibri" w:cs="Times New Roman"/>
                <w:b/>
                <w:bCs/>
                <w:color w:val="000000"/>
                <w:sz w:val="22"/>
                <w:szCs w:val="22"/>
              </w:rPr>
            </w:pPr>
            <w:r w:rsidRPr="00925427">
              <w:rPr>
                <w:rFonts w:ascii="Calibri" w:eastAsia="Times New Roman" w:hAnsi="Calibri" w:cs="Times New Roman"/>
                <w:b/>
                <w:bCs/>
                <w:color w:val="000000"/>
                <w:sz w:val="22"/>
                <w:szCs w:val="22"/>
              </w:rPr>
              <w:t>Learning outcomes:</w:t>
            </w:r>
          </w:p>
        </w:tc>
      </w:tr>
      <w:tr w:rsidR="00992E05" w:rsidRPr="00925427" w14:paraId="34247D83" w14:textId="77777777" w:rsidTr="00EC5B55">
        <w:trPr>
          <w:trHeight w:val="1452"/>
        </w:trPr>
        <w:tc>
          <w:tcPr>
            <w:tcW w:w="3500" w:type="dxa"/>
            <w:tcBorders>
              <w:top w:val="nil"/>
              <w:left w:val="single" w:sz="8" w:space="0" w:color="auto"/>
              <w:bottom w:val="single" w:sz="8" w:space="0" w:color="auto"/>
              <w:right w:val="single" w:sz="8" w:space="0" w:color="auto"/>
            </w:tcBorders>
            <w:shd w:val="clear" w:color="auto" w:fill="auto"/>
            <w:vAlign w:val="center"/>
            <w:hideMark/>
          </w:tcPr>
          <w:p w14:paraId="5EBB5243"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Gather, interpret and evaluate information from a variety of sources</w:t>
            </w:r>
            <w:r>
              <w:rPr>
                <w:rFonts w:ascii="Calibri" w:eastAsia="Times New Roman" w:hAnsi="Calibri" w:cs="Times New Roman"/>
                <w:color w:val="000000"/>
              </w:rPr>
              <w:t>.</w:t>
            </w:r>
          </w:p>
        </w:tc>
        <w:tc>
          <w:tcPr>
            <w:tcW w:w="5950" w:type="dxa"/>
            <w:tcBorders>
              <w:top w:val="nil"/>
              <w:left w:val="nil"/>
              <w:bottom w:val="single" w:sz="8" w:space="0" w:color="auto"/>
              <w:right w:val="single" w:sz="8" w:space="0" w:color="auto"/>
            </w:tcBorders>
            <w:shd w:val="clear" w:color="auto" w:fill="auto"/>
            <w:vAlign w:val="center"/>
            <w:hideMark/>
          </w:tcPr>
          <w:p w14:paraId="534FB6CB"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Students will integrate material from classroom lectures with information derived from government reports and peer reviewed literature to gain an understanding of key issues in the administration of long term care.</w:t>
            </w:r>
          </w:p>
        </w:tc>
      </w:tr>
      <w:tr w:rsidR="00992E05" w:rsidRPr="00925427" w14:paraId="5A76C3C3" w14:textId="77777777" w:rsidTr="00EC5B55">
        <w:trPr>
          <w:trHeight w:val="1740"/>
        </w:trPr>
        <w:tc>
          <w:tcPr>
            <w:tcW w:w="350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6EFD66A"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Apply knowledge to analyze social and economic issues</w:t>
            </w:r>
            <w:r>
              <w:rPr>
                <w:rFonts w:ascii="Calibri" w:eastAsia="Times New Roman" w:hAnsi="Calibri" w:cs="Times New Roman"/>
                <w:color w:val="000000"/>
              </w:rPr>
              <w:t>.</w:t>
            </w:r>
          </w:p>
        </w:tc>
        <w:tc>
          <w:tcPr>
            <w:tcW w:w="5950" w:type="dxa"/>
            <w:tcBorders>
              <w:top w:val="single" w:sz="8" w:space="0" w:color="auto"/>
              <w:left w:val="nil"/>
              <w:bottom w:val="single" w:sz="4" w:space="0" w:color="auto"/>
              <w:right w:val="single" w:sz="8" w:space="0" w:color="auto"/>
            </w:tcBorders>
            <w:shd w:val="clear" w:color="auto" w:fill="auto"/>
            <w:vAlign w:val="center"/>
            <w:hideMark/>
          </w:tcPr>
          <w:p w14:paraId="6A0199D1"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Students will be exposed to complex issues in long term care from a variety of perspectives and domains. Students will gain an appreciation of the overlap and divergence of issues relating to quality versus cost of health care from institutional and patient based perspectives.</w:t>
            </w:r>
          </w:p>
        </w:tc>
      </w:tr>
      <w:tr w:rsidR="00992E05" w:rsidRPr="00925427" w14:paraId="7690A789" w14:textId="77777777" w:rsidTr="00EC5B55">
        <w:trPr>
          <w:trHeight w:val="876"/>
        </w:trPr>
        <w:tc>
          <w:tcPr>
            <w:tcW w:w="35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940EBB4"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Acquire tools for lifelong learning</w:t>
            </w:r>
            <w:r>
              <w:rPr>
                <w:rFonts w:ascii="Calibri" w:eastAsia="Times New Roman" w:hAnsi="Calibri" w:cs="Times New Roman"/>
                <w:color w:val="000000"/>
              </w:rPr>
              <w:t>.</w:t>
            </w:r>
          </w:p>
        </w:tc>
        <w:tc>
          <w:tcPr>
            <w:tcW w:w="5950" w:type="dxa"/>
            <w:tcBorders>
              <w:top w:val="single" w:sz="4" w:space="0" w:color="auto"/>
              <w:left w:val="nil"/>
              <w:bottom w:val="single" w:sz="8" w:space="0" w:color="auto"/>
              <w:right w:val="single" w:sz="8" w:space="0" w:color="auto"/>
            </w:tcBorders>
            <w:shd w:val="clear" w:color="auto" w:fill="auto"/>
            <w:vAlign w:val="center"/>
            <w:hideMark/>
          </w:tcPr>
          <w:p w14:paraId="6A9F2664" w14:textId="77777777" w:rsidR="00992E05" w:rsidRPr="00BD17C7" w:rsidRDefault="00992E05" w:rsidP="00EC5B55">
            <w:pPr>
              <w:rPr>
                <w:rFonts w:ascii="Calibri" w:eastAsia="Times New Roman" w:hAnsi="Calibri" w:cs="Times New Roman"/>
                <w:color w:val="000000"/>
              </w:rPr>
            </w:pPr>
            <w:r w:rsidRPr="00BD17C7">
              <w:rPr>
                <w:rFonts w:ascii="Calibri" w:eastAsia="Times New Roman" w:hAnsi="Calibri" w:cs="Times New Roman"/>
                <w:color w:val="000000"/>
              </w:rPr>
              <w:t>Students will acquire knowledge of discipline specific resources in order to facilitate career based learning.</w:t>
            </w:r>
          </w:p>
        </w:tc>
      </w:tr>
    </w:tbl>
    <w:p w14:paraId="6C0ECECA" w14:textId="77777777" w:rsidR="00992E05" w:rsidRDefault="00992E05" w:rsidP="00992E05">
      <w:pPr>
        <w:tabs>
          <w:tab w:val="left" w:pos="450"/>
          <w:tab w:val="left" w:pos="1260"/>
        </w:tabs>
        <w:ind w:left="-90" w:right="-360"/>
        <w:rPr>
          <w:rFonts w:asciiTheme="majorHAnsi" w:hAnsiTheme="majorHAnsi" w:cs="Arial"/>
          <w:b/>
          <w:sz w:val="22"/>
          <w:szCs w:val="22"/>
        </w:rPr>
      </w:pPr>
    </w:p>
    <w:p w14:paraId="0F200170" w14:textId="77777777" w:rsidR="00992E05" w:rsidRDefault="00992E05" w:rsidP="00992E05">
      <w:pPr>
        <w:tabs>
          <w:tab w:val="left" w:pos="450"/>
        </w:tabs>
        <w:ind w:left="-90" w:right="90"/>
        <w:rPr>
          <w:rFonts w:asciiTheme="majorHAnsi" w:hAnsiTheme="majorHAnsi" w:cs="Arial"/>
          <w:b/>
          <w:sz w:val="22"/>
          <w:szCs w:val="22"/>
        </w:rPr>
      </w:pPr>
      <w:r>
        <w:rPr>
          <w:rFonts w:asciiTheme="majorHAnsi" w:hAnsiTheme="majorHAnsi" w:cs="Arial"/>
          <w:b/>
          <w:sz w:val="22"/>
          <w:szCs w:val="22"/>
        </w:rPr>
        <w:t>Assessment methods.</w:t>
      </w:r>
    </w:p>
    <w:p w14:paraId="59E3E873" w14:textId="77777777" w:rsidR="00992E05" w:rsidRPr="00911F08" w:rsidRDefault="00992E05" w:rsidP="00992E05">
      <w:pPr>
        <w:tabs>
          <w:tab w:val="left" w:pos="450"/>
        </w:tabs>
        <w:ind w:left="-90" w:right="90"/>
        <w:rPr>
          <w:rFonts w:asciiTheme="majorHAnsi" w:hAnsiTheme="majorHAnsi" w:cs="Arial"/>
          <w:b/>
          <w:sz w:val="22"/>
          <w:szCs w:val="22"/>
        </w:rPr>
      </w:pPr>
      <w:r>
        <w:rPr>
          <w:rFonts w:asciiTheme="majorHAnsi" w:hAnsiTheme="majorHAnsi" w:cs="Arial"/>
          <w:b/>
          <w:sz w:val="22"/>
          <w:szCs w:val="22"/>
        </w:rPr>
        <w:t xml:space="preserve"> </w:t>
      </w:r>
      <w:r w:rsidRPr="00911F08">
        <w:rPr>
          <w:rFonts w:asciiTheme="majorHAnsi" w:hAnsiTheme="majorHAnsi" w:cs="Arial"/>
          <w:sz w:val="22"/>
          <w:szCs w:val="22"/>
        </w:rPr>
        <w:t>Instruction will provide students with specific information and knowledge associated with key concepts related to long term health care. Selected case studies</w:t>
      </w:r>
      <w:r>
        <w:rPr>
          <w:rFonts w:asciiTheme="majorHAnsi" w:hAnsiTheme="majorHAnsi" w:cs="Arial"/>
          <w:sz w:val="22"/>
          <w:szCs w:val="22"/>
        </w:rPr>
        <w:t xml:space="preserve"> and</w:t>
      </w:r>
      <w:r w:rsidRPr="00911F08">
        <w:rPr>
          <w:rFonts w:asciiTheme="majorHAnsi" w:hAnsiTheme="majorHAnsi" w:cs="Arial"/>
          <w:sz w:val="22"/>
          <w:szCs w:val="22"/>
        </w:rPr>
        <w:t xml:space="preserve"> </w:t>
      </w:r>
      <w:r>
        <w:rPr>
          <w:rFonts w:asciiTheme="majorHAnsi" w:hAnsiTheme="majorHAnsi" w:cs="Arial"/>
          <w:sz w:val="22"/>
          <w:szCs w:val="22"/>
        </w:rPr>
        <w:t xml:space="preserve">readings </w:t>
      </w:r>
      <w:r w:rsidRPr="00911F08">
        <w:rPr>
          <w:rFonts w:asciiTheme="majorHAnsi" w:hAnsiTheme="majorHAnsi" w:cs="Arial"/>
          <w:sz w:val="22"/>
          <w:szCs w:val="22"/>
        </w:rPr>
        <w:t>will make available to the student specific examples that illustrate their application</w:t>
      </w:r>
      <w:r>
        <w:rPr>
          <w:rFonts w:asciiTheme="majorHAnsi" w:hAnsiTheme="majorHAnsi" w:cs="Arial"/>
          <w:sz w:val="22"/>
          <w:szCs w:val="22"/>
        </w:rPr>
        <w:t xml:space="preserve">. </w:t>
      </w:r>
      <w:r w:rsidRPr="00EE59DA">
        <w:rPr>
          <w:rFonts w:asciiTheme="majorHAnsi" w:hAnsiTheme="majorHAnsi" w:cs="Arial"/>
          <w:sz w:val="22"/>
          <w:szCs w:val="22"/>
        </w:rPr>
        <w:t>The course will use a portfolio of assignments</w:t>
      </w:r>
      <w:r>
        <w:rPr>
          <w:rFonts w:asciiTheme="majorHAnsi" w:hAnsiTheme="majorHAnsi" w:cs="Arial"/>
          <w:sz w:val="22"/>
          <w:szCs w:val="22"/>
        </w:rPr>
        <w:t xml:space="preserve"> in conjunction with three examinations to assess the student’s breadth and depth of knowledge: </w:t>
      </w:r>
    </w:p>
    <w:p w14:paraId="1759578D" w14:textId="77777777" w:rsidR="00992E05" w:rsidRPr="00911F08" w:rsidRDefault="00992E05" w:rsidP="00992E05">
      <w:pPr>
        <w:tabs>
          <w:tab w:val="left" w:pos="450"/>
        </w:tabs>
        <w:ind w:left="-90" w:right="-360"/>
        <w:rPr>
          <w:rFonts w:asciiTheme="majorHAnsi" w:hAnsiTheme="majorHAnsi" w:cs="Arial"/>
          <w:b/>
          <w:sz w:val="22"/>
          <w:szCs w:val="22"/>
        </w:rPr>
      </w:pPr>
    </w:p>
    <w:tbl>
      <w:tblPr>
        <w:tblW w:w="9420" w:type="dxa"/>
        <w:tblInd w:w="93" w:type="dxa"/>
        <w:tblLook w:val="04A0" w:firstRow="1" w:lastRow="0" w:firstColumn="1" w:lastColumn="0" w:noHBand="0" w:noVBand="1"/>
      </w:tblPr>
      <w:tblGrid>
        <w:gridCol w:w="3340"/>
        <w:gridCol w:w="3040"/>
        <w:gridCol w:w="3040"/>
      </w:tblGrid>
      <w:tr w:rsidR="00992E05" w:rsidRPr="00A276C9" w14:paraId="5ED029CD" w14:textId="77777777" w:rsidTr="00EC5B55">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FCD5B4"/>
            <w:hideMark/>
          </w:tcPr>
          <w:p w14:paraId="5980728B" w14:textId="77777777" w:rsidR="00992E05" w:rsidRPr="00A276C9" w:rsidRDefault="00992E05" w:rsidP="00EC5B55">
            <w:pPr>
              <w:rPr>
                <w:rFonts w:ascii="Calibri" w:eastAsia="Times New Roman" w:hAnsi="Calibri" w:cs="Times New Roman"/>
                <w:b/>
                <w:bCs/>
                <w:color w:val="000000"/>
                <w:sz w:val="22"/>
                <w:szCs w:val="22"/>
              </w:rPr>
            </w:pPr>
            <w:r w:rsidRPr="00A276C9">
              <w:rPr>
                <w:rFonts w:ascii="Calibri" w:eastAsia="Times New Roman" w:hAnsi="Calibri" w:cs="Times New Roman"/>
                <w:b/>
                <w:bCs/>
                <w:color w:val="000000"/>
                <w:sz w:val="22"/>
                <w:szCs w:val="22"/>
              </w:rPr>
              <w:t>Assignment</w:t>
            </w:r>
          </w:p>
        </w:tc>
        <w:tc>
          <w:tcPr>
            <w:tcW w:w="3040" w:type="dxa"/>
            <w:tcBorders>
              <w:top w:val="single" w:sz="4" w:space="0" w:color="auto"/>
              <w:left w:val="nil"/>
              <w:bottom w:val="single" w:sz="4" w:space="0" w:color="auto"/>
              <w:right w:val="single" w:sz="4" w:space="0" w:color="auto"/>
            </w:tcBorders>
            <w:shd w:val="clear" w:color="000000" w:fill="FCD5B4"/>
            <w:noWrap/>
            <w:vAlign w:val="bottom"/>
            <w:hideMark/>
          </w:tcPr>
          <w:p w14:paraId="2FB732C9" w14:textId="77777777" w:rsidR="00992E05" w:rsidRPr="00A276C9" w:rsidRDefault="00992E05" w:rsidP="00EC5B55">
            <w:pPr>
              <w:rPr>
                <w:rFonts w:ascii="Calibri" w:eastAsia="Times New Roman" w:hAnsi="Calibri" w:cs="Times New Roman"/>
                <w:b/>
                <w:bCs/>
                <w:color w:val="000000"/>
                <w:sz w:val="22"/>
                <w:szCs w:val="22"/>
              </w:rPr>
            </w:pPr>
            <w:r w:rsidRPr="00A276C9">
              <w:rPr>
                <w:rFonts w:ascii="Calibri" w:eastAsia="Times New Roman" w:hAnsi="Calibri" w:cs="Times New Roman"/>
                <w:b/>
                <w:bCs/>
                <w:color w:val="000000"/>
                <w:sz w:val="22"/>
                <w:szCs w:val="22"/>
              </w:rPr>
              <w:t>Course Specific Objectives:</w:t>
            </w:r>
          </w:p>
        </w:tc>
        <w:tc>
          <w:tcPr>
            <w:tcW w:w="3040" w:type="dxa"/>
            <w:tcBorders>
              <w:top w:val="single" w:sz="4" w:space="0" w:color="auto"/>
              <w:left w:val="nil"/>
              <w:bottom w:val="single" w:sz="4" w:space="0" w:color="auto"/>
              <w:right w:val="single" w:sz="4" w:space="0" w:color="auto"/>
            </w:tcBorders>
            <w:shd w:val="clear" w:color="000000" w:fill="FCD5B4"/>
            <w:hideMark/>
          </w:tcPr>
          <w:p w14:paraId="22241F44" w14:textId="77777777" w:rsidR="00992E05" w:rsidRPr="00A276C9" w:rsidRDefault="00992E05" w:rsidP="00EC5B55">
            <w:pPr>
              <w:rPr>
                <w:rFonts w:ascii="Calibri" w:eastAsia="Times New Roman" w:hAnsi="Calibri" w:cs="Times New Roman"/>
                <w:b/>
                <w:bCs/>
                <w:color w:val="000000"/>
                <w:sz w:val="22"/>
                <w:szCs w:val="22"/>
              </w:rPr>
            </w:pPr>
            <w:r w:rsidRPr="00A276C9">
              <w:rPr>
                <w:rFonts w:ascii="Calibri" w:eastAsia="Times New Roman" w:hAnsi="Calibri" w:cs="Times New Roman"/>
                <w:b/>
                <w:bCs/>
                <w:color w:val="000000"/>
                <w:sz w:val="22"/>
                <w:szCs w:val="22"/>
              </w:rPr>
              <w:t>General Education Objectives:</w:t>
            </w:r>
          </w:p>
        </w:tc>
      </w:tr>
      <w:tr w:rsidR="00992E05" w:rsidRPr="0025538A" w14:paraId="7CC53F2A" w14:textId="77777777" w:rsidTr="00EC5B55">
        <w:trPr>
          <w:trHeight w:val="2177"/>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2E07CDB"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Assignment #1 (sessions 2 through 4): Students will individually communicate and interact with peers via Blackboard online discussions, in order that they may adequately demonstrate an understanding of the material presented within each session.</w:t>
            </w:r>
          </w:p>
        </w:tc>
        <w:tc>
          <w:tcPr>
            <w:tcW w:w="3040" w:type="dxa"/>
            <w:tcBorders>
              <w:top w:val="nil"/>
              <w:left w:val="nil"/>
              <w:bottom w:val="single" w:sz="4" w:space="0" w:color="auto"/>
              <w:right w:val="single" w:sz="4" w:space="0" w:color="auto"/>
            </w:tcBorders>
            <w:shd w:val="clear" w:color="auto" w:fill="auto"/>
            <w:vAlign w:val="center"/>
            <w:hideMark/>
          </w:tcPr>
          <w:p w14:paraId="2922C02A"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 xml:space="preserve">Develop an understanding and information literacy relating to of the organization, planning and quality assurance issues encountered within the nursing home environment. </w:t>
            </w:r>
          </w:p>
        </w:tc>
        <w:tc>
          <w:tcPr>
            <w:tcW w:w="3040" w:type="dxa"/>
            <w:tcBorders>
              <w:top w:val="nil"/>
              <w:left w:val="nil"/>
              <w:bottom w:val="single" w:sz="4" w:space="0" w:color="auto"/>
              <w:right w:val="single" w:sz="4" w:space="0" w:color="auto"/>
            </w:tcBorders>
            <w:shd w:val="clear" w:color="auto" w:fill="auto"/>
            <w:vAlign w:val="center"/>
            <w:hideMark/>
          </w:tcPr>
          <w:p w14:paraId="3532E699"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Apply knowledge to analyze social and economic issues and communicate in diverse settings.</w:t>
            </w:r>
          </w:p>
        </w:tc>
      </w:tr>
      <w:tr w:rsidR="00992E05" w:rsidRPr="0025538A" w14:paraId="4AD80AFB" w14:textId="77777777" w:rsidTr="00EC5B55">
        <w:trPr>
          <w:trHeight w:val="270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52851"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Assignment #2: Students will demonstrate competence in the use of Excel in the development and interpretation of financial benchmarks encountered in long term care.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64B88137" w14:textId="77777777" w:rsidR="00992E05" w:rsidRDefault="00992E05" w:rsidP="00EC5B55">
            <w:pPr>
              <w:tabs>
                <w:tab w:val="left" w:pos="0"/>
                <w:tab w:val="left" w:pos="8100"/>
              </w:tabs>
              <w:rPr>
                <w:rFonts w:asciiTheme="majorHAnsi" w:hAnsiTheme="majorHAnsi"/>
              </w:rPr>
            </w:pPr>
            <w:r w:rsidRPr="00932256">
              <w:rPr>
                <w:rFonts w:asciiTheme="majorHAnsi" w:hAnsiTheme="majorHAnsi"/>
              </w:rPr>
              <w:t xml:space="preserve">Students will employ quantitative methods in the assessment of the financial </w:t>
            </w:r>
            <w:r>
              <w:rPr>
                <w:rFonts w:asciiTheme="majorHAnsi" w:hAnsiTheme="majorHAnsi"/>
              </w:rPr>
              <w:t xml:space="preserve">services and will communicate their findings using appropriate financial vocabulary. </w:t>
            </w:r>
          </w:p>
          <w:p w14:paraId="15421A5D" w14:textId="77777777" w:rsidR="00992E05" w:rsidRPr="004B58F6" w:rsidRDefault="00992E05" w:rsidP="00EC5B55">
            <w:pPr>
              <w:tabs>
                <w:tab w:val="left" w:pos="0"/>
                <w:tab w:val="left" w:pos="8100"/>
              </w:tabs>
              <w:rPr>
                <w:rFonts w:asciiTheme="majorHAnsi" w:eastAsia="Times New Roman" w:hAnsiTheme="majorHAnsi" w:cs="Times New Roman"/>
                <w:color w:val="000000"/>
              </w:rPr>
            </w:pP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3FA0D2C"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Apply knowledge to analyze social and economic issues and communicate in diverse settings</w:t>
            </w:r>
            <w:r>
              <w:rPr>
                <w:rFonts w:asciiTheme="majorHAnsi" w:eastAsia="Times New Roman" w:hAnsiTheme="majorHAnsi" w:cs="Times New Roman"/>
                <w:color w:val="000000"/>
              </w:rPr>
              <w:t>.</w:t>
            </w:r>
          </w:p>
        </w:tc>
      </w:tr>
      <w:tr w:rsidR="00992E05" w:rsidRPr="0025538A" w14:paraId="3EE49E23" w14:textId="77777777" w:rsidTr="00EC5B55">
        <w:trPr>
          <w:trHeight w:val="210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A0949" w14:textId="77777777" w:rsidR="00992E05" w:rsidRPr="004B58F6" w:rsidRDefault="00992E05" w:rsidP="00EC5B55">
            <w:pPr>
              <w:rPr>
                <w:rFonts w:asciiTheme="majorHAnsi" w:eastAsia="Times New Roman" w:hAnsiTheme="majorHAnsi" w:cs="Times New Roman"/>
                <w:color w:val="000000"/>
              </w:rPr>
            </w:pPr>
            <w:r>
              <w:rPr>
                <w:rFonts w:asciiTheme="majorHAnsi" w:eastAsia="Times New Roman" w:hAnsiTheme="majorHAnsi" w:cs="Times New Roman"/>
                <w:color w:val="000000"/>
              </w:rPr>
              <w:t xml:space="preserve">Assignment #3: For </w:t>
            </w:r>
            <w:r w:rsidRPr="004B58F6">
              <w:rPr>
                <w:rFonts w:asciiTheme="majorHAnsi" w:eastAsia="Times New Roman" w:hAnsiTheme="majorHAnsi" w:cs="Times New Roman"/>
                <w:color w:val="000000"/>
              </w:rPr>
              <w:t xml:space="preserve">sessions 9 through14, students will be given a weekly homework assignment that reinforces a key issue presented within each lecture.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30B32803" w14:textId="77777777" w:rsidR="00992E05" w:rsidRPr="004B58F6" w:rsidRDefault="00992E05" w:rsidP="00EC5B55">
            <w:pPr>
              <w:rPr>
                <w:rFonts w:asciiTheme="majorHAnsi" w:eastAsia="Times New Roman" w:hAnsiTheme="majorHAnsi" w:cs="Times New Roman"/>
                <w:b/>
                <w:bCs/>
                <w:color w:val="000000"/>
              </w:rPr>
            </w:pPr>
            <w:r w:rsidRPr="004B58F6">
              <w:rPr>
                <w:rFonts w:asciiTheme="majorHAnsi" w:eastAsia="Times New Roman" w:hAnsiTheme="majorHAnsi" w:cs="Times New Roman"/>
                <w:color w:val="000000"/>
              </w:rPr>
              <w:t>T</w:t>
            </w:r>
            <w:r>
              <w:rPr>
                <w:rFonts w:asciiTheme="majorHAnsi" w:eastAsia="Times New Roman" w:hAnsiTheme="majorHAnsi" w:cs="Times New Roman"/>
                <w:color w:val="000000"/>
              </w:rPr>
              <w:t>o understand how the population</w:t>
            </w:r>
            <w:r w:rsidRPr="004B58F6">
              <w:rPr>
                <w:rFonts w:asciiTheme="majorHAnsi" w:eastAsia="Times New Roman" w:hAnsiTheme="majorHAnsi" w:cs="Times New Roman"/>
                <w:color w:val="000000"/>
              </w:rPr>
              <w:t xml:space="preserve"> of long term care patients interact with the resources available</w:t>
            </w:r>
            <w:r w:rsidRPr="004B58F6">
              <w:rPr>
                <w:rFonts w:asciiTheme="majorHAnsi" w:eastAsia="Times New Roman" w:hAnsiTheme="majorHAnsi" w:cs="Times New Roman"/>
                <w:color w:val="000000"/>
              </w:rPr>
              <w:br/>
              <w:t>within the long-term care system.</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6412C38B"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Gather, interpret and evaluate information from a variety of sources</w:t>
            </w:r>
            <w:r>
              <w:rPr>
                <w:rFonts w:asciiTheme="majorHAnsi" w:eastAsia="Times New Roman" w:hAnsiTheme="majorHAnsi" w:cs="Times New Roman"/>
                <w:color w:val="000000"/>
              </w:rPr>
              <w:t>.</w:t>
            </w:r>
          </w:p>
        </w:tc>
      </w:tr>
      <w:tr w:rsidR="00992E05" w:rsidRPr="0025538A" w14:paraId="62413B0B" w14:textId="77777777" w:rsidTr="00EC5B55">
        <w:trPr>
          <w:trHeight w:val="150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37B1B"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Assignment #4: Students will write a short policy analysis paper on a topic commonly found in a nursing home setting</w:t>
            </w:r>
            <w:r>
              <w:rPr>
                <w:rFonts w:asciiTheme="majorHAnsi" w:eastAsia="Times New Roman" w:hAnsiTheme="majorHAnsi" w:cs="Times New Roman"/>
                <w:color w:val="000000"/>
              </w:rPr>
              <w:t>.</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BE6A535"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To understand the professional ethical considerations and challenges associated with working in long term care.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4A5CB965"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Gather, interpret and evaluate information from a variety of sources</w:t>
            </w:r>
            <w:r>
              <w:rPr>
                <w:rFonts w:asciiTheme="majorHAnsi" w:eastAsia="Times New Roman" w:hAnsiTheme="majorHAnsi" w:cs="Times New Roman"/>
                <w:color w:val="000000"/>
              </w:rPr>
              <w:t>.</w:t>
            </w:r>
          </w:p>
        </w:tc>
      </w:tr>
      <w:tr w:rsidR="00992E05" w:rsidRPr="0025538A" w14:paraId="11464EAB" w14:textId="77777777" w:rsidTr="00EC5B55">
        <w:trPr>
          <w:trHeight w:val="180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30FA7" w14:textId="77777777" w:rsidR="00992E05" w:rsidRPr="004B58F6" w:rsidRDefault="00992E05" w:rsidP="00EC5B55">
            <w:pPr>
              <w:rPr>
                <w:rFonts w:asciiTheme="majorHAnsi" w:eastAsia="Times New Roman" w:hAnsiTheme="majorHAnsi" w:cs="Times New Roman"/>
                <w:color w:val="0D0D0D"/>
              </w:rPr>
            </w:pPr>
            <w:r w:rsidRPr="004B58F6">
              <w:rPr>
                <w:rFonts w:asciiTheme="majorHAnsi" w:eastAsia="Times New Roman" w:hAnsiTheme="majorHAnsi" w:cs="Times New Roman"/>
                <w:color w:val="0D0D0D"/>
              </w:rPr>
              <w:t xml:space="preserve">Examinations: The course will include three examinations wherein students demonstrate their understanding of topics found within the certification examination. </w:t>
            </w:r>
          </w:p>
        </w:tc>
        <w:tc>
          <w:tcPr>
            <w:tcW w:w="3040" w:type="dxa"/>
            <w:tcBorders>
              <w:top w:val="nil"/>
              <w:left w:val="nil"/>
              <w:bottom w:val="single" w:sz="4" w:space="0" w:color="auto"/>
              <w:right w:val="single" w:sz="4" w:space="0" w:color="auto"/>
            </w:tcBorders>
            <w:shd w:val="clear" w:color="auto" w:fill="auto"/>
            <w:vAlign w:val="center"/>
            <w:hideMark/>
          </w:tcPr>
          <w:p w14:paraId="6DFC60C4"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The course seeks to orientate students to the subject areas associated with the discipline’s certification examination</w:t>
            </w:r>
            <w:r>
              <w:rPr>
                <w:rFonts w:asciiTheme="majorHAnsi" w:eastAsia="Times New Roman" w:hAnsiTheme="majorHAnsi" w:cs="Times New Roman"/>
                <w:color w:val="000000"/>
              </w:rPr>
              <w:t>.</w:t>
            </w:r>
          </w:p>
        </w:tc>
        <w:tc>
          <w:tcPr>
            <w:tcW w:w="3040" w:type="dxa"/>
            <w:tcBorders>
              <w:top w:val="nil"/>
              <w:left w:val="nil"/>
              <w:bottom w:val="single" w:sz="4" w:space="0" w:color="auto"/>
              <w:right w:val="single" w:sz="4" w:space="0" w:color="auto"/>
            </w:tcBorders>
            <w:shd w:val="clear" w:color="auto" w:fill="auto"/>
            <w:vAlign w:val="center"/>
            <w:hideMark/>
          </w:tcPr>
          <w:p w14:paraId="06193D03" w14:textId="77777777" w:rsidR="00992E05" w:rsidRPr="004B58F6" w:rsidRDefault="00992E05" w:rsidP="00EC5B55">
            <w:pPr>
              <w:rPr>
                <w:rFonts w:asciiTheme="majorHAnsi" w:eastAsia="Times New Roman" w:hAnsiTheme="majorHAnsi" w:cs="Times New Roman"/>
                <w:color w:val="000000"/>
              </w:rPr>
            </w:pPr>
            <w:r w:rsidRPr="004B58F6">
              <w:rPr>
                <w:rFonts w:asciiTheme="majorHAnsi" w:eastAsia="Times New Roman" w:hAnsiTheme="majorHAnsi" w:cs="Times New Roman"/>
                <w:color w:val="000000"/>
              </w:rPr>
              <w:t>Students will acquire knowledge of discipline specific resources in order to facilitate career based learning.</w:t>
            </w:r>
          </w:p>
        </w:tc>
      </w:tr>
    </w:tbl>
    <w:p w14:paraId="5144C0E6" w14:textId="77777777" w:rsidR="00992E05" w:rsidRPr="0025538A" w:rsidRDefault="00992E05" w:rsidP="00992E05">
      <w:pPr>
        <w:tabs>
          <w:tab w:val="left" w:pos="450"/>
        </w:tabs>
        <w:ind w:left="-90" w:right="-360"/>
        <w:rPr>
          <w:rFonts w:asciiTheme="majorHAnsi" w:hAnsiTheme="majorHAnsi" w:cs="Arial"/>
          <w:b/>
          <w:sz w:val="22"/>
          <w:szCs w:val="22"/>
        </w:rPr>
      </w:pPr>
    </w:p>
    <w:p w14:paraId="55A91C08" w14:textId="77777777" w:rsidR="00992E05" w:rsidRDefault="00992E05" w:rsidP="00992E05">
      <w:pPr>
        <w:tabs>
          <w:tab w:val="left" w:pos="450"/>
          <w:tab w:val="left" w:pos="1260"/>
        </w:tabs>
        <w:ind w:left="-90" w:right="-360"/>
        <w:rPr>
          <w:rFonts w:asciiTheme="majorHAnsi" w:hAnsiTheme="majorHAnsi" w:cs="Arial"/>
          <w:b/>
          <w:sz w:val="22"/>
          <w:szCs w:val="22"/>
        </w:rPr>
      </w:pPr>
    </w:p>
    <w:p w14:paraId="7EA4F75D" w14:textId="77777777" w:rsidR="00992E05" w:rsidRPr="0025538A" w:rsidRDefault="00992E05" w:rsidP="00992E05">
      <w:pPr>
        <w:tabs>
          <w:tab w:val="left" w:pos="450"/>
          <w:tab w:val="left" w:pos="1260"/>
        </w:tabs>
        <w:ind w:left="-90" w:right="-360"/>
        <w:rPr>
          <w:rFonts w:asciiTheme="majorHAnsi" w:hAnsiTheme="majorHAnsi" w:cs="Arial"/>
          <w:b/>
          <w:sz w:val="22"/>
          <w:szCs w:val="22"/>
        </w:rPr>
      </w:pPr>
      <w:r>
        <w:rPr>
          <w:rFonts w:asciiTheme="majorHAnsi" w:hAnsiTheme="majorHAnsi" w:cs="Arial"/>
          <w:b/>
          <w:sz w:val="22"/>
          <w:szCs w:val="22"/>
        </w:rPr>
        <w:t>Teaching and l</w:t>
      </w:r>
      <w:r w:rsidRPr="0025538A">
        <w:rPr>
          <w:rFonts w:asciiTheme="majorHAnsi" w:hAnsiTheme="majorHAnsi" w:cs="Arial"/>
          <w:b/>
          <w:sz w:val="22"/>
          <w:szCs w:val="22"/>
        </w:rPr>
        <w:t>earning</w:t>
      </w:r>
      <w:r>
        <w:rPr>
          <w:rFonts w:asciiTheme="majorHAnsi" w:hAnsiTheme="majorHAnsi" w:cs="Arial"/>
          <w:b/>
          <w:sz w:val="22"/>
          <w:szCs w:val="22"/>
        </w:rPr>
        <w:t>.</w:t>
      </w:r>
    </w:p>
    <w:p w14:paraId="19B29B8E" w14:textId="77777777" w:rsidR="00992E05" w:rsidRPr="00911F08" w:rsidRDefault="00992E05" w:rsidP="00992E05">
      <w:pPr>
        <w:tabs>
          <w:tab w:val="left" w:pos="450"/>
          <w:tab w:val="left" w:pos="1260"/>
        </w:tabs>
        <w:ind w:left="-90" w:right="-360"/>
        <w:rPr>
          <w:rFonts w:asciiTheme="majorHAnsi" w:hAnsiTheme="majorHAnsi" w:cs="Arial"/>
          <w:b/>
          <w:sz w:val="22"/>
          <w:szCs w:val="22"/>
        </w:rPr>
      </w:pPr>
    </w:p>
    <w:p w14:paraId="7406584C" w14:textId="77777777" w:rsidR="00992E05" w:rsidRDefault="00992E05" w:rsidP="00992E05">
      <w:pPr>
        <w:tabs>
          <w:tab w:val="left" w:pos="360"/>
          <w:tab w:val="left" w:pos="450"/>
          <w:tab w:val="left" w:pos="2880"/>
          <w:tab w:val="left" w:pos="3240"/>
          <w:tab w:val="left" w:pos="10800"/>
        </w:tabs>
        <w:ind w:left="-90" w:right="-360"/>
        <w:rPr>
          <w:rFonts w:asciiTheme="majorHAnsi" w:hAnsiTheme="majorHAnsi" w:cs="Arial"/>
          <w:sz w:val="22"/>
          <w:szCs w:val="22"/>
        </w:rPr>
      </w:pPr>
      <w:r w:rsidRPr="00911F08">
        <w:rPr>
          <w:rFonts w:asciiTheme="majorHAnsi" w:hAnsiTheme="majorHAnsi" w:cs="Arial"/>
          <w:sz w:val="22"/>
          <w:szCs w:val="22"/>
          <w:u w:val="single"/>
        </w:rPr>
        <w:t>Indicative Contents and their sequencing</w:t>
      </w:r>
      <w:r>
        <w:rPr>
          <w:rFonts w:asciiTheme="majorHAnsi" w:hAnsiTheme="majorHAnsi" w:cs="Arial"/>
          <w:sz w:val="22"/>
          <w:szCs w:val="22"/>
          <w:u w:val="single"/>
        </w:rPr>
        <w:t>:</w:t>
      </w:r>
      <w:r>
        <w:rPr>
          <w:rFonts w:asciiTheme="majorHAnsi" w:hAnsiTheme="majorHAnsi" w:cs="Arial"/>
          <w:sz w:val="22"/>
          <w:szCs w:val="22"/>
        </w:rPr>
        <w:t xml:space="preserve"> </w:t>
      </w:r>
      <w:r>
        <w:rPr>
          <w:rFonts w:asciiTheme="majorHAnsi" w:hAnsiTheme="majorHAnsi" w:cs="Arial"/>
          <w:b/>
          <w:sz w:val="22"/>
          <w:szCs w:val="22"/>
        </w:rPr>
        <w:t xml:space="preserve"> </w:t>
      </w:r>
      <w:r w:rsidRPr="00E06C46">
        <w:rPr>
          <w:rFonts w:asciiTheme="majorHAnsi" w:hAnsiTheme="majorHAnsi" w:cs="Arial"/>
          <w:sz w:val="22"/>
          <w:szCs w:val="22"/>
        </w:rPr>
        <w:t xml:space="preserve">(course will meet 1 session </w:t>
      </w:r>
      <w:r>
        <w:rPr>
          <w:rFonts w:asciiTheme="majorHAnsi" w:hAnsiTheme="majorHAnsi" w:cs="Arial"/>
          <w:sz w:val="22"/>
          <w:szCs w:val="22"/>
        </w:rPr>
        <w:t>per week</w:t>
      </w:r>
      <w:r w:rsidRPr="00E06C46">
        <w:rPr>
          <w:rFonts w:asciiTheme="majorHAnsi" w:hAnsiTheme="majorHAnsi" w:cs="Arial"/>
          <w:sz w:val="22"/>
          <w:szCs w:val="22"/>
        </w:rPr>
        <w:t xml:space="preserve"> for three hours)</w:t>
      </w:r>
      <w:r>
        <w:rPr>
          <w:rFonts w:asciiTheme="majorHAnsi" w:hAnsiTheme="majorHAnsi" w:cs="Arial"/>
          <w:sz w:val="22"/>
          <w:szCs w:val="22"/>
        </w:rPr>
        <w:t>.</w:t>
      </w:r>
    </w:p>
    <w:p w14:paraId="327640EA" w14:textId="77777777" w:rsidR="00992E05" w:rsidRDefault="00992E05" w:rsidP="00992E05">
      <w:pPr>
        <w:tabs>
          <w:tab w:val="left" w:pos="360"/>
          <w:tab w:val="left" w:pos="450"/>
          <w:tab w:val="left" w:pos="2880"/>
          <w:tab w:val="left" w:pos="3240"/>
          <w:tab w:val="left" w:pos="10800"/>
        </w:tabs>
        <w:ind w:left="-90" w:right="-360"/>
        <w:rPr>
          <w:rFonts w:asciiTheme="majorHAnsi" w:hAnsiTheme="majorHAnsi" w:cs="Arial"/>
          <w:sz w:val="22"/>
          <w:szCs w:val="22"/>
        </w:rPr>
      </w:pPr>
    </w:p>
    <w:p w14:paraId="7DA51AA9" w14:textId="77777777" w:rsidR="00992E05" w:rsidRPr="00F967EB" w:rsidRDefault="00992E05" w:rsidP="00992E05">
      <w:pPr>
        <w:tabs>
          <w:tab w:val="left" w:pos="360"/>
          <w:tab w:val="left" w:pos="450"/>
          <w:tab w:val="left" w:pos="2880"/>
          <w:tab w:val="left" w:pos="3240"/>
          <w:tab w:val="left" w:pos="10800"/>
        </w:tabs>
        <w:ind w:left="-90" w:right="-360"/>
        <w:rPr>
          <w:rFonts w:asciiTheme="majorHAnsi" w:hAnsiTheme="majorHAnsi" w:cs="Arial"/>
          <w:sz w:val="22"/>
          <w:szCs w:val="22"/>
        </w:rPr>
      </w:pPr>
      <w:r>
        <w:rPr>
          <w:rFonts w:asciiTheme="majorHAnsi" w:hAnsiTheme="majorHAnsi" w:cs="Arial"/>
          <w:sz w:val="22"/>
          <w:szCs w:val="22"/>
        </w:rPr>
        <w:t>Session/week:</w:t>
      </w:r>
    </w:p>
    <w:p w14:paraId="41FCB470" w14:textId="77777777" w:rsidR="00992E05" w:rsidRDefault="00992E05" w:rsidP="00992E05">
      <w:pPr>
        <w:tabs>
          <w:tab w:val="left" w:pos="450"/>
        </w:tabs>
        <w:ind w:left="-90" w:right="-360"/>
        <w:rPr>
          <w:rFonts w:asciiTheme="majorHAnsi" w:hAnsiTheme="majorHAnsi" w:cs="Arial"/>
          <w:sz w:val="22"/>
          <w:szCs w:val="22"/>
        </w:rPr>
      </w:pPr>
    </w:p>
    <w:p w14:paraId="16A30E06" w14:textId="77777777" w:rsidR="00992E05" w:rsidRPr="00911F08" w:rsidRDefault="00992E05" w:rsidP="00992E05">
      <w:pPr>
        <w:tabs>
          <w:tab w:val="left" w:pos="450"/>
        </w:tabs>
        <w:ind w:left="-90" w:right="-360"/>
        <w:rPr>
          <w:rFonts w:asciiTheme="majorHAnsi" w:hAnsiTheme="majorHAnsi" w:cs="Arial"/>
          <w:sz w:val="22"/>
          <w:szCs w:val="22"/>
        </w:rPr>
      </w:pPr>
      <w:r>
        <w:rPr>
          <w:rFonts w:asciiTheme="majorHAnsi" w:hAnsiTheme="majorHAnsi" w:cs="Arial"/>
          <w:sz w:val="22"/>
          <w:szCs w:val="22"/>
        </w:rPr>
        <w:t>1.</w:t>
      </w:r>
      <w:r>
        <w:rPr>
          <w:rFonts w:asciiTheme="majorHAnsi" w:hAnsiTheme="majorHAnsi" w:cs="Arial"/>
          <w:sz w:val="22"/>
          <w:szCs w:val="22"/>
        </w:rPr>
        <w:tab/>
        <w:t xml:space="preserve"> Managerial oversight in health care (p</w:t>
      </w:r>
      <w:r w:rsidRPr="00911F08">
        <w:rPr>
          <w:rFonts w:asciiTheme="majorHAnsi" w:hAnsiTheme="majorHAnsi" w:cs="Arial"/>
          <w:sz w:val="22"/>
          <w:szCs w:val="22"/>
        </w:rPr>
        <w:t>art 1):</w:t>
      </w:r>
    </w:p>
    <w:p w14:paraId="085DADC9" w14:textId="77777777" w:rsidR="00992E05" w:rsidRPr="00911F08" w:rsidRDefault="00992E05" w:rsidP="00992E05">
      <w:pPr>
        <w:tabs>
          <w:tab w:val="left" w:pos="450"/>
        </w:tabs>
        <w:ind w:left="-90" w:right="-360"/>
        <w:rPr>
          <w:rFonts w:asciiTheme="majorHAnsi" w:hAnsiTheme="majorHAnsi" w:cs="Arial"/>
          <w:sz w:val="22"/>
          <w:szCs w:val="22"/>
        </w:rPr>
      </w:pPr>
    </w:p>
    <w:p w14:paraId="0CE0B4F1" w14:textId="77777777" w:rsidR="00992E05" w:rsidRPr="00AF2D5C" w:rsidRDefault="00992E05" w:rsidP="00992E05">
      <w:pPr>
        <w:tabs>
          <w:tab w:val="left" w:pos="450"/>
        </w:tabs>
        <w:ind w:right="-360"/>
        <w:rPr>
          <w:rFonts w:asciiTheme="majorHAnsi" w:hAnsiTheme="majorHAnsi" w:cs="Arial"/>
          <w:sz w:val="22"/>
          <w:szCs w:val="22"/>
        </w:rPr>
      </w:pPr>
      <w:r w:rsidRPr="00AF2D5C">
        <w:rPr>
          <w:rFonts w:asciiTheme="majorHAnsi" w:hAnsiTheme="majorHAnsi" w:cs="Arial"/>
          <w:sz w:val="22"/>
          <w:szCs w:val="22"/>
        </w:rPr>
        <w:t xml:space="preserve">Explores the responsibility of administrators in the planning and organization of health care services. Emphasis is placed on managerial functions, decision making and planning requirements found at various levels </w:t>
      </w:r>
      <w:r>
        <w:rPr>
          <w:rFonts w:asciiTheme="majorHAnsi" w:hAnsiTheme="majorHAnsi" w:cs="Arial"/>
          <w:sz w:val="22"/>
          <w:szCs w:val="22"/>
        </w:rPr>
        <w:t>of h</w:t>
      </w:r>
      <w:r w:rsidRPr="00AF2D5C">
        <w:rPr>
          <w:rFonts w:asciiTheme="majorHAnsi" w:hAnsiTheme="majorHAnsi" w:cs="Arial"/>
          <w:sz w:val="22"/>
          <w:szCs w:val="22"/>
        </w:rPr>
        <w:t xml:space="preserve">ealth care management.  </w:t>
      </w:r>
    </w:p>
    <w:p w14:paraId="238A2884" w14:textId="77777777" w:rsidR="00992E05" w:rsidRPr="007B1495" w:rsidRDefault="00992E05" w:rsidP="009E4140">
      <w:pPr>
        <w:pStyle w:val="ListParagraph"/>
        <w:numPr>
          <w:ilvl w:val="0"/>
          <w:numId w:val="22"/>
        </w:numPr>
        <w:tabs>
          <w:tab w:val="left" w:pos="450"/>
        </w:tabs>
        <w:spacing w:after="0" w:line="240" w:lineRule="auto"/>
        <w:ind w:right="-360"/>
        <w:rPr>
          <w:rFonts w:asciiTheme="majorHAnsi" w:hAnsiTheme="majorHAnsi" w:cs="Arial"/>
          <w:sz w:val="22"/>
          <w:szCs w:val="22"/>
        </w:rPr>
      </w:pPr>
      <w:r w:rsidRPr="007B1495">
        <w:rPr>
          <w:rFonts w:asciiTheme="majorHAnsi" w:hAnsiTheme="majorHAnsi" w:cs="Arial"/>
          <w:sz w:val="22"/>
          <w:szCs w:val="22"/>
        </w:rPr>
        <w:t>Line- staff relations</w:t>
      </w:r>
    </w:p>
    <w:p w14:paraId="064114D1" w14:textId="77777777" w:rsidR="00992E05" w:rsidRPr="007B1495" w:rsidRDefault="00992E05" w:rsidP="009E4140">
      <w:pPr>
        <w:pStyle w:val="ListParagraph"/>
        <w:numPr>
          <w:ilvl w:val="0"/>
          <w:numId w:val="22"/>
        </w:numPr>
        <w:tabs>
          <w:tab w:val="left" w:pos="450"/>
        </w:tabs>
        <w:spacing w:after="0" w:line="240" w:lineRule="auto"/>
        <w:ind w:right="-360"/>
        <w:rPr>
          <w:rFonts w:asciiTheme="majorHAnsi" w:hAnsiTheme="majorHAnsi" w:cs="Arial"/>
          <w:sz w:val="22"/>
          <w:szCs w:val="22"/>
        </w:rPr>
      </w:pPr>
      <w:r w:rsidRPr="007B1495">
        <w:rPr>
          <w:rFonts w:asciiTheme="majorHAnsi" w:hAnsiTheme="majorHAnsi" w:cs="Arial"/>
          <w:sz w:val="22"/>
          <w:szCs w:val="22"/>
        </w:rPr>
        <w:t>Steps involved in planning</w:t>
      </w:r>
    </w:p>
    <w:p w14:paraId="09C846A2" w14:textId="77777777" w:rsidR="00992E05" w:rsidRPr="007B1495" w:rsidRDefault="00992E05" w:rsidP="009E4140">
      <w:pPr>
        <w:pStyle w:val="ListParagraph"/>
        <w:numPr>
          <w:ilvl w:val="0"/>
          <w:numId w:val="22"/>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Input /o</w:t>
      </w:r>
      <w:r w:rsidRPr="007B1495">
        <w:rPr>
          <w:rFonts w:asciiTheme="majorHAnsi" w:hAnsiTheme="majorHAnsi" w:cs="Arial"/>
          <w:sz w:val="22"/>
          <w:szCs w:val="22"/>
        </w:rPr>
        <w:t>utputs and regulatory feedback.</w:t>
      </w:r>
    </w:p>
    <w:p w14:paraId="634A6ADF" w14:textId="77777777" w:rsidR="00992E05" w:rsidRPr="00911F08" w:rsidRDefault="00992E05" w:rsidP="00992E05">
      <w:pPr>
        <w:tabs>
          <w:tab w:val="left" w:pos="450"/>
        </w:tabs>
        <w:ind w:left="-90" w:right="-360"/>
        <w:rPr>
          <w:rFonts w:asciiTheme="majorHAnsi" w:hAnsiTheme="majorHAnsi" w:cs="Arial"/>
          <w:sz w:val="22"/>
          <w:szCs w:val="22"/>
        </w:rPr>
      </w:pPr>
    </w:p>
    <w:p w14:paraId="5A4C8B1C" w14:textId="77777777" w:rsidR="00992E05" w:rsidRPr="00911F08" w:rsidRDefault="00992E05" w:rsidP="00992E05">
      <w:pPr>
        <w:tabs>
          <w:tab w:val="left" w:pos="450"/>
        </w:tabs>
        <w:ind w:left="-90" w:right="-360"/>
        <w:rPr>
          <w:rFonts w:asciiTheme="majorHAnsi" w:hAnsiTheme="majorHAnsi" w:cs="Arial"/>
          <w:sz w:val="22"/>
          <w:szCs w:val="22"/>
        </w:rPr>
      </w:pPr>
      <w:r>
        <w:rPr>
          <w:rFonts w:asciiTheme="majorHAnsi" w:hAnsiTheme="majorHAnsi" w:cs="Arial"/>
          <w:sz w:val="22"/>
          <w:szCs w:val="22"/>
        </w:rPr>
        <w:t>2.</w:t>
      </w:r>
      <w:r>
        <w:rPr>
          <w:rFonts w:asciiTheme="majorHAnsi" w:hAnsiTheme="majorHAnsi" w:cs="Arial"/>
          <w:sz w:val="22"/>
          <w:szCs w:val="22"/>
        </w:rPr>
        <w:tab/>
        <w:t xml:space="preserve"> Managerial oversight in health care (p</w:t>
      </w:r>
      <w:r w:rsidRPr="00911F08">
        <w:rPr>
          <w:rFonts w:asciiTheme="majorHAnsi" w:hAnsiTheme="majorHAnsi" w:cs="Arial"/>
          <w:sz w:val="22"/>
          <w:szCs w:val="22"/>
        </w:rPr>
        <w:t>art 2):</w:t>
      </w:r>
    </w:p>
    <w:p w14:paraId="45818C23" w14:textId="77777777" w:rsidR="00992E05" w:rsidRPr="00911F08" w:rsidRDefault="00992E05" w:rsidP="00992E05">
      <w:pPr>
        <w:tabs>
          <w:tab w:val="left" w:pos="450"/>
        </w:tabs>
        <w:ind w:left="-90" w:right="-360"/>
        <w:rPr>
          <w:rFonts w:asciiTheme="majorHAnsi" w:hAnsiTheme="majorHAnsi" w:cs="Arial"/>
          <w:sz w:val="22"/>
          <w:szCs w:val="22"/>
        </w:rPr>
      </w:pPr>
    </w:p>
    <w:p w14:paraId="15E9E1D3" w14:textId="77777777" w:rsidR="00992E05"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Presents an introduction to policy, quality assurance and outreach as they relate to long term care facilities. Topics include organizational norms and values within nursing homes, managerial quality and improvement, innovation and marketing.</w:t>
      </w:r>
    </w:p>
    <w:p w14:paraId="48891D97" w14:textId="77777777" w:rsidR="00992E05" w:rsidRPr="007B1495" w:rsidRDefault="00992E05" w:rsidP="009E4140">
      <w:pPr>
        <w:pStyle w:val="ListParagraph"/>
        <w:numPr>
          <w:ilvl w:val="0"/>
          <w:numId w:val="23"/>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Long term care p</w:t>
      </w:r>
      <w:r w:rsidRPr="007B1495">
        <w:rPr>
          <w:rFonts w:asciiTheme="majorHAnsi" w:hAnsiTheme="majorHAnsi" w:cs="Arial"/>
          <w:sz w:val="22"/>
          <w:szCs w:val="22"/>
        </w:rPr>
        <w:t>olicy making</w:t>
      </w:r>
    </w:p>
    <w:p w14:paraId="4F40FDB3" w14:textId="77777777" w:rsidR="00992E05" w:rsidRPr="007B1495" w:rsidRDefault="00992E05" w:rsidP="009E4140">
      <w:pPr>
        <w:pStyle w:val="ListParagraph"/>
        <w:numPr>
          <w:ilvl w:val="0"/>
          <w:numId w:val="23"/>
        </w:numPr>
        <w:tabs>
          <w:tab w:val="left" w:pos="450"/>
        </w:tabs>
        <w:spacing w:after="0" w:line="240" w:lineRule="auto"/>
        <w:ind w:right="-360"/>
        <w:rPr>
          <w:rFonts w:asciiTheme="majorHAnsi" w:hAnsiTheme="majorHAnsi" w:cs="Arial"/>
          <w:sz w:val="22"/>
          <w:szCs w:val="22"/>
        </w:rPr>
      </w:pPr>
      <w:r w:rsidRPr="007B1495">
        <w:rPr>
          <w:rFonts w:asciiTheme="majorHAnsi" w:hAnsiTheme="majorHAnsi" w:cs="Arial"/>
          <w:sz w:val="22"/>
          <w:szCs w:val="22"/>
        </w:rPr>
        <w:t xml:space="preserve">Administrative </w:t>
      </w:r>
      <w:r>
        <w:rPr>
          <w:rFonts w:asciiTheme="majorHAnsi" w:hAnsiTheme="majorHAnsi" w:cs="Arial"/>
          <w:sz w:val="22"/>
          <w:szCs w:val="22"/>
        </w:rPr>
        <w:t>l</w:t>
      </w:r>
      <w:r w:rsidRPr="007B1495">
        <w:rPr>
          <w:rFonts w:asciiTheme="majorHAnsi" w:hAnsiTheme="majorHAnsi" w:cs="Arial"/>
          <w:sz w:val="22"/>
          <w:szCs w:val="22"/>
        </w:rPr>
        <w:t>eadership</w:t>
      </w:r>
    </w:p>
    <w:p w14:paraId="0B519FAF" w14:textId="77777777" w:rsidR="00992E05" w:rsidRPr="007B1495" w:rsidRDefault="00992E05" w:rsidP="009E4140">
      <w:pPr>
        <w:pStyle w:val="ListParagraph"/>
        <w:numPr>
          <w:ilvl w:val="0"/>
          <w:numId w:val="23"/>
        </w:numPr>
        <w:tabs>
          <w:tab w:val="left" w:pos="450"/>
        </w:tabs>
        <w:spacing w:after="0" w:line="240" w:lineRule="auto"/>
        <w:ind w:right="-360"/>
        <w:rPr>
          <w:rFonts w:asciiTheme="majorHAnsi" w:hAnsiTheme="majorHAnsi" w:cs="Arial"/>
          <w:sz w:val="22"/>
          <w:szCs w:val="22"/>
        </w:rPr>
      </w:pPr>
      <w:r w:rsidRPr="007B1495">
        <w:rPr>
          <w:rFonts w:asciiTheme="majorHAnsi" w:hAnsiTheme="majorHAnsi" w:cs="Arial"/>
          <w:sz w:val="22"/>
          <w:szCs w:val="22"/>
        </w:rPr>
        <w:t xml:space="preserve">Quality </w:t>
      </w:r>
      <w:r>
        <w:rPr>
          <w:rFonts w:asciiTheme="majorHAnsi" w:hAnsiTheme="majorHAnsi" w:cs="Arial"/>
          <w:sz w:val="22"/>
          <w:szCs w:val="22"/>
        </w:rPr>
        <w:t>control / q</w:t>
      </w:r>
      <w:r w:rsidRPr="007B1495">
        <w:rPr>
          <w:rFonts w:asciiTheme="majorHAnsi" w:hAnsiTheme="majorHAnsi" w:cs="Arial"/>
          <w:sz w:val="22"/>
          <w:szCs w:val="22"/>
        </w:rPr>
        <w:t xml:space="preserve">uality of </w:t>
      </w:r>
      <w:r>
        <w:rPr>
          <w:rFonts w:asciiTheme="majorHAnsi" w:hAnsiTheme="majorHAnsi" w:cs="Arial"/>
          <w:sz w:val="22"/>
          <w:szCs w:val="22"/>
        </w:rPr>
        <w:t>c</w:t>
      </w:r>
      <w:r w:rsidRPr="007B1495">
        <w:rPr>
          <w:rFonts w:asciiTheme="majorHAnsi" w:hAnsiTheme="majorHAnsi" w:cs="Arial"/>
          <w:sz w:val="22"/>
          <w:szCs w:val="22"/>
        </w:rPr>
        <w:t xml:space="preserve">are </w:t>
      </w:r>
    </w:p>
    <w:p w14:paraId="5567C661" w14:textId="77777777" w:rsidR="00992E05" w:rsidRPr="007B1495" w:rsidRDefault="00992E05" w:rsidP="009E4140">
      <w:pPr>
        <w:pStyle w:val="ListParagraph"/>
        <w:numPr>
          <w:ilvl w:val="0"/>
          <w:numId w:val="23"/>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Marketing of h</w:t>
      </w:r>
      <w:r w:rsidRPr="007B1495">
        <w:rPr>
          <w:rFonts w:asciiTheme="majorHAnsi" w:hAnsiTheme="majorHAnsi" w:cs="Arial"/>
          <w:sz w:val="22"/>
          <w:szCs w:val="22"/>
        </w:rPr>
        <w:t xml:space="preserve">ealth </w:t>
      </w:r>
      <w:r>
        <w:rPr>
          <w:rFonts w:asciiTheme="majorHAnsi" w:hAnsiTheme="majorHAnsi" w:cs="Arial"/>
          <w:sz w:val="22"/>
          <w:szCs w:val="22"/>
        </w:rPr>
        <w:t>c</w:t>
      </w:r>
      <w:r w:rsidRPr="007B1495">
        <w:rPr>
          <w:rFonts w:asciiTheme="majorHAnsi" w:hAnsiTheme="majorHAnsi" w:cs="Arial"/>
          <w:sz w:val="22"/>
          <w:szCs w:val="22"/>
        </w:rPr>
        <w:t>are</w:t>
      </w:r>
    </w:p>
    <w:p w14:paraId="69E1A37F" w14:textId="102A358E" w:rsidR="00992E05" w:rsidRDefault="00992E05" w:rsidP="00992E05">
      <w:pPr>
        <w:rPr>
          <w:rFonts w:asciiTheme="majorHAnsi" w:hAnsiTheme="majorHAnsi" w:cs="Arial"/>
          <w:sz w:val="22"/>
          <w:szCs w:val="22"/>
        </w:rPr>
      </w:pPr>
    </w:p>
    <w:p w14:paraId="104A3048" w14:textId="77777777" w:rsidR="00992E05" w:rsidRPr="00911F08" w:rsidRDefault="00992E05" w:rsidP="00992E05">
      <w:pPr>
        <w:tabs>
          <w:tab w:val="left" w:pos="450"/>
        </w:tabs>
        <w:ind w:left="-90" w:right="-360"/>
        <w:rPr>
          <w:rFonts w:asciiTheme="majorHAnsi" w:hAnsiTheme="majorHAnsi" w:cs="Arial"/>
          <w:sz w:val="22"/>
          <w:szCs w:val="22"/>
        </w:rPr>
      </w:pPr>
      <w:r>
        <w:rPr>
          <w:rFonts w:asciiTheme="majorHAnsi" w:hAnsiTheme="majorHAnsi" w:cs="Arial"/>
          <w:sz w:val="22"/>
          <w:szCs w:val="22"/>
        </w:rPr>
        <w:t xml:space="preserve">3. </w:t>
      </w:r>
      <w:r>
        <w:rPr>
          <w:rFonts w:asciiTheme="majorHAnsi" w:hAnsiTheme="majorHAnsi" w:cs="Arial"/>
          <w:sz w:val="22"/>
          <w:szCs w:val="22"/>
        </w:rPr>
        <w:tab/>
        <w:t>Organization of nursing h</w:t>
      </w:r>
      <w:r w:rsidRPr="00911F08">
        <w:rPr>
          <w:rFonts w:asciiTheme="majorHAnsi" w:hAnsiTheme="majorHAnsi" w:cs="Arial"/>
          <w:sz w:val="22"/>
          <w:szCs w:val="22"/>
        </w:rPr>
        <w:t>omes:</w:t>
      </w:r>
    </w:p>
    <w:p w14:paraId="092AF847" w14:textId="77777777" w:rsidR="00992E05" w:rsidRPr="00911F08" w:rsidRDefault="00992E05" w:rsidP="00992E05">
      <w:pPr>
        <w:tabs>
          <w:tab w:val="left" w:pos="450"/>
        </w:tabs>
        <w:ind w:left="-90" w:right="-360"/>
        <w:rPr>
          <w:rFonts w:asciiTheme="majorHAnsi" w:hAnsiTheme="majorHAnsi" w:cs="Arial"/>
          <w:sz w:val="22"/>
          <w:szCs w:val="22"/>
        </w:rPr>
      </w:pPr>
    </w:p>
    <w:p w14:paraId="50835F29" w14:textId="77777777" w:rsidR="00992E05" w:rsidRDefault="00992E05" w:rsidP="00992E05">
      <w:pPr>
        <w:tabs>
          <w:tab w:val="left" w:pos="450"/>
        </w:tabs>
        <w:ind w:left="-90" w:right="-360"/>
        <w:rPr>
          <w:rFonts w:asciiTheme="majorHAnsi" w:hAnsiTheme="majorHAnsi" w:cs="Arial"/>
          <w:sz w:val="22"/>
          <w:szCs w:val="22"/>
        </w:rPr>
      </w:pPr>
      <w:r>
        <w:rPr>
          <w:rFonts w:asciiTheme="majorHAnsi" w:hAnsiTheme="majorHAnsi" w:cs="Arial"/>
          <w:sz w:val="22"/>
          <w:szCs w:val="22"/>
        </w:rPr>
        <w:t xml:space="preserve">Reviews </w:t>
      </w:r>
      <w:r w:rsidRPr="00911F08">
        <w:rPr>
          <w:rFonts w:asciiTheme="majorHAnsi" w:hAnsiTheme="majorHAnsi" w:cs="Arial"/>
          <w:sz w:val="22"/>
          <w:szCs w:val="22"/>
        </w:rPr>
        <w:t xml:space="preserve">the </w:t>
      </w:r>
      <w:r>
        <w:rPr>
          <w:rFonts w:asciiTheme="majorHAnsi" w:hAnsiTheme="majorHAnsi" w:cs="Arial"/>
          <w:sz w:val="22"/>
          <w:szCs w:val="22"/>
        </w:rPr>
        <w:t xml:space="preserve">departmental structure </w:t>
      </w:r>
      <w:r w:rsidRPr="00911F08">
        <w:rPr>
          <w:rFonts w:asciiTheme="majorHAnsi" w:hAnsiTheme="majorHAnsi" w:cs="Arial"/>
          <w:sz w:val="22"/>
          <w:szCs w:val="22"/>
        </w:rPr>
        <w:t>within nursing homes and includes an overview of the human resource function in the maintenance of fa</w:t>
      </w:r>
      <w:r>
        <w:rPr>
          <w:rFonts w:asciiTheme="majorHAnsi" w:hAnsiTheme="majorHAnsi" w:cs="Arial"/>
          <w:sz w:val="22"/>
          <w:szCs w:val="22"/>
        </w:rPr>
        <w:t xml:space="preserve">cility personnel </w:t>
      </w:r>
      <w:r w:rsidRPr="00911F08">
        <w:rPr>
          <w:rFonts w:asciiTheme="majorHAnsi" w:hAnsiTheme="majorHAnsi" w:cs="Arial"/>
          <w:sz w:val="22"/>
          <w:szCs w:val="22"/>
        </w:rPr>
        <w:t xml:space="preserve">including staffing, employee retention and service evaluation. </w:t>
      </w:r>
    </w:p>
    <w:p w14:paraId="5AE6778B" w14:textId="77777777" w:rsidR="00992E05" w:rsidRPr="00A97D6C" w:rsidRDefault="00992E05" w:rsidP="009E4140">
      <w:pPr>
        <w:pStyle w:val="ListParagraph"/>
        <w:numPr>
          <w:ilvl w:val="0"/>
          <w:numId w:val="24"/>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Administrative c</w:t>
      </w:r>
      <w:r w:rsidRPr="00A97D6C">
        <w:rPr>
          <w:rFonts w:asciiTheme="majorHAnsi" w:hAnsiTheme="majorHAnsi" w:cs="Arial"/>
          <w:sz w:val="22"/>
          <w:szCs w:val="22"/>
        </w:rPr>
        <w:t>oordination</w:t>
      </w:r>
    </w:p>
    <w:p w14:paraId="5684EC8E" w14:textId="77777777" w:rsidR="00992E05" w:rsidRPr="00A97D6C" w:rsidRDefault="00992E05" w:rsidP="009E4140">
      <w:pPr>
        <w:pStyle w:val="ListParagraph"/>
        <w:numPr>
          <w:ilvl w:val="0"/>
          <w:numId w:val="24"/>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Principle c</w:t>
      </w:r>
      <w:r w:rsidRPr="00A97D6C">
        <w:rPr>
          <w:rFonts w:asciiTheme="majorHAnsi" w:hAnsiTheme="majorHAnsi" w:cs="Arial"/>
          <w:sz w:val="22"/>
          <w:szCs w:val="22"/>
        </w:rPr>
        <w:t xml:space="preserve">linical </w:t>
      </w:r>
      <w:r>
        <w:rPr>
          <w:rFonts w:asciiTheme="majorHAnsi" w:hAnsiTheme="majorHAnsi" w:cs="Arial"/>
          <w:sz w:val="22"/>
          <w:szCs w:val="22"/>
        </w:rPr>
        <w:t>s</w:t>
      </w:r>
      <w:r w:rsidRPr="00A97D6C">
        <w:rPr>
          <w:rFonts w:asciiTheme="majorHAnsi" w:hAnsiTheme="majorHAnsi" w:cs="Arial"/>
          <w:sz w:val="22"/>
          <w:szCs w:val="22"/>
        </w:rPr>
        <w:t xml:space="preserve">ervices – </w:t>
      </w:r>
      <w:r>
        <w:rPr>
          <w:rFonts w:asciiTheme="majorHAnsi" w:hAnsiTheme="majorHAnsi" w:cs="Arial"/>
          <w:sz w:val="22"/>
          <w:szCs w:val="22"/>
        </w:rPr>
        <w:t>allied health care, nursing, p</w:t>
      </w:r>
      <w:r w:rsidRPr="00A97D6C">
        <w:rPr>
          <w:rFonts w:asciiTheme="majorHAnsi" w:hAnsiTheme="majorHAnsi" w:cs="Arial"/>
          <w:sz w:val="22"/>
          <w:szCs w:val="22"/>
        </w:rPr>
        <w:t>harmaceutical services</w:t>
      </w:r>
    </w:p>
    <w:p w14:paraId="4473F45A" w14:textId="77777777" w:rsidR="00992E05" w:rsidRPr="00A97D6C" w:rsidRDefault="00992E05" w:rsidP="009E4140">
      <w:pPr>
        <w:pStyle w:val="ListParagraph"/>
        <w:numPr>
          <w:ilvl w:val="0"/>
          <w:numId w:val="24"/>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Introduction to support services – s</w:t>
      </w:r>
      <w:r w:rsidRPr="00A97D6C">
        <w:rPr>
          <w:rFonts w:asciiTheme="majorHAnsi" w:hAnsiTheme="majorHAnsi" w:cs="Arial"/>
          <w:sz w:val="22"/>
          <w:szCs w:val="22"/>
        </w:rPr>
        <w:t xml:space="preserve">ocial </w:t>
      </w:r>
      <w:r>
        <w:rPr>
          <w:rFonts w:asciiTheme="majorHAnsi" w:hAnsiTheme="majorHAnsi" w:cs="Arial"/>
          <w:sz w:val="22"/>
          <w:szCs w:val="22"/>
        </w:rPr>
        <w:t>s</w:t>
      </w:r>
      <w:r w:rsidRPr="00A97D6C">
        <w:rPr>
          <w:rFonts w:asciiTheme="majorHAnsi" w:hAnsiTheme="majorHAnsi" w:cs="Arial"/>
          <w:sz w:val="22"/>
          <w:szCs w:val="22"/>
        </w:rPr>
        <w:t>ervices,</w:t>
      </w:r>
      <w:r>
        <w:rPr>
          <w:rFonts w:asciiTheme="majorHAnsi" w:hAnsiTheme="majorHAnsi" w:cs="Arial"/>
          <w:sz w:val="22"/>
          <w:szCs w:val="22"/>
        </w:rPr>
        <w:t xml:space="preserve"> dietary, housekeeping &amp; facilities m</w:t>
      </w:r>
      <w:r w:rsidRPr="00A97D6C">
        <w:rPr>
          <w:rFonts w:asciiTheme="majorHAnsi" w:hAnsiTheme="majorHAnsi" w:cs="Arial"/>
          <w:sz w:val="22"/>
          <w:szCs w:val="22"/>
        </w:rPr>
        <w:t>anagement</w:t>
      </w:r>
    </w:p>
    <w:p w14:paraId="2F7208B2" w14:textId="77777777" w:rsidR="00992E05" w:rsidRPr="00A97D6C" w:rsidRDefault="00992E05" w:rsidP="009E4140">
      <w:pPr>
        <w:pStyle w:val="ListParagraph"/>
        <w:numPr>
          <w:ilvl w:val="0"/>
          <w:numId w:val="24"/>
        </w:numPr>
        <w:tabs>
          <w:tab w:val="left" w:pos="450"/>
        </w:tabs>
        <w:spacing w:after="0" w:line="240" w:lineRule="auto"/>
        <w:ind w:right="-360"/>
        <w:rPr>
          <w:rFonts w:asciiTheme="majorHAnsi" w:hAnsiTheme="majorHAnsi" w:cs="Arial"/>
          <w:sz w:val="22"/>
          <w:szCs w:val="22"/>
        </w:rPr>
      </w:pPr>
      <w:r w:rsidRPr="00A97D6C">
        <w:rPr>
          <w:rFonts w:asciiTheme="majorHAnsi" w:hAnsiTheme="majorHAnsi" w:cs="Arial"/>
          <w:sz w:val="22"/>
          <w:szCs w:val="22"/>
        </w:rPr>
        <w:t>Medical Records</w:t>
      </w:r>
    </w:p>
    <w:p w14:paraId="44C47300" w14:textId="77777777" w:rsidR="00992E05" w:rsidRDefault="00992E05" w:rsidP="00992E05">
      <w:pPr>
        <w:tabs>
          <w:tab w:val="left" w:pos="450"/>
        </w:tabs>
        <w:ind w:right="-360"/>
        <w:rPr>
          <w:rFonts w:asciiTheme="majorHAnsi" w:hAnsiTheme="majorHAnsi" w:cs="Arial"/>
          <w:sz w:val="22"/>
          <w:szCs w:val="22"/>
        </w:rPr>
      </w:pPr>
    </w:p>
    <w:p w14:paraId="29645E9A" w14:textId="77777777" w:rsidR="00992E05" w:rsidRPr="00911F08" w:rsidRDefault="00992E05" w:rsidP="00992E05">
      <w:pPr>
        <w:tabs>
          <w:tab w:val="left" w:pos="450"/>
        </w:tabs>
        <w:ind w:left="-90" w:right="-360"/>
        <w:rPr>
          <w:rFonts w:asciiTheme="majorHAnsi" w:hAnsiTheme="majorHAnsi" w:cs="Arial"/>
          <w:sz w:val="22"/>
          <w:szCs w:val="22"/>
        </w:rPr>
      </w:pPr>
      <w:r>
        <w:rPr>
          <w:rFonts w:asciiTheme="majorHAnsi" w:hAnsiTheme="majorHAnsi" w:cs="Arial"/>
          <w:sz w:val="22"/>
          <w:szCs w:val="22"/>
        </w:rPr>
        <w:t>4.</w:t>
      </w:r>
      <w:r>
        <w:rPr>
          <w:rFonts w:asciiTheme="majorHAnsi" w:hAnsiTheme="majorHAnsi" w:cs="Arial"/>
          <w:sz w:val="22"/>
          <w:szCs w:val="22"/>
        </w:rPr>
        <w:tab/>
        <w:t xml:space="preserve"> Managing human r</w:t>
      </w:r>
      <w:r w:rsidRPr="00911F08">
        <w:rPr>
          <w:rFonts w:asciiTheme="majorHAnsi" w:hAnsiTheme="majorHAnsi" w:cs="Arial"/>
          <w:sz w:val="22"/>
          <w:szCs w:val="22"/>
        </w:rPr>
        <w:t>elations</w:t>
      </w:r>
      <w:r>
        <w:rPr>
          <w:rFonts w:asciiTheme="majorHAnsi" w:hAnsiTheme="majorHAnsi" w:cs="Arial"/>
          <w:sz w:val="22"/>
          <w:szCs w:val="22"/>
        </w:rPr>
        <w:t>:</w:t>
      </w:r>
    </w:p>
    <w:p w14:paraId="0A8DF84A"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ab/>
      </w:r>
    </w:p>
    <w:p w14:paraId="037AE728"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Examines theoretical and practical applications used to shape the relationship between the institution and its employees; including employee training and the development of systems / strategies used for employee motivation. </w:t>
      </w:r>
    </w:p>
    <w:p w14:paraId="1D02ACD2" w14:textId="77777777" w:rsidR="00992E05" w:rsidRPr="001F0B20" w:rsidRDefault="00992E05" w:rsidP="009E4140">
      <w:pPr>
        <w:pStyle w:val="ListParagraph"/>
        <w:numPr>
          <w:ilvl w:val="0"/>
          <w:numId w:val="25"/>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Human resource f</w:t>
      </w:r>
      <w:r w:rsidRPr="001F0B20">
        <w:rPr>
          <w:rFonts w:asciiTheme="majorHAnsi" w:hAnsiTheme="majorHAnsi" w:cs="Arial"/>
          <w:sz w:val="22"/>
          <w:szCs w:val="22"/>
        </w:rPr>
        <w:t>unctions</w:t>
      </w:r>
    </w:p>
    <w:p w14:paraId="0AACAC1D" w14:textId="77777777" w:rsidR="00992E05" w:rsidRPr="001F0B20" w:rsidRDefault="00992E05" w:rsidP="009E4140">
      <w:pPr>
        <w:pStyle w:val="ListParagraph"/>
        <w:numPr>
          <w:ilvl w:val="0"/>
          <w:numId w:val="25"/>
        </w:numPr>
        <w:tabs>
          <w:tab w:val="left" w:pos="450"/>
        </w:tabs>
        <w:spacing w:after="0" w:line="240" w:lineRule="auto"/>
        <w:ind w:right="-360"/>
        <w:rPr>
          <w:rFonts w:asciiTheme="majorHAnsi" w:hAnsiTheme="majorHAnsi" w:cs="Arial"/>
          <w:sz w:val="22"/>
          <w:szCs w:val="22"/>
        </w:rPr>
      </w:pPr>
      <w:r w:rsidRPr="001F0B20">
        <w:rPr>
          <w:rFonts w:asciiTheme="majorHAnsi" w:hAnsiTheme="majorHAnsi" w:cs="Arial"/>
          <w:sz w:val="22"/>
          <w:szCs w:val="22"/>
        </w:rPr>
        <w:t xml:space="preserve">Assessing employment needs </w:t>
      </w:r>
    </w:p>
    <w:p w14:paraId="1D539460" w14:textId="77777777" w:rsidR="00992E05" w:rsidRPr="001F0B20" w:rsidRDefault="00992E05" w:rsidP="009E4140">
      <w:pPr>
        <w:pStyle w:val="ListParagraph"/>
        <w:numPr>
          <w:ilvl w:val="0"/>
          <w:numId w:val="25"/>
        </w:numPr>
        <w:tabs>
          <w:tab w:val="left" w:pos="450"/>
        </w:tabs>
        <w:spacing w:after="0" w:line="240" w:lineRule="auto"/>
        <w:ind w:right="-360"/>
        <w:rPr>
          <w:rFonts w:asciiTheme="majorHAnsi" w:hAnsiTheme="majorHAnsi" w:cs="Arial"/>
          <w:sz w:val="22"/>
          <w:szCs w:val="22"/>
        </w:rPr>
      </w:pPr>
      <w:r w:rsidRPr="001F0B20">
        <w:rPr>
          <w:rFonts w:asciiTheme="majorHAnsi" w:hAnsiTheme="majorHAnsi" w:cs="Arial"/>
          <w:sz w:val="22"/>
          <w:szCs w:val="22"/>
        </w:rPr>
        <w:t>Job descriptions</w:t>
      </w:r>
    </w:p>
    <w:p w14:paraId="2A6FF76D" w14:textId="77777777" w:rsidR="00992E05" w:rsidRPr="001F0B20" w:rsidRDefault="00992E05" w:rsidP="009E4140">
      <w:pPr>
        <w:pStyle w:val="ListParagraph"/>
        <w:numPr>
          <w:ilvl w:val="0"/>
          <w:numId w:val="25"/>
        </w:numPr>
        <w:tabs>
          <w:tab w:val="left" w:pos="450"/>
        </w:tabs>
        <w:spacing w:after="0" w:line="240" w:lineRule="auto"/>
        <w:ind w:right="-360"/>
        <w:rPr>
          <w:rFonts w:asciiTheme="majorHAnsi" w:hAnsiTheme="majorHAnsi" w:cs="Arial"/>
          <w:sz w:val="22"/>
          <w:szCs w:val="22"/>
        </w:rPr>
      </w:pPr>
      <w:r w:rsidRPr="001F0B20">
        <w:rPr>
          <w:rFonts w:asciiTheme="majorHAnsi" w:hAnsiTheme="majorHAnsi" w:cs="Arial"/>
          <w:sz w:val="22"/>
          <w:szCs w:val="22"/>
        </w:rPr>
        <w:t>Training and evaluations of staff</w:t>
      </w:r>
    </w:p>
    <w:p w14:paraId="2473CE31" w14:textId="77777777" w:rsidR="00992E05" w:rsidRPr="00911F08" w:rsidRDefault="00992E05" w:rsidP="00992E05">
      <w:pPr>
        <w:tabs>
          <w:tab w:val="left" w:pos="450"/>
        </w:tabs>
        <w:ind w:left="-90" w:right="-360"/>
        <w:rPr>
          <w:rFonts w:asciiTheme="majorHAnsi" w:hAnsiTheme="majorHAnsi" w:cs="Arial"/>
          <w:sz w:val="22"/>
          <w:szCs w:val="22"/>
        </w:rPr>
      </w:pPr>
    </w:p>
    <w:p w14:paraId="09B9ED1E"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5. </w:t>
      </w:r>
      <w:r w:rsidRPr="00911F08">
        <w:rPr>
          <w:rFonts w:asciiTheme="majorHAnsi" w:hAnsiTheme="majorHAnsi" w:cs="Arial"/>
          <w:sz w:val="22"/>
          <w:szCs w:val="22"/>
        </w:rPr>
        <w:tab/>
      </w:r>
      <w:r>
        <w:rPr>
          <w:rFonts w:asciiTheme="majorHAnsi" w:hAnsiTheme="majorHAnsi" w:cs="Arial"/>
          <w:sz w:val="22"/>
          <w:szCs w:val="22"/>
        </w:rPr>
        <w:t>F</w:t>
      </w:r>
      <w:r w:rsidRPr="00911F08">
        <w:rPr>
          <w:rFonts w:asciiTheme="majorHAnsi" w:hAnsiTheme="majorHAnsi" w:cs="Arial"/>
          <w:sz w:val="22"/>
          <w:szCs w:val="22"/>
        </w:rPr>
        <w:t>inancia</w:t>
      </w:r>
      <w:r>
        <w:rPr>
          <w:rFonts w:asciiTheme="majorHAnsi" w:hAnsiTheme="majorHAnsi" w:cs="Arial"/>
          <w:sz w:val="22"/>
          <w:szCs w:val="22"/>
        </w:rPr>
        <w:t>l organization of nursing homes (part 1):</w:t>
      </w:r>
    </w:p>
    <w:p w14:paraId="3CCA5E08" w14:textId="77777777" w:rsidR="00992E05" w:rsidRPr="00911F08" w:rsidRDefault="00992E05" w:rsidP="00992E05">
      <w:pPr>
        <w:tabs>
          <w:tab w:val="left" w:pos="450"/>
        </w:tabs>
        <w:ind w:left="-90" w:right="-360"/>
        <w:rPr>
          <w:rFonts w:asciiTheme="majorHAnsi" w:hAnsiTheme="majorHAnsi" w:cs="Arial"/>
          <w:sz w:val="22"/>
          <w:szCs w:val="22"/>
        </w:rPr>
      </w:pPr>
    </w:p>
    <w:p w14:paraId="3A863358" w14:textId="77777777" w:rsidR="00992E05"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Provides an understanding of the financial administration requirements with</w:t>
      </w:r>
      <w:r>
        <w:rPr>
          <w:rFonts w:asciiTheme="majorHAnsi" w:hAnsiTheme="majorHAnsi" w:cs="Arial"/>
          <w:sz w:val="22"/>
          <w:szCs w:val="22"/>
        </w:rPr>
        <w:t>in</w:t>
      </w:r>
      <w:r w:rsidRPr="00911F08">
        <w:rPr>
          <w:rFonts w:asciiTheme="majorHAnsi" w:hAnsiTheme="majorHAnsi" w:cs="Arial"/>
          <w:sz w:val="22"/>
          <w:szCs w:val="22"/>
        </w:rPr>
        <w:t xml:space="preserve"> nursing homes and explores the customary revenue streams and expenses experienced by nursing homes. </w:t>
      </w:r>
    </w:p>
    <w:p w14:paraId="496C9A06" w14:textId="77777777" w:rsidR="00992E05" w:rsidRPr="007731A4" w:rsidRDefault="00992E05" w:rsidP="009E4140">
      <w:pPr>
        <w:pStyle w:val="ListParagraph"/>
        <w:numPr>
          <w:ilvl w:val="0"/>
          <w:numId w:val="26"/>
        </w:numPr>
        <w:tabs>
          <w:tab w:val="left" w:pos="450"/>
        </w:tabs>
        <w:spacing w:after="0" w:line="240" w:lineRule="auto"/>
        <w:ind w:right="-360"/>
        <w:rPr>
          <w:rFonts w:asciiTheme="majorHAnsi" w:hAnsiTheme="majorHAnsi" w:cs="Arial"/>
          <w:sz w:val="22"/>
          <w:szCs w:val="22"/>
        </w:rPr>
      </w:pPr>
      <w:r w:rsidRPr="007731A4">
        <w:rPr>
          <w:rFonts w:asciiTheme="majorHAnsi" w:hAnsiTheme="majorHAnsi" w:cs="Arial"/>
          <w:sz w:val="22"/>
          <w:szCs w:val="22"/>
        </w:rPr>
        <w:t>General accounting principles, cash vs accrual</w:t>
      </w:r>
      <w:r>
        <w:rPr>
          <w:rFonts w:asciiTheme="majorHAnsi" w:hAnsiTheme="majorHAnsi" w:cs="Arial"/>
          <w:sz w:val="22"/>
          <w:szCs w:val="22"/>
        </w:rPr>
        <w:t xml:space="preserve"> accounting</w:t>
      </w:r>
    </w:p>
    <w:p w14:paraId="665DB6F6" w14:textId="77777777" w:rsidR="00992E05" w:rsidRPr="007731A4" w:rsidRDefault="00992E05" w:rsidP="009E4140">
      <w:pPr>
        <w:pStyle w:val="ListParagraph"/>
        <w:numPr>
          <w:ilvl w:val="0"/>
          <w:numId w:val="26"/>
        </w:numPr>
        <w:tabs>
          <w:tab w:val="left" w:pos="450"/>
        </w:tabs>
        <w:spacing w:after="0" w:line="240" w:lineRule="auto"/>
        <w:ind w:right="-360"/>
        <w:rPr>
          <w:rFonts w:asciiTheme="majorHAnsi" w:hAnsiTheme="majorHAnsi" w:cs="Arial"/>
          <w:sz w:val="22"/>
          <w:szCs w:val="22"/>
        </w:rPr>
      </w:pPr>
      <w:r w:rsidRPr="007731A4">
        <w:rPr>
          <w:rFonts w:asciiTheme="majorHAnsi" w:hAnsiTheme="majorHAnsi" w:cs="Arial"/>
          <w:sz w:val="22"/>
          <w:szCs w:val="22"/>
        </w:rPr>
        <w:t>General ledger</w:t>
      </w:r>
    </w:p>
    <w:p w14:paraId="3440F2F4" w14:textId="77777777" w:rsidR="00992E05" w:rsidRPr="007731A4" w:rsidRDefault="00992E05" w:rsidP="009E4140">
      <w:pPr>
        <w:pStyle w:val="ListParagraph"/>
        <w:numPr>
          <w:ilvl w:val="0"/>
          <w:numId w:val="26"/>
        </w:numPr>
        <w:tabs>
          <w:tab w:val="left" w:pos="450"/>
        </w:tabs>
        <w:spacing w:after="0" w:line="240" w:lineRule="auto"/>
        <w:ind w:right="-360"/>
        <w:rPr>
          <w:rFonts w:asciiTheme="majorHAnsi" w:hAnsiTheme="majorHAnsi" w:cs="Arial"/>
          <w:sz w:val="22"/>
          <w:szCs w:val="22"/>
        </w:rPr>
      </w:pPr>
      <w:r w:rsidRPr="007731A4">
        <w:rPr>
          <w:rFonts w:asciiTheme="majorHAnsi" w:hAnsiTheme="majorHAnsi" w:cs="Arial"/>
          <w:sz w:val="22"/>
          <w:szCs w:val="22"/>
        </w:rPr>
        <w:t>Costs - variable &amp; fixed costs; direct &amp; indirect</w:t>
      </w:r>
    </w:p>
    <w:p w14:paraId="3AB55096" w14:textId="77777777" w:rsidR="00992E05" w:rsidRPr="007731A4" w:rsidRDefault="00992E05" w:rsidP="009E4140">
      <w:pPr>
        <w:pStyle w:val="ListParagraph"/>
        <w:numPr>
          <w:ilvl w:val="0"/>
          <w:numId w:val="26"/>
        </w:numPr>
        <w:tabs>
          <w:tab w:val="left" w:pos="450"/>
        </w:tabs>
        <w:spacing w:after="0" w:line="240" w:lineRule="auto"/>
        <w:ind w:right="-360"/>
        <w:rPr>
          <w:rFonts w:asciiTheme="majorHAnsi" w:hAnsiTheme="majorHAnsi" w:cs="Arial"/>
          <w:sz w:val="22"/>
          <w:szCs w:val="22"/>
        </w:rPr>
      </w:pPr>
      <w:r w:rsidRPr="007731A4">
        <w:rPr>
          <w:rFonts w:asciiTheme="majorHAnsi" w:hAnsiTheme="majorHAnsi" w:cs="Arial"/>
          <w:sz w:val="22"/>
          <w:szCs w:val="22"/>
        </w:rPr>
        <w:t>Depreciation</w:t>
      </w:r>
    </w:p>
    <w:p w14:paraId="58E14B14" w14:textId="77777777" w:rsidR="00992E05" w:rsidRPr="007731A4" w:rsidRDefault="00992E05" w:rsidP="009E4140">
      <w:pPr>
        <w:pStyle w:val="ListParagraph"/>
        <w:numPr>
          <w:ilvl w:val="0"/>
          <w:numId w:val="26"/>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Financial statements, b</w:t>
      </w:r>
      <w:r w:rsidRPr="007731A4">
        <w:rPr>
          <w:rFonts w:asciiTheme="majorHAnsi" w:hAnsiTheme="majorHAnsi" w:cs="Arial"/>
          <w:sz w:val="22"/>
          <w:szCs w:val="22"/>
        </w:rPr>
        <w:t xml:space="preserve">alance </w:t>
      </w:r>
      <w:r>
        <w:rPr>
          <w:rFonts w:asciiTheme="majorHAnsi" w:hAnsiTheme="majorHAnsi" w:cs="Arial"/>
          <w:sz w:val="22"/>
          <w:szCs w:val="22"/>
        </w:rPr>
        <w:t>sheet, profit &amp; l</w:t>
      </w:r>
      <w:r w:rsidRPr="007731A4">
        <w:rPr>
          <w:rFonts w:asciiTheme="majorHAnsi" w:hAnsiTheme="majorHAnsi" w:cs="Arial"/>
          <w:sz w:val="22"/>
          <w:szCs w:val="22"/>
        </w:rPr>
        <w:t xml:space="preserve">oss, </w:t>
      </w:r>
      <w:r>
        <w:rPr>
          <w:rFonts w:asciiTheme="majorHAnsi" w:hAnsiTheme="majorHAnsi" w:cs="Arial"/>
          <w:sz w:val="22"/>
          <w:szCs w:val="22"/>
        </w:rPr>
        <w:t>statement of changes in fund b</w:t>
      </w:r>
      <w:r w:rsidRPr="007731A4">
        <w:rPr>
          <w:rFonts w:asciiTheme="majorHAnsi" w:hAnsiTheme="majorHAnsi" w:cs="Arial"/>
          <w:sz w:val="22"/>
          <w:szCs w:val="22"/>
        </w:rPr>
        <w:t>alance</w:t>
      </w:r>
    </w:p>
    <w:p w14:paraId="560A2E22" w14:textId="77777777" w:rsidR="00992E05" w:rsidRPr="00911F08" w:rsidRDefault="00992E05" w:rsidP="00992E05">
      <w:pPr>
        <w:tabs>
          <w:tab w:val="left" w:pos="450"/>
        </w:tabs>
        <w:ind w:left="-90" w:right="-360"/>
        <w:rPr>
          <w:rFonts w:asciiTheme="majorHAnsi" w:hAnsiTheme="majorHAnsi" w:cs="Arial"/>
          <w:sz w:val="22"/>
          <w:szCs w:val="22"/>
        </w:rPr>
      </w:pPr>
    </w:p>
    <w:p w14:paraId="5F98AF75"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6.  </w:t>
      </w:r>
      <w:r w:rsidRPr="00911F08">
        <w:rPr>
          <w:rFonts w:asciiTheme="majorHAnsi" w:hAnsiTheme="majorHAnsi" w:cs="Arial"/>
          <w:sz w:val="22"/>
          <w:szCs w:val="22"/>
        </w:rPr>
        <w:tab/>
        <w:t>Examination #1</w:t>
      </w:r>
      <w:r>
        <w:rPr>
          <w:rFonts w:asciiTheme="majorHAnsi" w:hAnsiTheme="majorHAnsi" w:cs="Arial"/>
          <w:sz w:val="22"/>
          <w:szCs w:val="22"/>
        </w:rPr>
        <w:t>.</w:t>
      </w:r>
    </w:p>
    <w:p w14:paraId="7F9004ED" w14:textId="77777777" w:rsidR="00992E05" w:rsidRPr="00911F08" w:rsidRDefault="00992E05" w:rsidP="00992E05">
      <w:pPr>
        <w:tabs>
          <w:tab w:val="left" w:pos="450"/>
        </w:tabs>
        <w:ind w:left="-90" w:right="-360"/>
        <w:rPr>
          <w:rFonts w:asciiTheme="majorHAnsi" w:hAnsiTheme="majorHAnsi" w:cs="Arial"/>
          <w:sz w:val="22"/>
          <w:szCs w:val="22"/>
        </w:rPr>
      </w:pPr>
    </w:p>
    <w:p w14:paraId="5319E7BD"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7. </w:t>
      </w:r>
      <w:r w:rsidRPr="00911F08">
        <w:rPr>
          <w:rFonts w:asciiTheme="majorHAnsi" w:hAnsiTheme="majorHAnsi" w:cs="Arial"/>
          <w:sz w:val="22"/>
          <w:szCs w:val="22"/>
        </w:rPr>
        <w:tab/>
        <w:t>Financial</w:t>
      </w:r>
      <w:r>
        <w:rPr>
          <w:rFonts w:asciiTheme="majorHAnsi" w:hAnsiTheme="majorHAnsi" w:cs="Arial"/>
          <w:sz w:val="22"/>
          <w:szCs w:val="22"/>
        </w:rPr>
        <w:t xml:space="preserve"> organization of nursing homes (part2):</w:t>
      </w:r>
    </w:p>
    <w:p w14:paraId="5138B03C" w14:textId="77777777" w:rsidR="00992E05" w:rsidRDefault="00992E05" w:rsidP="00C150E5">
      <w:pPr>
        <w:tabs>
          <w:tab w:val="left" w:pos="450"/>
        </w:tabs>
        <w:ind w:left="450" w:right="-360"/>
        <w:rPr>
          <w:rFonts w:asciiTheme="majorHAnsi" w:hAnsiTheme="majorHAnsi" w:cs="Arial"/>
          <w:sz w:val="22"/>
          <w:szCs w:val="22"/>
        </w:rPr>
      </w:pPr>
      <w:r w:rsidRPr="00911F08">
        <w:rPr>
          <w:rFonts w:asciiTheme="majorHAnsi" w:hAnsiTheme="majorHAnsi" w:cs="Arial"/>
          <w:sz w:val="22"/>
          <w:szCs w:val="22"/>
        </w:rPr>
        <w:t>Explores the budgets and s</w:t>
      </w:r>
      <w:r>
        <w:rPr>
          <w:rFonts w:asciiTheme="majorHAnsi" w:hAnsiTheme="majorHAnsi" w:cs="Arial"/>
          <w:sz w:val="22"/>
          <w:szCs w:val="22"/>
        </w:rPr>
        <w:t xml:space="preserve">upporting functions: </w:t>
      </w:r>
    </w:p>
    <w:p w14:paraId="06CDD414" w14:textId="77777777" w:rsidR="00992E05" w:rsidRPr="00911F08" w:rsidRDefault="00992E05" w:rsidP="00992E05">
      <w:pPr>
        <w:tabs>
          <w:tab w:val="left" w:pos="450"/>
        </w:tabs>
        <w:ind w:left="-90" w:right="-360"/>
        <w:rPr>
          <w:rFonts w:asciiTheme="majorHAnsi" w:hAnsiTheme="majorHAnsi" w:cs="Arial"/>
          <w:sz w:val="22"/>
          <w:szCs w:val="22"/>
        </w:rPr>
      </w:pPr>
    </w:p>
    <w:p w14:paraId="214DB46C" w14:textId="77777777" w:rsidR="00992E05" w:rsidRDefault="00992E05" w:rsidP="009E4140">
      <w:pPr>
        <w:pStyle w:val="ListParagraph"/>
        <w:numPr>
          <w:ilvl w:val="0"/>
          <w:numId w:val="27"/>
        </w:numPr>
        <w:tabs>
          <w:tab w:val="left" w:pos="450"/>
        </w:tabs>
        <w:spacing w:after="0" w:line="240" w:lineRule="auto"/>
        <w:ind w:right="-360"/>
        <w:rPr>
          <w:rFonts w:asciiTheme="majorHAnsi" w:hAnsiTheme="majorHAnsi" w:cs="Arial"/>
          <w:sz w:val="22"/>
          <w:szCs w:val="22"/>
        </w:rPr>
      </w:pPr>
      <w:r w:rsidRPr="006C1C5F">
        <w:rPr>
          <w:rFonts w:asciiTheme="majorHAnsi" w:hAnsiTheme="majorHAnsi" w:cs="Arial"/>
          <w:sz w:val="22"/>
          <w:szCs w:val="22"/>
        </w:rPr>
        <w:t>Budget</w:t>
      </w:r>
      <w:r>
        <w:rPr>
          <w:rFonts w:asciiTheme="majorHAnsi" w:hAnsiTheme="majorHAnsi" w:cs="Arial"/>
          <w:sz w:val="22"/>
          <w:szCs w:val="22"/>
        </w:rPr>
        <w:t xml:space="preserve"> process and p</w:t>
      </w:r>
      <w:r w:rsidRPr="006C1C5F">
        <w:rPr>
          <w:rFonts w:asciiTheme="majorHAnsi" w:hAnsiTheme="majorHAnsi" w:cs="Arial"/>
          <w:sz w:val="22"/>
          <w:szCs w:val="22"/>
        </w:rPr>
        <w:t>reparation</w:t>
      </w:r>
    </w:p>
    <w:p w14:paraId="3D0F4CB4" w14:textId="77777777" w:rsidR="00992E05" w:rsidRPr="006C1C5F" w:rsidRDefault="00992E05" w:rsidP="009E4140">
      <w:pPr>
        <w:pStyle w:val="ListParagraph"/>
        <w:numPr>
          <w:ilvl w:val="0"/>
          <w:numId w:val="27"/>
        </w:numPr>
        <w:tabs>
          <w:tab w:val="left" w:pos="450"/>
        </w:tabs>
        <w:spacing w:after="0" w:line="240" w:lineRule="auto"/>
        <w:ind w:right="-360"/>
        <w:rPr>
          <w:rFonts w:asciiTheme="majorHAnsi" w:hAnsiTheme="majorHAnsi" w:cs="Arial"/>
          <w:sz w:val="22"/>
          <w:szCs w:val="22"/>
        </w:rPr>
      </w:pPr>
      <w:r>
        <w:rPr>
          <w:rFonts w:asciiTheme="majorHAnsi" w:hAnsiTheme="majorHAnsi" w:cs="Arial"/>
          <w:sz w:val="22"/>
          <w:szCs w:val="22"/>
        </w:rPr>
        <w:t>Revenue, working capital &amp; relevant financial ratios</w:t>
      </w:r>
    </w:p>
    <w:p w14:paraId="0EFE7B72" w14:textId="77777777" w:rsidR="00992E05" w:rsidRPr="006C1C5F" w:rsidRDefault="00992E05" w:rsidP="009E4140">
      <w:pPr>
        <w:pStyle w:val="ListParagraph"/>
        <w:numPr>
          <w:ilvl w:val="0"/>
          <w:numId w:val="27"/>
        </w:numPr>
        <w:tabs>
          <w:tab w:val="left" w:pos="450"/>
        </w:tabs>
        <w:spacing w:after="0" w:line="240" w:lineRule="auto"/>
        <w:ind w:right="-360"/>
        <w:rPr>
          <w:rFonts w:asciiTheme="majorHAnsi" w:hAnsiTheme="majorHAnsi" w:cs="Arial"/>
          <w:sz w:val="22"/>
          <w:szCs w:val="22"/>
        </w:rPr>
      </w:pPr>
      <w:r w:rsidRPr="006C1C5F">
        <w:rPr>
          <w:rFonts w:asciiTheme="majorHAnsi" w:hAnsiTheme="majorHAnsi" w:cs="Arial"/>
          <w:sz w:val="22"/>
          <w:szCs w:val="22"/>
        </w:rPr>
        <w:t xml:space="preserve">Code of Federal Regulations,  </w:t>
      </w:r>
      <w:r>
        <w:rPr>
          <w:rFonts w:asciiTheme="majorHAnsi" w:hAnsiTheme="majorHAnsi" w:cs="Arial"/>
          <w:sz w:val="22"/>
          <w:szCs w:val="22"/>
        </w:rPr>
        <w:t>r</w:t>
      </w:r>
      <w:r w:rsidRPr="006C1C5F">
        <w:rPr>
          <w:rFonts w:asciiTheme="majorHAnsi" w:hAnsiTheme="majorHAnsi" w:cs="Arial"/>
          <w:sz w:val="22"/>
          <w:szCs w:val="22"/>
        </w:rPr>
        <w:t xml:space="preserve">isk </w:t>
      </w:r>
      <w:r>
        <w:rPr>
          <w:rFonts w:asciiTheme="majorHAnsi" w:hAnsiTheme="majorHAnsi" w:cs="Arial"/>
          <w:sz w:val="22"/>
          <w:szCs w:val="22"/>
        </w:rPr>
        <w:t>m</w:t>
      </w:r>
      <w:r w:rsidRPr="006C1C5F">
        <w:rPr>
          <w:rFonts w:asciiTheme="majorHAnsi" w:hAnsiTheme="majorHAnsi" w:cs="Arial"/>
          <w:sz w:val="22"/>
          <w:szCs w:val="22"/>
        </w:rPr>
        <w:t xml:space="preserve">anagement, </w:t>
      </w:r>
      <w:r>
        <w:rPr>
          <w:rFonts w:asciiTheme="majorHAnsi" w:hAnsiTheme="majorHAnsi" w:cs="Arial"/>
          <w:sz w:val="22"/>
          <w:szCs w:val="22"/>
        </w:rPr>
        <w:t>legal t</w:t>
      </w:r>
      <w:r w:rsidRPr="006C1C5F">
        <w:rPr>
          <w:rFonts w:asciiTheme="majorHAnsi" w:hAnsiTheme="majorHAnsi" w:cs="Arial"/>
          <w:sz w:val="22"/>
          <w:szCs w:val="22"/>
        </w:rPr>
        <w:t xml:space="preserve">erminology, </w:t>
      </w:r>
      <w:r>
        <w:rPr>
          <w:rFonts w:asciiTheme="majorHAnsi" w:hAnsiTheme="majorHAnsi" w:cs="Arial"/>
          <w:sz w:val="22"/>
          <w:szCs w:val="22"/>
        </w:rPr>
        <w:t>i</w:t>
      </w:r>
      <w:r w:rsidRPr="006C1C5F">
        <w:rPr>
          <w:rFonts w:asciiTheme="majorHAnsi" w:hAnsiTheme="majorHAnsi" w:cs="Arial"/>
          <w:sz w:val="22"/>
          <w:szCs w:val="22"/>
        </w:rPr>
        <w:t>nsurance &amp;</w:t>
      </w:r>
      <w:r>
        <w:rPr>
          <w:rFonts w:asciiTheme="majorHAnsi" w:hAnsiTheme="majorHAnsi" w:cs="Arial"/>
          <w:sz w:val="22"/>
          <w:szCs w:val="22"/>
        </w:rPr>
        <w:t xml:space="preserve"> advanced d</w:t>
      </w:r>
      <w:r w:rsidRPr="006C1C5F">
        <w:rPr>
          <w:rFonts w:asciiTheme="majorHAnsi" w:hAnsiTheme="majorHAnsi" w:cs="Arial"/>
          <w:sz w:val="22"/>
          <w:szCs w:val="22"/>
        </w:rPr>
        <w:t>irectives</w:t>
      </w:r>
    </w:p>
    <w:p w14:paraId="53D28706" w14:textId="77777777" w:rsidR="00992E05" w:rsidRPr="00911F08" w:rsidRDefault="00992E05" w:rsidP="00992E05">
      <w:pPr>
        <w:tabs>
          <w:tab w:val="left" w:pos="450"/>
        </w:tabs>
        <w:ind w:left="-90" w:right="-360"/>
        <w:rPr>
          <w:rFonts w:asciiTheme="majorHAnsi" w:hAnsiTheme="majorHAnsi" w:cs="Arial"/>
          <w:sz w:val="22"/>
          <w:szCs w:val="22"/>
        </w:rPr>
      </w:pPr>
    </w:p>
    <w:p w14:paraId="4E92DD60"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8. </w:t>
      </w:r>
      <w:r w:rsidRPr="00911F08">
        <w:rPr>
          <w:rFonts w:asciiTheme="majorHAnsi" w:hAnsiTheme="majorHAnsi" w:cs="Arial"/>
          <w:sz w:val="22"/>
          <w:szCs w:val="22"/>
        </w:rPr>
        <w:tab/>
        <w:t xml:space="preserve">Provides an overview of financial law relating to health care  </w:t>
      </w:r>
    </w:p>
    <w:p w14:paraId="734390CD" w14:textId="77777777" w:rsidR="00992E05" w:rsidRPr="00911F08" w:rsidRDefault="00992E05" w:rsidP="00992E05">
      <w:pPr>
        <w:tabs>
          <w:tab w:val="left" w:pos="450"/>
        </w:tabs>
        <w:ind w:left="-90" w:right="-360"/>
        <w:rPr>
          <w:rFonts w:asciiTheme="majorHAnsi" w:hAnsiTheme="majorHAnsi" w:cs="Arial"/>
          <w:sz w:val="22"/>
          <w:szCs w:val="22"/>
        </w:rPr>
      </w:pPr>
    </w:p>
    <w:p w14:paraId="0216FC04" w14:textId="77777777" w:rsidR="00992E05"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Examines contemporary financial policy with regard to long term care including the differential contribution by Medicare and Medicaid. </w:t>
      </w:r>
    </w:p>
    <w:p w14:paraId="46CEDC86" w14:textId="77777777" w:rsidR="00992E05" w:rsidRPr="00116ACD" w:rsidRDefault="00992E05" w:rsidP="009E4140">
      <w:pPr>
        <w:pStyle w:val="ListParagraph"/>
        <w:numPr>
          <w:ilvl w:val="0"/>
          <w:numId w:val="28"/>
        </w:numPr>
        <w:tabs>
          <w:tab w:val="left" w:pos="450"/>
        </w:tabs>
        <w:spacing w:after="0" w:line="240" w:lineRule="auto"/>
        <w:ind w:right="-360"/>
        <w:rPr>
          <w:rFonts w:asciiTheme="majorHAnsi" w:hAnsiTheme="majorHAnsi" w:cs="Arial"/>
          <w:sz w:val="22"/>
          <w:szCs w:val="22"/>
        </w:rPr>
      </w:pPr>
      <w:r w:rsidRPr="00116ACD">
        <w:rPr>
          <w:rFonts w:asciiTheme="majorHAnsi" w:hAnsiTheme="majorHAnsi" w:cs="Arial"/>
          <w:sz w:val="22"/>
          <w:szCs w:val="22"/>
        </w:rPr>
        <w:t>Federal government reimbursements, ‘spend down’ and public assistance</w:t>
      </w:r>
    </w:p>
    <w:p w14:paraId="08EEEDEE" w14:textId="77777777" w:rsidR="00992E05" w:rsidRPr="00116ACD" w:rsidRDefault="00992E05" w:rsidP="009E4140">
      <w:pPr>
        <w:pStyle w:val="ListParagraph"/>
        <w:numPr>
          <w:ilvl w:val="0"/>
          <w:numId w:val="28"/>
        </w:numPr>
        <w:tabs>
          <w:tab w:val="left" w:pos="450"/>
        </w:tabs>
        <w:spacing w:after="0" w:line="240" w:lineRule="auto"/>
        <w:ind w:right="-360"/>
        <w:rPr>
          <w:rFonts w:asciiTheme="majorHAnsi" w:hAnsiTheme="majorHAnsi" w:cs="Arial"/>
          <w:sz w:val="22"/>
          <w:szCs w:val="22"/>
        </w:rPr>
      </w:pPr>
      <w:r w:rsidRPr="00116ACD">
        <w:rPr>
          <w:rFonts w:asciiTheme="majorHAnsi" w:hAnsiTheme="majorHAnsi" w:cs="Arial"/>
          <w:sz w:val="22"/>
          <w:szCs w:val="22"/>
        </w:rPr>
        <w:t>Current trends, acute care, population demographics, dependency levels among</w:t>
      </w:r>
      <w:r>
        <w:rPr>
          <w:rFonts w:asciiTheme="majorHAnsi" w:hAnsiTheme="majorHAnsi" w:cs="Arial"/>
          <w:sz w:val="22"/>
          <w:szCs w:val="22"/>
        </w:rPr>
        <w:t>st</w:t>
      </w:r>
      <w:r w:rsidRPr="00116ACD">
        <w:rPr>
          <w:rFonts w:asciiTheme="majorHAnsi" w:hAnsiTheme="majorHAnsi" w:cs="Arial"/>
          <w:sz w:val="22"/>
          <w:szCs w:val="22"/>
        </w:rPr>
        <w:t xml:space="preserve"> the aged</w:t>
      </w:r>
    </w:p>
    <w:p w14:paraId="512A877F" w14:textId="77777777" w:rsidR="00992E05" w:rsidRPr="00116ACD" w:rsidRDefault="00992E05" w:rsidP="009E4140">
      <w:pPr>
        <w:pStyle w:val="ListParagraph"/>
        <w:numPr>
          <w:ilvl w:val="0"/>
          <w:numId w:val="28"/>
        </w:numPr>
        <w:tabs>
          <w:tab w:val="left" w:pos="450"/>
        </w:tabs>
        <w:spacing w:after="0" w:line="240" w:lineRule="auto"/>
        <w:ind w:right="-360"/>
        <w:rPr>
          <w:rFonts w:asciiTheme="majorHAnsi" w:hAnsiTheme="majorHAnsi" w:cs="Arial"/>
          <w:sz w:val="22"/>
          <w:szCs w:val="22"/>
        </w:rPr>
      </w:pPr>
      <w:r w:rsidRPr="00116ACD">
        <w:rPr>
          <w:rFonts w:asciiTheme="majorHAnsi" w:hAnsiTheme="majorHAnsi" w:cs="Arial"/>
          <w:sz w:val="22"/>
          <w:szCs w:val="22"/>
        </w:rPr>
        <w:t>Occupancy projections</w:t>
      </w:r>
      <w:r>
        <w:rPr>
          <w:rFonts w:asciiTheme="majorHAnsi" w:hAnsiTheme="majorHAnsi" w:cs="Arial"/>
          <w:sz w:val="22"/>
          <w:szCs w:val="22"/>
        </w:rPr>
        <w:t xml:space="preserve">, industry trends underpinning facility and bed counts </w:t>
      </w:r>
      <w:r w:rsidRPr="00116ACD">
        <w:rPr>
          <w:rFonts w:asciiTheme="majorHAnsi" w:hAnsiTheme="majorHAnsi" w:cs="Arial"/>
          <w:sz w:val="22"/>
          <w:szCs w:val="22"/>
        </w:rPr>
        <w:t xml:space="preserve"> and spending trends</w:t>
      </w:r>
    </w:p>
    <w:p w14:paraId="679CEA47" w14:textId="77777777" w:rsidR="00992E05" w:rsidRPr="00911F08" w:rsidRDefault="00992E05" w:rsidP="00992E05">
      <w:pPr>
        <w:tabs>
          <w:tab w:val="left" w:pos="450"/>
        </w:tabs>
        <w:ind w:left="-90" w:right="-360"/>
        <w:rPr>
          <w:rFonts w:asciiTheme="majorHAnsi" w:hAnsiTheme="majorHAnsi" w:cs="Arial"/>
          <w:sz w:val="22"/>
          <w:szCs w:val="22"/>
        </w:rPr>
      </w:pPr>
    </w:p>
    <w:p w14:paraId="08B3E530" w14:textId="77777777" w:rsidR="00992E05" w:rsidRPr="00911F08" w:rsidRDefault="00992E05" w:rsidP="00992E05">
      <w:pPr>
        <w:tabs>
          <w:tab w:val="left" w:pos="450"/>
          <w:tab w:val="left" w:pos="540"/>
        </w:tabs>
        <w:ind w:left="-90" w:right="-360"/>
        <w:rPr>
          <w:rFonts w:asciiTheme="majorHAnsi" w:hAnsiTheme="majorHAnsi" w:cs="Arial"/>
          <w:sz w:val="22"/>
          <w:szCs w:val="22"/>
        </w:rPr>
      </w:pPr>
      <w:r>
        <w:rPr>
          <w:rFonts w:asciiTheme="majorHAnsi" w:hAnsiTheme="majorHAnsi" w:cs="Arial"/>
          <w:sz w:val="22"/>
          <w:szCs w:val="22"/>
        </w:rPr>
        <w:t xml:space="preserve">9. </w:t>
      </w:r>
      <w:r>
        <w:rPr>
          <w:rFonts w:asciiTheme="majorHAnsi" w:hAnsiTheme="majorHAnsi" w:cs="Arial"/>
          <w:sz w:val="22"/>
          <w:szCs w:val="22"/>
        </w:rPr>
        <w:tab/>
      </w:r>
      <w:r w:rsidRPr="00911F08">
        <w:rPr>
          <w:rFonts w:asciiTheme="majorHAnsi" w:hAnsiTheme="majorHAnsi" w:cs="Arial"/>
          <w:sz w:val="22"/>
          <w:szCs w:val="22"/>
        </w:rPr>
        <w:t xml:space="preserve">Understanding </w:t>
      </w:r>
      <w:r>
        <w:rPr>
          <w:rFonts w:asciiTheme="majorHAnsi" w:hAnsiTheme="majorHAnsi" w:cs="Arial"/>
          <w:sz w:val="22"/>
          <w:szCs w:val="22"/>
        </w:rPr>
        <w:t xml:space="preserve">the </w:t>
      </w:r>
      <w:r w:rsidRPr="00911F08">
        <w:rPr>
          <w:rFonts w:asciiTheme="majorHAnsi" w:hAnsiTheme="majorHAnsi" w:cs="Arial"/>
          <w:sz w:val="22"/>
          <w:szCs w:val="22"/>
        </w:rPr>
        <w:t>aging process:</w:t>
      </w:r>
    </w:p>
    <w:p w14:paraId="786C1383" w14:textId="77777777" w:rsidR="00992E05" w:rsidRPr="00911F08" w:rsidRDefault="00992E05" w:rsidP="00992E05">
      <w:pPr>
        <w:tabs>
          <w:tab w:val="left" w:pos="450"/>
          <w:tab w:val="left" w:pos="540"/>
        </w:tabs>
        <w:ind w:left="-90" w:right="-360"/>
        <w:rPr>
          <w:rFonts w:asciiTheme="majorHAnsi" w:hAnsiTheme="majorHAnsi" w:cs="Arial"/>
          <w:sz w:val="22"/>
          <w:szCs w:val="22"/>
        </w:rPr>
      </w:pPr>
    </w:p>
    <w:p w14:paraId="653587D1" w14:textId="77777777" w:rsidR="00992E05" w:rsidRDefault="00992E05" w:rsidP="00992E05">
      <w:pPr>
        <w:tabs>
          <w:tab w:val="left" w:pos="450"/>
          <w:tab w:val="left" w:pos="540"/>
        </w:tabs>
        <w:ind w:left="-90" w:right="-360"/>
        <w:rPr>
          <w:rFonts w:asciiTheme="majorHAnsi" w:hAnsiTheme="majorHAnsi" w:cs="Arial"/>
          <w:sz w:val="22"/>
          <w:szCs w:val="22"/>
        </w:rPr>
      </w:pPr>
      <w:r w:rsidRPr="00911F08">
        <w:rPr>
          <w:rFonts w:asciiTheme="majorHAnsi" w:hAnsiTheme="majorHAnsi" w:cs="Arial"/>
          <w:sz w:val="22"/>
          <w:szCs w:val="22"/>
        </w:rPr>
        <w:t>Examining the aging process including the traditional functional limitations associated with aging and the supportive medical specialties frequently consulted for their treatment.</w:t>
      </w:r>
    </w:p>
    <w:p w14:paraId="51A84740" w14:textId="77777777" w:rsidR="00992E05" w:rsidRPr="0011636F"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sidRPr="0011636F">
        <w:rPr>
          <w:rFonts w:asciiTheme="majorHAnsi" w:hAnsiTheme="majorHAnsi" w:cs="Arial"/>
          <w:sz w:val="22"/>
          <w:szCs w:val="22"/>
        </w:rPr>
        <w:t>Routine physiologic changes in geriatric population</w:t>
      </w:r>
    </w:p>
    <w:p w14:paraId="3FC2326C" w14:textId="77777777" w:rsidR="00992E05" w:rsidRPr="0011636F"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sidRPr="0011636F">
        <w:rPr>
          <w:rFonts w:asciiTheme="majorHAnsi" w:hAnsiTheme="majorHAnsi" w:cs="Arial"/>
          <w:sz w:val="22"/>
          <w:szCs w:val="22"/>
        </w:rPr>
        <w:t>Activities of daily living (ADL</w:t>
      </w:r>
      <w:r>
        <w:rPr>
          <w:rFonts w:asciiTheme="majorHAnsi" w:hAnsiTheme="majorHAnsi" w:cs="Arial"/>
          <w:sz w:val="22"/>
          <w:szCs w:val="22"/>
        </w:rPr>
        <w:t>s</w:t>
      </w:r>
      <w:r w:rsidRPr="0011636F">
        <w:rPr>
          <w:rFonts w:asciiTheme="majorHAnsi" w:hAnsiTheme="majorHAnsi" w:cs="Arial"/>
          <w:sz w:val="22"/>
          <w:szCs w:val="22"/>
        </w:rPr>
        <w:t>)</w:t>
      </w:r>
    </w:p>
    <w:p w14:paraId="181540B7" w14:textId="77777777" w:rsidR="00992E05" w:rsidRPr="0011636F"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sidRPr="0011636F">
        <w:rPr>
          <w:rFonts w:asciiTheme="majorHAnsi" w:hAnsiTheme="majorHAnsi" w:cs="Arial"/>
          <w:sz w:val="22"/>
          <w:szCs w:val="22"/>
        </w:rPr>
        <w:t>Somatic mutation theory and possible causative agents</w:t>
      </w:r>
    </w:p>
    <w:p w14:paraId="02605A0A" w14:textId="77777777" w:rsidR="00992E05" w:rsidRPr="0011636F"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sidRPr="0011636F">
        <w:rPr>
          <w:rFonts w:asciiTheme="majorHAnsi" w:hAnsiTheme="majorHAnsi" w:cs="Arial"/>
          <w:sz w:val="22"/>
          <w:szCs w:val="22"/>
        </w:rPr>
        <w:t>Exercise and fitness needs for nursing home patients.</w:t>
      </w:r>
    </w:p>
    <w:p w14:paraId="456AF5E4" w14:textId="77777777" w:rsidR="00992E05"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sidRPr="0011636F">
        <w:rPr>
          <w:rFonts w:asciiTheme="majorHAnsi" w:hAnsiTheme="majorHAnsi" w:cs="Arial"/>
          <w:sz w:val="22"/>
          <w:szCs w:val="22"/>
        </w:rPr>
        <w:t>Role of general practitioner and specialist</w:t>
      </w:r>
      <w:r>
        <w:rPr>
          <w:rFonts w:asciiTheme="majorHAnsi" w:hAnsiTheme="majorHAnsi" w:cs="Arial"/>
          <w:sz w:val="22"/>
          <w:szCs w:val="22"/>
        </w:rPr>
        <w:t>s in geriatric care</w:t>
      </w:r>
    </w:p>
    <w:p w14:paraId="336817E1" w14:textId="77777777" w:rsidR="00992E05" w:rsidRPr="0011636F" w:rsidRDefault="00992E05" w:rsidP="009E4140">
      <w:pPr>
        <w:pStyle w:val="ListParagraph"/>
        <w:numPr>
          <w:ilvl w:val="0"/>
          <w:numId w:val="29"/>
        </w:numPr>
        <w:tabs>
          <w:tab w:val="left" w:pos="450"/>
          <w:tab w:val="left" w:pos="540"/>
        </w:tabs>
        <w:spacing w:after="0" w:line="240" w:lineRule="auto"/>
        <w:ind w:right="-360"/>
        <w:rPr>
          <w:rFonts w:asciiTheme="majorHAnsi" w:hAnsiTheme="majorHAnsi" w:cs="Arial"/>
          <w:sz w:val="22"/>
          <w:szCs w:val="22"/>
        </w:rPr>
      </w:pPr>
      <w:r>
        <w:rPr>
          <w:rFonts w:asciiTheme="majorHAnsi" w:hAnsiTheme="majorHAnsi" w:cs="Arial"/>
          <w:sz w:val="22"/>
          <w:szCs w:val="22"/>
        </w:rPr>
        <w:t>Pharmacologic management – “5 rights” – medication, dose, frequency &amp; time, route of administration and correct patient</w:t>
      </w:r>
    </w:p>
    <w:p w14:paraId="3B68DA5F" w14:textId="77777777" w:rsidR="00992E05" w:rsidRPr="00911F08" w:rsidRDefault="00992E05" w:rsidP="00992E05">
      <w:pPr>
        <w:tabs>
          <w:tab w:val="left" w:pos="450"/>
        </w:tabs>
        <w:ind w:left="-90" w:right="-360"/>
        <w:rPr>
          <w:rFonts w:asciiTheme="majorHAnsi" w:hAnsiTheme="majorHAnsi" w:cs="Arial"/>
          <w:sz w:val="22"/>
          <w:szCs w:val="22"/>
        </w:rPr>
      </w:pPr>
    </w:p>
    <w:p w14:paraId="408E3ADD"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10. Examination #2</w:t>
      </w:r>
      <w:r>
        <w:rPr>
          <w:rFonts w:asciiTheme="majorHAnsi" w:hAnsiTheme="majorHAnsi" w:cs="Arial"/>
          <w:sz w:val="22"/>
          <w:szCs w:val="22"/>
        </w:rPr>
        <w:t>.</w:t>
      </w:r>
    </w:p>
    <w:p w14:paraId="2B750DA6" w14:textId="77777777" w:rsidR="00992E05" w:rsidRPr="00911F08" w:rsidRDefault="00992E05" w:rsidP="00992E05">
      <w:pPr>
        <w:tabs>
          <w:tab w:val="left" w:pos="450"/>
        </w:tabs>
        <w:ind w:left="-90" w:right="-360"/>
        <w:rPr>
          <w:rFonts w:asciiTheme="majorHAnsi" w:hAnsiTheme="majorHAnsi" w:cs="Arial"/>
          <w:sz w:val="22"/>
          <w:szCs w:val="22"/>
        </w:rPr>
      </w:pPr>
    </w:p>
    <w:p w14:paraId="44995938" w14:textId="77777777" w:rsidR="00992E05"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11. Routin</w:t>
      </w:r>
      <w:r>
        <w:rPr>
          <w:rFonts w:asciiTheme="majorHAnsi" w:hAnsiTheme="majorHAnsi" w:cs="Arial"/>
          <w:sz w:val="22"/>
          <w:szCs w:val="22"/>
        </w:rPr>
        <w:t>e illnesses encountered in nursing home p</w:t>
      </w:r>
      <w:r w:rsidRPr="00911F08">
        <w:rPr>
          <w:rFonts w:asciiTheme="majorHAnsi" w:hAnsiTheme="majorHAnsi" w:cs="Arial"/>
          <w:sz w:val="22"/>
          <w:szCs w:val="22"/>
        </w:rPr>
        <w:t>opulations:</w:t>
      </w:r>
    </w:p>
    <w:p w14:paraId="4A0090DC"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Reviews the common illn</w:t>
      </w:r>
      <w:r>
        <w:rPr>
          <w:rFonts w:asciiTheme="majorHAnsi" w:hAnsiTheme="majorHAnsi" w:cs="Arial"/>
          <w:sz w:val="22"/>
          <w:szCs w:val="22"/>
        </w:rPr>
        <w:t>esses requiring or resulting from skilled nursing care.</w:t>
      </w:r>
    </w:p>
    <w:p w14:paraId="12C227C2"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Chronic vs acute</w:t>
      </w:r>
      <w:r>
        <w:rPr>
          <w:rFonts w:asciiTheme="majorHAnsi" w:hAnsiTheme="majorHAnsi" w:cs="Arial"/>
          <w:sz w:val="22"/>
          <w:szCs w:val="22"/>
        </w:rPr>
        <w:t xml:space="preserve"> illness</w:t>
      </w:r>
    </w:p>
    <w:p w14:paraId="3D7BFD2B"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Cardiovascular illness: MI, CVA, CHF, atherosclerosis</w:t>
      </w:r>
    </w:p>
    <w:p w14:paraId="58AC1D3B"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Respiratory illness:  COPD &amp; TB</w:t>
      </w:r>
    </w:p>
    <w:p w14:paraId="5DEA4CA1"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Neurologic illness:  sensory deterioration, dysphasia, Parkinson’s, dementia &amp; Alzheimer’s</w:t>
      </w:r>
    </w:p>
    <w:p w14:paraId="008AA16C"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Digestive illness: GI illness, maintenance of dieta</w:t>
      </w:r>
      <w:r>
        <w:rPr>
          <w:rFonts w:asciiTheme="majorHAnsi" w:hAnsiTheme="majorHAnsi" w:cs="Arial"/>
          <w:sz w:val="22"/>
          <w:szCs w:val="22"/>
        </w:rPr>
        <w:t xml:space="preserve">ry and fluid norms, diabetes &amp; </w:t>
      </w:r>
      <w:r w:rsidRPr="009D1ADD">
        <w:rPr>
          <w:rFonts w:asciiTheme="majorHAnsi" w:hAnsiTheme="majorHAnsi" w:cs="Arial"/>
          <w:sz w:val="22"/>
          <w:szCs w:val="22"/>
        </w:rPr>
        <w:t>anemia.</w:t>
      </w:r>
    </w:p>
    <w:p w14:paraId="615F530C"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Infections: acquired (nosocomial) infections,  decubitus ulcers</w:t>
      </w:r>
      <w:r>
        <w:rPr>
          <w:rFonts w:asciiTheme="majorHAnsi" w:hAnsiTheme="majorHAnsi" w:cs="Arial"/>
          <w:sz w:val="22"/>
          <w:szCs w:val="22"/>
        </w:rPr>
        <w:t>, musculoskeletal illness including osteoporosis, arthritis and</w:t>
      </w:r>
      <w:r w:rsidRPr="009D1ADD">
        <w:rPr>
          <w:rFonts w:asciiTheme="majorHAnsi" w:hAnsiTheme="majorHAnsi" w:cs="Arial"/>
          <w:sz w:val="22"/>
          <w:szCs w:val="22"/>
        </w:rPr>
        <w:t xml:space="preserve"> falls</w:t>
      </w:r>
    </w:p>
    <w:p w14:paraId="2101D0A6"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Cancer</w:t>
      </w:r>
    </w:p>
    <w:p w14:paraId="5DAE34B6" w14:textId="77777777" w:rsidR="00992E05" w:rsidRPr="009D1ADD" w:rsidRDefault="00992E05" w:rsidP="009E4140">
      <w:pPr>
        <w:pStyle w:val="ListParagraph"/>
        <w:numPr>
          <w:ilvl w:val="0"/>
          <w:numId w:val="30"/>
        </w:numPr>
        <w:tabs>
          <w:tab w:val="left" w:pos="450"/>
        </w:tabs>
        <w:spacing w:after="0" w:line="240" w:lineRule="auto"/>
        <w:ind w:right="-360"/>
        <w:rPr>
          <w:rFonts w:asciiTheme="majorHAnsi" w:hAnsiTheme="majorHAnsi" w:cs="Arial"/>
          <w:sz w:val="22"/>
          <w:szCs w:val="22"/>
        </w:rPr>
      </w:pPr>
      <w:r w:rsidRPr="009D1ADD">
        <w:rPr>
          <w:rFonts w:asciiTheme="majorHAnsi" w:hAnsiTheme="majorHAnsi" w:cs="Arial"/>
          <w:sz w:val="22"/>
          <w:szCs w:val="22"/>
        </w:rPr>
        <w:t>Behavioral illness: depression, insomnia, psychotropic medications</w:t>
      </w:r>
    </w:p>
    <w:p w14:paraId="7F292419" w14:textId="77777777" w:rsidR="00992E05" w:rsidRPr="00911F08" w:rsidRDefault="00992E05" w:rsidP="00992E05">
      <w:pPr>
        <w:tabs>
          <w:tab w:val="left" w:pos="450"/>
        </w:tabs>
        <w:ind w:left="-90" w:right="-360"/>
        <w:rPr>
          <w:rFonts w:asciiTheme="majorHAnsi" w:hAnsiTheme="majorHAnsi" w:cs="Arial"/>
          <w:sz w:val="22"/>
          <w:szCs w:val="22"/>
        </w:rPr>
      </w:pPr>
    </w:p>
    <w:p w14:paraId="685AC831" w14:textId="3E554341" w:rsidR="00992E05" w:rsidRPr="00911F08" w:rsidRDefault="00992E05" w:rsidP="00992E05">
      <w:pPr>
        <w:tabs>
          <w:tab w:val="left" w:pos="450"/>
          <w:tab w:val="left" w:pos="540"/>
        </w:tabs>
        <w:ind w:left="-90" w:right="-360"/>
        <w:rPr>
          <w:rFonts w:asciiTheme="majorHAnsi" w:hAnsiTheme="majorHAnsi" w:cs="Arial"/>
          <w:sz w:val="22"/>
          <w:szCs w:val="22"/>
        </w:rPr>
      </w:pPr>
      <w:r w:rsidRPr="00911F08">
        <w:rPr>
          <w:rFonts w:asciiTheme="majorHAnsi" w:hAnsiTheme="majorHAnsi" w:cs="Arial"/>
          <w:sz w:val="22"/>
          <w:szCs w:val="22"/>
        </w:rPr>
        <w:t>12. Understanding professional ethics and the</w:t>
      </w:r>
      <w:r>
        <w:rPr>
          <w:rFonts w:asciiTheme="majorHAnsi" w:hAnsiTheme="majorHAnsi" w:cs="Arial"/>
          <w:sz w:val="22"/>
          <w:szCs w:val="22"/>
        </w:rPr>
        <w:t xml:space="preserve"> social legislative agenda for long term c</w:t>
      </w:r>
      <w:r w:rsidRPr="00911F08">
        <w:rPr>
          <w:rFonts w:asciiTheme="majorHAnsi" w:hAnsiTheme="majorHAnsi" w:cs="Arial"/>
          <w:sz w:val="22"/>
          <w:szCs w:val="22"/>
        </w:rPr>
        <w:t>are:</w:t>
      </w:r>
    </w:p>
    <w:p w14:paraId="7DBEFC67" w14:textId="77777777" w:rsidR="00992E05" w:rsidRPr="00911F08" w:rsidRDefault="00992E05" w:rsidP="00992E05">
      <w:pPr>
        <w:tabs>
          <w:tab w:val="left" w:pos="450"/>
          <w:tab w:val="left" w:pos="540"/>
        </w:tabs>
        <w:ind w:left="-90" w:right="-360"/>
        <w:rPr>
          <w:rFonts w:asciiTheme="majorHAnsi" w:hAnsiTheme="majorHAnsi" w:cs="Arial"/>
          <w:sz w:val="22"/>
          <w:szCs w:val="22"/>
        </w:rPr>
      </w:pPr>
    </w:p>
    <w:p w14:paraId="22E5FE3F" w14:textId="77777777" w:rsidR="00992E05" w:rsidRPr="00911F08" w:rsidRDefault="00992E05" w:rsidP="00C150E5">
      <w:pPr>
        <w:tabs>
          <w:tab w:val="left" w:pos="450"/>
        </w:tabs>
        <w:ind w:right="-360"/>
        <w:rPr>
          <w:rFonts w:asciiTheme="majorHAnsi" w:hAnsiTheme="majorHAnsi" w:cs="Arial"/>
          <w:sz w:val="22"/>
          <w:szCs w:val="22"/>
        </w:rPr>
      </w:pPr>
      <w:r w:rsidRPr="00911F08">
        <w:rPr>
          <w:rFonts w:asciiTheme="majorHAnsi" w:hAnsiTheme="majorHAnsi" w:cs="Arial"/>
          <w:sz w:val="22"/>
          <w:szCs w:val="22"/>
        </w:rPr>
        <w:t>Inspects the history and context of the nursing home industry within the continuum of long term care including the role of important legislative initiative such as Medicare, Medicaid, Workers compensation and the Americans with Disabilities act.</w:t>
      </w:r>
    </w:p>
    <w:p w14:paraId="6C57700E" w14:textId="77777777" w:rsidR="00992E05" w:rsidRDefault="00992E05" w:rsidP="00C150E5">
      <w:pPr>
        <w:tabs>
          <w:tab w:val="left" w:pos="450"/>
        </w:tabs>
        <w:ind w:left="450" w:right="-360"/>
        <w:rPr>
          <w:rFonts w:asciiTheme="majorHAnsi" w:hAnsiTheme="majorHAnsi" w:cs="Arial"/>
          <w:sz w:val="22"/>
          <w:szCs w:val="22"/>
        </w:rPr>
      </w:pPr>
      <w:r>
        <w:rPr>
          <w:rFonts w:asciiTheme="majorHAnsi" w:hAnsiTheme="majorHAnsi" w:cs="Arial"/>
          <w:sz w:val="22"/>
          <w:szCs w:val="22"/>
        </w:rPr>
        <w:t xml:space="preserve">  </w:t>
      </w:r>
    </w:p>
    <w:p w14:paraId="594828BB" w14:textId="77777777" w:rsidR="00992E05" w:rsidRPr="00911F08" w:rsidRDefault="00992E05" w:rsidP="00992E05">
      <w:pPr>
        <w:tabs>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13. Understanding the key nursing home functions: </w:t>
      </w:r>
    </w:p>
    <w:p w14:paraId="404F86A5" w14:textId="77777777" w:rsidR="00992E05" w:rsidRPr="00911F08" w:rsidRDefault="00992E05" w:rsidP="00992E05">
      <w:pPr>
        <w:tabs>
          <w:tab w:val="left" w:pos="450"/>
        </w:tabs>
        <w:ind w:left="-90" w:right="-360"/>
        <w:rPr>
          <w:rFonts w:asciiTheme="majorHAnsi" w:hAnsiTheme="majorHAnsi" w:cs="Arial"/>
          <w:sz w:val="22"/>
          <w:szCs w:val="22"/>
        </w:rPr>
      </w:pPr>
    </w:p>
    <w:p w14:paraId="45ED3352" w14:textId="77777777" w:rsidR="00992E05" w:rsidRPr="00911F08" w:rsidRDefault="00992E05" w:rsidP="00C150E5">
      <w:pPr>
        <w:tabs>
          <w:tab w:val="left" w:pos="450"/>
        </w:tabs>
        <w:ind w:right="-360"/>
        <w:rPr>
          <w:rFonts w:asciiTheme="majorHAnsi" w:hAnsiTheme="majorHAnsi" w:cs="Arial"/>
          <w:sz w:val="22"/>
          <w:szCs w:val="22"/>
        </w:rPr>
      </w:pPr>
      <w:r w:rsidRPr="00911F08">
        <w:rPr>
          <w:rFonts w:asciiTheme="majorHAnsi" w:hAnsiTheme="majorHAnsi" w:cs="Arial"/>
          <w:sz w:val="22"/>
          <w:szCs w:val="22"/>
        </w:rPr>
        <w:t xml:space="preserve">Looks at the key institutional functions including dietary, rehabilitation, admissions, and social services. </w:t>
      </w:r>
    </w:p>
    <w:p w14:paraId="3FD00602" w14:textId="77777777" w:rsidR="00992E05" w:rsidRDefault="00992E05" w:rsidP="00992E05">
      <w:pPr>
        <w:tabs>
          <w:tab w:val="left" w:pos="360"/>
          <w:tab w:val="left" w:pos="450"/>
        </w:tabs>
        <w:ind w:left="-90" w:right="-360"/>
        <w:rPr>
          <w:rFonts w:asciiTheme="majorHAnsi" w:hAnsiTheme="majorHAnsi" w:cs="Arial"/>
          <w:sz w:val="22"/>
          <w:szCs w:val="22"/>
        </w:rPr>
      </w:pPr>
    </w:p>
    <w:p w14:paraId="2A834D60" w14:textId="77777777" w:rsidR="00992E05" w:rsidRPr="00911F08" w:rsidRDefault="00992E05" w:rsidP="00992E05">
      <w:pPr>
        <w:tabs>
          <w:tab w:val="left" w:pos="360"/>
          <w:tab w:val="left" w:pos="450"/>
        </w:tabs>
        <w:ind w:left="-90" w:right="-360"/>
        <w:rPr>
          <w:rFonts w:asciiTheme="majorHAnsi" w:hAnsiTheme="majorHAnsi" w:cs="Arial"/>
          <w:sz w:val="22"/>
          <w:szCs w:val="22"/>
        </w:rPr>
      </w:pPr>
      <w:r w:rsidRPr="00911F08">
        <w:rPr>
          <w:rFonts w:asciiTheme="majorHAnsi" w:hAnsiTheme="majorHAnsi" w:cs="Arial"/>
          <w:sz w:val="22"/>
          <w:szCs w:val="22"/>
        </w:rPr>
        <w:t xml:space="preserve">14. Understanding the nursing home policies: </w:t>
      </w:r>
    </w:p>
    <w:p w14:paraId="0A3C1CC4" w14:textId="77777777" w:rsidR="00992E05" w:rsidRPr="00911F08" w:rsidRDefault="00992E05" w:rsidP="00992E05">
      <w:pPr>
        <w:tabs>
          <w:tab w:val="left" w:pos="360"/>
          <w:tab w:val="left" w:pos="450"/>
        </w:tabs>
        <w:ind w:left="-90" w:right="-360"/>
        <w:rPr>
          <w:rFonts w:asciiTheme="majorHAnsi" w:hAnsiTheme="majorHAnsi" w:cs="Arial"/>
          <w:sz w:val="22"/>
          <w:szCs w:val="22"/>
        </w:rPr>
      </w:pPr>
    </w:p>
    <w:p w14:paraId="3F284A38" w14:textId="77777777" w:rsidR="00992E05" w:rsidRDefault="00992E05" w:rsidP="00C150E5">
      <w:pPr>
        <w:tabs>
          <w:tab w:val="left" w:pos="450"/>
          <w:tab w:val="left" w:pos="540"/>
        </w:tabs>
        <w:ind w:right="-360"/>
        <w:rPr>
          <w:rFonts w:asciiTheme="majorHAnsi" w:hAnsiTheme="majorHAnsi" w:cs="Arial"/>
          <w:sz w:val="22"/>
          <w:szCs w:val="22"/>
        </w:rPr>
      </w:pPr>
      <w:r w:rsidRPr="00911F08">
        <w:rPr>
          <w:rFonts w:asciiTheme="majorHAnsi" w:hAnsiTheme="majorHAnsi" w:cs="Arial"/>
          <w:sz w:val="22"/>
          <w:szCs w:val="22"/>
        </w:rPr>
        <w:t>Present issues related to quality assurance within institutional settings including</w:t>
      </w:r>
      <w:r>
        <w:rPr>
          <w:rFonts w:asciiTheme="majorHAnsi" w:hAnsiTheme="majorHAnsi" w:cs="Arial"/>
          <w:sz w:val="22"/>
          <w:szCs w:val="22"/>
        </w:rPr>
        <w:t>:</w:t>
      </w:r>
      <w:r w:rsidRPr="00911F08">
        <w:rPr>
          <w:rFonts w:asciiTheme="majorHAnsi" w:hAnsiTheme="majorHAnsi" w:cs="Arial"/>
          <w:sz w:val="22"/>
          <w:szCs w:val="22"/>
        </w:rPr>
        <w:t xml:space="preserve"> </w:t>
      </w:r>
    </w:p>
    <w:p w14:paraId="07B416F8" w14:textId="77777777" w:rsidR="00992E05" w:rsidRPr="001352C3" w:rsidRDefault="00992E05" w:rsidP="009E4140">
      <w:pPr>
        <w:pStyle w:val="ListParagraph"/>
        <w:numPr>
          <w:ilvl w:val="0"/>
          <w:numId w:val="31"/>
        </w:numPr>
        <w:tabs>
          <w:tab w:val="left" w:pos="450"/>
          <w:tab w:val="left" w:pos="540"/>
        </w:tabs>
        <w:spacing w:after="0" w:line="240" w:lineRule="auto"/>
        <w:ind w:right="-360"/>
        <w:rPr>
          <w:rFonts w:asciiTheme="majorHAnsi" w:hAnsiTheme="majorHAnsi" w:cs="Arial"/>
          <w:sz w:val="22"/>
          <w:szCs w:val="22"/>
        </w:rPr>
      </w:pPr>
      <w:r w:rsidRPr="001352C3">
        <w:rPr>
          <w:rFonts w:asciiTheme="majorHAnsi" w:hAnsiTheme="majorHAnsi" w:cs="Arial"/>
          <w:sz w:val="22"/>
          <w:szCs w:val="22"/>
        </w:rPr>
        <w:t>residential rights (informed consent &amp; privacy),</w:t>
      </w:r>
    </w:p>
    <w:p w14:paraId="22E1ECA8" w14:textId="77777777" w:rsidR="00992E05" w:rsidRPr="001352C3" w:rsidRDefault="00992E05" w:rsidP="009E4140">
      <w:pPr>
        <w:pStyle w:val="ListParagraph"/>
        <w:numPr>
          <w:ilvl w:val="0"/>
          <w:numId w:val="31"/>
        </w:numPr>
        <w:tabs>
          <w:tab w:val="left" w:pos="450"/>
          <w:tab w:val="left" w:pos="540"/>
        </w:tabs>
        <w:spacing w:after="0" w:line="240" w:lineRule="auto"/>
        <w:ind w:right="-360"/>
        <w:rPr>
          <w:rFonts w:asciiTheme="majorHAnsi" w:hAnsiTheme="majorHAnsi" w:cs="Arial"/>
          <w:sz w:val="22"/>
          <w:szCs w:val="22"/>
        </w:rPr>
      </w:pPr>
      <w:r w:rsidRPr="001352C3">
        <w:rPr>
          <w:rFonts w:asciiTheme="majorHAnsi" w:hAnsiTheme="majorHAnsi" w:cs="Arial"/>
          <w:sz w:val="22"/>
          <w:szCs w:val="22"/>
        </w:rPr>
        <w:t xml:space="preserve">infection control, </w:t>
      </w:r>
    </w:p>
    <w:p w14:paraId="5040A439" w14:textId="77777777" w:rsidR="00992E05" w:rsidRPr="001352C3" w:rsidRDefault="00992E05" w:rsidP="009E4140">
      <w:pPr>
        <w:pStyle w:val="ListParagraph"/>
        <w:numPr>
          <w:ilvl w:val="0"/>
          <w:numId w:val="31"/>
        </w:numPr>
        <w:tabs>
          <w:tab w:val="left" w:pos="450"/>
          <w:tab w:val="left" w:pos="540"/>
        </w:tabs>
        <w:spacing w:after="0" w:line="240" w:lineRule="auto"/>
        <w:ind w:right="-360"/>
        <w:rPr>
          <w:rFonts w:asciiTheme="majorHAnsi" w:hAnsiTheme="majorHAnsi" w:cs="Arial"/>
          <w:sz w:val="22"/>
          <w:szCs w:val="22"/>
        </w:rPr>
      </w:pPr>
      <w:r w:rsidRPr="001352C3">
        <w:rPr>
          <w:rFonts w:asciiTheme="majorHAnsi" w:hAnsiTheme="majorHAnsi" w:cs="Arial"/>
          <w:sz w:val="22"/>
          <w:szCs w:val="22"/>
        </w:rPr>
        <w:t xml:space="preserve">access to records and </w:t>
      </w:r>
    </w:p>
    <w:p w14:paraId="5AE90B94" w14:textId="77777777" w:rsidR="00992E05" w:rsidRPr="001352C3" w:rsidRDefault="00992E05" w:rsidP="009E4140">
      <w:pPr>
        <w:pStyle w:val="ListParagraph"/>
        <w:numPr>
          <w:ilvl w:val="0"/>
          <w:numId w:val="31"/>
        </w:numPr>
        <w:tabs>
          <w:tab w:val="left" w:pos="450"/>
          <w:tab w:val="left" w:pos="540"/>
        </w:tabs>
        <w:spacing w:after="0" w:line="240" w:lineRule="auto"/>
        <w:ind w:right="-360"/>
        <w:rPr>
          <w:rFonts w:asciiTheme="majorHAnsi" w:hAnsiTheme="majorHAnsi" w:cs="Arial"/>
          <w:sz w:val="22"/>
          <w:szCs w:val="22"/>
        </w:rPr>
      </w:pPr>
      <w:r w:rsidRPr="001352C3">
        <w:rPr>
          <w:rFonts w:asciiTheme="majorHAnsi" w:hAnsiTheme="majorHAnsi" w:cs="Arial"/>
          <w:sz w:val="22"/>
          <w:szCs w:val="22"/>
        </w:rPr>
        <w:t>discharge</w:t>
      </w:r>
      <w:r>
        <w:rPr>
          <w:rFonts w:asciiTheme="majorHAnsi" w:hAnsiTheme="majorHAnsi" w:cs="Arial"/>
          <w:sz w:val="22"/>
          <w:szCs w:val="22"/>
        </w:rPr>
        <w:t xml:space="preserve"> and </w:t>
      </w:r>
      <w:r w:rsidRPr="001352C3">
        <w:rPr>
          <w:rFonts w:asciiTheme="majorHAnsi" w:hAnsiTheme="majorHAnsi" w:cs="Arial"/>
          <w:sz w:val="22"/>
          <w:szCs w:val="22"/>
        </w:rPr>
        <w:t xml:space="preserve"> bed holding policies.</w:t>
      </w:r>
    </w:p>
    <w:p w14:paraId="396E03AF" w14:textId="77777777" w:rsidR="00992E05" w:rsidRPr="00911F08" w:rsidRDefault="00992E05" w:rsidP="00992E05">
      <w:pPr>
        <w:tabs>
          <w:tab w:val="left" w:pos="450"/>
          <w:tab w:val="left" w:pos="540"/>
        </w:tabs>
        <w:ind w:left="-90" w:right="-360"/>
        <w:rPr>
          <w:rFonts w:asciiTheme="majorHAnsi" w:hAnsiTheme="majorHAnsi" w:cs="Arial"/>
          <w:sz w:val="22"/>
          <w:szCs w:val="22"/>
        </w:rPr>
      </w:pPr>
    </w:p>
    <w:p w14:paraId="4C901F06" w14:textId="77777777" w:rsidR="00992E05" w:rsidRPr="00911F08" w:rsidRDefault="00992E05" w:rsidP="00992E05">
      <w:pPr>
        <w:tabs>
          <w:tab w:val="left" w:pos="450"/>
          <w:tab w:val="left" w:pos="540"/>
        </w:tabs>
        <w:ind w:left="-90" w:right="-360"/>
        <w:rPr>
          <w:rFonts w:asciiTheme="majorHAnsi" w:hAnsiTheme="majorHAnsi" w:cs="Arial"/>
          <w:sz w:val="22"/>
          <w:szCs w:val="22"/>
        </w:rPr>
      </w:pPr>
      <w:r w:rsidRPr="00911F08">
        <w:rPr>
          <w:rFonts w:asciiTheme="majorHAnsi" w:hAnsiTheme="majorHAnsi" w:cs="Arial"/>
          <w:sz w:val="22"/>
          <w:szCs w:val="22"/>
        </w:rPr>
        <w:t>15.</w:t>
      </w:r>
      <w:r w:rsidRPr="00911F08">
        <w:rPr>
          <w:rFonts w:asciiTheme="majorHAnsi" w:hAnsiTheme="majorHAnsi" w:cs="Arial"/>
          <w:sz w:val="22"/>
          <w:szCs w:val="22"/>
        </w:rPr>
        <w:tab/>
        <w:t>Examination #3</w:t>
      </w:r>
      <w:r>
        <w:rPr>
          <w:rFonts w:asciiTheme="majorHAnsi" w:hAnsiTheme="majorHAnsi" w:cs="Arial"/>
          <w:sz w:val="22"/>
          <w:szCs w:val="22"/>
        </w:rPr>
        <w:t>.</w:t>
      </w:r>
    </w:p>
    <w:p w14:paraId="500309D6" w14:textId="77777777" w:rsidR="00992E05" w:rsidRPr="00911F08" w:rsidRDefault="00992E05" w:rsidP="00992E05">
      <w:pPr>
        <w:tabs>
          <w:tab w:val="left" w:pos="450"/>
        </w:tabs>
        <w:ind w:left="-90" w:right="-360"/>
        <w:rPr>
          <w:rFonts w:asciiTheme="majorHAnsi" w:hAnsiTheme="majorHAnsi" w:cs="Arial"/>
          <w:sz w:val="22"/>
          <w:szCs w:val="22"/>
        </w:rPr>
      </w:pPr>
    </w:p>
    <w:p w14:paraId="25D7B527" w14:textId="77777777" w:rsidR="00992E05" w:rsidRPr="00911F08" w:rsidRDefault="00992E05" w:rsidP="00992E05">
      <w:pPr>
        <w:tabs>
          <w:tab w:val="left" w:pos="450"/>
        </w:tabs>
        <w:ind w:left="-90" w:right="-360"/>
        <w:rPr>
          <w:rFonts w:asciiTheme="majorHAnsi" w:hAnsiTheme="majorHAnsi" w:cs="Arial"/>
          <w:b/>
          <w:sz w:val="22"/>
          <w:szCs w:val="22"/>
        </w:rPr>
      </w:pPr>
      <w:r>
        <w:rPr>
          <w:rFonts w:asciiTheme="majorHAnsi" w:hAnsiTheme="majorHAnsi" w:cs="Arial"/>
          <w:b/>
          <w:sz w:val="22"/>
          <w:szCs w:val="22"/>
        </w:rPr>
        <w:t>Grading.</w:t>
      </w:r>
    </w:p>
    <w:p w14:paraId="5F4D576F" w14:textId="77777777" w:rsidR="00992E05" w:rsidRPr="00911F08" w:rsidRDefault="00992E05" w:rsidP="00992E05">
      <w:pPr>
        <w:tabs>
          <w:tab w:val="left" w:pos="450"/>
        </w:tabs>
        <w:ind w:left="-90" w:right="-360"/>
        <w:rPr>
          <w:rFonts w:asciiTheme="majorHAnsi" w:hAnsiTheme="majorHAnsi" w:cs="Arial"/>
          <w:b/>
          <w:sz w:val="22"/>
          <w:szCs w:val="22"/>
        </w:rPr>
      </w:pPr>
    </w:p>
    <w:p w14:paraId="352014FE" w14:textId="77777777" w:rsidR="00992E05" w:rsidRDefault="00992E05" w:rsidP="00992E05">
      <w:pPr>
        <w:pStyle w:val="Default"/>
        <w:tabs>
          <w:tab w:val="left" w:pos="450"/>
        </w:tabs>
        <w:ind w:left="-90" w:right="-360"/>
        <w:rPr>
          <w:rFonts w:asciiTheme="majorHAnsi" w:hAnsiTheme="majorHAnsi"/>
          <w:sz w:val="22"/>
          <w:szCs w:val="22"/>
        </w:rPr>
      </w:pPr>
      <w:r w:rsidRPr="00911F08">
        <w:rPr>
          <w:rFonts w:asciiTheme="majorHAnsi" w:hAnsiTheme="majorHAnsi"/>
          <w:sz w:val="22"/>
          <w:szCs w:val="22"/>
        </w:rPr>
        <w:t>The following weighti</w:t>
      </w:r>
      <w:r>
        <w:rPr>
          <w:rFonts w:asciiTheme="majorHAnsi" w:hAnsiTheme="majorHAnsi"/>
          <w:sz w:val="22"/>
          <w:szCs w:val="22"/>
        </w:rPr>
        <w:t xml:space="preserve">ngs will be applied to grades: </w:t>
      </w:r>
    </w:p>
    <w:p w14:paraId="2AD21BAF" w14:textId="77777777" w:rsidR="00992E05" w:rsidRDefault="00992E05" w:rsidP="00992E05">
      <w:pPr>
        <w:pStyle w:val="Default"/>
        <w:tabs>
          <w:tab w:val="left" w:pos="450"/>
        </w:tabs>
        <w:ind w:left="-90" w:right="-360"/>
        <w:rPr>
          <w:rFonts w:asciiTheme="majorHAnsi" w:hAnsiTheme="majorHAnsi"/>
          <w:sz w:val="22"/>
          <w:szCs w:val="22"/>
        </w:rPr>
      </w:pPr>
    </w:p>
    <w:p w14:paraId="597CC005" w14:textId="77777777" w:rsidR="00992E05" w:rsidRPr="00911F08" w:rsidRDefault="00992E05" w:rsidP="009E4140">
      <w:pPr>
        <w:pStyle w:val="Default"/>
        <w:numPr>
          <w:ilvl w:val="0"/>
          <w:numId w:val="35"/>
        </w:numPr>
        <w:tabs>
          <w:tab w:val="left" w:pos="450"/>
        </w:tabs>
        <w:ind w:right="-360"/>
        <w:rPr>
          <w:rFonts w:asciiTheme="majorHAnsi" w:hAnsiTheme="majorHAnsi"/>
          <w:sz w:val="22"/>
          <w:szCs w:val="22"/>
        </w:rPr>
      </w:pPr>
      <w:r w:rsidRPr="00911F08">
        <w:rPr>
          <w:rFonts w:asciiTheme="majorHAnsi" w:hAnsiTheme="majorHAnsi"/>
          <w:sz w:val="22"/>
          <w:szCs w:val="22"/>
        </w:rPr>
        <w:t>Assignments  (</w:t>
      </w:r>
      <w:r>
        <w:rPr>
          <w:rFonts w:asciiTheme="majorHAnsi" w:hAnsiTheme="majorHAnsi"/>
          <w:sz w:val="22"/>
          <w:szCs w:val="22"/>
        </w:rPr>
        <w:t xml:space="preserve"> 4, </w:t>
      </w:r>
      <w:r w:rsidRPr="00911F08">
        <w:rPr>
          <w:rFonts w:asciiTheme="majorHAnsi" w:hAnsiTheme="majorHAnsi"/>
          <w:sz w:val="22"/>
          <w:szCs w:val="22"/>
        </w:rPr>
        <w:t>each as 10%)</w:t>
      </w:r>
      <w:r w:rsidRPr="00911F08">
        <w:rPr>
          <w:rFonts w:asciiTheme="majorHAnsi" w:hAnsiTheme="majorHAnsi"/>
          <w:sz w:val="22"/>
          <w:szCs w:val="22"/>
        </w:rPr>
        <w:tab/>
        <w:t>40%</w:t>
      </w:r>
    </w:p>
    <w:p w14:paraId="21DF698B" w14:textId="77777777" w:rsidR="00992E05" w:rsidRPr="00911F08" w:rsidRDefault="00992E05" w:rsidP="009E4140">
      <w:pPr>
        <w:pStyle w:val="Default"/>
        <w:numPr>
          <w:ilvl w:val="0"/>
          <w:numId w:val="35"/>
        </w:numPr>
        <w:tabs>
          <w:tab w:val="left" w:pos="450"/>
        </w:tabs>
        <w:ind w:right="-360"/>
        <w:rPr>
          <w:rFonts w:asciiTheme="majorHAnsi" w:hAnsiTheme="majorHAnsi"/>
          <w:sz w:val="22"/>
          <w:szCs w:val="22"/>
        </w:rPr>
      </w:pPr>
      <w:r w:rsidRPr="00911F08">
        <w:rPr>
          <w:rFonts w:asciiTheme="majorHAnsi" w:hAnsiTheme="majorHAnsi"/>
          <w:sz w:val="22"/>
          <w:szCs w:val="22"/>
        </w:rPr>
        <w:t>Examination #1</w:t>
      </w:r>
      <w:r w:rsidRPr="00911F08">
        <w:rPr>
          <w:rFonts w:asciiTheme="majorHAnsi" w:hAnsiTheme="majorHAnsi"/>
          <w:sz w:val="22"/>
          <w:szCs w:val="22"/>
        </w:rPr>
        <w:tab/>
      </w:r>
      <w:r w:rsidRPr="00911F08">
        <w:rPr>
          <w:rFonts w:asciiTheme="majorHAnsi" w:hAnsiTheme="majorHAnsi"/>
          <w:sz w:val="22"/>
          <w:szCs w:val="22"/>
        </w:rPr>
        <w:tab/>
        <w:t xml:space="preserve"> </w:t>
      </w:r>
      <w:r w:rsidRPr="00911F08">
        <w:rPr>
          <w:rFonts w:asciiTheme="majorHAnsi" w:hAnsiTheme="majorHAnsi"/>
          <w:sz w:val="22"/>
          <w:szCs w:val="22"/>
        </w:rPr>
        <w:tab/>
        <w:t>20%</w:t>
      </w:r>
    </w:p>
    <w:p w14:paraId="12E0B84A" w14:textId="77777777" w:rsidR="00992E05" w:rsidRPr="00911F08" w:rsidRDefault="00992E05" w:rsidP="009E4140">
      <w:pPr>
        <w:pStyle w:val="Default"/>
        <w:numPr>
          <w:ilvl w:val="0"/>
          <w:numId w:val="35"/>
        </w:numPr>
        <w:tabs>
          <w:tab w:val="left" w:pos="450"/>
        </w:tabs>
        <w:ind w:right="-360"/>
        <w:rPr>
          <w:rFonts w:asciiTheme="majorHAnsi" w:hAnsiTheme="majorHAnsi"/>
          <w:sz w:val="22"/>
          <w:szCs w:val="22"/>
        </w:rPr>
      </w:pPr>
      <w:r w:rsidRPr="00911F08">
        <w:rPr>
          <w:rFonts w:asciiTheme="majorHAnsi" w:hAnsiTheme="majorHAnsi"/>
          <w:sz w:val="22"/>
          <w:szCs w:val="22"/>
        </w:rPr>
        <w:t xml:space="preserve">Examination#2 </w:t>
      </w:r>
      <w:r w:rsidRPr="00911F08">
        <w:rPr>
          <w:rFonts w:asciiTheme="majorHAnsi" w:hAnsiTheme="majorHAnsi"/>
          <w:sz w:val="22"/>
          <w:szCs w:val="22"/>
        </w:rPr>
        <w:tab/>
      </w:r>
      <w:r w:rsidRPr="00911F08">
        <w:rPr>
          <w:rFonts w:asciiTheme="majorHAnsi" w:hAnsiTheme="majorHAnsi"/>
          <w:sz w:val="22"/>
          <w:szCs w:val="22"/>
        </w:rPr>
        <w:tab/>
      </w:r>
      <w:r w:rsidRPr="00911F08">
        <w:rPr>
          <w:rFonts w:asciiTheme="majorHAnsi" w:hAnsiTheme="majorHAnsi"/>
          <w:sz w:val="22"/>
          <w:szCs w:val="22"/>
        </w:rPr>
        <w:tab/>
        <w:t>20%</w:t>
      </w:r>
    </w:p>
    <w:p w14:paraId="520AAA9A" w14:textId="77777777" w:rsidR="00992E05" w:rsidRDefault="00992E05" w:rsidP="009E4140">
      <w:pPr>
        <w:pStyle w:val="ListParagraph"/>
        <w:numPr>
          <w:ilvl w:val="0"/>
          <w:numId w:val="35"/>
        </w:numPr>
        <w:tabs>
          <w:tab w:val="left" w:pos="450"/>
        </w:tabs>
        <w:spacing w:after="0" w:line="240" w:lineRule="auto"/>
        <w:ind w:right="-360"/>
        <w:rPr>
          <w:rFonts w:asciiTheme="majorHAnsi" w:hAnsiTheme="majorHAnsi"/>
          <w:sz w:val="22"/>
          <w:szCs w:val="22"/>
        </w:rPr>
      </w:pPr>
      <w:r w:rsidRPr="007A215C">
        <w:rPr>
          <w:rFonts w:asciiTheme="majorHAnsi" w:hAnsiTheme="majorHAnsi"/>
          <w:sz w:val="22"/>
          <w:szCs w:val="22"/>
        </w:rPr>
        <w:t>Examination#3</w:t>
      </w:r>
      <w:r w:rsidRPr="007A215C">
        <w:rPr>
          <w:rFonts w:asciiTheme="majorHAnsi" w:hAnsiTheme="majorHAnsi"/>
          <w:sz w:val="22"/>
          <w:szCs w:val="22"/>
        </w:rPr>
        <w:tab/>
      </w:r>
      <w:r w:rsidRPr="007A215C">
        <w:rPr>
          <w:rFonts w:asciiTheme="majorHAnsi" w:hAnsiTheme="majorHAnsi"/>
          <w:sz w:val="22"/>
          <w:szCs w:val="22"/>
        </w:rPr>
        <w:tab/>
      </w:r>
      <w:r w:rsidRPr="007A215C">
        <w:rPr>
          <w:rFonts w:asciiTheme="majorHAnsi" w:hAnsiTheme="majorHAnsi"/>
          <w:sz w:val="22"/>
          <w:szCs w:val="22"/>
        </w:rPr>
        <w:tab/>
        <w:t>20%</w:t>
      </w:r>
    </w:p>
    <w:p w14:paraId="7E3FA6DD" w14:textId="77777777" w:rsidR="00992E05" w:rsidRDefault="00992E05" w:rsidP="00992E05">
      <w:pPr>
        <w:tabs>
          <w:tab w:val="left" w:pos="450"/>
        </w:tabs>
        <w:ind w:right="-360"/>
        <w:rPr>
          <w:rFonts w:asciiTheme="majorHAnsi" w:hAnsiTheme="majorHAnsi"/>
          <w:sz w:val="22"/>
          <w:szCs w:val="22"/>
        </w:rPr>
      </w:pPr>
    </w:p>
    <w:p w14:paraId="6AF17314" w14:textId="77777777" w:rsidR="00992E05" w:rsidRPr="00911F08" w:rsidRDefault="00992E05" w:rsidP="00992E05">
      <w:pPr>
        <w:pStyle w:val="Default"/>
        <w:tabs>
          <w:tab w:val="left" w:pos="450"/>
        </w:tabs>
        <w:ind w:left="270" w:right="-360" w:hanging="270"/>
        <w:rPr>
          <w:rFonts w:asciiTheme="majorHAnsi" w:hAnsiTheme="majorHAnsi"/>
          <w:sz w:val="22"/>
          <w:szCs w:val="22"/>
        </w:rPr>
      </w:pPr>
      <w:r w:rsidRPr="00911F08">
        <w:rPr>
          <w:rFonts w:asciiTheme="majorHAnsi" w:hAnsiTheme="majorHAnsi"/>
          <w:sz w:val="22"/>
          <w:szCs w:val="22"/>
        </w:rPr>
        <w:t xml:space="preserve">Grades will be assigned accordingly: </w:t>
      </w:r>
    </w:p>
    <w:p w14:paraId="4BD8BDC7"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A 93-100 </w:t>
      </w:r>
    </w:p>
    <w:p w14:paraId="54F54A57"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A- 90-92.9 </w:t>
      </w:r>
    </w:p>
    <w:p w14:paraId="6131DDA5"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B+ 87-89.9 </w:t>
      </w:r>
    </w:p>
    <w:p w14:paraId="5110EE50"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B 83-86.9 </w:t>
      </w:r>
    </w:p>
    <w:p w14:paraId="11935812"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B- 80-82.9 </w:t>
      </w:r>
    </w:p>
    <w:p w14:paraId="5CA65852"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C+ 77-79.9 </w:t>
      </w:r>
    </w:p>
    <w:p w14:paraId="74971AF3"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C 70-76.9 </w:t>
      </w:r>
    </w:p>
    <w:p w14:paraId="63F1E252" w14:textId="77777777" w:rsidR="00992E05" w:rsidRPr="00911F08" w:rsidRDefault="00992E05" w:rsidP="00992E05">
      <w:pPr>
        <w:pStyle w:val="Default"/>
        <w:tabs>
          <w:tab w:val="left" w:pos="450"/>
        </w:tabs>
        <w:ind w:left="270" w:right="-360" w:firstLine="90"/>
        <w:rPr>
          <w:rFonts w:asciiTheme="majorHAnsi" w:hAnsiTheme="majorHAnsi"/>
          <w:sz w:val="22"/>
          <w:szCs w:val="22"/>
        </w:rPr>
      </w:pPr>
      <w:r w:rsidRPr="00911F08">
        <w:rPr>
          <w:rFonts w:asciiTheme="majorHAnsi" w:hAnsiTheme="majorHAnsi"/>
          <w:sz w:val="22"/>
          <w:szCs w:val="22"/>
        </w:rPr>
        <w:t xml:space="preserve">D 60-69.9 </w:t>
      </w:r>
    </w:p>
    <w:p w14:paraId="51846258" w14:textId="77777777" w:rsidR="00992E05" w:rsidRPr="00911F08" w:rsidRDefault="00992E05" w:rsidP="00992E05">
      <w:pPr>
        <w:tabs>
          <w:tab w:val="left" w:pos="450"/>
        </w:tabs>
        <w:ind w:left="270" w:right="-360" w:firstLine="90"/>
        <w:rPr>
          <w:rFonts w:asciiTheme="majorHAnsi" w:hAnsiTheme="majorHAnsi" w:cs="Arial"/>
          <w:b/>
          <w:sz w:val="22"/>
          <w:szCs w:val="22"/>
        </w:rPr>
      </w:pPr>
      <w:r w:rsidRPr="00911F08">
        <w:rPr>
          <w:rFonts w:asciiTheme="majorHAnsi" w:hAnsiTheme="majorHAnsi"/>
          <w:sz w:val="22"/>
          <w:szCs w:val="22"/>
        </w:rPr>
        <w:t>F 59 and below</w:t>
      </w:r>
    </w:p>
    <w:p w14:paraId="5EBD9BCA" w14:textId="77777777" w:rsidR="00992E05" w:rsidRPr="007A215C" w:rsidRDefault="00992E05" w:rsidP="00992E05">
      <w:pPr>
        <w:tabs>
          <w:tab w:val="left" w:pos="450"/>
        </w:tabs>
        <w:ind w:right="-360"/>
        <w:rPr>
          <w:rFonts w:asciiTheme="majorHAnsi" w:hAnsiTheme="majorHAnsi"/>
          <w:sz w:val="22"/>
          <w:szCs w:val="22"/>
        </w:rPr>
      </w:pPr>
    </w:p>
    <w:p w14:paraId="2B0E7BB6" w14:textId="77777777" w:rsidR="00992E05" w:rsidRPr="00BA4193" w:rsidRDefault="00992E05" w:rsidP="00992E05">
      <w:pPr>
        <w:tabs>
          <w:tab w:val="left" w:pos="450"/>
        </w:tabs>
        <w:ind w:left="-90" w:right="-360"/>
        <w:rPr>
          <w:rFonts w:asciiTheme="majorHAnsi" w:hAnsiTheme="majorHAnsi" w:cs="Arial"/>
          <w:b/>
          <w:sz w:val="22"/>
          <w:szCs w:val="22"/>
        </w:rPr>
      </w:pPr>
      <w:r w:rsidRPr="00BA4193">
        <w:rPr>
          <w:rFonts w:asciiTheme="majorHAnsi" w:hAnsiTheme="majorHAnsi" w:cs="Arial"/>
          <w:b/>
          <w:sz w:val="22"/>
          <w:szCs w:val="22"/>
        </w:rPr>
        <w:t>Reco</w:t>
      </w:r>
      <w:r>
        <w:rPr>
          <w:rFonts w:asciiTheme="majorHAnsi" w:hAnsiTheme="majorHAnsi" w:cs="Arial"/>
          <w:b/>
          <w:sz w:val="22"/>
          <w:szCs w:val="22"/>
        </w:rPr>
        <w:t>mmended instructional materials.</w:t>
      </w:r>
    </w:p>
    <w:p w14:paraId="65ACBB19" w14:textId="77777777" w:rsidR="00992E05" w:rsidRPr="00911F08" w:rsidRDefault="00992E05" w:rsidP="00992E05">
      <w:pPr>
        <w:tabs>
          <w:tab w:val="left" w:pos="450"/>
        </w:tabs>
        <w:ind w:left="-90" w:right="-360" w:hanging="270"/>
        <w:rPr>
          <w:rFonts w:asciiTheme="majorHAnsi" w:hAnsiTheme="majorHAnsi" w:cs="Arial"/>
          <w:b/>
          <w:sz w:val="22"/>
          <w:szCs w:val="22"/>
        </w:rPr>
      </w:pPr>
      <w:r>
        <w:rPr>
          <w:rFonts w:asciiTheme="majorHAnsi" w:hAnsiTheme="majorHAnsi" w:cs="Arial"/>
          <w:b/>
          <w:sz w:val="22"/>
          <w:szCs w:val="22"/>
        </w:rPr>
        <w:tab/>
      </w:r>
      <w:r>
        <w:rPr>
          <w:rFonts w:asciiTheme="majorHAnsi" w:hAnsiTheme="majorHAnsi" w:cs="Arial"/>
          <w:sz w:val="22"/>
          <w:szCs w:val="22"/>
        </w:rPr>
        <w:t>Required text</w:t>
      </w:r>
      <w:r>
        <w:rPr>
          <w:rFonts w:asciiTheme="majorHAnsi" w:hAnsiTheme="majorHAnsi" w:cs="Arial"/>
          <w:b/>
          <w:sz w:val="22"/>
          <w:szCs w:val="22"/>
        </w:rPr>
        <w:t>:</w:t>
      </w:r>
      <w:r w:rsidRPr="00911F08">
        <w:rPr>
          <w:rFonts w:asciiTheme="majorHAnsi" w:hAnsiTheme="majorHAnsi" w:cs="Arial"/>
          <w:b/>
          <w:sz w:val="22"/>
          <w:szCs w:val="22"/>
        </w:rPr>
        <w:t xml:space="preserve"> </w:t>
      </w:r>
    </w:p>
    <w:p w14:paraId="2E92A0F3" w14:textId="77777777" w:rsidR="00992E05" w:rsidRPr="00005EEB" w:rsidRDefault="00992E05" w:rsidP="00992E05">
      <w:pPr>
        <w:tabs>
          <w:tab w:val="left" w:pos="450"/>
        </w:tabs>
        <w:ind w:left="-90" w:right="-360" w:hanging="270"/>
        <w:rPr>
          <w:rFonts w:asciiTheme="majorHAnsi" w:hAnsiTheme="majorHAnsi" w:cs="Arial"/>
          <w:b/>
        </w:rPr>
      </w:pPr>
    </w:p>
    <w:p w14:paraId="4A354F36" w14:textId="77777777" w:rsidR="00992E05" w:rsidRPr="00005EEB" w:rsidRDefault="00992E05" w:rsidP="009E4140">
      <w:pPr>
        <w:pStyle w:val="Bibliography"/>
        <w:numPr>
          <w:ilvl w:val="0"/>
          <w:numId w:val="36"/>
        </w:numPr>
        <w:ind w:left="450" w:hanging="180"/>
        <w:rPr>
          <w:rFonts w:asciiTheme="majorHAnsi" w:hAnsiTheme="majorHAnsi"/>
          <w:noProof/>
          <w:sz w:val="22"/>
          <w:szCs w:val="22"/>
        </w:rPr>
      </w:pPr>
      <w:r w:rsidRPr="00005EEB">
        <w:rPr>
          <w:rFonts w:asciiTheme="majorHAnsi" w:hAnsiTheme="majorHAnsi"/>
          <w:noProof/>
          <w:sz w:val="22"/>
          <w:szCs w:val="22"/>
        </w:rPr>
        <w:t xml:space="preserve">Allen, J. (2015). </w:t>
      </w:r>
      <w:r w:rsidRPr="00005EEB">
        <w:rPr>
          <w:rFonts w:asciiTheme="majorHAnsi" w:hAnsiTheme="majorHAnsi"/>
          <w:i/>
          <w:iCs/>
          <w:noProof/>
          <w:sz w:val="22"/>
          <w:szCs w:val="22"/>
        </w:rPr>
        <w:t>Nursing Home Administration</w:t>
      </w:r>
      <w:r>
        <w:rPr>
          <w:rFonts w:asciiTheme="majorHAnsi" w:hAnsiTheme="majorHAnsi"/>
          <w:i/>
          <w:iCs/>
          <w:noProof/>
          <w:sz w:val="22"/>
          <w:szCs w:val="22"/>
        </w:rPr>
        <w:t xml:space="preserve"> (3</w:t>
      </w:r>
      <w:r w:rsidRPr="00B438FE">
        <w:rPr>
          <w:rFonts w:asciiTheme="majorHAnsi" w:hAnsiTheme="majorHAnsi"/>
          <w:i/>
          <w:iCs/>
          <w:noProof/>
          <w:sz w:val="22"/>
          <w:szCs w:val="22"/>
          <w:vertAlign w:val="superscript"/>
        </w:rPr>
        <w:t>rd</w:t>
      </w:r>
      <w:r>
        <w:rPr>
          <w:rFonts w:asciiTheme="majorHAnsi" w:hAnsiTheme="majorHAnsi"/>
          <w:i/>
          <w:iCs/>
          <w:noProof/>
          <w:sz w:val="22"/>
          <w:szCs w:val="22"/>
        </w:rPr>
        <w:t xml:space="preserve"> ed.)</w:t>
      </w:r>
      <w:r w:rsidRPr="00005EEB">
        <w:rPr>
          <w:rFonts w:asciiTheme="majorHAnsi" w:hAnsiTheme="majorHAnsi"/>
          <w:i/>
          <w:iCs/>
          <w:noProof/>
          <w:sz w:val="22"/>
          <w:szCs w:val="22"/>
        </w:rPr>
        <w:t>.</w:t>
      </w:r>
      <w:r w:rsidRPr="00005EEB">
        <w:rPr>
          <w:rFonts w:asciiTheme="majorHAnsi" w:hAnsiTheme="majorHAnsi"/>
          <w:noProof/>
          <w:sz w:val="22"/>
          <w:szCs w:val="22"/>
        </w:rPr>
        <w:t xml:space="preserve"> New York: Springer Publishing.</w:t>
      </w:r>
    </w:p>
    <w:p w14:paraId="7A2CA8A6" w14:textId="77777777" w:rsidR="00992E05" w:rsidRPr="00005EEB" w:rsidRDefault="00992E05" w:rsidP="009E4140">
      <w:pPr>
        <w:pStyle w:val="ListParagraph"/>
        <w:numPr>
          <w:ilvl w:val="0"/>
          <w:numId w:val="36"/>
        </w:numPr>
        <w:autoSpaceDE w:val="0"/>
        <w:autoSpaceDN w:val="0"/>
        <w:adjustRightInd w:val="0"/>
        <w:spacing w:after="0" w:line="240" w:lineRule="auto"/>
        <w:ind w:left="450" w:hanging="180"/>
        <w:rPr>
          <w:rFonts w:ascii="Calibri" w:hAnsi="Calibri" w:cs="Calibri"/>
          <w:color w:val="000000"/>
          <w:sz w:val="22"/>
          <w:szCs w:val="22"/>
        </w:rPr>
      </w:pPr>
      <w:r w:rsidRPr="00005EEB">
        <w:rPr>
          <w:rFonts w:ascii="Calibri" w:hAnsi="Calibri" w:cs="Calibri"/>
          <w:color w:val="000000"/>
          <w:sz w:val="22"/>
          <w:szCs w:val="22"/>
        </w:rPr>
        <w:t xml:space="preserve">Selected readings and handouts reflecting contemporary issues and events will be used throughout </w:t>
      </w:r>
    </w:p>
    <w:p w14:paraId="1E4EE6F0" w14:textId="77777777" w:rsidR="00992E05" w:rsidRDefault="00992E05" w:rsidP="00992E05">
      <w:pPr>
        <w:tabs>
          <w:tab w:val="left" w:pos="450"/>
        </w:tabs>
        <w:ind w:right="-360"/>
        <w:rPr>
          <w:rFonts w:asciiTheme="majorHAnsi" w:hAnsiTheme="majorHAnsi" w:cs="Arial"/>
          <w:sz w:val="22"/>
          <w:szCs w:val="22"/>
        </w:rPr>
      </w:pPr>
    </w:p>
    <w:p w14:paraId="53FE37C3" w14:textId="77777777" w:rsidR="00992E05" w:rsidRDefault="00992E05" w:rsidP="00992E05">
      <w:pPr>
        <w:tabs>
          <w:tab w:val="left" w:pos="450"/>
        </w:tabs>
        <w:ind w:left="-90" w:right="-360"/>
        <w:rPr>
          <w:rFonts w:asciiTheme="majorHAnsi" w:hAnsiTheme="majorHAnsi" w:cs="Arial"/>
          <w:b/>
          <w:sz w:val="22"/>
          <w:szCs w:val="22"/>
        </w:rPr>
      </w:pPr>
      <w:r>
        <w:rPr>
          <w:rFonts w:asciiTheme="majorHAnsi" w:hAnsiTheme="majorHAnsi" w:cs="Arial"/>
          <w:b/>
          <w:sz w:val="22"/>
          <w:szCs w:val="22"/>
        </w:rPr>
        <w:t>Library, w</w:t>
      </w:r>
      <w:r w:rsidRPr="00911F08">
        <w:rPr>
          <w:rFonts w:asciiTheme="majorHAnsi" w:hAnsiTheme="majorHAnsi" w:cs="Arial"/>
          <w:b/>
          <w:sz w:val="22"/>
          <w:szCs w:val="22"/>
        </w:rPr>
        <w:t>eb resources and bibliography:</w:t>
      </w:r>
    </w:p>
    <w:p w14:paraId="5AAE24FB" w14:textId="77777777" w:rsidR="00992E05" w:rsidRDefault="00992E05" w:rsidP="00992E05">
      <w:pPr>
        <w:tabs>
          <w:tab w:val="left" w:pos="450"/>
        </w:tabs>
        <w:ind w:left="-90" w:right="-360"/>
        <w:rPr>
          <w:rFonts w:asciiTheme="majorHAnsi" w:hAnsiTheme="majorHAnsi" w:cs="Arial"/>
          <w:sz w:val="22"/>
          <w:szCs w:val="22"/>
        </w:rPr>
      </w:pPr>
      <w:r w:rsidRPr="00415602">
        <w:rPr>
          <w:rFonts w:asciiTheme="majorHAnsi" w:hAnsiTheme="majorHAnsi" w:cs="Arial"/>
          <w:sz w:val="22"/>
          <w:szCs w:val="22"/>
        </w:rPr>
        <w:t>Library Resources:</w:t>
      </w:r>
    </w:p>
    <w:p w14:paraId="65CD95A9" w14:textId="77777777" w:rsidR="00992E05" w:rsidRDefault="00992E05" w:rsidP="00992E05">
      <w:pPr>
        <w:tabs>
          <w:tab w:val="left" w:pos="450"/>
        </w:tabs>
        <w:ind w:right="-360"/>
        <w:rPr>
          <w:rFonts w:asciiTheme="majorHAnsi" w:hAnsiTheme="majorHAnsi" w:cs="Arial"/>
          <w:sz w:val="22"/>
          <w:szCs w:val="22"/>
        </w:rPr>
      </w:pPr>
    </w:p>
    <w:p w14:paraId="1AF3647D" w14:textId="77777777" w:rsidR="00992E05" w:rsidRPr="00415602" w:rsidRDefault="00992E05" w:rsidP="009E4140">
      <w:pPr>
        <w:pStyle w:val="ListParagraph"/>
        <w:numPr>
          <w:ilvl w:val="0"/>
          <w:numId w:val="33"/>
        </w:numPr>
        <w:autoSpaceDE w:val="0"/>
        <w:autoSpaceDN w:val="0"/>
        <w:adjustRightInd w:val="0"/>
        <w:spacing w:after="0" w:line="240" w:lineRule="auto"/>
        <w:rPr>
          <w:rFonts w:ascii="Calibri" w:hAnsi="Calibri" w:cs="Calibri"/>
          <w:color w:val="000000"/>
          <w:sz w:val="22"/>
          <w:szCs w:val="22"/>
        </w:rPr>
      </w:pPr>
      <w:r w:rsidRPr="00415602">
        <w:rPr>
          <w:rFonts w:ascii="Calibri" w:hAnsi="Calibri" w:cs="Calibri"/>
          <w:color w:val="000000"/>
          <w:sz w:val="22"/>
          <w:szCs w:val="22"/>
        </w:rPr>
        <w:t>Text on reserve</w:t>
      </w:r>
    </w:p>
    <w:p w14:paraId="0662DF10" w14:textId="77777777" w:rsidR="00992E05" w:rsidRPr="00415602" w:rsidRDefault="00992E05" w:rsidP="009E4140">
      <w:pPr>
        <w:pStyle w:val="ListParagraph"/>
        <w:numPr>
          <w:ilvl w:val="0"/>
          <w:numId w:val="33"/>
        </w:numPr>
        <w:autoSpaceDE w:val="0"/>
        <w:autoSpaceDN w:val="0"/>
        <w:adjustRightInd w:val="0"/>
        <w:spacing w:after="0" w:line="240" w:lineRule="auto"/>
        <w:rPr>
          <w:rFonts w:ascii="Calibri" w:hAnsi="Calibri" w:cs="Calibri"/>
          <w:color w:val="000000"/>
          <w:sz w:val="22"/>
          <w:szCs w:val="22"/>
        </w:rPr>
      </w:pPr>
      <w:r w:rsidRPr="00415602">
        <w:rPr>
          <w:rFonts w:ascii="Calibri" w:hAnsi="Calibri" w:cs="Calibri"/>
          <w:color w:val="000000"/>
          <w:sz w:val="22"/>
          <w:szCs w:val="22"/>
        </w:rPr>
        <w:t>Data base resources for online searches</w:t>
      </w:r>
    </w:p>
    <w:p w14:paraId="1A141F83" w14:textId="77777777" w:rsidR="00992E05" w:rsidRPr="00415602" w:rsidRDefault="00992E05" w:rsidP="009E4140">
      <w:pPr>
        <w:pStyle w:val="ListParagraph"/>
        <w:numPr>
          <w:ilvl w:val="0"/>
          <w:numId w:val="33"/>
        </w:numPr>
        <w:tabs>
          <w:tab w:val="left" w:pos="450"/>
        </w:tabs>
        <w:spacing w:after="0" w:line="240" w:lineRule="auto"/>
        <w:ind w:right="-360"/>
        <w:rPr>
          <w:rFonts w:asciiTheme="majorHAnsi" w:hAnsiTheme="majorHAnsi" w:cs="Arial"/>
          <w:sz w:val="22"/>
          <w:szCs w:val="22"/>
        </w:rPr>
      </w:pPr>
      <w:r w:rsidRPr="00415602">
        <w:rPr>
          <w:rFonts w:ascii="Calibri" w:hAnsi="Calibri" w:cs="Calibri"/>
          <w:color w:val="000000"/>
          <w:sz w:val="22"/>
          <w:szCs w:val="22"/>
        </w:rPr>
        <w:t xml:space="preserve">Supportive general </w:t>
      </w:r>
      <w:r>
        <w:rPr>
          <w:rFonts w:ascii="Calibri" w:hAnsi="Calibri" w:cs="Calibri"/>
          <w:color w:val="000000"/>
          <w:sz w:val="22"/>
          <w:szCs w:val="22"/>
        </w:rPr>
        <w:t>referencing</w:t>
      </w:r>
      <w:r w:rsidRPr="00415602">
        <w:rPr>
          <w:rFonts w:ascii="Calibri" w:hAnsi="Calibri" w:cs="Calibri"/>
          <w:color w:val="000000"/>
          <w:sz w:val="22"/>
          <w:szCs w:val="22"/>
        </w:rPr>
        <w:t xml:space="preserve"> material</w:t>
      </w:r>
    </w:p>
    <w:p w14:paraId="1109AEFF" w14:textId="77777777" w:rsidR="00992E05" w:rsidRPr="0079171F" w:rsidRDefault="00992E05" w:rsidP="00992E05">
      <w:pPr>
        <w:tabs>
          <w:tab w:val="left" w:pos="450"/>
        </w:tabs>
        <w:ind w:left="-90" w:right="-360"/>
        <w:rPr>
          <w:rFonts w:asciiTheme="majorHAnsi" w:hAnsiTheme="majorHAnsi"/>
          <w:b/>
          <w:color w:val="000000" w:themeColor="text1"/>
          <w:sz w:val="22"/>
          <w:szCs w:val="22"/>
        </w:rPr>
      </w:pPr>
    </w:p>
    <w:p w14:paraId="3B8B2E46" w14:textId="77777777" w:rsidR="00992E05" w:rsidRDefault="00992E05" w:rsidP="00992E05">
      <w:pPr>
        <w:autoSpaceDE w:val="0"/>
        <w:autoSpaceDN w:val="0"/>
        <w:adjustRightInd w:val="0"/>
        <w:ind w:left="-90"/>
        <w:rPr>
          <w:rFonts w:ascii="Calibri" w:hAnsi="Calibri" w:cs="Calibri"/>
          <w:color w:val="000000"/>
          <w:sz w:val="22"/>
          <w:szCs w:val="22"/>
        </w:rPr>
      </w:pPr>
      <w:r w:rsidRPr="00325DE3">
        <w:rPr>
          <w:rFonts w:ascii="Calibri" w:hAnsi="Calibri" w:cs="Calibri"/>
          <w:color w:val="000000"/>
          <w:sz w:val="22"/>
          <w:szCs w:val="22"/>
        </w:rPr>
        <w:t xml:space="preserve">Web resources: </w:t>
      </w:r>
    </w:p>
    <w:p w14:paraId="657B11C3" w14:textId="77777777" w:rsidR="00992E05" w:rsidRPr="00FB1533" w:rsidRDefault="00992E05" w:rsidP="009E4140">
      <w:pPr>
        <w:pStyle w:val="ListParagraph"/>
        <w:numPr>
          <w:ilvl w:val="0"/>
          <w:numId w:val="34"/>
        </w:numPr>
        <w:autoSpaceDE w:val="0"/>
        <w:autoSpaceDN w:val="0"/>
        <w:adjustRightInd w:val="0"/>
        <w:spacing w:after="0" w:line="240" w:lineRule="auto"/>
        <w:rPr>
          <w:rFonts w:ascii="Calibri" w:hAnsi="Calibri" w:cs="Calibri"/>
          <w:color w:val="000000"/>
          <w:sz w:val="22"/>
          <w:szCs w:val="22"/>
        </w:rPr>
      </w:pPr>
      <w:r w:rsidRPr="00FB1533">
        <w:rPr>
          <w:rFonts w:ascii="Calibri" w:hAnsi="Calibri" w:cs="Calibri"/>
          <w:color w:val="000000"/>
          <w:sz w:val="22"/>
          <w:szCs w:val="22"/>
        </w:rPr>
        <w:t>National Association of Long Term Care Administrators</w:t>
      </w:r>
    </w:p>
    <w:p w14:paraId="3D6559FB" w14:textId="77777777" w:rsidR="00992E05" w:rsidRPr="00FB1533" w:rsidRDefault="00992E05" w:rsidP="00992E05">
      <w:pPr>
        <w:pStyle w:val="ListParagraph"/>
        <w:autoSpaceDE w:val="0"/>
        <w:autoSpaceDN w:val="0"/>
        <w:adjustRightInd w:val="0"/>
        <w:rPr>
          <w:rFonts w:ascii="Calibri" w:hAnsi="Calibri" w:cs="Calibri"/>
          <w:color w:val="000000"/>
          <w:sz w:val="22"/>
          <w:szCs w:val="22"/>
        </w:rPr>
      </w:pPr>
      <w:r w:rsidRPr="00FB1533">
        <w:rPr>
          <w:rFonts w:ascii="Calibri" w:hAnsi="Calibri" w:cs="Calibri"/>
          <w:color w:val="000000"/>
          <w:sz w:val="22"/>
          <w:szCs w:val="22"/>
        </w:rPr>
        <w:t>http://www.nabweb.org/examinations</w:t>
      </w:r>
    </w:p>
    <w:p w14:paraId="7439BA7D" w14:textId="77777777" w:rsidR="00992E05" w:rsidRPr="00BA4193" w:rsidRDefault="00992E05" w:rsidP="009E4140">
      <w:pPr>
        <w:pStyle w:val="ListParagraph"/>
        <w:numPr>
          <w:ilvl w:val="0"/>
          <w:numId w:val="32"/>
        </w:numPr>
        <w:tabs>
          <w:tab w:val="left" w:pos="450"/>
        </w:tabs>
        <w:spacing w:after="0" w:line="240" w:lineRule="auto"/>
        <w:ind w:right="-360"/>
        <w:rPr>
          <w:rFonts w:ascii="Calibri" w:hAnsi="Calibri" w:cs="Calibri"/>
          <w:color w:val="000000"/>
          <w:sz w:val="22"/>
          <w:szCs w:val="22"/>
        </w:rPr>
      </w:pPr>
      <w:r w:rsidRPr="00BA4193">
        <w:rPr>
          <w:rFonts w:ascii="Calibri" w:hAnsi="Calibri" w:cs="Calibri"/>
          <w:color w:val="000000"/>
          <w:sz w:val="22"/>
          <w:szCs w:val="22"/>
        </w:rPr>
        <w:t xml:space="preserve">Healthy People 2020, US Department of Health and Human Services  </w:t>
      </w:r>
      <w:r w:rsidRPr="00BA4193">
        <w:rPr>
          <w:rFonts w:ascii="Calibri" w:hAnsi="Calibri"/>
          <w:sz w:val="22"/>
          <w:szCs w:val="22"/>
        </w:rPr>
        <w:t xml:space="preserve">http://www.healthypeople.gov/hp2020/ </w:t>
      </w:r>
    </w:p>
    <w:p w14:paraId="65B4321D" w14:textId="77777777" w:rsidR="00992E05" w:rsidRPr="00BA4193" w:rsidRDefault="00992E05" w:rsidP="009E4140">
      <w:pPr>
        <w:pStyle w:val="ListParagraph"/>
        <w:numPr>
          <w:ilvl w:val="0"/>
          <w:numId w:val="32"/>
        </w:numPr>
        <w:autoSpaceDE w:val="0"/>
        <w:autoSpaceDN w:val="0"/>
        <w:adjustRightInd w:val="0"/>
        <w:spacing w:after="0" w:line="240" w:lineRule="auto"/>
        <w:rPr>
          <w:rFonts w:ascii="Calibri" w:hAnsi="Calibri"/>
          <w:sz w:val="22"/>
          <w:szCs w:val="22"/>
        </w:rPr>
      </w:pPr>
      <w:r w:rsidRPr="00BA4193">
        <w:rPr>
          <w:rFonts w:ascii="Calibri" w:hAnsi="Calibri"/>
          <w:sz w:val="22"/>
          <w:szCs w:val="22"/>
        </w:rPr>
        <w:t xml:space="preserve">Centers for Disease Control and Prevention and Morbidity and Mortality Weekly Report </w:t>
      </w:r>
    </w:p>
    <w:p w14:paraId="4CF3612B" w14:textId="77777777" w:rsidR="00992E05" w:rsidRPr="00BA4193" w:rsidRDefault="00992E05" w:rsidP="009E4140">
      <w:pPr>
        <w:pStyle w:val="ListParagraph"/>
        <w:numPr>
          <w:ilvl w:val="0"/>
          <w:numId w:val="32"/>
        </w:numPr>
        <w:autoSpaceDE w:val="0"/>
        <w:autoSpaceDN w:val="0"/>
        <w:adjustRightInd w:val="0"/>
        <w:spacing w:after="0" w:line="240" w:lineRule="auto"/>
        <w:rPr>
          <w:rFonts w:ascii="Calibri" w:hAnsi="Calibri"/>
          <w:sz w:val="22"/>
          <w:szCs w:val="22"/>
        </w:rPr>
      </w:pPr>
      <w:r w:rsidRPr="00BA4193">
        <w:rPr>
          <w:rFonts w:ascii="Calibri" w:hAnsi="Calibri"/>
          <w:sz w:val="22"/>
          <w:szCs w:val="22"/>
        </w:rPr>
        <w:t xml:space="preserve">http://www.cdc.gov/mmwr/ </w:t>
      </w:r>
    </w:p>
    <w:p w14:paraId="2FE39845" w14:textId="77777777" w:rsidR="00992E05" w:rsidRPr="00BA4193" w:rsidRDefault="00992E05" w:rsidP="009E4140">
      <w:pPr>
        <w:pStyle w:val="ListParagraph"/>
        <w:numPr>
          <w:ilvl w:val="0"/>
          <w:numId w:val="32"/>
        </w:numPr>
        <w:autoSpaceDE w:val="0"/>
        <w:autoSpaceDN w:val="0"/>
        <w:adjustRightInd w:val="0"/>
        <w:spacing w:after="0" w:line="240" w:lineRule="auto"/>
        <w:rPr>
          <w:rFonts w:ascii="Calibri" w:hAnsi="Calibri"/>
          <w:sz w:val="22"/>
          <w:szCs w:val="22"/>
        </w:rPr>
      </w:pPr>
      <w:r w:rsidRPr="00BA4193">
        <w:rPr>
          <w:rFonts w:ascii="Calibri" w:hAnsi="Calibri"/>
          <w:sz w:val="22"/>
          <w:szCs w:val="22"/>
        </w:rPr>
        <w:t xml:space="preserve">Vital Statistics for New York State </w:t>
      </w:r>
    </w:p>
    <w:p w14:paraId="49556D40" w14:textId="77777777" w:rsidR="00992E05" w:rsidRDefault="00992E05" w:rsidP="00992E05">
      <w:pPr>
        <w:pStyle w:val="ListParagraph"/>
        <w:autoSpaceDE w:val="0"/>
        <w:autoSpaceDN w:val="0"/>
        <w:adjustRightInd w:val="0"/>
        <w:rPr>
          <w:rFonts w:ascii="Calibri" w:hAnsi="Calibri"/>
          <w:sz w:val="22"/>
          <w:szCs w:val="22"/>
        </w:rPr>
      </w:pPr>
      <w:r w:rsidRPr="00BA4193">
        <w:rPr>
          <w:rFonts w:ascii="Calibri" w:hAnsi="Calibri"/>
          <w:sz w:val="22"/>
          <w:szCs w:val="22"/>
        </w:rPr>
        <w:t xml:space="preserve">http://www.health.state.ny.us/nysdoh/vital_statistics/ </w:t>
      </w:r>
    </w:p>
    <w:p w14:paraId="6D4D1673" w14:textId="77777777" w:rsidR="00992E05" w:rsidRDefault="00992E05" w:rsidP="009E4140">
      <w:pPr>
        <w:pStyle w:val="ListParagraph"/>
        <w:numPr>
          <w:ilvl w:val="0"/>
          <w:numId w:val="32"/>
        </w:numPr>
        <w:autoSpaceDE w:val="0"/>
        <w:autoSpaceDN w:val="0"/>
        <w:adjustRightInd w:val="0"/>
        <w:spacing w:after="0" w:line="240" w:lineRule="auto"/>
        <w:rPr>
          <w:rFonts w:ascii="Calibri" w:hAnsi="Calibri"/>
          <w:sz w:val="22"/>
          <w:szCs w:val="22"/>
        </w:rPr>
      </w:pPr>
      <w:r w:rsidRPr="00CF1922">
        <w:rPr>
          <w:rFonts w:ascii="Calibri" w:hAnsi="Calibri"/>
          <w:sz w:val="22"/>
          <w:szCs w:val="22"/>
        </w:rPr>
        <w:t>Bureau of Communicable Disease –NYC Department of Health and Mental Hygiene</w:t>
      </w:r>
      <w:r>
        <w:rPr>
          <w:rFonts w:ascii="Calibri" w:hAnsi="Calibri"/>
          <w:sz w:val="22"/>
          <w:szCs w:val="22"/>
        </w:rPr>
        <w:t xml:space="preserve"> </w:t>
      </w:r>
      <w:r w:rsidRPr="00CF1922">
        <w:rPr>
          <w:rFonts w:ascii="Calibri" w:hAnsi="Calibri"/>
          <w:sz w:val="22"/>
          <w:szCs w:val="22"/>
        </w:rPr>
        <w:t>http://www.nyc.gov/html/doh/html/cd/cd.shtml</w:t>
      </w:r>
    </w:p>
    <w:p w14:paraId="416330B0" w14:textId="77777777" w:rsidR="00992E05" w:rsidRDefault="00992E05" w:rsidP="00992E05">
      <w:pPr>
        <w:autoSpaceDE w:val="0"/>
        <w:autoSpaceDN w:val="0"/>
        <w:adjustRightInd w:val="0"/>
        <w:rPr>
          <w:rFonts w:ascii="Calibri" w:hAnsi="Calibri"/>
          <w:sz w:val="22"/>
          <w:szCs w:val="22"/>
        </w:rPr>
      </w:pPr>
    </w:p>
    <w:p w14:paraId="154FB3F8" w14:textId="77777777" w:rsidR="00992E05" w:rsidRDefault="00992E05" w:rsidP="00992E05">
      <w:pPr>
        <w:rPr>
          <w:rFonts w:ascii="Calibri" w:hAnsi="Calibri" w:cs="Calibri"/>
          <w:color w:val="000000"/>
          <w:sz w:val="22"/>
          <w:szCs w:val="22"/>
        </w:rPr>
      </w:pPr>
      <w:r>
        <w:rPr>
          <w:rFonts w:ascii="Calibri" w:hAnsi="Calibri" w:cs="Calibri"/>
          <w:color w:val="000000"/>
          <w:sz w:val="22"/>
          <w:szCs w:val="22"/>
        </w:rPr>
        <w:br w:type="page"/>
      </w:r>
    </w:p>
    <w:p w14:paraId="2261888B" w14:textId="7FB13C7D" w:rsidR="00992E05" w:rsidRPr="006F5C00" w:rsidRDefault="00065989" w:rsidP="0079171F">
      <w:pPr>
        <w:pStyle w:val="Heading2"/>
      </w:pPr>
      <w:bookmarkStart w:id="36" w:name="_Toc20147411"/>
      <w:r w:rsidRPr="006F5C00">
        <w:rPr>
          <w:color w:val="365F91" w:themeColor="accent1" w:themeShade="BF"/>
          <w:sz w:val="32"/>
          <w:szCs w:val="32"/>
        </w:rPr>
        <w:t>Appendix E</w:t>
      </w:r>
      <w:r w:rsidR="00F97386" w:rsidRPr="006F5C00">
        <w:rPr>
          <w:color w:val="365F91" w:themeColor="accent1" w:themeShade="BF"/>
          <w:sz w:val="32"/>
          <w:szCs w:val="32"/>
        </w:rPr>
        <w:t>.4</w:t>
      </w:r>
      <w:r w:rsidR="006F5C00">
        <w:rPr>
          <w:color w:val="365F91" w:themeColor="accent1" w:themeShade="BF"/>
          <w:sz w:val="32"/>
          <w:szCs w:val="32"/>
        </w:rPr>
        <w:t xml:space="preserve">: </w:t>
      </w:r>
      <w:r w:rsidR="0089544A">
        <w:rPr>
          <w:color w:val="365F91" w:themeColor="accent1" w:themeShade="BF"/>
          <w:sz w:val="32"/>
          <w:szCs w:val="32"/>
        </w:rPr>
        <w:t xml:space="preserve"> </w:t>
      </w:r>
      <w:r w:rsidR="00AE06F4" w:rsidRPr="006F5C00">
        <w:rPr>
          <w:color w:val="365F91" w:themeColor="accent1" w:themeShade="BF"/>
          <w:sz w:val="32"/>
          <w:szCs w:val="32"/>
        </w:rPr>
        <w:t xml:space="preserve">Syllabus </w:t>
      </w:r>
      <w:r w:rsidR="006F5C00">
        <w:rPr>
          <w:color w:val="365F91" w:themeColor="accent1" w:themeShade="BF"/>
          <w:sz w:val="32"/>
          <w:szCs w:val="32"/>
        </w:rPr>
        <w:t xml:space="preserve">- </w:t>
      </w:r>
      <w:r w:rsidR="00F97386" w:rsidRPr="006F5C00">
        <w:rPr>
          <w:color w:val="365F91" w:themeColor="accent1" w:themeShade="BF"/>
          <w:sz w:val="32"/>
          <w:szCs w:val="32"/>
        </w:rPr>
        <w:t>HSA 4970 Social Marketing in</w:t>
      </w:r>
      <w:r w:rsidR="001B0718">
        <w:rPr>
          <w:color w:val="365F91" w:themeColor="accent1" w:themeShade="BF"/>
          <w:sz w:val="32"/>
          <w:szCs w:val="32"/>
        </w:rPr>
        <w:t xml:space="preserve"> </w:t>
      </w:r>
      <w:r w:rsidR="00F97386" w:rsidRPr="006F5C00">
        <w:rPr>
          <w:color w:val="365F91" w:themeColor="accent1" w:themeShade="BF"/>
          <w:sz w:val="32"/>
          <w:szCs w:val="32"/>
        </w:rPr>
        <w:t>Healthcare Settings</w:t>
      </w:r>
      <w:bookmarkEnd w:id="36"/>
    </w:p>
    <w:p w14:paraId="4EC75ADF" w14:textId="77777777" w:rsidR="00F97386" w:rsidRDefault="00F97386" w:rsidP="00EF73BA">
      <w:pPr>
        <w:pStyle w:val="ListParagraph"/>
        <w:tabs>
          <w:tab w:val="left" w:pos="360"/>
        </w:tabs>
        <w:ind w:left="0"/>
        <w:rPr>
          <w:rFonts w:cs="Arial"/>
          <w:u w:val="single"/>
        </w:rPr>
      </w:pPr>
    </w:p>
    <w:p w14:paraId="78731793" w14:textId="77777777" w:rsidR="00F97386" w:rsidRPr="00C150E5" w:rsidRDefault="00F97386" w:rsidP="006A29DD">
      <w:bookmarkStart w:id="37" w:name="_Toc385318775"/>
      <w:r w:rsidRPr="00C150E5">
        <w:t xml:space="preserve">Credits: </w:t>
      </w:r>
      <w:r w:rsidRPr="00C150E5">
        <w:tab/>
      </w:r>
      <w:r w:rsidRPr="00C150E5">
        <w:tab/>
        <w:t>3</w:t>
      </w:r>
    </w:p>
    <w:p w14:paraId="725C52DE" w14:textId="413D191B" w:rsidR="00F97386" w:rsidRPr="00C150E5" w:rsidRDefault="00F97386">
      <w:pPr>
        <w:rPr>
          <w:color w:val="FF0000"/>
        </w:rPr>
      </w:pPr>
      <w:r w:rsidRPr="00C150E5">
        <w:t xml:space="preserve">Prerequisites: </w:t>
      </w:r>
      <w:r w:rsidRPr="00C150E5">
        <w:tab/>
      </w:r>
      <w:r w:rsidRPr="00B8354C">
        <w:t xml:space="preserve">HSA3510 </w:t>
      </w:r>
      <w:r w:rsidRPr="002B4DC5">
        <w:t>(or HSCI 3101)</w:t>
      </w:r>
    </w:p>
    <w:p w14:paraId="50B63098" w14:textId="77777777" w:rsidR="00F97386" w:rsidRPr="00012AA8" w:rsidRDefault="00F97386" w:rsidP="00C150E5"/>
    <w:p w14:paraId="4062E260" w14:textId="2C93446F" w:rsidR="00F97386" w:rsidRPr="00C150E5" w:rsidRDefault="00F97386" w:rsidP="00C150E5">
      <w:pPr>
        <w:rPr>
          <w:b/>
        </w:rPr>
      </w:pPr>
      <w:r w:rsidRPr="00C150E5">
        <w:rPr>
          <w:b/>
        </w:rPr>
        <w:t>Catalogue Description</w:t>
      </w:r>
      <w:bookmarkEnd w:id="37"/>
    </w:p>
    <w:p w14:paraId="7A255539" w14:textId="77777777" w:rsidR="00F97386" w:rsidRPr="00C150E5" w:rsidRDefault="00F97386">
      <w:pPr>
        <w:rPr>
          <w:rFonts w:cs="Times New Roman"/>
        </w:rPr>
      </w:pPr>
      <w:r w:rsidRPr="00C150E5">
        <w:rPr>
          <w:rFonts w:cs="Times New Roman"/>
        </w:rPr>
        <w:t>The fundamentals of social marketing in healthcare settings, the pharmaceutical industry, disease prevention, environment health, health literacy, health promotion and emergency preparedness.  Students critically examine case studies of social marketing and communication campaigns to determine effectiveness in health outcomes on targeted populations and to develop their own business proposals, media strategies and creative deliverables.</w:t>
      </w:r>
    </w:p>
    <w:p w14:paraId="054363F9" w14:textId="77777777" w:rsidR="00F97386" w:rsidRPr="00C150E5" w:rsidRDefault="00F97386"/>
    <w:p w14:paraId="055EE91B" w14:textId="77777777" w:rsidR="00F97386" w:rsidRPr="00C150E5" w:rsidRDefault="00F97386" w:rsidP="00C150E5">
      <w:pPr>
        <w:rPr>
          <w:b/>
        </w:rPr>
      </w:pPr>
      <w:bookmarkStart w:id="38" w:name="_Toc385318776"/>
      <w:r w:rsidRPr="00C150E5">
        <w:rPr>
          <w:b/>
        </w:rPr>
        <w:t>Course Rationale</w:t>
      </w:r>
      <w:bookmarkEnd w:id="38"/>
    </w:p>
    <w:p w14:paraId="25215347" w14:textId="77777777" w:rsidR="00F97386" w:rsidRPr="00226F7D" w:rsidRDefault="00F97386">
      <w:pPr>
        <w:rPr>
          <w:rFonts w:cs="Times New Roman"/>
        </w:rPr>
      </w:pPr>
      <w:r w:rsidRPr="006A29DD">
        <w:t>This course enables students to acquire an understanding of key issues routinely encountered when developing social marketing strategies in healthcare settings. For those seeking to become healthcare administrators,</w:t>
      </w:r>
      <w:r w:rsidRPr="00012AA8">
        <w:t xml:space="preserve"> the course provides an enhanced level of discipline content beyond that already covered in the HSA program’s core teaching. Coursework will familiarize the student with the subject area found within the discipline’s growing social marketing sector in orde</w:t>
      </w:r>
      <w:r w:rsidRPr="00D67757">
        <w:t xml:space="preserve">r that </w:t>
      </w:r>
      <w:r w:rsidRPr="00340CB5">
        <w:t xml:space="preserve">they may demonstrate the </w:t>
      </w:r>
      <w:r w:rsidRPr="00226F7D">
        <w:rPr>
          <w:rFonts w:cs="Times New Roman"/>
        </w:rPr>
        <w:t>ability to strategize, implement and assess the impact of public messaging on demographic and clinical populations.</w:t>
      </w:r>
    </w:p>
    <w:p w14:paraId="0A84938D" w14:textId="77777777" w:rsidR="00F97386" w:rsidRPr="00226F7D" w:rsidRDefault="00F97386">
      <w:pPr>
        <w:rPr>
          <w:rFonts w:cs="Times New Roman"/>
        </w:rPr>
      </w:pPr>
    </w:p>
    <w:p w14:paraId="04F1948A" w14:textId="77777777" w:rsidR="00F97386" w:rsidRPr="00012AA8" w:rsidRDefault="00F97386" w:rsidP="00C150E5">
      <w:pPr>
        <w:rPr>
          <w:b/>
        </w:rPr>
      </w:pPr>
      <w:bookmarkStart w:id="39" w:name="_Toc385318777"/>
      <w:r w:rsidRPr="00012AA8">
        <w:t>Course Specific Learning Outcomes/Assessment Methods</w:t>
      </w:r>
      <w:bookmarkEnd w:id="39"/>
      <w:r w:rsidRPr="00012AA8">
        <w:t xml:space="preserve"> </w:t>
      </w:r>
    </w:p>
    <w:p w14:paraId="42DC14D3" w14:textId="77777777" w:rsidR="00F97386" w:rsidRPr="00340CB5" w:rsidRDefault="00F97386" w:rsidP="00C150E5">
      <w:r w:rsidRPr="00D67757">
        <w:t>Upon completion of the course, students will be able to addr</w:t>
      </w:r>
      <w:r w:rsidRPr="00340CB5">
        <w:t>ess the following key discipline issues:</w:t>
      </w:r>
    </w:p>
    <w:tbl>
      <w:tblPr>
        <w:tblStyle w:val="TableGrid"/>
        <w:tblW w:w="0" w:type="auto"/>
        <w:tblLook w:val="04A0" w:firstRow="1" w:lastRow="0" w:firstColumn="1" w:lastColumn="0" w:noHBand="0" w:noVBand="1"/>
      </w:tblPr>
      <w:tblGrid>
        <w:gridCol w:w="4312"/>
        <w:gridCol w:w="4318"/>
      </w:tblGrid>
      <w:tr w:rsidR="00226F7D" w:rsidRPr="00226F7D" w14:paraId="0EA9AA3B" w14:textId="77777777" w:rsidTr="00F97386">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17C051" w14:textId="77777777" w:rsidR="00F97386" w:rsidRPr="00C150E5" w:rsidRDefault="00F97386" w:rsidP="006A29DD">
            <w:pPr>
              <w:rPr>
                <w:b/>
              </w:rPr>
            </w:pPr>
            <w:r w:rsidRPr="00C150E5">
              <w:rPr>
                <w:b/>
              </w:rPr>
              <w:t>Course Specific Learning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998D9" w14:textId="77777777" w:rsidR="00F97386" w:rsidRPr="00C150E5" w:rsidRDefault="00F97386">
            <w:pPr>
              <w:rPr>
                <w:b/>
              </w:rPr>
            </w:pPr>
            <w:r w:rsidRPr="00C150E5">
              <w:rPr>
                <w:b/>
              </w:rPr>
              <w:t>Assessment Methods</w:t>
            </w:r>
          </w:p>
        </w:tc>
      </w:tr>
      <w:tr w:rsidR="00226F7D" w:rsidRPr="00226F7D" w14:paraId="39C551E2"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1DF45468" w14:textId="77777777" w:rsidR="00F97386" w:rsidRPr="00C150E5" w:rsidRDefault="00F97386" w:rsidP="006A29DD">
            <w:r w:rsidRPr="00226F7D">
              <w:t>To demonstrate competency developing public service messaging for a targeted audience.</w:t>
            </w:r>
          </w:p>
        </w:tc>
        <w:tc>
          <w:tcPr>
            <w:tcW w:w="4428" w:type="dxa"/>
            <w:tcBorders>
              <w:top w:val="single" w:sz="4" w:space="0" w:color="auto"/>
              <w:left w:val="single" w:sz="4" w:space="0" w:color="auto"/>
              <w:bottom w:val="single" w:sz="4" w:space="0" w:color="auto"/>
              <w:right w:val="single" w:sz="4" w:space="0" w:color="auto"/>
            </w:tcBorders>
            <w:hideMark/>
          </w:tcPr>
          <w:p w14:paraId="4156CB62" w14:textId="77777777" w:rsidR="00F97386" w:rsidRPr="00C150E5" w:rsidRDefault="00F97386" w:rsidP="00C150E5">
            <w:pPr>
              <w:rPr>
                <w:rFonts w:cs="Calibri"/>
              </w:rPr>
            </w:pPr>
            <w:r w:rsidRPr="00C150E5">
              <w:t>Evaluate class discussions, create public service announcements, exams, write case studies, write group creative proposal, develop a communication campaign</w:t>
            </w:r>
          </w:p>
        </w:tc>
      </w:tr>
      <w:tr w:rsidR="00226F7D" w:rsidRPr="00226F7D" w14:paraId="3852675B"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61E3186D" w14:textId="77777777" w:rsidR="00F97386" w:rsidRPr="00C150E5" w:rsidRDefault="00F97386" w:rsidP="006A29DD">
            <w:r w:rsidRPr="00226F7D">
              <w:t xml:space="preserve">To synthesize the theoretical foundation on which social marketing is based, and then apply those principles to address health promotion and risk to a targeted audience. </w:t>
            </w:r>
          </w:p>
        </w:tc>
        <w:tc>
          <w:tcPr>
            <w:tcW w:w="4428" w:type="dxa"/>
            <w:tcBorders>
              <w:top w:val="single" w:sz="4" w:space="0" w:color="auto"/>
              <w:left w:val="single" w:sz="4" w:space="0" w:color="auto"/>
              <w:bottom w:val="single" w:sz="4" w:space="0" w:color="auto"/>
              <w:right w:val="single" w:sz="4" w:space="0" w:color="auto"/>
            </w:tcBorders>
            <w:hideMark/>
          </w:tcPr>
          <w:p w14:paraId="602CF8D2" w14:textId="77777777" w:rsidR="00F97386" w:rsidRPr="00C150E5" w:rsidRDefault="00F97386">
            <w:r w:rsidRPr="00C150E5">
              <w:t xml:space="preserve"> Evaluate class discussions, write group creative proposal, develop a communication campaign</w:t>
            </w:r>
          </w:p>
        </w:tc>
      </w:tr>
      <w:tr w:rsidR="00226F7D" w:rsidRPr="00226F7D" w14:paraId="3BB119FD" w14:textId="77777777" w:rsidTr="00F97386">
        <w:tc>
          <w:tcPr>
            <w:tcW w:w="4428" w:type="dxa"/>
            <w:tcBorders>
              <w:top w:val="single" w:sz="4" w:space="0" w:color="auto"/>
              <w:left w:val="single" w:sz="4" w:space="0" w:color="auto"/>
              <w:bottom w:val="single" w:sz="4" w:space="0" w:color="auto"/>
              <w:right w:val="single" w:sz="4" w:space="0" w:color="auto"/>
            </w:tcBorders>
          </w:tcPr>
          <w:p w14:paraId="4C53EA72" w14:textId="77777777" w:rsidR="00F97386" w:rsidRPr="00226F7D" w:rsidRDefault="00F97386" w:rsidP="006A29DD">
            <w:r w:rsidRPr="00226F7D">
              <w:t>To demonstrate competency when developing ethical content when addressing health disparities.</w:t>
            </w:r>
          </w:p>
          <w:p w14:paraId="4A55EFD4" w14:textId="77777777" w:rsidR="00F97386" w:rsidRPr="00C150E5" w:rsidRDefault="00F97386"/>
        </w:tc>
        <w:tc>
          <w:tcPr>
            <w:tcW w:w="4428" w:type="dxa"/>
            <w:tcBorders>
              <w:top w:val="single" w:sz="4" w:space="0" w:color="auto"/>
              <w:left w:val="single" w:sz="4" w:space="0" w:color="auto"/>
              <w:bottom w:val="single" w:sz="4" w:space="0" w:color="auto"/>
              <w:right w:val="single" w:sz="4" w:space="0" w:color="auto"/>
            </w:tcBorders>
            <w:hideMark/>
          </w:tcPr>
          <w:p w14:paraId="5DDE7EBE" w14:textId="77777777" w:rsidR="00F97386" w:rsidRPr="00C150E5" w:rsidRDefault="00F97386">
            <w:r w:rsidRPr="00C150E5">
              <w:t>Evaluate class discussions, create public service announcements, exams, write case studies, write group creative proposal, develop a communication campaign</w:t>
            </w:r>
          </w:p>
        </w:tc>
      </w:tr>
      <w:tr w:rsidR="00F97386" w:rsidRPr="00226F7D" w14:paraId="67AF12F5"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143EC605" w14:textId="77777777" w:rsidR="00F97386" w:rsidRPr="00C150E5" w:rsidRDefault="00F97386" w:rsidP="006A29DD">
            <w:r w:rsidRPr="00226F7D">
              <w:t>To critique the historical significance, cultural meaning, and economic intentions of images circulating across multiple media platforms about targeted populations for health and environmental messaging.</w:t>
            </w:r>
          </w:p>
        </w:tc>
        <w:tc>
          <w:tcPr>
            <w:tcW w:w="4428" w:type="dxa"/>
            <w:tcBorders>
              <w:top w:val="single" w:sz="4" w:space="0" w:color="auto"/>
              <w:left w:val="single" w:sz="4" w:space="0" w:color="auto"/>
              <w:bottom w:val="single" w:sz="4" w:space="0" w:color="auto"/>
              <w:right w:val="single" w:sz="4" w:space="0" w:color="auto"/>
            </w:tcBorders>
            <w:hideMark/>
          </w:tcPr>
          <w:p w14:paraId="473F6FC1" w14:textId="77777777" w:rsidR="00F97386" w:rsidRPr="00C150E5" w:rsidRDefault="00F97386">
            <w:r w:rsidRPr="00C150E5">
              <w:t xml:space="preserve"> Evaluate class discussions, write case studies</w:t>
            </w:r>
          </w:p>
        </w:tc>
      </w:tr>
    </w:tbl>
    <w:p w14:paraId="427724A9" w14:textId="77777777" w:rsidR="00F97386" w:rsidRPr="00C150E5" w:rsidRDefault="00F97386" w:rsidP="006A29DD"/>
    <w:p w14:paraId="2E17012C" w14:textId="77777777" w:rsidR="00215DB1" w:rsidRDefault="00215DB1">
      <w:pPr>
        <w:rPr>
          <w:b/>
        </w:rPr>
      </w:pPr>
    </w:p>
    <w:p w14:paraId="4394B593" w14:textId="77777777" w:rsidR="00215DB1" w:rsidRDefault="00215DB1">
      <w:pPr>
        <w:rPr>
          <w:b/>
        </w:rPr>
      </w:pPr>
    </w:p>
    <w:p w14:paraId="215A4826" w14:textId="77777777" w:rsidR="00F97386" w:rsidRPr="00C150E5" w:rsidRDefault="00F97386">
      <w:pPr>
        <w:rPr>
          <w:b/>
        </w:rPr>
      </w:pPr>
      <w:r w:rsidRPr="00C150E5">
        <w:rPr>
          <w:b/>
        </w:rPr>
        <w:t xml:space="preserve">General Education Learning Outcomes: </w:t>
      </w:r>
    </w:p>
    <w:p w14:paraId="1F8E8C62" w14:textId="77777777" w:rsidR="00F97386" w:rsidRPr="00C150E5" w:rsidRDefault="00F97386">
      <w:pPr>
        <w:rPr>
          <w:b/>
        </w:rPr>
      </w:pPr>
    </w:p>
    <w:tbl>
      <w:tblPr>
        <w:tblStyle w:val="TableGrid"/>
        <w:tblW w:w="0" w:type="auto"/>
        <w:tblLook w:val="00A0" w:firstRow="1" w:lastRow="0" w:firstColumn="1" w:lastColumn="0" w:noHBand="0" w:noVBand="0"/>
      </w:tblPr>
      <w:tblGrid>
        <w:gridCol w:w="4315"/>
        <w:gridCol w:w="4315"/>
      </w:tblGrid>
      <w:tr w:rsidR="00226F7D" w:rsidRPr="00226F7D" w14:paraId="7D1A7B92" w14:textId="77777777" w:rsidTr="00F97386">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AC5661" w14:textId="77777777" w:rsidR="00F97386" w:rsidRPr="00C150E5" w:rsidRDefault="00F97386">
            <w:pPr>
              <w:rPr>
                <w:b/>
              </w:rPr>
            </w:pPr>
            <w:r w:rsidRPr="00C150E5">
              <w:rPr>
                <w:b/>
              </w:rPr>
              <w:t>General Education Outcomes</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AABB9" w14:textId="77777777" w:rsidR="00F97386" w:rsidRPr="00C150E5" w:rsidRDefault="00F97386">
            <w:pPr>
              <w:rPr>
                <w:b/>
              </w:rPr>
            </w:pPr>
            <w:r w:rsidRPr="00C150E5">
              <w:rPr>
                <w:b/>
              </w:rPr>
              <w:t>Assessment Methods</w:t>
            </w:r>
          </w:p>
        </w:tc>
      </w:tr>
      <w:tr w:rsidR="00226F7D" w:rsidRPr="00226F7D" w14:paraId="16B01EB7"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7C03860D" w14:textId="77777777" w:rsidR="00F97386" w:rsidRPr="00C150E5" w:rsidRDefault="00F97386" w:rsidP="006A29DD">
            <w:r w:rsidRPr="00226F7D">
              <w:t>Collect, interpret and evaluate information about impacts of social marketing on targeted populations from a variety of sources.</w:t>
            </w:r>
          </w:p>
        </w:tc>
        <w:tc>
          <w:tcPr>
            <w:tcW w:w="4428" w:type="dxa"/>
            <w:tcBorders>
              <w:top w:val="single" w:sz="4" w:space="0" w:color="auto"/>
              <w:left w:val="single" w:sz="4" w:space="0" w:color="auto"/>
              <w:bottom w:val="single" w:sz="4" w:space="0" w:color="auto"/>
              <w:right w:val="single" w:sz="4" w:space="0" w:color="auto"/>
            </w:tcBorders>
            <w:hideMark/>
          </w:tcPr>
          <w:p w14:paraId="2E3A8940" w14:textId="77777777" w:rsidR="00F97386" w:rsidRPr="00C150E5" w:rsidRDefault="00F97386">
            <w:r w:rsidRPr="006A29DD">
              <w:t>Students will write weekly case studies based on a synthesis of classroom lectures and available materials focused on how social marketing impacts targeted populations in different healthcare sectors.</w:t>
            </w:r>
          </w:p>
        </w:tc>
      </w:tr>
      <w:tr w:rsidR="00226F7D" w:rsidRPr="00226F7D" w14:paraId="15D382DD"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7D970A60" w14:textId="77777777" w:rsidR="00F97386" w:rsidRPr="00C150E5" w:rsidRDefault="00F97386" w:rsidP="006A29DD">
            <w:r w:rsidRPr="00C150E5">
              <w:t>Engage in formal presentations of project proposal and deliverables and demonstrate technology competency with various electronic media.</w:t>
            </w:r>
          </w:p>
        </w:tc>
        <w:tc>
          <w:tcPr>
            <w:tcW w:w="4428" w:type="dxa"/>
            <w:tcBorders>
              <w:top w:val="single" w:sz="4" w:space="0" w:color="auto"/>
              <w:left w:val="single" w:sz="4" w:space="0" w:color="auto"/>
              <w:bottom w:val="single" w:sz="4" w:space="0" w:color="auto"/>
              <w:right w:val="single" w:sz="4" w:space="0" w:color="auto"/>
            </w:tcBorders>
            <w:hideMark/>
          </w:tcPr>
          <w:p w14:paraId="2675F20C" w14:textId="77777777" w:rsidR="00F97386" w:rsidRPr="00C150E5" w:rsidRDefault="00F97386">
            <w:r w:rsidRPr="00C150E5">
              <w:t xml:space="preserve">Students will develop public service announcements used to raise awareness of key environmental, healthcare, and epidemiological conditions affecting different populations and communities. </w:t>
            </w:r>
          </w:p>
        </w:tc>
      </w:tr>
      <w:tr w:rsidR="00226F7D" w:rsidRPr="00226F7D" w14:paraId="7EF02093"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6E501D37" w14:textId="77777777" w:rsidR="00F97386" w:rsidRPr="00C150E5" w:rsidRDefault="00F97386" w:rsidP="006A29DD">
            <w:r w:rsidRPr="00226F7D">
              <w:t>Acquire critical and creative social marketing tools for lifelong learning.</w:t>
            </w:r>
          </w:p>
        </w:tc>
        <w:tc>
          <w:tcPr>
            <w:tcW w:w="4428" w:type="dxa"/>
            <w:tcBorders>
              <w:top w:val="single" w:sz="4" w:space="0" w:color="auto"/>
              <w:left w:val="single" w:sz="4" w:space="0" w:color="auto"/>
              <w:bottom w:val="single" w:sz="4" w:space="0" w:color="auto"/>
              <w:right w:val="single" w:sz="4" w:space="0" w:color="auto"/>
            </w:tcBorders>
            <w:hideMark/>
          </w:tcPr>
          <w:p w14:paraId="127DCB62" w14:textId="77777777" w:rsidR="00F97386" w:rsidRPr="00C150E5" w:rsidRDefault="00F97386">
            <w:r w:rsidRPr="006A29DD">
              <w:t>Students will take an exam that will determine if they have synthesized material from classroom lectures and</w:t>
            </w:r>
            <w:r w:rsidRPr="00226F7D">
              <w:t xml:space="preserve"> assignments on how social marketing impacts targeted populations in different healthcare sectors.</w:t>
            </w:r>
          </w:p>
        </w:tc>
      </w:tr>
      <w:tr w:rsidR="00F97386" w:rsidRPr="00226F7D" w14:paraId="300341F0" w14:textId="77777777" w:rsidTr="00F97386">
        <w:tc>
          <w:tcPr>
            <w:tcW w:w="4428" w:type="dxa"/>
            <w:tcBorders>
              <w:top w:val="single" w:sz="4" w:space="0" w:color="auto"/>
              <w:left w:val="single" w:sz="4" w:space="0" w:color="auto"/>
              <w:bottom w:val="single" w:sz="4" w:space="0" w:color="auto"/>
              <w:right w:val="single" w:sz="4" w:space="0" w:color="auto"/>
            </w:tcBorders>
            <w:hideMark/>
          </w:tcPr>
          <w:p w14:paraId="5D1EAD86" w14:textId="77777777" w:rsidR="00F97386" w:rsidRPr="00C150E5" w:rsidRDefault="00F97386" w:rsidP="006A29DD">
            <w:r w:rsidRPr="00C150E5">
              <w:t>Students will exercise proficient communication skills including written and oral communication.</w:t>
            </w:r>
          </w:p>
        </w:tc>
        <w:tc>
          <w:tcPr>
            <w:tcW w:w="4428" w:type="dxa"/>
            <w:tcBorders>
              <w:top w:val="single" w:sz="4" w:space="0" w:color="auto"/>
              <w:left w:val="single" w:sz="4" w:space="0" w:color="auto"/>
              <w:bottom w:val="single" w:sz="4" w:space="0" w:color="auto"/>
              <w:right w:val="single" w:sz="4" w:space="0" w:color="auto"/>
            </w:tcBorders>
            <w:hideMark/>
          </w:tcPr>
          <w:p w14:paraId="7CF3CCC3" w14:textId="77777777" w:rsidR="00F97386" w:rsidRPr="00C150E5" w:rsidRDefault="00F97386">
            <w:r w:rsidRPr="00C150E5">
              <w:t xml:space="preserve">Students will write a social marketing proposal from conception to deliverable for a student group project. </w:t>
            </w:r>
          </w:p>
        </w:tc>
      </w:tr>
    </w:tbl>
    <w:p w14:paraId="080559A6" w14:textId="77777777" w:rsidR="00F97386" w:rsidRPr="00C150E5" w:rsidRDefault="00F97386" w:rsidP="006A29DD">
      <w:pPr>
        <w:rPr>
          <w:b/>
        </w:rPr>
      </w:pPr>
    </w:p>
    <w:p w14:paraId="504CF764" w14:textId="77777777" w:rsidR="00F97386" w:rsidRPr="00C150E5" w:rsidRDefault="00F97386" w:rsidP="00C150E5">
      <w:pPr>
        <w:rPr>
          <w:b/>
        </w:rPr>
      </w:pPr>
      <w:bookmarkStart w:id="40" w:name="_Toc385318778"/>
      <w:r w:rsidRPr="006A29DD">
        <w:t>Assignment Specific Assessments:</w:t>
      </w:r>
      <w:bookmarkEnd w:id="40"/>
      <w:r w:rsidRPr="006A29DD">
        <w:t xml:space="preserve"> </w:t>
      </w:r>
    </w:p>
    <w:p w14:paraId="33BB991C" w14:textId="77777777" w:rsidR="00F97386" w:rsidRPr="00C150E5" w:rsidRDefault="00F97386">
      <w:pPr>
        <w:rPr>
          <w:b/>
        </w:rPr>
      </w:pPr>
    </w:p>
    <w:tbl>
      <w:tblPr>
        <w:tblStyle w:val="TableGrid"/>
        <w:tblW w:w="0" w:type="auto"/>
        <w:tblLook w:val="00A0" w:firstRow="1" w:lastRow="0" w:firstColumn="1" w:lastColumn="0" w:noHBand="0" w:noVBand="0"/>
      </w:tblPr>
      <w:tblGrid>
        <w:gridCol w:w="2878"/>
        <w:gridCol w:w="2873"/>
        <w:gridCol w:w="2879"/>
      </w:tblGrid>
      <w:tr w:rsidR="00226F7D" w:rsidRPr="00226F7D" w14:paraId="55574CEA" w14:textId="77777777" w:rsidTr="00F97386">
        <w:tc>
          <w:tcPr>
            <w:tcW w:w="2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EDA296" w14:textId="77777777" w:rsidR="00F97386" w:rsidRPr="00C150E5" w:rsidRDefault="00F97386">
            <w:pPr>
              <w:rPr>
                <w:b/>
              </w:rPr>
            </w:pPr>
            <w:r w:rsidRPr="00C150E5">
              <w:rPr>
                <w:b/>
              </w:rPr>
              <w:t xml:space="preserve">Assignment </w:t>
            </w:r>
          </w:p>
        </w:tc>
        <w:tc>
          <w:tcPr>
            <w:tcW w:w="2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831F0C" w14:textId="77777777" w:rsidR="00F97386" w:rsidRPr="00C150E5" w:rsidRDefault="00F97386">
            <w:pPr>
              <w:rPr>
                <w:b/>
              </w:rPr>
            </w:pPr>
            <w:r w:rsidRPr="00C150E5">
              <w:rPr>
                <w:b/>
              </w:rPr>
              <w:t>Course-Specific Outcomes</w:t>
            </w:r>
          </w:p>
        </w:tc>
        <w:tc>
          <w:tcPr>
            <w:tcW w:w="2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ADEEE" w14:textId="77777777" w:rsidR="00F97386" w:rsidRPr="00C150E5" w:rsidRDefault="00F97386">
            <w:pPr>
              <w:rPr>
                <w:b/>
              </w:rPr>
            </w:pPr>
            <w:r w:rsidRPr="00C150E5">
              <w:rPr>
                <w:b/>
              </w:rPr>
              <w:t>General Education Outcomes</w:t>
            </w:r>
          </w:p>
        </w:tc>
      </w:tr>
      <w:tr w:rsidR="00226F7D" w:rsidRPr="00226F7D" w14:paraId="7CE77F09" w14:textId="77777777" w:rsidTr="00F97386">
        <w:tc>
          <w:tcPr>
            <w:tcW w:w="2952" w:type="dxa"/>
            <w:tcBorders>
              <w:top w:val="single" w:sz="4" w:space="0" w:color="auto"/>
              <w:left w:val="single" w:sz="4" w:space="0" w:color="auto"/>
              <w:bottom w:val="single" w:sz="4" w:space="0" w:color="auto"/>
              <w:right w:val="single" w:sz="4" w:space="0" w:color="auto"/>
            </w:tcBorders>
            <w:hideMark/>
          </w:tcPr>
          <w:p w14:paraId="112EA1E6" w14:textId="77777777" w:rsidR="00F97386" w:rsidRPr="00C150E5" w:rsidRDefault="00F97386" w:rsidP="006A29DD">
            <w:r w:rsidRPr="00C150E5">
              <w:t xml:space="preserve">Test #1 and #2. Students will be tested to measure whether they have read, interpreted, and synthesized required readings, class discussions, and other materials presented in class. </w:t>
            </w:r>
          </w:p>
        </w:tc>
        <w:tc>
          <w:tcPr>
            <w:tcW w:w="2952" w:type="dxa"/>
            <w:tcBorders>
              <w:top w:val="single" w:sz="4" w:space="0" w:color="auto"/>
              <w:left w:val="single" w:sz="4" w:space="0" w:color="auto"/>
              <w:bottom w:val="single" w:sz="4" w:space="0" w:color="auto"/>
              <w:right w:val="single" w:sz="4" w:space="0" w:color="auto"/>
            </w:tcBorders>
            <w:hideMark/>
          </w:tcPr>
          <w:p w14:paraId="4505B5D1" w14:textId="77777777" w:rsidR="00F97386" w:rsidRPr="00C150E5" w:rsidRDefault="00F97386">
            <w:pPr>
              <w:rPr>
                <w:b/>
              </w:rPr>
            </w:pPr>
            <w:r w:rsidRPr="00C150E5">
              <w:t xml:space="preserve">To synthesize the theoretical foundation on which social marketing is based, and then apply those principles to address health promotion and risk to a targeted audience. </w:t>
            </w:r>
          </w:p>
        </w:tc>
        <w:tc>
          <w:tcPr>
            <w:tcW w:w="2952" w:type="dxa"/>
            <w:tcBorders>
              <w:top w:val="single" w:sz="4" w:space="0" w:color="auto"/>
              <w:left w:val="single" w:sz="4" w:space="0" w:color="auto"/>
              <w:bottom w:val="single" w:sz="4" w:space="0" w:color="auto"/>
              <w:right w:val="single" w:sz="4" w:space="0" w:color="auto"/>
            </w:tcBorders>
            <w:hideMark/>
          </w:tcPr>
          <w:p w14:paraId="071CF4C9" w14:textId="77777777" w:rsidR="00F97386" w:rsidRPr="00C150E5" w:rsidRDefault="00F97386">
            <w:pPr>
              <w:rPr>
                <w:b/>
              </w:rPr>
            </w:pPr>
            <w:r w:rsidRPr="00C150E5">
              <w:t>Collect, interpret and evaluate information from a variety of sources.</w:t>
            </w:r>
          </w:p>
        </w:tc>
      </w:tr>
      <w:tr w:rsidR="00226F7D" w:rsidRPr="00226F7D" w14:paraId="0185B7EB" w14:textId="77777777" w:rsidTr="00F97386">
        <w:tc>
          <w:tcPr>
            <w:tcW w:w="2952" w:type="dxa"/>
            <w:tcBorders>
              <w:top w:val="single" w:sz="4" w:space="0" w:color="auto"/>
              <w:left w:val="single" w:sz="4" w:space="0" w:color="auto"/>
              <w:bottom w:val="single" w:sz="4" w:space="0" w:color="auto"/>
              <w:right w:val="single" w:sz="4" w:space="0" w:color="auto"/>
            </w:tcBorders>
            <w:hideMark/>
          </w:tcPr>
          <w:p w14:paraId="58016910" w14:textId="77777777" w:rsidR="00F97386" w:rsidRPr="00C150E5" w:rsidRDefault="00F97386" w:rsidP="006A29DD">
            <w:r w:rsidRPr="00C150E5">
              <w:t>Public Service Announcement #1 and #2. Students will demonstrate proficiency in developing two posters based on healthcare, pharmaceutical, or public health criteria.</w:t>
            </w:r>
          </w:p>
        </w:tc>
        <w:tc>
          <w:tcPr>
            <w:tcW w:w="2952" w:type="dxa"/>
            <w:tcBorders>
              <w:top w:val="single" w:sz="4" w:space="0" w:color="auto"/>
              <w:left w:val="single" w:sz="4" w:space="0" w:color="auto"/>
              <w:bottom w:val="single" w:sz="4" w:space="0" w:color="auto"/>
              <w:right w:val="single" w:sz="4" w:space="0" w:color="auto"/>
            </w:tcBorders>
          </w:tcPr>
          <w:p w14:paraId="49288120" w14:textId="77777777" w:rsidR="00F97386" w:rsidRPr="00C150E5" w:rsidRDefault="00F97386">
            <w:r w:rsidRPr="00C150E5">
              <w:t>To demonstrate competency developing public service messaging for a targeted audience.</w:t>
            </w:r>
          </w:p>
          <w:p w14:paraId="31EE7B32" w14:textId="77777777" w:rsidR="00F97386" w:rsidRPr="00C150E5" w:rsidRDefault="00F97386">
            <w:pPr>
              <w:rPr>
                <w:b/>
              </w:rPr>
            </w:pPr>
          </w:p>
        </w:tc>
        <w:tc>
          <w:tcPr>
            <w:tcW w:w="2952" w:type="dxa"/>
            <w:tcBorders>
              <w:top w:val="single" w:sz="4" w:space="0" w:color="auto"/>
              <w:left w:val="single" w:sz="4" w:space="0" w:color="auto"/>
              <w:bottom w:val="single" w:sz="4" w:space="0" w:color="auto"/>
              <w:right w:val="single" w:sz="4" w:space="0" w:color="auto"/>
            </w:tcBorders>
            <w:hideMark/>
          </w:tcPr>
          <w:p w14:paraId="24F90D73" w14:textId="77777777" w:rsidR="00F97386" w:rsidRPr="00C150E5" w:rsidRDefault="00F97386">
            <w:pPr>
              <w:rPr>
                <w:b/>
              </w:rPr>
            </w:pPr>
            <w:r w:rsidRPr="00C150E5">
              <w:t>Students will exercise proficient communication skills including written and oral communication.</w:t>
            </w:r>
          </w:p>
        </w:tc>
      </w:tr>
      <w:tr w:rsidR="00226F7D" w:rsidRPr="00226F7D" w14:paraId="02197686" w14:textId="77777777" w:rsidTr="00F97386">
        <w:trPr>
          <w:trHeight w:val="1880"/>
        </w:trPr>
        <w:tc>
          <w:tcPr>
            <w:tcW w:w="2952" w:type="dxa"/>
            <w:tcBorders>
              <w:top w:val="single" w:sz="4" w:space="0" w:color="auto"/>
              <w:left w:val="single" w:sz="4" w:space="0" w:color="auto"/>
              <w:bottom w:val="single" w:sz="4" w:space="0" w:color="auto"/>
              <w:right w:val="single" w:sz="4" w:space="0" w:color="auto"/>
            </w:tcBorders>
            <w:hideMark/>
          </w:tcPr>
          <w:p w14:paraId="01ED5C43" w14:textId="77777777" w:rsidR="00F97386" w:rsidRPr="00C150E5" w:rsidRDefault="00F97386" w:rsidP="00C150E5">
            <w:r w:rsidRPr="00C150E5">
              <w:t>Creative business proposal. Based on available technologies and software applications, students will craft a creative marketing proposal on which they will base their campaign project.</w:t>
            </w:r>
          </w:p>
        </w:tc>
        <w:tc>
          <w:tcPr>
            <w:tcW w:w="2952" w:type="dxa"/>
            <w:tcBorders>
              <w:top w:val="single" w:sz="4" w:space="0" w:color="auto"/>
              <w:left w:val="single" w:sz="4" w:space="0" w:color="auto"/>
              <w:bottom w:val="single" w:sz="4" w:space="0" w:color="auto"/>
              <w:right w:val="single" w:sz="4" w:space="0" w:color="auto"/>
            </w:tcBorders>
          </w:tcPr>
          <w:p w14:paraId="09F91810" w14:textId="77777777" w:rsidR="00F97386" w:rsidRPr="00C150E5" w:rsidRDefault="00F97386">
            <w:r w:rsidRPr="00C150E5">
              <w:t xml:space="preserve">To develop competent ethical content when addressing health disparities. </w:t>
            </w:r>
          </w:p>
          <w:p w14:paraId="341CD2C0" w14:textId="77777777" w:rsidR="00F97386" w:rsidRPr="00C150E5" w:rsidRDefault="00F97386">
            <w:pPr>
              <w:rPr>
                <w:b/>
              </w:rPr>
            </w:pPr>
          </w:p>
        </w:tc>
        <w:tc>
          <w:tcPr>
            <w:tcW w:w="2952" w:type="dxa"/>
            <w:tcBorders>
              <w:top w:val="single" w:sz="4" w:space="0" w:color="auto"/>
              <w:left w:val="single" w:sz="4" w:space="0" w:color="auto"/>
              <w:bottom w:val="single" w:sz="4" w:space="0" w:color="auto"/>
              <w:right w:val="single" w:sz="4" w:space="0" w:color="auto"/>
            </w:tcBorders>
            <w:hideMark/>
          </w:tcPr>
          <w:p w14:paraId="50CDCC0A" w14:textId="77777777" w:rsidR="00F97386" w:rsidRPr="00C150E5" w:rsidRDefault="00F97386">
            <w:pPr>
              <w:rPr>
                <w:b/>
              </w:rPr>
            </w:pPr>
            <w:r w:rsidRPr="00C150E5">
              <w:t>Apply knowledge to analyze social and economic issues.</w:t>
            </w:r>
          </w:p>
        </w:tc>
      </w:tr>
      <w:tr w:rsidR="00226F7D" w:rsidRPr="00226F7D" w14:paraId="393F24F2" w14:textId="77777777" w:rsidTr="00F97386">
        <w:tc>
          <w:tcPr>
            <w:tcW w:w="2952" w:type="dxa"/>
            <w:tcBorders>
              <w:top w:val="single" w:sz="4" w:space="0" w:color="auto"/>
              <w:left w:val="single" w:sz="4" w:space="0" w:color="auto"/>
              <w:bottom w:val="single" w:sz="4" w:space="0" w:color="auto"/>
              <w:right w:val="single" w:sz="4" w:space="0" w:color="auto"/>
            </w:tcBorders>
            <w:hideMark/>
          </w:tcPr>
          <w:p w14:paraId="25E4B2D2" w14:textId="77777777" w:rsidR="00F97386" w:rsidRPr="00C150E5" w:rsidRDefault="00F97386" w:rsidP="006A29DD">
            <w:pPr>
              <w:rPr>
                <w:b/>
              </w:rPr>
            </w:pPr>
            <w:r w:rsidRPr="00C150E5">
              <w:t xml:space="preserve">Develop strategic campaign. Student groups will produce marketing materials for one of three non-profit agencies from the local and global healthcare sector. Student group projects will comprise of branding and media outreach using available software available. </w:t>
            </w:r>
          </w:p>
        </w:tc>
        <w:tc>
          <w:tcPr>
            <w:tcW w:w="2952" w:type="dxa"/>
            <w:tcBorders>
              <w:top w:val="single" w:sz="4" w:space="0" w:color="auto"/>
              <w:left w:val="single" w:sz="4" w:space="0" w:color="auto"/>
              <w:bottom w:val="single" w:sz="4" w:space="0" w:color="auto"/>
              <w:right w:val="single" w:sz="4" w:space="0" w:color="auto"/>
            </w:tcBorders>
            <w:hideMark/>
          </w:tcPr>
          <w:p w14:paraId="51ACE859" w14:textId="77777777" w:rsidR="00F97386" w:rsidRPr="00C150E5" w:rsidRDefault="00F97386">
            <w:pPr>
              <w:rPr>
                <w:b/>
              </w:rPr>
            </w:pPr>
            <w:r w:rsidRPr="00C150E5">
              <w:t xml:space="preserve">To synthesize the theoretical foundation on which social marketing is based, and then apply those principles to address health promotion and risk to a targeted audience. </w:t>
            </w:r>
          </w:p>
        </w:tc>
        <w:tc>
          <w:tcPr>
            <w:tcW w:w="2952" w:type="dxa"/>
            <w:tcBorders>
              <w:top w:val="single" w:sz="4" w:space="0" w:color="auto"/>
              <w:left w:val="single" w:sz="4" w:space="0" w:color="auto"/>
              <w:bottom w:val="single" w:sz="4" w:space="0" w:color="auto"/>
              <w:right w:val="single" w:sz="4" w:space="0" w:color="auto"/>
            </w:tcBorders>
            <w:hideMark/>
          </w:tcPr>
          <w:p w14:paraId="715A88CD" w14:textId="77777777" w:rsidR="00F97386" w:rsidRPr="00C150E5" w:rsidRDefault="00F97386">
            <w:pPr>
              <w:rPr>
                <w:b/>
              </w:rPr>
            </w:pPr>
            <w:r w:rsidRPr="00C150E5">
              <w:t>Engage in formal presentations and demonstrate technology competency with various electronic media.</w:t>
            </w:r>
          </w:p>
        </w:tc>
      </w:tr>
      <w:tr w:rsidR="00F97386" w:rsidRPr="00226F7D" w14:paraId="60F38AF8" w14:textId="77777777" w:rsidTr="00F97386">
        <w:tc>
          <w:tcPr>
            <w:tcW w:w="2952" w:type="dxa"/>
            <w:tcBorders>
              <w:top w:val="single" w:sz="4" w:space="0" w:color="auto"/>
              <w:left w:val="single" w:sz="4" w:space="0" w:color="auto"/>
              <w:bottom w:val="single" w:sz="4" w:space="0" w:color="auto"/>
              <w:right w:val="single" w:sz="4" w:space="0" w:color="auto"/>
            </w:tcBorders>
            <w:hideMark/>
          </w:tcPr>
          <w:p w14:paraId="46793726" w14:textId="77777777" w:rsidR="00F97386" w:rsidRPr="00C150E5" w:rsidRDefault="00F97386" w:rsidP="006A29DD">
            <w:pPr>
              <w:rPr>
                <w:b/>
              </w:rPr>
            </w:pPr>
            <w:r w:rsidRPr="00C150E5">
              <w:t xml:space="preserve">Case studies. Students will analyze and then post on Open Lab weekly social marketing case studies of a heath care setting, pharmaceutical medication, public or environmental health theme that will be presented in each class. </w:t>
            </w:r>
          </w:p>
        </w:tc>
        <w:tc>
          <w:tcPr>
            <w:tcW w:w="2952" w:type="dxa"/>
            <w:tcBorders>
              <w:top w:val="single" w:sz="4" w:space="0" w:color="auto"/>
              <w:left w:val="single" w:sz="4" w:space="0" w:color="auto"/>
              <w:bottom w:val="single" w:sz="4" w:space="0" w:color="auto"/>
              <w:right w:val="single" w:sz="4" w:space="0" w:color="auto"/>
            </w:tcBorders>
            <w:hideMark/>
          </w:tcPr>
          <w:p w14:paraId="3345817A" w14:textId="77777777" w:rsidR="00F97386" w:rsidRPr="00C150E5" w:rsidRDefault="00F97386">
            <w:pPr>
              <w:rPr>
                <w:b/>
              </w:rPr>
            </w:pPr>
            <w:r w:rsidRPr="00C150E5">
              <w:t>Students should be able to critique the historical significance, cultural meaning, and economic intentions of images circulating across multiple media platforms about targeted populations for health and environmental messaging.</w:t>
            </w:r>
          </w:p>
        </w:tc>
        <w:tc>
          <w:tcPr>
            <w:tcW w:w="2952" w:type="dxa"/>
            <w:tcBorders>
              <w:top w:val="single" w:sz="4" w:space="0" w:color="auto"/>
              <w:left w:val="single" w:sz="4" w:space="0" w:color="auto"/>
              <w:bottom w:val="single" w:sz="4" w:space="0" w:color="auto"/>
              <w:right w:val="single" w:sz="4" w:space="0" w:color="auto"/>
            </w:tcBorders>
            <w:hideMark/>
          </w:tcPr>
          <w:p w14:paraId="0C84E28A" w14:textId="77777777" w:rsidR="00F97386" w:rsidRPr="00C150E5" w:rsidRDefault="00F97386">
            <w:pPr>
              <w:rPr>
                <w:b/>
              </w:rPr>
            </w:pPr>
            <w:r w:rsidRPr="00C150E5">
              <w:t>Acquire tools for lifelong learning.</w:t>
            </w:r>
          </w:p>
        </w:tc>
      </w:tr>
    </w:tbl>
    <w:p w14:paraId="7A2726D4" w14:textId="77777777" w:rsidR="00F97386" w:rsidRPr="00C150E5" w:rsidRDefault="00F97386" w:rsidP="00C150E5"/>
    <w:p w14:paraId="4B0991F2" w14:textId="77777777" w:rsidR="00F97386" w:rsidRPr="00C150E5" w:rsidRDefault="00F97386" w:rsidP="00C150E5">
      <w:pPr>
        <w:rPr>
          <w:b/>
          <w:bCs/>
        </w:rPr>
      </w:pPr>
    </w:p>
    <w:p w14:paraId="6E2473B3" w14:textId="77777777" w:rsidR="00F97386" w:rsidRPr="00012AA8" w:rsidRDefault="00F97386" w:rsidP="00C150E5">
      <w:pPr>
        <w:rPr>
          <w:rFonts w:eastAsia="Times New Roman" w:cstheme="majorHAnsi"/>
          <w:b/>
          <w:iCs/>
        </w:rPr>
      </w:pPr>
      <w:bookmarkStart w:id="41" w:name="_Toc385318779"/>
      <w:r w:rsidRPr="006A29DD">
        <w:t>Sample Course Schedule</w:t>
      </w:r>
      <w:bookmarkEnd w:id="41"/>
    </w:p>
    <w:p w14:paraId="07778840" w14:textId="77777777" w:rsidR="00F97386" w:rsidRPr="00C150E5" w:rsidRDefault="00F97386" w:rsidP="00C150E5">
      <w:pPr>
        <w:rPr>
          <w:bCs/>
        </w:rPr>
      </w:pPr>
      <w:r w:rsidRPr="00C150E5">
        <w:rPr>
          <w:bCs/>
        </w:rPr>
        <w:t xml:space="preserve">Indicative contents and their sequencing (course will meet 1 session per week for 3 hours). </w:t>
      </w:r>
    </w:p>
    <w:p w14:paraId="0FB2BA39" w14:textId="77777777" w:rsidR="00F97386" w:rsidRPr="00C150E5" w:rsidRDefault="00F97386" w:rsidP="00C150E5"/>
    <w:tbl>
      <w:tblPr>
        <w:tblW w:w="8835" w:type="dxa"/>
        <w:tblInd w:w="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080"/>
        <w:gridCol w:w="4230"/>
        <w:gridCol w:w="3525"/>
      </w:tblGrid>
      <w:tr w:rsidR="00F97386" w:rsidRPr="00226F7D" w14:paraId="12352F74" w14:textId="77777777" w:rsidTr="00F97386">
        <w:trPr>
          <w:trHeight w:val="249"/>
        </w:trPr>
        <w:tc>
          <w:tcPr>
            <w:tcW w:w="1080" w:type="dxa"/>
            <w:tcBorders>
              <w:top w:val="single" w:sz="12" w:space="0" w:color="auto"/>
              <w:left w:val="single" w:sz="12" w:space="0" w:color="auto"/>
              <w:bottom w:val="single" w:sz="12" w:space="0" w:color="auto"/>
              <w:right w:val="single" w:sz="12" w:space="0" w:color="auto"/>
            </w:tcBorders>
            <w:hideMark/>
          </w:tcPr>
          <w:p w14:paraId="569ECE4F" w14:textId="77777777" w:rsidR="00F97386" w:rsidRPr="00C150E5" w:rsidRDefault="00F97386" w:rsidP="006A29DD">
            <w:pPr>
              <w:rPr>
                <w:i/>
              </w:rPr>
            </w:pPr>
            <w:r w:rsidRPr="006A29DD">
              <w:rPr>
                <w:i/>
              </w:rPr>
              <w:t>Date</w:t>
            </w:r>
          </w:p>
        </w:tc>
        <w:tc>
          <w:tcPr>
            <w:tcW w:w="4230" w:type="dxa"/>
            <w:tcBorders>
              <w:top w:val="single" w:sz="12" w:space="0" w:color="auto"/>
              <w:left w:val="single" w:sz="12" w:space="0" w:color="auto"/>
              <w:bottom w:val="single" w:sz="12" w:space="0" w:color="auto"/>
              <w:right w:val="single" w:sz="12" w:space="0" w:color="auto"/>
            </w:tcBorders>
            <w:hideMark/>
          </w:tcPr>
          <w:p w14:paraId="255D8FFB" w14:textId="77777777" w:rsidR="00F97386" w:rsidRPr="00C150E5" w:rsidRDefault="00F97386" w:rsidP="00C150E5">
            <w:pPr>
              <w:rPr>
                <w:i/>
              </w:rPr>
            </w:pPr>
            <w:r w:rsidRPr="00C150E5">
              <w:rPr>
                <w:i/>
              </w:rPr>
              <w:t>Topic</w:t>
            </w:r>
          </w:p>
        </w:tc>
        <w:tc>
          <w:tcPr>
            <w:tcW w:w="3525" w:type="dxa"/>
            <w:tcBorders>
              <w:top w:val="single" w:sz="12" w:space="0" w:color="auto"/>
              <w:left w:val="single" w:sz="12" w:space="0" w:color="auto"/>
              <w:bottom w:val="single" w:sz="12" w:space="0" w:color="auto"/>
              <w:right w:val="single" w:sz="12" w:space="0" w:color="auto"/>
            </w:tcBorders>
            <w:hideMark/>
          </w:tcPr>
          <w:p w14:paraId="11695D83" w14:textId="77777777" w:rsidR="00F97386" w:rsidRPr="00C150E5" w:rsidRDefault="00F97386">
            <w:pPr>
              <w:rPr>
                <w:i/>
              </w:rPr>
            </w:pPr>
            <w:r w:rsidRPr="00C150E5">
              <w:rPr>
                <w:i/>
              </w:rPr>
              <w:t>Class Topic Modules</w:t>
            </w:r>
          </w:p>
        </w:tc>
      </w:tr>
      <w:tr w:rsidR="00F97386" w:rsidRPr="00226F7D" w14:paraId="3B946946" w14:textId="77777777" w:rsidTr="00F97386">
        <w:trPr>
          <w:trHeight w:val="249"/>
        </w:trPr>
        <w:tc>
          <w:tcPr>
            <w:tcW w:w="1080" w:type="dxa"/>
            <w:tcBorders>
              <w:top w:val="single" w:sz="12" w:space="0" w:color="auto"/>
              <w:left w:val="single" w:sz="12" w:space="0" w:color="auto"/>
              <w:bottom w:val="single" w:sz="12" w:space="0" w:color="auto"/>
              <w:right w:val="single" w:sz="12" w:space="0" w:color="auto"/>
            </w:tcBorders>
          </w:tcPr>
          <w:p w14:paraId="1D6A25D9" w14:textId="77777777" w:rsidR="00F97386" w:rsidRPr="00C150E5" w:rsidRDefault="00F97386" w:rsidP="006A29DD">
            <w:r w:rsidRPr="00C150E5">
              <w:t>Session/Week 1</w:t>
            </w:r>
          </w:p>
          <w:p w14:paraId="0C3AABDC" w14:textId="77777777" w:rsidR="00F97386" w:rsidRPr="00C150E5" w:rsidRDefault="00F97386"/>
        </w:tc>
        <w:tc>
          <w:tcPr>
            <w:tcW w:w="4230" w:type="dxa"/>
            <w:tcBorders>
              <w:top w:val="single" w:sz="12" w:space="0" w:color="auto"/>
              <w:left w:val="single" w:sz="12" w:space="0" w:color="auto"/>
              <w:bottom w:val="single" w:sz="12" w:space="0" w:color="auto"/>
              <w:right w:val="single" w:sz="12" w:space="0" w:color="auto"/>
            </w:tcBorders>
            <w:hideMark/>
          </w:tcPr>
          <w:p w14:paraId="41DFC8F9" w14:textId="77777777" w:rsidR="00F97386" w:rsidRPr="00C150E5" w:rsidRDefault="00F97386">
            <w:pPr>
              <w:rPr>
                <w:b/>
              </w:rPr>
            </w:pPr>
            <w:r w:rsidRPr="00C150E5">
              <w:rPr>
                <w:b/>
              </w:rPr>
              <w:t>What is Social Marketing</w:t>
            </w:r>
          </w:p>
          <w:p w14:paraId="412DDF2F" w14:textId="77777777" w:rsidR="00F97386" w:rsidRPr="00C150E5" w:rsidRDefault="00F97386">
            <w:r w:rsidRPr="00C150E5">
              <w:t xml:space="preserve">This lecture begins with the question of what is social marketing and how do key principles affect communication outreach in healthcare, pharmaceutical, and public health sectors. Identify key agencies and sectors that use social marketing for message dissemination. Introduce the role of social behavior theory and why it’s possible to change behavior, attitudes, and lifestyle of a targeted audience. Introduction to first case study. Introduce design principle of space. Discuss an historical approach to understanding messaging around prevention and treatment of Sexually Transmitted Infections during wartime and cultural shifts in American life. Introduction to available software instruction. Discuss reading requirement. </w:t>
            </w:r>
          </w:p>
        </w:tc>
        <w:tc>
          <w:tcPr>
            <w:tcW w:w="3525" w:type="dxa"/>
            <w:tcBorders>
              <w:top w:val="single" w:sz="12" w:space="0" w:color="auto"/>
              <w:left w:val="single" w:sz="12" w:space="0" w:color="auto"/>
              <w:bottom w:val="single" w:sz="12" w:space="0" w:color="auto"/>
              <w:right w:val="single" w:sz="12" w:space="0" w:color="auto"/>
            </w:tcBorders>
          </w:tcPr>
          <w:p w14:paraId="17D7E90A" w14:textId="77777777" w:rsidR="00F97386" w:rsidRPr="00C150E5" w:rsidRDefault="00F97386" w:rsidP="00C150E5">
            <w:r w:rsidRPr="00C150E5">
              <w:t>Case Study: STIs then and now: Syphilis, Gonorrhea, HPV, Chlamydia</w:t>
            </w:r>
          </w:p>
          <w:p w14:paraId="5113EBBD" w14:textId="77777777" w:rsidR="00F97386" w:rsidRPr="00C150E5" w:rsidRDefault="00F97386" w:rsidP="00C150E5">
            <w:r w:rsidRPr="00C150E5">
              <w:t>Software Instruction</w:t>
            </w:r>
          </w:p>
          <w:p w14:paraId="044799F7" w14:textId="77777777" w:rsidR="00F97386" w:rsidRPr="00C150E5" w:rsidRDefault="00F97386" w:rsidP="00C150E5">
            <w:r w:rsidRPr="00C150E5">
              <w:t>Design Principle: Space</w:t>
            </w:r>
          </w:p>
          <w:p w14:paraId="49EA4636" w14:textId="77777777" w:rsidR="00F97386" w:rsidRPr="00C150E5" w:rsidRDefault="00F97386" w:rsidP="006A29DD"/>
        </w:tc>
      </w:tr>
      <w:tr w:rsidR="00F97386" w:rsidRPr="00226F7D" w14:paraId="0979E401" w14:textId="77777777" w:rsidTr="00F97386">
        <w:trPr>
          <w:trHeight w:val="2589"/>
        </w:trPr>
        <w:tc>
          <w:tcPr>
            <w:tcW w:w="1080" w:type="dxa"/>
            <w:tcBorders>
              <w:top w:val="single" w:sz="12" w:space="0" w:color="auto"/>
              <w:left w:val="single" w:sz="12" w:space="0" w:color="auto"/>
              <w:bottom w:val="single" w:sz="12" w:space="0" w:color="auto"/>
              <w:right w:val="single" w:sz="12" w:space="0" w:color="auto"/>
            </w:tcBorders>
          </w:tcPr>
          <w:p w14:paraId="47976C3C" w14:textId="77777777" w:rsidR="00F97386" w:rsidRPr="00C150E5" w:rsidRDefault="00F97386" w:rsidP="006A29DD">
            <w:r w:rsidRPr="00C150E5">
              <w:t>Session/Week 2</w:t>
            </w:r>
          </w:p>
          <w:p w14:paraId="1720106B" w14:textId="77777777" w:rsidR="00F97386" w:rsidRPr="006A29DD" w:rsidRDefault="00F97386" w:rsidP="00C150E5"/>
        </w:tc>
        <w:tc>
          <w:tcPr>
            <w:tcW w:w="4230" w:type="dxa"/>
            <w:tcBorders>
              <w:top w:val="single" w:sz="12" w:space="0" w:color="auto"/>
              <w:left w:val="single" w:sz="12" w:space="0" w:color="auto"/>
              <w:bottom w:val="single" w:sz="12" w:space="0" w:color="auto"/>
              <w:right w:val="single" w:sz="12" w:space="0" w:color="auto"/>
            </w:tcBorders>
            <w:hideMark/>
          </w:tcPr>
          <w:p w14:paraId="44228B73" w14:textId="77777777" w:rsidR="00F97386" w:rsidRPr="00C150E5" w:rsidRDefault="00F97386" w:rsidP="00C150E5">
            <w:pPr>
              <w:rPr>
                <w:b/>
              </w:rPr>
            </w:pPr>
            <w:r w:rsidRPr="00C150E5">
              <w:rPr>
                <w:b/>
              </w:rPr>
              <w:t>Foundation of Social Marketing</w:t>
            </w:r>
          </w:p>
          <w:p w14:paraId="7C4C858D" w14:textId="77777777" w:rsidR="00F97386" w:rsidRPr="00C150E5" w:rsidRDefault="00F97386" w:rsidP="00C150E5">
            <w:r w:rsidRPr="00C150E5">
              <w:t xml:space="preserve">Introduction to foundations of social marketing in health care, pharmaceutical and public health settings.  Identify key issues that have been addressed publicly by using messaging.  Discuss Zika Virus eradication and control outbreak control and messaging in Puerto Rico, Brazil, and New York City. Discuss reading requirement. </w:t>
            </w:r>
          </w:p>
        </w:tc>
        <w:tc>
          <w:tcPr>
            <w:tcW w:w="3525" w:type="dxa"/>
            <w:tcBorders>
              <w:top w:val="single" w:sz="12" w:space="0" w:color="auto"/>
              <w:left w:val="single" w:sz="12" w:space="0" w:color="auto"/>
              <w:bottom w:val="single" w:sz="12" w:space="0" w:color="auto"/>
              <w:right w:val="single" w:sz="12" w:space="0" w:color="auto"/>
            </w:tcBorders>
            <w:hideMark/>
          </w:tcPr>
          <w:p w14:paraId="1EAC7D11" w14:textId="77777777" w:rsidR="00F97386" w:rsidRPr="00C150E5" w:rsidRDefault="00F97386" w:rsidP="00C150E5">
            <w:r w:rsidRPr="00C150E5">
              <w:t>Introduction to foundations of social marketing</w:t>
            </w:r>
          </w:p>
          <w:p w14:paraId="5A46BEFB" w14:textId="77777777" w:rsidR="00F97386" w:rsidRPr="00C150E5" w:rsidRDefault="00F97386" w:rsidP="00C150E5">
            <w:r w:rsidRPr="00C150E5">
              <w:t>Case Study:  Zika Virus: Puerto Rico, Brazil, NYC</w:t>
            </w:r>
          </w:p>
          <w:p w14:paraId="671979CC" w14:textId="77777777" w:rsidR="00F97386" w:rsidRPr="00C150E5" w:rsidRDefault="00F97386" w:rsidP="00C150E5">
            <w:r w:rsidRPr="00C150E5">
              <w:t>Software Instruction</w:t>
            </w:r>
          </w:p>
          <w:p w14:paraId="57628669" w14:textId="77777777" w:rsidR="00F97386" w:rsidRPr="00C150E5" w:rsidRDefault="00F97386" w:rsidP="00C150E5">
            <w:r w:rsidRPr="00C150E5">
              <w:t>Design Principle: Unity</w:t>
            </w:r>
          </w:p>
          <w:p w14:paraId="79CB5B48" w14:textId="77777777" w:rsidR="00F97386" w:rsidRPr="00C150E5" w:rsidRDefault="00F97386" w:rsidP="00C150E5">
            <w:r w:rsidRPr="00C150E5">
              <w:t>Discuss Reading</w:t>
            </w:r>
          </w:p>
        </w:tc>
      </w:tr>
      <w:tr w:rsidR="00F97386" w:rsidRPr="00226F7D" w14:paraId="7BE867E7" w14:textId="77777777" w:rsidTr="00F97386">
        <w:trPr>
          <w:trHeight w:val="249"/>
        </w:trPr>
        <w:tc>
          <w:tcPr>
            <w:tcW w:w="1080" w:type="dxa"/>
            <w:tcBorders>
              <w:top w:val="single" w:sz="12" w:space="0" w:color="auto"/>
              <w:left w:val="single" w:sz="12" w:space="0" w:color="auto"/>
              <w:bottom w:val="single" w:sz="12" w:space="0" w:color="auto"/>
              <w:right w:val="single" w:sz="12" w:space="0" w:color="auto"/>
            </w:tcBorders>
          </w:tcPr>
          <w:p w14:paraId="242C9DCE" w14:textId="77777777" w:rsidR="00F97386" w:rsidRPr="00C150E5" w:rsidRDefault="00F97386" w:rsidP="006A29DD">
            <w:r w:rsidRPr="00C150E5">
              <w:t>Session/Week 3</w:t>
            </w:r>
          </w:p>
          <w:p w14:paraId="5EAEBE74" w14:textId="77777777" w:rsidR="00F97386" w:rsidRPr="00C150E5" w:rsidRDefault="00F97386" w:rsidP="00C150E5"/>
        </w:tc>
        <w:tc>
          <w:tcPr>
            <w:tcW w:w="4230" w:type="dxa"/>
            <w:tcBorders>
              <w:top w:val="single" w:sz="12" w:space="0" w:color="auto"/>
              <w:left w:val="single" w:sz="12" w:space="0" w:color="auto"/>
              <w:bottom w:val="single" w:sz="12" w:space="0" w:color="auto"/>
              <w:right w:val="single" w:sz="12" w:space="0" w:color="auto"/>
            </w:tcBorders>
            <w:hideMark/>
          </w:tcPr>
          <w:p w14:paraId="70CD4114" w14:textId="77777777" w:rsidR="00F97386" w:rsidRPr="00C150E5" w:rsidRDefault="00F97386" w:rsidP="00C150E5">
            <w:pPr>
              <w:rPr>
                <w:b/>
              </w:rPr>
            </w:pPr>
            <w:r w:rsidRPr="00C150E5">
              <w:rPr>
                <w:b/>
              </w:rPr>
              <w:t>Social Marketing Process</w:t>
            </w:r>
          </w:p>
          <w:p w14:paraId="0D468D69" w14:textId="77777777" w:rsidR="00F97386" w:rsidRPr="00C150E5" w:rsidRDefault="00F97386" w:rsidP="00C150E5">
            <w:r w:rsidRPr="00C150E5">
              <w:t xml:space="preserve">Overview of social marketing process. Introduction to planning, message development, and pre-testing. This lecture explains how messaging can be connect to policies that legislate public behavior and the role of taxation. Discuss New York City’s Anti-Obesity initiatives. Discuss reading. </w:t>
            </w:r>
          </w:p>
        </w:tc>
        <w:tc>
          <w:tcPr>
            <w:tcW w:w="3525" w:type="dxa"/>
            <w:tcBorders>
              <w:top w:val="single" w:sz="12" w:space="0" w:color="auto"/>
              <w:left w:val="single" w:sz="12" w:space="0" w:color="auto"/>
              <w:bottom w:val="single" w:sz="12" w:space="0" w:color="auto"/>
              <w:right w:val="single" w:sz="12" w:space="0" w:color="auto"/>
            </w:tcBorders>
            <w:hideMark/>
          </w:tcPr>
          <w:p w14:paraId="66ABB342" w14:textId="77777777" w:rsidR="00F97386" w:rsidRPr="00C150E5" w:rsidRDefault="00F97386" w:rsidP="00C150E5">
            <w:r w:rsidRPr="00C150E5">
              <w:t>Social marketing process, planning, message development, pre-testing</w:t>
            </w:r>
          </w:p>
          <w:p w14:paraId="6408DB11" w14:textId="77777777" w:rsidR="00F97386" w:rsidRPr="00C150E5" w:rsidRDefault="00F97386" w:rsidP="00C150E5">
            <w:r w:rsidRPr="00C150E5">
              <w:t>Case Study:  Anti-Obesity: NYC DOHMH, Pouring on the Pounds</w:t>
            </w:r>
          </w:p>
          <w:p w14:paraId="42C91130" w14:textId="77777777" w:rsidR="00F97386" w:rsidRPr="00C150E5" w:rsidRDefault="00F97386" w:rsidP="00C150E5">
            <w:r w:rsidRPr="00C150E5">
              <w:t>Software Instruction</w:t>
            </w:r>
          </w:p>
          <w:p w14:paraId="36A53B80" w14:textId="77777777" w:rsidR="00F97386" w:rsidRPr="00C150E5" w:rsidRDefault="00F97386" w:rsidP="00C150E5">
            <w:pPr>
              <w:rPr>
                <w:b/>
              </w:rPr>
            </w:pPr>
            <w:r w:rsidRPr="00C150E5">
              <w:t>Discuss Reading</w:t>
            </w:r>
          </w:p>
        </w:tc>
      </w:tr>
      <w:tr w:rsidR="00F97386" w:rsidRPr="00226F7D" w14:paraId="5B9AB84C" w14:textId="77777777" w:rsidTr="00F97386">
        <w:trPr>
          <w:trHeight w:val="2472"/>
        </w:trPr>
        <w:tc>
          <w:tcPr>
            <w:tcW w:w="1080" w:type="dxa"/>
            <w:tcBorders>
              <w:top w:val="single" w:sz="12" w:space="0" w:color="auto"/>
              <w:left w:val="single" w:sz="12" w:space="0" w:color="auto"/>
              <w:bottom w:val="single" w:sz="12" w:space="0" w:color="auto"/>
              <w:right w:val="single" w:sz="12" w:space="0" w:color="auto"/>
            </w:tcBorders>
          </w:tcPr>
          <w:p w14:paraId="1DE6F0EC" w14:textId="77777777" w:rsidR="00F97386" w:rsidRPr="00C150E5" w:rsidRDefault="00F97386" w:rsidP="006A29DD">
            <w:r w:rsidRPr="00C150E5">
              <w:t>Session/Week 4</w:t>
            </w:r>
          </w:p>
          <w:p w14:paraId="3FB545B5" w14:textId="77777777" w:rsidR="00F97386" w:rsidRPr="006A29DD" w:rsidRDefault="00F97386" w:rsidP="00C150E5"/>
        </w:tc>
        <w:tc>
          <w:tcPr>
            <w:tcW w:w="4230" w:type="dxa"/>
            <w:tcBorders>
              <w:top w:val="single" w:sz="12" w:space="0" w:color="auto"/>
              <w:left w:val="single" w:sz="12" w:space="0" w:color="auto"/>
              <w:bottom w:val="single" w:sz="12" w:space="0" w:color="auto"/>
              <w:right w:val="single" w:sz="12" w:space="0" w:color="auto"/>
            </w:tcBorders>
            <w:hideMark/>
          </w:tcPr>
          <w:p w14:paraId="283FFE88" w14:textId="77777777" w:rsidR="00F97386" w:rsidRPr="00C150E5" w:rsidRDefault="00F97386" w:rsidP="00C150E5">
            <w:r w:rsidRPr="00C150E5">
              <w:rPr>
                <w:b/>
              </w:rPr>
              <w:t>Research and Analysis</w:t>
            </w:r>
            <w:r w:rsidRPr="00C150E5">
              <w:t xml:space="preserve"> </w:t>
            </w:r>
          </w:p>
          <w:p w14:paraId="3A146FB6" w14:textId="77777777" w:rsidR="00F97386" w:rsidRPr="00C150E5" w:rsidRDefault="00F97386" w:rsidP="00C150E5">
            <w:r w:rsidRPr="00C150E5">
              <w:t xml:space="preserve">This lecture focuses on role of research to determine programmatic learning outcomes. Address techniques such as focus groups, data scraping and in-depth interviewing to inform messaging. Discuss the role of messaging when addressing substance abuse. Introduce students to design principle of type character. </w:t>
            </w:r>
          </w:p>
        </w:tc>
        <w:tc>
          <w:tcPr>
            <w:tcW w:w="3525" w:type="dxa"/>
            <w:tcBorders>
              <w:top w:val="single" w:sz="12" w:space="0" w:color="auto"/>
              <w:left w:val="single" w:sz="12" w:space="0" w:color="auto"/>
              <w:bottom w:val="single" w:sz="12" w:space="0" w:color="auto"/>
              <w:right w:val="single" w:sz="12" w:space="0" w:color="auto"/>
            </w:tcBorders>
            <w:hideMark/>
          </w:tcPr>
          <w:p w14:paraId="3D0E7DD2" w14:textId="77777777" w:rsidR="00F97386" w:rsidRPr="00C150E5" w:rsidRDefault="00F97386" w:rsidP="00C150E5">
            <w:r w:rsidRPr="00C150E5">
              <w:t>Role of research</w:t>
            </w:r>
          </w:p>
          <w:p w14:paraId="6FFDBFEC" w14:textId="77777777" w:rsidR="00F97386" w:rsidRPr="00C150E5" w:rsidRDefault="00F97386" w:rsidP="00C150E5">
            <w:r w:rsidRPr="00C150E5">
              <w:t>Case Study: Substance Abuse: Montana Meth Project</w:t>
            </w:r>
          </w:p>
          <w:p w14:paraId="74B8AA61" w14:textId="77777777" w:rsidR="00F97386" w:rsidRPr="00C150E5" w:rsidRDefault="00F97386" w:rsidP="00C150E5">
            <w:r w:rsidRPr="00C150E5">
              <w:t>Software Instruction: Design Principle: Type Character</w:t>
            </w:r>
          </w:p>
          <w:p w14:paraId="6B6D4FC9" w14:textId="77777777" w:rsidR="00F97386" w:rsidRPr="00C150E5" w:rsidRDefault="00F97386" w:rsidP="00C150E5">
            <w:pPr>
              <w:rPr>
                <w:b/>
              </w:rPr>
            </w:pPr>
            <w:r w:rsidRPr="00C150E5">
              <w:t>Discuss Reading</w:t>
            </w:r>
          </w:p>
        </w:tc>
      </w:tr>
      <w:tr w:rsidR="00F97386" w:rsidRPr="00226F7D" w14:paraId="6818F9FE" w14:textId="77777777" w:rsidTr="00F97386">
        <w:trPr>
          <w:trHeight w:val="249"/>
        </w:trPr>
        <w:tc>
          <w:tcPr>
            <w:tcW w:w="1080" w:type="dxa"/>
            <w:tcBorders>
              <w:top w:val="single" w:sz="12" w:space="0" w:color="auto"/>
              <w:left w:val="single" w:sz="12" w:space="0" w:color="auto"/>
              <w:bottom w:val="single" w:sz="12" w:space="0" w:color="auto"/>
              <w:right w:val="single" w:sz="12" w:space="0" w:color="auto"/>
            </w:tcBorders>
            <w:hideMark/>
          </w:tcPr>
          <w:p w14:paraId="599D1333" w14:textId="77777777" w:rsidR="00F97386" w:rsidRPr="00C150E5" w:rsidRDefault="00F97386" w:rsidP="006A29DD">
            <w:r w:rsidRPr="00C150E5">
              <w:t>Session/Week 5</w:t>
            </w:r>
          </w:p>
        </w:tc>
        <w:tc>
          <w:tcPr>
            <w:tcW w:w="4230" w:type="dxa"/>
            <w:tcBorders>
              <w:top w:val="single" w:sz="12" w:space="0" w:color="auto"/>
              <w:left w:val="single" w:sz="12" w:space="0" w:color="auto"/>
              <w:bottom w:val="single" w:sz="12" w:space="0" w:color="auto"/>
              <w:right w:val="single" w:sz="12" w:space="0" w:color="auto"/>
            </w:tcBorders>
            <w:hideMark/>
          </w:tcPr>
          <w:p w14:paraId="79F67253" w14:textId="77777777" w:rsidR="00F97386" w:rsidRPr="00C150E5" w:rsidRDefault="00F97386" w:rsidP="00C150E5">
            <w:pPr>
              <w:rPr>
                <w:b/>
              </w:rPr>
            </w:pPr>
            <w:r w:rsidRPr="00C150E5">
              <w:rPr>
                <w:b/>
              </w:rPr>
              <w:t>Formative Research</w:t>
            </w:r>
          </w:p>
          <w:p w14:paraId="7E8CE272" w14:textId="77777777" w:rsidR="00F97386" w:rsidRPr="00C150E5" w:rsidRDefault="00F97386" w:rsidP="00C150E5">
            <w:r w:rsidRPr="00C150E5">
              <w:t xml:space="preserve">Explore the role of formative research in the development of social marketing. Emphasis on environment analysis, target audience research, and pretesting of messages. Explore strengths and weaknesses of primary and secondary research and tailoring it to specific needs of program. Analyze maternal infant health comparing breastfeeding messaging versus Nestle formula. Discuss reading. </w:t>
            </w:r>
          </w:p>
        </w:tc>
        <w:tc>
          <w:tcPr>
            <w:tcW w:w="3525" w:type="dxa"/>
            <w:tcBorders>
              <w:top w:val="single" w:sz="12" w:space="0" w:color="auto"/>
              <w:left w:val="single" w:sz="12" w:space="0" w:color="auto"/>
              <w:bottom w:val="single" w:sz="12" w:space="0" w:color="auto"/>
              <w:right w:val="single" w:sz="12" w:space="0" w:color="auto"/>
            </w:tcBorders>
            <w:hideMark/>
          </w:tcPr>
          <w:p w14:paraId="7DD818D6" w14:textId="77777777" w:rsidR="00F97386" w:rsidRPr="00C150E5" w:rsidRDefault="00F97386" w:rsidP="00C150E5">
            <w:pPr>
              <w:rPr>
                <w:rFonts w:cs="Helvetica"/>
              </w:rPr>
            </w:pPr>
            <w:r w:rsidRPr="00C150E5">
              <w:rPr>
                <w:rFonts w:cs="Helvetica"/>
              </w:rPr>
              <w:t>Formative research</w:t>
            </w:r>
          </w:p>
          <w:p w14:paraId="663DB975" w14:textId="77777777" w:rsidR="00F97386" w:rsidRPr="00C150E5" w:rsidRDefault="00F97386" w:rsidP="00C150E5">
            <w:pPr>
              <w:rPr>
                <w:rFonts w:cs="Helvetica"/>
              </w:rPr>
            </w:pPr>
            <w:r w:rsidRPr="00C150E5">
              <w:rPr>
                <w:rFonts w:cs="Helvetica"/>
              </w:rPr>
              <w:t xml:space="preserve">Environment analysis </w:t>
            </w:r>
          </w:p>
          <w:p w14:paraId="6900B71C" w14:textId="77777777" w:rsidR="00F97386" w:rsidRPr="00C150E5" w:rsidRDefault="00F97386" w:rsidP="00C150E5">
            <w:pPr>
              <w:rPr>
                <w:rFonts w:cs="Helvetica"/>
              </w:rPr>
            </w:pPr>
            <w:r w:rsidRPr="00C150E5">
              <w:rPr>
                <w:rFonts w:cs="Helvetica"/>
              </w:rPr>
              <w:t>Target audience</w:t>
            </w:r>
          </w:p>
          <w:p w14:paraId="5B7DA5CE" w14:textId="77777777" w:rsidR="00F97386" w:rsidRPr="00C150E5" w:rsidRDefault="00F97386" w:rsidP="00C150E5">
            <w:pPr>
              <w:rPr>
                <w:rFonts w:cs="Helvetica"/>
              </w:rPr>
            </w:pPr>
            <w:r w:rsidRPr="00C150E5">
              <w:rPr>
                <w:rFonts w:cs="Helvetica"/>
              </w:rPr>
              <w:t>Pre-testing</w:t>
            </w:r>
          </w:p>
          <w:p w14:paraId="7E4EBA9B" w14:textId="77777777" w:rsidR="00F97386" w:rsidRPr="00C150E5" w:rsidRDefault="00F97386" w:rsidP="00C150E5">
            <w:pPr>
              <w:rPr>
                <w:rFonts w:cs="Helvetica"/>
              </w:rPr>
            </w:pPr>
            <w:r w:rsidRPr="00C150E5">
              <w:t>Case Study: Comparative Maternal Infant Health: Breast Feeding vs. Nestle Formula</w:t>
            </w:r>
          </w:p>
          <w:p w14:paraId="2D59C64B" w14:textId="77777777" w:rsidR="00F97386" w:rsidRPr="00C150E5" w:rsidRDefault="00F97386" w:rsidP="00C150E5">
            <w:pPr>
              <w:rPr>
                <w:rFonts w:cs="Helvetica"/>
              </w:rPr>
            </w:pPr>
            <w:r w:rsidRPr="00C150E5">
              <w:t>Discuss Reading</w:t>
            </w:r>
          </w:p>
        </w:tc>
      </w:tr>
      <w:tr w:rsidR="00F97386" w:rsidRPr="00226F7D" w14:paraId="6BF020BA" w14:textId="77777777" w:rsidTr="00F97386">
        <w:trPr>
          <w:trHeight w:val="249"/>
        </w:trPr>
        <w:tc>
          <w:tcPr>
            <w:tcW w:w="1080" w:type="dxa"/>
            <w:tcBorders>
              <w:top w:val="single" w:sz="12" w:space="0" w:color="auto"/>
              <w:left w:val="single" w:sz="12" w:space="0" w:color="auto"/>
              <w:bottom w:val="single" w:sz="12" w:space="0" w:color="auto"/>
              <w:right w:val="single" w:sz="12" w:space="0" w:color="auto"/>
            </w:tcBorders>
          </w:tcPr>
          <w:p w14:paraId="213B81CE" w14:textId="77777777" w:rsidR="00F97386" w:rsidRPr="00C150E5" w:rsidRDefault="00F97386" w:rsidP="006A29DD">
            <w:r w:rsidRPr="00C150E5">
              <w:t>Session/Week 6</w:t>
            </w:r>
          </w:p>
          <w:p w14:paraId="02EF9155" w14:textId="77777777" w:rsidR="00F97386" w:rsidRPr="00C150E5" w:rsidRDefault="00F97386"/>
          <w:p w14:paraId="3BA72705" w14:textId="77777777" w:rsidR="00F97386" w:rsidRPr="00C150E5" w:rsidRDefault="00F97386"/>
          <w:p w14:paraId="1690CD0D" w14:textId="77777777" w:rsidR="00F97386" w:rsidRPr="00C150E5" w:rsidRDefault="00F97386"/>
        </w:tc>
        <w:tc>
          <w:tcPr>
            <w:tcW w:w="4230" w:type="dxa"/>
            <w:tcBorders>
              <w:top w:val="single" w:sz="12" w:space="0" w:color="auto"/>
              <w:left w:val="single" w:sz="12" w:space="0" w:color="auto"/>
              <w:bottom w:val="single" w:sz="12" w:space="0" w:color="auto"/>
              <w:right w:val="single" w:sz="12" w:space="0" w:color="auto"/>
            </w:tcBorders>
            <w:hideMark/>
          </w:tcPr>
          <w:p w14:paraId="4C173B39" w14:textId="77777777" w:rsidR="00F97386" w:rsidRPr="00C150E5" w:rsidRDefault="00F97386" w:rsidP="00C150E5">
            <w:pPr>
              <w:rPr>
                <w:b/>
              </w:rPr>
            </w:pPr>
            <w:r w:rsidRPr="00C150E5">
              <w:rPr>
                <w:b/>
              </w:rPr>
              <w:t xml:space="preserve">Strategy Development and Audience Segmenting </w:t>
            </w:r>
          </w:p>
          <w:p w14:paraId="3247C8D5" w14:textId="77777777" w:rsidR="00F97386" w:rsidRPr="00C150E5" w:rsidRDefault="00F97386" w:rsidP="00C150E5">
            <w:r w:rsidRPr="00C150E5">
              <w:t xml:space="preserve">Lecture is based on what is audience </w:t>
            </w:r>
          </w:p>
          <w:p w14:paraId="06F06607" w14:textId="77777777" w:rsidR="00F97386" w:rsidRPr="00C150E5" w:rsidRDefault="00F97386" w:rsidP="00C150E5">
            <w:r w:rsidRPr="00C150E5">
              <w:t xml:space="preserve">segmentation, segmentation criteria, and </w:t>
            </w:r>
          </w:p>
          <w:p w14:paraId="4F86DB6E" w14:textId="77777777" w:rsidR="00F97386" w:rsidRPr="00C150E5" w:rsidRDefault="00F97386" w:rsidP="00C150E5">
            <w:r w:rsidRPr="00C150E5">
              <w:t xml:space="preserve">the role of audience segmenting in social marketing process. </w:t>
            </w:r>
          </w:p>
          <w:p w14:paraId="039CF058" w14:textId="77777777" w:rsidR="00F97386" w:rsidRPr="00C150E5" w:rsidRDefault="00F97386" w:rsidP="00C150E5">
            <w:r w:rsidRPr="00C150E5">
              <w:t xml:space="preserve">Explore target audience research, focus </w:t>
            </w:r>
          </w:p>
          <w:p w14:paraId="36BD0A3B" w14:textId="77777777" w:rsidR="00F97386" w:rsidRPr="00C150E5" w:rsidRDefault="00F97386" w:rsidP="00C150E5">
            <w:r w:rsidRPr="00C150E5">
              <w:t xml:space="preserve">groups, attitudinal &amp; behavioral surveys, </w:t>
            </w:r>
          </w:p>
          <w:p w14:paraId="0D3E3DFF" w14:textId="77777777" w:rsidR="00F97386" w:rsidRPr="00C150E5" w:rsidRDefault="00F97386" w:rsidP="00C150E5">
            <w:r w:rsidRPr="00C150E5">
              <w:t xml:space="preserve">market segmentation database analysis </w:t>
            </w:r>
          </w:p>
          <w:p w14:paraId="27DD1AD5" w14:textId="77777777" w:rsidR="00F97386" w:rsidRPr="00C150E5" w:rsidRDefault="00F97386" w:rsidP="00C150E5">
            <w:r w:rsidRPr="00C150E5">
              <w:t xml:space="preserve">based on availability of budget. Review the current text while driving campaigns and </w:t>
            </w:r>
          </w:p>
          <w:p w14:paraId="685B23E2" w14:textId="77777777" w:rsidR="00F97386" w:rsidRPr="00C150E5" w:rsidRDefault="00F97386" w:rsidP="00C150E5">
            <w:r w:rsidRPr="00C150E5">
              <w:t xml:space="preserve">their relationship to the history of driver </w:t>
            </w:r>
          </w:p>
          <w:p w14:paraId="0B7C9263" w14:textId="77777777" w:rsidR="00F97386" w:rsidRPr="00C150E5" w:rsidRDefault="00F97386" w:rsidP="00C150E5">
            <w:r w:rsidRPr="00C150E5">
              <w:t xml:space="preserve">safety initiatives. Discuss reading.  </w:t>
            </w:r>
          </w:p>
        </w:tc>
        <w:tc>
          <w:tcPr>
            <w:tcW w:w="3525" w:type="dxa"/>
            <w:tcBorders>
              <w:top w:val="single" w:sz="12" w:space="0" w:color="auto"/>
              <w:left w:val="single" w:sz="12" w:space="0" w:color="auto"/>
              <w:bottom w:val="single" w:sz="12" w:space="0" w:color="auto"/>
              <w:right w:val="single" w:sz="12" w:space="0" w:color="auto"/>
            </w:tcBorders>
          </w:tcPr>
          <w:p w14:paraId="4508880D" w14:textId="77777777" w:rsidR="00F97386" w:rsidRPr="00C150E5" w:rsidRDefault="00F97386" w:rsidP="00C150E5">
            <w:r w:rsidRPr="00C150E5">
              <w:t>Audience Segmentation</w:t>
            </w:r>
          </w:p>
          <w:p w14:paraId="73583B61" w14:textId="77777777" w:rsidR="00F97386" w:rsidRPr="00C150E5" w:rsidRDefault="00F97386" w:rsidP="00C150E5">
            <w:r w:rsidRPr="00C150E5">
              <w:t>Segmentation Criteria</w:t>
            </w:r>
          </w:p>
          <w:p w14:paraId="1AEADE38" w14:textId="77777777" w:rsidR="00F97386" w:rsidRPr="00C150E5" w:rsidRDefault="00F97386" w:rsidP="00C150E5">
            <w:r w:rsidRPr="00C150E5">
              <w:t>Case Study: Driver Safety then and now: Seat belt use vs. texting while driving</w:t>
            </w:r>
          </w:p>
          <w:p w14:paraId="3F5BC610" w14:textId="77777777" w:rsidR="00F97386" w:rsidRPr="00C150E5" w:rsidRDefault="00F97386" w:rsidP="00C150E5">
            <w:r w:rsidRPr="00C150E5">
              <w:t>Discuss Reading</w:t>
            </w:r>
          </w:p>
          <w:p w14:paraId="3ECA24BC" w14:textId="77777777" w:rsidR="00F97386" w:rsidRPr="00C150E5" w:rsidRDefault="00F97386" w:rsidP="00C150E5"/>
        </w:tc>
      </w:tr>
      <w:tr w:rsidR="00F97386" w:rsidRPr="00226F7D" w14:paraId="548041CF" w14:textId="77777777" w:rsidTr="00F97386">
        <w:trPr>
          <w:trHeight w:val="1230"/>
        </w:trPr>
        <w:tc>
          <w:tcPr>
            <w:tcW w:w="1080" w:type="dxa"/>
            <w:tcBorders>
              <w:top w:val="single" w:sz="12" w:space="0" w:color="auto"/>
              <w:left w:val="single" w:sz="12" w:space="0" w:color="auto"/>
              <w:bottom w:val="single" w:sz="12" w:space="0" w:color="auto"/>
              <w:right w:val="single" w:sz="12" w:space="0" w:color="auto"/>
            </w:tcBorders>
            <w:hideMark/>
          </w:tcPr>
          <w:p w14:paraId="76247701" w14:textId="77777777" w:rsidR="00F97386" w:rsidRPr="00C150E5" w:rsidRDefault="00F97386" w:rsidP="006A29DD">
            <w:r w:rsidRPr="00C150E5">
              <w:t>Session/Week  7</w:t>
            </w:r>
          </w:p>
        </w:tc>
        <w:tc>
          <w:tcPr>
            <w:tcW w:w="4230" w:type="dxa"/>
            <w:tcBorders>
              <w:top w:val="single" w:sz="12" w:space="0" w:color="auto"/>
              <w:left w:val="single" w:sz="12" w:space="0" w:color="auto"/>
              <w:bottom w:val="single" w:sz="12" w:space="0" w:color="auto"/>
              <w:right w:val="single" w:sz="12" w:space="0" w:color="auto"/>
            </w:tcBorders>
            <w:hideMark/>
          </w:tcPr>
          <w:p w14:paraId="6FF64FBB" w14:textId="77777777" w:rsidR="00F97386" w:rsidRPr="00C150E5" w:rsidRDefault="00F97386" w:rsidP="00C150E5">
            <w:pPr>
              <w:rPr>
                <w:b/>
              </w:rPr>
            </w:pPr>
            <w:r w:rsidRPr="00C150E5">
              <w:rPr>
                <w:b/>
              </w:rPr>
              <w:t xml:space="preserve">Strategy </w:t>
            </w:r>
          </w:p>
          <w:p w14:paraId="575DA833" w14:textId="77777777" w:rsidR="00F97386" w:rsidRPr="00C150E5" w:rsidRDefault="00F97386" w:rsidP="00C150E5">
            <w:r w:rsidRPr="00C150E5">
              <w:t xml:space="preserve">Lecture on research timeline and creating objectives of social marketing strategy. </w:t>
            </w:r>
          </w:p>
          <w:p w14:paraId="3F0AA2B1" w14:textId="77777777" w:rsidR="00F97386" w:rsidRPr="00C150E5" w:rsidRDefault="00F97386" w:rsidP="00C150E5">
            <w:r w:rsidRPr="00C150E5">
              <w:t xml:space="preserve">Critique projects. Analyze comparative emergency preparedness messages and initiatives in Florida, California, and New </w:t>
            </w:r>
          </w:p>
          <w:p w14:paraId="161024F0" w14:textId="77777777" w:rsidR="00F97386" w:rsidRPr="00C150E5" w:rsidRDefault="00F97386" w:rsidP="00C150E5">
            <w:r w:rsidRPr="00C150E5">
              <w:t xml:space="preserve">York.  Discuss reading assignment. Discuss reading.  Test administered. </w:t>
            </w:r>
          </w:p>
        </w:tc>
        <w:tc>
          <w:tcPr>
            <w:tcW w:w="3525" w:type="dxa"/>
            <w:tcBorders>
              <w:top w:val="single" w:sz="12" w:space="0" w:color="auto"/>
              <w:left w:val="single" w:sz="12" w:space="0" w:color="auto"/>
              <w:bottom w:val="single" w:sz="12" w:space="0" w:color="auto"/>
              <w:right w:val="single" w:sz="12" w:space="0" w:color="auto"/>
            </w:tcBorders>
            <w:hideMark/>
          </w:tcPr>
          <w:p w14:paraId="0465CD5A" w14:textId="77777777" w:rsidR="00F97386" w:rsidRPr="00C150E5" w:rsidRDefault="00F97386" w:rsidP="00C150E5">
            <w:r w:rsidRPr="00C150E5">
              <w:t>Strategies</w:t>
            </w:r>
          </w:p>
          <w:p w14:paraId="5083B815" w14:textId="77777777" w:rsidR="00F97386" w:rsidRPr="00C150E5" w:rsidRDefault="00F97386" w:rsidP="00C150E5">
            <w:r w:rsidRPr="00C150E5">
              <w:t>Case Study: Comparative Emergency Preparedness: Florida, California, New York</w:t>
            </w:r>
          </w:p>
          <w:p w14:paraId="6839D4EB" w14:textId="77777777" w:rsidR="00F97386" w:rsidRPr="00C150E5" w:rsidRDefault="00F97386" w:rsidP="00C150E5">
            <w:r w:rsidRPr="00C150E5">
              <w:t>Critique Projects</w:t>
            </w:r>
          </w:p>
          <w:p w14:paraId="0DAA2CAB" w14:textId="77777777" w:rsidR="00F97386" w:rsidRPr="00C150E5" w:rsidRDefault="00F97386" w:rsidP="00C150E5">
            <w:r w:rsidRPr="00C150E5">
              <w:t>Discuss Reading</w:t>
            </w:r>
          </w:p>
        </w:tc>
      </w:tr>
      <w:tr w:rsidR="00F97386" w:rsidRPr="00226F7D" w14:paraId="0651C0DA" w14:textId="77777777" w:rsidTr="00F97386">
        <w:trPr>
          <w:trHeight w:val="2310"/>
        </w:trPr>
        <w:tc>
          <w:tcPr>
            <w:tcW w:w="1080" w:type="dxa"/>
            <w:tcBorders>
              <w:top w:val="single" w:sz="12" w:space="0" w:color="auto"/>
              <w:left w:val="single" w:sz="12" w:space="0" w:color="auto"/>
              <w:bottom w:val="single" w:sz="12" w:space="0" w:color="auto"/>
              <w:right w:val="single" w:sz="12" w:space="0" w:color="auto"/>
            </w:tcBorders>
            <w:hideMark/>
          </w:tcPr>
          <w:p w14:paraId="57698A0C" w14:textId="77777777" w:rsidR="00F97386" w:rsidRPr="00C150E5" w:rsidRDefault="00F97386" w:rsidP="006A29DD">
            <w:r w:rsidRPr="00C150E5">
              <w:t>Session/Week 8</w:t>
            </w:r>
          </w:p>
        </w:tc>
        <w:tc>
          <w:tcPr>
            <w:tcW w:w="4230" w:type="dxa"/>
            <w:tcBorders>
              <w:top w:val="single" w:sz="12" w:space="0" w:color="auto"/>
              <w:left w:val="single" w:sz="12" w:space="0" w:color="auto"/>
              <w:bottom w:val="single" w:sz="12" w:space="0" w:color="auto"/>
              <w:right w:val="single" w:sz="12" w:space="0" w:color="auto"/>
            </w:tcBorders>
            <w:hideMark/>
          </w:tcPr>
          <w:p w14:paraId="06E1E520" w14:textId="77777777" w:rsidR="00F97386" w:rsidRPr="00C150E5" w:rsidRDefault="00F97386" w:rsidP="00C150E5">
            <w:pPr>
              <w:rPr>
                <w:b/>
              </w:rPr>
            </w:pPr>
            <w:r w:rsidRPr="00C150E5">
              <w:rPr>
                <w:b/>
              </w:rPr>
              <w:t>Design and Effective Messaging</w:t>
            </w:r>
          </w:p>
          <w:p w14:paraId="231FAC48" w14:textId="77777777" w:rsidR="00F97386" w:rsidRPr="00C150E5" w:rsidRDefault="00F97386" w:rsidP="00C150E5">
            <w:r w:rsidRPr="00C150E5">
              <w:t xml:space="preserve">Lecture on key parts of messaging process, including types of products, price, placement, promotion, publics, partnerships, policy, and budget. Special consideration of available budget and what media outlets can be considered. Evaluating the ACA marketplace in New York City. Discuss reading. </w:t>
            </w:r>
          </w:p>
        </w:tc>
        <w:tc>
          <w:tcPr>
            <w:tcW w:w="3525" w:type="dxa"/>
            <w:tcBorders>
              <w:top w:val="single" w:sz="12" w:space="0" w:color="auto"/>
              <w:left w:val="single" w:sz="12" w:space="0" w:color="auto"/>
              <w:bottom w:val="single" w:sz="12" w:space="0" w:color="auto"/>
              <w:right w:val="single" w:sz="12" w:space="0" w:color="auto"/>
            </w:tcBorders>
          </w:tcPr>
          <w:p w14:paraId="11210DB7" w14:textId="77777777" w:rsidR="00F97386" w:rsidRPr="00C150E5" w:rsidRDefault="00F97386" w:rsidP="00C150E5">
            <w:r w:rsidRPr="00C150E5">
              <w:t>Social Marketing Process</w:t>
            </w:r>
          </w:p>
          <w:p w14:paraId="3C17EADD" w14:textId="77777777" w:rsidR="00F97386" w:rsidRPr="00C150E5" w:rsidRDefault="00F97386" w:rsidP="00C150E5">
            <w:r w:rsidRPr="00C150E5">
              <w:t>Case Study: The ACA marketplace in New York State</w:t>
            </w:r>
          </w:p>
          <w:p w14:paraId="7C9A01C3" w14:textId="77777777" w:rsidR="00F97386" w:rsidRPr="00C150E5" w:rsidRDefault="00F97386" w:rsidP="00C150E5">
            <w:r w:rsidRPr="00C150E5">
              <w:t xml:space="preserve">Discuss Reading </w:t>
            </w:r>
          </w:p>
          <w:p w14:paraId="3B42A21B" w14:textId="77777777" w:rsidR="00F97386" w:rsidRPr="00C150E5" w:rsidRDefault="00F97386" w:rsidP="006A29DD"/>
        </w:tc>
      </w:tr>
      <w:tr w:rsidR="00F97386" w:rsidRPr="00226F7D" w14:paraId="21ACB897" w14:textId="77777777" w:rsidTr="00F97386">
        <w:trPr>
          <w:trHeight w:val="2859"/>
        </w:trPr>
        <w:tc>
          <w:tcPr>
            <w:tcW w:w="1080" w:type="dxa"/>
            <w:tcBorders>
              <w:top w:val="single" w:sz="12" w:space="0" w:color="auto"/>
              <w:left w:val="single" w:sz="12" w:space="0" w:color="auto"/>
              <w:bottom w:val="single" w:sz="12" w:space="0" w:color="auto"/>
              <w:right w:val="single" w:sz="12" w:space="0" w:color="auto"/>
            </w:tcBorders>
            <w:hideMark/>
          </w:tcPr>
          <w:p w14:paraId="096012E9" w14:textId="77777777" w:rsidR="00F97386" w:rsidRPr="00C150E5" w:rsidRDefault="00F97386" w:rsidP="006A29DD">
            <w:r w:rsidRPr="00C150E5">
              <w:t>Session/Week 9</w:t>
            </w:r>
          </w:p>
        </w:tc>
        <w:tc>
          <w:tcPr>
            <w:tcW w:w="4230" w:type="dxa"/>
            <w:tcBorders>
              <w:top w:val="single" w:sz="12" w:space="0" w:color="auto"/>
              <w:left w:val="single" w:sz="12" w:space="0" w:color="auto"/>
              <w:bottom w:val="single" w:sz="12" w:space="0" w:color="auto"/>
              <w:right w:val="single" w:sz="12" w:space="0" w:color="auto"/>
            </w:tcBorders>
            <w:hideMark/>
          </w:tcPr>
          <w:p w14:paraId="45C23276" w14:textId="77777777" w:rsidR="00F97386" w:rsidRPr="00C150E5" w:rsidRDefault="00F97386">
            <w:pPr>
              <w:rPr>
                <w:b/>
              </w:rPr>
            </w:pPr>
            <w:r w:rsidRPr="00C150E5">
              <w:rPr>
                <w:b/>
              </w:rPr>
              <w:t>Appropriate Channels and Producing Creative Communication</w:t>
            </w:r>
          </w:p>
          <w:p w14:paraId="4616AD16" w14:textId="77777777" w:rsidR="00F97386" w:rsidRPr="00C150E5" w:rsidRDefault="00F97386">
            <w:r w:rsidRPr="00C150E5">
              <w:t xml:space="preserve">Introduce students to different media platforms and audience reach of those communication outlets. Explore finding effective media platforms for targeted audiences. Review the rebranding of New York City health system. Discuss readings. Introduce students to available software. </w:t>
            </w:r>
          </w:p>
        </w:tc>
        <w:tc>
          <w:tcPr>
            <w:tcW w:w="3525" w:type="dxa"/>
            <w:tcBorders>
              <w:top w:val="single" w:sz="12" w:space="0" w:color="auto"/>
              <w:left w:val="single" w:sz="12" w:space="0" w:color="auto"/>
              <w:bottom w:val="single" w:sz="12" w:space="0" w:color="auto"/>
              <w:right w:val="single" w:sz="12" w:space="0" w:color="auto"/>
            </w:tcBorders>
            <w:hideMark/>
          </w:tcPr>
          <w:p w14:paraId="6EFB051F" w14:textId="77777777" w:rsidR="00F97386" w:rsidRPr="00C150E5" w:rsidRDefault="00F97386" w:rsidP="00C150E5">
            <w:r w:rsidRPr="00C150E5">
              <w:t>Appropriate channels</w:t>
            </w:r>
          </w:p>
          <w:p w14:paraId="2F007830" w14:textId="77777777" w:rsidR="00F97386" w:rsidRPr="00C150E5" w:rsidRDefault="00F97386" w:rsidP="00C150E5">
            <w:r w:rsidRPr="00C150E5">
              <w:t>Case Study: Rebranding New York City health system: NYU Langone, Mt. Sinai, Northwell, &amp; HHC</w:t>
            </w:r>
          </w:p>
          <w:p w14:paraId="400FA1EE" w14:textId="77777777" w:rsidR="00F97386" w:rsidRPr="00C150E5" w:rsidRDefault="00F97386" w:rsidP="00C150E5">
            <w:r w:rsidRPr="00C150E5">
              <w:t>Introduction to available software</w:t>
            </w:r>
          </w:p>
          <w:p w14:paraId="32C3EECB" w14:textId="77777777" w:rsidR="00F97386" w:rsidRPr="00C150E5" w:rsidRDefault="00F97386" w:rsidP="00C150E5">
            <w:r w:rsidRPr="00C150E5">
              <w:t>Discuss Readings</w:t>
            </w:r>
          </w:p>
        </w:tc>
      </w:tr>
      <w:tr w:rsidR="00F97386" w:rsidRPr="00226F7D" w14:paraId="3B9C8020" w14:textId="77777777" w:rsidTr="00F97386">
        <w:trPr>
          <w:trHeight w:val="1662"/>
        </w:trPr>
        <w:tc>
          <w:tcPr>
            <w:tcW w:w="1080" w:type="dxa"/>
            <w:tcBorders>
              <w:top w:val="single" w:sz="12" w:space="0" w:color="auto"/>
              <w:left w:val="single" w:sz="12" w:space="0" w:color="auto"/>
              <w:bottom w:val="single" w:sz="12" w:space="0" w:color="auto"/>
              <w:right w:val="single" w:sz="12" w:space="0" w:color="auto"/>
            </w:tcBorders>
          </w:tcPr>
          <w:p w14:paraId="7A324055" w14:textId="77777777" w:rsidR="00F97386" w:rsidRPr="00C150E5" w:rsidRDefault="00F97386" w:rsidP="006A29DD">
            <w:r w:rsidRPr="00C150E5">
              <w:t>Session/Week 10</w:t>
            </w:r>
          </w:p>
          <w:p w14:paraId="74DB0805" w14:textId="77777777" w:rsidR="00F97386" w:rsidRPr="00C150E5" w:rsidRDefault="00F97386"/>
        </w:tc>
        <w:tc>
          <w:tcPr>
            <w:tcW w:w="4230" w:type="dxa"/>
            <w:tcBorders>
              <w:top w:val="single" w:sz="12" w:space="0" w:color="auto"/>
              <w:left w:val="single" w:sz="12" w:space="0" w:color="auto"/>
              <w:bottom w:val="single" w:sz="12" w:space="0" w:color="auto"/>
              <w:right w:val="single" w:sz="12" w:space="0" w:color="auto"/>
            </w:tcBorders>
            <w:hideMark/>
          </w:tcPr>
          <w:p w14:paraId="11CF8D7F" w14:textId="77777777" w:rsidR="00F97386" w:rsidRPr="00C150E5" w:rsidRDefault="00F97386">
            <w:pPr>
              <w:rPr>
                <w:b/>
              </w:rPr>
            </w:pPr>
            <w:r w:rsidRPr="00C150E5">
              <w:rPr>
                <w:b/>
              </w:rPr>
              <w:t>Pretesting and utilizing pretesting results</w:t>
            </w:r>
          </w:p>
          <w:p w14:paraId="62740758" w14:textId="77777777" w:rsidR="00F97386" w:rsidRPr="00C150E5" w:rsidRDefault="00F97386">
            <w:r w:rsidRPr="00C150E5">
              <w:t xml:space="preserve">Examine pretesting principles and criteria. Review budgetary considerations. Analyze hospital hand hygiene compliance issues. Discuss Reading. </w:t>
            </w:r>
          </w:p>
        </w:tc>
        <w:tc>
          <w:tcPr>
            <w:tcW w:w="3525" w:type="dxa"/>
            <w:tcBorders>
              <w:top w:val="single" w:sz="12" w:space="0" w:color="auto"/>
              <w:left w:val="single" w:sz="12" w:space="0" w:color="auto"/>
              <w:bottom w:val="single" w:sz="12" w:space="0" w:color="auto"/>
              <w:right w:val="single" w:sz="12" w:space="0" w:color="auto"/>
            </w:tcBorders>
            <w:hideMark/>
          </w:tcPr>
          <w:p w14:paraId="184A9C61" w14:textId="77777777" w:rsidR="00F97386" w:rsidRPr="00C150E5" w:rsidRDefault="00F97386" w:rsidP="00C150E5">
            <w:r w:rsidRPr="00C150E5">
              <w:t>Criteria, principles, budgetary consideration</w:t>
            </w:r>
          </w:p>
          <w:p w14:paraId="015DEDD0" w14:textId="77777777" w:rsidR="00F97386" w:rsidRPr="00C150E5" w:rsidRDefault="00F97386" w:rsidP="00C150E5">
            <w:r w:rsidRPr="00C150E5">
              <w:t>Case Study: Hospital hand hygiene compliance</w:t>
            </w:r>
          </w:p>
          <w:p w14:paraId="0B78FD5D" w14:textId="77777777" w:rsidR="00F97386" w:rsidRPr="00C150E5" w:rsidRDefault="00F97386" w:rsidP="00C150E5">
            <w:pPr>
              <w:rPr>
                <w:b/>
              </w:rPr>
            </w:pPr>
            <w:r w:rsidRPr="00C150E5">
              <w:t>Discuss Readings</w:t>
            </w:r>
          </w:p>
        </w:tc>
      </w:tr>
      <w:tr w:rsidR="00F97386" w:rsidRPr="00226F7D" w14:paraId="616CFEC2" w14:textId="77777777" w:rsidTr="00F97386">
        <w:trPr>
          <w:trHeight w:val="1950"/>
        </w:trPr>
        <w:tc>
          <w:tcPr>
            <w:tcW w:w="1080" w:type="dxa"/>
            <w:tcBorders>
              <w:top w:val="single" w:sz="12" w:space="0" w:color="auto"/>
              <w:left w:val="single" w:sz="12" w:space="0" w:color="auto"/>
              <w:bottom w:val="single" w:sz="12" w:space="0" w:color="auto"/>
              <w:right w:val="single" w:sz="12" w:space="0" w:color="auto"/>
            </w:tcBorders>
            <w:hideMark/>
          </w:tcPr>
          <w:p w14:paraId="7DEC1876" w14:textId="77777777" w:rsidR="00F97386" w:rsidRPr="00C150E5" w:rsidRDefault="00F97386" w:rsidP="006A29DD">
            <w:r w:rsidRPr="00C150E5">
              <w:t>Session/Week 11</w:t>
            </w:r>
          </w:p>
        </w:tc>
        <w:tc>
          <w:tcPr>
            <w:tcW w:w="4230" w:type="dxa"/>
            <w:tcBorders>
              <w:top w:val="single" w:sz="12" w:space="0" w:color="auto"/>
              <w:left w:val="single" w:sz="12" w:space="0" w:color="auto"/>
              <w:bottom w:val="single" w:sz="12" w:space="0" w:color="auto"/>
              <w:right w:val="single" w:sz="12" w:space="0" w:color="auto"/>
            </w:tcBorders>
            <w:hideMark/>
          </w:tcPr>
          <w:p w14:paraId="65735E60" w14:textId="77777777" w:rsidR="00F97386" w:rsidRPr="00C150E5" w:rsidRDefault="00F97386">
            <w:pPr>
              <w:rPr>
                <w:b/>
              </w:rPr>
            </w:pPr>
            <w:r w:rsidRPr="00C150E5">
              <w:rPr>
                <w:b/>
              </w:rPr>
              <w:t>Implementation plan &amp; buying traditional media</w:t>
            </w:r>
          </w:p>
          <w:p w14:paraId="15F87E4A" w14:textId="77777777" w:rsidR="00F97386" w:rsidRPr="00C150E5" w:rsidRDefault="00F97386">
            <w:r w:rsidRPr="00C150E5">
              <w:t>Explore implementation of planning and buying traditional media. Review media availability based on budget. Examine workplace flue vaccination programs. Word Press introduced.  Discuss reading.</w:t>
            </w:r>
          </w:p>
        </w:tc>
        <w:tc>
          <w:tcPr>
            <w:tcW w:w="3525" w:type="dxa"/>
            <w:tcBorders>
              <w:top w:val="single" w:sz="12" w:space="0" w:color="auto"/>
              <w:left w:val="single" w:sz="12" w:space="0" w:color="auto"/>
              <w:bottom w:val="single" w:sz="12" w:space="0" w:color="auto"/>
              <w:right w:val="single" w:sz="12" w:space="0" w:color="auto"/>
            </w:tcBorders>
            <w:hideMark/>
          </w:tcPr>
          <w:p w14:paraId="7911A88F" w14:textId="77777777" w:rsidR="00F97386" w:rsidRPr="00C150E5" w:rsidRDefault="00F97386" w:rsidP="00C150E5">
            <w:r w:rsidRPr="00C150E5">
              <w:t>Planning and buying traditional media</w:t>
            </w:r>
          </w:p>
          <w:p w14:paraId="357C6153" w14:textId="77777777" w:rsidR="00F97386" w:rsidRPr="00C150E5" w:rsidRDefault="00F97386" w:rsidP="00C150E5">
            <w:r w:rsidRPr="00C150E5">
              <w:t>Case Study: Occupational Prophylaxis: Workplace Flu Vaccination Programs</w:t>
            </w:r>
          </w:p>
          <w:p w14:paraId="7FAE6BDD" w14:textId="77777777" w:rsidR="00F97386" w:rsidRPr="00C150E5" w:rsidRDefault="00F97386" w:rsidP="00C150E5">
            <w:r w:rsidRPr="00C150E5">
              <w:t>Word Press Introduction</w:t>
            </w:r>
          </w:p>
        </w:tc>
      </w:tr>
      <w:tr w:rsidR="00F97386" w:rsidRPr="00226F7D" w14:paraId="39A5075A" w14:textId="77777777" w:rsidTr="00F97386">
        <w:trPr>
          <w:trHeight w:val="1860"/>
        </w:trPr>
        <w:tc>
          <w:tcPr>
            <w:tcW w:w="1080" w:type="dxa"/>
            <w:tcBorders>
              <w:top w:val="single" w:sz="12" w:space="0" w:color="auto"/>
              <w:left w:val="single" w:sz="12" w:space="0" w:color="auto"/>
              <w:bottom w:val="single" w:sz="12" w:space="0" w:color="auto"/>
              <w:right w:val="single" w:sz="12" w:space="0" w:color="auto"/>
            </w:tcBorders>
            <w:hideMark/>
          </w:tcPr>
          <w:p w14:paraId="2D7653E3" w14:textId="77777777" w:rsidR="00F97386" w:rsidRPr="00C150E5" w:rsidRDefault="00F97386" w:rsidP="006A29DD">
            <w:r w:rsidRPr="00C150E5">
              <w:t>Week 12</w:t>
            </w:r>
          </w:p>
        </w:tc>
        <w:tc>
          <w:tcPr>
            <w:tcW w:w="4230" w:type="dxa"/>
            <w:tcBorders>
              <w:top w:val="single" w:sz="12" w:space="0" w:color="auto"/>
              <w:left w:val="single" w:sz="12" w:space="0" w:color="auto"/>
              <w:bottom w:val="single" w:sz="12" w:space="0" w:color="auto"/>
              <w:right w:val="single" w:sz="12" w:space="0" w:color="auto"/>
            </w:tcBorders>
            <w:hideMark/>
          </w:tcPr>
          <w:p w14:paraId="2F7CE529" w14:textId="77777777" w:rsidR="00F97386" w:rsidRPr="00C150E5" w:rsidRDefault="00F97386">
            <w:pPr>
              <w:rPr>
                <w:b/>
              </w:rPr>
            </w:pPr>
            <w:r w:rsidRPr="00C150E5">
              <w:rPr>
                <w:b/>
              </w:rPr>
              <w:t>Social Media, Publicity, Monitoring Implementation</w:t>
            </w:r>
          </w:p>
          <w:p w14:paraId="65702A7D" w14:textId="77777777" w:rsidR="00F97386" w:rsidRPr="00C150E5" w:rsidRDefault="00F97386">
            <w:r w:rsidRPr="00C150E5">
              <w:t xml:space="preserve">Discuss key principles of using social media for engaging users. Examine the pharmaceutical sectors’ direct to consumer marketing of medications. Discuss reading. </w:t>
            </w:r>
          </w:p>
        </w:tc>
        <w:tc>
          <w:tcPr>
            <w:tcW w:w="3525" w:type="dxa"/>
            <w:tcBorders>
              <w:top w:val="single" w:sz="12" w:space="0" w:color="auto"/>
              <w:left w:val="single" w:sz="12" w:space="0" w:color="auto"/>
              <w:bottom w:val="single" w:sz="12" w:space="0" w:color="auto"/>
              <w:right w:val="single" w:sz="12" w:space="0" w:color="auto"/>
            </w:tcBorders>
            <w:hideMark/>
          </w:tcPr>
          <w:p w14:paraId="1B1ADA06" w14:textId="77777777" w:rsidR="00F97386" w:rsidRPr="00C150E5" w:rsidRDefault="00F97386" w:rsidP="00C150E5">
            <w:r w:rsidRPr="00C150E5">
              <w:t xml:space="preserve">Social media engagement </w:t>
            </w:r>
          </w:p>
          <w:p w14:paraId="702ADF22" w14:textId="77777777" w:rsidR="00F97386" w:rsidRPr="00C150E5" w:rsidRDefault="00F97386" w:rsidP="00C150E5">
            <w:r w:rsidRPr="00C150E5">
              <w:t xml:space="preserve">Case Study: Direct to consumer: Harvoni vs. Viagra </w:t>
            </w:r>
          </w:p>
          <w:p w14:paraId="37BF1C14" w14:textId="77777777" w:rsidR="00F97386" w:rsidRPr="00C150E5" w:rsidRDefault="00F97386" w:rsidP="00C150E5">
            <w:r w:rsidRPr="00C150E5">
              <w:t>Discuss Reading</w:t>
            </w:r>
          </w:p>
        </w:tc>
      </w:tr>
      <w:tr w:rsidR="00F97386" w:rsidRPr="00226F7D" w14:paraId="5167B057" w14:textId="77777777" w:rsidTr="00F97386">
        <w:trPr>
          <w:trHeight w:val="1680"/>
        </w:trPr>
        <w:tc>
          <w:tcPr>
            <w:tcW w:w="1080" w:type="dxa"/>
            <w:tcBorders>
              <w:top w:val="single" w:sz="12" w:space="0" w:color="auto"/>
              <w:left w:val="single" w:sz="12" w:space="0" w:color="auto"/>
              <w:bottom w:val="single" w:sz="12" w:space="0" w:color="auto"/>
              <w:right w:val="single" w:sz="12" w:space="0" w:color="auto"/>
            </w:tcBorders>
            <w:hideMark/>
          </w:tcPr>
          <w:p w14:paraId="0B17EA9B" w14:textId="77777777" w:rsidR="00F97386" w:rsidRPr="00C150E5" w:rsidRDefault="00F97386" w:rsidP="006A29DD">
            <w:r w:rsidRPr="00C150E5">
              <w:t>Week 13</w:t>
            </w:r>
          </w:p>
        </w:tc>
        <w:tc>
          <w:tcPr>
            <w:tcW w:w="4230" w:type="dxa"/>
            <w:tcBorders>
              <w:top w:val="single" w:sz="12" w:space="0" w:color="auto"/>
              <w:left w:val="single" w:sz="12" w:space="0" w:color="auto"/>
              <w:bottom w:val="single" w:sz="12" w:space="0" w:color="auto"/>
              <w:right w:val="single" w:sz="12" w:space="0" w:color="auto"/>
            </w:tcBorders>
          </w:tcPr>
          <w:p w14:paraId="2F8FE6CB" w14:textId="77777777" w:rsidR="00F97386" w:rsidRPr="00C150E5" w:rsidRDefault="00F97386">
            <w:pPr>
              <w:rPr>
                <w:b/>
              </w:rPr>
            </w:pPr>
            <w:r w:rsidRPr="00C150E5">
              <w:rPr>
                <w:b/>
              </w:rPr>
              <w:t>Evaluation and Feedback</w:t>
            </w:r>
          </w:p>
          <w:p w14:paraId="3E95D336" w14:textId="77777777" w:rsidR="00F97386" w:rsidRPr="00C150E5" w:rsidRDefault="00F97386">
            <w:r w:rsidRPr="00C150E5">
              <w:t xml:space="preserve">Introduction to role of research evaluation in social marketing process. Review marketing to providers. Discuss reading. </w:t>
            </w:r>
          </w:p>
          <w:p w14:paraId="14D493D0" w14:textId="77777777" w:rsidR="00F97386" w:rsidRPr="00C150E5" w:rsidRDefault="00F97386">
            <w:pPr>
              <w:rPr>
                <w:b/>
              </w:rPr>
            </w:pPr>
          </w:p>
        </w:tc>
        <w:tc>
          <w:tcPr>
            <w:tcW w:w="3525" w:type="dxa"/>
            <w:tcBorders>
              <w:top w:val="single" w:sz="12" w:space="0" w:color="auto"/>
              <w:left w:val="single" w:sz="12" w:space="0" w:color="auto"/>
              <w:bottom w:val="single" w:sz="12" w:space="0" w:color="auto"/>
              <w:right w:val="single" w:sz="12" w:space="0" w:color="auto"/>
            </w:tcBorders>
            <w:hideMark/>
          </w:tcPr>
          <w:p w14:paraId="3A375A32" w14:textId="77777777" w:rsidR="00F97386" w:rsidRPr="00C150E5" w:rsidRDefault="00F97386" w:rsidP="00C150E5">
            <w:r w:rsidRPr="00C150E5">
              <w:t>Evaluation tools</w:t>
            </w:r>
          </w:p>
          <w:p w14:paraId="788BFC83" w14:textId="77777777" w:rsidR="00F97386" w:rsidRPr="00C150E5" w:rsidRDefault="00F97386" w:rsidP="00C150E5">
            <w:r w:rsidRPr="00C150E5">
              <w:t>Case Study: Marketing to providers: Prozac and opioid painkillers</w:t>
            </w:r>
          </w:p>
          <w:p w14:paraId="2D633151" w14:textId="77777777" w:rsidR="00F97386" w:rsidRPr="00C150E5" w:rsidRDefault="00F97386" w:rsidP="00C150E5">
            <w:r w:rsidRPr="00C150E5">
              <w:t>Discuss Reading</w:t>
            </w:r>
          </w:p>
        </w:tc>
      </w:tr>
      <w:tr w:rsidR="00F97386" w:rsidRPr="00226F7D" w14:paraId="0FF5737C" w14:textId="77777777" w:rsidTr="00F97386">
        <w:trPr>
          <w:trHeight w:val="391"/>
        </w:trPr>
        <w:tc>
          <w:tcPr>
            <w:tcW w:w="1080" w:type="dxa"/>
            <w:tcBorders>
              <w:top w:val="single" w:sz="12" w:space="0" w:color="auto"/>
              <w:left w:val="single" w:sz="12" w:space="0" w:color="auto"/>
              <w:bottom w:val="single" w:sz="12" w:space="0" w:color="auto"/>
              <w:right w:val="single" w:sz="12" w:space="0" w:color="auto"/>
            </w:tcBorders>
            <w:hideMark/>
          </w:tcPr>
          <w:p w14:paraId="11E4D120" w14:textId="77777777" w:rsidR="00F97386" w:rsidRPr="00C150E5" w:rsidRDefault="00F97386" w:rsidP="006A29DD">
            <w:r w:rsidRPr="00C150E5">
              <w:t>Week 14</w:t>
            </w:r>
          </w:p>
        </w:tc>
        <w:tc>
          <w:tcPr>
            <w:tcW w:w="4230" w:type="dxa"/>
            <w:tcBorders>
              <w:top w:val="single" w:sz="12" w:space="0" w:color="auto"/>
              <w:left w:val="single" w:sz="12" w:space="0" w:color="auto"/>
              <w:bottom w:val="single" w:sz="12" w:space="0" w:color="auto"/>
              <w:right w:val="single" w:sz="12" w:space="0" w:color="auto"/>
            </w:tcBorders>
            <w:hideMark/>
          </w:tcPr>
          <w:p w14:paraId="12377219" w14:textId="77777777" w:rsidR="00F97386" w:rsidRPr="00C150E5" w:rsidRDefault="00F97386">
            <w:pPr>
              <w:rPr>
                <w:b/>
              </w:rPr>
            </w:pPr>
            <w:r w:rsidRPr="00C150E5">
              <w:rPr>
                <w:b/>
              </w:rPr>
              <w:t>Evaluation Methods</w:t>
            </w:r>
          </w:p>
          <w:p w14:paraId="7420E8C5" w14:textId="77777777" w:rsidR="00F97386" w:rsidRPr="00C150E5" w:rsidRDefault="00F97386">
            <w:r w:rsidRPr="00C150E5">
              <w:t>Discuss appropriate evaluation tools for student group projects. Analyze closed marketing. Discuss reading.</w:t>
            </w:r>
          </w:p>
        </w:tc>
        <w:tc>
          <w:tcPr>
            <w:tcW w:w="3525" w:type="dxa"/>
            <w:tcBorders>
              <w:top w:val="single" w:sz="12" w:space="0" w:color="auto"/>
              <w:left w:val="single" w:sz="12" w:space="0" w:color="auto"/>
              <w:bottom w:val="single" w:sz="12" w:space="0" w:color="auto"/>
              <w:right w:val="single" w:sz="12" w:space="0" w:color="auto"/>
            </w:tcBorders>
            <w:hideMark/>
          </w:tcPr>
          <w:p w14:paraId="2D8EB68B" w14:textId="77777777" w:rsidR="00F97386" w:rsidRPr="00C150E5" w:rsidRDefault="00F97386" w:rsidP="00C150E5">
            <w:r w:rsidRPr="00C150E5">
              <w:t>Evaluation tools</w:t>
            </w:r>
          </w:p>
          <w:p w14:paraId="56FDB867" w14:textId="77777777" w:rsidR="00F97386" w:rsidRPr="00C150E5" w:rsidRDefault="00F97386" w:rsidP="00C150E5">
            <w:r w:rsidRPr="00C150E5">
              <w:t>Case Study: Closed Markets: epiPen</w:t>
            </w:r>
          </w:p>
          <w:p w14:paraId="5E983350" w14:textId="77777777" w:rsidR="00F97386" w:rsidRPr="00C150E5" w:rsidRDefault="00F97386" w:rsidP="00C150E5">
            <w:r w:rsidRPr="00C150E5">
              <w:t>Discuss reading</w:t>
            </w:r>
          </w:p>
        </w:tc>
      </w:tr>
      <w:tr w:rsidR="00F97386" w:rsidRPr="00226F7D" w14:paraId="4186CCEA" w14:textId="77777777" w:rsidTr="00F97386">
        <w:trPr>
          <w:trHeight w:val="654"/>
        </w:trPr>
        <w:tc>
          <w:tcPr>
            <w:tcW w:w="1080" w:type="dxa"/>
            <w:tcBorders>
              <w:top w:val="single" w:sz="12" w:space="0" w:color="auto"/>
              <w:left w:val="single" w:sz="12" w:space="0" w:color="auto"/>
              <w:bottom w:val="single" w:sz="12" w:space="0" w:color="auto"/>
              <w:right w:val="single" w:sz="12" w:space="0" w:color="auto"/>
            </w:tcBorders>
            <w:hideMark/>
          </w:tcPr>
          <w:p w14:paraId="565C1358" w14:textId="77777777" w:rsidR="00F97386" w:rsidRPr="00C150E5" w:rsidRDefault="00F97386" w:rsidP="006A29DD">
            <w:r w:rsidRPr="00C150E5">
              <w:t>Week 15</w:t>
            </w:r>
          </w:p>
        </w:tc>
        <w:tc>
          <w:tcPr>
            <w:tcW w:w="4230" w:type="dxa"/>
            <w:tcBorders>
              <w:top w:val="single" w:sz="12" w:space="0" w:color="auto"/>
              <w:left w:val="single" w:sz="12" w:space="0" w:color="auto"/>
              <w:bottom w:val="single" w:sz="12" w:space="0" w:color="auto"/>
              <w:right w:val="single" w:sz="12" w:space="0" w:color="auto"/>
            </w:tcBorders>
            <w:hideMark/>
          </w:tcPr>
          <w:p w14:paraId="255EF2C2" w14:textId="77777777" w:rsidR="00F97386" w:rsidRPr="00C150E5" w:rsidRDefault="00F97386" w:rsidP="00C150E5">
            <w:pPr>
              <w:rPr>
                <w:b/>
              </w:rPr>
            </w:pPr>
            <w:r w:rsidRPr="00C150E5">
              <w:rPr>
                <w:b/>
              </w:rPr>
              <w:t>Student Presentations</w:t>
            </w:r>
          </w:p>
          <w:p w14:paraId="4693C382" w14:textId="77777777" w:rsidR="00F97386" w:rsidRPr="00C150E5" w:rsidRDefault="00F97386" w:rsidP="00C150E5">
            <w:r w:rsidRPr="00C150E5">
              <w:t xml:space="preserve">Peer evaluation of student presentations. </w:t>
            </w:r>
          </w:p>
        </w:tc>
        <w:tc>
          <w:tcPr>
            <w:tcW w:w="3525" w:type="dxa"/>
            <w:tcBorders>
              <w:top w:val="single" w:sz="12" w:space="0" w:color="auto"/>
              <w:left w:val="single" w:sz="12" w:space="0" w:color="auto"/>
              <w:bottom w:val="single" w:sz="12" w:space="0" w:color="auto"/>
              <w:right w:val="single" w:sz="12" w:space="0" w:color="auto"/>
            </w:tcBorders>
            <w:hideMark/>
          </w:tcPr>
          <w:p w14:paraId="2DC0338F" w14:textId="77777777" w:rsidR="00F97386" w:rsidRPr="00C150E5" w:rsidRDefault="00F97386" w:rsidP="00C150E5">
            <w:r w:rsidRPr="00C150E5">
              <w:t>Present final group projects</w:t>
            </w:r>
          </w:p>
        </w:tc>
      </w:tr>
    </w:tbl>
    <w:p w14:paraId="6B701049" w14:textId="77777777" w:rsidR="00F97386" w:rsidRPr="00C150E5" w:rsidRDefault="00F97386" w:rsidP="006A29DD">
      <w:pPr>
        <w:rPr>
          <w:b/>
        </w:rPr>
      </w:pPr>
      <w:r w:rsidRPr="00C150E5">
        <w:rPr>
          <w:b/>
        </w:rPr>
        <w:t>Instructor has the right to make changes to this syllabus.</w:t>
      </w:r>
    </w:p>
    <w:p w14:paraId="0567407B" w14:textId="77777777" w:rsidR="00F97386" w:rsidRPr="00C150E5" w:rsidRDefault="00F97386" w:rsidP="00C150E5">
      <w:pPr>
        <w:rPr>
          <w:b/>
        </w:rPr>
      </w:pPr>
      <w:bookmarkStart w:id="42" w:name="_Toc385318780"/>
      <w:r w:rsidRPr="00C150E5">
        <w:rPr>
          <w:b/>
        </w:rPr>
        <w:t>Class Format:</w:t>
      </w:r>
      <w:bookmarkEnd w:id="42"/>
    </w:p>
    <w:p w14:paraId="65215F63" w14:textId="77777777" w:rsidR="00F97386" w:rsidRPr="00C150E5" w:rsidRDefault="00F97386">
      <w:r w:rsidRPr="00C150E5">
        <w:t>The class format includes providing multiple learning modules during each class time. This will include theoretical lectures, case discussions, online forums, client presentations, hands-on instruction, and in-class individual and group project time.</w:t>
      </w:r>
    </w:p>
    <w:p w14:paraId="7BEC961B" w14:textId="3B0691E8" w:rsidR="00F97386" w:rsidRPr="00C150E5" w:rsidRDefault="00F97386" w:rsidP="00C150E5">
      <w:pPr>
        <w:rPr>
          <w:b/>
        </w:rPr>
      </w:pPr>
      <w:bookmarkStart w:id="43" w:name="_Toc385318781"/>
      <w:r w:rsidRPr="00C150E5">
        <w:rPr>
          <w:b/>
        </w:rPr>
        <w:t>Grading</w:t>
      </w:r>
      <w:bookmarkEnd w:id="43"/>
      <w:r w:rsidR="00215DB1">
        <w:rPr>
          <w:b/>
        </w:rPr>
        <w:t>:</w:t>
      </w:r>
    </w:p>
    <w:p w14:paraId="5B74D097" w14:textId="77777777" w:rsidR="00F97386" w:rsidRPr="00C150E5" w:rsidRDefault="00F97386">
      <w:pPr>
        <w:rPr>
          <w:b/>
        </w:rPr>
      </w:pPr>
      <w:r w:rsidRPr="00C150E5">
        <w:rPr>
          <w:b/>
        </w:rPr>
        <w:t>The following weightings will be applied to grades:</w:t>
      </w:r>
    </w:p>
    <w:p w14:paraId="2B73254C" w14:textId="77777777" w:rsidR="00F97386" w:rsidRPr="00C150E5" w:rsidRDefault="00F97386" w:rsidP="00C150E5">
      <w:pPr>
        <w:contextualSpacing/>
      </w:pPr>
      <w:r w:rsidRPr="00C150E5">
        <w:t>Test 1</w:t>
      </w:r>
      <w:r w:rsidRPr="00C150E5">
        <w:tab/>
        <w:t>10%</w:t>
      </w:r>
    </w:p>
    <w:p w14:paraId="7B6A926C" w14:textId="77777777" w:rsidR="00F97386" w:rsidRPr="00C150E5" w:rsidRDefault="00F97386" w:rsidP="00C150E5">
      <w:pPr>
        <w:contextualSpacing/>
      </w:pPr>
      <w:r w:rsidRPr="00C150E5">
        <w:t xml:space="preserve">Test 2 </w:t>
      </w:r>
      <w:r w:rsidRPr="00C150E5">
        <w:tab/>
        <w:t>10%</w:t>
      </w:r>
    </w:p>
    <w:p w14:paraId="428033D1" w14:textId="77777777" w:rsidR="00F97386" w:rsidRPr="00C150E5" w:rsidRDefault="00F97386" w:rsidP="00C150E5">
      <w:pPr>
        <w:contextualSpacing/>
      </w:pPr>
      <w:r w:rsidRPr="00C150E5">
        <w:t>PSA assignment one</w:t>
      </w:r>
      <w:r w:rsidRPr="00C150E5">
        <w:tab/>
        <w:t>5%</w:t>
      </w:r>
    </w:p>
    <w:p w14:paraId="4B50B90F" w14:textId="77777777" w:rsidR="00F97386" w:rsidRPr="00C150E5" w:rsidRDefault="00F97386" w:rsidP="00C150E5">
      <w:pPr>
        <w:contextualSpacing/>
      </w:pPr>
      <w:r w:rsidRPr="00C150E5">
        <w:t>PSA assignment two</w:t>
      </w:r>
      <w:r w:rsidRPr="00C150E5">
        <w:tab/>
        <w:t>5%</w:t>
      </w:r>
    </w:p>
    <w:p w14:paraId="72D85002" w14:textId="77777777" w:rsidR="00F97386" w:rsidRPr="00C150E5" w:rsidRDefault="00F97386" w:rsidP="00C150E5">
      <w:pPr>
        <w:contextualSpacing/>
      </w:pPr>
      <w:r w:rsidRPr="00C150E5">
        <w:t>Group Creative Proposal</w:t>
      </w:r>
      <w:r w:rsidRPr="00C150E5">
        <w:tab/>
        <w:t>10%</w:t>
      </w:r>
    </w:p>
    <w:p w14:paraId="6F825B94" w14:textId="77777777" w:rsidR="00F97386" w:rsidRPr="00C150E5" w:rsidRDefault="00F97386" w:rsidP="00C150E5">
      <w:pPr>
        <w:contextualSpacing/>
      </w:pPr>
      <w:r w:rsidRPr="00C150E5">
        <w:t>Group Strategic Communication Campaign Project</w:t>
      </w:r>
      <w:r w:rsidRPr="00C150E5">
        <w:tab/>
        <w:t>30%</w:t>
      </w:r>
    </w:p>
    <w:p w14:paraId="77002A88" w14:textId="77777777" w:rsidR="00F97386" w:rsidRPr="00C150E5" w:rsidRDefault="00F97386" w:rsidP="00C150E5">
      <w:pPr>
        <w:contextualSpacing/>
        <w:rPr>
          <w:u w:val="single"/>
        </w:rPr>
      </w:pPr>
      <w:r w:rsidRPr="00C150E5">
        <w:rPr>
          <w:u w:val="single"/>
        </w:rPr>
        <w:t>Case study critiques on Open Lab’s WordPress</w:t>
      </w:r>
      <w:r w:rsidRPr="00C150E5">
        <w:rPr>
          <w:u w:val="single"/>
        </w:rPr>
        <w:tab/>
        <w:t>30%</w:t>
      </w:r>
    </w:p>
    <w:p w14:paraId="4F68A26F" w14:textId="0BD9228E" w:rsidR="00F97386" w:rsidRDefault="00F97386" w:rsidP="006A29DD">
      <w:r w:rsidRPr="00C150E5">
        <w:t>Total:</w:t>
      </w:r>
      <w:r w:rsidRPr="00C150E5">
        <w:tab/>
        <w:t>100%</w:t>
      </w:r>
    </w:p>
    <w:p w14:paraId="240F4ED8" w14:textId="77777777" w:rsidR="00D84CB7" w:rsidRPr="00D84CB7" w:rsidRDefault="00D84CB7" w:rsidP="006A29DD"/>
    <w:p w14:paraId="7C2C6452" w14:textId="77777777" w:rsidR="00F97386" w:rsidRPr="00C150E5" w:rsidRDefault="00F97386">
      <w:pPr>
        <w:rPr>
          <w:b/>
        </w:rPr>
      </w:pPr>
      <w:r w:rsidRPr="00C150E5">
        <w:rPr>
          <w:b/>
        </w:rPr>
        <w:t>Grades will be assigned accordingly</w:t>
      </w:r>
    </w:p>
    <w:tbl>
      <w:tblPr>
        <w:tblStyle w:val="TableGrid"/>
        <w:tblW w:w="0" w:type="auto"/>
        <w:tblLook w:val="04A0" w:firstRow="1" w:lastRow="0" w:firstColumn="1" w:lastColumn="0" w:noHBand="0" w:noVBand="1"/>
      </w:tblPr>
      <w:tblGrid>
        <w:gridCol w:w="884"/>
        <w:gridCol w:w="1728"/>
        <w:gridCol w:w="1456"/>
        <w:gridCol w:w="267"/>
        <w:gridCol w:w="810"/>
        <w:gridCol w:w="1800"/>
        <w:gridCol w:w="1260"/>
      </w:tblGrid>
      <w:tr w:rsidR="00226F7D" w:rsidRPr="00226F7D" w14:paraId="70E4CCC8"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4E11A27D" w14:textId="77777777" w:rsidR="00F97386" w:rsidRPr="00C150E5" w:rsidRDefault="00F97386">
            <w:r w:rsidRPr="00C150E5">
              <w:t>Letter Grade</w:t>
            </w:r>
          </w:p>
        </w:tc>
        <w:tc>
          <w:tcPr>
            <w:tcW w:w="1728" w:type="dxa"/>
            <w:tcBorders>
              <w:top w:val="single" w:sz="4" w:space="0" w:color="auto"/>
              <w:left w:val="single" w:sz="4" w:space="0" w:color="auto"/>
              <w:bottom w:val="single" w:sz="4" w:space="0" w:color="auto"/>
              <w:right w:val="single" w:sz="4" w:space="0" w:color="auto"/>
            </w:tcBorders>
            <w:hideMark/>
          </w:tcPr>
          <w:p w14:paraId="15936343" w14:textId="77777777" w:rsidR="00F97386" w:rsidRPr="00C150E5" w:rsidRDefault="00F97386">
            <w:r w:rsidRPr="00C150E5">
              <w:t>Numerical Grade Range</w:t>
            </w:r>
          </w:p>
        </w:tc>
        <w:tc>
          <w:tcPr>
            <w:tcW w:w="1456" w:type="dxa"/>
            <w:tcBorders>
              <w:top w:val="single" w:sz="4" w:space="0" w:color="auto"/>
              <w:left w:val="single" w:sz="4" w:space="0" w:color="auto"/>
              <w:bottom w:val="single" w:sz="4" w:space="0" w:color="auto"/>
              <w:right w:val="single" w:sz="4" w:space="0" w:color="auto"/>
            </w:tcBorders>
            <w:hideMark/>
          </w:tcPr>
          <w:p w14:paraId="5253D09D" w14:textId="77777777" w:rsidR="00F97386" w:rsidRPr="00C150E5" w:rsidRDefault="00F97386">
            <w:r w:rsidRPr="00C150E5">
              <w:t xml:space="preserve">Quality Points (QPA)                   </w:t>
            </w:r>
          </w:p>
        </w:tc>
        <w:tc>
          <w:tcPr>
            <w:tcW w:w="267" w:type="dxa"/>
            <w:tcBorders>
              <w:top w:val="single" w:sz="4" w:space="0" w:color="auto"/>
              <w:left w:val="single" w:sz="4" w:space="0" w:color="auto"/>
              <w:bottom w:val="nil"/>
              <w:right w:val="single" w:sz="4" w:space="0" w:color="auto"/>
            </w:tcBorders>
            <w:shd w:val="clear" w:color="auto" w:fill="A6A6A6" w:themeFill="background1" w:themeFillShade="A6"/>
          </w:tcPr>
          <w:p w14:paraId="7476F79D"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13064769" w14:textId="77777777" w:rsidR="00F97386" w:rsidRPr="00C150E5" w:rsidRDefault="00F97386">
            <w:r w:rsidRPr="00C150E5">
              <w:t>Letter Grade</w:t>
            </w:r>
          </w:p>
        </w:tc>
        <w:tc>
          <w:tcPr>
            <w:tcW w:w="1800" w:type="dxa"/>
            <w:tcBorders>
              <w:top w:val="single" w:sz="4" w:space="0" w:color="auto"/>
              <w:left w:val="single" w:sz="4" w:space="0" w:color="auto"/>
              <w:bottom w:val="single" w:sz="4" w:space="0" w:color="auto"/>
              <w:right w:val="single" w:sz="4" w:space="0" w:color="auto"/>
            </w:tcBorders>
            <w:hideMark/>
          </w:tcPr>
          <w:p w14:paraId="72EE46E8" w14:textId="77777777" w:rsidR="00F97386" w:rsidRPr="00C150E5" w:rsidRDefault="00F97386">
            <w:r w:rsidRPr="00C150E5">
              <w:t>Numerical Grade Range</w:t>
            </w:r>
          </w:p>
        </w:tc>
        <w:tc>
          <w:tcPr>
            <w:tcW w:w="1260" w:type="dxa"/>
            <w:tcBorders>
              <w:top w:val="single" w:sz="4" w:space="0" w:color="auto"/>
              <w:left w:val="single" w:sz="4" w:space="0" w:color="auto"/>
              <w:bottom w:val="single" w:sz="4" w:space="0" w:color="auto"/>
              <w:right w:val="single" w:sz="4" w:space="0" w:color="auto"/>
            </w:tcBorders>
            <w:hideMark/>
          </w:tcPr>
          <w:p w14:paraId="3A23223A" w14:textId="77777777" w:rsidR="00F97386" w:rsidRPr="00C150E5" w:rsidRDefault="00F97386">
            <w:r w:rsidRPr="00C150E5">
              <w:t>Quality Points (QPA)</w:t>
            </w:r>
          </w:p>
        </w:tc>
      </w:tr>
      <w:tr w:rsidR="00226F7D" w:rsidRPr="00226F7D" w14:paraId="364B480F"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1490F9F6" w14:textId="77777777" w:rsidR="00F97386" w:rsidRPr="00C150E5" w:rsidRDefault="00F97386" w:rsidP="006A29DD">
            <w:r w:rsidRPr="00C150E5">
              <w:t>A:</w:t>
            </w:r>
          </w:p>
        </w:tc>
        <w:tc>
          <w:tcPr>
            <w:tcW w:w="1728" w:type="dxa"/>
            <w:tcBorders>
              <w:top w:val="single" w:sz="4" w:space="0" w:color="auto"/>
              <w:left w:val="single" w:sz="4" w:space="0" w:color="auto"/>
              <w:bottom w:val="single" w:sz="4" w:space="0" w:color="auto"/>
              <w:right w:val="single" w:sz="4" w:space="0" w:color="auto"/>
            </w:tcBorders>
            <w:hideMark/>
          </w:tcPr>
          <w:p w14:paraId="18D21C06" w14:textId="77777777" w:rsidR="00F97386" w:rsidRPr="00C150E5" w:rsidRDefault="00F97386">
            <w:r w:rsidRPr="00C150E5">
              <w:t>93-100</w:t>
            </w:r>
          </w:p>
        </w:tc>
        <w:tc>
          <w:tcPr>
            <w:tcW w:w="1456" w:type="dxa"/>
            <w:tcBorders>
              <w:top w:val="single" w:sz="4" w:space="0" w:color="auto"/>
              <w:left w:val="single" w:sz="4" w:space="0" w:color="auto"/>
              <w:bottom w:val="single" w:sz="4" w:space="0" w:color="auto"/>
              <w:right w:val="single" w:sz="4" w:space="0" w:color="auto"/>
            </w:tcBorders>
            <w:hideMark/>
          </w:tcPr>
          <w:p w14:paraId="4F89DADC" w14:textId="77777777" w:rsidR="00F97386" w:rsidRPr="00C150E5" w:rsidRDefault="00F97386">
            <w:r w:rsidRPr="00C150E5">
              <w:t>4.0</w:t>
            </w:r>
          </w:p>
        </w:tc>
        <w:tc>
          <w:tcPr>
            <w:tcW w:w="267" w:type="dxa"/>
            <w:tcBorders>
              <w:top w:val="nil"/>
              <w:left w:val="single" w:sz="4" w:space="0" w:color="auto"/>
              <w:bottom w:val="nil"/>
              <w:right w:val="single" w:sz="4" w:space="0" w:color="auto"/>
            </w:tcBorders>
            <w:shd w:val="clear" w:color="auto" w:fill="A6A6A6" w:themeFill="background1" w:themeFillShade="A6"/>
          </w:tcPr>
          <w:p w14:paraId="769E0B1A"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281CD4D7" w14:textId="77777777" w:rsidR="00F97386" w:rsidRPr="00C150E5" w:rsidRDefault="00F97386">
            <w:r w:rsidRPr="00C150E5">
              <w:t>C+:</w:t>
            </w:r>
          </w:p>
        </w:tc>
        <w:tc>
          <w:tcPr>
            <w:tcW w:w="1800" w:type="dxa"/>
            <w:tcBorders>
              <w:top w:val="single" w:sz="4" w:space="0" w:color="auto"/>
              <w:left w:val="single" w:sz="4" w:space="0" w:color="auto"/>
              <w:bottom w:val="single" w:sz="4" w:space="0" w:color="auto"/>
              <w:right w:val="single" w:sz="4" w:space="0" w:color="auto"/>
            </w:tcBorders>
            <w:hideMark/>
          </w:tcPr>
          <w:p w14:paraId="751E0143" w14:textId="77777777" w:rsidR="00F97386" w:rsidRPr="00C150E5" w:rsidRDefault="00F97386">
            <w:r w:rsidRPr="00C150E5">
              <w:t>77-79.9</w:t>
            </w:r>
          </w:p>
        </w:tc>
        <w:tc>
          <w:tcPr>
            <w:tcW w:w="1260" w:type="dxa"/>
            <w:tcBorders>
              <w:top w:val="single" w:sz="4" w:space="0" w:color="auto"/>
              <w:left w:val="single" w:sz="4" w:space="0" w:color="auto"/>
              <w:bottom w:val="single" w:sz="4" w:space="0" w:color="auto"/>
              <w:right w:val="single" w:sz="4" w:space="0" w:color="auto"/>
            </w:tcBorders>
            <w:hideMark/>
          </w:tcPr>
          <w:p w14:paraId="1B235A48" w14:textId="77777777" w:rsidR="00F97386" w:rsidRPr="00C150E5" w:rsidRDefault="00F97386">
            <w:r w:rsidRPr="00C150E5">
              <w:t>2.3</w:t>
            </w:r>
          </w:p>
        </w:tc>
      </w:tr>
      <w:tr w:rsidR="00226F7D" w:rsidRPr="00226F7D" w14:paraId="30942E94"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0118415E" w14:textId="77777777" w:rsidR="00F97386" w:rsidRPr="00C150E5" w:rsidRDefault="00F97386" w:rsidP="006A29DD">
            <w:r w:rsidRPr="00C150E5">
              <w:t>A-:</w:t>
            </w:r>
          </w:p>
        </w:tc>
        <w:tc>
          <w:tcPr>
            <w:tcW w:w="1728" w:type="dxa"/>
            <w:tcBorders>
              <w:top w:val="single" w:sz="4" w:space="0" w:color="auto"/>
              <w:left w:val="single" w:sz="4" w:space="0" w:color="auto"/>
              <w:bottom w:val="single" w:sz="4" w:space="0" w:color="auto"/>
              <w:right w:val="single" w:sz="4" w:space="0" w:color="auto"/>
            </w:tcBorders>
            <w:hideMark/>
          </w:tcPr>
          <w:p w14:paraId="1A90656E" w14:textId="77777777" w:rsidR="00F97386" w:rsidRPr="00C150E5" w:rsidRDefault="00F97386">
            <w:r w:rsidRPr="00C150E5">
              <w:t>90-92.9</w:t>
            </w:r>
          </w:p>
        </w:tc>
        <w:tc>
          <w:tcPr>
            <w:tcW w:w="1456" w:type="dxa"/>
            <w:tcBorders>
              <w:top w:val="single" w:sz="4" w:space="0" w:color="auto"/>
              <w:left w:val="single" w:sz="4" w:space="0" w:color="auto"/>
              <w:bottom w:val="single" w:sz="4" w:space="0" w:color="auto"/>
              <w:right w:val="single" w:sz="4" w:space="0" w:color="auto"/>
            </w:tcBorders>
            <w:hideMark/>
          </w:tcPr>
          <w:p w14:paraId="308FDBDE" w14:textId="77777777" w:rsidR="00F97386" w:rsidRPr="00C150E5" w:rsidRDefault="00F97386">
            <w:r w:rsidRPr="00C150E5">
              <w:t>3.7</w:t>
            </w:r>
          </w:p>
        </w:tc>
        <w:tc>
          <w:tcPr>
            <w:tcW w:w="267" w:type="dxa"/>
            <w:tcBorders>
              <w:top w:val="nil"/>
              <w:left w:val="single" w:sz="4" w:space="0" w:color="auto"/>
              <w:bottom w:val="nil"/>
              <w:right w:val="single" w:sz="4" w:space="0" w:color="auto"/>
            </w:tcBorders>
            <w:shd w:val="clear" w:color="auto" w:fill="A6A6A6" w:themeFill="background1" w:themeFillShade="A6"/>
          </w:tcPr>
          <w:p w14:paraId="19F2ADC1"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0E0075A2" w14:textId="77777777" w:rsidR="00F97386" w:rsidRPr="00C150E5" w:rsidRDefault="00F97386">
            <w:r w:rsidRPr="00C150E5">
              <w:t>C:</w:t>
            </w:r>
          </w:p>
        </w:tc>
        <w:tc>
          <w:tcPr>
            <w:tcW w:w="1800" w:type="dxa"/>
            <w:tcBorders>
              <w:top w:val="single" w:sz="4" w:space="0" w:color="auto"/>
              <w:left w:val="single" w:sz="4" w:space="0" w:color="auto"/>
              <w:bottom w:val="single" w:sz="4" w:space="0" w:color="auto"/>
              <w:right w:val="single" w:sz="4" w:space="0" w:color="auto"/>
            </w:tcBorders>
            <w:hideMark/>
          </w:tcPr>
          <w:p w14:paraId="42AD7FA3" w14:textId="77777777" w:rsidR="00F97386" w:rsidRPr="00C150E5" w:rsidRDefault="00F97386">
            <w:r w:rsidRPr="00C150E5">
              <w:t>70-76.9</w:t>
            </w:r>
          </w:p>
        </w:tc>
        <w:tc>
          <w:tcPr>
            <w:tcW w:w="1260" w:type="dxa"/>
            <w:tcBorders>
              <w:top w:val="single" w:sz="4" w:space="0" w:color="auto"/>
              <w:left w:val="single" w:sz="4" w:space="0" w:color="auto"/>
              <w:bottom w:val="single" w:sz="4" w:space="0" w:color="auto"/>
              <w:right w:val="single" w:sz="4" w:space="0" w:color="auto"/>
            </w:tcBorders>
            <w:hideMark/>
          </w:tcPr>
          <w:p w14:paraId="15065FC1" w14:textId="77777777" w:rsidR="00F97386" w:rsidRPr="00C150E5" w:rsidRDefault="00F97386">
            <w:r w:rsidRPr="00C150E5">
              <w:t>2.0</w:t>
            </w:r>
          </w:p>
        </w:tc>
      </w:tr>
      <w:tr w:rsidR="00226F7D" w:rsidRPr="00226F7D" w14:paraId="01F28D0C"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3FCBB7D6" w14:textId="77777777" w:rsidR="00F97386" w:rsidRPr="00C150E5" w:rsidRDefault="00F97386" w:rsidP="006A29DD">
            <w:r w:rsidRPr="00C150E5">
              <w:t>B+:</w:t>
            </w:r>
          </w:p>
        </w:tc>
        <w:tc>
          <w:tcPr>
            <w:tcW w:w="1728" w:type="dxa"/>
            <w:tcBorders>
              <w:top w:val="single" w:sz="4" w:space="0" w:color="auto"/>
              <w:left w:val="single" w:sz="4" w:space="0" w:color="auto"/>
              <w:bottom w:val="single" w:sz="4" w:space="0" w:color="auto"/>
              <w:right w:val="single" w:sz="4" w:space="0" w:color="auto"/>
            </w:tcBorders>
            <w:hideMark/>
          </w:tcPr>
          <w:p w14:paraId="05585EF1" w14:textId="77777777" w:rsidR="00F97386" w:rsidRPr="00C150E5" w:rsidRDefault="00F97386">
            <w:r w:rsidRPr="00C150E5">
              <w:t>87-89.9</w:t>
            </w:r>
          </w:p>
        </w:tc>
        <w:tc>
          <w:tcPr>
            <w:tcW w:w="1456" w:type="dxa"/>
            <w:tcBorders>
              <w:top w:val="single" w:sz="4" w:space="0" w:color="auto"/>
              <w:left w:val="single" w:sz="4" w:space="0" w:color="auto"/>
              <w:bottom w:val="single" w:sz="4" w:space="0" w:color="auto"/>
              <w:right w:val="single" w:sz="4" w:space="0" w:color="auto"/>
            </w:tcBorders>
            <w:hideMark/>
          </w:tcPr>
          <w:p w14:paraId="2A3F00FE" w14:textId="77777777" w:rsidR="00F97386" w:rsidRPr="00C150E5" w:rsidRDefault="00F97386">
            <w:r w:rsidRPr="00C150E5">
              <w:t>3.3</w:t>
            </w:r>
          </w:p>
        </w:tc>
        <w:tc>
          <w:tcPr>
            <w:tcW w:w="267" w:type="dxa"/>
            <w:tcBorders>
              <w:top w:val="nil"/>
              <w:left w:val="single" w:sz="4" w:space="0" w:color="auto"/>
              <w:bottom w:val="nil"/>
              <w:right w:val="single" w:sz="4" w:space="0" w:color="auto"/>
            </w:tcBorders>
            <w:shd w:val="clear" w:color="auto" w:fill="A6A6A6" w:themeFill="background1" w:themeFillShade="A6"/>
          </w:tcPr>
          <w:p w14:paraId="4E15E804"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3972AFD4" w14:textId="77777777" w:rsidR="00F97386" w:rsidRPr="00C150E5" w:rsidRDefault="00F97386">
            <w:r w:rsidRPr="00C150E5">
              <w:t xml:space="preserve">D: </w:t>
            </w:r>
          </w:p>
        </w:tc>
        <w:tc>
          <w:tcPr>
            <w:tcW w:w="1800" w:type="dxa"/>
            <w:tcBorders>
              <w:top w:val="single" w:sz="4" w:space="0" w:color="auto"/>
              <w:left w:val="single" w:sz="4" w:space="0" w:color="auto"/>
              <w:bottom w:val="single" w:sz="4" w:space="0" w:color="auto"/>
              <w:right w:val="single" w:sz="4" w:space="0" w:color="auto"/>
            </w:tcBorders>
            <w:hideMark/>
          </w:tcPr>
          <w:p w14:paraId="7FD031B4" w14:textId="77777777" w:rsidR="00F97386" w:rsidRPr="00C150E5" w:rsidRDefault="00F97386">
            <w:r w:rsidRPr="00C150E5">
              <w:t>60-69.9</w:t>
            </w:r>
          </w:p>
        </w:tc>
        <w:tc>
          <w:tcPr>
            <w:tcW w:w="1260" w:type="dxa"/>
            <w:tcBorders>
              <w:top w:val="single" w:sz="4" w:space="0" w:color="auto"/>
              <w:left w:val="single" w:sz="4" w:space="0" w:color="auto"/>
              <w:bottom w:val="single" w:sz="4" w:space="0" w:color="auto"/>
              <w:right w:val="single" w:sz="4" w:space="0" w:color="auto"/>
            </w:tcBorders>
            <w:hideMark/>
          </w:tcPr>
          <w:p w14:paraId="710FB07D" w14:textId="77777777" w:rsidR="00F97386" w:rsidRPr="00C150E5" w:rsidRDefault="00F97386">
            <w:r w:rsidRPr="00C150E5">
              <w:t>1.0</w:t>
            </w:r>
          </w:p>
        </w:tc>
      </w:tr>
      <w:tr w:rsidR="00226F7D" w:rsidRPr="00226F7D" w14:paraId="61FA260D"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5119AC8C" w14:textId="77777777" w:rsidR="00F97386" w:rsidRPr="00C150E5" w:rsidRDefault="00F97386" w:rsidP="006A29DD">
            <w:r w:rsidRPr="00C150E5">
              <w:t>B:</w:t>
            </w:r>
          </w:p>
        </w:tc>
        <w:tc>
          <w:tcPr>
            <w:tcW w:w="1728" w:type="dxa"/>
            <w:tcBorders>
              <w:top w:val="single" w:sz="4" w:space="0" w:color="auto"/>
              <w:left w:val="single" w:sz="4" w:space="0" w:color="auto"/>
              <w:bottom w:val="single" w:sz="4" w:space="0" w:color="auto"/>
              <w:right w:val="single" w:sz="4" w:space="0" w:color="auto"/>
            </w:tcBorders>
            <w:hideMark/>
          </w:tcPr>
          <w:p w14:paraId="60FD50A0" w14:textId="77777777" w:rsidR="00F97386" w:rsidRPr="00C150E5" w:rsidRDefault="00F97386">
            <w:r w:rsidRPr="00C150E5">
              <w:t>83-86.9</w:t>
            </w:r>
          </w:p>
        </w:tc>
        <w:tc>
          <w:tcPr>
            <w:tcW w:w="1456" w:type="dxa"/>
            <w:tcBorders>
              <w:top w:val="single" w:sz="4" w:space="0" w:color="auto"/>
              <w:left w:val="single" w:sz="4" w:space="0" w:color="auto"/>
              <w:bottom w:val="single" w:sz="4" w:space="0" w:color="auto"/>
              <w:right w:val="single" w:sz="4" w:space="0" w:color="auto"/>
            </w:tcBorders>
            <w:hideMark/>
          </w:tcPr>
          <w:p w14:paraId="710AEBD4" w14:textId="77777777" w:rsidR="00F97386" w:rsidRPr="00C150E5" w:rsidRDefault="00F97386">
            <w:r w:rsidRPr="00C150E5">
              <w:t>3.0</w:t>
            </w:r>
          </w:p>
        </w:tc>
        <w:tc>
          <w:tcPr>
            <w:tcW w:w="267" w:type="dxa"/>
            <w:tcBorders>
              <w:top w:val="nil"/>
              <w:left w:val="single" w:sz="4" w:space="0" w:color="auto"/>
              <w:bottom w:val="nil"/>
              <w:right w:val="single" w:sz="4" w:space="0" w:color="auto"/>
            </w:tcBorders>
            <w:shd w:val="clear" w:color="auto" w:fill="A6A6A6" w:themeFill="background1" w:themeFillShade="A6"/>
          </w:tcPr>
          <w:p w14:paraId="4B061ED3"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44D95367" w14:textId="77777777" w:rsidR="00F97386" w:rsidRPr="00C150E5" w:rsidRDefault="00F97386">
            <w:r w:rsidRPr="00C150E5">
              <w:t>F:</w:t>
            </w:r>
          </w:p>
        </w:tc>
        <w:tc>
          <w:tcPr>
            <w:tcW w:w="1800" w:type="dxa"/>
            <w:tcBorders>
              <w:top w:val="single" w:sz="4" w:space="0" w:color="auto"/>
              <w:left w:val="single" w:sz="4" w:space="0" w:color="auto"/>
              <w:bottom w:val="single" w:sz="4" w:space="0" w:color="auto"/>
              <w:right w:val="single" w:sz="4" w:space="0" w:color="auto"/>
            </w:tcBorders>
            <w:hideMark/>
          </w:tcPr>
          <w:p w14:paraId="60616C95" w14:textId="77777777" w:rsidR="00F97386" w:rsidRPr="00C150E5" w:rsidRDefault="00F97386">
            <w:r w:rsidRPr="00C150E5">
              <w:t>59.9 or below</w:t>
            </w:r>
          </w:p>
        </w:tc>
        <w:tc>
          <w:tcPr>
            <w:tcW w:w="1260" w:type="dxa"/>
            <w:tcBorders>
              <w:top w:val="single" w:sz="4" w:space="0" w:color="auto"/>
              <w:left w:val="single" w:sz="4" w:space="0" w:color="auto"/>
              <w:bottom w:val="single" w:sz="4" w:space="0" w:color="auto"/>
              <w:right w:val="single" w:sz="4" w:space="0" w:color="auto"/>
            </w:tcBorders>
            <w:hideMark/>
          </w:tcPr>
          <w:p w14:paraId="148F8BFD" w14:textId="77777777" w:rsidR="00F97386" w:rsidRPr="00C150E5" w:rsidRDefault="00F97386">
            <w:r w:rsidRPr="00C150E5">
              <w:t>0.0</w:t>
            </w:r>
          </w:p>
        </w:tc>
      </w:tr>
      <w:tr w:rsidR="00F97386" w:rsidRPr="00226F7D" w14:paraId="3684F29B" w14:textId="77777777" w:rsidTr="00F97386">
        <w:tc>
          <w:tcPr>
            <w:tcW w:w="884" w:type="dxa"/>
            <w:tcBorders>
              <w:top w:val="single" w:sz="4" w:space="0" w:color="auto"/>
              <w:left w:val="single" w:sz="4" w:space="0" w:color="auto"/>
              <w:bottom w:val="single" w:sz="4" w:space="0" w:color="auto"/>
              <w:right w:val="single" w:sz="4" w:space="0" w:color="auto"/>
            </w:tcBorders>
            <w:hideMark/>
          </w:tcPr>
          <w:p w14:paraId="5492A2F4" w14:textId="77777777" w:rsidR="00F97386" w:rsidRPr="00C150E5" w:rsidRDefault="00F97386" w:rsidP="006A29DD">
            <w:r w:rsidRPr="00C150E5">
              <w:t>B-:</w:t>
            </w:r>
          </w:p>
        </w:tc>
        <w:tc>
          <w:tcPr>
            <w:tcW w:w="1728" w:type="dxa"/>
            <w:tcBorders>
              <w:top w:val="single" w:sz="4" w:space="0" w:color="auto"/>
              <w:left w:val="single" w:sz="4" w:space="0" w:color="auto"/>
              <w:bottom w:val="single" w:sz="4" w:space="0" w:color="auto"/>
              <w:right w:val="single" w:sz="4" w:space="0" w:color="auto"/>
            </w:tcBorders>
            <w:hideMark/>
          </w:tcPr>
          <w:p w14:paraId="18824981" w14:textId="77777777" w:rsidR="00F97386" w:rsidRPr="00C150E5" w:rsidRDefault="00F97386">
            <w:r w:rsidRPr="00C150E5">
              <w:t>80-82.9</w:t>
            </w:r>
          </w:p>
        </w:tc>
        <w:tc>
          <w:tcPr>
            <w:tcW w:w="1456" w:type="dxa"/>
            <w:tcBorders>
              <w:top w:val="single" w:sz="4" w:space="0" w:color="auto"/>
              <w:left w:val="single" w:sz="4" w:space="0" w:color="auto"/>
              <w:bottom w:val="single" w:sz="4" w:space="0" w:color="auto"/>
              <w:right w:val="single" w:sz="4" w:space="0" w:color="auto"/>
            </w:tcBorders>
            <w:hideMark/>
          </w:tcPr>
          <w:p w14:paraId="594A8BB0" w14:textId="77777777" w:rsidR="00F97386" w:rsidRPr="00C150E5" w:rsidRDefault="00F97386">
            <w:r w:rsidRPr="00C150E5">
              <w:t>2.7</w:t>
            </w:r>
          </w:p>
        </w:tc>
        <w:tc>
          <w:tcPr>
            <w:tcW w:w="267" w:type="dxa"/>
            <w:tcBorders>
              <w:top w:val="nil"/>
              <w:left w:val="single" w:sz="4" w:space="0" w:color="auto"/>
              <w:bottom w:val="nil"/>
              <w:right w:val="single" w:sz="4" w:space="0" w:color="auto"/>
            </w:tcBorders>
            <w:shd w:val="clear" w:color="auto" w:fill="A6A6A6" w:themeFill="background1" w:themeFillShade="A6"/>
          </w:tcPr>
          <w:p w14:paraId="1BDDD720"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2892A797" w14:textId="77777777" w:rsidR="00F97386" w:rsidRPr="00C150E5" w:rsidRDefault="00F97386">
            <w:r w:rsidRPr="00C150E5">
              <w:t xml:space="preserve">WU </w:t>
            </w:r>
          </w:p>
        </w:tc>
        <w:tc>
          <w:tcPr>
            <w:tcW w:w="1800" w:type="dxa"/>
            <w:tcBorders>
              <w:top w:val="single" w:sz="4" w:space="0" w:color="auto"/>
              <w:left w:val="single" w:sz="4" w:space="0" w:color="auto"/>
              <w:bottom w:val="single" w:sz="4" w:space="0" w:color="auto"/>
              <w:right w:val="single" w:sz="4" w:space="0" w:color="auto"/>
            </w:tcBorders>
            <w:hideMark/>
          </w:tcPr>
          <w:p w14:paraId="1D3411D7" w14:textId="77777777" w:rsidR="00F97386" w:rsidRPr="00C150E5" w:rsidRDefault="00F97386">
            <w:r w:rsidRPr="00C150E5">
              <w:t>Unofficial Withdrawal (attended at least once)</w:t>
            </w:r>
          </w:p>
        </w:tc>
        <w:tc>
          <w:tcPr>
            <w:tcW w:w="1260" w:type="dxa"/>
            <w:tcBorders>
              <w:top w:val="single" w:sz="4" w:space="0" w:color="auto"/>
              <w:left w:val="single" w:sz="4" w:space="0" w:color="auto"/>
              <w:bottom w:val="single" w:sz="4" w:space="0" w:color="auto"/>
              <w:right w:val="single" w:sz="4" w:space="0" w:color="auto"/>
            </w:tcBorders>
            <w:hideMark/>
          </w:tcPr>
          <w:p w14:paraId="719D319B" w14:textId="77777777" w:rsidR="00F97386" w:rsidRPr="00C150E5" w:rsidRDefault="00F97386">
            <w:r w:rsidRPr="00C150E5">
              <w:t>0.0</w:t>
            </w:r>
          </w:p>
        </w:tc>
      </w:tr>
      <w:tr w:rsidR="00F97386" w:rsidRPr="00226F7D" w14:paraId="62579437" w14:textId="77777777" w:rsidTr="00F97386">
        <w:tc>
          <w:tcPr>
            <w:tcW w:w="884" w:type="dxa"/>
            <w:tcBorders>
              <w:top w:val="single" w:sz="4" w:space="0" w:color="auto"/>
              <w:left w:val="single" w:sz="4" w:space="0" w:color="auto"/>
              <w:bottom w:val="single" w:sz="4" w:space="0" w:color="auto"/>
              <w:right w:val="single" w:sz="4" w:space="0" w:color="auto"/>
            </w:tcBorders>
          </w:tcPr>
          <w:p w14:paraId="255C0258" w14:textId="77777777" w:rsidR="00F97386" w:rsidRPr="00C150E5" w:rsidRDefault="00F97386" w:rsidP="006A29DD"/>
        </w:tc>
        <w:tc>
          <w:tcPr>
            <w:tcW w:w="1728" w:type="dxa"/>
            <w:tcBorders>
              <w:top w:val="single" w:sz="4" w:space="0" w:color="auto"/>
              <w:left w:val="single" w:sz="4" w:space="0" w:color="auto"/>
              <w:bottom w:val="single" w:sz="4" w:space="0" w:color="auto"/>
              <w:right w:val="single" w:sz="4" w:space="0" w:color="auto"/>
            </w:tcBorders>
          </w:tcPr>
          <w:p w14:paraId="55D2C23C" w14:textId="77777777" w:rsidR="00F97386" w:rsidRPr="00C150E5" w:rsidRDefault="00F97386"/>
        </w:tc>
        <w:tc>
          <w:tcPr>
            <w:tcW w:w="1456" w:type="dxa"/>
            <w:tcBorders>
              <w:top w:val="single" w:sz="4" w:space="0" w:color="auto"/>
              <w:left w:val="single" w:sz="4" w:space="0" w:color="auto"/>
              <w:bottom w:val="single" w:sz="4" w:space="0" w:color="auto"/>
              <w:right w:val="single" w:sz="4" w:space="0" w:color="auto"/>
            </w:tcBorders>
          </w:tcPr>
          <w:p w14:paraId="11725097" w14:textId="77777777" w:rsidR="00F97386" w:rsidRPr="00C150E5" w:rsidRDefault="00F97386"/>
        </w:tc>
        <w:tc>
          <w:tcPr>
            <w:tcW w:w="267" w:type="dxa"/>
            <w:tcBorders>
              <w:top w:val="nil"/>
              <w:left w:val="single" w:sz="4" w:space="0" w:color="auto"/>
              <w:bottom w:val="single" w:sz="4" w:space="0" w:color="auto"/>
              <w:right w:val="single" w:sz="4" w:space="0" w:color="auto"/>
            </w:tcBorders>
            <w:shd w:val="clear" w:color="auto" w:fill="A6A6A6" w:themeFill="background1" w:themeFillShade="A6"/>
          </w:tcPr>
          <w:p w14:paraId="698A6DB2" w14:textId="77777777" w:rsidR="00F97386" w:rsidRPr="00C150E5" w:rsidRDefault="00F97386"/>
        </w:tc>
        <w:tc>
          <w:tcPr>
            <w:tcW w:w="810" w:type="dxa"/>
            <w:tcBorders>
              <w:top w:val="single" w:sz="4" w:space="0" w:color="auto"/>
              <w:left w:val="single" w:sz="4" w:space="0" w:color="auto"/>
              <w:bottom w:val="single" w:sz="4" w:space="0" w:color="auto"/>
              <w:right w:val="single" w:sz="4" w:space="0" w:color="auto"/>
            </w:tcBorders>
            <w:hideMark/>
          </w:tcPr>
          <w:p w14:paraId="7E9F3262" w14:textId="77777777" w:rsidR="00F97386" w:rsidRPr="00C150E5" w:rsidRDefault="00F97386">
            <w:r w:rsidRPr="00C150E5">
              <w:t>WF</w:t>
            </w:r>
          </w:p>
        </w:tc>
        <w:tc>
          <w:tcPr>
            <w:tcW w:w="1800" w:type="dxa"/>
            <w:tcBorders>
              <w:top w:val="single" w:sz="4" w:space="0" w:color="auto"/>
              <w:left w:val="single" w:sz="4" w:space="0" w:color="auto"/>
              <w:bottom w:val="single" w:sz="4" w:space="0" w:color="auto"/>
              <w:right w:val="single" w:sz="4" w:space="0" w:color="auto"/>
            </w:tcBorders>
            <w:hideMark/>
          </w:tcPr>
          <w:p w14:paraId="3C5CC8F2" w14:textId="77777777" w:rsidR="00F97386" w:rsidRPr="00C150E5" w:rsidRDefault="00F97386">
            <w:r w:rsidRPr="00C150E5">
              <w:t>Withdrew Failing</w:t>
            </w:r>
          </w:p>
        </w:tc>
        <w:tc>
          <w:tcPr>
            <w:tcW w:w="1260" w:type="dxa"/>
            <w:tcBorders>
              <w:top w:val="single" w:sz="4" w:space="0" w:color="auto"/>
              <w:left w:val="single" w:sz="4" w:space="0" w:color="auto"/>
              <w:bottom w:val="single" w:sz="4" w:space="0" w:color="auto"/>
              <w:right w:val="single" w:sz="4" w:space="0" w:color="auto"/>
            </w:tcBorders>
            <w:hideMark/>
          </w:tcPr>
          <w:p w14:paraId="4E95C29B" w14:textId="77777777" w:rsidR="00F97386" w:rsidRPr="00C150E5" w:rsidRDefault="00F97386">
            <w:r w:rsidRPr="00C150E5">
              <w:t>0.0</w:t>
            </w:r>
          </w:p>
        </w:tc>
      </w:tr>
    </w:tbl>
    <w:p w14:paraId="54DDEF00" w14:textId="77777777" w:rsidR="00F97386" w:rsidRPr="00C150E5" w:rsidRDefault="00F97386" w:rsidP="006A29DD"/>
    <w:p w14:paraId="3EB4B6E0" w14:textId="77777777" w:rsidR="00215DB1" w:rsidRDefault="00215DB1" w:rsidP="00C150E5">
      <w:bookmarkStart w:id="44" w:name="_Toc385318782"/>
    </w:p>
    <w:p w14:paraId="4D79C725" w14:textId="77777777" w:rsidR="00215DB1" w:rsidRDefault="00215DB1">
      <w:r>
        <w:br w:type="page"/>
      </w:r>
    </w:p>
    <w:p w14:paraId="256812C5" w14:textId="35D87E80" w:rsidR="00F97386" w:rsidRPr="00012AA8" w:rsidRDefault="00F97386" w:rsidP="00C150E5">
      <w:pPr>
        <w:rPr>
          <w:rFonts w:eastAsia="Times New Roman" w:cstheme="majorHAnsi"/>
          <w:b/>
          <w:iCs/>
        </w:rPr>
      </w:pPr>
      <w:r w:rsidRPr="006A29DD">
        <w:t>Recommended instructional materials</w:t>
      </w:r>
      <w:bookmarkEnd w:id="44"/>
    </w:p>
    <w:p w14:paraId="24A4CA9D" w14:textId="77777777" w:rsidR="00F97386" w:rsidRPr="00C150E5" w:rsidRDefault="00F97386">
      <w:pPr>
        <w:rPr>
          <w:b/>
          <w:i/>
        </w:rPr>
      </w:pPr>
    </w:p>
    <w:p w14:paraId="60FDA19B" w14:textId="77777777" w:rsidR="00F97386" w:rsidRPr="00C150E5" w:rsidRDefault="00F97386">
      <w:pPr>
        <w:rPr>
          <w:b/>
        </w:rPr>
      </w:pPr>
      <w:r w:rsidRPr="00C150E5">
        <w:rPr>
          <w:b/>
        </w:rPr>
        <w:t>Recommended textbook:</w:t>
      </w:r>
    </w:p>
    <w:p w14:paraId="7D2D9677" w14:textId="77777777" w:rsidR="00F97386" w:rsidRPr="00C150E5" w:rsidRDefault="00F97386">
      <w:r w:rsidRPr="00C150E5">
        <w:t xml:space="preserve">Weinreich, Nedra Kline. (2011). Hand-On Social Marketing: A Step-by-Step Guide to Designing Change for Good (second edition). Thousand Oaks, CA: Sage. </w:t>
      </w:r>
    </w:p>
    <w:p w14:paraId="58F2474B" w14:textId="77777777" w:rsidR="00F97386" w:rsidRPr="00C150E5" w:rsidRDefault="00F97386">
      <w:r w:rsidRPr="00C150E5">
        <w:t xml:space="preserve">ISBN-13: 978-1412953696 </w:t>
      </w:r>
    </w:p>
    <w:p w14:paraId="61A5F005" w14:textId="77777777" w:rsidR="00F97386" w:rsidRPr="00C150E5" w:rsidRDefault="00F97386">
      <w:pPr>
        <w:rPr>
          <w:b/>
        </w:rPr>
      </w:pPr>
    </w:p>
    <w:p w14:paraId="35F5DF9C" w14:textId="77777777" w:rsidR="00F97386" w:rsidRPr="00C150E5" w:rsidRDefault="00F97386">
      <w:pPr>
        <w:rPr>
          <w:b/>
        </w:rPr>
      </w:pPr>
      <w:r w:rsidRPr="00C150E5">
        <w:rPr>
          <w:b/>
        </w:rPr>
        <w:t xml:space="preserve">Library, web resources and bibliography: </w:t>
      </w:r>
    </w:p>
    <w:p w14:paraId="34903DD0" w14:textId="77777777" w:rsidR="00F97386" w:rsidRPr="00C150E5" w:rsidRDefault="00F97386">
      <w:pPr>
        <w:rPr>
          <w:b/>
        </w:rPr>
      </w:pPr>
      <w:r w:rsidRPr="00C150E5">
        <w:rPr>
          <w:b/>
        </w:rPr>
        <w:t>Library Resources:</w:t>
      </w:r>
    </w:p>
    <w:p w14:paraId="1CA01BBF" w14:textId="77777777" w:rsidR="00F97386" w:rsidRPr="00C150E5" w:rsidRDefault="00F97386" w:rsidP="00C150E5">
      <w:r w:rsidRPr="00C150E5">
        <w:t>Text on reserve</w:t>
      </w:r>
    </w:p>
    <w:p w14:paraId="4555374B" w14:textId="77777777" w:rsidR="00F97386" w:rsidRPr="00C150E5" w:rsidRDefault="00F97386" w:rsidP="00C150E5">
      <w:r w:rsidRPr="00C150E5">
        <w:t>Database resources for online searches</w:t>
      </w:r>
    </w:p>
    <w:p w14:paraId="713707F8" w14:textId="77777777" w:rsidR="00F97386" w:rsidRPr="00C150E5" w:rsidRDefault="00F97386" w:rsidP="00C150E5">
      <w:r w:rsidRPr="00C150E5">
        <w:t>Support general referencing materials</w:t>
      </w:r>
    </w:p>
    <w:p w14:paraId="6739991F" w14:textId="77777777" w:rsidR="00F97386" w:rsidRPr="00C150E5" w:rsidRDefault="00F97386" w:rsidP="006A29DD">
      <w:pPr>
        <w:rPr>
          <w:b/>
        </w:rPr>
      </w:pPr>
    </w:p>
    <w:p w14:paraId="27B426FC" w14:textId="77777777" w:rsidR="00F97386" w:rsidRPr="00C150E5" w:rsidRDefault="00F97386">
      <w:pPr>
        <w:rPr>
          <w:b/>
        </w:rPr>
      </w:pPr>
      <w:r w:rsidRPr="00C150E5">
        <w:rPr>
          <w:b/>
        </w:rPr>
        <w:t>Supplemental Bibliography:</w:t>
      </w:r>
    </w:p>
    <w:p w14:paraId="45485A87" w14:textId="77777777" w:rsidR="00F97386" w:rsidRPr="00C150E5" w:rsidRDefault="00F97386">
      <w:r w:rsidRPr="00C150E5">
        <w:t xml:space="preserve">Hastings, Gerard. (2014). </w:t>
      </w:r>
      <w:r w:rsidRPr="00C150E5">
        <w:rPr>
          <w:i/>
        </w:rPr>
        <w:t>Social Marketing: Why Should the Devil Have All the Best Tunes?</w:t>
      </w:r>
      <w:r w:rsidRPr="00C150E5">
        <w:t xml:space="preserve"> London: Routledge.</w:t>
      </w:r>
    </w:p>
    <w:p w14:paraId="03C5C3BD" w14:textId="77777777" w:rsidR="00F97386" w:rsidRPr="00C150E5" w:rsidRDefault="00F97386" w:rsidP="00C150E5">
      <w:r w:rsidRPr="00C150E5">
        <w:t xml:space="preserve">Hill, Mansfield, Heather. (2012). </w:t>
      </w:r>
      <w:r w:rsidRPr="00C150E5">
        <w:rPr>
          <w:i/>
        </w:rPr>
        <w:t>Social Media for Social Good: A How-to Guide for Nonprofits</w:t>
      </w:r>
      <w:r w:rsidRPr="00C150E5">
        <w:t xml:space="preserve">. New York: The McGraw-Hill.                                                                                                        </w:t>
      </w:r>
      <w:r w:rsidRPr="00C150E5">
        <w:tab/>
        <w:t xml:space="preserve">       King, Samantha, (2006). </w:t>
      </w:r>
      <w:r w:rsidRPr="00C150E5">
        <w:rPr>
          <w:rFonts w:cs="Times"/>
          <w:i/>
          <w:iCs/>
        </w:rPr>
        <w:t>Pink Ribbons, Inc.: Breast Cancer and the Politics of Philanthropy</w:t>
      </w:r>
      <w:r w:rsidRPr="00C150E5">
        <w:t>. Minneapolis: University of Minnesota Press.</w:t>
      </w:r>
      <w:r w:rsidRPr="00C150E5">
        <w:tab/>
      </w:r>
      <w:r w:rsidRPr="00C150E5">
        <w:tab/>
      </w:r>
      <w:r w:rsidRPr="00C150E5">
        <w:tab/>
      </w:r>
      <w:r w:rsidRPr="00C150E5">
        <w:tab/>
      </w:r>
      <w:r w:rsidRPr="00C150E5">
        <w:tab/>
        <w:t xml:space="preserve">                Korhan, Jeff. (2013). </w:t>
      </w:r>
      <w:r w:rsidRPr="00C150E5">
        <w:rPr>
          <w:i/>
        </w:rPr>
        <w:t>Built-In Social: Essential Social Marketing Practices for Every Small Business</w:t>
      </w:r>
      <w:r w:rsidRPr="00C150E5">
        <w:t xml:space="preserve">. Hoboken, NJ: John Wiley &amp; Sons.                                                                                      Lewis, Mike. (2012). </w:t>
      </w:r>
      <w:r w:rsidRPr="00C150E5">
        <w:rPr>
          <w:i/>
        </w:rPr>
        <w:t>Stand Out Social Marketing: How to Rise Above the Noise, Differentiate Your Brand, and Build an Outstanding Online Presence</w:t>
      </w:r>
      <w:r w:rsidRPr="00C150E5">
        <w:t xml:space="preserve">. New York: McGraw Hill Education.                  McKenzie-Mohr, Doug. (2011). </w:t>
      </w:r>
      <w:r w:rsidRPr="00C150E5">
        <w:rPr>
          <w:i/>
        </w:rPr>
        <w:t>Fostering Sustainable Behavior: An Introduction to Community-Based Social Marketing</w:t>
      </w:r>
      <w:r w:rsidRPr="00C150E5">
        <w:t>. Gabriola Island, BC, Canada: New Society</w:t>
      </w:r>
    </w:p>
    <w:p w14:paraId="54F2E334" w14:textId="77777777" w:rsidR="00F97386" w:rsidRPr="00C150E5" w:rsidRDefault="00F97386" w:rsidP="006A29DD">
      <w:pPr>
        <w:rPr>
          <w:b/>
        </w:rPr>
      </w:pPr>
      <w:r w:rsidRPr="00C150E5">
        <w:rPr>
          <w:b/>
        </w:rPr>
        <w:t>A Partial List of Appropriate Course Journals:</w:t>
      </w:r>
    </w:p>
    <w:p w14:paraId="05032EEA" w14:textId="77777777" w:rsidR="00F97386" w:rsidRPr="00C150E5" w:rsidRDefault="00F97386" w:rsidP="00C150E5">
      <w:pPr>
        <w:rPr>
          <w:bCs/>
        </w:rPr>
      </w:pPr>
      <w:r w:rsidRPr="00C150E5">
        <w:rPr>
          <w:bCs/>
        </w:rPr>
        <w:t>American Journal of Health Promotion</w:t>
      </w:r>
    </w:p>
    <w:p w14:paraId="662B857F" w14:textId="77777777" w:rsidR="00F97386" w:rsidRPr="00C150E5" w:rsidRDefault="00F97386" w:rsidP="00C150E5">
      <w:pPr>
        <w:rPr>
          <w:bCs/>
        </w:rPr>
      </w:pPr>
      <w:r w:rsidRPr="00C150E5">
        <w:rPr>
          <w:bCs/>
        </w:rPr>
        <w:t>American Journal of Preventive Medicine</w:t>
      </w:r>
    </w:p>
    <w:p w14:paraId="2EAD45B6" w14:textId="77777777" w:rsidR="00F97386" w:rsidRPr="00C150E5" w:rsidRDefault="00F97386" w:rsidP="00C150E5">
      <w:pPr>
        <w:rPr>
          <w:bCs/>
        </w:rPr>
      </w:pPr>
      <w:r w:rsidRPr="00C150E5">
        <w:rPr>
          <w:bCs/>
        </w:rPr>
        <w:t>American Journal of Public Health</w:t>
      </w:r>
    </w:p>
    <w:p w14:paraId="48581229" w14:textId="77777777" w:rsidR="00F97386" w:rsidRPr="00C150E5" w:rsidRDefault="00F97386" w:rsidP="00C150E5">
      <w:pPr>
        <w:rPr>
          <w:bCs/>
        </w:rPr>
      </w:pPr>
      <w:r w:rsidRPr="00C150E5">
        <w:rPr>
          <w:bCs/>
        </w:rPr>
        <w:t>Annual Review of Public Health</w:t>
      </w:r>
    </w:p>
    <w:p w14:paraId="75BD8DD3" w14:textId="77777777" w:rsidR="00F97386" w:rsidRPr="00C150E5" w:rsidRDefault="00F97386" w:rsidP="00C150E5">
      <w:pPr>
        <w:rPr>
          <w:bCs/>
        </w:rPr>
      </w:pPr>
      <w:r w:rsidRPr="00C150E5">
        <w:rPr>
          <w:bCs/>
        </w:rPr>
        <w:t>Journal of Social Marketing</w:t>
      </w:r>
    </w:p>
    <w:p w14:paraId="03F6DD2E" w14:textId="77777777" w:rsidR="00F97386" w:rsidRPr="00C150E5" w:rsidRDefault="00F97386" w:rsidP="00C150E5">
      <w:pPr>
        <w:rPr>
          <w:bCs/>
        </w:rPr>
      </w:pPr>
      <w:r w:rsidRPr="00C150E5">
        <w:rPr>
          <w:bCs/>
        </w:rPr>
        <w:t xml:space="preserve">Social Marketing Quarterly </w:t>
      </w:r>
    </w:p>
    <w:p w14:paraId="308FD50D" w14:textId="77777777" w:rsidR="00F97386" w:rsidRPr="00C150E5" w:rsidRDefault="00F97386" w:rsidP="00C150E5">
      <w:pPr>
        <w:rPr>
          <w:bCs/>
        </w:rPr>
      </w:pPr>
      <w:r w:rsidRPr="00C150E5">
        <w:rPr>
          <w:bCs/>
        </w:rPr>
        <w:t>The Lancet Global Health</w:t>
      </w:r>
    </w:p>
    <w:p w14:paraId="18ED1510" w14:textId="77777777" w:rsidR="00F97386" w:rsidRPr="00C150E5" w:rsidRDefault="00F97386" w:rsidP="00C150E5">
      <w:pPr>
        <w:rPr>
          <w:bCs/>
        </w:rPr>
      </w:pPr>
      <w:r w:rsidRPr="00C150E5">
        <w:rPr>
          <w:bCs/>
        </w:rPr>
        <w:t>Tobacco Control</w:t>
      </w:r>
    </w:p>
    <w:p w14:paraId="5A4DC946" w14:textId="77777777" w:rsidR="00F97386" w:rsidRPr="00C150E5" w:rsidRDefault="00F97386" w:rsidP="00C150E5">
      <w:pPr>
        <w:rPr>
          <w:bCs/>
        </w:rPr>
      </w:pPr>
    </w:p>
    <w:p w14:paraId="752F60B0" w14:textId="77777777" w:rsidR="00F97386" w:rsidRPr="00C150E5" w:rsidRDefault="00F97386" w:rsidP="00C150E5">
      <w:pPr>
        <w:rPr>
          <w:b/>
          <w:bCs/>
        </w:rPr>
      </w:pPr>
      <w:r w:rsidRPr="00C150E5">
        <w:rPr>
          <w:b/>
          <w:bCs/>
        </w:rPr>
        <w:t>Web Resources:</w:t>
      </w:r>
    </w:p>
    <w:p w14:paraId="359D2D1C" w14:textId="77777777" w:rsidR="00F97386" w:rsidRPr="00C150E5" w:rsidRDefault="00F97386" w:rsidP="00C150E5">
      <w:pPr>
        <w:rPr>
          <w:bCs/>
        </w:rPr>
      </w:pPr>
      <w:r w:rsidRPr="00C150E5">
        <w:rPr>
          <w:bCs/>
        </w:rPr>
        <w:t>American College of Health Association</w:t>
      </w:r>
    </w:p>
    <w:p w14:paraId="69D857AC" w14:textId="77777777" w:rsidR="00F97386" w:rsidRPr="00C150E5" w:rsidRDefault="00BC48E3" w:rsidP="00C150E5">
      <w:pPr>
        <w:rPr>
          <w:bCs/>
        </w:rPr>
      </w:pPr>
      <w:hyperlink r:id="rId85" w:history="1">
        <w:r w:rsidR="00F97386" w:rsidRPr="00C150E5">
          <w:rPr>
            <w:rStyle w:val="Hyperlink"/>
            <w:rFonts w:cs="Arial"/>
            <w:bCs/>
            <w:color w:val="auto"/>
            <w:sz w:val="22"/>
            <w:szCs w:val="22"/>
          </w:rPr>
          <w:t>http://www.acha.org/</w:t>
        </w:r>
      </w:hyperlink>
    </w:p>
    <w:p w14:paraId="2BA84CC9" w14:textId="77777777" w:rsidR="00F97386" w:rsidRPr="00C150E5" w:rsidRDefault="00F97386" w:rsidP="00C150E5">
      <w:pPr>
        <w:rPr>
          <w:bCs/>
        </w:rPr>
      </w:pPr>
      <w:r w:rsidRPr="00C150E5">
        <w:rPr>
          <w:bCs/>
        </w:rPr>
        <w:t>American Marketing Association</w:t>
      </w:r>
    </w:p>
    <w:p w14:paraId="729672B0" w14:textId="77777777" w:rsidR="00F97386" w:rsidRPr="00C150E5" w:rsidRDefault="00F97386" w:rsidP="00C150E5">
      <w:pPr>
        <w:rPr>
          <w:bCs/>
        </w:rPr>
      </w:pPr>
      <w:r w:rsidRPr="00C150E5">
        <w:rPr>
          <w:bCs/>
        </w:rPr>
        <w:t>https://www.ama.org</w:t>
      </w:r>
    </w:p>
    <w:p w14:paraId="10BAC892" w14:textId="77777777" w:rsidR="00F97386" w:rsidRPr="00C150E5" w:rsidRDefault="00F97386" w:rsidP="00C150E5">
      <w:pPr>
        <w:rPr>
          <w:bCs/>
        </w:rPr>
      </w:pPr>
      <w:r w:rsidRPr="00C150E5">
        <w:rPr>
          <w:bCs/>
        </w:rPr>
        <w:t>Center for Disease Control and Prevention and Morbidity and Mortality Weekly Report</w:t>
      </w:r>
    </w:p>
    <w:p w14:paraId="68AD3B77" w14:textId="77777777" w:rsidR="00F97386" w:rsidRPr="00C150E5" w:rsidRDefault="00BC48E3" w:rsidP="00C150E5">
      <w:pPr>
        <w:rPr>
          <w:bCs/>
        </w:rPr>
      </w:pPr>
      <w:hyperlink r:id="rId86" w:history="1">
        <w:r w:rsidR="00F97386" w:rsidRPr="00C150E5">
          <w:rPr>
            <w:rStyle w:val="Hyperlink"/>
            <w:rFonts w:cs="Arial"/>
            <w:bCs/>
            <w:color w:val="auto"/>
            <w:sz w:val="22"/>
            <w:szCs w:val="22"/>
          </w:rPr>
          <w:t>http://www.cdc.gov/mmwr/</w:t>
        </w:r>
      </w:hyperlink>
    </w:p>
    <w:p w14:paraId="58CF276F" w14:textId="77777777" w:rsidR="00F97386" w:rsidRPr="00C150E5" w:rsidRDefault="00F97386" w:rsidP="00C150E5">
      <w:pPr>
        <w:rPr>
          <w:bCs/>
        </w:rPr>
      </w:pPr>
      <w:r w:rsidRPr="00C150E5">
        <w:rPr>
          <w:bCs/>
        </w:rPr>
        <w:t>Epiquery: Interactive Health Data, New York City Department of Health and Mental Hygiene</w:t>
      </w:r>
    </w:p>
    <w:p w14:paraId="1E28BA0C" w14:textId="77777777" w:rsidR="00F97386" w:rsidRPr="00C150E5" w:rsidRDefault="00BC48E3" w:rsidP="00C150E5">
      <w:pPr>
        <w:rPr>
          <w:bCs/>
        </w:rPr>
      </w:pPr>
      <w:hyperlink r:id="rId87" w:history="1">
        <w:r w:rsidR="00F97386" w:rsidRPr="00C150E5">
          <w:rPr>
            <w:rStyle w:val="Hyperlink"/>
            <w:rFonts w:cs="Arial"/>
            <w:bCs/>
            <w:color w:val="auto"/>
            <w:sz w:val="22"/>
            <w:szCs w:val="22"/>
          </w:rPr>
          <w:t>https://a816-healthpsi.nyc.gov/epiquery/</w:t>
        </w:r>
      </w:hyperlink>
      <w:r w:rsidR="00F97386" w:rsidRPr="00C150E5">
        <w:rPr>
          <w:bCs/>
        </w:rPr>
        <w:tab/>
      </w:r>
    </w:p>
    <w:p w14:paraId="1B762758" w14:textId="77777777" w:rsidR="00F97386" w:rsidRPr="00C150E5" w:rsidRDefault="00F97386" w:rsidP="00C150E5">
      <w:pPr>
        <w:rPr>
          <w:bCs/>
        </w:rPr>
      </w:pPr>
      <w:r w:rsidRPr="00C150E5">
        <w:rPr>
          <w:bCs/>
        </w:rPr>
        <w:t>Healthy People 2020, US Department of Health and Human Services</w:t>
      </w:r>
    </w:p>
    <w:p w14:paraId="1ED00B4D" w14:textId="77777777" w:rsidR="00F97386" w:rsidRPr="00C150E5" w:rsidRDefault="00BC48E3" w:rsidP="00C150E5">
      <w:pPr>
        <w:rPr>
          <w:bCs/>
        </w:rPr>
      </w:pPr>
      <w:hyperlink r:id="rId88" w:history="1">
        <w:r w:rsidR="00F97386" w:rsidRPr="00C150E5">
          <w:rPr>
            <w:rStyle w:val="Hyperlink"/>
            <w:rFonts w:cs="Arial"/>
            <w:bCs/>
            <w:color w:val="auto"/>
            <w:sz w:val="22"/>
            <w:szCs w:val="22"/>
          </w:rPr>
          <w:t>http://www.healthypeople.gov/hp2020</w:t>
        </w:r>
      </w:hyperlink>
    </w:p>
    <w:p w14:paraId="2E4E4285" w14:textId="77777777" w:rsidR="00F97386" w:rsidRPr="00C150E5" w:rsidRDefault="00F97386" w:rsidP="00C150E5">
      <w:pPr>
        <w:rPr>
          <w:bCs/>
        </w:rPr>
      </w:pPr>
      <w:r w:rsidRPr="00C150E5">
        <w:rPr>
          <w:bCs/>
        </w:rPr>
        <w:t>Social Marketing Association of North America</w:t>
      </w:r>
    </w:p>
    <w:p w14:paraId="0B5AAEFA" w14:textId="77777777" w:rsidR="00F97386" w:rsidRPr="00C150E5" w:rsidRDefault="00BC48E3" w:rsidP="00C150E5">
      <w:pPr>
        <w:rPr>
          <w:bCs/>
        </w:rPr>
      </w:pPr>
      <w:hyperlink r:id="rId89" w:history="1">
        <w:r w:rsidR="00F97386" w:rsidRPr="00C150E5">
          <w:rPr>
            <w:rStyle w:val="Hyperlink"/>
            <w:rFonts w:cs="Arial"/>
            <w:bCs/>
            <w:color w:val="auto"/>
            <w:sz w:val="22"/>
            <w:szCs w:val="22"/>
          </w:rPr>
          <w:t>https://smana.org/</w:t>
        </w:r>
      </w:hyperlink>
    </w:p>
    <w:p w14:paraId="30F76B50" w14:textId="77777777" w:rsidR="00F97386" w:rsidRPr="00C150E5" w:rsidRDefault="00F97386" w:rsidP="00C150E5">
      <w:r w:rsidRPr="00C150E5">
        <w:t>Society for Healthcare Strategy &amp; Market Development of the American Hospital Association</w:t>
      </w:r>
    </w:p>
    <w:p w14:paraId="1EDCA246" w14:textId="77777777" w:rsidR="00F97386" w:rsidRPr="00C150E5" w:rsidRDefault="00F97386" w:rsidP="00C150E5">
      <w:pPr>
        <w:rPr>
          <w:bCs/>
        </w:rPr>
      </w:pPr>
      <w:r w:rsidRPr="00C150E5">
        <w:rPr>
          <w:bCs/>
        </w:rPr>
        <w:t>http://www.shsmd.org/</w:t>
      </w:r>
    </w:p>
    <w:p w14:paraId="114A127A" w14:textId="77777777" w:rsidR="00F97386" w:rsidRPr="00C150E5" w:rsidRDefault="00F97386" w:rsidP="00C150E5">
      <w:pPr>
        <w:rPr>
          <w:bCs/>
        </w:rPr>
      </w:pPr>
      <w:r w:rsidRPr="00C150E5">
        <w:rPr>
          <w:bCs/>
        </w:rPr>
        <w:t>Vital Statistics for New York State</w:t>
      </w:r>
    </w:p>
    <w:p w14:paraId="61B38AE4" w14:textId="77777777" w:rsidR="00F97386" w:rsidRPr="00C150E5" w:rsidRDefault="00BC48E3" w:rsidP="00C150E5">
      <w:pPr>
        <w:rPr>
          <w:bCs/>
        </w:rPr>
      </w:pPr>
      <w:hyperlink r:id="rId90" w:history="1">
        <w:r w:rsidR="00F97386" w:rsidRPr="00C150E5">
          <w:rPr>
            <w:rStyle w:val="Hyperlink"/>
            <w:rFonts w:cs="Arial"/>
            <w:bCs/>
            <w:color w:val="auto"/>
            <w:sz w:val="22"/>
            <w:szCs w:val="22"/>
          </w:rPr>
          <w:t>http://www.health.state.ny.us/nysdoh/vital_satistics</w:t>
        </w:r>
      </w:hyperlink>
    </w:p>
    <w:p w14:paraId="3FE42BFD" w14:textId="77777777" w:rsidR="00F97386" w:rsidRPr="00C150E5" w:rsidRDefault="00F97386" w:rsidP="00C150E5">
      <w:pPr>
        <w:rPr>
          <w:bCs/>
        </w:rPr>
      </w:pPr>
    </w:p>
    <w:p w14:paraId="2F78569D" w14:textId="77777777" w:rsidR="00F97386" w:rsidRPr="00C150E5" w:rsidRDefault="00F97386" w:rsidP="00C150E5">
      <w:pPr>
        <w:rPr>
          <w:rFonts w:cs="Helvetica"/>
        </w:rPr>
      </w:pPr>
      <w:r w:rsidRPr="00C150E5">
        <w:rPr>
          <w:rFonts w:cs="Helvetica"/>
          <w:b/>
          <w:bCs/>
        </w:rPr>
        <w:t>ATTENDANCE AND SUBMISSION OF REQUIRED COURSEWORK:</w:t>
      </w:r>
    </w:p>
    <w:p w14:paraId="369F8660" w14:textId="77777777" w:rsidR="00F97386" w:rsidRPr="00D67757" w:rsidRDefault="00F97386" w:rsidP="006A29DD">
      <w:r w:rsidRPr="006A29DD">
        <w:t>It is the responsibility of the student to participate in all weekly activities occurring both in-class and for online sessions. Participation is determined by contribu</w:t>
      </w:r>
      <w:r w:rsidRPr="00012AA8">
        <w:t xml:space="preserve">ting to online forums, posting assignments on time, and group work input.   </w:t>
      </w:r>
    </w:p>
    <w:p w14:paraId="20F2D357" w14:textId="77777777" w:rsidR="00F97386" w:rsidRPr="00340CB5" w:rsidRDefault="00F97386">
      <w:pPr>
        <w:rPr>
          <w:rFonts w:cs="Helvetica"/>
        </w:rPr>
      </w:pPr>
    </w:p>
    <w:p w14:paraId="1EA26881" w14:textId="77777777" w:rsidR="00F97386" w:rsidRPr="008B7952" w:rsidRDefault="00F97386">
      <w:pPr>
        <w:rPr>
          <w:rFonts w:cs="Helvetica"/>
        </w:rPr>
      </w:pPr>
      <w:r w:rsidRPr="00D76CB1">
        <w:rPr>
          <w:rFonts w:cs="Helvetica"/>
        </w:rPr>
        <w:t xml:space="preserve">If excessive absences are due to medical illness or family emergencies, it is the student's responsibility to contact the instructor and to provide instructor with proper documentation </w:t>
      </w:r>
      <w:r w:rsidRPr="008A05E3">
        <w:t xml:space="preserve">(e.g., doctor’s note) </w:t>
      </w:r>
      <w:r w:rsidRPr="008A05E3">
        <w:rPr>
          <w:rFonts w:cs="Helvetica"/>
        </w:rPr>
        <w:t>regarding their absence, so that reasonable accommodation can be arranged for homework and assignments. Submitting coursework in a tardy manner and contacting the instructor “after the fact” will result in loss of grade for these submissions.</w:t>
      </w:r>
    </w:p>
    <w:p w14:paraId="578FE3AB" w14:textId="77777777" w:rsidR="00F97386" w:rsidRPr="008B7952" w:rsidRDefault="00F97386"/>
    <w:p w14:paraId="461E09E9" w14:textId="77777777" w:rsidR="00F97386" w:rsidRPr="00080023" w:rsidRDefault="00F97386" w:rsidP="00C150E5">
      <w:pPr>
        <w:rPr>
          <w:rFonts w:cs="Helvetica"/>
          <w:u w:val="single"/>
        </w:rPr>
      </w:pPr>
      <w:r w:rsidRPr="00B06431">
        <w:t>Each documented absence is counted as an absence.</w:t>
      </w:r>
    </w:p>
    <w:p w14:paraId="50F60264" w14:textId="77777777" w:rsidR="00F97386" w:rsidRPr="00C150E5" w:rsidRDefault="00F97386" w:rsidP="00C150E5">
      <w:pPr>
        <w:rPr>
          <w:u w:val="single"/>
        </w:rPr>
      </w:pPr>
    </w:p>
    <w:p w14:paraId="55EBDC4E" w14:textId="77777777" w:rsidR="00992E05" w:rsidRPr="006A29DD" w:rsidRDefault="00992E05" w:rsidP="006A29DD">
      <w:r w:rsidRPr="006A29DD">
        <w:br w:type="page"/>
      </w:r>
    </w:p>
    <w:p w14:paraId="1D9B3D9F" w14:textId="61F34DA5" w:rsidR="00D35147" w:rsidRPr="006F5C00" w:rsidRDefault="00D35147" w:rsidP="0079171F">
      <w:pPr>
        <w:pStyle w:val="Heading2"/>
      </w:pPr>
      <w:bookmarkStart w:id="45" w:name="_Toc20147412"/>
      <w:r w:rsidRPr="006F5C00">
        <w:rPr>
          <w:color w:val="365F91" w:themeColor="accent1" w:themeShade="BF"/>
          <w:sz w:val="32"/>
          <w:szCs w:val="32"/>
        </w:rPr>
        <w:t xml:space="preserve">Appendix F:  Sample </w:t>
      </w:r>
      <w:r w:rsidR="00DF748E" w:rsidRPr="006F5C00">
        <w:rPr>
          <w:color w:val="365F91" w:themeColor="accent1" w:themeShade="BF"/>
          <w:sz w:val="32"/>
          <w:szCs w:val="32"/>
        </w:rPr>
        <w:t>E</w:t>
      </w:r>
      <w:r w:rsidRPr="006F5C00">
        <w:rPr>
          <w:color w:val="365F91" w:themeColor="accent1" w:themeShade="BF"/>
          <w:sz w:val="32"/>
          <w:szCs w:val="32"/>
        </w:rPr>
        <w:t xml:space="preserve">mployment </w:t>
      </w:r>
      <w:r w:rsidR="00DF748E" w:rsidRPr="006F5C00">
        <w:rPr>
          <w:color w:val="365F91" w:themeColor="accent1" w:themeShade="BF"/>
          <w:sz w:val="32"/>
          <w:szCs w:val="32"/>
        </w:rPr>
        <w:t>L</w:t>
      </w:r>
      <w:r w:rsidRPr="006F5C00">
        <w:rPr>
          <w:color w:val="365F91" w:themeColor="accent1" w:themeShade="BF"/>
          <w:sz w:val="32"/>
          <w:szCs w:val="32"/>
        </w:rPr>
        <w:t>istings (</w:t>
      </w:r>
      <w:r w:rsidR="00DF748E" w:rsidRPr="006F5C00">
        <w:rPr>
          <w:color w:val="365F91" w:themeColor="accent1" w:themeShade="BF"/>
          <w:sz w:val="32"/>
          <w:szCs w:val="32"/>
        </w:rPr>
        <w:t>S</w:t>
      </w:r>
      <w:r w:rsidRPr="006F5C00">
        <w:rPr>
          <w:color w:val="365F91" w:themeColor="accent1" w:themeShade="BF"/>
          <w:sz w:val="32"/>
          <w:szCs w:val="32"/>
        </w:rPr>
        <w:t>pring 2019)</w:t>
      </w:r>
      <w:bookmarkEnd w:id="45"/>
    </w:p>
    <w:p w14:paraId="42EBF357" w14:textId="77777777" w:rsidR="00D35147" w:rsidRDefault="00D35147" w:rsidP="00C150E5">
      <w:pPr>
        <w:pStyle w:val="BodyText"/>
        <w:rPr>
          <w:sz w:val="20"/>
          <w:szCs w:val="20"/>
        </w:rPr>
      </w:pPr>
    </w:p>
    <w:p w14:paraId="1F55537C" w14:textId="3C181E27" w:rsidR="00D35147" w:rsidRPr="00B81747" w:rsidRDefault="00D35147" w:rsidP="00B81747">
      <w:r w:rsidRPr="00F805E3">
        <w:t xml:space="preserve">The following listings were sampled from Indeed.com </w:t>
      </w:r>
      <w:r w:rsidRPr="00D638EC">
        <w:t>on 3/30/2019 for salary searches in excess of $60.000</w:t>
      </w:r>
      <w:r>
        <w:t>:</w:t>
      </w:r>
    </w:p>
    <w:p w14:paraId="3D292D15" w14:textId="77777777" w:rsidR="00D35147" w:rsidRDefault="00D35147" w:rsidP="00D35147">
      <w:pPr>
        <w:shd w:val="clear" w:color="auto" w:fill="FFFFFF"/>
        <w:spacing w:after="45" w:line="300" w:lineRule="atLeast"/>
        <w:rPr>
          <w:rFonts w:eastAsia="Times New Roman" w:cs="Helvetica"/>
          <w:b/>
          <w:bCs/>
          <w:sz w:val="24"/>
          <w:szCs w:val="24"/>
        </w:rPr>
      </w:pPr>
    </w:p>
    <w:p w14:paraId="6FB3576B" w14:textId="77777777" w:rsidR="00D35147" w:rsidRDefault="00D35147" w:rsidP="00D35147">
      <w:pPr>
        <w:shd w:val="clear" w:color="auto" w:fill="FFFFFF"/>
        <w:spacing w:after="45" w:line="300" w:lineRule="atLeast"/>
        <w:rPr>
          <w:rFonts w:eastAsia="Times New Roman" w:cs="Helvetica"/>
          <w:b/>
          <w:bCs/>
          <w:sz w:val="24"/>
          <w:szCs w:val="24"/>
        </w:rPr>
      </w:pPr>
    </w:p>
    <w:p w14:paraId="7D525D9D" w14:textId="77777777" w:rsidR="00D35147" w:rsidRPr="00B81747" w:rsidRDefault="00D35147" w:rsidP="00D35147">
      <w:pPr>
        <w:shd w:val="clear" w:color="auto" w:fill="FFFFFF"/>
        <w:spacing w:after="45" w:line="300" w:lineRule="atLeast"/>
        <w:rPr>
          <w:rFonts w:eastAsia="Times New Roman" w:cs="Helvetica"/>
          <w:b/>
          <w:bCs/>
          <w:sz w:val="24"/>
          <w:szCs w:val="24"/>
        </w:rPr>
      </w:pPr>
      <w:r w:rsidRPr="00B81747">
        <w:rPr>
          <w:rFonts w:eastAsia="Times New Roman" w:cs="Helvetica"/>
          <w:b/>
          <w:bCs/>
          <w:sz w:val="24"/>
          <w:szCs w:val="24"/>
        </w:rPr>
        <w:t>Practice Administrator</w:t>
      </w:r>
    </w:p>
    <w:p w14:paraId="5BDE473F" w14:textId="77777777" w:rsidR="00D35147" w:rsidRPr="00B81747" w:rsidRDefault="00D35147" w:rsidP="00D35147">
      <w:pPr>
        <w:shd w:val="clear" w:color="auto" w:fill="FFFFFF"/>
        <w:spacing w:after="0" w:line="300" w:lineRule="atLeast"/>
        <w:rPr>
          <w:rFonts w:eastAsia="Times New Roman" w:cs="Helvetica"/>
          <w:sz w:val="24"/>
          <w:szCs w:val="24"/>
        </w:rPr>
      </w:pPr>
      <w:r w:rsidRPr="00B81747">
        <w:rPr>
          <w:rFonts w:eastAsia="Times New Roman" w:cs="Helvetica"/>
          <w:sz w:val="24"/>
          <w:szCs w:val="24"/>
        </w:rPr>
        <w:t>Auburn Memorial Medical Services, P.C. - Auburn, NY 13021</w:t>
      </w:r>
    </w:p>
    <w:p w14:paraId="69069904" w14:textId="77777777" w:rsidR="00D35147" w:rsidRDefault="00D35147" w:rsidP="00D35147">
      <w:pPr>
        <w:spacing w:after="240" w:line="240" w:lineRule="auto"/>
        <w:rPr>
          <w:rFonts w:eastAsia="Times New Roman" w:cs="Helvetica"/>
          <w:sz w:val="18"/>
          <w:szCs w:val="18"/>
        </w:rPr>
      </w:pPr>
    </w:p>
    <w:p w14:paraId="30FC465A"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sz w:val="18"/>
          <w:szCs w:val="18"/>
        </w:rPr>
        <w:t>The Practice Administrator provides leadership and management for the overall management of the physician offices within Auburn Memorial Medical Services, Inc. The Practice Administrator is expected to participate in the formation of policies and procedures by making appropriate recommendations and/or additions that enhance AMMS, Inc.</w:t>
      </w:r>
    </w:p>
    <w:p w14:paraId="5923B77F"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Oversee the supervision of AMMS office personnel, including but not limited to medical record management, billing management, AR/AP management, and marketing initiatives.</w:t>
      </w:r>
    </w:p>
    <w:p w14:paraId="4A4363F2"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Provide leadership for the recruitment of new physician practices.</w:t>
      </w:r>
    </w:p>
    <w:p w14:paraId="165E0878"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When requested provide status reports to the Board of Directors regarding projects, policies and operations.</w:t>
      </w:r>
    </w:p>
    <w:p w14:paraId="307796FF"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Participate in long-range planning and for future direction of the department.</w:t>
      </w:r>
    </w:p>
    <w:p w14:paraId="76E87F56"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Advise with other administrative staff on matters relating to functions, standards, qualifications, compensation, and other personnel policies.</w:t>
      </w:r>
    </w:p>
    <w:p w14:paraId="506A0A1E"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Participate in and develops protocols for Quality Assurance according to standards</w:t>
      </w:r>
    </w:p>
    <w:p w14:paraId="0F12EEC1"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Work with HR to recruit, employ, assign, supervise, evaluate, and terminate employees.</w:t>
      </w:r>
    </w:p>
    <w:p w14:paraId="645E0B06"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Assist in preparing a budget with financial staff and other key staff and presents budget justification.</w:t>
      </w:r>
    </w:p>
    <w:p w14:paraId="06D9C5C4"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Represent agency in community at designated conferences, workshops, professional meetings, health fairs, etc.</w:t>
      </w:r>
    </w:p>
    <w:p w14:paraId="6B84A8D9"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Assure the department operates in accordance with all Federal, State and all regulatory agencies.</w:t>
      </w:r>
    </w:p>
    <w:p w14:paraId="5B4E72F5" w14:textId="77777777" w:rsidR="00D35147" w:rsidRPr="00B81747" w:rsidRDefault="00D35147" w:rsidP="00D35147">
      <w:pPr>
        <w:pStyle w:val="ListParagraph"/>
        <w:numPr>
          <w:ilvl w:val="0"/>
          <w:numId w:val="66"/>
        </w:numPr>
        <w:spacing w:after="240" w:line="240" w:lineRule="auto"/>
        <w:rPr>
          <w:rFonts w:eastAsia="Times New Roman" w:cs="Helvetica"/>
          <w:sz w:val="18"/>
          <w:szCs w:val="18"/>
        </w:rPr>
      </w:pPr>
      <w:r w:rsidRPr="00B81747">
        <w:rPr>
          <w:rFonts w:eastAsia="Times New Roman" w:cs="Helvetica"/>
          <w:sz w:val="18"/>
          <w:szCs w:val="18"/>
        </w:rPr>
        <w:t>Assist in the investigation of patient complaints.</w:t>
      </w:r>
    </w:p>
    <w:p w14:paraId="6B9D1105" w14:textId="77777777" w:rsidR="00D35147" w:rsidRPr="00B81747" w:rsidRDefault="00D35147" w:rsidP="00D35147">
      <w:pPr>
        <w:spacing w:after="240" w:line="240" w:lineRule="auto"/>
        <w:contextualSpacing/>
        <w:rPr>
          <w:rFonts w:eastAsia="Times New Roman" w:cs="Helvetica"/>
          <w:sz w:val="18"/>
          <w:szCs w:val="18"/>
        </w:rPr>
      </w:pPr>
    </w:p>
    <w:p w14:paraId="03A2DBDD"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sz w:val="18"/>
          <w:szCs w:val="18"/>
        </w:rPr>
        <w:t>Bachelor's Degree required, Demonstrated ability in application of organizational/communication skills required.</w:t>
      </w:r>
    </w:p>
    <w:p w14:paraId="19D9681B" w14:textId="77777777" w:rsidR="00D35147" w:rsidRPr="00B81747" w:rsidRDefault="00D35147" w:rsidP="00D35147">
      <w:pPr>
        <w:rPr>
          <w:rFonts w:eastAsia="Times New Roman" w:cs="Helvetica"/>
          <w:sz w:val="18"/>
          <w:szCs w:val="18"/>
        </w:rPr>
      </w:pPr>
      <w:r w:rsidRPr="00B81747">
        <w:rPr>
          <w:rFonts w:eastAsia="Times New Roman" w:cs="Helvetica"/>
          <w:sz w:val="18"/>
          <w:szCs w:val="18"/>
        </w:rPr>
        <w:br w:type="page"/>
      </w:r>
    </w:p>
    <w:p w14:paraId="447B9DD6" w14:textId="77777777" w:rsidR="00D35147" w:rsidRPr="00B81747" w:rsidRDefault="00D35147" w:rsidP="00D35147">
      <w:pPr>
        <w:shd w:val="clear" w:color="auto" w:fill="FFFFFF"/>
        <w:spacing w:after="45" w:line="300" w:lineRule="atLeast"/>
        <w:rPr>
          <w:rFonts w:eastAsia="Times New Roman" w:cs="Helvetica"/>
          <w:b/>
          <w:bCs/>
          <w:sz w:val="24"/>
          <w:szCs w:val="24"/>
        </w:rPr>
      </w:pPr>
      <w:r w:rsidRPr="00B81747">
        <w:rPr>
          <w:rFonts w:eastAsia="Times New Roman" w:cs="Helvetica"/>
          <w:b/>
          <w:bCs/>
          <w:sz w:val="24"/>
          <w:szCs w:val="24"/>
        </w:rPr>
        <w:t>Healthcare Training/Organizational Dvlp. Specialist, Stony Brook CPMP</w:t>
      </w:r>
    </w:p>
    <w:p w14:paraId="55630643" w14:textId="77777777" w:rsidR="00D35147" w:rsidRPr="00B81747" w:rsidRDefault="00D35147" w:rsidP="00D35147">
      <w:pPr>
        <w:shd w:val="clear" w:color="auto" w:fill="FFFFFF"/>
        <w:spacing w:after="0" w:line="300" w:lineRule="atLeast"/>
        <w:rPr>
          <w:rFonts w:eastAsia="Times New Roman" w:cs="Helvetica"/>
          <w:b/>
          <w:sz w:val="24"/>
          <w:szCs w:val="24"/>
        </w:rPr>
      </w:pPr>
      <w:r w:rsidRPr="00B81747">
        <w:rPr>
          <w:rFonts w:eastAsia="Times New Roman" w:cs="Helvetica"/>
          <w:b/>
          <w:sz w:val="24"/>
          <w:szCs w:val="24"/>
        </w:rPr>
        <w:t>Stony Brook Clinical Practice Mgmt Plan - St. James, NY</w:t>
      </w:r>
    </w:p>
    <w:p w14:paraId="160A88A7" w14:textId="77777777" w:rsidR="00D35147" w:rsidRDefault="00D35147" w:rsidP="00D35147">
      <w:pPr>
        <w:spacing w:after="240" w:line="240" w:lineRule="auto"/>
        <w:rPr>
          <w:rFonts w:eastAsia="Times New Roman" w:cs="Helvetica"/>
          <w:b/>
          <w:bCs/>
          <w:sz w:val="18"/>
          <w:szCs w:val="18"/>
        </w:rPr>
      </w:pPr>
    </w:p>
    <w:p w14:paraId="7C2D350E"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b/>
          <w:bCs/>
          <w:sz w:val="18"/>
          <w:szCs w:val="18"/>
        </w:rPr>
        <w:t>Training &amp; Organizational Development Specialist, Stony Brook Administration, CPMP</w:t>
      </w:r>
    </w:p>
    <w:p w14:paraId="6D595A5C" w14:textId="77777777" w:rsidR="00D35147" w:rsidRPr="00B81747" w:rsidRDefault="00D35147" w:rsidP="00B81747">
      <w:pPr>
        <w:spacing w:after="240" w:line="240" w:lineRule="auto"/>
        <w:contextualSpacing/>
        <w:rPr>
          <w:rFonts w:eastAsia="Times New Roman" w:cs="Helvetica"/>
          <w:sz w:val="18"/>
          <w:szCs w:val="18"/>
        </w:rPr>
      </w:pPr>
      <w:r w:rsidRPr="00B81747">
        <w:rPr>
          <w:rFonts w:eastAsia="Times New Roman" w:cs="Helvetica"/>
          <w:b/>
          <w:bCs/>
          <w:sz w:val="18"/>
          <w:szCs w:val="18"/>
        </w:rPr>
        <w:t>Work Location – St. James , NY</w:t>
      </w:r>
    </w:p>
    <w:p w14:paraId="17EC7A6E" w14:textId="77777777" w:rsidR="00D35147" w:rsidRPr="00B81747" w:rsidRDefault="00D35147" w:rsidP="00B81747">
      <w:pPr>
        <w:spacing w:after="240" w:line="240" w:lineRule="auto"/>
        <w:contextualSpacing/>
        <w:rPr>
          <w:rFonts w:eastAsia="Times New Roman" w:cs="Helvetica"/>
          <w:sz w:val="18"/>
          <w:szCs w:val="18"/>
        </w:rPr>
      </w:pPr>
      <w:r w:rsidRPr="00B81747">
        <w:rPr>
          <w:rFonts w:eastAsia="Times New Roman" w:cs="Helvetica"/>
          <w:b/>
          <w:bCs/>
          <w:sz w:val="18"/>
          <w:szCs w:val="18"/>
        </w:rPr>
        <w:t>Schedule – Full Time</w:t>
      </w:r>
    </w:p>
    <w:p w14:paraId="66217CF0" w14:textId="77777777" w:rsidR="00D35147" w:rsidRPr="00B81747" w:rsidRDefault="00D35147" w:rsidP="00B81747">
      <w:pPr>
        <w:spacing w:after="240" w:line="240" w:lineRule="auto"/>
        <w:contextualSpacing/>
        <w:rPr>
          <w:rFonts w:eastAsia="Times New Roman" w:cs="Helvetica"/>
          <w:sz w:val="18"/>
          <w:szCs w:val="18"/>
        </w:rPr>
      </w:pPr>
      <w:r w:rsidRPr="00B81747">
        <w:rPr>
          <w:rFonts w:eastAsia="Times New Roman" w:cs="Helvetica"/>
          <w:b/>
          <w:bCs/>
          <w:sz w:val="18"/>
          <w:szCs w:val="18"/>
        </w:rPr>
        <w:t>Days &amp; Hours – Monday-Friday, 8:30am-5:00pm</w:t>
      </w:r>
    </w:p>
    <w:p w14:paraId="2DC2FF1F" w14:textId="77777777" w:rsidR="00D35147" w:rsidRPr="00B81747" w:rsidRDefault="00D35147" w:rsidP="00B81747">
      <w:pPr>
        <w:spacing w:after="240" w:line="240" w:lineRule="auto"/>
        <w:contextualSpacing/>
        <w:rPr>
          <w:rFonts w:eastAsia="Times New Roman" w:cs="Helvetica"/>
          <w:sz w:val="18"/>
          <w:szCs w:val="18"/>
        </w:rPr>
      </w:pPr>
      <w:r w:rsidRPr="00B81747">
        <w:rPr>
          <w:rFonts w:eastAsia="Times New Roman" w:cs="Helvetica"/>
          <w:b/>
          <w:bCs/>
          <w:sz w:val="18"/>
          <w:szCs w:val="18"/>
        </w:rPr>
        <w:t>About Us</w:t>
      </w:r>
    </w:p>
    <w:p w14:paraId="2CC20C5F"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sz w:val="18"/>
          <w:szCs w:val="18"/>
        </w:rPr>
        <w:t>SB Clinical Practice Management Plan, Inc. (SBCPMP) offers a variety of employment opportunities in a variety of clinical and business areas for the Physician Faculty Practices of Stony Brook Medicine. The Physician Faculty Practices span across eighteen different practice specialties and more than forty five locations across Suffolk County. SBCPMP provides billing and clinical support personnel for the Physician Faculty Practices. Learn more about the extraordinary career opportunities available and start your new career at SB Clinical Practice Management Plan, Inc.</w:t>
      </w:r>
    </w:p>
    <w:p w14:paraId="2B6176A0"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b/>
          <w:bCs/>
          <w:sz w:val="18"/>
          <w:szCs w:val="18"/>
        </w:rPr>
        <w:t>Exciting Opportunity for a growing HR Department with Stony Brook Clinical Practice Management Plan. The Training and Organizational Development Specialist will facilitate and develop employee and leadership training programs for the practices.</w:t>
      </w:r>
    </w:p>
    <w:p w14:paraId="551090FF"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b/>
          <w:bCs/>
          <w:sz w:val="18"/>
          <w:szCs w:val="18"/>
        </w:rPr>
        <w:t>Job Duties &amp; Essential Functions:</w:t>
      </w:r>
    </w:p>
    <w:p w14:paraId="77975B4D"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Responsible for offering training for job specific areas, leadership development, and regulatory compliance.</w:t>
      </w:r>
    </w:p>
    <w:p w14:paraId="0496A2EB"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Facilitate Just Culture trainings throughout the practice.</w:t>
      </w:r>
    </w:p>
    <w:p w14:paraId="21F4D449"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Focuses on teaching specific areas of knowledge or on-the-job capabilities needed for certain positions.</w:t>
      </w:r>
    </w:p>
    <w:p w14:paraId="4880AFDD"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Identify and assess training needs within the practices</w:t>
      </w:r>
    </w:p>
    <w:p w14:paraId="0BE785BC"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Conduct training surveys and needs assessments</w:t>
      </w:r>
    </w:p>
    <w:p w14:paraId="4C02259C"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Routinely evaluate training effectiveness.</w:t>
      </w:r>
    </w:p>
    <w:p w14:paraId="0969A0E0"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Administer Learning Management Systems (LMS) and oversee compliance of</w:t>
      </w:r>
    </w:p>
    <w:p w14:paraId="344D64A1"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Create teaching materials and learning literature.</w:t>
      </w:r>
    </w:p>
    <w:p w14:paraId="181A3142"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Teach skills such as computer applications, meaningful use, core measure, policies and procedures, and planning.</w:t>
      </w:r>
    </w:p>
    <w:p w14:paraId="3FE0705E"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Direct structured learning experiences and curriculum</w:t>
      </w:r>
    </w:p>
    <w:p w14:paraId="20439340"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Participates in meetings and presentations on learning material.</w:t>
      </w:r>
    </w:p>
    <w:p w14:paraId="5B74D491"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Plan, organize, and implement a range of training activities.</w:t>
      </w:r>
    </w:p>
    <w:p w14:paraId="2C0BA21B"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Conduct orientation and onboarding of employees and routinely assess and modify program requirements</w:t>
      </w:r>
    </w:p>
    <w:p w14:paraId="5556C112"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Create monitored simulations and problem-solving scenarios.</w:t>
      </w:r>
    </w:p>
    <w:p w14:paraId="7C39B284"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Create interactive, multimedia presentations.</w:t>
      </w:r>
    </w:p>
    <w:p w14:paraId="4C827022"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Facilitate leadership workshops and lectures.</w:t>
      </w:r>
    </w:p>
    <w:p w14:paraId="43149DB2" w14:textId="77777777" w:rsidR="00D35147" w:rsidRPr="00B81747" w:rsidRDefault="00D35147" w:rsidP="00D35147">
      <w:pPr>
        <w:numPr>
          <w:ilvl w:val="0"/>
          <w:numId w:val="59"/>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Perform all other duties as assigned by management.</w:t>
      </w:r>
    </w:p>
    <w:p w14:paraId="08F28B3C" w14:textId="77777777" w:rsidR="00D35147" w:rsidRPr="00B81747" w:rsidRDefault="00D35147" w:rsidP="00D35147">
      <w:pPr>
        <w:spacing w:after="240" w:line="240" w:lineRule="auto"/>
        <w:rPr>
          <w:rFonts w:eastAsia="Times New Roman" w:cs="Helvetica"/>
          <w:sz w:val="18"/>
          <w:szCs w:val="18"/>
        </w:rPr>
      </w:pPr>
      <w:r w:rsidRPr="00B81747">
        <w:rPr>
          <w:rFonts w:eastAsia="Times New Roman" w:cs="Helvetica"/>
          <w:b/>
          <w:bCs/>
          <w:sz w:val="18"/>
          <w:szCs w:val="18"/>
        </w:rPr>
        <w:t>Required Education &amp; Qualifications:</w:t>
      </w:r>
    </w:p>
    <w:p w14:paraId="5BD440E8" w14:textId="77777777" w:rsidR="00D35147" w:rsidRPr="00B81747" w:rsidRDefault="00D35147" w:rsidP="00D35147">
      <w:pPr>
        <w:numPr>
          <w:ilvl w:val="0"/>
          <w:numId w:val="60"/>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Bachelor's degree plus two years of full time training experience in a healthcare/clinical environment.</w:t>
      </w:r>
    </w:p>
    <w:p w14:paraId="78CAE263" w14:textId="77777777" w:rsidR="00D35147" w:rsidRPr="00B81747" w:rsidRDefault="00D35147" w:rsidP="00D35147">
      <w:pPr>
        <w:shd w:val="clear" w:color="auto" w:fill="FFFFFF"/>
        <w:spacing w:after="0" w:line="240" w:lineRule="auto"/>
        <w:rPr>
          <w:rFonts w:eastAsia="Times New Roman" w:cs="Helvetica"/>
          <w:sz w:val="18"/>
          <w:szCs w:val="18"/>
        </w:rPr>
      </w:pPr>
    </w:p>
    <w:p w14:paraId="1A5BF591" w14:textId="77777777" w:rsidR="00D35147" w:rsidRPr="00B81747" w:rsidRDefault="00D35147" w:rsidP="00D35147">
      <w:pPr>
        <w:rPr>
          <w:rFonts w:eastAsia="Times New Roman" w:cs="Helvetica"/>
          <w:b/>
          <w:bCs/>
          <w:sz w:val="18"/>
          <w:szCs w:val="18"/>
        </w:rPr>
      </w:pPr>
      <w:r w:rsidRPr="00B81747">
        <w:rPr>
          <w:rFonts w:eastAsia="Times New Roman" w:cs="Helvetica"/>
          <w:b/>
          <w:bCs/>
          <w:sz w:val="18"/>
          <w:szCs w:val="18"/>
        </w:rPr>
        <w:br w:type="page"/>
      </w:r>
    </w:p>
    <w:p w14:paraId="54E86A0E" w14:textId="77777777" w:rsidR="00D35147" w:rsidRPr="00B81747" w:rsidRDefault="00D35147" w:rsidP="00D35147">
      <w:pPr>
        <w:shd w:val="clear" w:color="auto" w:fill="FFFFFF"/>
        <w:spacing w:after="45" w:line="300" w:lineRule="atLeast"/>
        <w:rPr>
          <w:rFonts w:eastAsia="Times New Roman" w:cs="Helvetica"/>
          <w:b/>
          <w:bCs/>
          <w:sz w:val="24"/>
          <w:szCs w:val="24"/>
        </w:rPr>
      </w:pPr>
      <w:r w:rsidRPr="00B81747">
        <w:rPr>
          <w:rFonts w:eastAsia="Times New Roman" w:cs="Helvetica"/>
          <w:b/>
          <w:bCs/>
          <w:sz w:val="24"/>
          <w:szCs w:val="24"/>
        </w:rPr>
        <w:t>Coord Project - Admin</w:t>
      </w:r>
    </w:p>
    <w:p w14:paraId="733985A2" w14:textId="10C78A7D" w:rsidR="00D35147" w:rsidRPr="00B81747" w:rsidRDefault="00BC48E3" w:rsidP="00D35147">
      <w:pPr>
        <w:shd w:val="clear" w:color="auto" w:fill="FFFFFF"/>
        <w:spacing w:after="0" w:line="300" w:lineRule="atLeast"/>
        <w:rPr>
          <w:rFonts w:eastAsia="Times New Roman" w:cs="Helvetica"/>
          <w:b/>
          <w:sz w:val="24"/>
          <w:szCs w:val="24"/>
        </w:rPr>
      </w:pPr>
      <w:hyperlink r:id="rId91" w:tgtFrame="_blank" w:history="1">
        <w:r w:rsidR="00D35147" w:rsidRPr="00B81747">
          <w:rPr>
            <w:rFonts w:eastAsia="Times New Roman" w:cs="Helvetica"/>
            <w:b/>
            <w:sz w:val="24"/>
            <w:szCs w:val="24"/>
            <w:u w:val="single"/>
          </w:rPr>
          <w:t>Northwell Health</w:t>
        </w:r>
      </w:hyperlink>
      <w:r w:rsidR="00D35147">
        <w:rPr>
          <w:rFonts w:eastAsia="Times New Roman" w:cs="Helvetica"/>
          <w:b/>
          <w:sz w:val="24"/>
          <w:szCs w:val="24"/>
        </w:rPr>
        <w:t xml:space="preserve"> </w:t>
      </w:r>
      <w:hyperlink r:id="rId92" w:tgtFrame="_blank" w:history="1"/>
      <w:r w:rsidR="00D35147" w:rsidRPr="00B81747">
        <w:rPr>
          <w:rFonts w:eastAsia="Times New Roman" w:cs="Helvetica"/>
          <w:b/>
          <w:sz w:val="24"/>
          <w:szCs w:val="24"/>
        </w:rPr>
        <w:t>- New Hyde Park, NY 11042</w:t>
      </w:r>
    </w:p>
    <w:p w14:paraId="17D4E4D8" w14:textId="77777777" w:rsidR="00D35147" w:rsidRDefault="00D35147" w:rsidP="00D35147">
      <w:pPr>
        <w:spacing w:after="0" w:line="240" w:lineRule="auto"/>
        <w:rPr>
          <w:rFonts w:eastAsia="Times New Roman" w:cs="Helvetica"/>
          <w:sz w:val="18"/>
          <w:szCs w:val="18"/>
        </w:rPr>
      </w:pPr>
    </w:p>
    <w:p w14:paraId="266D91A7"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t>As Coordinator Project Administration you will define, coordinate and evaluate special projects to support operational goals of departments within the department. You will also partner with department management to identify and assess opportunities for improvements.</w:t>
      </w:r>
    </w:p>
    <w:p w14:paraId="54796951"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b/>
          <w:bCs/>
          <w:sz w:val="18"/>
          <w:szCs w:val="18"/>
        </w:rPr>
        <w:t>Responsibilities Include;</w:t>
      </w:r>
    </w:p>
    <w:p w14:paraId="50CA2FDD" w14:textId="77777777" w:rsidR="00D35147" w:rsidRPr="00B81747" w:rsidRDefault="00D35147" w:rsidP="00D35147">
      <w:pPr>
        <w:numPr>
          <w:ilvl w:val="0"/>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Partners with management to define project scope, establish goals, objectives, and timeline. Assists with design of project plans.</w:t>
      </w:r>
    </w:p>
    <w:p w14:paraId="779B14F0" w14:textId="77777777" w:rsidR="00D35147" w:rsidRPr="00B81747" w:rsidRDefault="00D35147" w:rsidP="00D35147">
      <w:pPr>
        <w:numPr>
          <w:ilvl w:val="0"/>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Coordinates, evaluates and implements programs that support the operational goals of the department.</w:t>
      </w:r>
    </w:p>
    <w:p w14:paraId="137F2B5C" w14:textId="77777777" w:rsidR="00D35147" w:rsidRPr="00B81747" w:rsidRDefault="00D35147" w:rsidP="00D35147">
      <w:pPr>
        <w:numPr>
          <w:ilvl w:val="0"/>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Prepares project assessment, analysis, reports and recommendations.</w:t>
      </w:r>
    </w:p>
    <w:p w14:paraId="10AF18C1"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Collaborates with management to collect financial, statistical and operational data for analysis.</w:t>
      </w:r>
    </w:p>
    <w:p w14:paraId="28555DA9"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Validates and organizes data to evaluate and/or communicate operational processes.</w:t>
      </w:r>
    </w:p>
    <w:p w14:paraId="6DF6E30D"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Prepares operational analysis, flow charts, presentations and reports, as required by project specifications.</w:t>
      </w:r>
    </w:p>
    <w:p w14:paraId="33714E94"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Evaluates analyses, identifies best practices, deficiencies, and makes recommendations for improvements in operational processes, policies and procedures.</w:t>
      </w:r>
    </w:p>
    <w:p w14:paraId="1CE049FA"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Provides scheduled project status reports for leadership team.</w:t>
      </w:r>
    </w:p>
    <w:p w14:paraId="6382B6DD" w14:textId="77777777" w:rsidR="00D35147" w:rsidRPr="00B81747" w:rsidRDefault="00D35147" w:rsidP="00D35147">
      <w:pPr>
        <w:numPr>
          <w:ilvl w:val="0"/>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Evaluates effectiveness of project plans.</w:t>
      </w:r>
    </w:p>
    <w:p w14:paraId="28AE1B39"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Partners with management to develop tools and metrics to evaluate performance of target initiatives.</w:t>
      </w:r>
    </w:p>
    <w:p w14:paraId="3A571281" w14:textId="77777777" w:rsidR="00D35147" w:rsidRPr="00B81747" w:rsidRDefault="00D35147" w:rsidP="00D35147">
      <w:pPr>
        <w:numPr>
          <w:ilvl w:val="1"/>
          <w:numId w:val="61"/>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Collects data for review and analysis.</w:t>
      </w:r>
    </w:p>
    <w:p w14:paraId="396DAC91"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b/>
          <w:bCs/>
          <w:sz w:val="18"/>
          <w:szCs w:val="18"/>
        </w:rPr>
        <w:t>Qualifications</w:t>
      </w:r>
    </w:p>
    <w:p w14:paraId="3F81F803" w14:textId="77777777" w:rsidR="00D35147" w:rsidRPr="00B81747" w:rsidRDefault="00D35147" w:rsidP="00D35147">
      <w:pPr>
        <w:numPr>
          <w:ilvl w:val="0"/>
          <w:numId w:val="62"/>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Bachelor's Degree in Healthcare Administration, Business, Finance or related field, required.</w:t>
      </w:r>
    </w:p>
    <w:p w14:paraId="781473E9" w14:textId="77777777" w:rsidR="00D35147" w:rsidRPr="00B81747" w:rsidRDefault="00D35147" w:rsidP="00D35147">
      <w:pPr>
        <w:spacing w:before="100" w:beforeAutospacing="1" w:after="100" w:afterAutospacing="1" w:line="240" w:lineRule="auto"/>
        <w:ind w:left="720"/>
        <w:rPr>
          <w:rFonts w:eastAsia="Times New Roman" w:cs="Helvetica"/>
          <w:sz w:val="18"/>
          <w:szCs w:val="18"/>
        </w:rPr>
      </w:pPr>
    </w:p>
    <w:p w14:paraId="43AFB645" w14:textId="77777777" w:rsidR="00D35147" w:rsidRPr="00B81747" w:rsidRDefault="00D35147" w:rsidP="00D35147">
      <w:pPr>
        <w:spacing w:after="240" w:line="240" w:lineRule="auto"/>
        <w:rPr>
          <w:rFonts w:eastAsia="Times New Roman" w:cs="Helvetica"/>
          <w:sz w:val="18"/>
          <w:szCs w:val="18"/>
        </w:rPr>
      </w:pPr>
    </w:p>
    <w:p w14:paraId="46F03BE0" w14:textId="77777777" w:rsidR="00D35147" w:rsidRPr="00D35147" w:rsidRDefault="00D35147" w:rsidP="00D35147">
      <w:pPr>
        <w:rPr>
          <w:sz w:val="18"/>
          <w:szCs w:val="18"/>
        </w:rPr>
      </w:pPr>
      <w:r w:rsidRPr="00D35147">
        <w:rPr>
          <w:sz w:val="18"/>
          <w:szCs w:val="18"/>
        </w:rPr>
        <w:br w:type="page"/>
      </w:r>
    </w:p>
    <w:p w14:paraId="0935CCCE" w14:textId="77777777" w:rsidR="00D35147" w:rsidRPr="00B81747" w:rsidRDefault="00D35147" w:rsidP="00D35147">
      <w:pPr>
        <w:shd w:val="clear" w:color="auto" w:fill="FFFFFF"/>
        <w:spacing w:after="45" w:line="300" w:lineRule="atLeast"/>
        <w:rPr>
          <w:rFonts w:eastAsia="Times New Roman" w:cs="Helvetica"/>
          <w:b/>
          <w:bCs/>
          <w:sz w:val="24"/>
          <w:szCs w:val="24"/>
        </w:rPr>
      </w:pPr>
      <w:r w:rsidRPr="00B81747">
        <w:rPr>
          <w:rFonts w:eastAsia="Times New Roman" w:cs="Helvetica"/>
          <w:b/>
          <w:bCs/>
          <w:sz w:val="24"/>
          <w:szCs w:val="24"/>
        </w:rPr>
        <w:t>Hospital Administrator</w:t>
      </w:r>
    </w:p>
    <w:p w14:paraId="6FFEB8CD" w14:textId="77777777" w:rsidR="00D35147" w:rsidRPr="00B81747" w:rsidRDefault="00D35147" w:rsidP="00B81747">
      <w:pPr>
        <w:rPr>
          <w:rFonts w:eastAsia="Times New Roman"/>
        </w:rPr>
      </w:pPr>
      <w:r w:rsidRPr="00B81747">
        <w:rPr>
          <w:rFonts w:eastAsia="Times New Roman"/>
          <w:b/>
          <w:sz w:val="24"/>
          <w:szCs w:val="24"/>
        </w:rPr>
        <w:t>Louisiana Extended Care Hospital of Natchitoches - Natchitoches, LA 71457</w:t>
      </w:r>
    </w:p>
    <w:p w14:paraId="4C804D0E" w14:textId="77777777" w:rsidR="009D3BFA" w:rsidRDefault="009D3BFA" w:rsidP="00B81747">
      <w:pPr>
        <w:rPr>
          <w:rFonts w:eastAsia="Times New Roman"/>
          <w:bCs/>
        </w:rPr>
      </w:pPr>
    </w:p>
    <w:p w14:paraId="37AE6261" w14:textId="77777777" w:rsidR="00D35147" w:rsidRPr="00B81747" w:rsidRDefault="00D35147" w:rsidP="00B81747">
      <w:pPr>
        <w:rPr>
          <w:rFonts w:eastAsia="Times New Roman"/>
          <w:bCs/>
        </w:rPr>
      </w:pPr>
      <w:r w:rsidRPr="00B81747">
        <w:rPr>
          <w:rFonts w:eastAsia="Times New Roman"/>
          <w:bCs/>
        </w:rPr>
        <w:t>Overview</w:t>
      </w:r>
    </w:p>
    <w:p w14:paraId="3800FF8D" w14:textId="77777777" w:rsidR="00D35147" w:rsidRPr="00B81747" w:rsidRDefault="00D35147" w:rsidP="00B81747">
      <w:pPr>
        <w:rPr>
          <w:rFonts w:eastAsia="Times New Roman"/>
        </w:rPr>
      </w:pPr>
      <w:r w:rsidRPr="00B81747">
        <w:rPr>
          <w:rFonts w:eastAsia="Times New Roman"/>
        </w:rPr>
        <w:t>The Administrator of the LTAC Hospital is responsible for implementing the decisions of the Governing Board, maintaining a good relationship with the Medical Staff and other business associates, coordinating efforts to accomplish quality services to the patients, and ensuring that the employees of the organization are treated with dignity. Interacts with the Governing Board in all aspects of business practices that involve the hospital and the Governing Board. Acts as a liaison between the Medical Staff and the Governing Board.</w:t>
      </w:r>
    </w:p>
    <w:p w14:paraId="195895AC" w14:textId="77777777" w:rsidR="00D35147" w:rsidRPr="00B81747" w:rsidRDefault="00D35147" w:rsidP="00B81747">
      <w:pPr>
        <w:rPr>
          <w:rFonts w:eastAsia="Times New Roman"/>
        </w:rPr>
      </w:pPr>
    </w:p>
    <w:p w14:paraId="7672ABF7" w14:textId="77777777" w:rsidR="00D35147" w:rsidRPr="00B81747" w:rsidRDefault="00D35147" w:rsidP="00B81747">
      <w:pPr>
        <w:rPr>
          <w:rFonts w:eastAsia="Times New Roman"/>
        </w:rPr>
      </w:pPr>
      <w:r w:rsidRPr="00B81747">
        <w:rPr>
          <w:rFonts w:eastAsia="Times New Roman"/>
        </w:rPr>
        <w:t>LHC Group is the preferred post-acute care partner for hospitals, physicians and families nationwide. From home health and hospice care to long-term acute care and community-based services, we deliver high-quality, cost-effective care that empowers patients to manage their health at home. Hospitals and health systems around the country have partnered with LHC Group to deliver patient-centered care in the home. More hospitals, physicians and families choose LHC Group, because we are united by a single, shared purpose: </w:t>
      </w:r>
      <w:r w:rsidRPr="00B81747">
        <w:rPr>
          <w:rFonts w:eastAsia="Times New Roman"/>
          <w:bCs/>
          <w:i/>
          <w:iCs/>
        </w:rPr>
        <w:t>It's all about helping people.</w:t>
      </w:r>
      <w:r w:rsidRPr="00B81747">
        <w:rPr>
          <w:rFonts w:eastAsia="Times New Roman"/>
        </w:rPr>
        <w:br/>
      </w:r>
      <w:r w:rsidRPr="00B81747">
        <w:rPr>
          <w:rFonts w:eastAsia="Times New Roman"/>
        </w:rPr>
        <w:br/>
        <w:t>IND0319</w:t>
      </w:r>
    </w:p>
    <w:p w14:paraId="283C23AF" w14:textId="77777777" w:rsidR="00D35147" w:rsidRPr="00B81747" w:rsidRDefault="00D35147" w:rsidP="00B81747">
      <w:pPr>
        <w:rPr>
          <w:rFonts w:eastAsia="Times New Roman"/>
          <w:bCs/>
        </w:rPr>
      </w:pPr>
      <w:r w:rsidRPr="00B81747">
        <w:rPr>
          <w:rFonts w:eastAsia="Times New Roman"/>
          <w:bCs/>
        </w:rPr>
        <w:t>Additional Details</w:t>
      </w:r>
    </w:p>
    <w:p w14:paraId="2631BB48" w14:textId="77777777" w:rsidR="00D35147" w:rsidRPr="00B81747" w:rsidRDefault="00D35147" w:rsidP="00B81747">
      <w:pPr>
        <w:rPr>
          <w:rFonts w:eastAsia="Times New Roman"/>
        </w:rPr>
      </w:pPr>
      <w:r w:rsidRPr="00B81747">
        <w:rPr>
          <w:rFonts w:eastAsia="Times New Roman"/>
        </w:rPr>
        <w:t>Our company, a part of LHC Group, is currently seeking clinicians/professionals that want to join our team to help improve the well being of our patients and their families.</w:t>
      </w:r>
    </w:p>
    <w:p w14:paraId="28E32E30" w14:textId="06D5FC15" w:rsidR="00D35147" w:rsidRPr="00B81747" w:rsidRDefault="00D35147" w:rsidP="00B81747">
      <w:pPr>
        <w:rPr>
          <w:rFonts w:eastAsia="Times New Roman"/>
        </w:rPr>
      </w:pPr>
      <w:r w:rsidRPr="00B81747">
        <w:rPr>
          <w:rFonts w:eastAsia="Times New Roman"/>
        </w:rPr>
        <w:t>As noted by independent analysts, LHC Group consistently outperforms the industry in the percentage of our locations rating four stars or more. We are helping drive better outcomes for our patients nationwide..</w:t>
      </w:r>
    </w:p>
    <w:p w14:paraId="0EC144B4" w14:textId="32D02B93" w:rsidR="00D35147" w:rsidRPr="00B81747" w:rsidRDefault="00D35147" w:rsidP="00B81747">
      <w:pPr>
        <w:rPr>
          <w:rFonts w:eastAsia="Times New Roman"/>
        </w:rPr>
      </w:pPr>
      <w:r w:rsidRPr="00B81747">
        <w:rPr>
          <w:rFonts w:eastAsia="Times New Roman"/>
        </w:rPr>
        <w:t>If you're seeking a unique opportunity to take your career to the next level, it just arrived!</w:t>
      </w:r>
    </w:p>
    <w:p w14:paraId="2775660A" w14:textId="77777777" w:rsidR="00D35147" w:rsidRPr="00B81747" w:rsidRDefault="00D35147" w:rsidP="00B81747">
      <w:pPr>
        <w:rPr>
          <w:rFonts w:eastAsia="Times New Roman"/>
        </w:rPr>
      </w:pPr>
      <w:r w:rsidRPr="00B81747">
        <w:rPr>
          <w:rFonts w:eastAsia="Times New Roman"/>
        </w:rPr>
        <w:t>Do you want to be rewarded for your hard work?</w:t>
      </w:r>
    </w:p>
    <w:p w14:paraId="5DD84D65" w14:textId="77777777" w:rsidR="00D35147" w:rsidRPr="00B81747" w:rsidRDefault="00D35147" w:rsidP="00B81747">
      <w:pPr>
        <w:rPr>
          <w:rFonts w:eastAsia="Times New Roman"/>
        </w:rPr>
      </w:pPr>
      <w:r w:rsidRPr="00B81747">
        <w:rPr>
          <w:rFonts w:eastAsia="Times New Roman"/>
        </w:rPr>
        <w:t>Do you desire to make a difference providing quality care?</w:t>
      </w:r>
    </w:p>
    <w:p w14:paraId="4E1E0BA2" w14:textId="77777777" w:rsidR="00D35147" w:rsidRPr="00B81747" w:rsidRDefault="00D35147" w:rsidP="00B81747">
      <w:pPr>
        <w:rPr>
          <w:rFonts w:eastAsia="Times New Roman"/>
        </w:rPr>
      </w:pPr>
      <w:r w:rsidRPr="00B81747">
        <w:rPr>
          <w:rFonts w:eastAsia="Times New Roman"/>
        </w:rPr>
        <w:t>Do you want to be part of a family and not just an employee?</w:t>
      </w:r>
    </w:p>
    <w:p w14:paraId="71B12DED" w14:textId="77777777" w:rsidR="00D35147" w:rsidRPr="00B81747" w:rsidRDefault="00D35147" w:rsidP="00B81747">
      <w:pPr>
        <w:rPr>
          <w:rFonts w:eastAsia="Times New Roman"/>
        </w:rPr>
      </w:pPr>
      <w:r w:rsidRPr="00B81747">
        <w:rPr>
          <w:rFonts w:eastAsia="Times New Roman"/>
        </w:rPr>
        <w:t>Flexible schedule for field clinicians</w:t>
      </w:r>
    </w:p>
    <w:p w14:paraId="353BC267" w14:textId="77777777" w:rsidR="00D35147" w:rsidRPr="00B81747" w:rsidRDefault="00D35147" w:rsidP="00B81747">
      <w:pPr>
        <w:rPr>
          <w:rFonts w:eastAsia="Times New Roman"/>
        </w:rPr>
      </w:pPr>
      <w:r w:rsidRPr="00B81747">
        <w:rPr>
          <w:rFonts w:eastAsia="Times New Roman"/>
        </w:rPr>
        <w:t>Competitive pay</w:t>
      </w:r>
    </w:p>
    <w:p w14:paraId="509DB312" w14:textId="77777777" w:rsidR="00D35147" w:rsidRPr="00B81747" w:rsidRDefault="00D35147" w:rsidP="00B81747">
      <w:pPr>
        <w:rPr>
          <w:rFonts w:eastAsia="Times New Roman"/>
        </w:rPr>
      </w:pPr>
      <w:r w:rsidRPr="00B81747">
        <w:rPr>
          <w:rFonts w:eastAsia="Times New Roman"/>
        </w:rPr>
        <w:t>LHC Group is the preferred post-acute care partner for hospitals, physicians and families nationwide. From home health and hospice care to long-term acute care and community-based services, we deliver high-quality, cost-effective care that empowers patients to manage their health at home.</w:t>
      </w:r>
    </w:p>
    <w:p w14:paraId="4CEBA895" w14:textId="77777777" w:rsidR="00D35147" w:rsidRPr="00B81747" w:rsidRDefault="00D35147" w:rsidP="00B81747">
      <w:pPr>
        <w:rPr>
          <w:rFonts w:eastAsia="Times New Roman"/>
          <w:bCs/>
          <w:i/>
        </w:rPr>
      </w:pPr>
      <w:r w:rsidRPr="00B81747">
        <w:rPr>
          <w:rFonts w:eastAsia="Times New Roman"/>
          <w:bCs/>
          <w:i/>
        </w:rPr>
        <w:t>Qualifications</w:t>
      </w:r>
    </w:p>
    <w:p w14:paraId="07AF3D51" w14:textId="77777777" w:rsidR="00D35147" w:rsidRPr="00B81747" w:rsidRDefault="00D35147" w:rsidP="00B81747">
      <w:pPr>
        <w:rPr>
          <w:rFonts w:eastAsia="Times New Roman"/>
        </w:rPr>
      </w:pPr>
      <w:r w:rsidRPr="00B81747">
        <w:rPr>
          <w:rFonts w:eastAsia="Times New Roman"/>
          <w:bCs/>
        </w:rPr>
        <w:t>Formal Education</w:t>
      </w:r>
      <w:r w:rsidRPr="00B81747">
        <w:rPr>
          <w:rFonts w:eastAsia="Times New Roman"/>
        </w:rPr>
        <w:t>: Bachelor's Degree</w:t>
      </w:r>
    </w:p>
    <w:p w14:paraId="274957FF" w14:textId="77777777" w:rsidR="00B000EB" w:rsidRDefault="00D35147" w:rsidP="00B81747">
      <w:pPr>
        <w:rPr>
          <w:rFonts w:eastAsia="Times New Roman"/>
          <w:i/>
        </w:rPr>
      </w:pPr>
      <w:r w:rsidRPr="00B81747">
        <w:rPr>
          <w:rFonts w:eastAsia="Times New Roman"/>
          <w:bCs/>
          <w:i/>
        </w:rPr>
        <w:t>Education Requirements</w:t>
      </w:r>
    </w:p>
    <w:p w14:paraId="0C3A8DE2" w14:textId="0313BD14" w:rsidR="00D35147" w:rsidRPr="00B000EB" w:rsidRDefault="00D35147" w:rsidP="00B81747">
      <w:pPr>
        <w:rPr>
          <w:rFonts w:eastAsia="Times New Roman"/>
          <w:i/>
        </w:rPr>
      </w:pPr>
      <w:r w:rsidRPr="00B81747">
        <w:rPr>
          <w:rFonts w:eastAsia="Times New Roman"/>
        </w:rPr>
        <w:t>Bachelor's Degree; advanced degree preferred with emphasis on hospital/healthcare management and/or business management.</w:t>
      </w:r>
    </w:p>
    <w:p w14:paraId="69A89853" w14:textId="34C4BD7C" w:rsidR="00D35147" w:rsidRPr="00B81747" w:rsidRDefault="00D35147" w:rsidP="00B81747">
      <w:pPr>
        <w:rPr>
          <w:rFonts w:eastAsia="Times New Roman" w:cs="Helvetica"/>
          <w:b/>
          <w:bCs/>
          <w:sz w:val="24"/>
          <w:szCs w:val="24"/>
        </w:rPr>
      </w:pPr>
      <w:r w:rsidRPr="00D35147">
        <w:rPr>
          <w:sz w:val="18"/>
          <w:szCs w:val="18"/>
        </w:rPr>
        <w:br w:type="page"/>
      </w:r>
      <w:r w:rsidRPr="00B81747">
        <w:rPr>
          <w:rFonts w:eastAsia="Times New Roman" w:cs="Helvetica"/>
          <w:b/>
          <w:bCs/>
          <w:sz w:val="24"/>
          <w:szCs w:val="24"/>
        </w:rPr>
        <w:t>Training Program Administrator</w:t>
      </w:r>
    </w:p>
    <w:p w14:paraId="03E8A86F" w14:textId="77777777" w:rsidR="00D35147" w:rsidRPr="00B81747" w:rsidRDefault="00BC48E3" w:rsidP="00D35147">
      <w:pPr>
        <w:shd w:val="clear" w:color="auto" w:fill="FFFFFF"/>
        <w:spacing w:after="0" w:line="300" w:lineRule="atLeast"/>
        <w:rPr>
          <w:rFonts w:eastAsia="Times New Roman" w:cs="Helvetica"/>
          <w:b/>
          <w:sz w:val="24"/>
          <w:szCs w:val="24"/>
        </w:rPr>
      </w:pPr>
      <w:hyperlink r:id="rId93" w:tgtFrame="_blank" w:history="1">
        <w:r w:rsidR="00D35147" w:rsidRPr="00B81747">
          <w:rPr>
            <w:rFonts w:eastAsia="Times New Roman" w:cs="Helvetica"/>
            <w:b/>
            <w:sz w:val="24"/>
            <w:szCs w:val="24"/>
          </w:rPr>
          <w:t>Northwell Health</w:t>
        </w:r>
      </w:hyperlink>
      <w:hyperlink r:id="rId94" w:tgtFrame="_blank" w:history="1">
        <w:r w:rsidR="00D35147" w:rsidRPr="00B81747">
          <w:rPr>
            <w:rFonts w:eastAsia="Times New Roman" w:cs="Helvetica"/>
            <w:b/>
            <w:sz w:val="24"/>
            <w:szCs w:val="24"/>
          </w:rPr>
          <w:t>980 reviews</w:t>
        </w:r>
      </w:hyperlink>
      <w:r w:rsidR="00D35147" w:rsidRPr="00B81747">
        <w:rPr>
          <w:rFonts w:eastAsia="Times New Roman" w:cs="Helvetica"/>
          <w:b/>
          <w:sz w:val="24"/>
          <w:szCs w:val="24"/>
        </w:rPr>
        <w:t> - Manhasset, NY 11030</w:t>
      </w:r>
    </w:p>
    <w:p w14:paraId="0F925C9B" w14:textId="34A1F945" w:rsidR="00D35147" w:rsidRDefault="00D35147" w:rsidP="00D35147">
      <w:pPr>
        <w:shd w:val="clear" w:color="auto" w:fill="FFFFFF"/>
        <w:spacing w:after="0" w:line="240" w:lineRule="auto"/>
        <w:rPr>
          <w:rFonts w:eastAsia="Times New Roman" w:cs="Helvetica"/>
          <w:sz w:val="18"/>
          <w:szCs w:val="18"/>
        </w:rPr>
      </w:pPr>
    </w:p>
    <w:p w14:paraId="44E4A29C" w14:textId="77777777" w:rsidR="00D35147" w:rsidRPr="00B81747" w:rsidRDefault="00D35147" w:rsidP="00D35147">
      <w:pPr>
        <w:shd w:val="clear" w:color="auto" w:fill="FFFFFF"/>
        <w:spacing w:after="0" w:line="240" w:lineRule="auto"/>
        <w:rPr>
          <w:rFonts w:eastAsia="Times New Roman" w:cs="Helvetica"/>
          <w:sz w:val="18"/>
          <w:szCs w:val="18"/>
        </w:rPr>
      </w:pPr>
    </w:p>
    <w:p w14:paraId="7CF75536"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t>This position affords a talented individual the opportunity for professional development to lead and manage the daily operations of the residency/fellowship program ensuring the successful implementation of program objectives. Working as part of the administrative program leadership team, the candidate will be responsible for assisting in the development of program policies, procedures and system processes that are compliant with ACGME guidelines, maintaining databases, recruiting residents, and promoting effective working relationships with faculty and residents.</w:t>
      </w:r>
    </w:p>
    <w:p w14:paraId="378CED95" w14:textId="77777777" w:rsidR="00D35147" w:rsidRPr="00B81747" w:rsidRDefault="00D35147" w:rsidP="00D35147">
      <w:pPr>
        <w:spacing w:after="0" w:line="240" w:lineRule="auto"/>
        <w:rPr>
          <w:rFonts w:eastAsia="Times New Roman" w:cs="Helvetica"/>
          <w:sz w:val="18"/>
          <w:szCs w:val="18"/>
        </w:rPr>
      </w:pPr>
    </w:p>
    <w:p w14:paraId="3483357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t>The Program Coordinator (PC) supports the Program Director with developing and maintaining the educational quality of the training program. The PC is responsible for compliance of guidelines and policies issued by the Office of Academic Affairs, GMEC, Resident Review Committee (RRC), and Accreditation Council for Graduate Medical Education (ACGME), State Medical Board, and other regulatory agencies. The PC functions as a liaison with the Program, Office of Academic Affairs, Human Resources, Finance, participating sites, and other departments. The PC should be knowledgeable about compliance and regulatory requirements at the various training sites in which their residents/fellows rotate.</w:t>
      </w:r>
    </w:p>
    <w:p w14:paraId="28A5C808" w14:textId="77777777" w:rsidR="00D35147" w:rsidRPr="00B81747" w:rsidRDefault="00D35147" w:rsidP="00D35147">
      <w:pPr>
        <w:spacing w:after="0" w:line="240" w:lineRule="auto"/>
        <w:rPr>
          <w:rFonts w:eastAsia="Times New Roman" w:cs="Helvetica"/>
          <w:sz w:val="18"/>
          <w:szCs w:val="18"/>
        </w:rPr>
      </w:pPr>
    </w:p>
    <w:p w14:paraId="7AF7932D"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Works closely with program director, associate program directors, other faculty and institutional officials to provide administrative and logistical coordination of all aspects of medical education programming in the department.</w:t>
      </w:r>
    </w:p>
    <w:p w14:paraId="06D60F0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Identifies opportunities to improve deficiencies, develop and implement pragmatic solutions, program-specific policies and procedures that improve workflow and optimize resources.</w:t>
      </w:r>
    </w:p>
    <w:p w14:paraId="5D0A2AD2"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Schedules and proctors In-Training Exam.</w:t>
      </w:r>
    </w:p>
    <w:p w14:paraId="6A19A07D"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Monitors medical specialty boards pass rates for graduates from the program and reports 5-year data as required by the ACGME.</w:t>
      </w:r>
    </w:p>
    <w:p w14:paraId="742ED252"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Monitors and analyzes data to determine compliance with ACGME requirements and IPRO standards.</w:t>
      </w:r>
    </w:p>
    <w:p w14:paraId="434777BE"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Manages and maintains program data in New Innovations software, including schedules, conferences, and evaluations.</w:t>
      </w:r>
    </w:p>
    <w:p w14:paraId="27C999B4"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Manages alumni communication and database.</w:t>
      </w:r>
    </w:p>
    <w:p w14:paraId="7C1A5485" w14:textId="77777777" w:rsidR="00D35147" w:rsidRPr="00B81747" w:rsidRDefault="00D35147" w:rsidP="00D35147">
      <w:pPr>
        <w:spacing w:after="0" w:line="240" w:lineRule="auto"/>
        <w:rPr>
          <w:rFonts w:eastAsia="Times New Roman" w:cs="Helvetica"/>
          <w:sz w:val="18"/>
          <w:szCs w:val="18"/>
        </w:rPr>
      </w:pPr>
    </w:p>
    <w:p w14:paraId="1929731F"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t>Program Accreditation:</w:t>
      </w:r>
    </w:p>
    <w:p w14:paraId="66322907"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Provides assistance to the Program Director in maintaining program accreditation with the ACGME and/or Council on Podiatric Medicine (CPME), Council on Dental Accreditation (CODA), American Osteopathic Association (AOA)</w:t>
      </w:r>
    </w:p>
    <w:p w14:paraId="2D5CD74C"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Prepares and coordinates materials and resources for ACGME site visit reviews. Assists with developing, implementing and enforcing program-specific policies as required by the ACGME and other accrediting bodies, in conjunction with the Program Director and the Office of Academic Affairs.</w:t>
      </w:r>
    </w:p>
    <w:p w14:paraId="5DBC4BB6"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Reviews and assesses current program and institutional requirements for the program; monitors requirements for updates; assists Program Director in implementation; completes all required updates on the ACGME website.</w:t>
      </w:r>
    </w:p>
    <w:p w14:paraId="1BB15B7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Monitors resident compliance with completion of ACGME surveys to ensure required compliance rate is reached. Assists the Program Director and faculty in planning, developing and implementing program quality improvement activities. </w:t>
      </w:r>
      <w:r w:rsidRPr="00B81747">
        <w:rPr>
          <w:rFonts w:eastAsia="Times New Roman" w:cs="Helvetica"/>
          <w:sz w:val="18"/>
          <w:szCs w:val="18"/>
        </w:rPr>
        <w:sym w:font="Symbol" w:char="F0B7"/>
      </w:r>
      <w:r w:rsidRPr="00B81747">
        <w:rPr>
          <w:rFonts w:eastAsia="Times New Roman" w:cs="Helvetica"/>
          <w:sz w:val="18"/>
          <w:szCs w:val="18"/>
        </w:rPr>
        <w:t xml:space="preserve"> Maintains and monitors information in WebADS and other specialty-specific electronic databases including but not limited to: program attrition, program characteristics, scholarly activity, board pass rates, case logs, residents and faculty surveys, milestone reporting and annual program updates.</w:t>
      </w:r>
    </w:p>
    <w:p w14:paraId="7E0D94C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Coordinates and facilitates scheduled meetings with faculty, residents, and site directors regarding the program including Clinical Competency Committee, and the Annual Program Evaluation.</w:t>
      </w:r>
    </w:p>
    <w:p w14:paraId="6A108B6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Ensures that Program Letters of Agreement are in place for every rotation site and are kept current.</w:t>
      </w:r>
    </w:p>
    <w:p w14:paraId="17BFC4DC"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Prepares, monitors and maintains program manuals, reports and resident files, procedure logs, attendance records and other official documentation to ensure trainees meet graduation requirements and program maintains its accreditation status.</w:t>
      </w:r>
    </w:p>
    <w:p w14:paraId="32EFDD6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Documents verification of training for each trainee as per the requirements of each specialty board. Maintains all current and alumni resident files with documentation as per specific program requirements.</w:t>
      </w:r>
    </w:p>
    <w:p w14:paraId="370C8138"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Maintains on-going communications with Office of Academic Affairs regarding accreditation requirements for the trainees and program.</w:t>
      </w:r>
    </w:p>
    <w:p w14:paraId="75C616E9"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Assists the program director with organizing and gathering required documentation for completing ACGME self-study and site visits.</w:t>
      </w:r>
    </w:p>
    <w:p w14:paraId="4B69D31E"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Participates on Program Evaluation Committee (PEC) and ensures required documents are available for committee to function.</w:t>
      </w:r>
    </w:p>
    <w:p w14:paraId="706D8736"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t>Other Duties</w:t>
      </w:r>
    </w:p>
    <w:p w14:paraId="34E9182E"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Participates in annual budget planning for the program; monitors and tracks the budget throughout the fiscal year</w:t>
      </w:r>
    </w:p>
    <w:p w14:paraId="6D517666"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Monitors and tracks resident time and reports attendance in Kronos</w:t>
      </w:r>
    </w:p>
    <w:p w14:paraId="69381127"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Assists program director with establishing and maintaining current program website</w:t>
      </w:r>
    </w:p>
    <w:p w14:paraId="26F6E6CD"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Counsels residents, as appropriate, on program requirements, policies, and regulations</w:t>
      </w:r>
    </w:p>
    <w:p w14:paraId="690113F2"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Attends Residency Coordinator meetings as scheduled by Office of Academic Affairs.</w:t>
      </w:r>
    </w:p>
    <w:p w14:paraId="69672412"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Maintains professional expertise through attendance at professional meetings, review of current literature and contact with other GME professionals</w:t>
      </w:r>
    </w:p>
    <w:p w14:paraId="34DFBBBA"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Assists with Continuing Medical Education (CME) related activities</w:t>
      </w:r>
    </w:p>
    <w:p w14:paraId="0631ABB6"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Orders supplies and equipment; processes travel and business expense reimbursements; tracks expenses and assists with preparation of program budgets.</w:t>
      </w:r>
    </w:p>
    <w:p w14:paraId="3A951020"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sz w:val="18"/>
          <w:szCs w:val="18"/>
        </w:rPr>
        <w:sym w:font="Symbol" w:char="F0B7"/>
      </w:r>
      <w:r w:rsidRPr="00B81747">
        <w:rPr>
          <w:rFonts w:eastAsia="Times New Roman" w:cs="Helvetica"/>
          <w:sz w:val="18"/>
          <w:szCs w:val="18"/>
        </w:rPr>
        <w:t xml:space="preserve"> Assists and cross covers other team members and performs other duties as necessary</w:t>
      </w:r>
    </w:p>
    <w:p w14:paraId="03987F82" w14:textId="77777777" w:rsidR="00D35147" w:rsidRPr="00B81747" w:rsidRDefault="00D35147" w:rsidP="00D35147">
      <w:pPr>
        <w:spacing w:after="0" w:line="240" w:lineRule="auto"/>
        <w:rPr>
          <w:rFonts w:eastAsia="Times New Roman" w:cs="Helvetica"/>
          <w:sz w:val="18"/>
          <w:szCs w:val="18"/>
        </w:rPr>
      </w:pPr>
    </w:p>
    <w:p w14:paraId="0C605693" w14:textId="77777777" w:rsidR="00D35147" w:rsidRPr="00B81747" w:rsidRDefault="00D35147" w:rsidP="00D35147">
      <w:pPr>
        <w:spacing w:after="0" w:line="240" w:lineRule="auto"/>
        <w:rPr>
          <w:rFonts w:eastAsia="Times New Roman" w:cs="Helvetica"/>
          <w:sz w:val="18"/>
          <w:szCs w:val="18"/>
        </w:rPr>
      </w:pPr>
      <w:r w:rsidRPr="00B81747">
        <w:rPr>
          <w:rFonts w:eastAsia="Times New Roman" w:cs="Helvetica"/>
          <w:b/>
          <w:bCs/>
          <w:sz w:val="18"/>
          <w:szCs w:val="18"/>
        </w:rPr>
        <w:t>Qualifications</w:t>
      </w:r>
    </w:p>
    <w:p w14:paraId="66E60FA7" w14:textId="77777777" w:rsidR="00D35147" w:rsidRPr="00B81747" w:rsidRDefault="00D35147" w:rsidP="00D35147">
      <w:pPr>
        <w:numPr>
          <w:ilvl w:val="0"/>
          <w:numId w:val="65"/>
        </w:numPr>
        <w:spacing w:before="100" w:beforeAutospacing="1" w:after="100" w:afterAutospacing="1" w:line="240" w:lineRule="auto"/>
        <w:rPr>
          <w:rFonts w:eastAsia="Times New Roman" w:cs="Helvetica"/>
          <w:sz w:val="18"/>
          <w:szCs w:val="18"/>
        </w:rPr>
      </w:pPr>
      <w:r w:rsidRPr="00B81747">
        <w:rPr>
          <w:rFonts w:eastAsia="Times New Roman" w:cs="Helvetica"/>
          <w:sz w:val="18"/>
          <w:szCs w:val="18"/>
        </w:rPr>
        <w:t>Bachelor’s Degree in Business, education or related field, preferred.</w:t>
      </w:r>
    </w:p>
    <w:p w14:paraId="63638E2E" w14:textId="77777777" w:rsidR="00D35147" w:rsidRPr="00D35147" w:rsidRDefault="00D35147" w:rsidP="00C150E5">
      <w:pPr>
        <w:pStyle w:val="BodyText"/>
        <w:rPr>
          <w:sz w:val="28"/>
          <w:szCs w:val="28"/>
        </w:rPr>
      </w:pPr>
    </w:p>
    <w:p w14:paraId="61CF28F8" w14:textId="77777777" w:rsidR="00D35147" w:rsidRDefault="00D35147">
      <w:pPr>
        <w:rPr>
          <w:rFonts w:ascii="Times New Roman" w:eastAsia="Times New Roman" w:hAnsi="Times New Roman" w:cs="Times New Roman"/>
          <w:sz w:val="28"/>
          <w:szCs w:val="28"/>
        </w:rPr>
      </w:pPr>
      <w:r>
        <w:rPr>
          <w:sz w:val="28"/>
          <w:szCs w:val="28"/>
        </w:rPr>
        <w:br w:type="page"/>
      </w:r>
    </w:p>
    <w:p w14:paraId="2BC8DD54" w14:textId="4DF6959F" w:rsidR="00B06B77" w:rsidRPr="009E7FC8" w:rsidRDefault="00B06B77" w:rsidP="0079171F">
      <w:pPr>
        <w:pStyle w:val="Heading2"/>
      </w:pPr>
      <w:bookmarkStart w:id="46" w:name="_Toc20147413"/>
      <w:r w:rsidRPr="009E7FC8">
        <w:rPr>
          <w:color w:val="365F91" w:themeColor="accent1" w:themeShade="BF"/>
          <w:sz w:val="32"/>
          <w:szCs w:val="32"/>
        </w:rPr>
        <w:t xml:space="preserve">Appendix G: </w:t>
      </w:r>
      <w:r w:rsidR="0089544A">
        <w:rPr>
          <w:color w:val="365F91" w:themeColor="accent1" w:themeShade="BF"/>
          <w:sz w:val="32"/>
          <w:szCs w:val="32"/>
        </w:rPr>
        <w:t xml:space="preserve"> </w:t>
      </w:r>
      <w:r w:rsidRPr="009E7FC8">
        <w:rPr>
          <w:color w:val="365F91" w:themeColor="accent1" w:themeShade="BF"/>
          <w:sz w:val="32"/>
          <w:szCs w:val="32"/>
        </w:rPr>
        <w:t>L</w:t>
      </w:r>
      <w:r w:rsidR="00DF748E" w:rsidRPr="009E7FC8">
        <w:rPr>
          <w:color w:val="365F91" w:themeColor="accent1" w:themeShade="BF"/>
          <w:sz w:val="32"/>
          <w:szCs w:val="32"/>
        </w:rPr>
        <w:t>ibrary Resources &amp; Information Literacy: Major Curriculum Modification Form</w:t>
      </w:r>
      <w:bookmarkEnd w:id="46"/>
      <w:r w:rsidRPr="009E7FC8">
        <w:rPr>
          <w:color w:val="365F91" w:themeColor="accent1" w:themeShade="BF"/>
          <w:sz w:val="32"/>
          <w:szCs w:val="32"/>
        </w:rPr>
        <w:t xml:space="preserve"> </w:t>
      </w:r>
    </w:p>
    <w:p w14:paraId="044F8A70" w14:textId="7A7E8AC1" w:rsidR="00B06B77" w:rsidRDefault="00B06B77" w:rsidP="00B06B77"/>
    <w:p w14:paraId="639E046C" w14:textId="77777777" w:rsidR="00B06B77" w:rsidRPr="00B06B77" w:rsidRDefault="00B06B77" w:rsidP="00B06B77"/>
    <w:p w14:paraId="5E7582C4" w14:textId="78D202F8" w:rsidR="00B81747" w:rsidRPr="00E0453E" w:rsidRDefault="00B81747" w:rsidP="00B81747">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p w14:paraId="5D267FA1" w14:textId="77777777" w:rsidR="00B81747" w:rsidRPr="00E0453E" w:rsidRDefault="00B81747" w:rsidP="00B81747">
      <w:pPr>
        <w:rPr>
          <w:rFonts w:ascii="Calibri" w:hAnsi="Calibri"/>
        </w:rPr>
      </w:pPr>
    </w:p>
    <w:p w14:paraId="28FB28F1" w14:textId="77777777" w:rsidR="00B81747" w:rsidRPr="00E0453E" w:rsidRDefault="00B81747" w:rsidP="00B81747">
      <w:pPr>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ning for new courses/programs</w:t>
      </w:r>
      <w:r w:rsidRPr="00E0453E">
        <w:rPr>
          <w:rFonts w:ascii="Calibri" w:hAnsi="Calibri"/>
        </w:rPr>
        <w:t>.</w:t>
      </w:r>
    </w:p>
    <w:p w14:paraId="465E7D24" w14:textId="77777777" w:rsidR="00B81747" w:rsidRPr="00E0453E" w:rsidRDefault="00B81747" w:rsidP="00B81747">
      <w:pPr>
        <w:rPr>
          <w:rFonts w:ascii="Calibri" w:hAnsi="Calibri"/>
        </w:rPr>
      </w:pPr>
    </w:p>
    <w:p w14:paraId="31F3B4E2" w14:textId="77777777" w:rsidR="00B81747" w:rsidRPr="00E0453E" w:rsidRDefault="00B81747" w:rsidP="00B81747">
      <w:pPr>
        <w:rPr>
          <w:rFonts w:ascii="Calibri" w:hAnsi="Calibri"/>
        </w:rPr>
      </w:pPr>
      <w:r w:rsidRPr="00E0453E">
        <w:rPr>
          <w:rFonts w:ascii="Calibri" w:hAnsi="Calibri"/>
        </w:rPr>
        <w:t xml:space="preserve">Consult with </w:t>
      </w:r>
      <w:r>
        <w:rPr>
          <w:rFonts w:ascii="Calibri" w:hAnsi="Calibri"/>
        </w:rPr>
        <w:t xml:space="preserve">your </w:t>
      </w:r>
      <w:r w:rsidRPr="00E0453E">
        <w:rPr>
          <w:rFonts w:ascii="Calibri" w:hAnsi="Calibri"/>
        </w:rPr>
        <w:t xml:space="preserve">library faculty subject </w:t>
      </w:r>
      <w:r>
        <w:rPr>
          <w:rFonts w:ascii="Calibri" w:hAnsi="Calibri"/>
        </w:rPr>
        <w:t>specialist (</w:t>
      </w:r>
      <w:hyperlink r:id="rId95"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before the proposal deadline</w:t>
      </w:r>
      <w:r w:rsidRPr="00E0453E">
        <w:rPr>
          <w:rFonts w:ascii="Calibri" w:hAnsi="Calibri"/>
        </w:rPr>
        <w:t>.</w:t>
      </w:r>
    </w:p>
    <w:p w14:paraId="6D6EFDAB" w14:textId="77777777" w:rsidR="00B81747" w:rsidRDefault="00B81747" w:rsidP="00B81747">
      <w:pPr>
        <w:rPr>
          <w:rFonts w:ascii="Calibri" w:hAnsi="Calibri"/>
          <w:b/>
        </w:rPr>
      </w:pPr>
    </w:p>
    <w:p w14:paraId="56067278" w14:textId="77777777" w:rsidR="00B81747" w:rsidRPr="00E0453E" w:rsidRDefault="00B81747" w:rsidP="00B81747">
      <w:pPr>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 xml:space="preserve">Library faculty subject </w:t>
      </w:r>
      <w:r>
        <w:rPr>
          <w:rFonts w:ascii="Calibri" w:hAnsi="Calibri"/>
          <w:b/>
        </w:rPr>
        <w:t>specialist</w:t>
      </w:r>
      <w:r w:rsidRPr="00E0453E">
        <w:rPr>
          <w:rFonts w:ascii="Calibri" w:hAnsi="Calibri"/>
          <w:b/>
        </w:rPr>
        <w:t>:</w:t>
      </w:r>
      <w:r w:rsidRPr="00E0453E">
        <w:rPr>
          <w:rFonts w:ascii="Calibri" w:hAnsi="Calibri"/>
        </w:rPr>
        <w:t xml:space="preserve"> please complete</w:t>
      </w:r>
      <w:r>
        <w:rPr>
          <w:rFonts w:ascii="Calibri" w:hAnsi="Calibri"/>
        </w:rPr>
        <w:t xml:space="preserve"> box 5</w:t>
      </w:r>
      <w:r w:rsidRPr="00E0453E">
        <w:rPr>
          <w:rFonts w:ascii="Calibri" w:hAnsi="Calibri"/>
        </w:rPr>
        <w:t>.</w:t>
      </w:r>
    </w:p>
    <w:p w14:paraId="50624E6B" w14:textId="77777777" w:rsidR="00B81747" w:rsidRPr="00E0453E" w:rsidRDefault="00B81747" w:rsidP="00B81747">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4106"/>
        <w:gridCol w:w="3987"/>
      </w:tblGrid>
      <w:tr w:rsidR="00B81747" w:rsidRPr="00E0453E" w14:paraId="6651D222" w14:textId="77777777" w:rsidTr="00B81747">
        <w:tc>
          <w:tcPr>
            <w:tcW w:w="360" w:type="dxa"/>
            <w:tcBorders>
              <w:top w:val="nil"/>
              <w:left w:val="nil"/>
              <w:bottom w:val="nil"/>
              <w:right w:val="single" w:sz="4" w:space="0" w:color="auto"/>
            </w:tcBorders>
          </w:tcPr>
          <w:p w14:paraId="66673D21" w14:textId="77777777" w:rsidR="00B81747" w:rsidRPr="00E0453E" w:rsidRDefault="00B81747" w:rsidP="00B81747">
            <w:pPr>
              <w:rPr>
                <w:rFonts w:ascii="Calibri" w:hAnsi="Calibri"/>
                <w:b/>
              </w:rPr>
            </w:pPr>
            <w:r>
              <w:rPr>
                <w:rFonts w:ascii="Calibri" w:hAnsi="Calibri"/>
                <w:b/>
              </w:rPr>
              <w:t>1</w:t>
            </w:r>
          </w:p>
        </w:tc>
        <w:tc>
          <w:tcPr>
            <w:tcW w:w="4950" w:type="dxa"/>
            <w:tcBorders>
              <w:left w:val="single" w:sz="4" w:space="0" w:color="auto"/>
            </w:tcBorders>
          </w:tcPr>
          <w:p w14:paraId="21A10829" w14:textId="77777777" w:rsidR="00B81747" w:rsidRPr="00E0453E" w:rsidRDefault="00B81747" w:rsidP="00B81747">
            <w:pPr>
              <w:rPr>
                <w:rFonts w:ascii="Calibri" w:hAnsi="Calibri"/>
                <w:b/>
              </w:rPr>
            </w:pPr>
            <w:r w:rsidRPr="00E0453E">
              <w:rPr>
                <w:rFonts w:ascii="Calibri" w:hAnsi="Calibri"/>
                <w:b/>
              </w:rPr>
              <w:t>Title of proposal</w:t>
            </w:r>
          </w:p>
          <w:p w14:paraId="39C2D952" w14:textId="77777777" w:rsidR="00B81747" w:rsidRDefault="00B81747" w:rsidP="00B81747">
            <w:pPr>
              <w:rPr>
                <w:rFonts w:ascii="Calibri" w:hAnsi="Calibri"/>
              </w:rPr>
            </w:pPr>
            <w:r>
              <w:rPr>
                <w:rFonts w:ascii="Calibri" w:hAnsi="Calibri"/>
              </w:rPr>
              <w:t>New BS in Healthcare Policy and Management</w:t>
            </w:r>
          </w:p>
          <w:p w14:paraId="0318031F" w14:textId="77777777" w:rsidR="00B81747" w:rsidRPr="00E0453E" w:rsidRDefault="00B81747" w:rsidP="00B81747">
            <w:pPr>
              <w:rPr>
                <w:rFonts w:ascii="Calibri" w:hAnsi="Calibri"/>
              </w:rPr>
            </w:pPr>
          </w:p>
        </w:tc>
        <w:tc>
          <w:tcPr>
            <w:tcW w:w="5220" w:type="dxa"/>
          </w:tcPr>
          <w:p w14:paraId="4B3C780E" w14:textId="77777777" w:rsidR="00B81747" w:rsidRPr="00E0453E" w:rsidRDefault="00B81747" w:rsidP="00B81747">
            <w:pPr>
              <w:rPr>
                <w:rFonts w:ascii="Calibri" w:hAnsi="Calibri"/>
                <w:b/>
              </w:rPr>
            </w:pPr>
            <w:r w:rsidRPr="00E0453E">
              <w:rPr>
                <w:rFonts w:ascii="Calibri" w:hAnsi="Calibri"/>
                <w:b/>
              </w:rPr>
              <w:t>Department/Program</w:t>
            </w:r>
          </w:p>
          <w:p w14:paraId="69D688FA" w14:textId="6C4AAE8F" w:rsidR="00B81747" w:rsidRPr="00E0453E" w:rsidRDefault="00B81747" w:rsidP="00B81747">
            <w:pPr>
              <w:rPr>
                <w:rFonts w:ascii="Calibri" w:hAnsi="Calibri"/>
              </w:rPr>
            </w:pPr>
            <w:r>
              <w:rPr>
                <w:rFonts w:ascii="Calibri" w:hAnsi="Calibri"/>
              </w:rPr>
              <w:t>Department of Health Sciences</w:t>
            </w:r>
          </w:p>
        </w:tc>
      </w:tr>
      <w:tr w:rsidR="00B81747" w:rsidRPr="00E0453E" w14:paraId="1392FB7F" w14:textId="77777777" w:rsidTr="00B81747">
        <w:tc>
          <w:tcPr>
            <w:tcW w:w="360" w:type="dxa"/>
            <w:tcBorders>
              <w:top w:val="nil"/>
              <w:left w:val="nil"/>
              <w:bottom w:val="nil"/>
              <w:right w:val="single" w:sz="4" w:space="0" w:color="auto"/>
            </w:tcBorders>
          </w:tcPr>
          <w:p w14:paraId="6BF75118" w14:textId="77777777" w:rsidR="00B81747" w:rsidRPr="00E0453E" w:rsidRDefault="00B81747" w:rsidP="00B81747">
            <w:pPr>
              <w:rPr>
                <w:rFonts w:ascii="Calibri" w:hAnsi="Calibri"/>
                <w:b/>
              </w:rPr>
            </w:pPr>
          </w:p>
        </w:tc>
        <w:tc>
          <w:tcPr>
            <w:tcW w:w="4950" w:type="dxa"/>
            <w:tcBorders>
              <w:left w:val="single" w:sz="4" w:space="0" w:color="auto"/>
            </w:tcBorders>
          </w:tcPr>
          <w:p w14:paraId="09EEF165" w14:textId="77777777" w:rsidR="00B81747" w:rsidRDefault="00B81747" w:rsidP="00B81747">
            <w:pPr>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2EAF63EB" w14:textId="77777777" w:rsidR="00B81747" w:rsidRPr="001E1647" w:rsidRDefault="00B81747" w:rsidP="00B81747">
            <w:pPr>
              <w:rPr>
                <w:rFonts w:ascii="Calibri" w:hAnsi="Calibri"/>
                <w:lang w:val="es-ES"/>
              </w:rPr>
            </w:pPr>
            <w:r w:rsidRPr="001E1647">
              <w:rPr>
                <w:rFonts w:ascii="Calibri" w:hAnsi="Calibri"/>
                <w:lang w:val="es-ES"/>
              </w:rPr>
              <w:t xml:space="preserve">Noemi Rodriguez, </w:t>
            </w:r>
            <w:hyperlink r:id="rId96" w:history="1">
              <w:r w:rsidRPr="00446749">
                <w:rPr>
                  <w:rStyle w:val="Hyperlink"/>
                  <w:rFonts w:ascii="Calibri" w:hAnsi="Calibri"/>
                  <w:lang w:val="es-ES"/>
                </w:rPr>
                <w:t>nrodriguez@citytech.cuny.edu</w:t>
              </w:r>
            </w:hyperlink>
            <w:r>
              <w:rPr>
                <w:rFonts w:ascii="Calibri" w:hAnsi="Calibri"/>
                <w:lang w:val="es-ES"/>
              </w:rPr>
              <w:t>, 718.260</w:t>
            </w:r>
            <w:r w:rsidRPr="003C1BBC">
              <w:rPr>
                <w:rFonts w:ascii="Calibri" w:hAnsi="Calibri"/>
                <w:lang w:val="es-ES"/>
              </w:rPr>
              <w:t>.5283</w:t>
            </w:r>
          </w:p>
        </w:tc>
        <w:tc>
          <w:tcPr>
            <w:tcW w:w="5220" w:type="dxa"/>
          </w:tcPr>
          <w:p w14:paraId="1998F901" w14:textId="77777777" w:rsidR="00B81747" w:rsidRPr="00E0453E" w:rsidRDefault="00B81747" w:rsidP="00B81747">
            <w:pPr>
              <w:rPr>
                <w:rFonts w:ascii="Calibri" w:hAnsi="Calibri"/>
                <w:b/>
              </w:rPr>
            </w:pPr>
            <w:r w:rsidRPr="00E0453E">
              <w:rPr>
                <w:rFonts w:ascii="Calibri" w:hAnsi="Calibri"/>
                <w:b/>
              </w:rPr>
              <w:t>Expected date course(s) will be offered</w:t>
            </w:r>
            <w:r>
              <w:rPr>
                <w:rFonts w:ascii="Calibri" w:hAnsi="Calibri"/>
                <w:b/>
              </w:rPr>
              <w:t>:</w:t>
            </w:r>
          </w:p>
          <w:p w14:paraId="1C954B8B" w14:textId="77777777" w:rsidR="00B81747" w:rsidRPr="00E0453E" w:rsidRDefault="00B81747" w:rsidP="00B81747">
            <w:pPr>
              <w:rPr>
                <w:rFonts w:ascii="Calibri" w:hAnsi="Calibri"/>
              </w:rPr>
            </w:pPr>
            <w:r>
              <w:rPr>
                <w:rFonts w:ascii="Calibri" w:hAnsi="Calibri"/>
              </w:rPr>
              <w:t>Fall 2020</w:t>
            </w:r>
          </w:p>
          <w:p w14:paraId="267FE578" w14:textId="77777777" w:rsidR="00B81747" w:rsidRPr="00E0453E" w:rsidRDefault="00B81747" w:rsidP="00B81747">
            <w:pPr>
              <w:rPr>
                <w:rFonts w:ascii="Calibri" w:hAnsi="Calibri"/>
              </w:rPr>
            </w:pPr>
            <w:r w:rsidRPr="00E0453E">
              <w:rPr>
                <w:rFonts w:ascii="Calibri" w:hAnsi="Calibri"/>
                <w:b/>
              </w:rPr>
              <w:t># of students</w:t>
            </w:r>
            <w:r>
              <w:rPr>
                <w:rFonts w:ascii="Calibri" w:hAnsi="Calibri"/>
                <w:b/>
              </w:rPr>
              <w:t xml:space="preserve">: </w:t>
            </w:r>
            <w:r w:rsidRPr="009468DD">
              <w:rPr>
                <w:rFonts w:ascii="Calibri" w:hAnsi="Calibri"/>
                <w:bCs/>
              </w:rPr>
              <w:t xml:space="preserve">350 </w:t>
            </w:r>
          </w:p>
        </w:tc>
      </w:tr>
    </w:tbl>
    <w:p w14:paraId="08C6F4E2" w14:textId="77777777" w:rsidR="00B81747" w:rsidRPr="00E0453E" w:rsidRDefault="00B81747" w:rsidP="00B81747">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8089"/>
      </w:tblGrid>
      <w:tr w:rsidR="00B81747" w:rsidRPr="00E0453E" w14:paraId="49800E5A" w14:textId="77777777" w:rsidTr="00B81747">
        <w:tc>
          <w:tcPr>
            <w:tcW w:w="360" w:type="dxa"/>
            <w:tcBorders>
              <w:top w:val="nil"/>
              <w:left w:val="nil"/>
              <w:bottom w:val="nil"/>
              <w:right w:val="single" w:sz="4" w:space="0" w:color="auto"/>
            </w:tcBorders>
          </w:tcPr>
          <w:p w14:paraId="53AD28FD" w14:textId="77777777" w:rsidR="00B81747" w:rsidRPr="00E0453E" w:rsidRDefault="00B81747" w:rsidP="00B81747">
            <w:pPr>
              <w:rPr>
                <w:rFonts w:ascii="Calibri" w:hAnsi="Calibri"/>
                <w:b/>
              </w:rPr>
            </w:pPr>
            <w:r>
              <w:rPr>
                <w:rFonts w:ascii="Calibri" w:hAnsi="Calibri"/>
                <w:b/>
              </w:rPr>
              <w:t>2</w:t>
            </w:r>
          </w:p>
        </w:tc>
        <w:tc>
          <w:tcPr>
            <w:tcW w:w="10170" w:type="dxa"/>
            <w:tcBorders>
              <w:left w:val="single" w:sz="4" w:space="0" w:color="auto"/>
            </w:tcBorders>
          </w:tcPr>
          <w:p w14:paraId="350A562A" w14:textId="77777777" w:rsidR="00B81747" w:rsidRDefault="00B81747" w:rsidP="00B81747">
            <w:pPr>
              <w:rPr>
                <w:rFonts w:ascii="Calibri" w:hAnsi="Calibri"/>
                <w:b/>
              </w:rPr>
            </w:pPr>
            <w:r>
              <w:rPr>
                <w:rFonts w:ascii="Calibri" w:hAnsi="Calibri"/>
                <w:b/>
              </w:rPr>
              <w:t>The library cannot purchase reserve textbooks for every course at the college, nor copies for all students. Consult our website (</w:t>
            </w:r>
            <w:hyperlink r:id="rId97" w:history="1">
              <w:r w:rsidRPr="00F407B9">
                <w:rPr>
                  <w:rStyle w:val="Hyperlink"/>
                  <w:rFonts w:ascii="Calibri" w:hAnsi="Calibri"/>
                  <w:b/>
                </w:rPr>
                <w:t>http://cityte.ch/curriculum</w:t>
              </w:r>
            </w:hyperlink>
            <w:r>
              <w:rPr>
                <w:rFonts w:ascii="Calibri" w:hAnsi="Calibri"/>
                <w:b/>
              </w:rPr>
              <w:t>) for articles and ebooks for your courses, or our open educational resources (OER) guide (</w:t>
            </w:r>
            <w:hyperlink r:id="rId98"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68986472" w14:textId="77777777" w:rsidR="00B81747" w:rsidRDefault="00B81747" w:rsidP="00B81747">
            <w:pPr>
              <w:rPr>
                <w:rFonts w:ascii="Calibri" w:hAnsi="Calibri"/>
                <w:b/>
              </w:rPr>
            </w:pPr>
          </w:p>
          <w:p w14:paraId="3952456D" w14:textId="77777777" w:rsidR="00B81747" w:rsidRPr="009468DD" w:rsidRDefault="00B81747" w:rsidP="00B81747">
            <w:pPr>
              <w:rPr>
                <w:rFonts w:ascii="Calibri" w:hAnsi="Calibri"/>
                <w:bCs/>
              </w:rPr>
            </w:pPr>
            <w:r w:rsidRPr="009468DD">
              <w:rPr>
                <w:rFonts w:ascii="Calibri" w:hAnsi="Calibri"/>
                <w:bCs/>
              </w:rPr>
              <w:t xml:space="preserve">We have reviewed NYCCT’s ebook and OER resources. Applicable material is available via these venues; however, to give a solid foundation to and anchor the proposed courses, we will be incorporating required texts. They </w:t>
            </w:r>
            <w:r>
              <w:rPr>
                <w:rFonts w:ascii="Calibri" w:hAnsi="Calibri"/>
                <w:bCs/>
              </w:rPr>
              <w:t>following are strongly being considered:</w:t>
            </w:r>
          </w:p>
          <w:p w14:paraId="243E4289" w14:textId="77777777" w:rsidR="00B81747" w:rsidRPr="009468DD" w:rsidRDefault="00B81747" w:rsidP="00B81747">
            <w:pPr>
              <w:rPr>
                <w:rFonts w:ascii="Calibri" w:hAnsi="Calibri"/>
                <w:bCs/>
              </w:rPr>
            </w:pPr>
          </w:p>
          <w:p w14:paraId="038B56BE" w14:textId="77777777" w:rsidR="00B81747" w:rsidRPr="004A6114" w:rsidRDefault="00B81747" w:rsidP="00B81747">
            <w:pPr>
              <w:rPr>
                <w:rFonts w:ascii="Calibri" w:hAnsi="Calibri"/>
                <w:bCs/>
                <w:u w:val="single"/>
              </w:rPr>
            </w:pPr>
            <w:r w:rsidRPr="004A6114">
              <w:rPr>
                <w:rFonts w:ascii="Calibri" w:hAnsi="Calibri"/>
                <w:bCs/>
                <w:u w:val="single"/>
              </w:rPr>
              <w:t>HSCI 310</w:t>
            </w:r>
            <w:r>
              <w:rPr>
                <w:rFonts w:ascii="Calibri" w:hAnsi="Calibri"/>
                <w:bCs/>
                <w:u w:val="single"/>
              </w:rPr>
              <w:t>1</w:t>
            </w:r>
            <w:r w:rsidRPr="004A6114">
              <w:rPr>
                <w:rFonts w:ascii="Calibri" w:hAnsi="Calibri"/>
                <w:bCs/>
                <w:u w:val="single"/>
              </w:rPr>
              <w:t xml:space="preserve"> Health Care Policy and Management</w:t>
            </w:r>
          </w:p>
          <w:p w14:paraId="138B69C1" w14:textId="32976F39" w:rsidR="00B81747" w:rsidRPr="003A2913" w:rsidRDefault="00B81747" w:rsidP="00B81747">
            <w:pPr>
              <w:rPr>
                <w:rFonts w:ascii="Calibri" w:hAnsi="Calibri"/>
                <w:bCs/>
              </w:rPr>
            </w:pPr>
            <w:r>
              <w:rPr>
                <w:rFonts w:ascii="Calibri" w:hAnsi="Calibri"/>
                <w:bCs/>
              </w:rPr>
              <w:t xml:space="preserve">Shi, L. &amp; Singh, D.A. (2019). </w:t>
            </w:r>
            <w:r>
              <w:rPr>
                <w:rFonts w:ascii="Calibri" w:hAnsi="Calibri"/>
                <w:bCs/>
                <w:i/>
                <w:iCs/>
              </w:rPr>
              <w:t>Essentials of the U.S. health care system</w:t>
            </w:r>
            <w:r>
              <w:rPr>
                <w:rFonts w:ascii="Calibri" w:hAnsi="Calibri"/>
                <w:bCs/>
              </w:rPr>
              <w:t xml:space="preserve"> (5</w:t>
            </w:r>
            <w:r w:rsidRPr="004A6114">
              <w:rPr>
                <w:rFonts w:ascii="Calibri" w:hAnsi="Calibri"/>
                <w:bCs/>
                <w:vertAlign w:val="superscript"/>
              </w:rPr>
              <w:t>th</w:t>
            </w:r>
            <w:r>
              <w:rPr>
                <w:rFonts w:ascii="Calibri" w:hAnsi="Calibri"/>
                <w:bCs/>
              </w:rPr>
              <w:t xml:space="preserve"> edition). MA: Jones</w:t>
            </w:r>
            <w:r w:rsidR="00CF3542">
              <w:rPr>
                <w:rFonts w:ascii="Calibri" w:hAnsi="Calibri"/>
                <w:bCs/>
              </w:rPr>
              <w:t xml:space="preserve"> </w:t>
            </w:r>
            <w:r>
              <w:rPr>
                <w:rFonts w:ascii="Calibri" w:hAnsi="Calibri"/>
                <w:bCs/>
              </w:rPr>
              <w:t>&amp;</w:t>
            </w:r>
            <w:r w:rsidR="00CF3542">
              <w:rPr>
                <w:rFonts w:ascii="Calibri" w:hAnsi="Calibri"/>
                <w:bCs/>
              </w:rPr>
              <w:t xml:space="preserve"> </w:t>
            </w:r>
            <w:r>
              <w:rPr>
                <w:rFonts w:ascii="Calibri" w:hAnsi="Calibri"/>
                <w:bCs/>
              </w:rPr>
              <w:t>Bartlett Learning. ISBN-10: 9781284156720</w:t>
            </w:r>
          </w:p>
          <w:p w14:paraId="6664C377" w14:textId="77777777" w:rsidR="00B81747" w:rsidRDefault="00B81747" w:rsidP="00B81747">
            <w:pPr>
              <w:rPr>
                <w:rFonts w:ascii="Calibri" w:hAnsi="Calibri"/>
                <w:bCs/>
              </w:rPr>
            </w:pPr>
          </w:p>
          <w:p w14:paraId="42AB8878" w14:textId="77777777" w:rsidR="00B81747" w:rsidRPr="004A6114" w:rsidRDefault="00B81747" w:rsidP="00B81747">
            <w:pPr>
              <w:rPr>
                <w:rFonts w:ascii="Calibri" w:hAnsi="Calibri"/>
                <w:bCs/>
                <w:u w:val="single"/>
              </w:rPr>
            </w:pPr>
            <w:r w:rsidRPr="004A6114">
              <w:rPr>
                <w:rFonts w:ascii="Calibri" w:hAnsi="Calibri"/>
                <w:bCs/>
                <w:u w:val="single"/>
              </w:rPr>
              <w:t xml:space="preserve">HSCI 3201 Health Care Policy and Management 2 </w:t>
            </w:r>
          </w:p>
          <w:p w14:paraId="499F2E12" w14:textId="77777777" w:rsidR="00B81747" w:rsidRPr="00D12A47" w:rsidRDefault="00B81747" w:rsidP="00B81747">
            <w:pPr>
              <w:rPr>
                <w:rFonts w:ascii="Calibri" w:hAnsi="Calibri"/>
                <w:bCs/>
              </w:rPr>
            </w:pPr>
            <w:r>
              <w:rPr>
                <w:rFonts w:ascii="Calibri" w:hAnsi="Calibri"/>
                <w:bCs/>
              </w:rPr>
              <w:t xml:space="preserve">Shi, L. (2018). </w:t>
            </w:r>
            <w:r w:rsidRPr="00D12A47">
              <w:rPr>
                <w:rFonts w:ascii="Calibri" w:hAnsi="Calibri"/>
                <w:bCs/>
                <w:i/>
                <w:iCs/>
              </w:rPr>
              <w:t>Introduction to health policy</w:t>
            </w:r>
            <w:r>
              <w:rPr>
                <w:rFonts w:ascii="Calibri" w:hAnsi="Calibri"/>
                <w:bCs/>
              </w:rPr>
              <w:t xml:space="preserve"> (2</w:t>
            </w:r>
            <w:r w:rsidRPr="004A6114">
              <w:rPr>
                <w:rFonts w:ascii="Calibri" w:hAnsi="Calibri"/>
                <w:bCs/>
                <w:vertAlign w:val="superscript"/>
              </w:rPr>
              <w:t>nd</w:t>
            </w:r>
            <w:r>
              <w:rPr>
                <w:rFonts w:ascii="Calibri" w:hAnsi="Calibri"/>
                <w:bCs/>
              </w:rPr>
              <w:t xml:space="preserve"> edition). Chicago, IL: Health Administration Press. ISBN-13: 9781640550254</w:t>
            </w:r>
          </w:p>
          <w:p w14:paraId="7AB75781" w14:textId="77777777" w:rsidR="00B81747" w:rsidRDefault="00B81747" w:rsidP="00B81747">
            <w:pPr>
              <w:rPr>
                <w:rFonts w:ascii="Calibri" w:hAnsi="Calibri"/>
                <w:bCs/>
              </w:rPr>
            </w:pPr>
          </w:p>
          <w:p w14:paraId="66A4F070" w14:textId="77777777" w:rsidR="00B81747" w:rsidRPr="004A6114" w:rsidRDefault="00B81747" w:rsidP="00B81747">
            <w:pPr>
              <w:rPr>
                <w:rFonts w:ascii="Calibri" w:hAnsi="Calibri"/>
                <w:bCs/>
                <w:u w:val="single"/>
              </w:rPr>
            </w:pPr>
            <w:r w:rsidRPr="004A6114">
              <w:rPr>
                <w:rFonts w:ascii="Calibri" w:hAnsi="Calibri"/>
                <w:bCs/>
                <w:u w:val="single"/>
              </w:rPr>
              <w:t>HSCI 3301 Health Law and Regulatory Compliance</w:t>
            </w:r>
          </w:p>
          <w:p w14:paraId="60A8ED33" w14:textId="77777777" w:rsidR="00B81747" w:rsidRPr="000D5D2E" w:rsidRDefault="00B81747" w:rsidP="00B81747">
            <w:pPr>
              <w:rPr>
                <w:rFonts w:ascii="Calibri" w:hAnsi="Calibri"/>
                <w:bCs/>
              </w:rPr>
            </w:pPr>
            <w:r>
              <w:rPr>
                <w:rFonts w:ascii="Calibri" w:hAnsi="Calibri"/>
                <w:bCs/>
              </w:rPr>
              <w:t xml:space="preserve">Showalter, J.S. (2017). </w:t>
            </w:r>
            <w:r w:rsidRPr="00DA4853">
              <w:rPr>
                <w:rFonts w:ascii="Calibri" w:hAnsi="Calibri"/>
                <w:bCs/>
                <w:i/>
                <w:iCs/>
              </w:rPr>
              <w:t>The law of healthcare administration</w:t>
            </w:r>
            <w:r>
              <w:rPr>
                <w:rFonts w:ascii="Calibri" w:hAnsi="Calibri"/>
                <w:bCs/>
              </w:rPr>
              <w:t xml:space="preserve"> (8</w:t>
            </w:r>
            <w:r w:rsidRPr="004A6114">
              <w:rPr>
                <w:rFonts w:ascii="Calibri" w:hAnsi="Calibri"/>
                <w:bCs/>
                <w:vertAlign w:val="superscript"/>
              </w:rPr>
              <w:t>th</w:t>
            </w:r>
            <w:r>
              <w:rPr>
                <w:rFonts w:ascii="Calibri" w:hAnsi="Calibri"/>
                <w:bCs/>
              </w:rPr>
              <w:t xml:space="preserve"> edition). Chicago, IL: Health Administration Press.  ISBN-13: 9781567938760</w:t>
            </w:r>
          </w:p>
          <w:p w14:paraId="4BA0A8AD" w14:textId="77777777" w:rsidR="00B81747" w:rsidRDefault="00B81747" w:rsidP="00B81747">
            <w:pPr>
              <w:rPr>
                <w:rFonts w:ascii="Calibri" w:hAnsi="Calibri"/>
                <w:bCs/>
              </w:rPr>
            </w:pPr>
          </w:p>
          <w:p w14:paraId="6D73C4F2" w14:textId="77777777" w:rsidR="00B81747" w:rsidRDefault="00B81747" w:rsidP="00B81747">
            <w:pPr>
              <w:rPr>
                <w:rFonts w:ascii="Calibri" w:hAnsi="Calibri"/>
                <w:bCs/>
              </w:rPr>
            </w:pPr>
            <w:r>
              <w:rPr>
                <w:rFonts w:ascii="Calibri" w:hAnsi="Calibri"/>
                <w:bCs/>
              </w:rPr>
              <w:t xml:space="preserve">Baker, T.W. (2018). </w:t>
            </w:r>
            <w:r w:rsidRPr="00DA4853">
              <w:rPr>
                <w:rFonts w:ascii="Calibri" w:hAnsi="Calibri"/>
                <w:bCs/>
                <w:i/>
                <w:iCs/>
              </w:rPr>
              <w:t>The legal aspects of health care business transactions: A complete guide to the law governing health industry business organization, transactions, and governance</w:t>
            </w:r>
            <w:r>
              <w:rPr>
                <w:rFonts w:ascii="Calibri" w:hAnsi="Calibri"/>
                <w:bCs/>
              </w:rPr>
              <w:t xml:space="preserve">. Coronat Services. ISBN-13: 9781732669406 </w:t>
            </w:r>
          </w:p>
          <w:p w14:paraId="0D57586D" w14:textId="77777777" w:rsidR="00B81747" w:rsidRDefault="00B81747" w:rsidP="00B81747">
            <w:pPr>
              <w:rPr>
                <w:rFonts w:ascii="Calibri" w:hAnsi="Calibri"/>
                <w:bCs/>
              </w:rPr>
            </w:pPr>
          </w:p>
          <w:p w14:paraId="6AE7FF46" w14:textId="77777777" w:rsidR="00B81747" w:rsidRPr="00D47B25" w:rsidRDefault="00B81747" w:rsidP="00B81747">
            <w:pPr>
              <w:rPr>
                <w:rFonts w:ascii="Calibri" w:hAnsi="Calibri"/>
                <w:bCs/>
                <w:u w:val="single"/>
              </w:rPr>
            </w:pPr>
            <w:r w:rsidRPr="00D47B25">
              <w:rPr>
                <w:rFonts w:ascii="Calibri" w:hAnsi="Calibri"/>
                <w:bCs/>
                <w:u w:val="single"/>
              </w:rPr>
              <w:t>HSCI 4101 Managerial Information Systems in Health Care</w:t>
            </w:r>
          </w:p>
          <w:p w14:paraId="61390AAD" w14:textId="77777777" w:rsidR="00B81747" w:rsidRDefault="00B81747" w:rsidP="00B81747">
            <w:pPr>
              <w:rPr>
                <w:rFonts w:ascii="Calibri" w:hAnsi="Calibri"/>
                <w:bCs/>
              </w:rPr>
            </w:pPr>
            <w:r>
              <w:rPr>
                <w:rFonts w:ascii="Calibri" w:hAnsi="Calibri"/>
                <w:bCs/>
              </w:rPr>
              <w:t>OER</w:t>
            </w:r>
          </w:p>
          <w:p w14:paraId="645B7E90" w14:textId="77777777" w:rsidR="00B81747" w:rsidRDefault="00B81747" w:rsidP="00B81747">
            <w:pPr>
              <w:rPr>
                <w:rFonts w:ascii="Calibri" w:hAnsi="Calibri"/>
                <w:bCs/>
              </w:rPr>
            </w:pPr>
          </w:p>
          <w:p w14:paraId="251353D9" w14:textId="77777777" w:rsidR="00B81747" w:rsidRPr="00D47B25" w:rsidRDefault="00B81747" w:rsidP="00B81747">
            <w:pPr>
              <w:rPr>
                <w:rFonts w:ascii="Calibri" w:hAnsi="Calibri"/>
                <w:bCs/>
                <w:u w:val="single"/>
              </w:rPr>
            </w:pPr>
            <w:r w:rsidRPr="00D47B25">
              <w:rPr>
                <w:rFonts w:ascii="Calibri" w:hAnsi="Calibri"/>
                <w:bCs/>
                <w:u w:val="single"/>
              </w:rPr>
              <w:t>HSCI 4201 Medical Metrics for Health Facilities</w:t>
            </w:r>
          </w:p>
          <w:p w14:paraId="71847722" w14:textId="77777777" w:rsidR="00B81747" w:rsidRPr="00D47B25" w:rsidRDefault="00B81747" w:rsidP="00B81747">
            <w:pPr>
              <w:rPr>
                <w:rFonts w:ascii="Calibri" w:hAnsi="Calibri"/>
                <w:bCs/>
              </w:rPr>
            </w:pPr>
            <w:r w:rsidRPr="00D47B25">
              <w:rPr>
                <w:rFonts w:ascii="Calibri" w:hAnsi="Calibri"/>
                <w:bCs/>
                <w:lang w:val="es-ES"/>
              </w:rPr>
              <w:t>Sharma, M. &amp; Petosa, R.L</w:t>
            </w:r>
            <w:r>
              <w:rPr>
                <w:rFonts w:ascii="Calibri" w:hAnsi="Calibri"/>
                <w:bCs/>
                <w:lang w:val="es-ES"/>
              </w:rPr>
              <w:t xml:space="preserve">. (2014). </w:t>
            </w:r>
            <w:r w:rsidRPr="00DA4853">
              <w:rPr>
                <w:rFonts w:ascii="Calibri" w:hAnsi="Calibri"/>
                <w:bCs/>
                <w:i/>
                <w:iCs/>
              </w:rPr>
              <w:t>Measurement and evaluation for health educators</w:t>
            </w:r>
            <w:r>
              <w:rPr>
                <w:rFonts w:ascii="Calibri" w:hAnsi="Calibri"/>
                <w:bCs/>
                <w:i/>
                <w:iCs/>
              </w:rPr>
              <w:t xml:space="preserve"> </w:t>
            </w:r>
            <w:r>
              <w:rPr>
                <w:rFonts w:ascii="Calibri" w:hAnsi="Calibri"/>
                <w:bCs/>
              </w:rPr>
              <w:t>(1</w:t>
            </w:r>
            <w:r w:rsidRPr="00D47B25">
              <w:rPr>
                <w:rFonts w:ascii="Calibri" w:hAnsi="Calibri"/>
                <w:bCs/>
                <w:vertAlign w:val="superscript"/>
              </w:rPr>
              <w:t>st</w:t>
            </w:r>
            <w:r>
              <w:rPr>
                <w:rFonts w:ascii="Calibri" w:hAnsi="Calibri"/>
                <w:bCs/>
              </w:rPr>
              <w:t xml:space="preserve"> edition). MA: Jones &amp; Bartlett. ISBN-13: </w:t>
            </w:r>
            <w:r w:rsidRPr="00D47B25">
              <w:rPr>
                <w:rFonts w:ascii="Calibri" w:hAnsi="Calibri"/>
                <w:bCs/>
              </w:rPr>
              <w:t>9781449628208</w:t>
            </w:r>
          </w:p>
          <w:p w14:paraId="01DB4240" w14:textId="77777777" w:rsidR="00B81747" w:rsidRPr="00D47B25" w:rsidRDefault="00B81747" w:rsidP="00B81747">
            <w:pPr>
              <w:rPr>
                <w:rFonts w:ascii="Calibri" w:hAnsi="Calibri"/>
                <w:bCs/>
              </w:rPr>
            </w:pPr>
          </w:p>
          <w:p w14:paraId="53893E22" w14:textId="77777777" w:rsidR="00B81747" w:rsidRPr="00796D34" w:rsidRDefault="00B81747" w:rsidP="00B81747">
            <w:pPr>
              <w:rPr>
                <w:rFonts w:ascii="Calibri" w:hAnsi="Calibri"/>
                <w:bCs/>
                <w:u w:val="single"/>
              </w:rPr>
            </w:pPr>
            <w:r w:rsidRPr="00796D34">
              <w:rPr>
                <w:rFonts w:ascii="Calibri" w:hAnsi="Calibri"/>
                <w:bCs/>
                <w:u w:val="single"/>
              </w:rPr>
              <w:t>HSA 3630 Health Care Finance and Accounting Management</w:t>
            </w:r>
          </w:p>
          <w:p w14:paraId="532170A0" w14:textId="77777777" w:rsidR="00B81747" w:rsidRDefault="00B81747" w:rsidP="00B81747">
            <w:pPr>
              <w:rPr>
                <w:rFonts w:ascii="Calibri" w:hAnsi="Calibri"/>
              </w:rPr>
            </w:pPr>
            <w:r>
              <w:rPr>
                <w:rFonts w:ascii="Calibri" w:hAnsi="Calibri"/>
              </w:rPr>
              <w:t xml:space="preserve">Bohm, J. (2016). </w:t>
            </w:r>
            <w:r w:rsidRPr="00DA4853">
              <w:rPr>
                <w:rFonts w:ascii="Calibri" w:hAnsi="Calibri"/>
                <w:i/>
                <w:iCs/>
              </w:rPr>
              <w:t>Health care finance and accounting management</w:t>
            </w:r>
            <w:r>
              <w:rPr>
                <w:rFonts w:ascii="Calibri" w:hAnsi="Calibri"/>
              </w:rPr>
              <w:t>. NY: Hamptonshire Group. (free e-text for CUNY students)</w:t>
            </w:r>
          </w:p>
          <w:p w14:paraId="44EA858A" w14:textId="77777777" w:rsidR="00B81747" w:rsidRDefault="00B81747" w:rsidP="00B81747">
            <w:pPr>
              <w:rPr>
                <w:rFonts w:ascii="Calibri" w:hAnsi="Calibri"/>
              </w:rPr>
            </w:pPr>
          </w:p>
          <w:p w14:paraId="7411C9AF" w14:textId="77777777" w:rsidR="00B81747" w:rsidRPr="000A2B9A" w:rsidRDefault="00B81747" w:rsidP="00B81747">
            <w:pPr>
              <w:rPr>
                <w:rFonts w:ascii="Calibri" w:hAnsi="Calibri"/>
                <w:u w:val="single"/>
              </w:rPr>
            </w:pPr>
            <w:r w:rsidRPr="000A2B9A">
              <w:rPr>
                <w:rFonts w:ascii="Calibri" w:hAnsi="Calibri"/>
                <w:u w:val="single"/>
              </w:rPr>
              <w:t>HSA 4910 Introduction to Public Health Administration</w:t>
            </w:r>
          </w:p>
          <w:p w14:paraId="69733482" w14:textId="77777777" w:rsidR="00B81747" w:rsidRDefault="00B81747" w:rsidP="00B81747">
            <w:pPr>
              <w:rPr>
                <w:rFonts w:ascii="Calibri" w:hAnsi="Calibri"/>
              </w:rPr>
            </w:pPr>
            <w:r>
              <w:rPr>
                <w:rFonts w:ascii="Calibri" w:hAnsi="Calibri"/>
              </w:rPr>
              <w:t xml:space="preserve">Carr, S.S., Unwin, N., Pless-Mulloli, T. (2007). </w:t>
            </w:r>
            <w:r w:rsidRPr="00DA4853">
              <w:rPr>
                <w:rFonts w:ascii="Calibri" w:hAnsi="Calibri"/>
                <w:i/>
                <w:iCs/>
              </w:rPr>
              <w:t>An introduction to public health and epidemiology</w:t>
            </w:r>
            <w:r>
              <w:rPr>
                <w:rFonts w:ascii="Calibri" w:hAnsi="Calibri"/>
              </w:rPr>
              <w:t xml:space="preserve">. McGraw-Hill. Open University Press. </w:t>
            </w:r>
            <w:r w:rsidRPr="000A2B9A">
              <w:rPr>
                <w:rFonts w:ascii="Calibri" w:hAnsi="Calibri"/>
              </w:rPr>
              <w:t>ISBN</w:t>
            </w:r>
            <w:r>
              <w:rPr>
                <w:rFonts w:ascii="Calibri" w:hAnsi="Calibri"/>
              </w:rPr>
              <w:t>-13:</w:t>
            </w:r>
            <w:r w:rsidRPr="000A2B9A">
              <w:rPr>
                <w:rFonts w:ascii="Calibri" w:hAnsi="Calibri"/>
              </w:rPr>
              <w:t xml:space="preserve"> </w:t>
            </w:r>
            <w:hyperlink r:id="rId99">
              <w:r w:rsidRPr="000A2B9A">
                <w:rPr>
                  <w:rFonts w:ascii="Calibri" w:hAnsi="Calibri"/>
                </w:rPr>
                <w:t>9780335216246</w:t>
              </w:r>
            </w:hyperlink>
          </w:p>
          <w:p w14:paraId="03B25BD6" w14:textId="77777777" w:rsidR="00B81747" w:rsidRDefault="00B81747" w:rsidP="00B81747">
            <w:pPr>
              <w:rPr>
                <w:rFonts w:ascii="Calibri" w:hAnsi="Calibri"/>
              </w:rPr>
            </w:pPr>
          </w:p>
          <w:p w14:paraId="6C79D6D7" w14:textId="77777777" w:rsidR="00B81747" w:rsidRPr="000A2B9A" w:rsidRDefault="00B81747" w:rsidP="00B81747">
            <w:pPr>
              <w:rPr>
                <w:rFonts w:ascii="Calibri" w:hAnsi="Calibri"/>
                <w:u w:val="single"/>
              </w:rPr>
            </w:pPr>
            <w:r w:rsidRPr="000A2B9A">
              <w:rPr>
                <w:rFonts w:ascii="Calibri" w:hAnsi="Calibri"/>
                <w:u w:val="single"/>
              </w:rPr>
              <w:t xml:space="preserve">HSA 4960 Nursing Home Administration </w:t>
            </w:r>
          </w:p>
          <w:p w14:paraId="1933D57E" w14:textId="1FAC6CAD" w:rsidR="00B81747" w:rsidRPr="00B06B77" w:rsidRDefault="00B81747" w:rsidP="00B81747">
            <w:pPr>
              <w:pStyle w:val="Bibliography"/>
              <w:rPr>
                <w:rFonts w:ascii="Calibri" w:hAnsi="Calibri"/>
                <w:sz w:val="20"/>
                <w:szCs w:val="20"/>
              </w:rPr>
            </w:pPr>
            <w:r w:rsidRPr="00B06B77">
              <w:rPr>
                <w:rFonts w:ascii="Calibri" w:hAnsi="Calibri"/>
                <w:sz w:val="20"/>
                <w:szCs w:val="20"/>
              </w:rPr>
              <w:t xml:space="preserve">Allen, J. (2016). </w:t>
            </w:r>
            <w:r w:rsidRPr="00B06B77">
              <w:rPr>
                <w:rFonts w:ascii="Calibri" w:hAnsi="Calibri"/>
                <w:i/>
                <w:iCs/>
                <w:sz w:val="20"/>
                <w:szCs w:val="20"/>
              </w:rPr>
              <w:t xml:space="preserve">Nursing </w:t>
            </w:r>
            <w:r w:rsidR="00B06B77">
              <w:rPr>
                <w:rFonts w:ascii="Calibri" w:hAnsi="Calibri"/>
                <w:i/>
                <w:iCs/>
                <w:sz w:val="20"/>
                <w:szCs w:val="20"/>
              </w:rPr>
              <w:t>h</w:t>
            </w:r>
            <w:r w:rsidRPr="00B06B77">
              <w:rPr>
                <w:rFonts w:ascii="Calibri" w:hAnsi="Calibri"/>
                <w:i/>
                <w:iCs/>
                <w:sz w:val="20"/>
                <w:szCs w:val="20"/>
              </w:rPr>
              <w:t xml:space="preserve">ome </w:t>
            </w:r>
            <w:r w:rsidR="00B06B77">
              <w:rPr>
                <w:rFonts w:ascii="Calibri" w:hAnsi="Calibri"/>
                <w:i/>
                <w:iCs/>
                <w:sz w:val="20"/>
                <w:szCs w:val="20"/>
              </w:rPr>
              <w:t>a</w:t>
            </w:r>
            <w:r w:rsidRPr="00B06B77">
              <w:rPr>
                <w:rFonts w:ascii="Calibri" w:hAnsi="Calibri"/>
                <w:i/>
                <w:iCs/>
                <w:sz w:val="20"/>
                <w:szCs w:val="20"/>
              </w:rPr>
              <w:t>dministration</w:t>
            </w:r>
            <w:r w:rsidRPr="00B06B77">
              <w:rPr>
                <w:rFonts w:ascii="Calibri" w:hAnsi="Calibri"/>
                <w:sz w:val="20"/>
                <w:szCs w:val="20"/>
              </w:rPr>
              <w:t xml:space="preserve"> (7th edition). New York: Springer Publishing. ISBN-13: 9780826128546 </w:t>
            </w:r>
          </w:p>
          <w:p w14:paraId="7491FF16" w14:textId="77777777" w:rsidR="00B81747" w:rsidRDefault="00B81747" w:rsidP="00B81747">
            <w:pPr>
              <w:rPr>
                <w:rFonts w:ascii="Calibri" w:hAnsi="Calibri"/>
              </w:rPr>
            </w:pPr>
          </w:p>
          <w:p w14:paraId="1FF3F7AA" w14:textId="77777777" w:rsidR="00B81747" w:rsidRPr="00A0537E" w:rsidRDefault="00B81747" w:rsidP="00B81747">
            <w:pPr>
              <w:rPr>
                <w:rFonts w:ascii="Calibri" w:hAnsi="Calibri"/>
                <w:u w:val="single"/>
              </w:rPr>
            </w:pPr>
            <w:r w:rsidRPr="00A0537E">
              <w:rPr>
                <w:rFonts w:ascii="Calibri" w:hAnsi="Calibri"/>
                <w:u w:val="single"/>
              </w:rPr>
              <w:t>HSA 4970 Social Marketing in Healthcare Settings</w:t>
            </w:r>
          </w:p>
          <w:p w14:paraId="6D70F438" w14:textId="77777777" w:rsidR="00B81747" w:rsidRPr="00C150E5" w:rsidRDefault="00B81747" w:rsidP="00B81747">
            <w:r>
              <w:rPr>
                <w:rFonts w:ascii="Calibri" w:hAnsi="Calibri"/>
              </w:rPr>
              <w:t xml:space="preserve">Weinreich, N.K. (2011). </w:t>
            </w:r>
            <w:r w:rsidRPr="00DA4853">
              <w:rPr>
                <w:rFonts w:ascii="Calibri" w:hAnsi="Calibri"/>
                <w:i/>
                <w:iCs/>
              </w:rPr>
              <w:t>Hand-on social marketing: A step-by-step guide to designing change for good</w:t>
            </w:r>
            <w:r>
              <w:rPr>
                <w:rFonts w:ascii="Calibri" w:hAnsi="Calibri"/>
              </w:rPr>
              <w:t xml:space="preserve"> (2</w:t>
            </w:r>
            <w:r w:rsidRPr="00616141">
              <w:rPr>
                <w:rFonts w:ascii="Calibri" w:hAnsi="Calibri"/>
                <w:vertAlign w:val="superscript"/>
              </w:rPr>
              <w:t>nd</w:t>
            </w:r>
            <w:r>
              <w:rPr>
                <w:rFonts w:ascii="Calibri" w:hAnsi="Calibri"/>
              </w:rPr>
              <w:t xml:space="preserve"> edition). Thousand Oaks, CA: Sage. </w:t>
            </w:r>
            <w:r w:rsidRPr="00616141">
              <w:rPr>
                <w:rFonts w:ascii="Calibri" w:hAnsi="Calibri"/>
              </w:rPr>
              <w:t>ISBN-13: 978-1412953696</w:t>
            </w:r>
            <w:r w:rsidRPr="00C150E5">
              <w:t xml:space="preserve"> </w:t>
            </w:r>
          </w:p>
          <w:p w14:paraId="215602C7" w14:textId="77777777" w:rsidR="00B81747" w:rsidRDefault="00B81747" w:rsidP="00B81747">
            <w:pPr>
              <w:rPr>
                <w:rFonts w:ascii="Calibri" w:hAnsi="Calibri"/>
              </w:rPr>
            </w:pPr>
          </w:p>
          <w:p w14:paraId="7BB55EA3" w14:textId="77777777" w:rsidR="00B81747" w:rsidRDefault="00B81747" w:rsidP="00B81747">
            <w:pPr>
              <w:rPr>
                <w:rFonts w:ascii="Calibri" w:hAnsi="Calibri"/>
              </w:rPr>
            </w:pPr>
          </w:p>
          <w:p w14:paraId="77FC84F4" w14:textId="77777777" w:rsidR="00B81747" w:rsidRDefault="00B81747" w:rsidP="00B81747">
            <w:pPr>
              <w:rPr>
                <w:rFonts w:ascii="Calibri" w:hAnsi="Calibri"/>
              </w:rPr>
            </w:pPr>
            <w:r w:rsidRPr="00796D34">
              <w:rPr>
                <w:rFonts w:ascii="Calibri" w:hAnsi="Calibri"/>
                <w:u w:val="single"/>
              </w:rPr>
              <w:t>Selected journals</w:t>
            </w:r>
            <w:r>
              <w:rPr>
                <w:rFonts w:ascii="Calibri" w:hAnsi="Calibri"/>
              </w:rPr>
              <w:t xml:space="preserve"> to supplement textbook readings are:</w:t>
            </w:r>
          </w:p>
          <w:p w14:paraId="2D857AA7" w14:textId="77777777" w:rsidR="00B81747" w:rsidRDefault="00B81747" w:rsidP="00B81747">
            <w:pPr>
              <w:rPr>
                <w:rFonts w:ascii="Calibri" w:hAnsi="Calibri"/>
              </w:rPr>
            </w:pPr>
            <w:r>
              <w:rPr>
                <w:rFonts w:ascii="Calibri" w:hAnsi="Calibri"/>
              </w:rPr>
              <w:t>Health Affairs</w:t>
            </w:r>
          </w:p>
          <w:p w14:paraId="74BF35CD" w14:textId="77777777" w:rsidR="00B81747" w:rsidRDefault="00B81747" w:rsidP="00B81747">
            <w:pPr>
              <w:rPr>
                <w:rFonts w:ascii="Calibri" w:hAnsi="Calibri"/>
              </w:rPr>
            </w:pPr>
            <w:r>
              <w:rPr>
                <w:rFonts w:ascii="Calibri" w:hAnsi="Calibri"/>
              </w:rPr>
              <w:t>Health Policy and Management</w:t>
            </w:r>
          </w:p>
          <w:p w14:paraId="667FF135" w14:textId="77777777" w:rsidR="00B81747" w:rsidRDefault="00B81747" w:rsidP="00B81747">
            <w:pPr>
              <w:rPr>
                <w:rFonts w:ascii="Calibri" w:hAnsi="Calibri"/>
              </w:rPr>
            </w:pPr>
            <w:r>
              <w:rPr>
                <w:rFonts w:ascii="Calibri" w:hAnsi="Calibri"/>
              </w:rPr>
              <w:t>Journal of Healthcare Management</w:t>
            </w:r>
          </w:p>
          <w:p w14:paraId="55556248" w14:textId="77777777" w:rsidR="00B81747" w:rsidRDefault="00B81747" w:rsidP="00B81747">
            <w:pPr>
              <w:rPr>
                <w:rFonts w:ascii="Calibri" w:hAnsi="Calibri"/>
              </w:rPr>
            </w:pPr>
            <w:r>
              <w:rPr>
                <w:rFonts w:ascii="Calibri" w:hAnsi="Calibri"/>
              </w:rPr>
              <w:t>Health Services Research</w:t>
            </w:r>
          </w:p>
          <w:p w14:paraId="47A850CD" w14:textId="77777777" w:rsidR="00B81747" w:rsidRDefault="00B81747" w:rsidP="00B81747">
            <w:pPr>
              <w:rPr>
                <w:rFonts w:ascii="Calibri" w:hAnsi="Calibri"/>
              </w:rPr>
            </w:pPr>
            <w:r>
              <w:rPr>
                <w:rFonts w:ascii="Calibri" w:hAnsi="Calibri"/>
              </w:rPr>
              <w:t>Evaluation and Health Professions</w:t>
            </w:r>
          </w:p>
          <w:p w14:paraId="1F30B0DA" w14:textId="77777777" w:rsidR="00B81747" w:rsidRDefault="00B81747" w:rsidP="00B81747">
            <w:pPr>
              <w:rPr>
                <w:rFonts w:ascii="Calibri" w:hAnsi="Calibri"/>
              </w:rPr>
            </w:pPr>
            <w:r>
              <w:rPr>
                <w:rFonts w:ascii="Calibri" w:hAnsi="Calibri"/>
              </w:rPr>
              <w:t>Health Services Research and Managerial Epidemiology</w:t>
            </w:r>
          </w:p>
          <w:p w14:paraId="29FD4FA6" w14:textId="77777777" w:rsidR="00B81747" w:rsidRDefault="00B81747" w:rsidP="00B81747">
            <w:pPr>
              <w:rPr>
                <w:rFonts w:ascii="Calibri" w:hAnsi="Calibri"/>
              </w:rPr>
            </w:pPr>
            <w:r>
              <w:rPr>
                <w:rFonts w:ascii="Calibri" w:hAnsi="Calibri"/>
              </w:rPr>
              <w:t>Health Information Management</w:t>
            </w:r>
          </w:p>
          <w:p w14:paraId="75E54C79" w14:textId="77777777" w:rsidR="00B81747" w:rsidRDefault="00B81747" w:rsidP="00B81747">
            <w:pPr>
              <w:rPr>
                <w:rFonts w:ascii="Calibri" w:hAnsi="Calibri"/>
              </w:rPr>
            </w:pPr>
            <w:r>
              <w:rPr>
                <w:rFonts w:ascii="Calibri" w:hAnsi="Calibri"/>
              </w:rPr>
              <w:t>Health Law and Policy</w:t>
            </w:r>
          </w:p>
          <w:p w14:paraId="78B3AE7F" w14:textId="77777777" w:rsidR="00B81747" w:rsidRDefault="00B81747" w:rsidP="00B81747">
            <w:pPr>
              <w:rPr>
                <w:rFonts w:ascii="Calibri" w:hAnsi="Calibri"/>
              </w:rPr>
            </w:pPr>
            <w:r>
              <w:rPr>
                <w:rFonts w:ascii="Calibri" w:hAnsi="Calibri"/>
              </w:rPr>
              <w:t>Healthcare Finance, Tax, and Law Weekly</w:t>
            </w:r>
          </w:p>
          <w:p w14:paraId="203A37BF" w14:textId="77777777" w:rsidR="00B81747" w:rsidRDefault="00B81747" w:rsidP="00B81747">
            <w:pPr>
              <w:rPr>
                <w:rFonts w:ascii="Calibri" w:hAnsi="Calibri"/>
              </w:rPr>
            </w:pPr>
            <w:r>
              <w:rPr>
                <w:rFonts w:ascii="Calibri" w:hAnsi="Calibri"/>
              </w:rPr>
              <w:t>American Journal of Public Health</w:t>
            </w:r>
          </w:p>
          <w:p w14:paraId="74796CBB" w14:textId="77777777" w:rsidR="00B81747" w:rsidRDefault="00B81747" w:rsidP="00B81747">
            <w:pPr>
              <w:rPr>
                <w:rFonts w:ascii="Calibri" w:hAnsi="Calibri"/>
              </w:rPr>
            </w:pPr>
            <w:r>
              <w:rPr>
                <w:rFonts w:ascii="Calibri" w:hAnsi="Calibri"/>
              </w:rPr>
              <w:t>American Journal of Health Promotion</w:t>
            </w:r>
          </w:p>
          <w:p w14:paraId="714D33AC" w14:textId="77777777" w:rsidR="00B81747" w:rsidRDefault="00B81747" w:rsidP="00B81747">
            <w:pPr>
              <w:rPr>
                <w:rFonts w:ascii="Calibri" w:hAnsi="Calibri"/>
              </w:rPr>
            </w:pPr>
            <w:r>
              <w:rPr>
                <w:rFonts w:ascii="Calibri" w:hAnsi="Calibri"/>
              </w:rPr>
              <w:t>Quality Management in Health Care</w:t>
            </w:r>
          </w:p>
          <w:p w14:paraId="39C4437F" w14:textId="77777777" w:rsidR="00B81747" w:rsidRDefault="00B81747" w:rsidP="00B81747">
            <w:pPr>
              <w:rPr>
                <w:rFonts w:ascii="Calibri" w:hAnsi="Calibri"/>
              </w:rPr>
            </w:pPr>
            <w:r>
              <w:rPr>
                <w:rFonts w:ascii="Calibri" w:hAnsi="Calibri"/>
              </w:rPr>
              <w:t>Journal of Social Marketing</w:t>
            </w:r>
          </w:p>
          <w:p w14:paraId="395E3C46" w14:textId="77777777" w:rsidR="00B81747" w:rsidRDefault="00B81747" w:rsidP="00B81747">
            <w:pPr>
              <w:rPr>
                <w:rFonts w:ascii="Calibri" w:hAnsi="Calibri"/>
              </w:rPr>
            </w:pPr>
          </w:p>
          <w:p w14:paraId="6F3B1ACD" w14:textId="77777777" w:rsidR="00B81747" w:rsidRPr="00796D34" w:rsidRDefault="00B81747" w:rsidP="00B81747">
            <w:pPr>
              <w:rPr>
                <w:rFonts w:ascii="Calibri" w:hAnsi="Calibri"/>
              </w:rPr>
            </w:pPr>
          </w:p>
        </w:tc>
      </w:tr>
    </w:tbl>
    <w:p w14:paraId="50B3717B" w14:textId="77777777" w:rsidR="00B81747" w:rsidRDefault="00B81747" w:rsidP="00B81747">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8087"/>
      </w:tblGrid>
      <w:tr w:rsidR="00B81747" w:rsidRPr="00E0453E" w14:paraId="200E7BD2" w14:textId="77777777" w:rsidTr="00B81747">
        <w:tc>
          <w:tcPr>
            <w:tcW w:w="360" w:type="dxa"/>
            <w:tcBorders>
              <w:top w:val="nil"/>
              <w:left w:val="nil"/>
              <w:bottom w:val="nil"/>
              <w:right w:val="single" w:sz="4" w:space="0" w:color="auto"/>
            </w:tcBorders>
          </w:tcPr>
          <w:p w14:paraId="0F154CE9" w14:textId="77777777" w:rsidR="00B81747" w:rsidRPr="00E0453E" w:rsidRDefault="00B81747" w:rsidP="00B81747">
            <w:pPr>
              <w:rPr>
                <w:rFonts w:ascii="Calibri" w:hAnsi="Calibri"/>
                <w:b/>
              </w:rPr>
            </w:pPr>
            <w:r>
              <w:rPr>
                <w:rFonts w:ascii="Calibri" w:hAnsi="Calibri"/>
                <w:b/>
              </w:rPr>
              <w:t>3</w:t>
            </w:r>
          </w:p>
        </w:tc>
        <w:tc>
          <w:tcPr>
            <w:tcW w:w="10170" w:type="dxa"/>
            <w:tcBorders>
              <w:left w:val="single" w:sz="4" w:space="0" w:color="auto"/>
            </w:tcBorders>
          </w:tcPr>
          <w:p w14:paraId="3F343639" w14:textId="77777777" w:rsidR="00B81747" w:rsidRPr="00E0453E" w:rsidRDefault="00B81747" w:rsidP="00B81747">
            <w:pPr>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If additional resources are needed, please provide format details (e.g. ebook,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51110FA8" w14:textId="77777777" w:rsidR="00B81747" w:rsidRDefault="00B81747" w:rsidP="00B81747">
            <w:pPr>
              <w:rPr>
                <w:rFonts w:ascii="Calibri" w:hAnsi="Calibri"/>
              </w:rPr>
            </w:pPr>
          </w:p>
          <w:p w14:paraId="16928FE7" w14:textId="77777777" w:rsidR="00B81747" w:rsidRPr="009468DD" w:rsidRDefault="00B81747" w:rsidP="00B81747">
            <w:pPr>
              <w:rPr>
                <w:rFonts w:ascii="Calibri" w:hAnsi="Calibri"/>
              </w:rPr>
            </w:pPr>
            <w:r w:rsidRPr="009468DD">
              <w:rPr>
                <w:rFonts w:ascii="Calibri" w:hAnsi="Calibri"/>
              </w:rPr>
              <w:t xml:space="preserve">Yes, City Tech’s library resources are sufficient for course assignments. </w:t>
            </w:r>
          </w:p>
          <w:p w14:paraId="0FA74BAA" w14:textId="77777777" w:rsidR="00B81747" w:rsidRPr="00E0453E" w:rsidRDefault="00B81747" w:rsidP="00B81747">
            <w:pPr>
              <w:rPr>
                <w:rFonts w:ascii="Calibri" w:hAnsi="Calibri"/>
              </w:rPr>
            </w:pPr>
            <w:r w:rsidRPr="00E0453E">
              <w:rPr>
                <w:rFonts w:ascii="Calibri" w:hAnsi="Calibri"/>
              </w:rPr>
              <w:t xml:space="preserve"> </w:t>
            </w:r>
          </w:p>
        </w:tc>
      </w:tr>
    </w:tbl>
    <w:p w14:paraId="66B0F091" w14:textId="77777777" w:rsidR="00B81747" w:rsidRDefault="00B81747" w:rsidP="00B81747">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8087"/>
      </w:tblGrid>
      <w:tr w:rsidR="00B81747" w:rsidRPr="00E0453E" w14:paraId="11375A1B" w14:textId="77777777" w:rsidTr="00B81747">
        <w:tc>
          <w:tcPr>
            <w:tcW w:w="360" w:type="dxa"/>
            <w:tcBorders>
              <w:top w:val="nil"/>
              <w:left w:val="nil"/>
              <w:bottom w:val="nil"/>
              <w:right w:val="single" w:sz="4" w:space="0" w:color="auto"/>
            </w:tcBorders>
          </w:tcPr>
          <w:p w14:paraId="2D09DD3E" w14:textId="77777777" w:rsidR="00B81747" w:rsidRPr="00E0453E" w:rsidRDefault="00B81747" w:rsidP="00B81747">
            <w:pPr>
              <w:rPr>
                <w:rFonts w:ascii="Calibri" w:hAnsi="Calibri"/>
                <w:b/>
              </w:rPr>
            </w:pPr>
            <w:r>
              <w:rPr>
                <w:rFonts w:ascii="Calibri" w:hAnsi="Calibri"/>
                <w:b/>
              </w:rPr>
              <w:t>4</w:t>
            </w:r>
          </w:p>
        </w:tc>
        <w:tc>
          <w:tcPr>
            <w:tcW w:w="10170" w:type="dxa"/>
            <w:tcBorders>
              <w:left w:val="single" w:sz="4" w:space="0" w:color="auto"/>
            </w:tcBorders>
          </w:tcPr>
          <w:p w14:paraId="6E7962F2" w14:textId="77777777" w:rsidR="00B81747" w:rsidRDefault="00B81747" w:rsidP="00B81747">
            <w:pPr>
              <w:autoSpaceDE w:val="0"/>
              <w:autoSpaceDN w:val="0"/>
              <w:adjustRightInd w:val="0"/>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41D5CC6F" w14:textId="77777777" w:rsidR="00B81747" w:rsidRDefault="00B81747" w:rsidP="00B81747">
            <w:pPr>
              <w:autoSpaceDE w:val="0"/>
              <w:autoSpaceDN w:val="0"/>
              <w:adjustRightInd w:val="0"/>
              <w:rPr>
                <w:rFonts w:ascii="Calibri" w:hAnsi="Calibri"/>
                <w:b/>
              </w:rPr>
            </w:pPr>
          </w:p>
          <w:p w14:paraId="4210952B" w14:textId="77777777" w:rsidR="00B81747" w:rsidRPr="00160AEC" w:rsidRDefault="00B81747" w:rsidP="00B81747">
            <w:pPr>
              <w:autoSpaceDE w:val="0"/>
              <w:autoSpaceDN w:val="0"/>
              <w:adjustRightInd w:val="0"/>
              <w:rPr>
                <w:rFonts w:ascii="Calibri" w:hAnsi="Calibri"/>
                <w:bCs/>
              </w:rPr>
            </w:pPr>
            <w:r w:rsidRPr="009468DD">
              <w:rPr>
                <w:rFonts w:ascii="Calibri" w:hAnsi="Calibri"/>
                <w:bCs/>
              </w:rPr>
              <w:t xml:space="preserve">We plan to have a one-on-one check-in with the program’s library liaison every academic year to discuss new possible resources. We will follow-up and stay in communication via email, as needed. </w:t>
            </w:r>
          </w:p>
        </w:tc>
      </w:tr>
    </w:tbl>
    <w:p w14:paraId="13887C3A" w14:textId="77777777" w:rsidR="00B81747" w:rsidRDefault="00B81747" w:rsidP="00B81747">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8088"/>
      </w:tblGrid>
      <w:tr w:rsidR="00B81747" w:rsidRPr="00E0453E" w14:paraId="2ED8A3C4" w14:textId="77777777" w:rsidTr="00B81747">
        <w:tc>
          <w:tcPr>
            <w:tcW w:w="360" w:type="dxa"/>
            <w:tcBorders>
              <w:top w:val="nil"/>
              <w:left w:val="nil"/>
              <w:bottom w:val="nil"/>
              <w:right w:val="single" w:sz="4" w:space="0" w:color="auto"/>
            </w:tcBorders>
          </w:tcPr>
          <w:p w14:paraId="76127C4F" w14:textId="77777777" w:rsidR="00B81747" w:rsidRPr="00E0453E" w:rsidRDefault="00B81747" w:rsidP="00B81747">
            <w:pPr>
              <w:rPr>
                <w:rFonts w:ascii="Calibri" w:hAnsi="Calibri"/>
                <w:b/>
              </w:rPr>
            </w:pPr>
            <w:r>
              <w:rPr>
                <w:rFonts w:ascii="Calibri" w:hAnsi="Calibri"/>
                <w:b/>
              </w:rPr>
              <w:t>5</w:t>
            </w:r>
          </w:p>
        </w:tc>
        <w:tc>
          <w:tcPr>
            <w:tcW w:w="10170" w:type="dxa"/>
            <w:tcBorders>
              <w:left w:val="single" w:sz="4" w:space="0" w:color="auto"/>
            </w:tcBorders>
          </w:tcPr>
          <w:p w14:paraId="3E37C83A" w14:textId="77777777" w:rsidR="00B81747" w:rsidRPr="00510E47" w:rsidRDefault="00B81747" w:rsidP="00B81747">
            <w:pPr>
              <w:rPr>
                <w:rFonts w:ascii="Calibri" w:hAnsi="Calibri"/>
                <w:b/>
              </w:rPr>
            </w:pPr>
            <w:r w:rsidRPr="00510E47">
              <w:rPr>
                <w:rFonts w:ascii="Calibri" w:hAnsi="Calibri"/>
                <w:b/>
              </w:rPr>
              <w:t xml:space="preserve">Library Faculty Subject Specialist </w:t>
            </w:r>
            <w:r w:rsidRPr="00510E47">
              <w:rPr>
                <w:rFonts w:ascii="Calibri" w:hAnsi="Calibri"/>
                <w:u w:val="single"/>
              </w:rPr>
              <w:t>__Cailean Cooney</w:t>
            </w:r>
            <w:r w:rsidRPr="00510E47">
              <w:rPr>
                <w:u w:val="single"/>
              </w:rPr>
              <w:object w:dxaOrig="1425" w:dyaOrig="945" w14:anchorId="40BEC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4.5pt" o:ole="">
                  <v:imagedata r:id="rId100" o:title=""/>
                </v:shape>
                <o:OLEObject Type="Embed" ProgID="PBrush" ShapeID="_x0000_i1025" DrawAspect="Content" ObjectID="_1631972008" r:id="rId101"/>
              </w:object>
            </w:r>
          </w:p>
          <w:p w14:paraId="7D0937B4" w14:textId="77777777" w:rsidR="00B81747" w:rsidRPr="00510E47" w:rsidRDefault="00B81747" w:rsidP="00B81747">
            <w:pPr>
              <w:rPr>
                <w:rFonts w:ascii="Calibri" w:hAnsi="Calibri"/>
                <w:b/>
              </w:rPr>
            </w:pPr>
          </w:p>
          <w:p w14:paraId="65AADE0A" w14:textId="77777777" w:rsidR="00B81747" w:rsidRDefault="00B81747" w:rsidP="00B81747">
            <w:pPr>
              <w:rPr>
                <w:rFonts w:ascii="Calibri" w:hAnsi="Calibri"/>
                <w:b/>
              </w:rPr>
            </w:pPr>
          </w:p>
          <w:p w14:paraId="671503F7" w14:textId="77777777" w:rsidR="00B81747" w:rsidRDefault="00BC48E3" w:rsidP="00B81747">
            <w:pPr>
              <w:rPr>
                <w:rFonts w:ascii="Calibri" w:hAnsi="Calibri"/>
                <w:b/>
              </w:rPr>
            </w:pPr>
            <w:r>
              <w:rPr>
                <w:rFonts w:ascii="Calibri" w:hAnsi="Calibri"/>
                <w:b/>
              </w:rPr>
              <w:pict w14:anchorId="72591487">
                <v:rect id="_x0000_i1026" style="width:0;height:1.5pt" o:hralign="center" o:hrstd="t" o:hr="t" fillcolor="#a0a0a0" stroked="f"/>
              </w:pict>
            </w:r>
          </w:p>
          <w:p w14:paraId="2C460EDF" w14:textId="6F202B9A" w:rsidR="00B81747" w:rsidRDefault="00B81747" w:rsidP="00B81747">
            <w:pPr>
              <w:rPr>
                <w:rFonts w:ascii="Calibri" w:hAnsi="Calibri"/>
                <w:b/>
              </w:rPr>
            </w:pPr>
            <w:r>
              <w:rPr>
                <w:rFonts w:ascii="Calibri" w:hAnsi="Calibri"/>
                <w:b/>
              </w:rPr>
              <w:t>8/13/19 Library Comments</w:t>
            </w:r>
            <w:r w:rsidR="00B06B77">
              <w:rPr>
                <w:rFonts w:ascii="Calibri" w:hAnsi="Calibri"/>
                <w:b/>
              </w:rPr>
              <w:t xml:space="preserve"> -</w:t>
            </w:r>
            <w:r>
              <w:rPr>
                <w:rFonts w:ascii="Calibri" w:hAnsi="Calibri"/>
                <w:b/>
              </w:rPr>
              <w:t xml:space="preserve"> Addressed</w:t>
            </w:r>
            <w:r w:rsidR="00B06B77">
              <w:rPr>
                <w:rFonts w:ascii="Calibri" w:hAnsi="Calibri"/>
                <w:b/>
              </w:rPr>
              <w:t xml:space="preserve"> (responses are below)</w:t>
            </w:r>
          </w:p>
          <w:p w14:paraId="16B54952" w14:textId="77777777" w:rsidR="00B81747" w:rsidRDefault="00B81747" w:rsidP="00B81747">
            <w:pPr>
              <w:rPr>
                <w:rFonts w:ascii="Calibri" w:hAnsi="Calibri"/>
                <w:b/>
              </w:rPr>
            </w:pPr>
          </w:p>
          <w:p w14:paraId="43CA8D21" w14:textId="77777777" w:rsidR="00B81747" w:rsidRDefault="00B81747" w:rsidP="00B81747">
            <w:pPr>
              <w:rPr>
                <w:rFonts w:ascii="Calibri" w:hAnsi="Calibri"/>
                <w:bCs/>
              </w:rPr>
            </w:pPr>
            <w:r>
              <w:rPr>
                <w:rFonts w:ascii="Calibri" w:hAnsi="Calibri"/>
                <w:bCs/>
              </w:rPr>
              <w:t xml:space="preserve">Thank you for your time on 8/27/2019 to discuss your comments and recommendations. </w:t>
            </w:r>
          </w:p>
          <w:p w14:paraId="4C95099F" w14:textId="77777777" w:rsidR="00B81747" w:rsidRDefault="00B81747" w:rsidP="00B81747">
            <w:pPr>
              <w:numPr>
                <w:ilvl w:val="0"/>
                <w:numId w:val="84"/>
              </w:numPr>
              <w:spacing w:after="0" w:line="240" w:lineRule="auto"/>
              <w:rPr>
                <w:rFonts w:ascii="Calibri" w:hAnsi="Calibri"/>
                <w:bCs/>
              </w:rPr>
            </w:pPr>
            <w:r>
              <w:rPr>
                <w:rFonts w:ascii="Calibri" w:hAnsi="Calibri"/>
                <w:bCs/>
              </w:rPr>
              <w:t xml:space="preserve">We will support zero cost open course materials using the library’s suggested digital resources and others available to us to support key learning objectives. </w:t>
            </w:r>
          </w:p>
          <w:p w14:paraId="0C9F026A" w14:textId="77777777" w:rsidR="00B81747" w:rsidRDefault="00B81747" w:rsidP="00B81747">
            <w:pPr>
              <w:numPr>
                <w:ilvl w:val="0"/>
                <w:numId w:val="84"/>
              </w:numPr>
              <w:spacing w:after="0" w:line="240" w:lineRule="auto"/>
              <w:rPr>
                <w:rFonts w:ascii="Calibri" w:hAnsi="Calibri"/>
                <w:bCs/>
              </w:rPr>
            </w:pPr>
            <w:r>
              <w:rPr>
                <w:rFonts w:ascii="Calibri" w:hAnsi="Calibri"/>
                <w:bCs/>
              </w:rPr>
              <w:t>Recommended OER texts related to the subject matter will be incorporated as supplemental material to support courses’ learning objectives.  As needed and as allowed by their creative commons licenses, the material will be molded to course content.</w:t>
            </w:r>
          </w:p>
          <w:p w14:paraId="4B2C5454" w14:textId="77777777" w:rsidR="00B81747" w:rsidRDefault="00B81747" w:rsidP="00B81747">
            <w:pPr>
              <w:numPr>
                <w:ilvl w:val="0"/>
                <w:numId w:val="84"/>
              </w:numPr>
              <w:spacing w:after="0" w:line="240" w:lineRule="auto"/>
              <w:rPr>
                <w:rFonts w:ascii="Calibri" w:hAnsi="Calibri"/>
                <w:bCs/>
              </w:rPr>
            </w:pPr>
            <w:r>
              <w:rPr>
                <w:rFonts w:ascii="Calibri" w:hAnsi="Calibri"/>
                <w:bCs/>
              </w:rPr>
              <w:t>We will work with the library to find best avenues for procuring required textbooks to be put on reserve for students. If available, we will seek additional copies faculty might have at hand.</w:t>
            </w:r>
          </w:p>
          <w:p w14:paraId="7EAC00B7" w14:textId="77777777" w:rsidR="00B81747" w:rsidRDefault="00B81747" w:rsidP="00B81747">
            <w:pPr>
              <w:numPr>
                <w:ilvl w:val="0"/>
                <w:numId w:val="84"/>
              </w:numPr>
              <w:spacing w:after="0" w:line="240" w:lineRule="auto"/>
              <w:rPr>
                <w:rFonts w:ascii="Calibri" w:hAnsi="Calibri"/>
                <w:bCs/>
              </w:rPr>
            </w:pPr>
            <w:r>
              <w:rPr>
                <w:rFonts w:ascii="Calibri" w:hAnsi="Calibri"/>
                <w:bCs/>
              </w:rPr>
              <w:t>A list of priority texts and book monographs is being developed to share with the library for the procurement of additional resources, as allowed by the budget.</w:t>
            </w:r>
          </w:p>
          <w:p w14:paraId="27A46365" w14:textId="77777777" w:rsidR="00B81747" w:rsidRPr="00B737D3" w:rsidRDefault="00B81747" w:rsidP="00B81747">
            <w:pPr>
              <w:numPr>
                <w:ilvl w:val="0"/>
                <w:numId w:val="84"/>
              </w:numPr>
              <w:spacing w:after="0" w:line="240" w:lineRule="auto"/>
              <w:rPr>
                <w:rFonts w:ascii="Calibri" w:hAnsi="Calibri"/>
                <w:bCs/>
              </w:rPr>
            </w:pPr>
            <w:r>
              <w:rPr>
                <w:rFonts w:ascii="Calibri" w:hAnsi="Calibri"/>
                <w:bCs/>
              </w:rPr>
              <w:t xml:space="preserve">The OER fellowship and other OER opportunities will be promoted to faculty for development in relation to the evolution of the courses. </w:t>
            </w:r>
            <w:r w:rsidRPr="00B737D3">
              <w:rPr>
                <w:rFonts w:ascii="Calibri" w:hAnsi="Calibri"/>
                <w:bCs/>
              </w:rPr>
              <w:t xml:space="preserve">  </w:t>
            </w:r>
          </w:p>
          <w:p w14:paraId="6885D75B" w14:textId="77777777" w:rsidR="00B81747" w:rsidRDefault="00B81747" w:rsidP="00B81747">
            <w:pPr>
              <w:rPr>
                <w:rFonts w:ascii="Calibri" w:hAnsi="Calibri"/>
                <w:b/>
              </w:rPr>
            </w:pPr>
          </w:p>
          <w:p w14:paraId="71A3AAB4" w14:textId="77777777" w:rsidR="00B81747" w:rsidRPr="00510E47" w:rsidRDefault="00B81747" w:rsidP="00B81747">
            <w:pPr>
              <w:rPr>
                <w:rFonts w:ascii="Calibri" w:hAnsi="Calibri"/>
              </w:rPr>
            </w:pPr>
            <w:r>
              <w:rPr>
                <w:rFonts w:ascii="Calibri" w:hAnsi="Calibri"/>
              </w:rPr>
              <w:t xml:space="preserve">                                                                                                                                      NR_9/4/2019</w:t>
            </w:r>
          </w:p>
        </w:tc>
      </w:tr>
    </w:tbl>
    <w:p w14:paraId="480F7117" w14:textId="77777777" w:rsidR="00B81747" w:rsidRPr="00E0453E" w:rsidRDefault="00B81747" w:rsidP="00B81747">
      <w:pPr>
        <w:rPr>
          <w:rFonts w:ascii="Calibri" w:hAnsi="Calibri"/>
          <w:b/>
        </w:rPr>
      </w:pPr>
    </w:p>
    <w:p w14:paraId="137265DC" w14:textId="77777777" w:rsidR="00B81747" w:rsidRPr="00E0453E" w:rsidRDefault="00B81747" w:rsidP="00B81747">
      <w:pPr>
        <w:rPr>
          <w:rFonts w:ascii="Calibri" w:hAnsi="Calibri"/>
          <w:b/>
        </w:rPr>
      </w:pPr>
    </w:p>
    <w:p w14:paraId="02CD6B35" w14:textId="57391E6A" w:rsidR="00B81747" w:rsidRDefault="00B81747" w:rsidP="00C150E5">
      <w:pPr>
        <w:pStyle w:val="BodyText"/>
        <w:rPr>
          <w:sz w:val="28"/>
          <w:szCs w:val="28"/>
        </w:rPr>
      </w:pPr>
    </w:p>
    <w:p w14:paraId="45509DB4" w14:textId="77777777" w:rsidR="00B81747" w:rsidRDefault="00B81747" w:rsidP="00C150E5">
      <w:pPr>
        <w:pStyle w:val="BodyText"/>
        <w:rPr>
          <w:sz w:val="28"/>
          <w:szCs w:val="28"/>
        </w:rPr>
      </w:pPr>
    </w:p>
    <w:p w14:paraId="3076C38F" w14:textId="77777777" w:rsidR="00B81747" w:rsidRDefault="00B81747">
      <w:pPr>
        <w:rPr>
          <w:rFonts w:ascii="Times New Roman" w:eastAsia="Times New Roman" w:hAnsi="Times New Roman" w:cs="Times New Roman"/>
          <w:sz w:val="28"/>
          <w:szCs w:val="28"/>
        </w:rPr>
      </w:pPr>
      <w:r>
        <w:rPr>
          <w:sz w:val="28"/>
          <w:szCs w:val="28"/>
        </w:rPr>
        <w:br w:type="page"/>
      </w:r>
    </w:p>
    <w:p w14:paraId="5D928A1E" w14:textId="3CEA9B5A" w:rsidR="00644B62" w:rsidRDefault="00F113CA" w:rsidP="00B05E68">
      <w:pPr>
        <w:pStyle w:val="Heading2"/>
        <w:rPr>
          <w:color w:val="365F91" w:themeColor="accent1" w:themeShade="BF"/>
          <w:sz w:val="32"/>
          <w:szCs w:val="32"/>
        </w:rPr>
      </w:pPr>
      <w:bookmarkStart w:id="47" w:name="_Toc20147414"/>
      <w:r w:rsidRPr="002B4DC5">
        <w:rPr>
          <w:color w:val="365F91" w:themeColor="accent1" w:themeShade="BF"/>
          <w:sz w:val="32"/>
          <w:szCs w:val="32"/>
        </w:rPr>
        <w:t>Appendix</w:t>
      </w:r>
      <w:r w:rsidR="00D6637D" w:rsidRPr="002B4DC5">
        <w:rPr>
          <w:color w:val="365F91" w:themeColor="accent1" w:themeShade="BF"/>
          <w:sz w:val="32"/>
          <w:szCs w:val="32"/>
        </w:rPr>
        <w:t xml:space="preserve"> H</w:t>
      </w:r>
      <w:r w:rsidRPr="002B4DC5">
        <w:rPr>
          <w:color w:val="365F91" w:themeColor="accent1" w:themeShade="BF"/>
          <w:sz w:val="32"/>
          <w:szCs w:val="32"/>
        </w:rPr>
        <w:t>:   Course Need Forms</w:t>
      </w:r>
      <w:r w:rsidR="00812220" w:rsidRPr="002B4DC5">
        <w:rPr>
          <w:color w:val="365F91" w:themeColor="accent1" w:themeShade="BF"/>
          <w:sz w:val="32"/>
          <w:szCs w:val="32"/>
        </w:rPr>
        <w:t>:</w:t>
      </w:r>
      <w:bookmarkEnd w:id="47"/>
    </w:p>
    <w:p w14:paraId="0F56A46A" w14:textId="77777777" w:rsidR="00B05E68" w:rsidRPr="00B05E68" w:rsidRDefault="00B05E68" w:rsidP="002B4DC5"/>
    <w:p w14:paraId="7F2903BD" w14:textId="2D283F1E" w:rsidR="00644B62" w:rsidRPr="00E60AB0" w:rsidRDefault="00644B62" w:rsidP="002B4DC5">
      <w:pPr>
        <w:pStyle w:val="Heading3"/>
      </w:pPr>
      <w:r>
        <w:t xml:space="preserve">     </w:t>
      </w:r>
      <w:bookmarkStart w:id="48" w:name="_Toc20147415"/>
      <w:r w:rsidRPr="002B4DC5">
        <w:rPr>
          <w:sz w:val="32"/>
          <w:szCs w:val="32"/>
        </w:rPr>
        <w:t>HSCI 3101:</w:t>
      </w:r>
      <w:bookmarkEnd w:id="48"/>
    </w:p>
    <w:p w14:paraId="3EE08066" w14:textId="77777777" w:rsidR="00812220" w:rsidRDefault="00812220" w:rsidP="00812220">
      <w:pPr>
        <w:pStyle w:val="CM4"/>
        <w:spacing w:after="0"/>
        <w:jc w:val="both"/>
        <w:rPr>
          <w:rFonts w:ascii="Times New Roman" w:hAnsi="Times New Roman"/>
          <w:color w:val="000000"/>
          <w:sz w:val="20"/>
          <w:szCs w:val="21"/>
        </w:rPr>
      </w:pPr>
    </w:p>
    <w:p w14:paraId="45AAAECF" w14:textId="77777777" w:rsidR="00812220" w:rsidRPr="00C72926" w:rsidRDefault="00812220" w:rsidP="00812220">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14:paraId="4001084D" w14:textId="77777777" w:rsidR="00812220" w:rsidRDefault="00812220" w:rsidP="00812220">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02A8484B"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 xml:space="preserve">This form is used for all new course proposals. Attach this to the </w:t>
      </w:r>
      <w:hyperlink r:id="rId102" w:history="1">
        <w:r w:rsidRPr="00531884">
          <w:rPr>
            <w:rStyle w:val="Hyperlink"/>
            <w:rFonts w:ascii="Times New Roman" w:hAnsi="Times New Roman" w:cs="Times New Roman"/>
            <w:szCs w:val="22"/>
          </w:rPr>
          <w:t>Curriculum Modification Proposal Form</w:t>
        </w:r>
      </w:hyperlink>
      <w:r>
        <w:rPr>
          <w:rFonts w:ascii="Times New Roman" w:hAnsi="Times New Roman" w:cs="Times New Roman"/>
          <w:szCs w:val="22"/>
        </w:rPr>
        <w:t xml:space="preserve"> </w:t>
      </w:r>
      <w:r w:rsidRPr="003535BC">
        <w:rPr>
          <w:rFonts w:ascii="Times New Roman" w:hAnsi="Times New Roman" w:cs="Times New Roman"/>
          <w:szCs w:val="22"/>
        </w:rPr>
        <w:t>and submit as one package as per instructions.</w:t>
      </w:r>
      <w:r>
        <w:rPr>
          <w:rFonts w:ascii="Times New Roman" w:hAnsi="Times New Roman" w:cs="Times New Roman"/>
          <w:szCs w:val="22"/>
        </w:rPr>
        <w:t xml:space="preserve">  Use one New Course Proposal Form for each new course.</w:t>
      </w:r>
    </w:p>
    <w:p w14:paraId="0CEA2251" w14:textId="77777777" w:rsidR="00812220" w:rsidRDefault="00812220" w:rsidP="00812220">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9"/>
        <w:gridCol w:w="5171"/>
      </w:tblGrid>
      <w:tr w:rsidR="00812220" w14:paraId="3025757B" w14:textId="77777777" w:rsidTr="00147B01">
        <w:tc>
          <w:tcPr>
            <w:tcW w:w="3528" w:type="dxa"/>
          </w:tcPr>
          <w:p w14:paraId="0D333255" w14:textId="77777777" w:rsidR="00812220" w:rsidRPr="00A912B6" w:rsidRDefault="00812220" w:rsidP="00147B01">
            <w:pPr>
              <w:rPr>
                <w:rFonts w:ascii="Times New Roman" w:hAnsi="Times New Roman" w:cs="Times New Roman"/>
                <w:b/>
                <w:sz w:val="22"/>
                <w:szCs w:val="22"/>
              </w:rPr>
            </w:pPr>
            <w:bookmarkStart w:id="49" w:name="_Hlk19969684"/>
            <w:r w:rsidRPr="00A912B6">
              <w:rPr>
                <w:rFonts w:ascii="Times New Roman" w:hAnsi="Times New Roman" w:cs="Times New Roman"/>
                <w:b/>
                <w:sz w:val="22"/>
                <w:szCs w:val="22"/>
              </w:rPr>
              <w:t>Course Title</w:t>
            </w:r>
          </w:p>
        </w:tc>
        <w:tc>
          <w:tcPr>
            <w:tcW w:w="5328" w:type="dxa"/>
          </w:tcPr>
          <w:p w14:paraId="001E9421"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Health Care Policy and Management 1</w:t>
            </w:r>
          </w:p>
        </w:tc>
      </w:tr>
      <w:tr w:rsidR="00812220" w14:paraId="0577D4AA" w14:textId="77777777" w:rsidTr="00147B01">
        <w:tc>
          <w:tcPr>
            <w:tcW w:w="3528" w:type="dxa"/>
          </w:tcPr>
          <w:p w14:paraId="2818CB2A"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5A36DAE1"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September 27, 2019</w:t>
            </w:r>
          </w:p>
        </w:tc>
      </w:tr>
      <w:tr w:rsidR="00812220" w14:paraId="15431BB9" w14:textId="77777777" w:rsidTr="00147B01">
        <w:tc>
          <w:tcPr>
            <w:tcW w:w="3528" w:type="dxa"/>
          </w:tcPr>
          <w:p w14:paraId="612638F3"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1263AF27"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Noemi Rodriguez</w:t>
            </w:r>
          </w:p>
        </w:tc>
      </w:tr>
      <w:tr w:rsidR="00812220" w14:paraId="2DCC84EB" w14:textId="77777777" w:rsidTr="00147B01">
        <w:tc>
          <w:tcPr>
            <w:tcW w:w="3528" w:type="dxa"/>
          </w:tcPr>
          <w:p w14:paraId="4A8B56A8"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5E884BB0"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 xml:space="preserve">HSCI 3101 </w:t>
            </w:r>
          </w:p>
        </w:tc>
      </w:tr>
      <w:tr w:rsidR="00812220" w14:paraId="6FD6D055" w14:textId="77777777" w:rsidTr="00147B01">
        <w:tc>
          <w:tcPr>
            <w:tcW w:w="3528" w:type="dxa"/>
          </w:tcPr>
          <w:p w14:paraId="1A13E704"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08924E69"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3 credits/ 3 hours</w:t>
            </w:r>
          </w:p>
        </w:tc>
      </w:tr>
      <w:tr w:rsidR="00812220" w14:paraId="7D73FC92" w14:textId="77777777" w:rsidTr="00147B01">
        <w:tc>
          <w:tcPr>
            <w:tcW w:w="3528" w:type="dxa"/>
          </w:tcPr>
          <w:p w14:paraId="1F0343F1"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5B524027" w14:textId="0CB76D75" w:rsidR="00812220" w:rsidRDefault="00812220" w:rsidP="00147B01">
            <w:pPr>
              <w:rPr>
                <w:rFonts w:ascii="Times New Roman" w:hAnsi="Times New Roman" w:cs="Times New Roman"/>
                <w:sz w:val="22"/>
                <w:szCs w:val="22"/>
              </w:rPr>
            </w:pPr>
            <w:r>
              <w:rPr>
                <w:rFonts w:ascii="Times New Roman" w:hAnsi="Times New Roman" w:cs="Times New Roman"/>
                <w:sz w:val="22"/>
                <w:szCs w:val="22"/>
              </w:rPr>
              <w:t>Matriculation into BS in HCPM</w:t>
            </w:r>
            <w:r w:rsidR="00B72191">
              <w:rPr>
                <w:rFonts w:ascii="Times New Roman" w:hAnsi="Times New Roman" w:cs="Times New Roman"/>
                <w:sz w:val="22"/>
                <w:szCs w:val="22"/>
              </w:rPr>
              <w:t xml:space="preserve"> (pre-req)</w:t>
            </w:r>
          </w:p>
        </w:tc>
      </w:tr>
      <w:tr w:rsidR="00812220" w14:paraId="0A67A2DF" w14:textId="77777777" w:rsidTr="00147B01">
        <w:tc>
          <w:tcPr>
            <w:tcW w:w="3528" w:type="dxa"/>
          </w:tcPr>
          <w:p w14:paraId="65AD5629"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3F33921A" w14:textId="54765916" w:rsidR="00812220" w:rsidRDefault="00780156" w:rsidP="00147B01">
            <w:pPr>
              <w:rPr>
                <w:rFonts w:ascii="Times New Roman" w:hAnsi="Times New Roman" w:cs="Times New Roman"/>
                <w:sz w:val="22"/>
                <w:szCs w:val="22"/>
              </w:rPr>
            </w:pPr>
            <w:r w:rsidRPr="002B4DC5">
              <w:t>The course addresses the interplay between policy, social justice, market forces, and social determinants of health to understand how services are delivered, accessed, and financed with an international comparison. Classes are forums of discussion emphasizing present-day issues related to healthcare management, policy, professionals, facilities, and technology. A grade of C or better is required.</w:t>
            </w:r>
          </w:p>
          <w:p w14:paraId="3878B940" w14:textId="77777777" w:rsidR="00812220" w:rsidRDefault="00812220" w:rsidP="00147B01">
            <w:pPr>
              <w:rPr>
                <w:rFonts w:ascii="Times New Roman" w:hAnsi="Times New Roman" w:cs="Times New Roman"/>
                <w:sz w:val="22"/>
                <w:szCs w:val="22"/>
              </w:rPr>
            </w:pPr>
          </w:p>
        </w:tc>
      </w:tr>
      <w:tr w:rsidR="00812220" w14:paraId="4F8FDA99" w14:textId="77777777" w:rsidTr="00147B01">
        <w:tc>
          <w:tcPr>
            <w:tcW w:w="3528" w:type="dxa"/>
          </w:tcPr>
          <w:p w14:paraId="44DFF797" w14:textId="77777777" w:rsidR="00812220" w:rsidRDefault="00812220" w:rsidP="00147B01">
            <w:pPr>
              <w:rPr>
                <w:rFonts w:ascii="Times New Roman" w:hAnsi="Times New Roman" w:cs="Times New Roman"/>
                <w:b/>
                <w:sz w:val="22"/>
                <w:szCs w:val="22"/>
              </w:rPr>
            </w:pPr>
            <w:bookmarkStart w:id="50" w:name="_Hlk20056781"/>
            <w:r>
              <w:rPr>
                <w:rFonts w:ascii="Times New Roman" w:hAnsi="Times New Roman" w:cs="Times New Roman"/>
                <w:b/>
                <w:sz w:val="22"/>
                <w:szCs w:val="22"/>
              </w:rPr>
              <w:t>Brief Rationale</w:t>
            </w:r>
          </w:p>
          <w:p w14:paraId="5F2A26A2" w14:textId="77777777" w:rsidR="00812220" w:rsidRDefault="00812220" w:rsidP="00147B01">
            <w:pPr>
              <w:rPr>
                <w:rFonts w:ascii="Times New Roman" w:hAnsi="Times New Roman" w:cs="Times New Roman"/>
                <w:szCs w:val="22"/>
              </w:rPr>
            </w:pPr>
            <w:r w:rsidRPr="003535BC">
              <w:rPr>
                <w:rFonts w:ascii="Times New Roman" w:hAnsi="Times New Roman" w:cs="Times New Roman"/>
                <w:szCs w:val="22"/>
              </w:rPr>
              <w:t>Provide a concise summary of why this course is important to the department, school or college.</w:t>
            </w:r>
          </w:p>
          <w:p w14:paraId="6F18F954" w14:textId="77777777" w:rsidR="00812220" w:rsidRPr="003535BC" w:rsidRDefault="00812220" w:rsidP="00147B01">
            <w:pPr>
              <w:rPr>
                <w:rFonts w:ascii="Times New Roman" w:hAnsi="Times New Roman" w:cs="Times New Roman"/>
                <w:b/>
                <w:sz w:val="22"/>
                <w:szCs w:val="22"/>
              </w:rPr>
            </w:pPr>
          </w:p>
        </w:tc>
        <w:tc>
          <w:tcPr>
            <w:tcW w:w="5328" w:type="dxa"/>
          </w:tcPr>
          <w:p w14:paraId="2C21FB9C" w14:textId="77777777" w:rsidR="00812220" w:rsidRPr="009741FF" w:rsidRDefault="00812220" w:rsidP="00147B01">
            <w:r w:rsidRPr="009741FF">
              <w:t>This course is important to the department as</w:t>
            </w:r>
            <w:r>
              <w:t xml:space="preserve"> a required core course in the proposed BS in Healthcare Policy and Management degree, concurrently being submitted with four other core courses. It is an</w:t>
            </w:r>
            <w:r w:rsidRPr="009741FF">
              <w:t xml:space="preserve"> introductory course </w:t>
            </w:r>
            <w:r>
              <w:t>on</w:t>
            </w:r>
            <w:r w:rsidRPr="009741FF">
              <w:t xml:space="preserve"> </w:t>
            </w:r>
            <w:r>
              <w:t xml:space="preserve">the healthcare system as well as </w:t>
            </w:r>
            <w:r w:rsidRPr="009741FF">
              <w:t>management and policy principles and priorities in health c</w:t>
            </w:r>
            <w:r>
              <w:t>are, building on students’ basic knowledge obtained from the ASHS degree or as a consumer of health care and making no assumption of prior healthcare clinical and/or any other career-related experience.</w:t>
            </w:r>
          </w:p>
          <w:p w14:paraId="2EBE5F52" w14:textId="77777777" w:rsidR="00812220" w:rsidRPr="009741FF" w:rsidRDefault="00812220" w:rsidP="00147B01"/>
          <w:p w14:paraId="585BA9D9" w14:textId="77777777" w:rsidR="00812220" w:rsidRPr="009741FF" w:rsidRDefault="00812220" w:rsidP="00147B01"/>
        </w:tc>
      </w:tr>
      <w:bookmarkEnd w:id="50"/>
      <w:tr w:rsidR="00812220" w14:paraId="4E4A64AF" w14:textId="77777777" w:rsidTr="00147B01">
        <w:tc>
          <w:tcPr>
            <w:tcW w:w="3528" w:type="dxa"/>
          </w:tcPr>
          <w:p w14:paraId="5CC20795" w14:textId="77777777" w:rsidR="00812220" w:rsidRPr="00B55DF6" w:rsidRDefault="00812220" w:rsidP="00147B01">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1AA9BD77" w14:textId="77777777" w:rsidR="00812220" w:rsidRPr="00B55DF6" w:rsidRDefault="00812220" w:rsidP="00147B01">
            <w:pPr>
              <w:rPr>
                <w:rFonts w:ascii="Times New Roman" w:hAnsi="Times New Roman" w:cs="Times New Roman"/>
              </w:rPr>
            </w:pPr>
            <w:r w:rsidRPr="00B55DF6">
              <w:rPr>
                <w:rFonts w:ascii="Times New Roman" w:hAnsi="Times New Roman" w:cs="Times New Roman"/>
              </w:rPr>
              <w:t>Provide information about equivalent courses within CUNY, if any.</w:t>
            </w:r>
          </w:p>
          <w:p w14:paraId="7CD64C01" w14:textId="77777777" w:rsidR="00812220" w:rsidRDefault="00812220" w:rsidP="00147B01">
            <w:pPr>
              <w:rPr>
                <w:rFonts w:ascii="Times New Roman" w:hAnsi="Times New Roman" w:cs="Times New Roman"/>
                <w:b/>
                <w:sz w:val="22"/>
                <w:szCs w:val="22"/>
              </w:rPr>
            </w:pPr>
          </w:p>
        </w:tc>
        <w:tc>
          <w:tcPr>
            <w:tcW w:w="5328" w:type="dxa"/>
          </w:tcPr>
          <w:p w14:paraId="442EB108" w14:textId="5454D376"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None known</w:t>
            </w:r>
          </w:p>
        </w:tc>
      </w:tr>
      <w:tr w:rsidR="00812220" w14:paraId="3C3E4081" w14:textId="77777777" w:rsidTr="00147B01">
        <w:tc>
          <w:tcPr>
            <w:tcW w:w="3528" w:type="dxa"/>
          </w:tcPr>
          <w:p w14:paraId="1705732E"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47206AE0" w14:textId="77777777" w:rsidR="00812220" w:rsidRPr="003535BC" w:rsidRDefault="00812220" w:rsidP="00147B01">
            <w:pPr>
              <w:rPr>
                <w:rFonts w:ascii="Times New Roman" w:hAnsi="Times New Roman" w:cs="Times New Roman"/>
                <w:szCs w:val="22"/>
              </w:rPr>
            </w:pPr>
            <w:r w:rsidRPr="003535BC">
              <w:rPr>
                <w:rFonts w:ascii="Times New Roman" w:hAnsi="Times New Roman" w:cs="Times New Roman"/>
                <w:szCs w:val="22"/>
              </w:rPr>
              <w:t>If this course is intended to fulfill one of the requirements in the common core, then indicate which area.</w:t>
            </w:r>
          </w:p>
        </w:tc>
        <w:tc>
          <w:tcPr>
            <w:tcW w:w="5328" w:type="dxa"/>
          </w:tcPr>
          <w:p w14:paraId="41B0F1EF"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tr w:rsidR="00812220" w14:paraId="14B8532C" w14:textId="77777777" w:rsidTr="00147B01">
        <w:trPr>
          <w:trHeight w:val="505"/>
        </w:trPr>
        <w:tc>
          <w:tcPr>
            <w:tcW w:w="3528" w:type="dxa"/>
            <w:vMerge w:val="restart"/>
          </w:tcPr>
          <w:p w14:paraId="3B3D772B" w14:textId="77777777" w:rsidR="00812220" w:rsidRPr="00341B3C" w:rsidRDefault="00812220" w:rsidP="00147B01">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40119273"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submitted to ID Committee for review</w:t>
            </w:r>
          </w:p>
          <w:p w14:paraId="7D2C19D8"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ID recommendation received</w:t>
            </w:r>
          </w:p>
          <w:p w14:paraId="1FE86C08" w14:textId="77777777" w:rsidR="00812220" w:rsidRPr="00341B3C" w:rsidRDefault="00812220" w:rsidP="00147B01">
            <w:pPr>
              <w:pStyle w:val="ListParagraph"/>
              <w:ind w:left="180"/>
              <w:rPr>
                <w:rFonts w:ascii="Times New Roman" w:hAnsi="Times New Roman" w:cs="Times New Roman"/>
              </w:rPr>
            </w:pPr>
          </w:p>
          <w:p w14:paraId="32852C6C" w14:textId="77777777" w:rsidR="00812220" w:rsidRPr="00AA0010" w:rsidRDefault="00812220" w:rsidP="00147B01">
            <w:pPr>
              <w:rPr>
                <w:rFonts w:ascii="Times New Roman" w:hAnsi="Times New Roman" w:cs="Times New Roman"/>
                <w:color w:val="C00000"/>
                <w:sz w:val="22"/>
                <w:szCs w:val="22"/>
              </w:rPr>
            </w:pPr>
            <w:r w:rsidRPr="00341B3C">
              <w:rPr>
                <w:rFonts w:ascii="Times New Roman" w:hAnsi="Times New Roman" w:cs="Times New Roman"/>
              </w:rPr>
              <w:t>- Will all sections be offered as ID? Y/N</w:t>
            </w:r>
          </w:p>
        </w:tc>
        <w:tc>
          <w:tcPr>
            <w:tcW w:w="5328" w:type="dxa"/>
          </w:tcPr>
          <w:p w14:paraId="3A0609F2"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tr w:rsidR="00812220" w14:paraId="0DFFC746" w14:textId="77777777" w:rsidTr="00147B01">
        <w:trPr>
          <w:trHeight w:val="505"/>
        </w:trPr>
        <w:tc>
          <w:tcPr>
            <w:tcW w:w="3528" w:type="dxa"/>
            <w:vMerge/>
          </w:tcPr>
          <w:p w14:paraId="7E5B72AE" w14:textId="77777777" w:rsidR="00812220" w:rsidRPr="00B55DF6" w:rsidRDefault="00812220" w:rsidP="00147B01">
            <w:pPr>
              <w:rPr>
                <w:rFonts w:ascii="Times New Roman" w:hAnsi="Times New Roman" w:cs="Times New Roman"/>
                <w:b/>
                <w:sz w:val="22"/>
                <w:szCs w:val="22"/>
              </w:rPr>
            </w:pPr>
          </w:p>
        </w:tc>
        <w:tc>
          <w:tcPr>
            <w:tcW w:w="5328" w:type="dxa"/>
          </w:tcPr>
          <w:p w14:paraId="154B8A27" w14:textId="77777777" w:rsidR="00812220" w:rsidRDefault="00812220" w:rsidP="00147B01">
            <w:pPr>
              <w:rPr>
                <w:rFonts w:ascii="Times New Roman" w:hAnsi="Times New Roman" w:cs="Times New Roman"/>
                <w:sz w:val="22"/>
                <w:szCs w:val="22"/>
              </w:rPr>
            </w:pPr>
          </w:p>
        </w:tc>
      </w:tr>
      <w:tr w:rsidR="00812220" w14:paraId="1EC6AD2C" w14:textId="77777777" w:rsidTr="00147B01">
        <w:trPr>
          <w:trHeight w:val="413"/>
        </w:trPr>
        <w:tc>
          <w:tcPr>
            <w:tcW w:w="3528" w:type="dxa"/>
            <w:vMerge/>
          </w:tcPr>
          <w:p w14:paraId="288C7863" w14:textId="77777777" w:rsidR="00812220" w:rsidRPr="00B55DF6" w:rsidRDefault="00812220" w:rsidP="00147B01">
            <w:pPr>
              <w:rPr>
                <w:rFonts w:ascii="Times New Roman" w:hAnsi="Times New Roman" w:cs="Times New Roman"/>
                <w:b/>
                <w:sz w:val="22"/>
                <w:szCs w:val="22"/>
              </w:rPr>
            </w:pPr>
          </w:p>
        </w:tc>
        <w:tc>
          <w:tcPr>
            <w:tcW w:w="5328" w:type="dxa"/>
          </w:tcPr>
          <w:p w14:paraId="2FF32B08" w14:textId="77777777" w:rsidR="00812220" w:rsidRDefault="00812220" w:rsidP="00147B01">
            <w:pPr>
              <w:rPr>
                <w:rFonts w:ascii="Times New Roman" w:hAnsi="Times New Roman" w:cs="Times New Roman"/>
                <w:sz w:val="22"/>
                <w:szCs w:val="22"/>
              </w:rPr>
            </w:pPr>
          </w:p>
        </w:tc>
      </w:tr>
      <w:tr w:rsidR="00812220" w14:paraId="6752C22E" w14:textId="77777777" w:rsidTr="00147B01">
        <w:tc>
          <w:tcPr>
            <w:tcW w:w="3528" w:type="dxa"/>
          </w:tcPr>
          <w:p w14:paraId="46EE2D9A"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3A5844C3"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bookmarkEnd w:id="49"/>
    </w:tbl>
    <w:p w14:paraId="6CF05AA4" w14:textId="77777777" w:rsidR="00812220" w:rsidRDefault="00812220" w:rsidP="00812220">
      <w:pPr>
        <w:rPr>
          <w:rFonts w:ascii="Times New Roman" w:hAnsi="Times New Roman" w:cs="Times New Roman"/>
          <w:sz w:val="22"/>
          <w:szCs w:val="22"/>
        </w:rPr>
      </w:pPr>
    </w:p>
    <w:p w14:paraId="5BD2300D"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Please include all appropriate documentation as indicated in the NEW</w:t>
      </w:r>
      <w:r>
        <w:rPr>
          <w:rFonts w:ascii="Times New Roman" w:hAnsi="Times New Roman" w:cs="Times New Roman"/>
          <w:szCs w:val="22"/>
        </w:rPr>
        <w:t xml:space="preserve"> COURSE PROPOSAL Combine all information into a single document that is included in the Curriculum Modification Form.</w:t>
      </w:r>
    </w:p>
    <w:p w14:paraId="298A40E9" w14:textId="77777777" w:rsidR="00812220" w:rsidRDefault="00812220" w:rsidP="00812220">
      <w:pPr>
        <w:rPr>
          <w:rFonts w:ascii="Times New Roman" w:hAnsi="Times New Roman" w:cs="Times New Roman"/>
          <w:sz w:val="22"/>
          <w:szCs w:val="22"/>
        </w:rPr>
      </w:pPr>
    </w:p>
    <w:p w14:paraId="37E8EA7C" w14:textId="77777777" w:rsidR="00812220" w:rsidRDefault="00812220" w:rsidP="00812220">
      <w:pPr>
        <w:rPr>
          <w:rFonts w:ascii="Times New Roman" w:hAnsi="Times New Roman" w:cs="Times New Roman"/>
          <w:sz w:val="22"/>
          <w:szCs w:val="22"/>
        </w:rPr>
      </w:pPr>
    </w:p>
    <w:p w14:paraId="7D786797" w14:textId="77777777" w:rsidR="00812220" w:rsidRPr="004A11F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Need</w:t>
      </w:r>
      <w:r>
        <w:rPr>
          <w:rFonts w:ascii="Times New Roman" w:hAnsi="Times New Roman" w:cs="Times New Roman"/>
          <w:b/>
          <w:bCs/>
          <w:sz w:val="22"/>
          <w:szCs w:val="22"/>
        </w:rPr>
        <w:t xml:space="preserve"> Assessment</w:t>
      </w:r>
      <w:r w:rsidRPr="004A11F0">
        <w:rPr>
          <w:rFonts w:ascii="Times New Roman" w:hAnsi="Times New Roman" w:cs="Times New Roman"/>
          <w:b/>
          <w:bCs/>
          <w:sz w:val="22"/>
          <w:szCs w:val="22"/>
        </w:rPr>
        <w:t>:</w:t>
      </w:r>
    </w:p>
    <w:p w14:paraId="0F2B162D" w14:textId="77777777" w:rsidR="00812220" w:rsidRPr="004A11F0" w:rsidRDefault="00812220" w:rsidP="00812220">
      <w:pPr>
        <w:rPr>
          <w:rFonts w:ascii="Times New Roman" w:hAnsi="Times New Roman" w:cs="Times New Roman"/>
          <w:b/>
          <w:bCs/>
          <w:sz w:val="22"/>
          <w:szCs w:val="22"/>
        </w:rPr>
      </w:pPr>
    </w:p>
    <w:p w14:paraId="02FE7BD1" w14:textId="77777777" w:rsidR="00812220" w:rsidRPr="009741FF" w:rsidRDefault="00812220" w:rsidP="00812220">
      <w:r w:rsidRPr="009741FF">
        <w:t xml:space="preserve">This is course is </w:t>
      </w:r>
      <w:r>
        <w:t>an introductory-level course in the proposed Bachelor of Science in Healthcare Policy and Management degree. It presents a systems approach to healthcare delivery and resource allocation along with key frameworks and concepts needed to gain a deeper appreciation for the US healthcare system in both domestic and global contexts today and tomorrow, while laying the foundation for managerial and policy decision-making and solving issues pertinent to the operation of healthcare facilities and developing effective policy. The course is sensitive and tailored to the learning needs of students with minimal or no exposure or career-related experience within healthcare and yet, have a desire to participate in the delivery of healthcare as a professional in the field. Upon completion of this course students can apply their knowledge to critical policy and managerial decision-making skills presented in the Healthcare Policy and Management 2 (HSA 3201) course.</w:t>
      </w:r>
    </w:p>
    <w:p w14:paraId="77E0AEA1" w14:textId="77777777" w:rsidR="00812220" w:rsidRDefault="00812220" w:rsidP="00812220">
      <w:pPr>
        <w:rPr>
          <w:rFonts w:ascii="Times New Roman" w:hAnsi="Times New Roman" w:cs="Times New Roman"/>
          <w:sz w:val="22"/>
          <w:szCs w:val="22"/>
        </w:rPr>
      </w:pPr>
    </w:p>
    <w:p w14:paraId="01984F0E" w14:textId="77777777" w:rsidR="00812220" w:rsidRDefault="00812220" w:rsidP="00812220">
      <w:pPr>
        <w:rPr>
          <w:rFonts w:ascii="Times New Roman" w:hAnsi="Times New Roman" w:cs="Times New Roman"/>
          <w:sz w:val="22"/>
          <w:szCs w:val="22"/>
        </w:rPr>
      </w:pPr>
    </w:p>
    <w:p w14:paraId="4B1D7A2B" w14:textId="77777777" w:rsidR="0081222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Design:</w:t>
      </w:r>
    </w:p>
    <w:p w14:paraId="44E4924C" w14:textId="77777777" w:rsidR="00812220" w:rsidRDefault="00812220" w:rsidP="00812220">
      <w:pPr>
        <w:rPr>
          <w:rFonts w:ascii="Times New Roman" w:hAnsi="Times New Roman" w:cs="Times New Roman"/>
          <w:b/>
          <w:bCs/>
          <w:sz w:val="22"/>
          <w:szCs w:val="22"/>
        </w:rPr>
      </w:pPr>
    </w:p>
    <w:p w14:paraId="7111EB13" w14:textId="7455B242" w:rsidR="00812220" w:rsidRPr="004A11F0" w:rsidRDefault="00812220" w:rsidP="00812220">
      <w:pPr>
        <w:rPr>
          <w:b/>
          <w:bCs/>
        </w:rPr>
        <w:sectPr w:rsidR="00812220" w:rsidRPr="004A11F0" w:rsidSect="00812220">
          <w:headerReference w:type="even" r:id="rId103"/>
          <w:footerReference w:type="even" r:id="rId104"/>
          <w:footerReference w:type="default" r:id="rId105"/>
          <w:type w:val="continuous"/>
          <w:pgSz w:w="12240" w:h="15840"/>
          <w:pgMar w:top="1350" w:right="1800" w:bottom="1170" w:left="1800" w:header="720" w:footer="720" w:gutter="0"/>
          <w:cols w:space="720"/>
        </w:sectPr>
      </w:pPr>
      <w:r w:rsidRPr="00BC67A3">
        <w:t xml:space="preserve">This course is an introductory course in the baccalaureate-level Healthcare Management and Policy degree. It is a 3 credits/3 hours course presented once-a-week in a face-to-face format over the course of a15-week semester. In-class activities include, but are not limited to, large group discussion forums, small group problem solving and reflective activities with report outs, team building activities, impromptu writing activities individually or in groups, videos, </w:t>
      </w:r>
      <w:r>
        <w:t xml:space="preserve">and </w:t>
      </w:r>
      <w:r w:rsidRPr="00BC67A3">
        <w:t>role-playing. Via the aforementioned activities in-class and the opportunities to navigate credible and discipline appropriate literature resources, with guided information literacy skills activities, outside the classroom using case studies to develop foundational skills needed to explore and analyze healthcare issues in management and policy and redelivered as reports</w:t>
      </w:r>
      <w:r>
        <w:t>, student gain the foundational skills needed for next course in this sequence, Healthcare Policy and Management 2 (HSA 3201).  The Blackboard course management system will be the main platform for the delivery of course material with supplemental Open Lab use as appropriate for the course. Open educational resources will be utilized.</w:t>
      </w:r>
    </w:p>
    <w:p w14:paraId="5B035A14" w14:textId="1AB38329" w:rsidR="00644B62" w:rsidRPr="00E60AB0" w:rsidRDefault="00644B62" w:rsidP="002B4DC5">
      <w:pPr>
        <w:pStyle w:val="Heading3"/>
      </w:pPr>
      <w:r w:rsidRPr="002B4DC5">
        <w:rPr>
          <w:sz w:val="32"/>
          <w:szCs w:val="32"/>
        </w:rPr>
        <w:t xml:space="preserve">     </w:t>
      </w:r>
      <w:bookmarkStart w:id="51" w:name="_Toc20147416"/>
      <w:r w:rsidRPr="002B4DC5">
        <w:rPr>
          <w:sz w:val="32"/>
          <w:szCs w:val="32"/>
        </w:rPr>
        <w:t>HSCI 3201:</w:t>
      </w:r>
      <w:bookmarkEnd w:id="51"/>
    </w:p>
    <w:p w14:paraId="73BB7FDA" w14:textId="77777777" w:rsidR="00644B62" w:rsidRPr="00E53505" w:rsidRDefault="00644B62" w:rsidP="0079171F"/>
    <w:p w14:paraId="577429A4" w14:textId="1A9ED94F" w:rsidR="00812220" w:rsidRPr="00C72926" w:rsidRDefault="00812220" w:rsidP="00812220">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14:paraId="1E6E6E98" w14:textId="77777777" w:rsidR="00812220" w:rsidRDefault="00812220" w:rsidP="00812220">
      <w:pPr>
        <w:pStyle w:val="Default"/>
        <w:tabs>
          <w:tab w:val="left" w:pos="-3960"/>
          <w:tab w:val="left" w:pos="692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r>
        <w:rPr>
          <w:rFonts w:ascii="Times New Roman" w:hAnsi="Times New Roman"/>
          <w:sz w:val="32"/>
          <w:szCs w:val="41"/>
        </w:rPr>
        <w:tab/>
      </w:r>
    </w:p>
    <w:p w14:paraId="0D9573EB"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 xml:space="preserve">This form is used for all new course proposals. Attach this to the </w:t>
      </w:r>
      <w:hyperlink r:id="rId106" w:history="1">
        <w:r w:rsidRPr="00531884">
          <w:rPr>
            <w:rStyle w:val="Hyperlink"/>
            <w:rFonts w:ascii="Times New Roman" w:hAnsi="Times New Roman" w:cs="Times New Roman"/>
            <w:szCs w:val="22"/>
          </w:rPr>
          <w:t>Curriculum Modification Proposal Form</w:t>
        </w:r>
      </w:hyperlink>
      <w:r>
        <w:rPr>
          <w:rFonts w:ascii="Times New Roman" w:hAnsi="Times New Roman" w:cs="Times New Roman"/>
          <w:szCs w:val="22"/>
        </w:rPr>
        <w:t xml:space="preserve"> </w:t>
      </w:r>
      <w:r w:rsidRPr="003535BC">
        <w:rPr>
          <w:rFonts w:ascii="Times New Roman" w:hAnsi="Times New Roman" w:cs="Times New Roman"/>
          <w:szCs w:val="22"/>
        </w:rPr>
        <w:t>and submit as one package as per instructions.</w:t>
      </w:r>
      <w:r>
        <w:rPr>
          <w:rFonts w:ascii="Times New Roman" w:hAnsi="Times New Roman" w:cs="Times New Roman"/>
          <w:szCs w:val="22"/>
        </w:rPr>
        <w:t xml:space="preserve">  Use one New Course Proposal Form for each new course.</w:t>
      </w:r>
    </w:p>
    <w:p w14:paraId="398CC8C7" w14:textId="77777777" w:rsidR="00812220" w:rsidRDefault="00812220" w:rsidP="00812220">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9"/>
        <w:gridCol w:w="5171"/>
      </w:tblGrid>
      <w:tr w:rsidR="00812220" w14:paraId="13F11AE3" w14:textId="77777777" w:rsidTr="00147B01">
        <w:tc>
          <w:tcPr>
            <w:tcW w:w="3528" w:type="dxa"/>
          </w:tcPr>
          <w:p w14:paraId="68FF3BEE" w14:textId="77777777" w:rsidR="00812220" w:rsidRPr="00A912B6" w:rsidRDefault="00812220" w:rsidP="00147B01">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14:paraId="22AAF7CC"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Health Care Policy and Management 2</w:t>
            </w:r>
          </w:p>
        </w:tc>
      </w:tr>
      <w:tr w:rsidR="00812220" w14:paraId="0B9B65B4" w14:textId="77777777" w:rsidTr="00147B01">
        <w:tc>
          <w:tcPr>
            <w:tcW w:w="3528" w:type="dxa"/>
          </w:tcPr>
          <w:p w14:paraId="23A13EC6"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7BF1F044"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September 27, 2019</w:t>
            </w:r>
          </w:p>
        </w:tc>
      </w:tr>
      <w:tr w:rsidR="00812220" w14:paraId="747DD6FF" w14:textId="77777777" w:rsidTr="00147B01">
        <w:tc>
          <w:tcPr>
            <w:tcW w:w="3528" w:type="dxa"/>
          </w:tcPr>
          <w:p w14:paraId="63996DC0"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101443E8"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Noemi Rodriguez</w:t>
            </w:r>
          </w:p>
        </w:tc>
      </w:tr>
      <w:tr w:rsidR="00812220" w14:paraId="52DA4BB1" w14:textId="77777777" w:rsidTr="00147B01">
        <w:tc>
          <w:tcPr>
            <w:tcW w:w="3528" w:type="dxa"/>
          </w:tcPr>
          <w:p w14:paraId="1AADEBED"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1D409D2B"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 xml:space="preserve">HSCI 3201 </w:t>
            </w:r>
          </w:p>
        </w:tc>
      </w:tr>
      <w:tr w:rsidR="00812220" w14:paraId="29CE6A2F" w14:textId="77777777" w:rsidTr="00147B01">
        <w:tc>
          <w:tcPr>
            <w:tcW w:w="3528" w:type="dxa"/>
          </w:tcPr>
          <w:p w14:paraId="1B96B3AC"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7F779650"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3 credits/3 hours</w:t>
            </w:r>
          </w:p>
        </w:tc>
      </w:tr>
      <w:tr w:rsidR="00812220" w14:paraId="3EDDBFBD" w14:textId="77777777" w:rsidTr="00147B01">
        <w:tc>
          <w:tcPr>
            <w:tcW w:w="3528" w:type="dxa"/>
          </w:tcPr>
          <w:p w14:paraId="6ECC4EEF"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2EFD1A11"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HSCI 3101 (pre-req)</w:t>
            </w:r>
          </w:p>
        </w:tc>
      </w:tr>
      <w:tr w:rsidR="00812220" w14:paraId="344AB269" w14:textId="77777777" w:rsidTr="00147B01">
        <w:tc>
          <w:tcPr>
            <w:tcW w:w="3528" w:type="dxa"/>
          </w:tcPr>
          <w:p w14:paraId="5C118D06"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4F59A168" w14:textId="77777777" w:rsidR="00103C7C" w:rsidRPr="002B4DC5" w:rsidRDefault="00103C7C" w:rsidP="00103C7C">
            <w:r w:rsidRPr="002B4DC5">
              <w:t>The course provides to students an in-depth understanding of the healthcare continuum related to policy and management complexities. Through lectures and case studies, students build skill sets that will prepare them for the decision-making processes around issues driving contemporary policy and management priorities. A grade of C or better is required.</w:t>
            </w:r>
          </w:p>
          <w:p w14:paraId="6FFC11FB" w14:textId="77777777" w:rsidR="00812220" w:rsidRDefault="00812220" w:rsidP="00147B01">
            <w:pPr>
              <w:rPr>
                <w:rFonts w:ascii="Times New Roman" w:hAnsi="Times New Roman" w:cs="Times New Roman"/>
                <w:sz w:val="22"/>
                <w:szCs w:val="22"/>
              </w:rPr>
            </w:pPr>
          </w:p>
        </w:tc>
      </w:tr>
      <w:tr w:rsidR="00812220" w14:paraId="6C83ED70" w14:textId="77777777" w:rsidTr="00147B01">
        <w:tc>
          <w:tcPr>
            <w:tcW w:w="3528" w:type="dxa"/>
          </w:tcPr>
          <w:p w14:paraId="30AB3319"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Brief Rationale</w:t>
            </w:r>
          </w:p>
          <w:p w14:paraId="32D40E77" w14:textId="77777777" w:rsidR="00812220" w:rsidRDefault="00812220" w:rsidP="00147B01">
            <w:pPr>
              <w:rPr>
                <w:rFonts w:ascii="Times New Roman" w:hAnsi="Times New Roman" w:cs="Times New Roman"/>
                <w:szCs w:val="22"/>
              </w:rPr>
            </w:pPr>
            <w:r w:rsidRPr="003535BC">
              <w:rPr>
                <w:rFonts w:ascii="Times New Roman" w:hAnsi="Times New Roman" w:cs="Times New Roman"/>
                <w:szCs w:val="22"/>
              </w:rPr>
              <w:t>Provide a concise summary of why this course is important to the department, school or college.</w:t>
            </w:r>
          </w:p>
          <w:p w14:paraId="0C3BB08B" w14:textId="77777777" w:rsidR="00812220" w:rsidRPr="003535BC" w:rsidRDefault="00812220" w:rsidP="00147B01">
            <w:pPr>
              <w:rPr>
                <w:rFonts w:ascii="Times New Roman" w:hAnsi="Times New Roman" w:cs="Times New Roman"/>
                <w:b/>
                <w:sz w:val="22"/>
                <w:szCs w:val="22"/>
              </w:rPr>
            </w:pPr>
          </w:p>
        </w:tc>
        <w:tc>
          <w:tcPr>
            <w:tcW w:w="5328" w:type="dxa"/>
          </w:tcPr>
          <w:p w14:paraId="68F078A5" w14:textId="77777777" w:rsidR="00812220" w:rsidRDefault="00812220" w:rsidP="00147B01">
            <w:pPr>
              <w:rPr>
                <w:rFonts w:ascii="Times New Roman" w:hAnsi="Times New Roman" w:cs="Times New Roman"/>
                <w:sz w:val="22"/>
                <w:szCs w:val="22"/>
              </w:rPr>
            </w:pPr>
            <w:bookmarkStart w:id="52" w:name="_Hlk19977037"/>
            <w:bookmarkStart w:id="53" w:name="_Hlk20057456"/>
            <w:r w:rsidRPr="009741FF">
              <w:t>This course is important to the department as</w:t>
            </w:r>
            <w:r>
              <w:t xml:space="preserve"> a required core course in the proposed BS in Healthcare Policy and Management degree, concurrently being submitted with four other core courses. It is the second </w:t>
            </w:r>
            <w:r w:rsidRPr="009741FF">
              <w:t xml:space="preserve">course </w:t>
            </w:r>
            <w:r>
              <w:t>to the Healthcare Policy and Management sequence, building on students’ newly acquired knowledge to engage in basic problem-solving and decision-making within the US healthcare environment. This is done by providing a more practical approach to learning via situational, simulation activities, which is most critical for individual’s without career-related experience.</w:t>
            </w:r>
          </w:p>
          <w:bookmarkEnd w:id="52"/>
          <w:p w14:paraId="6C513BF6" w14:textId="77777777" w:rsidR="00812220" w:rsidRDefault="00812220" w:rsidP="00147B01">
            <w:pPr>
              <w:rPr>
                <w:rFonts w:ascii="Times New Roman" w:hAnsi="Times New Roman" w:cs="Times New Roman"/>
                <w:sz w:val="22"/>
                <w:szCs w:val="22"/>
              </w:rPr>
            </w:pPr>
          </w:p>
          <w:bookmarkEnd w:id="53"/>
          <w:p w14:paraId="03764D66" w14:textId="77777777" w:rsidR="00812220" w:rsidRDefault="00812220" w:rsidP="00147B01">
            <w:pPr>
              <w:rPr>
                <w:rFonts w:ascii="Times New Roman" w:hAnsi="Times New Roman" w:cs="Times New Roman"/>
                <w:sz w:val="22"/>
                <w:szCs w:val="22"/>
              </w:rPr>
            </w:pPr>
          </w:p>
        </w:tc>
      </w:tr>
      <w:tr w:rsidR="00812220" w14:paraId="21BA8A6C" w14:textId="77777777" w:rsidTr="00147B01">
        <w:tc>
          <w:tcPr>
            <w:tcW w:w="3528" w:type="dxa"/>
          </w:tcPr>
          <w:p w14:paraId="1C38C20C" w14:textId="77777777" w:rsidR="00812220" w:rsidRPr="00B55DF6" w:rsidRDefault="00812220" w:rsidP="00147B01">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4879109D" w14:textId="77777777" w:rsidR="00812220" w:rsidRPr="00B55DF6" w:rsidRDefault="00812220" w:rsidP="00147B01">
            <w:pPr>
              <w:rPr>
                <w:rFonts w:ascii="Times New Roman" w:hAnsi="Times New Roman" w:cs="Times New Roman"/>
              </w:rPr>
            </w:pPr>
            <w:r w:rsidRPr="00B55DF6">
              <w:rPr>
                <w:rFonts w:ascii="Times New Roman" w:hAnsi="Times New Roman" w:cs="Times New Roman"/>
              </w:rPr>
              <w:t>Provide information about equivalent courses within CUNY, if any.</w:t>
            </w:r>
          </w:p>
          <w:p w14:paraId="677F3119" w14:textId="77777777" w:rsidR="00812220" w:rsidRDefault="00812220" w:rsidP="00147B01">
            <w:pPr>
              <w:rPr>
                <w:rFonts w:ascii="Times New Roman" w:hAnsi="Times New Roman" w:cs="Times New Roman"/>
                <w:b/>
                <w:sz w:val="22"/>
                <w:szCs w:val="22"/>
              </w:rPr>
            </w:pPr>
          </w:p>
        </w:tc>
        <w:tc>
          <w:tcPr>
            <w:tcW w:w="5328" w:type="dxa"/>
          </w:tcPr>
          <w:p w14:paraId="158B72A9" w14:textId="0881A614"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None known</w:t>
            </w:r>
          </w:p>
        </w:tc>
      </w:tr>
      <w:tr w:rsidR="00812220" w14:paraId="74930EA8" w14:textId="77777777" w:rsidTr="00147B01">
        <w:tc>
          <w:tcPr>
            <w:tcW w:w="3528" w:type="dxa"/>
          </w:tcPr>
          <w:p w14:paraId="0C5D2096"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6BB7DBAD" w14:textId="77777777" w:rsidR="00812220" w:rsidRPr="003535BC" w:rsidRDefault="00812220" w:rsidP="00147B01">
            <w:pPr>
              <w:rPr>
                <w:rFonts w:ascii="Times New Roman" w:hAnsi="Times New Roman" w:cs="Times New Roman"/>
                <w:szCs w:val="22"/>
              </w:rPr>
            </w:pPr>
            <w:r w:rsidRPr="003535BC">
              <w:rPr>
                <w:rFonts w:ascii="Times New Roman" w:hAnsi="Times New Roman" w:cs="Times New Roman"/>
                <w:szCs w:val="22"/>
              </w:rPr>
              <w:t>If this course is intended to fulfill one of the requirements in the common core, then indicate which area.</w:t>
            </w:r>
          </w:p>
        </w:tc>
        <w:tc>
          <w:tcPr>
            <w:tcW w:w="5328" w:type="dxa"/>
          </w:tcPr>
          <w:p w14:paraId="07737D1A"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tr w:rsidR="00812220" w14:paraId="61FFFEB1" w14:textId="77777777" w:rsidTr="00147B01">
        <w:trPr>
          <w:trHeight w:val="505"/>
        </w:trPr>
        <w:tc>
          <w:tcPr>
            <w:tcW w:w="3528" w:type="dxa"/>
            <w:vMerge w:val="restart"/>
          </w:tcPr>
          <w:p w14:paraId="48A6366C" w14:textId="77777777" w:rsidR="00812220" w:rsidRPr="00341B3C" w:rsidRDefault="00812220" w:rsidP="00147B01">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2B829C96"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submitted to ID Committee for review</w:t>
            </w:r>
          </w:p>
          <w:p w14:paraId="4CBDE7AE"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ID recommendation received</w:t>
            </w:r>
          </w:p>
          <w:p w14:paraId="2C6DD91A" w14:textId="77777777" w:rsidR="00812220" w:rsidRPr="00341B3C" w:rsidRDefault="00812220" w:rsidP="00147B01">
            <w:pPr>
              <w:pStyle w:val="ListParagraph"/>
              <w:ind w:left="180"/>
              <w:rPr>
                <w:rFonts w:ascii="Times New Roman" w:hAnsi="Times New Roman" w:cs="Times New Roman"/>
              </w:rPr>
            </w:pPr>
          </w:p>
          <w:p w14:paraId="0D2E7A96" w14:textId="77777777" w:rsidR="00812220" w:rsidRPr="00AA0010" w:rsidRDefault="00812220" w:rsidP="00147B01">
            <w:pPr>
              <w:rPr>
                <w:rFonts w:ascii="Times New Roman" w:hAnsi="Times New Roman" w:cs="Times New Roman"/>
                <w:color w:val="C00000"/>
                <w:sz w:val="22"/>
                <w:szCs w:val="22"/>
              </w:rPr>
            </w:pPr>
            <w:r w:rsidRPr="00341B3C">
              <w:rPr>
                <w:rFonts w:ascii="Times New Roman" w:hAnsi="Times New Roman" w:cs="Times New Roman"/>
              </w:rPr>
              <w:t>- Will all sections be offered as ID? Y/N</w:t>
            </w:r>
          </w:p>
        </w:tc>
        <w:tc>
          <w:tcPr>
            <w:tcW w:w="5328" w:type="dxa"/>
          </w:tcPr>
          <w:p w14:paraId="4B21928D"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tr w:rsidR="00812220" w14:paraId="17FB33AE" w14:textId="77777777" w:rsidTr="00147B01">
        <w:trPr>
          <w:trHeight w:val="505"/>
        </w:trPr>
        <w:tc>
          <w:tcPr>
            <w:tcW w:w="3528" w:type="dxa"/>
            <w:vMerge/>
          </w:tcPr>
          <w:p w14:paraId="34DAB37A" w14:textId="77777777" w:rsidR="00812220" w:rsidRPr="00B55DF6" w:rsidRDefault="00812220" w:rsidP="00147B01">
            <w:pPr>
              <w:rPr>
                <w:rFonts w:ascii="Times New Roman" w:hAnsi="Times New Roman" w:cs="Times New Roman"/>
                <w:b/>
                <w:sz w:val="22"/>
                <w:szCs w:val="22"/>
              </w:rPr>
            </w:pPr>
          </w:p>
        </w:tc>
        <w:tc>
          <w:tcPr>
            <w:tcW w:w="5328" w:type="dxa"/>
          </w:tcPr>
          <w:p w14:paraId="45242DBB" w14:textId="77777777" w:rsidR="00812220" w:rsidRDefault="00812220" w:rsidP="00147B01">
            <w:pPr>
              <w:rPr>
                <w:rFonts w:ascii="Times New Roman" w:hAnsi="Times New Roman" w:cs="Times New Roman"/>
                <w:sz w:val="22"/>
                <w:szCs w:val="22"/>
              </w:rPr>
            </w:pPr>
          </w:p>
        </w:tc>
      </w:tr>
      <w:tr w:rsidR="00812220" w14:paraId="455CB9AE" w14:textId="77777777" w:rsidTr="00147B01">
        <w:trPr>
          <w:trHeight w:val="413"/>
        </w:trPr>
        <w:tc>
          <w:tcPr>
            <w:tcW w:w="3528" w:type="dxa"/>
            <w:vMerge/>
          </w:tcPr>
          <w:p w14:paraId="1AFA5E66" w14:textId="77777777" w:rsidR="00812220" w:rsidRPr="00B55DF6" w:rsidRDefault="00812220" w:rsidP="00147B01">
            <w:pPr>
              <w:rPr>
                <w:rFonts w:ascii="Times New Roman" w:hAnsi="Times New Roman" w:cs="Times New Roman"/>
                <w:b/>
                <w:sz w:val="22"/>
                <w:szCs w:val="22"/>
              </w:rPr>
            </w:pPr>
          </w:p>
        </w:tc>
        <w:tc>
          <w:tcPr>
            <w:tcW w:w="5328" w:type="dxa"/>
          </w:tcPr>
          <w:p w14:paraId="12042DC6" w14:textId="77777777" w:rsidR="00812220" w:rsidRDefault="00812220" w:rsidP="00147B01">
            <w:pPr>
              <w:rPr>
                <w:rFonts w:ascii="Times New Roman" w:hAnsi="Times New Roman" w:cs="Times New Roman"/>
                <w:sz w:val="22"/>
                <w:szCs w:val="22"/>
              </w:rPr>
            </w:pPr>
          </w:p>
        </w:tc>
      </w:tr>
      <w:tr w:rsidR="00812220" w14:paraId="36D76914" w14:textId="77777777" w:rsidTr="00147B01">
        <w:tc>
          <w:tcPr>
            <w:tcW w:w="3528" w:type="dxa"/>
          </w:tcPr>
          <w:p w14:paraId="114C1D42"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300B26AC"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N/A</w:t>
            </w:r>
          </w:p>
        </w:tc>
      </w:tr>
    </w:tbl>
    <w:p w14:paraId="00E700E2" w14:textId="77777777" w:rsidR="00812220" w:rsidRDefault="00812220" w:rsidP="00812220">
      <w:pPr>
        <w:rPr>
          <w:rFonts w:ascii="Times New Roman" w:hAnsi="Times New Roman" w:cs="Times New Roman"/>
          <w:sz w:val="22"/>
          <w:szCs w:val="22"/>
        </w:rPr>
      </w:pPr>
    </w:p>
    <w:p w14:paraId="39197EB2"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Please include all appropriate documentation as indicated in the NEW</w:t>
      </w:r>
      <w:r>
        <w:rPr>
          <w:rFonts w:ascii="Times New Roman" w:hAnsi="Times New Roman" w:cs="Times New Roman"/>
          <w:szCs w:val="22"/>
        </w:rPr>
        <w:t xml:space="preserve"> COURSE PROPOSAL Combine all information into a single document that is included in the Curriculum Modification Form.</w:t>
      </w:r>
    </w:p>
    <w:p w14:paraId="221E4D08" w14:textId="77777777" w:rsidR="00812220" w:rsidRDefault="00812220" w:rsidP="00812220">
      <w:pPr>
        <w:rPr>
          <w:rFonts w:ascii="Times New Roman" w:hAnsi="Times New Roman" w:cs="Times New Roman"/>
          <w:sz w:val="22"/>
          <w:szCs w:val="22"/>
        </w:rPr>
      </w:pPr>
    </w:p>
    <w:p w14:paraId="7F7DED17" w14:textId="77777777" w:rsidR="00812220" w:rsidRPr="00A312C0" w:rsidRDefault="00812220" w:rsidP="00812220">
      <w:pPr>
        <w:rPr>
          <w:rFonts w:ascii="Times New Roman" w:hAnsi="Times New Roman" w:cs="Times New Roman"/>
          <w:b/>
          <w:bCs/>
          <w:sz w:val="22"/>
          <w:szCs w:val="22"/>
        </w:rPr>
      </w:pPr>
      <w:r w:rsidRPr="00A312C0">
        <w:rPr>
          <w:rFonts w:ascii="Times New Roman" w:hAnsi="Times New Roman" w:cs="Times New Roman"/>
          <w:b/>
          <w:bCs/>
          <w:sz w:val="22"/>
          <w:szCs w:val="22"/>
        </w:rPr>
        <w:t xml:space="preserve">Course </w:t>
      </w:r>
      <w:r>
        <w:rPr>
          <w:rFonts w:ascii="Times New Roman" w:hAnsi="Times New Roman" w:cs="Times New Roman"/>
          <w:b/>
          <w:bCs/>
          <w:sz w:val="22"/>
          <w:szCs w:val="22"/>
        </w:rPr>
        <w:t>Need Assessment:</w:t>
      </w:r>
    </w:p>
    <w:p w14:paraId="1CFD8C9C" w14:textId="77777777" w:rsidR="00812220" w:rsidRDefault="00812220" w:rsidP="00812220">
      <w:pPr>
        <w:rPr>
          <w:b/>
        </w:rPr>
      </w:pPr>
    </w:p>
    <w:p w14:paraId="4607FCE3" w14:textId="77777777" w:rsidR="00812220" w:rsidRPr="009741FF" w:rsidRDefault="00812220" w:rsidP="00812220">
      <w:r w:rsidRPr="009741FF">
        <w:t xml:space="preserve">This is </w:t>
      </w:r>
      <w:r>
        <w:t xml:space="preserve">a second </w:t>
      </w:r>
      <w:r w:rsidRPr="009741FF">
        <w:t xml:space="preserve">course </w:t>
      </w:r>
      <w:r>
        <w:t xml:space="preserve">to the Healthcare Policy and Management sequence in the Healthcare Policy and Management Bachelor of Science degree. Following the introductory course (i.e., HSCI 3101), the course builds on students’ newly gained foundational knowledge and basic problem-solving and decision-making skills for the healthcare environment by providing a more practical approach to learning. Again, making no presumption of career-related or clinical exposure to the healthcare system, this course continuous on the trajectory of presenting core health system concepts furthering students’ appreciation for and understanding of contemporary and probable future healthcare delivery issues impacting a wide array of healthcare stakeholders – consumers of healthcare, healthcare professionals, employers, government, communities – along with types of care delivered and settings for the delivery of care. A systems approach is maintained, while enhancing core skills needed to assess issues; identify and decipher best-evidence; and propose feasible and effective initiatives which either serve to resolve issues endemic to inefficient systems or exploit those extant systems exhibiting efficient and effective operations and policies. Upon completion of this course students can apply their more practical skills and knowledge to the practicum courses in managerial information systems in health care (HSCI 4101) and medical metrics for health facilities (HSCI 4201). </w:t>
      </w:r>
    </w:p>
    <w:p w14:paraId="3B7D5D7E" w14:textId="77777777" w:rsidR="00812220" w:rsidRDefault="00812220" w:rsidP="00812220">
      <w:pPr>
        <w:rPr>
          <w:rFonts w:ascii="Times New Roman" w:hAnsi="Times New Roman" w:cs="Times New Roman"/>
          <w:sz w:val="22"/>
          <w:szCs w:val="22"/>
        </w:rPr>
      </w:pPr>
    </w:p>
    <w:p w14:paraId="53787A1F" w14:textId="77777777" w:rsidR="00812220" w:rsidRDefault="00812220" w:rsidP="00812220">
      <w:pPr>
        <w:rPr>
          <w:rFonts w:ascii="Times New Roman" w:hAnsi="Times New Roman" w:cs="Times New Roman"/>
          <w:sz w:val="22"/>
          <w:szCs w:val="22"/>
        </w:rPr>
      </w:pPr>
    </w:p>
    <w:p w14:paraId="4FF1DED0" w14:textId="77777777" w:rsidR="0081222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Design:</w:t>
      </w:r>
    </w:p>
    <w:p w14:paraId="0CFDAC74" w14:textId="77777777" w:rsidR="00812220" w:rsidRDefault="00812220" w:rsidP="00812220">
      <w:pPr>
        <w:rPr>
          <w:rFonts w:ascii="Times New Roman" w:hAnsi="Times New Roman" w:cs="Times New Roman"/>
          <w:b/>
          <w:bCs/>
          <w:sz w:val="22"/>
          <w:szCs w:val="22"/>
        </w:rPr>
      </w:pPr>
    </w:p>
    <w:p w14:paraId="7ACD9E47" w14:textId="2871196D" w:rsidR="00812220" w:rsidRPr="00BC67A3" w:rsidRDefault="00812220" w:rsidP="00812220">
      <w:r w:rsidRPr="00BC67A3">
        <w:t xml:space="preserve">This course </w:t>
      </w:r>
      <w:r>
        <w:t>a second-level</w:t>
      </w:r>
      <w:r w:rsidRPr="00BC67A3">
        <w:t xml:space="preserve"> course in the baccalaureate-level Healthcare Management and Policy degree. It is a 3 credits/3 hours course presented once-a-week in a face-to-face format over the course of a15-week semester. In-class activities include, but are not limited to, large group discussion forums, small group problem solving </w:t>
      </w:r>
      <w:r>
        <w:t xml:space="preserve">challenges </w:t>
      </w:r>
      <w:r w:rsidRPr="00BC67A3">
        <w:t>and reflective activities with report outs, role-playing</w:t>
      </w:r>
      <w:r>
        <w:t>, debates, and simulations with debriefings</w:t>
      </w:r>
      <w:r w:rsidRPr="00BC67A3">
        <w:t xml:space="preserve">. Via the aforementioned activities in-class and the opportunities to </w:t>
      </w:r>
      <w:r>
        <w:t>dive into more comprehensive case studies (as compared to the introductory course)</w:t>
      </w:r>
      <w:r w:rsidRPr="00BC67A3">
        <w:t xml:space="preserve"> outside the classroom</w:t>
      </w:r>
      <w:r>
        <w:t>,</w:t>
      </w:r>
      <w:r w:rsidRPr="00BC67A3">
        <w:t xml:space="preserve"> </w:t>
      </w:r>
      <w:r>
        <w:t>students refine their skills needed for next the four thousand-level courses in the degree managerial information systems in health care (HSCI 4101) and medical metrics for health facilities (HSCI 4201). The Blackboard course management system will be the main platform for the delivery of course material with supplemental Open Lab use as appropriate for the course. Open educational resources will be utilized.</w:t>
      </w:r>
    </w:p>
    <w:p w14:paraId="4816C320" w14:textId="681562FB" w:rsidR="00812220" w:rsidRPr="00BC67A3" w:rsidRDefault="00780156" w:rsidP="00812220">
      <w:r>
        <w:br w:type="page"/>
      </w:r>
    </w:p>
    <w:p w14:paraId="709255D2" w14:textId="4B7E8A01" w:rsidR="00812220" w:rsidRPr="00E60AB0" w:rsidRDefault="00644B62" w:rsidP="002B4DC5">
      <w:pPr>
        <w:pStyle w:val="Heading3"/>
      </w:pPr>
      <w:bookmarkStart w:id="54" w:name="_Toc20147417"/>
      <w:r w:rsidRPr="002B4DC5">
        <w:rPr>
          <w:sz w:val="32"/>
          <w:szCs w:val="32"/>
        </w:rPr>
        <w:t>HSCI 3301:</w:t>
      </w:r>
      <w:bookmarkEnd w:id="54"/>
    </w:p>
    <w:p w14:paraId="128129AC" w14:textId="77777777" w:rsidR="00644B62" w:rsidRPr="002B4DC5" w:rsidRDefault="00644B62" w:rsidP="002B4DC5">
      <w:pPr>
        <w:pStyle w:val="Heading3"/>
        <w:rPr>
          <w:sz w:val="32"/>
          <w:szCs w:val="32"/>
        </w:rPr>
      </w:pPr>
    </w:p>
    <w:p w14:paraId="38F359F1" w14:textId="77777777" w:rsidR="00812220" w:rsidRPr="00C72926" w:rsidRDefault="00812220" w:rsidP="00812220">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14:paraId="6ACE47BE" w14:textId="77777777" w:rsidR="00812220" w:rsidRDefault="00812220" w:rsidP="00812220">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06A33206"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 xml:space="preserve">This form is used for all new course proposals. Attach this to the </w:t>
      </w:r>
      <w:hyperlink r:id="rId107" w:history="1">
        <w:r w:rsidRPr="00531884">
          <w:rPr>
            <w:rStyle w:val="Hyperlink"/>
            <w:rFonts w:ascii="Times New Roman" w:hAnsi="Times New Roman" w:cs="Times New Roman"/>
            <w:szCs w:val="22"/>
          </w:rPr>
          <w:t>Curriculum Modification Proposal Form</w:t>
        </w:r>
      </w:hyperlink>
      <w:r>
        <w:rPr>
          <w:rFonts w:ascii="Times New Roman" w:hAnsi="Times New Roman" w:cs="Times New Roman"/>
          <w:szCs w:val="22"/>
        </w:rPr>
        <w:t xml:space="preserve"> </w:t>
      </w:r>
      <w:r w:rsidRPr="003535BC">
        <w:rPr>
          <w:rFonts w:ascii="Times New Roman" w:hAnsi="Times New Roman" w:cs="Times New Roman"/>
          <w:szCs w:val="22"/>
        </w:rPr>
        <w:t>and submit as one package as per instructions.</w:t>
      </w:r>
      <w:r>
        <w:rPr>
          <w:rFonts w:ascii="Times New Roman" w:hAnsi="Times New Roman" w:cs="Times New Roman"/>
          <w:szCs w:val="22"/>
        </w:rPr>
        <w:t xml:space="preserve">  Use one New Course Proposal Form for each new course.</w:t>
      </w:r>
    </w:p>
    <w:p w14:paraId="3DC2B62B" w14:textId="77777777" w:rsidR="00812220" w:rsidRDefault="00812220" w:rsidP="00812220">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7"/>
        <w:gridCol w:w="5173"/>
      </w:tblGrid>
      <w:tr w:rsidR="00812220" w14:paraId="05A5E976" w14:textId="77777777" w:rsidTr="00812220">
        <w:tc>
          <w:tcPr>
            <w:tcW w:w="3457" w:type="dxa"/>
          </w:tcPr>
          <w:p w14:paraId="71D36CFB" w14:textId="77777777" w:rsidR="00812220" w:rsidRPr="00A912B6" w:rsidRDefault="00812220" w:rsidP="00147B01">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173" w:type="dxa"/>
          </w:tcPr>
          <w:p w14:paraId="5708BF76"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Health Law and Regulatory Compliance</w:t>
            </w:r>
          </w:p>
        </w:tc>
      </w:tr>
      <w:tr w:rsidR="00812220" w14:paraId="71CDD80D" w14:textId="77777777" w:rsidTr="00812220">
        <w:tc>
          <w:tcPr>
            <w:tcW w:w="3457" w:type="dxa"/>
          </w:tcPr>
          <w:p w14:paraId="48FA144E"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Proposal Date</w:t>
            </w:r>
          </w:p>
        </w:tc>
        <w:tc>
          <w:tcPr>
            <w:tcW w:w="5173" w:type="dxa"/>
          </w:tcPr>
          <w:p w14:paraId="3CE9D645"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September 27, 2019</w:t>
            </w:r>
          </w:p>
        </w:tc>
      </w:tr>
      <w:tr w:rsidR="00812220" w14:paraId="4D277829" w14:textId="77777777" w:rsidTr="00812220">
        <w:tc>
          <w:tcPr>
            <w:tcW w:w="3457" w:type="dxa"/>
          </w:tcPr>
          <w:p w14:paraId="00E65367"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173" w:type="dxa"/>
          </w:tcPr>
          <w:p w14:paraId="1F1A4075"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Noemi Rodriguez</w:t>
            </w:r>
          </w:p>
        </w:tc>
      </w:tr>
      <w:tr w:rsidR="00812220" w14:paraId="1BB5B377" w14:textId="77777777" w:rsidTr="00812220">
        <w:tc>
          <w:tcPr>
            <w:tcW w:w="3457" w:type="dxa"/>
          </w:tcPr>
          <w:p w14:paraId="7E398FF3"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Number</w:t>
            </w:r>
          </w:p>
        </w:tc>
        <w:tc>
          <w:tcPr>
            <w:tcW w:w="5173" w:type="dxa"/>
          </w:tcPr>
          <w:p w14:paraId="015457B7"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HSCI 3301</w:t>
            </w:r>
          </w:p>
        </w:tc>
      </w:tr>
      <w:tr w:rsidR="00812220" w14:paraId="26A23242" w14:textId="77777777" w:rsidTr="00812220">
        <w:tc>
          <w:tcPr>
            <w:tcW w:w="3457" w:type="dxa"/>
          </w:tcPr>
          <w:p w14:paraId="24B2A79D"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173" w:type="dxa"/>
          </w:tcPr>
          <w:p w14:paraId="74D4E6AB"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3 credits/3 hours</w:t>
            </w:r>
          </w:p>
        </w:tc>
      </w:tr>
      <w:tr w:rsidR="00812220" w14:paraId="023BA2D1" w14:textId="77777777" w:rsidTr="00812220">
        <w:tc>
          <w:tcPr>
            <w:tcW w:w="3457" w:type="dxa"/>
          </w:tcPr>
          <w:p w14:paraId="376EE113"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173" w:type="dxa"/>
          </w:tcPr>
          <w:p w14:paraId="33BD5A3D"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HSCI 3101 (pre-req)</w:t>
            </w:r>
          </w:p>
        </w:tc>
      </w:tr>
      <w:tr w:rsidR="00812220" w14:paraId="6BBD660D" w14:textId="77777777" w:rsidTr="00812220">
        <w:tc>
          <w:tcPr>
            <w:tcW w:w="3457" w:type="dxa"/>
          </w:tcPr>
          <w:p w14:paraId="44E1D86F"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173" w:type="dxa"/>
          </w:tcPr>
          <w:p w14:paraId="4E609EEA" w14:textId="5BA8EC49" w:rsidR="00812220" w:rsidRDefault="00047485" w:rsidP="00147B01">
            <w:pPr>
              <w:rPr>
                <w:rFonts w:ascii="Times New Roman" w:hAnsi="Times New Roman" w:cs="Times New Roman"/>
                <w:sz w:val="22"/>
                <w:szCs w:val="22"/>
              </w:rPr>
            </w:pPr>
            <w:r w:rsidRPr="002B4DC5">
              <w:t>This course explores key statutory and regulatory issues affecting the health care policy and delivery within institutional settings. Students gain an understanding of the complexity of regulatory issues inherent to health care and comprehend the role of regulatory standards and compliance as managerial functions.  A grade of C or better is required.</w:t>
            </w:r>
          </w:p>
        </w:tc>
      </w:tr>
      <w:tr w:rsidR="00812220" w14:paraId="064E8085" w14:textId="77777777" w:rsidTr="00812220">
        <w:tc>
          <w:tcPr>
            <w:tcW w:w="3457" w:type="dxa"/>
          </w:tcPr>
          <w:p w14:paraId="5C00E1E7"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Brief Rationale</w:t>
            </w:r>
          </w:p>
          <w:p w14:paraId="28E74B63" w14:textId="77777777" w:rsidR="00812220" w:rsidRDefault="00812220" w:rsidP="00147B01">
            <w:pPr>
              <w:rPr>
                <w:rFonts w:ascii="Times New Roman" w:hAnsi="Times New Roman" w:cs="Times New Roman"/>
                <w:szCs w:val="22"/>
              </w:rPr>
            </w:pPr>
            <w:r w:rsidRPr="003535BC">
              <w:rPr>
                <w:rFonts w:ascii="Times New Roman" w:hAnsi="Times New Roman" w:cs="Times New Roman"/>
                <w:szCs w:val="22"/>
              </w:rPr>
              <w:t>Provide a concise summary of why this course is important to the department, school or college.</w:t>
            </w:r>
          </w:p>
          <w:p w14:paraId="4C43E117" w14:textId="77777777" w:rsidR="00812220" w:rsidRPr="003535BC" w:rsidRDefault="00812220" w:rsidP="00147B01">
            <w:pPr>
              <w:rPr>
                <w:rFonts w:ascii="Times New Roman" w:hAnsi="Times New Roman" w:cs="Times New Roman"/>
                <w:b/>
                <w:sz w:val="22"/>
                <w:szCs w:val="22"/>
              </w:rPr>
            </w:pPr>
          </w:p>
        </w:tc>
        <w:tc>
          <w:tcPr>
            <w:tcW w:w="5173" w:type="dxa"/>
          </w:tcPr>
          <w:p w14:paraId="631F1E2C" w14:textId="77777777" w:rsidR="00812220" w:rsidRDefault="00812220" w:rsidP="00147B01">
            <w:pPr>
              <w:rPr>
                <w:rFonts w:ascii="Times New Roman" w:hAnsi="Times New Roman" w:cs="Times New Roman"/>
                <w:sz w:val="22"/>
                <w:szCs w:val="22"/>
              </w:rPr>
            </w:pPr>
            <w:bookmarkStart w:id="55" w:name="_Hlk20057949"/>
            <w:r w:rsidRPr="009741FF">
              <w:t>This course is important to the department as</w:t>
            </w:r>
            <w:r>
              <w:t xml:space="preserve"> a required core course in the proposed BS in Healthcare Policy and Management degree, concurrently being submitted with four other core courses. Students are eligible to take it after completing the introductory course in the Healthcare Policy and Management sequence; thus, it builds on students’ newly acquired knowledge to engage in basic problem-solving and decision-making within the US healthcare environment. The course is essential as it provides a concrete foundation in a most critical area of health care – regulations and compliance for health managers and policy implementation</w:t>
            </w:r>
            <w:bookmarkEnd w:id="55"/>
            <w:r>
              <w:t xml:space="preserve">. </w:t>
            </w:r>
          </w:p>
          <w:p w14:paraId="3BD570A0" w14:textId="77777777" w:rsidR="00812220" w:rsidRDefault="00812220" w:rsidP="00147B01">
            <w:pPr>
              <w:rPr>
                <w:rFonts w:ascii="Times New Roman" w:hAnsi="Times New Roman" w:cs="Times New Roman"/>
                <w:sz w:val="22"/>
                <w:szCs w:val="22"/>
              </w:rPr>
            </w:pPr>
          </w:p>
        </w:tc>
      </w:tr>
      <w:tr w:rsidR="00812220" w14:paraId="43777EFA" w14:textId="77777777" w:rsidTr="00812220">
        <w:tc>
          <w:tcPr>
            <w:tcW w:w="3457" w:type="dxa"/>
          </w:tcPr>
          <w:p w14:paraId="0CA5325B" w14:textId="77777777" w:rsidR="00812220" w:rsidRPr="00B55DF6" w:rsidRDefault="00812220" w:rsidP="00812220">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38897DD6" w14:textId="77777777" w:rsidR="00812220" w:rsidRPr="00B55DF6" w:rsidRDefault="00812220" w:rsidP="00812220">
            <w:pPr>
              <w:rPr>
                <w:rFonts w:ascii="Times New Roman" w:hAnsi="Times New Roman" w:cs="Times New Roman"/>
              </w:rPr>
            </w:pPr>
            <w:r w:rsidRPr="00B55DF6">
              <w:rPr>
                <w:rFonts w:ascii="Times New Roman" w:hAnsi="Times New Roman" w:cs="Times New Roman"/>
              </w:rPr>
              <w:t>Provide information about equivalent courses within CUNY, if any.</w:t>
            </w:r>
          </w:p>
          <w:p w14:paraId="0DAD5E1A" w14:textId="77777777" w:rsidR="00812220" w:rsidRDefault="00812220" w:rsidP="00812220">
            <w:pPr>
              <w:rPr>
                <w:rFonts w:ascii="Times New Roman" w:hAnsi="Times New Roman" w:cs="Times New Roman"/>
                <w:b/>
                <w:sz w:val="22"/>
                <w:szCs w:val="22"/>
              </w:rPr>
            </w:pPr>
          </w:p>
        </w:tc>
        <w:tc>
          <w:tcPr>
            <w:tcW w:w="5173" w:type="dxa"/>
          </w:tcPr>
          <w:p w14:paraId="4EFFB960" w14:textId="7146A41B" w:rsidR="00812220" w:rsidRDefault="00812220" w:rsidP="00812220">
            <w:pPr>
              <w:rPr>
                <w:rFonts w:ascii="Times New Roman" w:hAnsi="Times New Roman" w:cs="Times New Roman"/>
                <w:sz w:val="22"/>
                <w:szCs w:val="22"/>
              </w:rPr>
            </w:pPr>
            <w:r>
              <w:rPr>
                <w:rFonts w:ascii="Times New Roman" w:hAnsi="Times New Roman" w:cs="Times New Roman"/>
                <w:sz w:val="22"/>
                <w:szCs w:val="22"/>
              </w:rPr>
              <w:t>None known</w:t>
            </w:r>
          </w:p>
        </w:tc>
      </w:tr>
      <w:tr w:rsidR="00812220" w14:paraId="132DAE6A" w14:textId="77777777" w:rsidTr="00812220">
        <w:tc>
          <w:tcPr>
            <w:tcW w:w="3457" w:type="dxa"/>
          </w:tcPr>
          <w:p w14:paraId="5A4F1443" w14:textId="77777777" w:rsidR="00812220" w:rsidRDefault="00812220" w:rsidP="00812220">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26C92735"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If this course is intended to fulfill one of the requirements in the common core, then indicate which area.</w:t>
            </w:r>
          </w:p>
        </w:tc>
        <w:tc>
          <w:tcPr>
            <w:tcW w:w="5173" w:type="dxa"/>
          </w:tcPr>
          <w:p w14:paraId="0DF1E011"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r w:rsidR="00812220" w14:paraId="5682E0F5" w14:textId="77777777" w:rsidTr="00812220">
        <w:trPr>
          <w:trHeight w:val="505"/>
        </w:trPr>
        <w:tc>
          <w:tcPr>
            <w:tcW w:w="3457" w:type="dxa"/>
            <w:vMerge w:val="restart"/>
          </w:tcPr>
          <w:p w14:paraId="5A88E1DC" w14:textId="77777777" w:rsidR="00812220" w:rsidRPr="00341B3C" w:rsidRDefault="00812220" w:rsidP="00812220">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504DAE74"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submitted to ID Committee for review</w:t>
            </w:r>
          </w:p>
          <w:p w14:paraId="4F2A89CE"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ID recommendation received</w:t>
            </w:r>
          </w:p>
          <w:p w14:paraId="2DF592BB" w14:textId="77777777" w:rsidR="00812220" w:rsidRPr="00341B3C" w:rsidRDefault="00812220" w:rsidP="00812220">
            <w:pPr>
              <w:pStyle w:val="ListParagraph"/>
              <w:ind w:left="180"/>
              <w:rPr>
                <w:rFonts w:ascii="Times New Roman" w:hAnsi="Times New Roman" w:cs="Times New Roman"/>
              </w:rPr>
            </w:pPr>
          </w:p>
          <w:p w14:paraId="410AE32E" w14:textId="77777777" w:rsidR="00812220" w:rsidRPr="00AA0010" w:rsidRDefault="00812220" w:rsidP="00812220">
            <w:pPr>
              <w:rPr>
                <w:rFonts w:ascii="Times New Roman" w:hAnsi="Times New Roman" w:cs="Times New Roman"/>
                <w:color w:val="C00000"/>
                <w:sz w:val="22"/>
                <w:szCs w:val="22"/>
              </w:rPr>
            </w:pPr>
            <w:r w:rsidRPr="00341B3C">
              <w:rPr>
                <w:rFonts w:ascii="Times New Roman" w:hAnsi="Times New Roman" w:cs="Times New Roman"/>
              </w:rPr>
              <w:t>- Will all sections be offered as ID? Y/N</w:t>
            </w:r>
          </w:p>
        </w:tc>
        <w:tc>
          <w:tcPr>
            <w:tcW w:w="5173" w:type="dxa"/>
          </w:tcPr>
          <w:p w14:paraId="59BA2DFB"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r w:rsidR="00812220" w14:paraId="5F90C99E" w14:textId="77777777" w:rsidTr="00812220">
        <w:trPr>
          <w:trHeight w:val="505"/>
        </w:trPr>
        <w:tc>
          <w:tcPr>
            <w:tcW w:w="3457" w:type="dxa"/>
            <w:vMerge/>
          </w:tcPr>
          <w:p w14:paraId="75FCEA9F" w14:textId="77777777" w:rsidR="00812220" w:rsidRPr="00B55DF6" w:rsidRDefault="00812220" w:rsidP="00812220">
            <w:pPr>
              <w:rPr>
                <w:rFonts w:ascii="Times New Roman" w:hAnsi="Times New Roman" w:cs="Times New Roman"/>
                <w:b/>
                <w:sz w:val="22"/>
                <w:szCs w:val="22"/>
              </w:rPr>
            </w:pPr>
          </w:p>
        </w:tc>
        <w:tc>
          <w:tcPr>
            <w:tcW w:w="5173" w:type="dxa"/>
          </w:tcPr>
          <w:p w14:paraId="02C1CAE1" w14:textId="77777777" w:rsidR="00812220" w:rsidRDefault="00812220" w:rsidP="00812220">
            <w:pPr>
              <w:rPr>
                <w:rFonts w:ascii="Times New Roman" w:hAnsi="Times New Roman" w:cs="Times New Roman"/>
                <w:sz w:val="22"/>
                <w:szCs w:val="22"/>
              </w:rPr>
            </w:pPr>
          </w:p>
        </w:tc>
      </w:tr>
      <w:tr w:rsidR="00812220" w14:paraId="71CCA43C" w14:textId="77777777" w:rsidTr="00812220">
        <w:trPr>
          <w:trHeight w:val="413"/>
        </w:trPr>
        <w:tc>
          <w:tcPr>
            <w:tcW w:w="3457" w:type="dxa"/>
            <w:vMerge/>
          </w:tcPr>
          <w:p w14:paraId="50938EDD" w14:textId="77777777" w:rsidR="00812220" w:rsidRPr="00B55DF6" w:rsidRDefault="00812220" w:rsidP="00812220">
            <w:pPr>
              <w:rPr>
                <w:rFonts w:ascii="Times New Roman" w:hAnsi="Times New Roman" w:cs="Times New Roman"/>
                <w:b/>
                <w:sz w:val="22"/>
                <w:szCs w:val="22"/>
              </w:rPr>
            </w:pPr>
          </w:p>
        </w:tc>
        <w:tc>
          <w:tcPr>
            <w:tcW w:w="5173" w:type="dxa"/>
          </w:tcPr>
          <w:p w14:paraId="47DC844F" w14:textId="77777777" w:rsidR="00812220" w:rsidRDefault="00812220" w:rsidP="00812220">
            <w:pPr>
              <w:rPr>
                <w:rFonts w:ascii="Times New Roman" w:hAnsi="Times New Roman" w:cs="Times New Roman"/>
                <w:sz w:val="22"/>
                <w:szCs w:val="22"/>
              </w:rPr>
            </w:pPr>
          </w:p>
        </w:tc>
      </w:tr>
      <w:tr w:rsidR="00812220" w14:paraId="784AC139" w14:textId="77777777" w:rsidTr="00812220">
        <w:tc>
          <w:tcPr>
            <w:tcW w:w="3457" w:type="dxa"/>
          </w:tcPr>
          <w:p w14:paraId="52C59452" w14:textId="77777777" w:rsidR="00812220" w:rsidRDefault="00812220" w:rsidP="00812220">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173" w:type="dxa"/>
          </w:tcPr>
          <w:p w14:paraId="00D7F7D1"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bl>
    <w:p w14:paraId="66E39FAB" w14:textId="77777777" w:rsidR="00812220" w:rsidRDefault="00812220" w:rsidP="00812220">
      <w:pPr>
        <w:rPr>
          <w:rFonts w:ascii="Times New Roman" w:hAnsi="Times New Roman" w:cs="Times New Roman"/>
          <w:sz w:val="22"/>
          <w:szCs w:val="22"/>
        </w:rPr>
      </w:pPr>
    </w:p>
    <w:p w14:paraId="45714128"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Please include all appropriate documentation as indicated in the NEW</w:t>
      </w:r>
      <w:r>
        <w:rPr>
          <w:rFonts w:ascii="Times New Roman" w:hAnsi="Times New Roman" w:cs="Times New Roman"/>
          <w:szCs w:val="22"/>
        </w:rPr>
        <w:t xml:space="preserve"> COURSE PROPOSAL Combine all information into a single document that is included in the Curriculum Modification Form.</w:t>
      </w:r>
    </w:p>
    <w:p w14:paraId="24DD73CC" w14:textId="77777777" w:rsidR="00812220" w:rsidRDefault="00812220" w:rsidP="00812220">
      <w:pPr>
        <w:rPr>
          <w:rFonts w:ascii="Times New Roman" w:hAnsi="Times New Roman" w:cs="Times New Roman"/>
          <w:sz w:val="22"/>
          <w:szCs w:val="22"/>
        </w:rPr>
      </w:pPr>
    </w:p>
    <w:p w14:paraId="5EB031E6" w14:textId="77777777" w:rsidR="00812220" w:rsidRDefault="00812220" w:rsidP="00812220">
      <w:pPr>
        <w:rPr>
          <w:b/>
        </w:rPr>
      </w:pPr>
    </w:p>
    <w:p w14:paraId="7E3D2A32" w14:textId="7A7D8EF9" w:rsidR="00812220" w:rsidRPr="002B4DC5" w:rsidRDefault="00812220" w:rsidP="00812220">
      <w:pPr>
        <w:rPr>
          <w:b/>
          <w:sz w:val="22"/>
          <w:szCs w:val="22"/>
        </w:rPr>
      </w:pPr>
      <w:r w:rsidRPr="00EB3381">
        <w:rPr>
          <w:rFonts w:ascii="Times New Roman" w:hAnsi="Times New Roman" w:cs="Times New Roman"/>
          <w:b/>
          <w:bCs/>
          <w:sz w:val="22"/>
          <w:szCs w:val="22"/>
        </w:rPr>
        <w:t>Course Need Assessment:</w:t>
      </w:r>
    </w:p>
    <w:p w14:paraId="0B88AF83" w14:textId="77777777" w:rsidR="00812220" w:rsidRPr="002B4DC5" w:rsidRDefault="00812220" w:rsidP="00812220">
      <w:pPr>
        <w:rPr>
          <w:sz w:val="22"/>
          <w:szCs w:val="22"/>
        </w:rPr>
      </w:pPr>
      <w:r w:rsidRPr="002B4DC5">
        <w:rPr>
          <w:sz w:val="22"/>
          <w:szCs w:val="22"/>
        </w:rPr>
        <w:t xml:space="preserve">This is a potential second course in the Healthcare Policy and Management Bachelor of Science degree, as its pre-requisite is the introductory course (i.e., HSCI 3101). The course builds on students’ newly gained foundational knowledge and basic problem-solving and decision-making skills for the healthcare environment within the context of healthcare’s regulatory environment. This course, too, does not presume career-related or clinical exposure to the healthcare system; and therefore, presents core health system concepts yet from the lens of laws, policies, regulations, and compliance requirements within different parts of the healthcare system. Upon completion of this course students can apply their more polished problem-solving and decision-making skills to the upper level courses in managerial information systems in health care (HSCI 4101) and medical metrics for health facilities (HSCI 4201). </w:t>
      </w:r>
    </w:p>
    <w:p w14:paraId="15C1E512" w14:textId="77777777" w:rsidR="00812220" w:rsidRPr="00EB3381" w:rsidRDefault="00812220" w:rsidP="00812220">
      <w:pPr>
        <w:rPr>
          <w:rFonts w:ascii="Times New Roman" w:hAnsi="Times New Roman" w:cs="Times New Roman"/>
          <w:sz w:val="22"/>
          <w:szCs w:val="22"/>
        </w:rPr>
      </w:pPr>
    </w:p>
    <w:p w14:paraId="4A7DAB05" w14:textId="77777777" w:rsidR="00812220" w:rsidRPr="00EB3381" w:rsidRDefault="00812220" w:rsidP="00812220">
      <w:pPr>
        <w:rPr>
          <w:rFonts w:ascii="Times New Roman" w:hAnsi="Times New Roman" w:cs="Times New Roman"/>
          <w:sz w:val="22"/>
          <w:szCs w:val="22"/>
        </w:rPr>
      </w:pPr>
    </w:p>
    <w:p w14:paraId="4E5A83D2" w14:textId="3DE2F13A" w:rsidR="00812220" w:rsidRPr="00EB3381" w:rsidRDefault="00812220" w:rsidP="00812220">
      <w:pPr>
        <w:rPr>
          <w:rFonts w:ascii="Times New Roman" w:hAnsi="Times New Roman" w:cs="Times New Roman"/>
          <w:b/>
          <w:bCs/>
          <w:sz w:val="22"/>
          <w:szCs w:val="22"/>
        </w:rPr>
      </w:pPr>
      <w:r w:rsidRPr="00EB3381">
        <w:rPr>
          <w:rFonts w:ascii="Times New Roman" w:hAnsi="Times New Roman" w:cs="Times New Roman"/>
          <w:b/>
          <w:bCs/>
          <w:sz w:val="22"/>
          <w:szCs w:val="22"/>
        </w:rPr>
        <w:t>Course Design:</w:t>
      </w:r>
    </w:p>
    <w:p w14:paraId="017FF4D2" w14:textId="77777777" w:rsidR="00812220" w:rsidRPr="002B4DC5" w:rsidRDefault="00812220" w:rsidP="00812220">
      <w:pPr>
        <w:rPr>
          <w:sz w:val="22"/>
          <w:szCs w:val="22"/>
        </w:rPr>
      </w:pPr>
      <w:r w:rsidRPr="002B4DC5">
        <w:rPr>
          <w:sz w:val="22"/>
          <w:szCs w:val="22"/>
        </w:rPr>
        <w:t>This course is a potential second-level course in the baccalaureate-level Healthcare Management and Policy degree. It is a 3 credits/3 hours course presented once-a-week in a face-to-face format over the course of a15-week semester. In-class activities include, but are not limited to, large group discussion forums, small group problem solving challenges and reflective activities with report outs, role-playing, debates, and regulatory/compliance-specific case analyses. Via the aforementioned activities in-class and the opportunities to dive into more comprehensive case studies (as compared to the introductory course) outside the classroom, students refine their skills needed for next the four thousand-level courses in the degree managerial information systems in health care (HSCI 4101) and medical metrics for health facilities (HSCI 4201). The Blackboard course management system will be the main platform for the delivery of course material with supplemental Open Lab use as appropriate for the course.  Open educational resources will be utilized.</w:t>
      </w:r>
    </w:p>
    <w:p w14:paraId="24DFD47D" w14:textId="77777777" w:rsidR="00812220" w:rsidRPr="00BC67A3" w:rsidRDefault="00812220" w:rsidP="00812220"/>
    <w:p w14:paraId="39E77BBB" w14:textId="77777777" w:rsidR="00812220" w:rsidRDefault="00812220" w:rsidP="00812220">
      <w:pPr>
        <w:rPr>
          <w:rFonts w:ascii="Times New Roman" w:hAnsi="Times New Roman" w:cs="Times New Roman"/>
          <w:b/>
          <w:bCs/>
          <w:sz w:val="22"/>
          <w:szCs w:val="22"/>
        </w:rPr>
      </w:pPr>
    </w:p>
    <w:p w14:paraId="00827C62" w14:textId="77777777" w:rsidR="00812220" w:rsidRDefault="00812220" w:rsidP="00812220">
      <w:pPr>
        <w:rPr>
          <w:rFonts w:ascii="Times New Roman" w:hAnsi="Times New Roman" w:cs="Times New Roman"/>
          <w:b/>
          <w:bCs/>
          <w:sz w:val="22"/>
          <w:szCs w:val="22"/>
        </w:rPr>
      </w:pPr>
    </w:p>
    <w:p w14:paraId="28EA6351" w14:textId="77777777" w:rsidR="00812220" w:rsidRDefault="00812220" w:rsidP="00812220">
      <w:pPr>
        <w:rPr>
          <w:b/>
          <w:bCs/>
        </w:rPr>
      </w:pPr>
    </w:p>
    <w:p w14:paraId="42F0D83E" w14:textId="77777777" w:rsidR="00812220" w:rsidRPr="004A11F0" w:rsidRDefault="00812220" w:rsidP="00812220">
      <w:pPr>
        <w:rPr>
          <w:b/>
          <w:bCs/>
        </w:rPr>
        <w:sectPr w:rsidR="00812220" w:rsidRPr="004A11F0" w:rsidSect="00147B01">
          <w:headerReference w:type="even" r:id="rId108"/>
          <w:footerReference w:type="even" r:id="rId109"/>
          <w:footerReference w:type="default" r:id="rId110"/>
          <w:pgSz w:w="12240" w:h="15840"/>
          <w:pgMar w:top="1350" w:right="1800" w:bottom="1170" w:left="1800" w:header="720" w:footer="720" w:gutter="0"/>
          <w:cols w:space="720"/>
        </w:sectPr>
      </w:pPr>
    </w:p>
    <w:p w14:paraId="2CA4A23F" w14:textId="7C0A3058" w:rsidR="00812220" w:rsidRPr="00E60AB0" w:rsidRDefault="00644B62" w:rsidP="002B4DC5">
      <w:pPr>
        <w:pStyle w:val="Heading3"/>
      </w:pPr>
      <w:bookmarkStart w:id="56" w:name="_Toc20147418"/>
      <w:r w:rsidRPr="002B4DC5">
        <w:rPr>
          <w:sz w:val="32"/>
          <w:szCs w:val="32"/>
        </w:rPr>
        <w:t>HSCI 4101:</w:t>
      </w:r>
      <w:bookmarkEnd w:id="56"/>
    </w:p>
    <w:p w14:paraId="44AB5511" w14:textId="77777777" w:rsidR="00644B62" w:rsidRPr="00644B62" w:rsidRDefault="00644B62"/>
    <w:p w14:paraId="42F11345" w14:textId="77777777" w:rsidR="00812220" w:rsidRPr="00C72926" w:rsidRDefault="00812220" w:rsidP="00812220">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14:paraId="357D0360" w14:textId="77777777" w:rsidR="00812220" w:rsidRDefault="00812220" w:rsidP="00812220">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17F75464"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 xml:space="preserve">This form is used for all new course proposals. Attach this to the </w:t>
      </w:r>
      <w:hyperlink r:id="rId111" w:history="1">
        <w:r w:rsidRPr="00531884">
          <w:rPr>
            <w:rStyle w:val="Hyperlink"/>
            <w:rFonts w:ascii="Times New Roman" w:hAnsi="Times New Roman" w:cs="Times New Roman"/>
            <w:szCs w:val="22"/>
          </w:rPr>
          <w:t>Curriculum Modification Proposal Form</w:t>
        </w:r>
      </w:hyperlink>
      <w:r>
        <w:rPr>
          <w:rFonts w:ascii="Times New Roman" w:hAnsi="Times New Roman" w:cs="Times New Roman"/>
          <w:szCs w:val="22"/>
        </w:rPr>
        <w:t xml:space="preserve"> </w:t>
      </w:r>
      <w:r w:rsidRPr="003535BC">
        <w:rPr>
          <w:rFonts w:ascii="Times New Roman" w:hAnsi="Times New Roman" w:cs="Times New Roman"/>
          <w:szCs w:val="22"/>
        </w:rPr>
        <w:t>and submit as one package as per instructions.</w:t>
      </w:r>
      <w:r>
        <w:rPr>
          <w:rFonts w:ascii="Times New Roman" w:hAnsi="Times New Roman" w:cs="Times New Roman"/>
          <w:szCs w:val="22"/>
        </w:rPr>
        <w:t xml:space="preserve">  Use one New Course Proposal Form for each new course.</w:t>
      </w:r>
    </w:p>
    <w:p w14:paraId="066D43FE" w14:textId="77777777" w:rsidR="00812220" w:rsidRDefault="00812220" w:rsidP="00812220">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60"/>
        <w:gridCol w:w="5170"/>
      </w:tblGrid>
      <w:tr w:rsidR="00812220" w14:paraId="69F5DA6B" w14:textId="77777777" w:rsidTr="00812220">
        <w:tc>
          <w:tcPr>
            <w:tcW w:w="3460" w:type="dxa"/>
          </w:tcPr>
          <w:p w14:paraId="28D61B93" w14:textId="77777777" w:rsidR="00812220" w:rsidRPr="00A912B6" w:rsidRDefault="00812220" w:rsidP="00147B01">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170" w:type="dxa"/>
          </w:tcPr>
          <w:p w14:paraId="38ECA800"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Managerial Information Systems in Health Care</w:t>
            </w:r>
          </w:p>
        </w:tc>
      </w:tr>
      <w:tr w:rsidR="00812220" w14:paraId="721C98B9" w14:textId="77777777" w:rsidTr="00812220">
        <w:tc>
          <w:tcPr>
            <w:tcW w:w="3460" w:type="dxa"/>
          </w:tcPr>
          <w:p w14:paraId="17C93395"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Proposal Date</w:t>
            </w:r>
          </w:p>
        </w:tc>
        <w:tc>
          <w:tcPr>
            <w:tcW w:w="5170" w:type="dxa"/>
          </w:tcPr>
          <w:p w14:paraId="1CCCA682"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September 27, 2019</w:t>
            </w:r>
          </w:p>
        </w:tc>
      </w:tr>
      <w:tr w:rsidR="00812220" w14:paraId="5C0176F3" w14:textId="77777777" w:rsidTr="00812220">
        <w:tc>
          <w:tcPr>
            <w:tcW w:w="3460" w:type="dxa"/>
          </w:tcPr>
          <w:p w14:paraId="4E1BE6B2"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170" w:type="dxa"/>
          </w:tcPr>
          <w:p w14:paraId="1F6E0D50"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Noemi Rodriguez</w:t>
            </w:r>
          </w:p>
        </w:tc>
      </w:tr>
      <w:tr w:rsidR="00812220" w14:paraId="7FC22F96" w14:textId="77777777" w:rsidTr="00812220">
        <w:tc>
          <w:tcPr>
            <w:tcW w:w="3460" w:type="dxa"/>
          </w:tcPr>
          <w:p w14:paraId="3F3D2DA8"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Number</w:t>
            </w:r>
          </w:p>
        </w:tc>
        <w:tc>
          <w:tcPr>
            <w:tcW w:w="5170" w:type="dxa"/>
          </w:tcPr>
          <w:p w14:paraId="290D56A8"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 xml:space="preserve">HSCI 4101 </w:t>
            </w:r>
          </w:p>
        </w:tc>
      </w:tr>
      <w:tr w:rsidR="00812220" w14:paraId="29F0921D" w14:textId="77777777" w:rsidTr="00812220">
        <w:tc>
          <w:tcPr>
            <w:tcW w:w="3460" w:type="dxa"/>
          </w:tcPr>
          <w:p w14:paraId="57A89569"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170" w:type="dxa"/>
          </w:tcPr>
          <w:p w14:paraId="7978CA29"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3 credits/ 3 hours</w:t>
            </w:r>
          </w:p>
        </w:tc>
      </w:tr>
      <w:tr w:rsidR="00812220" w14:paraId="586548AD" w14:textId="77777777" w:rsidTr="00812220">
        <w:tc>
          <w:tcPr>
            <w:tcW w:w="3460" w:type="dxa"/>
          </w:tcPr>
          <w:p w14:paraId="0D2228E5"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170" w:type="dxa"/>
          </w:tcPr>
          <w:p w14:paraId="7287A22B"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HSCI 3201</w:t>
            </w:r>
          </w:p>
        </w:tc>
      </w:tr>
      <w:tr w:rsidR="00047485" w14:paraId="255215AB" w14:textId="77777777" w:rsidTr="002B4DC5">
        <w:tc>
          <w:tcPr>
            <w:tcW w:w="3460" w:type="dxa"/>
          </w:tcPr>
          <w:p w14:paraId="40A1F4D5" w14:textId="77777777" w:rsidR="00047485" w:rsidRPr="00A912B6" w:rsidRDefault="00047485" w:rsidP="00047485">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170" w:type="dxa"/>
            <w:vAlign w:val="center"/>
          </w:tcPr>
          <w:p w14:paraId="7A0ED018" w14:textId="0FFC0C19" w:rsidR="00047485" w:rsidRDefault="00047485" w:rsidP="00047485">
            <w:pPr>
              <w:rPr>
                <w:rFonts w:ascii="Times New Roman" w:hAnsi="Times New Roman" w:cs="Times New Roman"/>
                <w:sz w:val="22"/>
                <w:szCs w:val="22"/>
              </w:rPr>
            </w:pPr>
            <w:r w:rsidRPr="002B4DC5">
              <w:rPr>
                <w:color w:val="000000"/>
              </w:rPr>
              <w:t>Practicum for discipline-related skills and competencies using electronic health records and practice management software to enable students to conduct knowledge-based managerial and policy-related decision-making. A grade of C or better is required.</w:t>
            </w:r>
          </w:p>
        </w:tc>
      </w:tr>
      <w:tr w:rsidR="00047485" w14:paraId="6AE550EF" w14:textId="77777777" w:rsidTr="00812220">
        <w:tc>
          <w:tcPr>
            <w:tcW w:w="3460" w:type="dxa"/>
          </w:tcPr>
          <w:p w14:paraId="5915F8CB" w14:textId="77777777" w:rsidR="00047485" w:rsidRDefault="00047485" w:rsidP="00047485">
            <w:pPr>
              <w:rPr>
                <w:rFonts w:ascii="Times New Roman" w:hAnsi="Times New Roman" w:cs="Times New Roman"/>
                <w:b/>
                <w:sz w:val="22"/>
                <w:szCs w:val="22"/>
              </w:rPr>
            </w:pPr>
            <w:bookmarkStart w:id="57" w:name="_Hlk20058447"/>
            <w:r>
              <w:rPr>
                <w:rFonts w:ascii="Times New Roman" w:hAnsi="Times New Roman" w:cs="Times New Roman"/>
                <w:b/>
                <w:sz w:val="22"/>
                <w:szCs w:val="22"/>
              </w:rPr>
              <w:t>Brief Rationale</w:t>
            </w:r>
          </w:p>
          <w:p w14:paraId="3AF65C03" w14:textId="77777777" w:rsidR="00047485" w:rsidRDefault="00047485" w:rsidP="00047485">
            <w:pPr>
              <w:rPr>
                <w:rFonts w:ascii="Times New Roman" w:hAnsi="Times New Roman" w:cs="Times New Roman"/>
                <w:szCs w:val="22"/>
              </w:rPr>
            </w:pPr>
            <w:r w:rsidRPr="003535BC">
              <w:rPr>
                <w:rFonts w:ascii="Times New Roman" w:hAnsi="Times New Roman" w:cs="Times New Roman"/>
                <w:szCs w:val="22"/>
              </w:rPr>
              <w:t>Provide a concise summary of why this course is important to the department, school or college.</w:t>
            </w:r>
          </w:p>
          <w:p w14:paraId="1834B7E2" w14:textId="77777777" w:rsidR="00047485" w:rsidRPr="003535BC" w:rsidRDefault="00047485" w:rsidP="00047485">
            <w:pPr>
              <w:rPr>
                <w:rFonts w:ascii="Times New Roman" w:hAnsi="Times New Roman" w:cs="Times New Roman"/>
                <w:b/>
                <w:sz w:val="22"/>
                <w:szCs w:val="22"/>
              </w:rPr>
            </w:pPr>
          </w:p>
        </w:tc>
        <w:tc>
          <w:tcPr>
            <w:tcW w:w="5170" w:type="dxa"/>
          </w:tcPr>
          <w:p w14:paraId="397F15F2" w14:textId="77777777" w:rsidR="00047485" w:rsidRDefault="00047485" w:rsidP="00047485">
            <w:pPr>
              <w:rPr>
                <w:rFonts w:ascii="Times New Roman" w:hAnsi="Times New Roman" w:cs="Times New Roman"/>
                <w:sz w:val="22"/>
                <w:szCs w:val="22"/>
              </w:rPr>
            </w:pPr>
          </w:p>
          <w:p w14:paraId="5FBDF553" w14:textId="1872AC6F" w:rsidR="00047485" w:rsidRDefault="00047485" w:rsidP="00047485">
            <w:pPr>
              <w:rPr>
                <w:rFonts w:ascii="Times New Roman" w:hAnsi="Times New Roman" w:cs="Times New Roman"/>
                <w:sz w:val="22"/>
                <w:szCs w:val="22"/>
              </w:rPr>
            </w:pPr>
            <w:r w:rsidRPr="002B4DC5">
              <w:rPr>
                <w:color w:val="000000"/>
              </w:rPr>
              <w:t>The course is identified by faculty as a core competency for individuals seeking caree</w:t>
            </w:r>
            <w:r>
              <w:rPr>
                <w:color w:val="000000"/>
              </w:rPr>
              <w:t>r-</w:t>
            </w:r>
            <w:r w:rsidRPr="002B4DC5">
              <w:rPr>
                <w:color w:val="000000"/>
              </w:rPr>
              <w:t>level employment within the healthcare sector and provides students with ‘hand</w:t>
            </w:r>
            <w:r>
              <w:rPr>
                <w:color w:val="000000"/>
              </w:rPr>
              <w:t>s</w:t>
            </w:r>
            <w:r w:rsidRPr="002B4DC5">
              <w:rPr>
                <w:color w:val="000000"/>
              </w:rPr>
              <w:t xml:space="preserve"> on’ experience in the use industry standard information systems for management of facility operations, medical records, and analytics for evaluation of health-related actions and procedures</w:t>
            </w:r>
            <w:r>
              <w:rPr>
                <w:color w:val="000000"/>
              </w:rPr>
              <w:t>.</w:t>
            </w:r>
            <w:r w:rsidRPr="002B4DC5">
              <w:rPr>
                <w:color w:val="000000"/>
              </w:rPr>
              <w:t xml:space="preserve"> </w:t>
            </w:r>
          </w:p>
          <w:p w14:paraId="15795602" w14:textId="77777777" w:rsidR="00047485" w:rsidRDefault="00047485" w:rsidP="00047485">
            <w:pPr>
              <w:rPr>
                <w:rFonts w:ascii="Times New Roman" w:hAnsi="Times New Roman" w:cs="Times New Roman"/>
                <w:sz w:val="22"/>
                <w:szCs w:val="22"/>
              </w:rPr>
            </w:pPr>
          </w:p>
        </w:tc>
      </w:tr>
      <w:bookmarkEnd w:id="57"/>
      <w:tr w:rsidR="00047485" w14:paraId="4AC07BCC" w14:textId="77777777" w:rsidTr="00812220">
        <w:tc>
          <w:tcPr>
            <w:tcW w:w="3460" w:type="dxa"/>
          </w:tcPr>
          <w:p w14:paraId="7A5EC23A" w14:textId="77777777" w:rsidR="00047485" w:rsidRPr="00B55DF6" w:rsidRDefault="00047485" w:rsidP="00047485">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204E305F" w14:textId="77777777" w:rsidR="00047485" w:rsidRPr="00B55DF6" w:rsidRDefault="00047485" w:rsidP="00047485">
            <w:pPr>
              <w:rPr>
                <w:rFonts w:ascii="Times New Roman" w:hAnsi="Times New Roman" w:cs="Times New Roman"/>
              </w:rPr>
            </w:pPr>
            <w:r w:rsidRPr="00B55DF6">
              <w:rPr>
                <w:rFonts w:ascii="Times New Roman" w:hAnsi="Times New Roman" w:cs="Times New Roman"/>
              </w:rPr>
              <w:t>Provide information about equivalent courses within CUNY, if any.</w:t>
            </w:r>
          </w:p>
          <w:p w14:paraId="72A26561" w14:textId="77777777" w:rsidR="00047485" w:rsidRDefault="00047485" w:rsidP="00047485">
            <w:pPr>
              <w:rPr>
                <w:rFonts w:ascii="Times New Roman" w:hAnsi="Times New Roman" w:cs="Times New Roman"/>
                <w:b/>
                <w:sz w:val="22"/>
                <w:szCs w:val="22"/>
              </w:rPr>
            </w:pPr>
          </w:p>
        </w:tc>
        <w:tc>
          <w:tcPr>
            <w:tcW w:w="5170" w:type="dxa"/>
          </w:tcPr>
          <w:p w14:paraId="5B183545" w14:textId="4DB5B733" w:rsidR="00047485" w:rsidRDefault="00047485" w:rsidP="00047485">
            <w:pPr>
              <w:rPr>
                <w:rFonts w:ascii="Times New Roman" w:hAnsi="Times New Roman" w:cs="Times New Roman"/>
                <w:sz w:val="22"/>
                <w:szCs w:val="22"/>
              </w:rPr>
            </w:pPr>
            <w:r>
              <w:rPr>
                <w:rFonts w:ascii="Times New Roman" w:hAnsi="Times New Roman" w:cs="Times New Roman"/>
                <w:sz w:val="22"/>
                <w:szCs w:val="22"/>
              </w:rPr>
              <w:t>None known</w:t>
            </w:r>
          </w:p>
        </w:tc>
      </w:tr>
      <w:tr w:rsidR="00047485" w14:paraId="7134B1CF" w14:textId="77777777" w:rsidTr="00812220">
        <w:tc>
          <w:tcPr>
            <w:tcW w:w="3460" w:type="dxa"/>
          </w:tcPr>
          <w:p w14:paraId="555A11E2" w14:textId="77777777" w:rsidR="00047485" w:rsidRDefault="00047485" w:rsidP="00047485">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7B6CDD98" w14:textId="77777777" w:rsidR="00047485" w:rsidRPr="003535BC" w:rsidRDefault="00047485" w:rsidP="00047485">
            <w:pPr>
              <w:rPr>
                <w:rFonts w:ascii="Times New Roman" w:hAnsi="Times New Roman" w:cs="Times New Roman"/>
                <w:szCs w:val="22"/>
              </w:rPr>
            </w:pPr>
            <w:r w:rsidRPr="003535BC">
              <w:rPr>
                <w:rFonts w:ascii="Times New Roman" w:hAnsi="Times New Roman" w:cs="Times New Roman"/>
                <w:szCs w:val="22"/>
              </w:rPr>
              <w:t>If this course is intended to fulfill one of the requirements in the common core, then indicate which area.</w:t>
            </w:r>
          </w:p>
        </w:tc>
        <w:tc>
          <w:tcPr>
            <w:tcW w:w="5170" w:type="dxa"/>
          </w:tcPr>
          <w:p w14:paraId="1A7E0FE6" w14:textId="77777777" w:rsidR="00047485" w:rsidRDefault="00047485" w:rsidP="00047485">
            <w:pPr>
              <w:rPr>
                <w:rFonts w:ascii="Times New Roman" w:hAnsi="Times New Roman" w:cs="Times New Roman"/>
                <w:sz w:val="22"/>
                <w:szCs w:val="22"/>
              </w:rPr>
            </w:pPr>
            <w:r>
              <w:rPr>
                <w:rFonts w:ascii="Times New Roman" w:hAnsi="Times New Roman" w:cs="Times New Roman"/>
                <w:sz w:val="22"/>
                <w:szCs w:val="22"/>
              </w:rPr>
              <w:t>N/A</w:t>
            </w:r>
          </w:p>
        </w:tc>
      </w:tr>
      <w:tr w:rsidR="00047485" w14:paraId="24FC75A7" w14:textId="77777777" w:rsidTr="00812220">
        <w:trPr>
          <w:trHeight w:val="505"/>
        </w:trPr>
        <w:tc>
          <w:tcPr>
            <w:tcW w:w="3460" w:type="dxa"/>
            <w:vMerge w:val="restart"/>
          </w:tcPr>
          <w:p w14:paraId="0D964871" w14:textId="77777777" w:rsidR="00047485" w:rsidRPr="00341B3C" w:rsidRDefault="00047485" w:rsidP="00047485">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5965BC70" w14:textId="77777777" w:rsidR="00047485" w:rsidRPr="00341B3C" w:rsidRDefault="00047485" w:rsidP="00047485">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submitted to ID Committee for review</w:t>
            </w:r>
          </w:p>
          <w:p w14:paraId="2EFB0708" w14:textId="77777777" w:rsidR="00047485" w:rsidRPr="00341B3C" w:rsidRDefault="00047485" w:rsidP="00047485">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ID recommendation received</w:t>
            </w:r>
          </w:p>
          <w:p w14:paraId="6F49786C" w14:textId="77777777" w:rsidR="00047485" w:rsidRPr="00341B3C" w:rsidRDefault="00047485" w:rsidP="00047485">
            <w:pPr>
              <w:pStyle w:val="ListParagraph"/>
              <w:ind w:left="180"/>
              <w:rPr>
                <w:rFonts w:ascii="Times New Roman" w:hAnsi="Times New Roman" w:cs="Times New Roman"/>
              </w:rPr>
            </w:pPr>
          </w:p>
          <w:p w14:paraId="709DC21D" w14:textId="77777777" w:rsidR="00047485" w:rsidRPr="00AA0010" w:rsidRDefault="00047485" w:rsidP="00047485">
            <w:pPr>
              <w:rPr>
                <w:rFonts w:ascii="Times New Roman" w:hAnsi="Times New Roman" w:cs="Times New Roman"/>
                <w:color w:val="C00000"/>
                <w:sz w:val="22"/>
                <w:szCs w:val="22"/>
              </w:rPr>
            </w:pPr>
            <w:r w:rsidRPr="00341B3C">
              <w:rPr>
                <w:rFonts w:ascii="Times New Roman" w:hAnsi="Times New Roman" w:cs="Times New Roman"/>
              </w:rPr>
              <w:t>- Will all sections be offered as ID? Y/N</w:t>
            </w:r>
          </w:p>
        </w:tc>
        <w:tc>
          <w:tcPr>
            <w:tcW w:w="5170" w:type="dxa"/>
          </w:tcPr>
          <w:p w14:paraId="6F2CCE8A" w14:textId="77777777" w:rsidR="00047485" w:rsidRDefault="00047485" w:rsidP="00047485">
            <w:pPr>
              <w:rPr>
                <w:rFonts w:ascii="Times New Roman" w:hAnsi="Times New Roman" w:cs="Times New Roman"/>
                <w:sz w:val="22"/>
                <w:szCs w:val="22"/>
              </w:rPr>
            </w:pPr>
            <w:r>
              <w:rPr>
                <w:rFonts w:ascii="Times New Roman" w:hAnsi="Times New Roman" w:cs="Times New Roman"/>
                <w:sz w:val="22"/>
                <w:szCs w:val="22"/>
              </w:rPr>
              <w:t>N/A</w:t>
            </w:r>
          </w:p>
        </w:tc>
      </w:tr>
      <w:tr w:rsidR="00047485" w14:paraId="593A036D" w14:textId="77777777" w:rsidTr="00812220">
        <w:trPr>
          <w:trHeight w:val="505"/>
        </w:trPr>
        <w:tc>
          <w:tcPr>
            <w:tcW w:w="3460" w:type="dxa"/>
            <w:vMerge/>
          </w:tcPr>
          <w:p w14:paraId="043A4257" w14:textId="77777777" w:rsidR="00047485" w:rsidRPr="00B55DF6" w:rsidRDefault="00047485" w:rsidP="00047485">
            <w:pPr>
              <w:rPr>
                <w:rFonts w:ascii="Times New Roman" w:hAnsi="Times New Roman" w:cs="Times New Roman"/>
                <w:b/>
                <w:sz w:val="22"/>
                <w:szCs w:val="22"/>
              </w:rPr>
            </w:pPr>
          </w:p>
        </w:tc>
        <w:tc>
          <w:tcPr>
            <w:tcW w:w="5170" w:type="dxa"/>
          </w:tcPr>
          <w:p w14:paraId="4A0FBFB3" w14:textId="77777777" w:rsidR="00047485" w:rsidRDefault="00047485" w:rsidP="00047485">
            <w:pPr>
              <w:rPr>
                <w:rFonts w:ascii="Times New Roman" w:hAnsi="Times New Roman" w:cs="Times New Roman"/>
                <w:sz w:val="22"/>
                <w:szCs w:val="22"/>
              </w:rPr>
            </w:pPr>
          </w:p>
        </w:tc>
      </w:tr>
      <w:tr w:rsidR="00047485" w14:paraId="4932F947" w14:textId="77777777" w:rsidTr="00812220">
        <w:trPr>
          <w:trHeight w:val="413"/>
        </w:trPr>
        <w:tc>
          <w:tcPr>
            <w:tcW w:w="3460" w:type="dxa"/>
            <w:vMerge/>
          </w:tcPr>
          <w:p w14:paraId="21A25ECA" w14:textId="77777777" w:rsidR="00047485" w:rsidRPr="00B55DF6" w:rsidRDefault="00047485" w:rsidP="00047485">
            <w:pPr>
              <w:rPr>
                <w:rFonts w:ascii="Times New Roman" w:hAnsi="Times New Roman" w:cs="Times New Roman"/>
                <w:b/>
                <w:sz w:val="22"/>
                <w:szCs w:val="22"/>
              </w:rPr>
            </w:pPr>
          </w:p>
        </w:tc>
        <w:tc>
          <w:tcPr>
            <w:tcW w:w="5170" w:type="dxa"/>
          </w:tcPr>
          <w:p w14:paraId="6D1B3E53" w14:textId="77777777" w:rsidR="00047485" w:rsidRDefault="00047485" w:rsidP="00047485">
            <w:pPr>
              <w:rPr>
                <w:rFonts w:ascii="Times New Roman" w:hAnsi="Times New Roman" w:cs="Times New Roman"/>
                <w:sz w:val="22"/>
                <w:szCs w:val="22"/>
              </w:rPr>
            </w:pPr>
          </w:p>
        </w:tc>
      </w:tr>
      <w:tr w:rsidR="00047485" w14:paraId="42D12F11" w14:textId="77777777" w:rsidTr="00812220">
        <w:tc>
          <w:tcPr>
            <w:tcW w:w="3460" w:type="dxa"/>
          </w:tcPr>
          <w:p w14:paraId="4391EDD6" w14:textId="77777777" w:rsidR="00047485" w:rsidRDefault="00047485" w:rsidP="00047485">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170" w:type="dxa"/>
          </w:tcPr>
          <w:p w14:paraId="505E0ACD" w14:textId="77777777" w:rsidR="00047485" w:rsidRDefault="00047485" w:rsidP="00047485">
            <w:pPr>
              <w:rPr>
                <w:rFonts w:ascii="Times New Roman" w:hAnsi="Times New Roman" w:cs="Times New Roman"/>
                <w:sz w:val="22"/>
                <w:szCs w:val="22"/>
              </w:rPr>
            </w:pPr>
            <w:r>
              <w:rPr>
                <w:rFonts w:ascii="Times New Roman" w:hAnsi="Times New Roman" w:cs="Times New Roman"/>
                <w:sz w:val="22"/>
                <w:szCs w:val="22"/>
              </w:rPr>
              <w:t>N/A</w:t>
            </w:r>
          </w:p>
        </w:tc>
      </w:tr>
    </w:tbl>
    <w:p w14:paraId="6E077BC9" w14:textId="77777777" w:rsidR="00812220" w:rsidRDefault="00812220" w:rsidP="00812220">
      <w:pPr>
        <w:rPr>
          <w:rFonts w:ascii="Times New Roman" w:hAnsi="Times New Roman" w:cs="Times New Roman"/>
          <w:sz w:val="22"/>
          <w:szCs w:val="22"/>
        </w:rPr>
      </w:pPr>
    </w:p>
    <w:p w14:paraId="3024BB57"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Please include all appropriate documentation as indicated in the NEW</w:t>
      </w:r>
      <w:r>
        <w:rPr>
          <w:rFonts w:ascii="Times New Roman" w:hAnsi="Times New Roman" w:cs="Times New Roman"/>
          <w:szCs w:val="22"/>
        </w:rPr>
        <w:t xml:space="preserve"> COURSE PROPOSAL Combine all information into a single document that is included in the Curriculum Modification Form.</w:t>
      </w:r>
    </w:p>
    <w:p w14:paraId="0C33D30C" w14:textId="77777777" w:rsidR="00812220" w:rsidRDefault="00812220" w:rsidP="00812220">
      <w:pPr>
        <w:rPr>
          <w:rFonts w:ascii="Times New Roman" w:hAnsi="Times New Roman" w:cs="Times New Roman"/>
          <w:sz w:val="22"/>
          <w:szCs w:val="22"/>
        </w:rPr>
      </w:pPr>
    </w:p>
    <w:p w14:paraId="5C95B6B8" w14:textId="77777777" w:rsidR="00812220" w:rsidRDefault="00812220" w:rsidP="00812220">
      <w:pPr>
        <w:rPr>
          <w:rFonts w:ascii="Times New Roman" w:hAnsi="Times New Roman" w:cs="Times New Roman"/>
          <w:b/>
          <w:bCs/>
          <w:sz w:val="22"/>
          <w:szCs w:val="22"/>
        </w:rPr>
      </w:pPr>
    </w:p>
    <w:p w14:paraId="7DC2167B" w14:textId="31ED79D5" w:rsidR="00812220" w:rsidRPr="004A11F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Need</w:t>
      </w:r>
      <w:r>
        <w:rPr>
          <w:rFonts w:ascii="Times New Roman" w:hAnsi="Times New Roman" w:cs="Times New Roman"/>
          <w:b/>
          <w:bCs/>
          <w:sz w:val="22"/>
          <w:szCs w:val="22"/>
        </w:rPr>
        <w:t xml:space="preserve"> Assessment</w:t>
      </w:r>
      <w:r w:rsidRPr="004A11F0">
        <w:rPr>
          <w:rFonts w:ascii="Times New Roman" w:hAnsi="Times New Roman" w:cs="Times New Roman"/>
          <w:b/>
          <w:bCs/>
          <w:sz w:val="22"/>
          <w:szCs w:val="22"/>
        </w:rPr>
        <w:t>:</w:t>
      </w:r>
    </w:p>
    <w:p w14:paraId="6570DDC9" w14:textId="7E67B4AB" w:rsidR="00EB3381" w:rsidRDefault="00812220" w:rsidP="00812220">
      <w:pPr>
        <w:rPr>
          <w:rFonts w:ascii="Times New Roman" w:hAnsi="Times New Roman" w:cs="Times New Roman"/>
          <w:sz w:val="22"/>
          <w:szCs w:val="22"/>
        </w:rPr>
      </w:pPr>
      <w:r w:rsidRPr="00EA3D63">
        <w:rPr>
          <w:rFonts w:ascii="Times New Roman" w:hAnsi="Times New Roman" w:cs="Times New Roman"/>
          <w:sz w:val="22"/>
          <w:szCs w:val="22"/>
        </w:rPr>
        <w:t xml:space="preserve">The course allows students to apply information and knowledge gained from prior HSCI </w:t>
      </w:r>
      <w:r>
        <w:rPr>
          <w:rFonts w:ascii="Times New Roman" w:hAnsi="Times New Roman" w:cs="Times New Roman"/>
          <w:sz w:val="22"/>
          <w:szCs w:val="22"/>
        </w:rPr>
        <w:t xml:space="preserve">teaching using ‘hands on’ experiential learning. Students will interface with industry standard software to develop a basic competency in their use and application to health care operations and decision- making.  </w:t>
      </w:r>
    </w:p>
    <w:p w14:paraId="2CD4B52A" w14:textId="77777777" w:rsidR="00812220" w:rsidRPr="00EA3D63" w:rsidRDefault="00812220" w:rsidP="00812220">
      <w:pPr>
        <w:rPr>
          <w:rFonts w:ascii="Times New Roman" w:hAnsi="Times New Roman" w:cs="Times New Roman"/>
          <w:sz w:val="22"/>
          <w:szCs w:val="22"/>
        </w:rPr>
      </w:pPr>
      <w:r>
        <w:rPr>
          <w:rFonts w:ascii="Times New Roman" w:hAnsi="Times New Roman" w:cs="Times New Roman"/>
          <w:sz w:val="22"/>
          <w:szCs w:val="22"/>
        </w:rPr>
        <w:t xml:space="preserve">The course fulfills key learning objectives defined by departmental faculty that cannot be obtained through alternative coursework. </w:t>
      </w:r>
    </w:p>
    <w:p w14:paraId="7736E6D8" w14:textId="77777777" w:rsidR="00812220" w:rsidRDefault="00812220" w:rsidP="00812220">
      <w:pPr>
        <w:rPr>
          <w:rFonts w:ascii="Times New Roman" w:hAnsi="Times New Roman" w:cs="Times New Roman"/>
          <w:sz w:val="22"/>
          <w:szCs w:val="22"/>
        </w:rPr>
      </w:pPr>
    </w:p>
    <w:p w14:paraId="74A2A1F2" w14:textId="77777777" w:rsidR="00812220" w:rsidRDefault="00812220" w:rsidP="00812220">
      <w:pPr>
        <w:rPr>
          <w:rFonts w:ascii="Times New Roman" w:hAnsi="Times New Roman" w:cs="Times New Roman"/>
          <w:sz w:val="22"/>
          <w:szCs w:val="22"/>
        </w:rPr>
      </w:pPr>
    </w:p>
    <w:p w14:paraId="0D7D318E" w14:textId="6B8B1195" w:rsidR="0081222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Design:</w:t>
      </w:r>
    </w:p>
    <w:p w14:paraId="16E2D22E" w14:textId="77777777" w:rsidR="00812220" w:rsidRDefault="00812220" w:rsidP="00812220">
      <w:pPr>
        <w:rPr>
          <w:rFonts w:ascii="Times New Roman" w:hAnsi="Times New Roman" w:cs="Times New Roman"/>
          <w:sz w:val="22"/>
          <w:szCs w:val="22"/>
        </w:rPr>
      </w:pPr>
      <w:r w:rsidRPr="00EA3D63">
        <w:rPr>
          <w:rFonts w:ascii="Times New Roman" w:hAnsi="Times New Roman" w:cs="Times New Roman"/>
          <w:sz w:val="22"/>
          <w:szCs w:val="22"/>
        </w:rPr>
        <w:t>The course is lecture based and in conjunction with didactic learning,</w:t>
      </w:r>
      <w:r>
        <w:rPr>
          <w:rFonts w:ascii="Times New Roman" w:hAnsi="Times New Roman" w:cs="Times New Roman"/>
          <w:sz w:val="22"/>
          <w:szCs w:val="22"/>
        </w:rPr>
        <w:t xml:space="preserve"> sessions are supplemented with related computer laboratory exercises and simulations that are routinely encountered in health care operations.     </w:t>
      </w:r>
    </w:p>
    <w:p w14:paraId="16A5EE07" w14:textId="77777777" w:rsidR="00812220" w:rsidRDefault="00812220" w:rsidP="00812220">
      <w:pPr>
        <w:rPr>
          <w:rFonts w:ascii="Times New Roman" w:hAnsi="Times New Roman" w:cs="Times New Roman"/>
          <w:sz w:val="22"/>
          <w:szCs w:val="22"/>
        </w:rPr>
      </w:pPr>
    </w:p>
    <w:p w14:paraId="76A948AC" w14:textId="77777777" w:rsidR="00812220" w:rsidRDefault="00812220" w:rsidP="00812220">
      <w:pPr>
        <w:rPr>
          <w:b/>
        </w:rPr>
      </w:pPr>
      <w:r>
        <w:rPr>
          <w:b/>
        </w:rPr>
        <w:br w:type="page"/>
      </w:r>
    </w:p>
    <w:p w14:paraId="0E605B7D" w14:textId="64892F36" w:rsidR="00644B62" w:rsidRPr="00E60AB0" w:rsidRDefault="00644B62" w:rsidP="002B4DC5">
      <w:pPr>
        <w:pStyle w:val="Heading3"/>
      </w:pPr>
      <w:r>
        <w:t xml:space="preserve">     </w:t>
      </w:r>
      <w:bookmarkStart w:id="58" w:name="_Toc20147419"/>
      <w:r w:rsidRPr="002B4DC5">
        <w:rPr>
          <w:sz w:val="32"/>
          <w:szCs w:val="32"/>
        </w:rPr>
        <w:t>HSCI 4201:</w:t>
      </w:r>
      <w:bookmarkEnd w:id="58"/>
    </w:p>
    <w:p w14:paraId="6BF3823A" w14:textId="77777777" w:rsidR="00644B62" w:rsidRPr="00644B62" w:rsidRDefault="00644B62"/>
    <w:p w14:paraId="16C9A6A7" w14:textId="77777777" w:rsidR="00812220" w:rsidRPr="00C72926" w:rsidRDefault="00812220" w:rsidP="00812220">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14:paraId="510B140E" w14:textId="77777777" w:rsidR="00812220" w:rsidRDefault="00812220" w:rsidP="00812220">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310D508D"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 xml:space="preserve">This form is used for all new course proposals. Attach this to the </w:t>
      </w:r>
      <w:hyperlink r:id="rId112" w:history="1">
        <w:r w:rsidRPr="00531884">
          <w:rPr>
            <w:rStyle w:val="Hyperlink"/>
            <w:rFonts w:ascii="Times New Roman" w:hAnsi="Times New Roman" w:cs="Times New Roman"/>
            <w:szCs w:val="22"/>
          </w:rPr>
          <w:t>Curriculum Modification Proposal Form</w:t>
        </w:r>
      </w:hyperlink>
      <w:r>
        <w:rPr>
          <w:rFonts w:ascii="Times New Roman" w:hAnsi="Times New Roman" w:cs="Times New Roman"/>
          <w:szCs w:val="22"/>
        </w:rPr>
        <w:t xml:space="preserve"> </w:t>
      </w:r>
      <w:r w:rsidRPr="003535BC">
        <w:rPr>
          <w:rFonts w:ascii="Times New Roman" w:hAnsi="Times New Roman" w:cs="Times New Roman"/>
          <w:szCs w:val="22"/>
        </w:rPr>
        <w:t>and submit as one package as per instructions.</w:t>
      </w:r>
      <w:r>
        <w:rPr>
          <w:rFonts w:ascii="Times New Roman" w:hAnsi="Times New Roman" w:cs="Times New Roman"/>
          <w:szCs w:val="22"/>
        </w:rPr>
        <w:t xml:space="preserve">  Use one New Course Proposal Form for each new course.</w:t>
      </w:r>
    </w:p>
    <w:p w14:paraId="66D8078A" w14:textId="77777777" w:rsidR="00812220" w:rsidRDefault="00812220" w:rsidP="00812220">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8"/>
        <w:gridCol w:w="5172"/>
      </w:tblGrid>
      <w:tr w:rsidR="00812220" w14:paraId="64373961" w14:textId="77777777" w:rsidTr="00812220">
        <w:tc>
          <w:tcPr>
            <w:tcW w:w="3458" w:type="dxa"/>
          </w:tcPr>
          <w:p w14:paraId="08A61C91" w14:textId="77777777" w:rsidR="00812220" w:rsidRPr="00A912B6" w:rsidRDefault="00812220" w:rsidP="00147B01">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172" w:type="dxa"/>
          </w:tcPr>
          <w:p w14:paraId="67A29B93"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Medical Metrics for Health Facilities</w:t>
            </w:r>
          </w:p>
        </w:tc>
      </w:tr>
      <w:tr w:rsidR="00812220" w14:paraId="2669D58D" w14:textId="77777777" w:rsidTr="00812220">
        <w:tc>
          <w:tcPr>
            <w:tcW w:w="3458" w:type="dxa"/>
          </w:tcPr>
          <w:p w14:paraId="35A13C6B"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Proposal Date</w:t>
            </w:r>
          </w:p>
        </w:tc>
        <w:tc>
          <w:tcPr>
            <w:tcW w:w="5172" w:type="dxa"/>
          </w:tcPr>
          <w:p w14:paraId="0597AA38"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September 27, 2019</w:t>
            </w:r>
          </w:p>
        </w:tc>
      </w:tr>
      <w:tr w:rsidR="00812220" w14:paraId="6C82B124" w14:textId="77777777" w:rsidTr="00812220">
        <w:tc>
          <w:tcPr>
            <w:tcW w:w="3458" w:type="dxa"/>
          </w:tcPr>
          <w:p w14:paraId="45324655"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172" w:type="dxa"/>
          </w:tcPr>
          <w:p w14:paraId="34C108FD"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Noemi Rodriguez</w:t>
            </w:r>
          </w:p>
        </w:tc>
      </w:tr>
      <w:tr w:rsidR="00812220" w14:paraId="07A4E4C5" w14:textId="77777777" w:rsidTr="00812220">
        <w:tc>
          <w:tcPr>
            <w:tcW w:w="3458" w:type="dxa"/>
          </w:tcPr>
          <w:p w14:paraId="6CD2AD1C"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Number</w:t>
            </w:r>
          </w:p>
        </w:tc>
        <w:tc>
          <w:tcPr>
            <w:tcW w:w="5172" w:type="dxa"/>
          </w:tcPr>
          <w:p w14:paraId="6947EEE6"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 xml:space="preserve">HSCI 4201 </w:t>
            </w:r>
          </w:p>
        </w:tc>
      </w:tr>
      <w:tr w:rsidR="00812220" w14:paraId="5945D80E" w14:textId="77777777" w:rsidTr="00812220">
        <w:tc>
          <w:tcPr>
            <w:tcW w:w="3458" w:type="dxa"/>
          </w:tcPr>
          <w:p w14:paraId="5BE90CAB"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172" w:type="dxa"/>
          </w:tcPr>
          <w:p w14:paraId="1697D151" w14:textId="77777777" w:rsidR="00812220" w:rsidRDefault="00812220" w:rsidP="00147B01">
            <w:pPr>
              <w:rPr>
                <w:rFonts w:ascii="Times New Roman" w:hAnsi="Times New Roman" w:cs="Times New Roman"/>
                <w:sz w:val="22"/>
                <w:szCs w:val="22"/>
              </w:rPr>
            </w:pPr>
            <w:r>
              <w:rPr>
                <w:rFonts w:ascii="Times New Roman" w:hAnsi="Times New Roman" w:cs="Times New Roman"/>
                <w:sz w:val="22"/>
                <w:szCs w:val="22"/>
              </w:rPr>
              <w:t>3 credits/ 3 hours</w:t>
            </w:r>
          </w:p>
        </w:tc>
      </w:tr>
      <w:tr w:rsidR="00812220" w14:paraId="582BCDA8" w14:textId="77777777" w:rsidTr="00812220">
        <w:tc>
          <w:tcPr>
            <w:tcW w:w="3458" w:type="dxa"/>
          </w:tcPr>
          <w:p w14:paraId="677E83CD"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172" w:type="dxa"/>
          </w:tcPr>
          <w:p w14:paraId="7B932CD4" w14:textId="7FC86FC3" w:rsidR="00812220" w:rsidRDefault="00812220" w:rsidP="00147B01">
            <w:pPr>
              <w:rPr>
                <w:rFonts w:ascii="Times New Roman" w:hAnsi="Times New Roman" w:cs="Times New Roman"/>
                <w:sz w:val="22"/>
                <w:szCs w:val="22"/>
              </w:rPr>
            </w:pPr>
            <w:r>
              <w:rPr>
                <w:rFonts w:ascii="Times New Roman" w:hAnsi="Times New Roman" w:cs="Times New Roman"/>
                <w:sz w:val="22"/>
                <w:szCs w:val="22"/>
              </w:rPr>
              <w:t xml:space="preserve">HSCI </w:t>
            </w:r>
            <w:r w:rsidR="00B72191">
              <w:rPr>
                <w:rFonts w:ascii="Times New Roman" w:hAnsi="Times New Roman" w:cs="Times New Roman"/>
                <w:sz w:val="22"/>
                <w:szCs w:val="22"/>
              </w:rPr>
              <w:t>32</w:t>
            </w:r>
            <w:r>
              <w:rPr>
                <w:rFonts w:ascii="Times New Roman" w:hAnsi="Times New Roman" w:cs="Times New Roman"/>
                <w:sz w:val="22"/>
                <w:szCs w:val="22"/>
              </w:rPr>
              <w:t>01, Math 1272 (or 1372 or 1472) (pre-reqs)</w:t>
            </w:r>
          </w:p>
        </w:tc>
      </w:tr>
      <w:tr w:rsidR="00812220" w14:paraId="09628CE0" w14:textId="77777777" w:rsidTr="00812220">
        <w:tc>
          <w:tcPr>
            <w:tcW w:w="3458" w:type="dxa"/>
          </w:tcPr>
          <w:p w14:paraId="237D7DA0" w14:textId="77777777" w:rsidR="00812220" w:rsidRPr="00A912B6" w:rsidRDefault="00812220" w:rsidP="00147B01">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172" w:type="dxa"/>
          </w:tcPr>
          <w:p w14:paraId="0C4CC8D5" w14:textId="77777777" w:rsidR="00D74AD0" w:rsidRDefault="00D74AD0" w:rsidP="00147B01">
            <w:r w:rsidRPr="002B4DC5">
              <w:t>This course provides a foundation in medical metrics for evaluation, applied research, and quality control in the healthcare setting. It provides students with skills necessary to translate empirical interventions into applied settings for health delivery. A grade of C or better is required.</w:t>
            </w:r>
          </w:p>
          <w:p w14:paraId="30E62D3F" w14:textId="77777777" w:rsidR="00812220" w:rsidRPr="002B4DC5" w:rsidRDefault="00812220" w:rsidP="00147B01"/>
        </w:tc>
      </w:tr>
      <w:tr w:rsidR="00812220" w14:paraId="1D1141E5" w14:textId="77777777" w:rsidTr="00812220">
        <w:tc>
          <w:tcPr>
            <w:tcW w:w="3458" w:type="dxa"/>
          </w:tcPr>
          <w:p w14:paraId="24C32FB0" w14:textId="77777777" w:rsidR="00812220" w:rsidRDefault="00812220" w:rsidP="00147B01">
            <w:pPr>
              <w:rPr>
                <w:rFonts w:ascii="Times New Roman" w:hAnsi="Times New Roman" w:cs="Times New Roman"/>
                <w:b/>
                <w:sz w:val="22"/>
                <w:szCs w:val="22"/>
              </w:rPr>
            </w:pPr>
            <w:r>
              <w:rPr>
                <w:rFonts w:ascii="Times New Roman" w:hAnsi="Times New Roman" w:cs="Times New Roman"/>
                <w:b/>
                <w:sz w:val="22"/>
                <w:szCs w:val="22"/>
              </w:rPr>
              <w:t>Brief Rationale</w:t>
            </w:r>
          </w:p>
          <w:p w14:paraId="6F094342" w14:textId="77777777" w:rsidR="00812220" w:rsidRDefault="00812220" w:rsidP="00147B01">
            <w:pPr>
              <w:rPr>
                <w:rFonts w:ascii="Times New Roman" w:hAnsi="Times New Roman" w:cs="Times New Roman"/>
                <w:szCs w:val="22"/>
              </w:rPr>
            </w:pPr>
            <w:r w:rsidRPr="003535BC">
              <w:rPr>
                <w:rFonts w:ascii="Times New Roman" w:hAnsi="Times New Roman" w:cs="Times New Roman"/>
                <w:szCs w:val="22"/>
              </w:rPr>
              <w:t>Provide a concise summary of why this course is important to the department, school or college.</w:t>
            </w:r>
          </w:p>
          <w:p w14:paraId="51663063" w14:textId="77777777" w:rsidR="00812220" w:rsidRPr="003535BC" w:rsidRDefault="00812220" w:rsidP="00147B01">
            <w:pPr>
              <w:rPr>
                <w:rFonts w:ascii="Times New Roman" w:hAnsi="Times New Roman" w:cs="Times New Roman"/>
                <w:b/>
                <w:sz w:val="22"/>
                <w:szCs w:val="22"/>
              </w:rPr>
            </w:pPr>
          </w:p>
        </w:tc>
        <w:tc>
          <w:tcPr>
            <w:tcW w:w="5172" w:type="dxa"/>
          </w:tcPr>
          <w:p w14:paraId="585B3814" w14:textId="77777777" w:rsidR="00812220" w:rsidRDefault="00812220" w:rsidP="00147B01">
            <w:pPr>
              <w:rPr>
                <w:rFonts w:ascii="Times New Roman" w:hAnsi="Times New Roman" w:cs="Times New Roman"/>
                <w:sz w:val="22"/>
                <w:szCs w:val="22"/>
              </w:rPr>
            </w:pPr>
          </w:p>
          <w:p w14:paraId="4DABA031" w14:textId="77777777" w:rsidR="00812220" w:rsidRPr="002B4DC5" w:rsidRDefault="00812220" w:rsidP="00147B01">
            <w:bookmarkStart w:id="59" w:name="_Hlk20058889"/>
            <w:r w:rsidRPr="002B4DC5">
              <w:t xml:space="preserve">The course is designed to enhance the computational competencies of students by applying statistical practice to health care related data. </w:t>
            </w:r>
          </w:p>
          <w:bookmarkEnd w:id="59"/>
          <w:p w14:paraId="00D5BB70" w14:textId="77777777" w:rsidR="00812220" w:rsidRDefault="00812220" w:rsidP="00147B01">
            <w:pPr>
              <w:rPr>
                <w:rFonts w:ascii="Times New Roman" w:hAnsi="Times New Roman" w:cs="Times New Roman"/>
                <w:sz w:val="22"/>
                <w:szCs w:val="22"/>
              </w:rPr>
            </w:pPr>
          </w:p>
          <w:p w14:paraId="4AD9B568" w14:textId="77777777" w:rsidR="00812220" w:rsidRDefault="00812220" w:rsidP="00147B01">
            <w:pPr>
              <w:rPr>
                <w:rFonts w:ascii="Times New Roman" w:hAnsi="Times New Roman" w:cs="Times New Roman"/>
                <w:sz w:val="22"/>
                <w:szCs w:val="22"/>
              </w:rPr>
            </w:pPr>
          </w:p>
        </w:tc>
      </w:tr>
      <w:tr w:rsidR="00812220" w14:paraId="7DCF8E73" w14:textId="77777777" w:rsidTr="00812220">
        <w:tc>
          <w:tcPr>
            <w:tcW w:w="3458" w:type="dxa"/>
          </w:tcPr>
          <w:p w14:paraId="3A19A796" w14:textId="77777777" w:rsidR="00812220" w:rsidRPr="00B55DF6" w:rsidRDefault="00812220" w:rsidP="00812220">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053F0495" w14:textId="77777777" w:rsidR="00812220" w:rsidRPr="00B55DF6" w:rsidRDefault="00812220" w:rsidP="00812220">
            <w:pPr>
              <w:rPr>
                <w:rFonts w:ascii="Times New Roman" w:hAnsi="Times New Roman" w:cs="Times New Roman"/>
              </w:rPr>
            </w:pPr>
            <w:r w:rsidRPr="00B55DF6">
              <w:rPr>
                <w:rFonts w:ascii="Times New Roman" w:hAnsi="Times New Roman" w:cs="Times New Roman"/>
              </w:rPr>
              <w:t>Provide information about equivalent courses within CUNY, if any.</w:t>
            </w:r>
          </w:p>
          <w:p w14:paraId="5D9F687F" w14:textId="77777777" w:rsidR="00812220" w:rsidRDefault="00812220" w:rsidP="00812220">
            <w:pPr>
              <w:rPr>
                <w:rFonts w:ascii="Times New Roman" w:hAnsi="Times New Roman" w:cs="Times New Roman"/>
                <w:b/>
                <w:sz w:val="22"/>
                <w:szCs w:val="22"/>
              </w:rPr>
            </w:pPr>
          </w:p>
        </w:tc>
        <w:tc>
          <w:tcPr>
            <w:tcW w:w="5172" w:type="dxa"/>
          </w:tcPr>
          <w:p w14:paraId="4778BBF5" w14:textId="3B1CB0EB" w:rsidR="00812220" w:rsidRDefault="00812220" w:rsidP="00812220">
            <w:pPr>
              <w:rPr>
                <w:rFonts w:ascii="Times New Roman" w:hAnsi="Times New Roman" w:cs="Times New Roman"/>
                <w:sz w:val="22"/>
                <w:szCs w:val="22"/>
              </w:rPr>
            </w:pPr>
            <w:r>
              <w:rPr>
                <w:rFonts w:ascii="Times New Roman" w:hAnsi="Times New Roman" w:cs="Times New Roman"/>
                <w:sz w:val="22"/>
                <w:szCs w:val="22"/>
              </w:rPr>
              <w:t>None known</w:t>
            </w:r>
          </w:p>
        </w:tc>
      </w:tr>
      <w:tr w:rsidR="00812220" w14:paraId="74F60CE2" w14:textId="77777777" w:rsidTr="00812220">
        <w:tc>
          <w:tcPr>
            <w:tcW w:w="3458" w:type="dxa"/>
          </w:tcPr>
          <w:p w14:paraId="1E98D9ED" w14:textId="77777777" w:rsidR="00812220" w:rsidRDefault="00812220" w:rsidP="00812220">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68ED0E38"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If this course is intended to fulfill one of the requirements in the common core, then indicate which area.</w:t>
            </w:r>
          </w:p>
        </w:tc>
        <w:tc>
          <w:tcPr>
            <w:tcW w:w="5172" w:type="dxa"/>
          </w:tcPr>
          <w:p w14:paraId="6947723A"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r w:rsidR="00812220" w14:paraId="0295D8BB" w14:textId="77777777" w:rsidTr="00812220">
        <w:trPr>
          <w:trHeight w:val="505"/>
        </w:trPr>
        <w:tc>
          <w:tcPr>
            <w:tcW w:w="3458" w:type="dxa"/>
            <w:vMerge w:val="restart"/>
          </w:tcPr>
          <w:p w14:paraId="1E5936EF" w14:textId="77777777" w:rsidR="00812220" w:rsidRPr="00341B3C" w:rsidRDefault="00812220" w:rsidP="00812220">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5F9D39FA"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submitted to ID Committee for review</w:t>
            </w:r>
          </w:p>
          <w:p w14:paraId="2DC60CC7" w14:textId="77777777" w:rsidR="00812220" w:rsidRPr="00341B3C" w:rsidRDefault="00812220" w:rsidP="00812220">
            <w:pPr>
              <w:pStyle w:val="ListParagraph"/>
              <w:numPr>
                <w:ilvl w:val="0"/>
                <w:numId w:val="89"/>
              </w:numPr>
              <w:ind w:left="180" w:hanging="180"/>
              <w:rPr>
                <w:rFonts w:ascii="Times New Roman" w:hAnsi="Times New Roman" w:cs="Times New Roman"/>
              </w:rPr>
            </w:pPr>
            <w:r w:rsidRPr="00341B3C">
              <w:rPr>
                <w:rFonts w:ascii="Times New Roman" w:hAnsi="Times New Roman" w:cs="Times New Roman"/>
              </w:rPr>
              <w:t>Date ID recommendation received</w:t>
            </w:r>
          </w:p>
          <w:p w14:paraId="21E509C8" w14:textId="77777777" w:rsidR="00812220" w:rsidRPr="00341B3C" w:rsidRDefault="00812220" w:rsidP="00812220">
            <w:pPr>
              <w:pStyle w:val="ListParagraph"/>
              <w:ind w:left="180"/>
              <w:rPr>
                <w:rFonts w:ascii="Times New Roman" w:hAnsi="Times New Roman" w:cs="Times New Roman"/>
              </w:rPr>
            </w:pPr>
          </w:p>
          <w:p w14:paraId="6AB50F2D" w14:textId="77777777" w:rsidR="00812220" w:rsidRPr="00AA0010" w:rsidRDefault="00812220" w:rsidP="00812220">
            <w:pPr>
              <w:rPr>
                <w:rFonts w:ascii="Times New Roman" w:hAnsi="Times New Roman" w:cs="Times New Roman"/>
                <w:color w:val="C00000"/>
                <w:sz w:val="22"/>
                <w:szCs w:val="22"/>
              </w:rPr>
            </w:pPr>
            <w:r w:rsidRPr="00341B3C">
              <w:rPr>
                <w:rFonts w:ascii="Times New Roman" w:hAnsi="Times New Roman" w:cs="Times New Roman"/>
              </w:rPr>
              <w:t>- Will all sections be offered as ID? Y/N</w:t>
            </w:r>
          </w:p>
        </w:tc>
        <w:tc>
          <w:tcPr>
            <w:tcW w:w="5172" w:type="dxa"/>
          </w:tcPr>
          <w:p w14:paraId="3F14232A"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r w:rsidR="00812220" w14:paraId="773F0DF7" w14:textId="77777777" w:rsidTr="00812220">
        <w:trPr>
          <w:trHeight w:val="505"/>
        </w:trPr>
        <w:tc>
          <w:tcPr>
            <w:tcW w:w="3458" w:type="dxa"/>
            <w:vMerge/>
          </w:tcPr>
          <w:p w14:paraId="49A82293" w14:textId="77777777" w:rsidR="00812220" w:rsidRPr="00B55DF6" w:rsidRDefault="00812220" w:rsidP="00812220">
            <w:pPr>
              <w:rPr>
                <w:rFonts w:ascii="Times New Roman" w:hAnsi="Times New Roman" w:cs="Times New Roman"/>
                <w:b/>
                <w:sz w:val="22"/>
                <w:szCs w:val="22"/>
              </w:rPr>
            </w:pPr>
          </w:p>
        </w:tc>
        <w:tc>
          <w:tcPr>
            <w:tcW w:w="5172" w:type="dxa"/>
          </w:tcPr>
          <w:p w14:paraId="5243346D" w14:textId="77777777" w:rsidR="00812220" w:rsidRDefault="00812220" w:rsidP="00812220">
            <w:pPr>
              <w:rPr>
                <w:rFonts w:ascii="Times New Roman" w:hAnsi="Times New Roman" w:cs="Times New Roman"/>
                <w:sz w:val="22"/>
                <w:szCs w:val="22"/>
              </w:rPr>
            </w:pPr>
          </w:p>
        </w:tc>
      </w:tr>
      <w:tr w:rsidR="00812220" w14:paraId="46281DDB" w14:textId="77777777" w:rsidTr="00812220">
        <w:trPr>
          <w:trHeight w:val="413"/>
        </w:trPr>
        <w:tc>
          <w:tcPr>
            <w:tcW w:w="3458" w:type="dxa"/>
            <w:vMerge/>
          </w:tcPr>
          <w:p w14:paraId="4907AACD" w14:textId="77777777" w:rsidR="00812220" w:rsidRPr="00B55DF6" w:rsidRDefault="00812220" w:rsidP="00812220">
            <w:pPr>
              <w:rPr>
                <w:rFonts w:ascii="Times New Roman" w:hAnsi="Times New Roman" w:cs="Times New Roman"/>
                <w:b/>
                <w:sz w:val="22"/>
                <w:szCs w:val="22"/>
              </w:rPr>
            </w:pPr>
          </w:p>
        </w:tc>
        <w:tc>
          <w:tcPr>
            <w:tcW w:w="5172" w:type="dxa"/>
          </w:tcPr>
          <w:p w14:paraId="46304DDE" w14:textId="77777777" w:rsidR="00812220" w:rsidRDefault="00812220" w:rsidP="00812220">
            <w:pPr>
              <w:rPr>
                <w:rFonts w:ascii="Times New Roman" w:hAnsi="Times New Roman" w:cs="Times New Roman"/>
                <w:sz w:val="22"/>
                <w:szCs w:val="22"/>
              </w:rPr>
            </w:pPr>
          </w:p>
        </w:tc>
      </w:tr>
      <w:tr w:rsidR="00812220" w14:paraId="57ACFA47" w14:textId="77777777" w:rsidTr="00812220">
        <w:tc>
          <w:tcPr>
            <w:tcW w:w="3458" w:type="dxa"/>
          </w:tcPr>
          <w:p w14:paraId="0C0E3D18" w14:textId="77777777" w:rsidR="00812220" w:rsidRDefault="00812220" w:rsidP="00812220">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172" w:type="dxa"/>
          </w:tcPr>
          <w:p w14:paraId="194A6FBA"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N/A</w:t>
            </w:r>
          </w:p>
        </w:tc>
      </w:tr>
    </w:tbl>
    <w:p w14:paraId="220A491E" w14:textId="77777777" w:rsidR="00812220" w:rsidRDefault="00812220" w:rsidP="00812220">
      <w:pPr>
        <w:rPr>
          <w:rFonts w:ascii="Times New Roman" w:hAnsi="Times New Roman" w:cs="Times New Roman"/>
          <w:sz w:val="22"/>
          <w:szCs w:val="22"/>
        </w:rPr>
      </w:pPr>
    </w:p>
    <w:p w14:paraId="7FA3B6C5" w14:textId="77777777" w:rsidR="00812220" w:rsidRPr="003535BC" w:rsidRDefault="00812220" w:rsidP="00812220">
      <w:pPr>
        <w:rPr>
          <w:rFonts w:ascii="Times New Roman" w:hAnsi="Times New Roman" w:cs="Times New Roman"/>
          <w:szCs w:val="22"/>
        </w:rPr>
      </w:pPr>
      <w:r w:rsidRPr="003535BC">
        <w:rPr>
          <w:rFonts w:ascii="Times New Roman" w:hAnsi="Times New Roman" w:cs="Times New Roman"/>
          <w:szCs w:val="22"/>
        </w:rPr>
        <w:t>Please include all appropriate documentation as indicated in the NEW</w:t>
      </w:r>
      <w:r>
        <w:rPr>
          <w:rFonts w:ascii="Times New Roman" w:hAnsi="Times New Roman" w:cs="Times New Roman"/>
          <w:szCs w:val="22"/>
        </w:rPr>
        <w:t xml:space="preserve"> COURSE PROPOSAL Combine all information into a single document that is included in the Curriculum Modification Form.</w:t>
      </w:r>
    </w:p>
    <w:p w14:paraId="46A7B095" w14:textId="77777777" w:rsidR="00812220" w:rsidRDefault="00812220" w:rsidP="00812220">
      <w:pPr>
        <w:rPr>
          <w:rFonts w:ascii="Times New Roman" w:hAnsi="Times New Roman" w:cs="Times New Roman"/>
          <w:sz w:val="22"/>
          <w:szCs w:val="22"/>
        </w:rPr>
      </w:pPr>
    </w:p>
    <w:p w14:paraId="2A2E1846" w14:textId="77777777" w:rsidR="00812220" w:rsidRDefault="00812220" w:rsidP="00812220">
      <w:pPr>
        <w:rPr>
          <w:b/>
        </w:rPr>
      </w:pPr>
    </w:p>
    <w:p w14:paraId="45660E98" w14:textId="77777777" w:rsidR="00812220" w:rsidRDefault="00812220" w:rsidP="00812220">
      <w:pPr>
        <w:rPr>
          <w:b/>
        </w:rPr>
      </w:pPr>
    </w:p>
    <w:p w14:paraId="2043F6B6" w14:textId="2642FD46" w:rsidR="00812220" w:rsidRPr="004A11F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Need</w:t>
      </w:r>
      <w:r>
        <w:rPr>
          <w:rFonts w:ascii="Times New Roman" w:hAnsi="Times New Roman" w:cs="Times New Roman"/>
          <w:b/>
          <w:bCs/>
          <w:sz w:val="22"/>
          <w:szCs w:val="22"/>
        </w:rPr>
        <w:t xml:space="preserve"> Assessment</w:t>
      </w:r>
      <w:r w:rsidRPr="004A11F0">
        <w:rPr>
          <w:rFonts w:ascii="Times New Roman" w:hAnsi="Times New Roman" w:cs="Times New Roman"/>
          <w:b/>
          <w:bCs/>
          <w:sz w:val="22"/>
          <w:szCs w:val="22"/>
        </w:rPr>
        <w:t>:</w:t>
      </w:r>
    </w:p>
    <w:p w14:paraId="7650D497" w14:textId="72FB2943" w:rsidR="00812220" w:rsidRDefault="00812220" w:rsidP="00812220">
      <w:pPr>
        <w:rPr>
          <w:rFonts w:ascii="Times New Roman" w:hAnsi="Times New Roman" w:cs="Times New Roman"/>
          <w:sz w:val="22"/>
          <w:szCs w:val="22"/>
        </w:rPr>
      </w:pPr>
      <w:r>
        <w:rPr>
          <w:rFonts w:ascii="Times New Roman" w:hAnsi="Times New Roman" w:cs="Times New Roman"/>
          <w:sz w:val="22"/>
          <w:szCs w:val="22"/>
        </w:rPr>
        <w:t xml:space="preserve">The course applies statistical skills to quantitative, qualitative and organizational metrics routinely used in health-related employment for development of appropriate baseline competencies in managerial epidemiology. </w:t>
      </w:r>
    </w:p>
    <w:p w14:paraId="15F8A4C3" w14:textId="77777777" w:rsidR="00812220" w:rsidRDefault="00812220" w:rsidP="00812220">
      <w:pPr>
        <w:rPr>
          <w:rFonts w:ascii="Times New Roman" w:hAnsi="Times New Roman" w:cs="Times New Roman"/>
          <w:sz w:val="22"/>
          <w:szCs w:val="22"/>
        </w:rPr>
      </w:pPr>
      <w:r>
        <w:rPr>
          <w:rFonts w:ascii="Times New Roman" w:hAnsi="Times New Roman" w:cs="Times New Roman"/>
          <w:sz w:val="22"/>
          <w:szCs w:val="22"/>
        </w:rPr>
        <w:t>The course fulfills key learning objectives defined by departmental faculty that cannot be obtained through alternative coursework.</w:t>
      </w:r>
    </w:p>
    <w:p w14:paraId="7ED582B6" w14:textId="77777777" w:rsidR="00812220" w:rsidRDefault="00812220" w:rsidP="00812220">
      <w:pPr>
        <w:rPr>
          <w:rFonts w:ascii="Times New Roman" w:hAnsi="Times New Roman" w:cs="Times New Roman"/>
          <w:sz w:val="22"/>
          <w:szCs w:val="22"/>
        </w:rPr>
      </w:pPr>
    </w:p>
    <w:p w14:paraId="19135BE8" w14:textId="77777777" w:rsidR="00EB3381" w:rsidRDefault="00EB3381" w:rsidP="00812220">
      <w:pPr>
        <w:rPr>
          <w:rFonts w:ascii="Times New Roman" w:hAnsi="Times New Roman" w:cs="Times New Roman"/>
          <w:b/>
          <w:bCs/>
          <w:sz w:val="22"/>
          <w:szCs w:val="22"/>
        </w:rPr>
      </w:pPr>
    </w:p>
    <w:p w14:paraId="14EACB6A" w14:textId="56AF2B0C" w:rsidR="00812220" w:rsidRDefault="00812220" w:rsidP="00812220">
      <w:pPr>
        <w:rPr>
          <w:rFonts w:ascii="Times New Roman" w:hAnsi="Times New Roman" w:cs="Times New Roman"/>
          <w:b/>
          <w:bCs/>
          <w:sz w:val="22"/>
          <w:szCs w:val="22"/>
        </w:rPr>
      </w:pPr>
      <w:r w:rsidRPr="004A11F0">
        <w:rPr>
          <w:rFonts w:ascii="Times New Roman" w:hAnsi="Times New Roman" w:cs="Times New Roman"/>
          <w:b/>
          <w:bCs/>
          <w:sz w:val="22"/>
          <w:szCs w:val="22"/>
        </w:rPr>
        <w:t>Course Design:</w:t>
      </w:r>
    </w:p>
    <w:p w14:paraId="2CDD13D6" w14:textId="77777777" w:rsidR="00812220" w:rsidRDefault="00812220" w:rsidP="00812220">
      <w:pPr>
        <w:rPr>
          <w:rFonts w:ascii="Times New Roman" w:hAnsi="Times New Roman" w:cs="Times New Roman"/>
          <w:b/>
          <w:bCs/>
          <w:sz w:val="22"/>
          <w:szCs w:val="22"/>
        </w:rPr>
      </w:pPr>
      <w:r w:rsidRPr="00EA3D63">
        <w:rPr>
          <w:rFonts w:ascii="Times New Roman" w:hAnsi="Times New Roman" w:cs="Times New Roman"/>
          <w:sz w:val="22"/>
          <w:szCs w:val="22"/>
        </w:rPr>
        <w:t>The course is lecture based and in conjunction with didactic learning,</w:t>
      </w:r>
      <w:r>
        <w:rPr>
          <w:rFonts w:ascii="Times New Roman" w:hAnsi="Times New Roman" w:cs="Times New Roman"/>
          <w:sz w:val="22"/>
          <w:szCs w:val="22"/>
        </w:rPr>
        <w:t xml:space="preserve"> sessions are supplemented with related computer laboratory exercises using industry standard data that is routinely encountered in health care operations and public domain health related research.  </w:t>
      </w:r>
    </w:p>
    <w:p w14:paraId="384ED67A" w14:textId="77777777" w:rsidR="00812220" w:rsidRDefault="00812220" w:rsidP="00812220">
      <w:pPr>
        <w:rPr>
          <w:rFonts w:ascii="Times New Roman" w:hAnsi="Times New Roman" w:cs="Times New Roman"/>
          <w:b/>
          <w:bCs/>
          <w:sz w:val="22"/>
          <w:szCs w:val="22"/>
        </w:rPr>
      </w:pPr>
    </w:p>
    <w:p w14:paraId="4386E913" w14:textId="77777777" w:rsidR="00812220" w:rsidRPr="004A11F0" w:rsidRDefault="00812220" w:rsidP="00812220">
      <w:pPr>
        <w:rPr>
          <w:b/>
          <w:bCs/>
        </w:rPr>
        <w:sectPr w:rsidR="00812220" w:rsidRPr="004A11F0" w:rsidSect="00147B01">
          <w:headerReference w:type="even" r:id="rId113"/>
          <w:footerReference w:type="even" r:id="rId114"/>
          <w:footerReference w:type="default" r:id="rId115"/>
          <w:pgSz w:w="12240" w:h="15840"/>
          <w:pgMar w:top="1350" w:right="1800" w:bottom="1170" w:left="1800" w:header="720" w:footer="720" w:gutter="0"/>
          <w:cols w:space="720"/>
        </w:sectPr>
      </w:pPr>
    </w:p>
    <w:p w14:paraId="29A8672E" w14:textId="77777777" w:rsidR="00812220" w:rsidRDefault="00812220" w:rsidP="00812220">
      <w:pPr>
        <w:rPr>
          <w:b/>
        </w:rPr>
      </w:pPr>
    </w:p>
    <w:p w14:paraId="3C32F5D6" w14:textId="77777777" w:rsidR="00812220" w:rsidRDefault="00812220" w:rsidP="00812220"/>
    <w:p w14:paraId="17CD29F5" w14:textId="7ADD255B" w:rsidR="00F113CA" w:rsidRPr="0079171F" w:rsidRDefault="00F113CA">
      <w:pPr>
        <w:rPr>
          <w:rFonts w:eastAsiaTheme="majorEastAsia"/>
        </w:rPr>
      </w:pPr>
      <w:r w:rsidRPr="0079171F">
        <w:rPr>
          <w:rFonts w:eastAsiaTheme="majorEastAsia"/>
        </w:rPr>
        <w:br w:type="page"/>
      </w:r>
    </w:p>
    <w:p w14:paraId="4FB69C96" w14:textId="77777777" w:rsidR="00F113CA" w:rsidRPr="00F113CA" w:rsidRDefault="00F113CA" w:rsidP="00F113CA">
      <w:pPr>
        <w:pStyle w:val="Heading2"/>
        <w:rPr>
          <w:color w:val="548DD4" w:themeColor="text2" w:themeTint="99"/>
          <w:sz w:val="32"/>
          <w:szCs w:val="32"/>
        </w:rPr>
      </w:pPr>
    </w:p>
    <w:p w14:paraId="2583F035" w14:textId="6A5B9C75" w:rsidR="00C5575F" w:rsidRDefault="00F113CA" w:rsidP="00B05E68">
      <w:pPr>
        <w:pStyle w:val="Heading2"/>
        <w:rPr>
          <w:color w:val="365F91" w:themeColor="accent1" w:themeShade="BF"/>
          <w:sz w:val="32"/>
          <w:szCs w:val="32"/>
        </w:rPr>
      </w:pPr>
      <w:bookmarkStart w:id="60" w:name="_Toc20147420"/>
      <w:r w:rsidRPr="002B4DC5">
        <w:rPr>
          <w:color w:val="365F91" w:themeColor="accent1" w:themeShade="BF"/>
          <w:sz w:val="32"/>
          <w:szCs w:val="32"/>
        </w:rPr>
        <w:t>Appendix</w:t>
      </w:r>
      <w:r w:rsidR="00D6637D" w:rsidRPr="002B4DC5">
        <w:rPr>
          <w:color w:val="365F91" w:themeColor="accent1" w:themeShade="BF"/>
          <w:sz w:val="32"/>
          <w:szCs w:val="32"/>
        </w:rPr>
        <w:t xml:space="preserve"> I</w:t>
      </w:r>
      <w:r w:rsidRPr="002B4DC5">
        <w:rPr>
          <w:color w:val="365F91" w:themeColor="accent1" w:themeShade="BF"/>
          <w:sz w:val="32"/>
          <w:szCs w:val="32"/>
        </w:rPr>
        <w:t>:   Chancellor’s Report</w:t>
      </w:r>
      <w:bookmarkEnd w:id="60"/>
    </w:p>
    <w:p w14:paraId="578E24F8" w14:textId="77777777" w:rsidR="00253688" w:rsidRPr="00253688" w:rsidRDefault="00253688" w:rsidP="002B4DC5"/>
    <w:p w14:paraId="2350AAB1" w14:textId="00CE1EA7" w:rsidR="00C5575F" w:rsidRPr="00E60AB0" w:rsidRDefault="00C5575F" w:rsidP="002B4DC5">
      <w:pPr>
        <w:pStyle w:val="Heading3"/>
      </w:pPr>
      <w:r>
        <w:t xml:space="preserve">     </w:t>
      </w:r>
      <w:bookmarkStart w:id="61" w:name="_Toc20147421"/>
      <w:r w:rsidRPr="002B4DC5">
        <w:rPr>
          <w:sz w:val="32"/>
          <w:szCs w:val="32"/>
        </w:rPr>
        <w:t>HSCI 3101:</w:t>
      </w:r>
      <w:bookmarkEnd w:id="61"/>
    </w:p>
    <w:p w14:paraId="0D8B55CB" w14:textId="77777777" w:rsidR="00C5575F" w:rsidRPr="00E53505" w:rsidRDefault="00C5575F" w:rsidP="0079171F"/>
    <w:p w14:paraId="68B11E64" w14:textId="5FE6633A" w:rsidR="00C5575F" w:rsidRPr="00EF56E5" w:rsidRDefault="00C5575F" w:rsidP="00C5575F">
      <w:pPr>
        <w:rPr>
          <w:rFonts w:ascii="Arial" w:hAnsi="Arial" w:cs="Arial"/>
          <w:b/>
          <w:bCs/>
        </w:rPr>
      </w:pPr>
      <w:r>
        <w:rPr>
          <w:rFonts w:ascii="Arial" w:hAnsi="Arial" w:cs="Arial"/>
          <w:b/>
          <w:bCs/>
        </w:rPr>
        <w:t xml:space="preserve">New courses to be offered in the Health Sciences </w:t>
      </w:r>
      <w:r w:rsidR="00EB3381">
        <w:rPr>
          <w:rFonts w:ascii="Arial" w:hAnsi="Arial" w:cs="Arial"/>
          <w:b/>
          <w:bCs/>
        </w:rPr>
        <w:t>d</w:t>
      </w:r>
      <w:r>
        <w:rPr>
          <w:rFonts w:ascii="Arial" w:hAnsi="Arial" w:cs="Arial"/>
          <w:b/>
          <w:bCs/>
        </w:rPr>
        <w:t>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6"/>
        <w:gridCol w:w="8384"/>
      </w:tblGrid>
      <w:tr w:rsidR="00C5575F" w:rsidRPr="00502D20" w14:paraId="73135C3D" w14:textId="77777777" w:rsidTr="0079171F">
        <w:trPr>
          <w:trHeight w:val="188"/>
        </w:trPr>
        <w:tc>
          <w:tcPr>
            <w:tcW w:w="1103" w:type="pct"/>
            <w:tcMar>
              <w:top w:w="0" w:type="dxa"/>
              <w:left w:w="108" w:type="dxa"/>
              <w:bottom w:w="0" w:type="dxa"/>
              <w:right w:w="108" w:type="dxa"/>
            </w:tcMar>
            <w:vAlign w:val="center"/>
          </w:tcPr>
          <w:p w14:paraId="6DE7D737"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Department(s)</w:t>
            </w:r>
          </w:p>
        </w:tc>
        <w:tc>
          <w:tcPr>
            <w:tcW w:w="3897" w:type="pct"/>
            <w:tcMar>
              <w:top w:w="0" w:type="dxa"/>
              <w:left w:w="108" w:type="dxa"/>
              <w:bottom w:w="0" w:type="dxa"/>
              <w:right w:w="108" w:type="dxa"/>
            </w:tcMar>
            <w:vAlign w:val="center"/>
          </w:tcPr>
          <w:p w14:paraId="7238409B" w14:textId="77777777" w:rsidR="00C5575F" w:rsidRPr="00502D20" w:rsidRDefault="00C5575F" w:rsidP="0079171F">
            <w:pPr>
              <w:rPr>
                <w:rFonts w:ascii="Arial" w:eastAsia="Calibri" w:hAnsi="Arial" w:cs="Arial"/>
                <w:bCs/>
              </w:rPr>
            </w:pPr>
            <w:r w:rsidRPr="00502D20">
              <w:rPr>
                <w:rFonts w:ascii="Arial" w:eastAsia="Calibri" w:hAnsi="Arial" w:cs="Arial"/>
                <w:bCs/>
              </w:rPr>
              <w:t>Health Sciences</w:t>
            </w:r>
          </w:p>
        </w:tc>
      </w:tr>
      <w:tr w:rsidR="00C5575F" w:rsidRPr="00502D20" w14:paraId="2518B001" w14:textId="77777777" w:rsidTr="0079171F">
        <w:trPr>
          <w:trHeight w:val="242"/>
        </w:trPr>
        <w:tc>
          <w:tcPr>
            <w:tcW w:w="1103" w:type="pct"/>
            <w:tcMar>
              <w:top w:w="0" w:type="dxa"/>
              <w:left w:w="108" w:type="dxa"/>
              <w:bottom w:w="0" w:type="dxa"/>
              <w:right w:w="108" w:type="dxa"/>
            </w:tcMar>
            <w:vAlign w:val="center"/>
            <w:hideMark/>
          </w:tcPr>
          <w:p w14:paraId="48C67996"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Academic Level</w:t>
            </w:r>
          </w:p>
        </w:tc>
        <w:tc>
          <w:tcPr>
            <w:tcW w:w="3897" w:type="pct"/>
            <w:tcMar>
              <w:top w:w="0" w:type="dxa"/>
              <w:left w:w="108" w:type="dxa"/>
              <w:bottom w:w="0" w:type="dxa"/>
              <w:right w:w="108" w:type="dxa"/>
            </w:tcMar>
            <w:vAlign w:val="center"/>
            <w:hideMark/>
          </w:tcPr>
          <w:p w14:paraId="013338DA" w14:textId="77777777" w:rsidR="00C5575F" w:rsidRPr="00502D20" w:rsidRDefault="00C5575F" w:rsidP="0079171F">
            <w:pPr>
              <w:rPr>
                <w:rFonts w:ascii="Arial" w:eastAsia="Calibri" w:hAnsi="Arial" w:cs="Arial"/>
                <w:b/>
                <w:bCs/>
              </w:rPr>
            </w:pPr>
            <w:r w:rsidRPr="00502D20">
              <w:rPr>
                <w:rFonts w:ascii="Arial" w:eastAsia="Calibri" w:hAnsi="Arial" w:cs="Arial"/>
                <w:b/>
                <w:bCs/>
              </w:rPr>
              <w:t xml:space="preserve">[ X  ] Regular  [   ] Compensatory  [   ] Developmental  [   ] Remedial   </w:t>
            </w:r>
          </w:p>
        </w:tc>
      </w:tr>
      <w:tr w:rsidR="00C5575F" w:rsidRPr="00502D20" w14:paraId="5A548706" w14:textId="77777777" w:rsidTr="0079171F">
        <w:trPr>
          <w:trHeight w:val="242"/>
        </w:trPr>
        <w:tc>
          <w:tcPr>
            <w:tcW w:w="1103" w:type="pct"/>
            <w:tcMar>
              <w:top w:w="0" w:type="dxa"/>
              <w:left w:w="108" w:type="dxa"/>
              <w:bottom w:w="0" w:type="dxa"/>
              <w:right w:w="108" w:type="dxa"/>
            </w:tcMar>
            <w:vAlign w:val="center"/>
            <w:hideMark/>
          </w:tcPr>
          <w:p w14:paraId="3F24E1AB"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Subject Area</w:t>
            </w:r>
          </w:p>
        </w:tc>
        <w:tc>
          <w:tcPr>
            <w:tcW w:w="3897" w:type="pct"/>
            <w:tcMar>
              <w:top w:w="0" w:type="dxa"/>
              <w:left w:w="108" w:type="dxa"/>
              <w:bottom w:w="0" w:type="dxa"/>
              <w:right w:w="108" w:type="dxa"/>
            </w:tcMar>
            <w:vAlign w:val="center"/>
          </w:tcPr>
          <w:p w14:paraId="04F23128" w14:textId="77777777" w:rsidR="00C5575F" w:rsidRPr="00502D20" w:rsidRDefault="00C5575F" w:rsidP="0079171F">
            <w:pPr>
              <w:rPr>
                <w:rFonts w:ascii="Arial" w:eastAsia="Calibri" w:hAnsi="Arial" w:cs="Arial"/>
                <w:bCs/>
              </w:rPr>
            </w:pPr>
            <w:r w:rsidRPr="00502D20">
              <w:rPr>
                <w:rFonts w:ascii="Arial" w:eastAsia="Calibri" w:hAnsi="Arial" w:cs="Arial"/>
                <w:bCs/>
              </w:rPr>
              <w:t>BS Health Care Policy and Management</w:t>
            </w:r>
          </w:p>
        </w:tc>
      </w:tr>
      <w:tr w:rsidR="00C5575F" w:rsidRPr="00502D20" w14:paraId="4498CC56" w14:textId="77777777" w:rsidTr="0079171F">
        <w:trPr>
          <w:trHeight w:val="170"/>
        </w:trPr>
        <w:tc>
          <w:tcPr>
            <w:tcW w:w="1103" w:type="pct"/>
            <w:tcMar>
              <w:top w:w="0" w:type="dxa"/>
              <w:left w:w="108" w:type="dxa"/>
              <w:bottom w:w="0" w:type="dxa"/>
              <w:right w:w="108" w:type="dxa"/>
            </w:tcMar>
            <w:vAlign w:val="center"/>
          </w:tcPr>
          <w:p w14:paraId="77CCD38F"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Course Prefix</w:t>
            </w:r>
          </w:p>
        </w:tc>
        <w:tc>
          <w:tcPr>
            <w:tcW w:w="3897" w:type="pct"/>
            <w:tcMar>
              <w:top w:w="0" w:type="dxa"/>
              <w:left w:w="108" w:type="dxa"/>
              <w:bottom w:w="0" w:type="dxa"/>
              <w:right w:w="108" w:type="dxa"/>
            </w:tcMar>
            <w:vAlign w:val="center"/>
          </w:tcPr>
          <w:p w14:paraId="07DD01C0" w14:textId="77777777" w:rsidR="00C5575F" w:rsidRPr="00502D20" w:rsidRDefault="00C5575F" w:rsidP="0079171F">
            <w:pPr>
              <w:rPr>
                <w:rFonts w:ascii="Arial" w:eastAsia="Calibri" w:hAnsi="Arial" w:cs="Arial"/>
                <w:bCs/>
              </w:rPr>
            </w:pPr>
            <w:r w:rsidRPr="00502D20">
              <w:rPr>
                <w:rFonts w:ascii="Arial" w:eastAsia="Calibri" w:hAnsi="Arial" w:cs="Arial"/>
                <w:bCs/>
              </w:rPr>
              <w:t>HSCI</w:t>
            </w:r>
          </w:p>
        </w:tc>
      </w:tr>
      <w:tr w:rsidR="00C5575F" w:rsidRPr="00502D20" w14:paraId="2AFB5FF8" w14:textId="77777777" w:rsidTr="0079171F">
        <w:trPr>
          <w:trHeight w:val="296"/>
        </w:trPr>
        <w:tc>
          <w:tcPr>
            <w:tcW w:w="1103" w:type="pct"/>
            <w:tcMar>
              <w:top w:w="0" w:type="dxa"/>
              <w:left w:w="108" w:type="dxa"/>
              <w:bottom w:w="0" w:type="dxa"/>
              <w:right w:w="108" w:type="dxa"/>
            </w:tcMar>
            <w:vAlign w:val="center"/>
            <w:hideMark/>
          </w:tcPr>
          <w:p w14:paraId="34E3D1D0"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Course Number</w:t>
            </w:r>
          </w:p>
        </w:tc>
        <w:tc>
          <w:tcPr>
            <w:tcW w:w="3897" w:type="pct"/>
            <w:tcMar>
              <w:top w:w="0" w:type="dxa"/>
              <w:left w:w="108" w:type="dxa"/>
              <w:bottom w:w="0" w:type="dxa"/>
              <w:right w:w="108" w:type="dxa"/>
            </w:tcMar>
            <w:vAlign w:val="center"/>
          </w:tcPr>
          <w:p w14:paraId="22F4F8D9" w14:textId="77777777" w:rsidR="00C5575F" w:rsidRPr="00502D20" w:rsidRDefault="00C5575F" w:rsidP="0079171F">
            <w:pPr>
              <w:rPr>
                <w:rFonts w:ascii="Arial" w:eastAsia="Calibri" w:hAnsi="Arial" w:cs="Arial"/>
                <w:bCs/>
              </w:rPr>
            </w:pPr>
            <w:r w:rsidRPr="00502D20">
              <w:rPr>
                <w:rFonts w:ascii="Arial" w:eastAsia="Calibri" w:hAnsi="Arial" w:cs="Arial"/>
                <w:bCs/>
              </w:rPr>
              <w:t>3101</w:t>
            </w:r>
          </w:p>
        </w:tc>
      </w:tr>
      <w:tr w:rsidR="00C5575F" w:rsidRPr="00502D20" w14:paraId="1A3DFF86" w14:textId="77777777" w:rsidTr="0079171F">
        <w:trPr>
          <w:trHeight w:val="170"/>
        </w:trPr>
        <w:tc>
          <w:tcPr>
            <w:tcW w:w="1103" w:type="pct"/>
            <w:tcMar>
              <w:top w:w="0" w:type="dxa"/>
              <w:left w:w="108" w:type="dxa"/>
              <w:bottom w:w="0" w:type="dxa"/>
              <w:right w:w="108" w:type="dxa"/>
            </w:tcMar>
            <w:vAlign w:val="center"/>
            <w:hideMark/>
          </w:tcPr>
          <w:p w14:paraId="089D7D58"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Course Title</w:t>
            </w:r>
          </w:p>
        </w:tc>
        <w:tc>
          <w:tcPr>
            <w:tcW w:w="3897" w:type="pct"/>
            <w:tcMar>
              <w:top w:w="0" w:type="dxa"/>
              <w:left w:w="108" w:type="dxa"/>
              <w:bottom w:w="0" w:type="dxa"/>
              <w:right w:w="108" w:type="dxa"/>
            </w:tcMar>
            <w:vAlign w:val="center"/>
          </w:tcPr>
          <w:p w14:paraId="1CDE610D" w14:textId="24798B34" w:rsidR="00C5575F" w:rsidRPr="00502D20" w:rsidRDefault="00C5575F" w:rsidP="00037FD7">
            <w:pPr>
              <w:rPr>
                <w:rFonts w:ascii="Arial" w:eastAsia="Calibri" w:hAnsi="Arial" w:cs="Arial"/>
                <w:bCs/>
              </w:rPr>
            </w:pPr>
            <w:r w:rsidRPr="00502D20">
              <w:rPr>
                <w:rFonts w:ascii="Arial" w:eastAsia="Calibri" w:hAnsi="Arial" w:cs="Arial"/>
                <w:bCs/>
              </w:rPr>
              <w:t xml:space="preserve">Health Care Policy and Management </w:t>
            </w:r>
            <w:r w:rsidR="00103C7C">
              <w:rPr>
                <w:rFonts w:ascii="Arial" w:eastAsia="Calibri" w:hAnsi="Arial" w:cs="Arial"/>
                <w:bCs/>
              </w:rPr>
              <w:t>I</w:t>
            </w:r>
          </w:p>
        </w:tc>
      </w:tr>
      <w:tr w:rsidR="00C5575F" w:rsidRPr="00502D20" w14:paraId="04A251F8" w14:textId="77777777" w:rsidTr="0079171F">
        <w:trPr>
          <w:trHeight w:val="260"/>
        </w:trPr>
        <w:tc>
          <w:tcPr>
            <w:tcW w:w="1103" w:type="pct"/>
            <w:tcMar>
              <w:top w:w="0" w:type="dxa"/>
              <w:left w:w="108" w:type="dxa"/>
              <w:bottom w:w="0" w:type="dxa"/>
              <w:right w:w="108" w:type="dxa"/>
            </w:tcMar>
            <w:vAlign w:val="center"/>
            <w:hideMark/>
          </w:tcPr>
          <w:p w14:paraId="57807C50"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Catalog Description</w:t>
            </w:r>
          </w:p>
        </w:tc>
        <w:tc>
          <w:tcPr>
            <w:tcW w:w="3897" w:type="pct"/>
            <w:tcMar>
              <w:top w:w="0" w:type="dxa"/>
              <w:left w:w="108" w:type="dxa"/>
              <w:bottom w:w="0" w:type="dxa"/>
              <w:right w:w="108" w:type="dxa"/>
            </w:tcMar>
            <w:vAlign w:val="center"/>
          </w:tcPr>
          <w:p w14:paraId="3899F03E" w14:textId="1216DC43" w:rsidR="00C5575F" w:rsidRPr="0079171F" w:rsidRDefault="009C4A02" w:rsidP="0079171F">
            <w:pPr>
              <w:rPr>
                <w:rFonts w:ascii="Arial" w:hAnsi="Arial" w:cs="Arial"/>
              </w:rPr>
            </w:pPr>
            <w:r>
              <w:rPr>
                <w:rFonts w:ascii="Arial" w:hAnsi="Arial" w:cs="Arial"/>
              </w:rPr>
              <w:t xml:space="preserve">The course </w:t>
            </w:r>
            <w:r w:rsidR="00C5575F" w:rsidRPr="00502D20">
              <w:rPr>
                <w:rFonts w:ascii="Arial" w:hAnsi="Arial" w:cs="Arial"/>
              </w:rPr>
              <w:t>addresses the interplay between policy, social justice, market forces, and social determinants of health to understand how services are delivered, accessed, and financed with an international comparison. Classes are forums of discussion emphasizing present-day issues related to healthcare management, policy, professionals, facilities, and technology.</w:t>
            </w:r>
            <w:r>
              <w:rPr>
                <w:rFonts w:ascii="Arial" w:hAnsi="Arial" w:cs="Arial"/>
              </w:rPr>
              <w:t xml:space="preserve"> A grade of C or better is required.</w:t>
            </w:r>
          </w:p>
        </w:tc>
      </w:tr>
      <w:tr w:rsidR="00C5575F" w:rsidRPr="00502D20" w14:paraId="3A5E82EE" w14:textId="77777777" w:rsidTr="0079171F">
        <w:trPr>
          <w:trHeight w:val="323"/>
        </w:trPr>
        <w:tc>
          <w:tcPr>
            <w:tcW w:w="1103" w:type="pct"/>
            <w:tcMar>
              <w:top w:w="0" w:type="dxa"/>
              <w:left w:w="108" w:type="dxa"/>
              <w:bottom w:w="0" w:type="dxa"/>
              <w:right w:w="108" w:type="dxa"/>
            </w:tcMar>
            <w:vAlign w:val="center"/>
          </w:tcPr>
          <w:p w14:paraId="622F4998"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Prerequisite</w:t>
            </w:r>
          </w:p>
        </w:tc>
        <w:tc>
          <w:tcPr>
            <w:tcW w:w="3897" w:type="pct"/>
            <w:tcMar>
              <w:top w:w="0" w:type="dxa"/>
              <w:left w:w="108" w:type="dxa"/>
              <w:bottom w:w="0" w:type="dxa"/>
              <w:right w:w="108" w:type="dxa"/>
            </w:tcMar>
            <w:vAlign w:val="center"/>
          </w:tcPr>
          <w:p w14:paraId="4B273664" w14:textId="77777777" w:rsidR="00C5575F" w:rsidRPr="00502D20" w:rsidRDefault="00C5575F" w:rsidP="0079171F">
            <w:pPr>
              <w:rPr>
                <w:rFonts w:ascii="Arial" w:eastAsia="Calibri" w:hAnsi="Arial" w:cs="Arial"/>
                <w:bCs/>
              </w:rPr>
            </w:pPr>
            <w:r w:rsidRPr="00502D20">
              <w:rPr>
                <w:rFonts w:ascii="Arial" w:eastAsia="Calibri" w:hAnsi="Arial" w:cs="Arial"/>
                <w:bCs/>
              </w:rPr>
              <w:t>Matriculation into BS Health Care Policy and Management degree</w:t>
            </w:r>
          </w:p>
        </w:tc>
      </w:tr>
      <w:tr w:rsidR="00C5575F" w:rsidRPr="00502D20" w14:paraId="11F1D063" w14:textId="77777777" w:rsidTr="0079171F">
        <w:trPr>
          <w:trHeight w:val="323"/>
        </w:trPr>
        <w:tc>
          <w:tcPr>
            <w:tcW w:w="1103" w:type="pct"/>
            <w:tcMar>
              <w:top w:w="0" w:type="dxa"/>
              <w:left w:w="108" w:type="dxa"/>
              <w:bottom w:w="0" w:type="dxa"/>
              <w:right w:w="108" w:type="dxa"/>
            </w:tcMar>
            <w:vAlign w:val="center"/>
          </w:tcPr>
          <w:p w14:paraId="56D1ADD1"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Corequisite</w:t>
            </w:r>
          </w:p>
        </w:tc>
        <w:tc>
          <w:tcPr>
            <w:tcW w:w="3897" w:type="pct"/>
            <w:tcMar>
              <w:top w:w="0" w:type="dxa"/>
              <w:left w:w="108" w:type="dxa"/>
              <w:bottom w:w="0" w:type="dxa"/>
              <w:right w:w="108" w:type="dxa"/>
            </w:tcMar>
            <w:vAlign w:val="center"/>
          </w:tcPr>
          <w:p w14:paraId="4505FE19" w14:textId="77777777" w:rsidR="00C5575F" w:rsidRPr="00502D20" w:rsidRDefault="00C5575F" w:rsidP="0079171F">
            <w:pPr>
              <w:rPr>
                <w:rFonts w:ascii="Arial" w:eastAsia="Calibri" w:hAnsi="Arial" w:cs="Arial"/>
                <w:bCs/>
              </w:rPr>
            </w:pPr>
          </w:p>
        </w:tc>
      </w:tr>
      <w:tr w:rsidR="00C5575F" w:rsidRPr="00502D20" w14:paraId="72BE2EDF" w14:textId="77777777" w:rsidTr="0079171F">
        <w:trPr>
          <w:trHeight w:val="323"/>
        </w:trPr>
        <w:tc>
          <w:tcPr>
            <w:tcW w:w="1103" w:type="pct"/>
            <w:tcMar>
              <w:top w:w="0" w:type="dxa"/>
              <w:left w:w="108" w:type="dxa"/>
              <w:bottom w:w="0" w:type="dxa"/>
              <w:right w:w="108" w:type="dxa"/>
            </w:tcMar>
            <w:vAlign w:val="center"/>
            <w:hideMark/>
          </w:tcPr>
          <w:p w14:paraId="04D42E80"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Pre- or corequisite</w:t>
            </w:r>
          </w:p>
        </w:tc>
        <w:tc>
          <w:tcPr>
            <w:tcW w:w="3897" w:type="pct"/>
            <w:tcMar>
              <w:top w:w="0" w:type="dxa"/>
              <w:left w:w="108" w:type="dxa"/>
              <w:bottom w:w="0" w:type="dxa"/>
              <w:right w:w="108" w:type="dxa"/>
            </w:tcMar>
            <w:vAlign w:val="center"/>
          </w:tcPr>
          <w:p w14:paraId="5B089161" w14:textId="77777777" w:rsidR="00C5575F" w:rsidRPr="00502D20" w:rsidRDefault="00C5575F" w:rsidP="0079171F">
            <w:pPr>
              <w:rPr>
                <w:rFonts w:ascii="Arial" w:eastAsia="Calibri" w:hAnsi="Arial" w:cs="Arial"/>
                <w:bCs/>
              </w:rPr>
            </w:pPr>
          </w:p>
        </w:tc>
      </w:tr>
      <w:tr w:rsidR="00C5575F" w:rsidRPr="00502D20" w14:paraId="0C76CF34" w14:textId="77777777" w:rsidTr="0079171F">
        <w:trPr>
          <w:trHeight w:val="161"/>
        </w:trPr>
        <w:tc>
          <w:tcPr>
            <w:tcW w:w="1103" w:type="pct"/>
            <w:tcMar>
              <w:top w:w="0" w:type="dxa"/>
              <w:left w:w="108" w:type="dxa"/>
              <w:bottom w:w="0" w:type="dxa"/>
              <w:right w:w="108" w:type="dxa"/>
            </w:tcMar>
            <w:vAlign w:val="center"/>
            <w:hideMark/>
          </w:tcPr>
          <w:p w14:paraId="05190BCA"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Credits</w:t>
            </w:r>
          </w:p>
        </w:tc>
        <w:tc>
          <w:tcPr>
            <w:tcW w:w="3897" w:type="pct"/>
            <w:tcMar>
              <w:top w:w="0" w:type="dxa"/>
              <w:left w:w="108" w:type="dxa"/>
              <w:bottom w:w="0" w:type="dxa"/>
              <w:right w:w="108" w:type="dxa"/>
            </w:tcMar>
            <w:vAlign w:val="center"/>
          </w:tcPr>
          <w:p w14:paraId="2CE5F1B7" w14:textId="77777777" w:rsidR="00C5575F" w:rsidRPr="00502D20" w:rsidRDefault="00C5575F" w:rsidP="0079171F">
            <w:pPr>
              <w:rPr>
                <w:rFonts w:ascii="Arial" w:eastAsia="Calibri" w:hAnsi="Arial" w:cs="Arial"/>
                <w:bCs/>
              </w:rPr>
            </w:pPr>
            <w:r w:rsidRPr="00502D20">
              <w:rPr>
                <w:rFonts w:ascii="Arial" w:eastAsia="Calibri" w:hAnsi="Arial" w:cs="Arial"/>
                <w:bCs/>
              </w:rPr>
              <w:t>3</w:t>
            </w:r>
          </w:p>
        </w:tc>
      </w:tr>
      <w:tr w:rsidR="00C5575F" w:rsidRPr="00502D20" w14:paraId="38C8310D" w14:textId="77777777" w:rsidTr="0079171F">
        <w:trPr>
          <w:trHeight w:val="287"/>
        </w:trPr>
        <w:tc>
          <w:tcPr>
            <w:tcW w:w="1103" w:type="pct"/>
            <w:tcMar>
              <w:top w:w="0" w:type="dxa"/>
              <w:left w:w="108" w:type="dxa"/>
              <w:bottom w:w="0" w:type="dxa"/>
              <w:right w:w="108" w:type="dxa"/>
            </w:tcMar>
            <w:vAlign w:val="center"/>
            <w:hideMark/>
          </w:tcPr>
          <w:p w14:paraId="44F7A993"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Contact Hours</w:t>
            </w:r>
          </w:p>
        </w:tc>
        <w:tc>
          <w:tcPr>
            <w:tcW w:w="3897" w:type="pct"/>
            <w:tcMar>
              <w:top w:w="0" w:type="dxa"/>
              <w:left w:w="108" w:type="dxa"/>
              <w:bottom w:w="0" w:type="dxa"/>
              <w:right w:w="108" w:type="dxa"/>
            </w:tcMar>
            <w:vAlign w:val="center"/>
          </w:tcPr>
          <w:p w14:paraId="6C314245" w14:textId="77777777" w:rsidR="00C5575F" w:rsidRPr="00502D20" w:rsidRDefault="00C5575F" w:rsidP="0079171F">
            <w:pPr>
              <w:rPr>
                <w:rFonts w:ascii="Arial" w:eastAsia="Calibri" w:hAnsi="Arial" w:cs="Arial"/>
                <w:bCs/>
              </w:rPr>
            </w:pPr>
            <w:r w:rsidRPr="00502D20">
              <w:rPr>
                <w:rFonts w:ascii="Arial" w:eastAsia="Calibri" w:hAnsi="Arial" w:cs="Arial"/>
                <w:bCs/>
              </w:rPr>
              <w:t>3</w:t>
            </w:r>
          </w:p>
        </w:tc>
      </w:tr>
      <w:tr w:rsidR="00C5575F" w:rsidRPr="00502D20" w14:paraId="0D8B6CA7" w14:textId="77777777" w:rsidTr="0079171F">
        <w:trPr>
          <w:trHeight w:val="215"/>
        </w:trPr>
        <w:tc>
          <w:tcPr>
            <w:tcW w:w="1103" w:type="pct"/>
            <w:tcMar>
              <w:top w:w="0" w:type="dxa"/>
              <w:left w:w="108" w:type="dxa"/>
              <w:bottom w:w="0" w:type="dxa"/>
              <w:right w:w="108" w:type="dxa"/>
            </w:tcMar>
            <w:vAlign w:val="center"/>
            <w:hideMark/>
          </w:tcPr>
          <w:p w14:paraId="730E8D6C"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Liberal Arts</w:t>
            </w:r>
          </w:p>
        </w:tc>
        <w:tc>
          <w:tcPr>
            <w:tcW w:w="3897" w:type="pct"/>
            <w:tcMar>
              <w:top w:w="0" w:type="dxa"/>
              <w:left w:w="108" w:type="dxa"/>
              <w:bottom w:w="0" w:type="dxa"/>
              <w:right w:w="108" w:type="dxa"/>
            </w:tcMar>
            <w:vAlign w:val="center"/>
            <w:hideMark/>
          </w:tcPr>
          <w:p w14:paraId="10544FF0" w14:textId="77777777" w:rsidR="00C5575F" w:rsidRPr="00502D20" w:rsidRDefault="00C5575F" w:rsidP="0079171F">
            <w:pPr>
              <w:rPr>
                <w:rFonts w:ascii="Arial" w:eastAsia="Calibri" w:hAnsi="Arial" w:cs="Arial"/>
                <w:b/>
                <w:bCs/>
              </w:rPr>
            </w:pPr>
            <w:r w:rsidRPr="00502D20">
              <w:rPr>
                <w:rFonts w:ascii="Arial" w:eastAsia="Calibri" w:hAnsi="Arial" w:cs="Arial"/>
                <w:b/>
                <w:bCs/>
              </w:rPr>
              <w:t xml:space="preserve">[   ] Yes  [ x  ] No  </w:t>
            </w:r>
          </w:p>
        </w:tc>
      </w:tr>
      <w:tr w:rsidR="00C5575F" w:rsidRPr="00502D20" w14:paraId="39CF8879" w14:textId="77777777" w:rsidTr="0079171F">
        <w:trPr>
          <w:trHeight w:val="656"/>
        </w:trPr>
        <w:tc>
          <w:tcPr>
            <w:tcW w:w="1103" w:type="pct"/>
            <w:tcMar>
              <w:top w:w="0" w:type="dxa"/>
              <w:left w:w="108" w:type="dxa"/>
              <w:bottom w:w="0" w:type="dxa"/>
              <w:right w:w="108" w:type="dxa"/>
            </w:tcMar>
            <w:vAlign w:val="center"/>
            <w:hideMark/>
          </w:tcPr>
          <w:p w14:paraId="38D3FA91"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Course Attribute (e.g. Writing Intensive, etc)</w:t>
            </w:r>
          </w:p>
        </w:tc>
        <w:tc>
          <w:tcPr>
            <w:tcW w:w="3897" w:type="pct"/>
            <w:tcMar>
              <w:top w:w="0" w:type="dxa"/>
              <w:left w:w="108" w:type="dxa"/>
              <w:bottom w:w="0" w:type="dxa"/>
              <w:right w:w="108" w:type="dxa"/>
            </w:tcMar>
            <w:vAlign w:val="center"/>
          </w:tcPr>
          <w:p w14:paraId="3740537C" w14:textId="77777777" w:rsidR="00C5575F" w:rsidRPr="00502D20" w:rsidRDefault="00C5575F" w:rsidP="0079171F">
            <w:pPr>
              <w:rPr>
                <w:rFonts w:ascii="Arial" w:eastAsia="Calibri" w:hAnsi="Arial" w:cs="Arial"/>
                <w:bCs/>
              </w:rPr>
            </w:pPr>
            <w:r w:rsidRPr="00502D20">
              <w:rPr>
                <w:rFonts w:ascii="Arial" w:eastAsia="Calibri" w:hAnsi="Arial" w:cs="Arial"/>
                <w:bCs/>
              </w:rPr>
              <w:t>none</w:t>
            </w:r>
          </w:p>
        </w:tc>
      </w:tr>
      <w:tr w:rsidR="00C5575F" w:rsidRPr="00502D20" w14:paraId="09BB8BEA" w14:textId="77777777" w:rsidTr="0079171F">
        <w:trPr>
          <w:trHeight w:val="425"/>
        </w:trPr>
        <w:tc>
          <w:tcPr>
            <w:tcW w:w="1103" w:type="pct"/>
            <w:tcMar>
              <w:top w:w="0" w:type="dxa"/>
              <w:left w:w="108" w:type="dxa"/>
              <w:bottom w:w="0" w:type="dxa"/>
              <w:right w:w="108" w:type="dxa"/>
            </w:tcMar>
            <w:vAlign w:val="center"/>
            <w:hideMark/>
          </w:tcPr>
          <w:p w14:paraId="69B36E49"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Course Applicability</w:t>
            </w:r>
          </w:p>
        </w:tc>
        <w:tc>
          <w:tcPr>
            <w:tcW w:w="3897" w:type="pct"/>
            <w:tcMar>
              <w:top w:w="0" w:type="dxa"/>
              <w:left w:w="108" w:type="dxa"/>
              <w:bottom w:w="0" w:type="dxa"/>
              <w:right w:w="108" w:type="dxa"/>
            </w:tcMar>
            <w:vAlign w:val="center"/>
          </w:tcPr>
          <w:p w14:paraId="239AC8AD" w14:textId="77777777" w:rsidR="00C5575F" w:rsidRPr="00502D20" w:rsidRDefault="00C5575F" w:rsidP="0079171F">
            <w:pPr>
              <w:rPr>
                <w:rFonts w:ascii="Arial" w:eastAsia="Calibri" w:hAnsi="Arial" w:cs="Arial"/>
                <w:b/>
                <w:bCs/>
              </w:rPr>
            </w:pPr>
          </w:p>
          <w:tbl>
            <w:tblPr>
              <w:tblW w:w="9423" w:type="dxa"/>
              <w:tblLook w:val="04A0" w:firstRow="1" w:lastRow="0" w:firstColumn="1" w:lastColumn="0" w:noHBand="0" w:noVBand="1"/>
            </w:tblPr>
            <w:tblGrid>
              <w:gridCol w:w="2763"/>
              <w:gridCol w:w="3690"/>
              <w:gridCol w:w="2970"/>
            </w:tblGrid>
            <w:tr w:rsidR="00C5575F" w:rsidRPr="00502D20" w14:paraId="3865A3E8" w14:textId="77777777" w:rsidTr="0079171F">
              <w:trPr>
                <w:trHeight w:val="342"/>
              </w:trPr>
              <w:tc>
                <w:tcPr>
                  <w:tcW w:w="2763" w:type="dxa"/>
                  <w:shd w:val="clear" w:color="auto" w:fill="auto"/>
                  <w:vAlign w:val="center"/>
                </w:tcPr>
                <w:p w14:paraId="04116CBE" w14:textId="77777777" w:rsidR="00C5575F" w:rsidRPr="00502D20" w:rsidRDefault="00C5575F" w:rsidP="0079171F">
                  <w:pPr>
                    <w:rPr>
                      <w:rFonts w:ascii="Arial" w:eastAsia="Calibri" w:hAnsi="Arial" w:cs="Arial"/>
                      <w:b/>
                      <w:bCs/>
                    </w:rPr>
                  </w:pPr>
                  <w:r w:rsidRPr="00502D20">
                    <w:rPr>
                      <w:rFonts w:ascii="Arial" w:eastAsia="Calibri" w:hAnsi="Arial" w:cs="Arial"/>
                      <w:b/>
                      <w:bCs/>
                    </w:rPr>
                    <w:t>[  x] Major</w:t>
                  </w:r>
                </w:p>
              </w:tc>
              <w:tc>
                <w:tcPr>
                  <w:tcW w:w="6660" w:type="dxa"/>
                  <w:gridSpan w:val="2"/>
                  <w:shd w:val="clear" w:color="auto" w:fill="auto"/>
                  <w:vAlign w:val="center"/>
                </w:tcPr>
                <w:p w14:paraId="2B856AF9" w14:textId="77777777" w:rsidR="00C5575F" w:rsidRPr="00502D20" w:rsidRDefault="00C5575F" w:rsidP="0079171F">
                  <w:pPr>
                    <w:rPr>
                      <w:rFonts w:ascii="Arial" w:eastAsia="Calibri" w:hAnsi="Arial" w:cs="Arial"/>
                      <w:b/>
                      <w:bCs/>
                    </w:rPr>
                  </w:pPr>
                </w:p>
              </w:tc>
            </w:tr>
            <w:tr w:rsidR="00C5575F" w:rsidRPr="00502D20" w14:paraId="7CCA536A" w14:textId="77777777" w:rsidTr="0079171F">
              <w:trPr>
                <w:trHeight w:val="360"/>
              </w:trPr>
              <w:tc>
                <w:tcPr>
                  <w:tcW w:w="2763" w:type="dxa"/>
                  <w:shd w:val="clear" w:color="auto" w:fill="auto"/>
                  <w:vAlign w:val="center"/>
                </w:tcPr>
                <w:p w14:paraId="2E4DBFC4" w14:textId="77777777" w:rsidR="00C5575F" w:rsidRPr="00502D20" w:rsidRDefault="00C5575F" w:rsidP="0079171F">
                  <w:pPr>
                    <w:rPr>
                      <w:rFonts w:ascii="Arial" w:eastAsia="Calibri" w:hAnsi="Arial" w:cs="Arial"/>
                      <w:b/>
                      <w:bCs/>
                    </w:rPr>
                  </w:pPr>
                  <w:r w:rsidRPr="00502D20">
                    <w:rPr>
                      <w:rFonts w:ascii="Arial" w:eastAsia="Calibri" w:hAnsi="Arial" w:cs="Arial"/>
                      <w:b/>
                      <w:bCs/>
                    </w:rPr>
                    <w:t>[  ] Gen Ed Required</w:t>
                  </w:r>
                </w:p>
              </w:tc>
              <w:tc>
                <w:tcPr>
                  <w:tcW w:w="3690" w:type="dxa"/>
                  <w:shd w:val="clear" w:color="auto" w:fill="auto"/>
                  <w:vAlign w:val="center"/>
                </w:tcPr>
                <w:p w14:paraId="77C29CCA" w14:textId="77777777" w:rsidR="00C5575F" w:rsidRPr="00502D20" w:rsidRDefault="00C5575F" w:rsidP="0079171F">
                  <w:pPr>
                    <w:rPr>
                      <w:rFonts w:ascii="Arial" w:eastAsia="Calibri" w:hAnsi="Arial" w:cs="Arial"/>
                      <w:b/>
                      <w:bCs/>
                    </w:rPr>
                  </w:pPr>
                  <w:r w:rsidRPr="00502D20">
                    <w:rPr>
                      <w:rFonts w:ascii="Arial" w:eastAsia="Calibri" w:hAnsi="Arial" w:cs="Arial"/>
                      <w:b/>
                      <w:bCs/>
                    </w:rPr>
                    <w:t>[  ] Gen Ed - Flexible</w:t>
                  </w:r>
                </w:p>
              </w:tc>
              <w:tc>
                <w:tcPr>
                  <w:tcW w:w="2970" w:type="dxa"/>
                  <w:shd w:val="clear" w:color="auto" w:fill="auto"/>
                  <w:vAlign w:val="center"/>
                </w:tcPr>
                <w:p w14:paraId="0005E261" w14:textId="77777777" w:rsidR="00C5575F" w:rsidRPr="00502D20" w:rsidRDefault="00C5575F" w:rsidP="0079171F">
                  <w:pPr>
                    <w:rPr>
                      <w:rFonts w:ascii="Arial" w:eastAsia="Calibri" w:hAnsi="Arial" w:cs="Arial"/>
                      <w:b/>
                      <w:bCs/>
                    </w:rPr>
                  </w:pPr>
                  <w:r w:rsidRPr="00502D20">
                    <w:rPr>
                      <w:rFonts w:ascii="Arial" w:eastAsia="Calibri" w:hAnsi="Arial" w:cs="Arial"/>
                      <w:b/>
                      <w:bCs/>
                    </w:rPr>
                    <w:t>[  ] Gen Ed - College Option</w:t>
                  </w:r>
                </w:p>
              </w:tc>
            </w:tr>
            <w:tr w:rsidR="00C5575F" w:rsidRPr="00502D20" w14:paraId="404F8666" w14:textId="77777777" w:rsidTr="0079171F">
              <w:tc>
                <w:tcPr>
                  <w:tcW w:w="2763" w:type="dxa"/>
                  <w:shd w:val="clear" w:color="auto" w:fill="auto"/>
                  <w:vAlign w:val="center"/>
                </w:tcPr>
                <w:p w14:paraId="78EF01D7"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English Composition</w:t>
                  </w:r>
                </w:p>
              </w:tc>
              <w:tc>
                <w:tcPr>
                  <w:tcW w:w="3690" w:type="dxa"/>
                  <w:shd w:val="clear" w:color="auto" w:fill="auto"/>
                  <w:vAlign w:val="center"/>
                </w:tcPr>
                <w:p w14:paraId="0426984F"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World Cultures</w:t>
                  </w:r>
                </w:p>
              </w:tc>
              <w:tc>
                <w:tcPr>
                  <w:tcW w:w="2970" w:type="dxa"/>
                  <w:shd w:val="clear" w:color="auto" w:fill="auto"/>
                  <w:vAlign w:val="center"/>
                </w:tcPr>
                <w:p w14:paraId="57ADC446" w14:textId="77777777" w:rsidR="00C5575F" w:rsidRPr="00502D20" w:rsidRDefault="00C5575F" w:rsidP="0079171F">
                  <w:pPr>
                    <w:ind w:left="97"/>
                    <w:rPr>
                      <w:rFonts w:ascii="Arial" w:eastAsia="Calibri" w:hAnsi="Arial" w:cs="Arial"/>
                      <w:b/>
                      <w:bCs/>
                    </w:rPr>
                  </w:pPr>
                  <w:r w:rsidRPr="00502D20">
                    <w:rPr>
                      <w:rFonts w:ascii="Arial" w:eastAsia="Calibri" w:hAnsi="Arial" w:cs="Arial"/>
                      <w:b/>
                      <w:bCs/>
                    </w:rPr>
                    <w:t>[  ] Speech</w:t>
                  </w:r>
                </w:p>
              </w:tc>
            </w:tr>
            <w:tr w:rsidR="00C5575F" w:rsidRPr="00502D20" w14:paraId="7697160B" w14:textId="77777777" w:rsidTr="0079171F">
              <w:trPr>
                <w:trHeight w:val="360"/>
              </w:trPr>
              <w:tc>
                <w:tcPr>
                  <w:tcW w:w="2763" w:type="dxa"/>
                  <w:shd w:val="clear" w:color="auto" w:fill="auto"/>
                  <w:vAlign w:val="center"/>
                </w:tcPr>
                <w:p w14:paraId="45E3D025"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Mathematics</w:t>
                  </w:r>
                </w:p>
              </w:tc>
              <w:tc>
                <w:tcPr>
                  <w:tcW w:w="3690" w:type="dxa"/>
                  <w:shd w:val="clear" w:color="auto" w:fill="auto"/>
                  <w:vAlign w:val="center"/>
                </w:tcPr>
                <w:p w14:paraId="4FB4F428"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US Experience in its Diversity</w:t>
                  </w:r>
                </w:p>
              </w:tc>
              <w:tc>
                <w:tcPr>
                  <w:tcW w:w="2970" w:type="dxa"/>
                  <w:shd w:val="clear" w:color="auto" w:fill="auto"/>
                  <w:vAlign w:val="center"/>
                </w:tcPr>
                <w:p w14:paraId="6C077EC4" w14:textId="77777777" w:rsidR="00C5575F" w:rsidRPr="00502D20" w:rsidRDefault="00C5575F" w:rsidP="0079171F">
                  <w:pPr>
                    <w:ind w:left="97"/>
                    <w:rPr>
                      <w:rFonts w:ascii="Arial" w:eastAsia="Calibri" w:hAnsi="Arial" w:cs="Arial"/>
                      <w:b/>
                      <w:bCs/>
                    </w:rPr>
                  </w:pPr>
                  <w:r w:rsidRPr="00502D20">
                    <w:rPr>
                      <w:rFonts w:ascii="Arial" w:eastAsia="Calibri" w:hAnsi="Arial" w:cs="Arial"/>
                      <w:b/>
                      <w:bCs/>
                    </w:rPr>
                    <w:t>[  ] Interdisciplinary</w:t>
                  </w:r>
                </w:p>
              </w:tc>
            </w:tr>
            <w:tr w:rsidR="00C5575F" w:rsidRPr="00502D20" w14:paraId="08D94443" w14:textId="77777777" w:rsidTr="0079171F">
              <w:trPr>
                <w:trHeight w:val="360"/>
              </w:trPr>
              <w:tc>
                <w:tcPr>
                  <w:tcW w:w="2763" w:type="dxa"/>
                  <w:shd w:val="clear" w:color="auto" w:fill="auto"/>
                  <w:vAlign w:val="center"/>
                </w:tcPr>
                <w:p w14:paraId="1D35931E"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Science</w:t>
                  </w:r>
                </w:p>
              </w:tc>
              <w:tc>
                <w:tcPr>
                  <w:tcW w:w="3690" w:type="dxa"/>
                  <w:shd w:val="clear" w:color="auto" w:fill="auto"/>
                  <w:vAlign w:val="center"/>
                </w:tcPr>
                <w:p w14:paraId="2B59A7C3"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Creative Expression</w:t>
                  </w:r>
                </w:p>
              </w:tc>
              <w:tc>
                <w:tcPr>
                  <w:tcW w:w="2970" w:type="dxa"/>
                  <w:shd w:val="clear" w:color="auto" w:fill="auto"/>
                  <w:vAlign w:val="center"/>
                </w:tcPr>
                <w:p w14:paraId="2985B0B8" w14:textId="77777777" w:rsidR="00C5575F" w:rsidRPr="00502D20" w:rsidRDefault="00C5575F" w:rsidP="0079171F">
                  <w:pPr>
                    <w:rPr>
                      <w:rFonts w:ascii="Arial" w:eastAsia="Calibri" w:hAnsi="Arial" w:cs="Arial"/>
                      <w:b/>
                      <w:bCs/>
                    </w:rPr>
                  </w:pPr>
                  <w:r w:rsidRPr="00502D20">
                    <w:rPr>
                      <w:rFonts w:ascii="Arial" w:eastAsia="Calibri" w:hAnsi="Arial" w:cs="Arial"/>
                      <w:b/>
                      <w:bCs/>
                    </w:rPr>
                    <w:t xml:space="preserve">  [  ] Advanced Liberal Arts</w:t>
                  </w:r>
                </w:p>
              </w:tc>
            </w:tr>
            <w:tr w:rsidR="00C5575F" w:rsidRPr="00502D20" w14:paraId="32A12047" w14:textId="77777777" w:rsidTr="0079171F">
              <w:trPr>
                <w:trHeight w:val="360"/>
              </w:trPr>
              <w:tc>
                <w:tcPr>
                  <w:tcW w:w="2763" w:type="dxa"/>
                  <w:shd w:val="clear" w:color="auto" w:fill="auto"/>
                  <w:vAlign w:val="center"/>
                </w:tcPr>
                <w:p w14:paraId="121C6169" w14:textId="77777777" w:rsidR="00C5575F" w:rsidRPr="00502D20" w:rsidRDefault="00C5575F" w:rsidP="0079171F">
                  <w:pPr>
                    <w:rPr>
                      <w:rFonts w:ascii="Arial" w:eastAsia="Calibri" w:hAnsi="Arial" w:cs="Arial"/>
                      <w:b/>
                      <w:bCs/>
                    </w:rPr>
                  </w:pPr>
                </w:p>
              </w:tc>
              <w:tc>
                <w:tcPr>
                  <w:tcW w:w="3690" w:type="dxa"/>
                  <w:shd w:val="clear" w:color="auto" w:fill="auto"/>
                  <w:vAlign w:val="center"/>
                </w:tcPr>
                <w:p w14:paraId="65D1ACEB"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Individual and Society</w:t>
                  </w:r>
                </w:p>
              </w:tc>
              <w:tc>
                <w:tcPr>
                  <w:tcW w:w="2970" w:type="dxa"/>
                  <w:shd w:val="clear" w:color="auto" w:fill="auto"/>
                  <w:vAlign w:val="center"/>
                </w:tcPr>
                <w:p w14:paraId="37E3A0EB" w14:textId="77777777" w:rsidR="00C5575F" w:rsidRPr="00502D20" w:rsidRDefault="00C5575F" w:rsidP="0079171F">
                  <w:pPr>
                    <w:ind w:left="288"/>
                    <w:rPr>
                      <w:rFonts w:ascii="Arial" w:eastAsia="Calibri" w:hAnsi="Arial" w:cs="Arial"/>
                      <w:b/>
                      <w:bCs/>
                    </w:rPr>
                  </w:pPr>
                </w:p>
              </w:tc>
            </w:tr>
            <w:tr w:rsidR="00C5575F" w:rsidRPr="00502D20" w14:paraId="487C1465" w14:textId="77777777" w:rsidTr="0079171F">
              <w:trPr>
                <w:trHeight w:val="360"/>
              </w:trPr>
              <w:tc>
                <w:tcPr>
                  <w:tcW w:w="2763" w:type="dxa"/>
                  <w:shd w:val="clear" w:color="auto" w:fill="auto"/>
                  <w:vAlign w:val="center"/>
                </w:tcPr>
                <w:p w14:paraId="6A601384" w14:textId="77777777" w:rsidR="00C5575F" w:rsidRPr="00502D20" w:rsidRDefault="00C5575F" w:rsidP="0079171F">
                  <w:pPr>
                    <w:rPr>
                      <w:rFonts w:ascii="Arial" w:eastAsia="Calibri" w:hAnsi="Arial" w:cs="Arial"/>
                      <w:b/>
                      <w:bCs/>
                    </w:rPr>
                  </w:pPr>
                </w:p>
              </w:tc>
              <w:tc>
                <w:tcPr>
                  <w:tcW w:w="3690" w:type="dxa"/>
                  <w:shd w:val="clear" w:color="auto" w:fill="auto"/>
                  <w:vAlign w:val="center"/>
                </w:tcPr>
                <w:p w14:paraId="02D992FD" w14:textId="77777777" w:rsidR="00C5575F" w:rsidRPr="00502D20" w:rsidRDefault="00C5575F" w:rsidP="0079171F">
                  <w:pPr>
                    <w:ind w:left="144"/>
                    <w:rPr>
                      <w:rFonts w:ascii="Arial" w:eastAsia="Calibri" w:hAnsi="Arial" w:cs="Arial"/>
                      <w:b/>
                      <w:bCs/>
                    </w:rPr>
                  </w:pPr>
                  <w:r w:rsidRPr="00502D20">
                    <w:rPr>
                      <w:rFonts w:ascii="Arial" w:eastAsia="Calibri" w:hAnsi="Arial" w:cs="Arial"/>
                      <w:b/>
                      <w:bCs/>
                    </w:rPr>
                    <w:t>[  ] Scientific World</w:t>
                  </w:r>
                </w:p>
              </w:tc>
              <w:tc>
                <w:tcPr>
                  <w:tcW w:w="2970" w:type="dxa"/>
                  <w:shd w:val="clear" w:color="auto" w:fill="auto"/>
                  <w:vAlign w:val="center"/>
                </w:tcPr>
                <w:p w14:paraId="6FE893D4" w14:textId="77777777" w:rsidR="00C5575F" w:rsidRPr="00502D20" w:rsidRDefault="00C5575F" w:rsidP="0079171F">
                  <w:pPr>
                    <w:ind w:left="288"/>
                    <w:rPr>
                      <w:rFonts w:ascii="Arial" w:eastAsia="Calibri" w:hAnsi="Arial" w:cs="Arial"/>
                      <w:b/>
                      <w:bCs/>
                    </w:rPr>
                  </w:pPr>
                </w:p>
              </w:tc>
            </w:tr>
          </w:tbl>
          <w:p w14:paraId="5B273225" w14:textId="77777777" w:rsidR="00C5575F" w:rsidRPr="00502D20" w:rsidRDefault="00C5575F" w:rsidP="0079171F">
            <w:pPr>
              <w:ind w:left="720"/>
              <w:rPr>
                <w:rFonts w:ascii="Arial" w:eastAsia="Calibri" w:hAnsi="Arial" w:cs="Arial"/>
                <w:b/>
                <w:bCs/>
              </w:rPr>
            </w:pPr>
            <w:r w:rsidRPr="00502D20">
              <w:rPr>
                <w:rFonts w:ascii="Arial" w:eastAsia="Calibri" w:hAnsi="Arial" w:cs="Arial"/>
                <w:b/>
                <w:bCs/>
              </w:rPr>
              <w:t xml:space="preserve"> </w:t>
            </w:r>
          </w:p>
        </w:tc>
      </w:tr>
      <w:tr w:rsidR="00C5575F" w:rsidRPr="00502D20" w14:paraId="72B52EE1" w14:textId="77777777" w:rsidTr="0079171F">
        <w:trPr>
          <w:trHeight w:val="251"/>
        </w:trPr>
        <w:tc>
          <w:tcPr>
            <w:tcW w:w="1103" w:type="pct"/>
            <w:tcMar>
              <w:top w:w="0" w:type="dxa"/>
              <w:left w:w="108" w:type="dxa"/>
              <w:bottom w:w="0" w:type="dxa"/>
              <w:right w:w="108" w:type="dxa"/>
            </w:tcMar>
            <w:vAlign w:val="center"/>
          </w:tcPr>
          <w:p w14:paraId="7AF334A5" w14:textId="77777777" w:rsidR="00C5575F" w:rsidRPr="0079171F" w:rsidRDefault="00C5575F" w:rsidP="0079171F">
            <w:pPr>
              <w:rPr>
                <w:rFonts w:ascii="Arial" w:eastAsia="Calibri" w:hAnsi="Arial" w:cs="Arial"/>
                <w:b/>
                <w:bCs/>
                <w:sz w:val="16"/>
                <w:szCs w:val="16"/>
              </w:rPr>
            </w:pPr>
            <w:r w:rsidRPr="0079171F">
              <w:rPr>
                <w:rFonts w:ascii="Arial" w:eastAsia="Calibri" w:hAnsi="Arial" w:cs="Arial"/>
                <w:b/>
                <w:bCs/>
                <w:sz w:val="16"/>
                <w:szCs w:val="16"/>
              </w:rPr>
              <w:t>Effective Term</w:t>
            </w:r>
          </w:p>
        </w:tc>
        <w:tc>
          <w:tcPr>
            <w:tcW w:w="3897" w:type="pct"/>
            <w:tcMar>
              <w:top w:w="0" w:type="dxa"/>
              <w:left w:w="108" w:type="dxa"/>
              <w:bottom w:w="0" w:type="dxa"/>
              <w:right w:w="108" w:type="dxa"/>
            </w:tcMar>
            <w:vAlign w:val="center"/>
          </w:tcPr>
          <w:p w14:paraId="5F379753" w14:textId="77777777" w:rsidR="00C5575F" w:rsidRPr="00502D20" w:rsidRDefault="00C5575F" w:rsidP="0079171F">
            <w:pPr>
              <w:rPr>
                <w:rFonts w:ascii="Arial" w:eastAsia="Calibri" w:hAnsi="Arial" w:cs="Arial"/>
                <w:bCs/>
              </w:rPr>
            </w:pPr>
            <w:r w:rsidRPr="00502D20">
              <w:rPr>
                <w:rFonts w:ascii="Arial" w:eastAsia="Calibri" w:hAnsi="Arial" w:cs="Arial"/>
                <w:bCs/>
              </w:rPr>
              <w:t>Fall 2020</w:t>
            </w:r>
          </w:p>
        </w:tc>
      </w:tr>
    </w:tbl>
    <w:p w14:paraId="2BD464E0" w14:textId="77777777" w:rsidR="00C5575F" w:rsidRPr="00502D20" w:rsidRDefault="00C5575F" w:rsidP="00C5575F">
      <w:pPr>
        <w:rPr>
          <w:rFonts w:ascii="Arial" w:hAnsi="Arial" w:cs="Arial"/>
          <w:b/>
          <w:bCs/>
        </w:rPr>
      </w:pPr>
    </w:p>
    <w:p w14:paraId="0E2EB806" w14:textId="77777777" w:rsidR="00C5575F" w:rsidRPr="0079171F" w:rsidRDefault="00C5575F" w:rsidP="00C5575F">
      <w:pPr>
        <w:rPr>
          <w:rFonts w:ascii="Arial" w:hAnsi="Arial" w:cs="Arial"/>
        </w:rPr>
      </w:pPr>
      <w:r w:rsidRPr="00502D20">
        <w:rPr>
          <w:rFonts w:ascii="Arial" w:hAnsi="Arial" w:cs="Arial"/>
          <w:b/>
          <w:bCs/>
        </w:rPr>
        <w:t>Rationale: A</w:t>
      </w:r>
      <w:r w:rsidRPr="0079171F">
        <w:rPr>
          <w:rFonts w:ascii="Arial" w:hAnsi="Arial" w:cs="Arial"/>
        </w:rPr>
        <w:t xml:space="preserve"> required core course providing students without any preexisting health care related knowledge,  an introduction to healthcare systems, management and policy. </w:t>
      </w:r>
    </w:p>
    <w:p w14:paraId="7B01C8AA" w14:textId="77777777" w:rsidR="00C5575F" w:rsidRPr="0079171F" w:rsidRDefault="00C5575F">
      <w:pPr>
        <w:rPr>
          <w:rFonts w:ascii="Arial" w:hAnsi="Arial" w:cs="Arial"/>
        </w:rPr>
      </w:pPr>
      <w:r w:rsidRPr="0079171F">
        <w:rPr>
          <w:rFonts w:ascii="Arial" w:hAnsi="Arial" w:cs="Arial"/>
        </w:rPr>
        <w:br w:type="page"/>
      </w:r>
    </w:p>
    <w:p w14:paraId="7A23F6B0" w14:textId="120CA64C" w:rsidR="006E17A7" w:rsidRDefault="00C5575F" w:rsidP="00EB3381">
      <w:pPr>
        <w:pStyle w:val="Heading3"/>
      </w:pPr>
      <w:r>
        <w:t xml:space="preserve">     </w:t>
      </w:r>
      <w:bookmarkStart w:id="62" w:name="_Toc20147422"/>
      <w:r w:rsidRPr="002B4DC5">
        <w:rPr>
          <w:sz w:val="32"/>
          <w:szCs w:val="32"/>
        </w:rPr>
        <w:t>HSCI 3201:</w:t>
      </w:r>
      <w:bookmarkEnd w:id="62"/>
    </w:p>
    <w:p w14:paraId="67B7A9DE" w14:textId="77777777" w:rsidR="00EB3381" w:rsidRPr="00E60AB0" w:rsidRDefault="00EB3381" w:rsidP="002B4D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4"/>
        <w:gridCol w:w="8526"/>
      </w:tblGrid>
      <w:tr w:rsidR="006E17A7" w:rsidRPr="00154846" w14:paraId="79B856B7" w14:textId="77777777" w:rsidTr="0079171F">
        <w:trPr>
          <w:trHeight w:val="188"/>
        </w:trPr>
        <w:tc>
          <w:tcPr>
            <w:tcW w:w="1103" w:type="pct"/>
            <w:tcMar>
              <w:top w:w="0" w:type="dxa"/>
              <w:left w:w="108" w:type="dxa"/>
              <w:bottom w:w="0" w:type="dxa"/>
              <w:right w:w="108" w:type="dxa"/>
            </w:tcMar>
            <w:vAlign w:val="center"/>
          </w:tcPr>
          <w:p w14:paraId="50BBA869"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Department(s)</w:t>
            </w:r>
          </w:p>
        </w:tc>
        <w:tc>
          <w:tcPr>
            <w:tcW w:w="3897" w:type="pct"/>
            <w:tcMar>
              <w:top w:w="0" w:type="dxa"/>
              <w:left w:w="108" w:type="dxa"/>
              <w:bottom w:w="0" w:type="dxa"/>
              <w:right w:w="108" w:type="dxa"/>
            </w:tcMar>
            <w:vAlign w:val="center"/>
          </w:tcPr>
          <w:p w14:paraId="4A38A254" w14:textId="77777777" w:rsidR="006E17A7" w:rsidRPr="00154846" w:rsidRDefault="006E17A7" w:rsidP="0079171F">
            <w:pPr>
              <w:rPr>
                <w:rFonts w:ascii="Arial" w:eastAsia="Calibri" w:hAnsi="Arial" w:cs="Arial"/>
                <w:bCs/>
              </w:rPr>
            </w:pPr>
            <w:r w:rsidRPr="00154846">
              <w:rPr>
                <w:rFonts w:ascii="Arial" w:eastAsia="Calibri" w:hAnsi="Arial" w:cs="Arial"/>
                <w:bCs/>
              </w:rPr>
              <w:t>Health Sciences</w:t>
            </w:r>
          </w:p>
        </w:tc>
      </w:tr>
      <w:tr w:rsidR="006E17A7" w:rsidRPr="00154846" w14:paraId="5E1158B4" w14:textId="77777777" w:rsidTr="0079171F">
        <w:trPr>
          <w:trHeight w:val="242"/>
        </w:trPr>
        <w:tc>
          <w:tcPr>
            <w:tcW w:w="1103" w:type="pct"/>
            <w:tcMar>
              <w:top w:w="0" w:type="dxa"/>
              <w:left w:w="108" w:type="dxa"/>
              <w:bottom w:w="0" w:type="dxa"/>
              <w:right w:w="108" w:type="dxa"/>
            </w:tcMar>
            <w:vAlign w:val="center"/>
            <w:hideMark/>
          </w:tcPr>
          <w:p w14:paraId="2FE3A165"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Academic Level</w:t>
            </w:r>
          </w:p>
        </w:tc>
        <w:tc>
          <w:tcPr>
            <w:tcW w:w="3897" w:type="pct"/>
            <w:tcMar>
              <w:top w:w="0" w:type="dxa"/>
              <w:left w:w="108" w:type="dxa"/>
              <w:bottom w:w="0" w:type="dxa"/>
              <w:right w:w="108" w:type="dxa"/>
            </w:tcMar>
            <w:vAlign w:val="center"/>
            <w:hideMark/>
          </w:tcPr>
          <w:p w14:paraId="4AB35D5B" w14:textId="77777777" w:rsidR="006E17A7" w:rsidRPr="00154846" w:rsidRDefault="006E17A7" w:rsidP="0079171F">
            <w:pPr>
              <w:rPr>
                <w:rFonts w:ascii="Arial" w:eastAsia="Calibri" w:hAnsi="Arial" w:cs="Arial"/>
                <w:b/>
                <w:bCs/>
              </w:rPr>
            </w:pPr>
            <w:r w:rsidRPr="00154846">
              <w:rPr>
                <w:rFonts w:ascii="Arial" w:eastAsia="Calibri" w:hAnsi="Arial" w:cs="Arial"/>
                <w:b/>
                <w:bCs/>
              </w:rPr>
              <w:t xml:space="preserve">[  x ] Regular  [   ] Compensatory  [   ] Developmental  [   ] Remedial   </w:t>
            </w:r>
          </w:p>
        </w:tc>
      </w:tr>
      <w:tr w:rsidR="006E17A7" w:rsidRPr="00154846" w14:paraId="4B83EBFC" w14:textId="77777777" w:rsidTr="0079171F">
        <w:trPr>
          <w:trHeight w:val="242"/>
        </w:trPr>
        <w:tc>
          <w:tcPr>
            <w:tcW w:w="1103" w:type="pct"/>
            <w:tcMar>
              <w:top w:w="0" w:type="dxa"/>
              <w:left w:w="108" w:type="dxa"/>
              <w:bottom w:w="0" w:type="dxa"/>
              <w:right w:w="108" w:type="dxa"/>
            </w:tcMar>
            <w:vAlign w:val="center"/>
            <w:hideMark/>
          </w:tcPr>
          <w:p w14:paraId="5A84D9C4"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Subject Area</w:t>
            </w:r>
          </w:p>
        </w:tc>
        <w:tc>
          <w:tcPr>
            <w:tcW w:w="3897" w:type="pct"/>
            <w:tcMar>
              <w:top w:w="0" w:type="dxa"/>
              <w:left w:w="108" w:type="dxa"/>
              <w:bottom w:w="0" w:type="dxa"/>
              <w:right w:w="108" w:type="dxa"/>
            </w:tcMar>
            <w:vAlign w:val="center"/>
          </w:tcPr>
          <w:p w14:paraId="35A30F04" w14:textId="77777777" w:rsidR="006E17A7" w:rsidRPr="00154846" w:rsidRDefault="006E17A7" w:rsidP="0079171F">
            <w:pPr>
              <w:rPr>
                <w:rFonts w:ascii="Arial" w:eastAsia="Calibri" w:hAnsi="Arial" w:cs="Arial"/>
                <w:bCs/>
              </w:rPr>
            </w:pPr>
            <w:r w:rsidRPr="00154846">
              <w:rPr>
                <w:rFonts w:ascii="Arial" w:eastAsia="Calibri" w:hAnsi="Arial" w:cs="Arial"/>
                <w:bCs/>
              </w:rPr>
              <w:t>BS Health Care Policy and Management</w:t>
            </w:r>
          </w:p>
        </w:tc>
      </w:tr>
      <w:tr w:rsidR="006E17A7" w:rsidRPr="00154846" w14:paraId="2A24227A" w14:textId="77777777" w:rsidTr="0079171F">
        <w:trPr>
          <w:trHeight w:val="170"/>
        </w:trPr>
        <w:tc>
          <w:tcPr>
            <w:tcW w:w="1103" w:type="pct"/>
            <w:tcMar>
              <w:top w:w="0" w:type="dxa"/>
              <w:left w:w="108" w:type="dxa"/>
              <w:bottom w:w="0" w:type="dxa"/>
              <w:right w:w="108" w:type="dxa"/>
            </w:tcMar>
            <w:vAlign w:val="center"/>
          </w:tcPr>
          <w:p w14:paraId="1F011317"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Course Prefix</w:t>
            </w:r>
          </w:p>
        </w:tc>
        <w:tc>
          <w:tcPr>
            <w:tcW w:w="3897" w:type="pct"/>
            <w:tcMar>
              <w:top w:w="0" w:type="dxa"/>
              <w:left w:w="108" w:type="dxa"/>
              <w:bottom w:w="0" w:type="dxa"/>
              <w:right w:w="108" w:type="dxa"/>
            </w:tcMar>
            <w:vAlign w:val="center"/>
          </w:tcPr>
          <w:p w14:paraId="07462C74" w14:textId="77777777" w:rsidR="006E17A7" w:rsidRPr="00154846" w:rsidRDefault="006E17A7" w:rsidP="0079171F">
            <w:pPr>
              <w:rPr>
                <w:rFonts w:ascii="Arial" w:eastAsia="Calibri" w:hAnsi="Arial" w:cs="Arial"/>
                <w:bCs/>
              </w:rPr>
            </w:pPr>
            <w:r w:rsidRPr="00154846">
              <w:rPr>
                <w:rFonts w:ascii="Arial" w:eastAsia="Calibri" w:hAnsi="Arial" w:cs="Arial"/>
                <w:bCs/>
              </w:rPr>
              <w:t>HSCI</w:t>
            </w:r>
          </w:p>
        </w:tc>
      </w:tr>
      <w:tr w:rsidR="006E17A7" w:rsidRPr="00154846" w14:paraId="29F1814F" w14:textId="77777777" w:rsidTr="0079171F">
        <w:trPr>
          <w:trHeight w:val="296"/>
        </w:trPr>
        <w:tc>
          <w:tcPr>
            <w:tcW w:w="1103" w:type="pct"/>
            <w:tcMar>
              <w:top w:w="0" w:type="dxa"/>
              <w:left w:w="108" w:type="dxa"/>
              <w:bottom w:w="0" w:type="dxa"/>
              <w:right w:w="108" w:type="dxa"/>
            </w:tcMar>
            <w:vAlign w:val="center"/>
            <w:hideMark/>
          </w:tcPr>
          <w:p w14:paraId="474B6EF9"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Course Number</w:t>
            </w:r>
          </w:p>
        </w:tc>
        <w:tc>
          <w:tcPr>
            <w:tcW w:w="3897" w:type="pct"/>
            <w:tcMar>
              <w:top w:w="0" w:type="dxa"/>
              <w:left w:w="108" w:type="dxa"/>
              <w:bottom w:w="0" w:type="dxa"/>
              <w:right w:w="108" w:type="dxa"/>
            </w:tcMar>
            <w:vAlign w:val="center"/>
          </w:tcPr>
          <w:p w14:paraId="33ED1954" w14:textId="77777777" w:rsidR="006E17A7" w:rsidRPr="00154846" w:rsidRDefault="006E17A7" w:rsidP="0079171F">
            <w:pPr>
              <w:rPr>
                <w:rFonts w:ascii="Arial" w:eastAsia="Calibri" w:hAnsi="Arial" w:cs="Arial"/>
                <w:bCs/>
              </w:rPr>
            </w:pPr>
            <w:r w:rsidRPr="00154846">
              <w:rPr>
                <w:rFonts w:ascii="Arial" w:eastAsia="Calibri" w:hAnsi="Arial" w:cs="Arial"/>
                <w:bCs/>
              </w:rPr>
              <w:t>3201</w:t>
            </w:r>
          </w:p>
        </w:tc>
      </w:tr>
      <w:tr w:rsidR="006E17A7" w:rsidRPr="00154846" w14:paraId="53FC036D" w14:textId="77777777" w:rsidTr="0079171F">
        <w:trPr>
          <w:trHeight w:val="170"/>
        </w:trPr>
        <w:tc>
          <w:tcPr>
            <w:tcW w:w="1103" w:type="pct"/>
            <w:tcMar>
              <w:top w:w="0" w:type="dxa"/>
              <w:left w:w="108" w:type="dxa"/>
              <w:bottom w:w="0" w:type="dxa"/>
              <w:right w:w="108" w:type="dxa"/>
            </w:tcMar>
            <w:vAlign w:val="center"/>
            <w:hideMark/>
          </w:tcPr>
          <w:p w14:paraId="30FA8CB7"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Course Title</w:t>
            </w:r>
          </w:p>
        </w:tc>
        <w:tc>
          <w:tcPr>
            <w:tcW w:w="3897" w:type="pct"/>
            <w:tcMar>
              <w:top w:w="0" w:type="dxa"/>
              <w:left w:w="108" w:type="dxa"/>
              <w:bottom w:w="0" w:type="dxa"/>
              <w:right w:w="108" w:type="dxa"/>
            </w:tcMar>
            <w:vAlign w:val="center"/>
          </w:tcPr>
          <w:p w14:paraId="16F51A3B" w14:textId="77777777" w:rsidR="006E17A7" w:rsidRPr="00154846" w:rsidRDefault="006E17A7" w:rsidP="0079171F">
            <w:pPr>
              <w:rPr>
                <w:rFonts w:ascii="Arial" w:eastAsia="Calibri" w:hAnsi="Arial" w:cs="Arial"/>
                <w:bCs/>
              </w:rPr>
            </w:pPr>
            <w:r w:rsidRPr="00154846">
              <w:rPr>
                <w:rFonts w:ascii="Arial" w:eastAsia="Calibri" w:hAnsi="Arial" w:cs="Arial"/>
                <w:bCs/>
              </w:rPr>
              <w:t>Health Care Policy and Management II</w:t>
            </w:r>
          </w:p>
        </w:tc>
      </w:tr>
      <w:tr w:rsidR="006E17A7" w:rsidRPr="00154846" w14:paraId="3E18B906" w14:textId="77777777" w:rsidTr="0079171F">
        <w:trPr>
          <w:trHeight w:val="260"/>
        </w:trPr>
        <w:tc>
          <w:tcPr>
            <w:tcW w:w="1103" w:type="pct"/>
            <w:tcMar>
              <w:top w:w="0" w:type="dxa"/>
              <w:left w:w="108" w:type="dxa"/>
              <w:bottom w:w="0" w:type="dxa"/>
              <w:right w:w="108" w:type="dxa"/>
            </w:tcMar>
            <w:vAlign w:val="center"/>
            <w:hideMark/>
          </w:tcPr>
          <w:p w14:paraId="061C5D12"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Catalog Description</w:t>
            </w:r>
          </w:p>
        </w:tc>
        <w:tc>
          <w:tcPr>
            <w:tcW w:w="3897" w:type="pct"/>
            <w:tcMar>
              <w:top w:w="0" w:type="dxa"/>
              <w:left w:w="108" w:type="dxa"/>
              <w:bottom w:w="0" w:type="dxa"/>
              <w:right w:w="108" w:type="dxa"/>
            </w:tcMar>
            <w:vAlign w:val="center"/>
          </w:tcPr>
          <w:p w14:paraId="55FEEDD1" w14:textId="77777777" w:rsidR="00103C7C" w:rsidRPr="002B4DC5" w:rsidRDefault="00103C7C" w:rsidP="00103C7C">
            <w:pPr>
              <w:spacing w:after="0"/>
              <w:rPr>
                <w:rFonts w:ascii="Arial" w:eastAsia="Calibri" w:hAnsi="Arial" w:cs="Arial"/>
                <w:bCs/>
              </w:rPr>
            </w:pPr>
            <w:r w:rsidRPr="002B4DC5">
              <w:rPr>
                <w:rFonts w:ascii="Arial" w:eastAsia="Calibri" w:hAnsi="Arial" w:cs="Arial"/>
                <w:bCs/>
              </w:rPr>
              <w:t>The course provides to students an in-depth understanding of the healthcare continuum related to policy and management complexities. Through lectures and case studies, students build skill sets that will prepare them for the decision-making processes around issues driving contemporary policy and management priorities. A grade of C or better is required.</w:t>
            </w:r>
          </w:p>
          <w:p w14:paraId="56A975CA" w14:textId="77777777" w:rsidR="006E17A7" w:rsidRPr="00154846" w:rsidRDefault="006E17A7" w:rsidP="0079171F">
            <w:pPr>
              <w:rPr>
                <w:rFonts w:ascii="Arial" w:eastAsia="Calibri" w:hAnsi="Arial" w:cs="Arial"/>
                <w:bCs/>
              </w:rPr>
            </w:pPr>
          </w:p>
        </w:tc>
      </w:tr>
      <w:tr w:rsidR="006E17A7" w:rsidRPr="00154846" w14:paraId="487B97D4" w14:textId="77777777" w:rsidTr="0079171F">
        <w:trPr>
          <w:trHeight w:val="323"/>
        </w:trPr>
        <w:tc>
          <w:tcPr>
            <w:tcW w:w="1103" w:type="pct"/>
            <w:tcMar>
              <w:top w:w="0" w:type="dxa"/>
              <w:left w:w="108" w:type="dxa"/>
              <w:bottom w:w="0" w:type="dxa"/>
              <w:right w:w="108" w:type="dxa"/>
            </w:tcMar>
            <w:vAlign w:val="center"/>
          </w:tcPr>
          <w:p w14:paraId="557EF192"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Prerequisite</w:t>
            </w:r>
          </w:p>
        </w:tc>
        <w:tc>
          <w:tcPr>
            <w:tcW w:w="3897" w:type="pct"/>
            <w:tcMar>
              <w:top w:w="0" w:type="dxa"/>
              <w:left w:w="108" w:type="dxa"/>
              <w:bottom w:w="0" w:type="dxa"/>
              <w:right w:w="108" w:type="dxa"/>
            </w:tcMar>
            <w:vAlign w:val="center"/>
          </w:tcPr>
          <w:p w14:paraId="02065871" w14:textId="77777777" w:rsidR="006E17A7" w:rsidRPr="00154846" w:rsidRDefault="006E17A7" w:rsidP="0079171F">
            <w:pPr>
              <w:rPr>
                <w:rFonts w:ascii="Arial" w:eastAsia="Calibri" w:hAnsi="Arial" w:cs="Arial"/>
                <w:bCs/>
              </w:rPr>
            </w:pPr>
            <w:r w:rsidRPr="00154846">
              <w:rPr>
                <w:rFonts w:ascii="Arial" w:eastAsia="Calibri" w:hAnsi="Arial" w:cs="Arial"/>
                <w:bCs/>
              </w:rPr>
              <w:t>HSCI 3101</w:t>
            </w:r>
          </w:p>
        </w:tc>
      </w:tr>
      <w:tr w:rsidR="006E17A7" w:rsidRPr="00154846" w14:paraId="0F4CE93D" w14:textId="77777777" w:rsidTr="0079171F">
        <w:trPr>
          <w:trHeight w:val="323"/>
        </w:trPr>
        <w:tc>
          <w:tcPr>
            <w:tcW w:w="1103" w:type="pct"/>
            <w:tcMar>
              <w:top w:w="0" w:type="dxa"/>
              <w:left w:w="108" w:type="dxa"/>
              <w:bottom w:w="0" w:type="dxa"/>
              <w:right w:w="108" w:type="dxa"/>
            </w:tcMar>
            <w:vAlign w:val="center"/>
          </w:tcPr>
          <w:p w14:paraId="487C835F"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Corequisite</w:t>
            </w:r>
          </w:p>
        </w:tc>
        <w:tc>
          <w:tcPr>
            <w:tcW w:w="3897" w:type="pct"/>
            <w:tcMar>
              <w:top w:w="0" w:type="dxa"/>
              <w:left w:w="108" w:type="dxa"/>
              <w:bottom w:w="0" w:type="dxa"/>
              <w:right w:w="108" w:type="dxa"/>
            </w:tcMar>
            <w:vAlign w:val="center"/>
          </w:tcPr>
          <w:p w14:paraId="6BC8BECF" w14:textId="77777777" w:rsidR="006E17A7" w:rsidRPr="00154846" w:rsidRDefault="006E17A7" w:rsidP="0079171F">
            <w:pPr>
              <w:rPr>
                <w:rFonts w:ascii="Arial" w:eastAsia="Calibri" w:hAnsi="Arial" w:cs="Arial"/>
                <w:bCs/>
              </w:rPr>
            </w:pPr>
          </w:p>
        </w:tc>
      </w:tr>
      <w:tr w:rsidR="006E17A7" w:rsidRPr="00154846" w14:paraId="1BD37A0B" w14:textId="77777777" w:rsidTr="0079171F">
        <w:trPr>
          <w:trHeight w:val="323"/>
        </w:trPr>
        <w:tc>
          <w:tcPr>
            <w:tcW w:w="1103" w:type="pct"/>
            <w:tcMar>
              <w:top w:w="0" w:type="dxa"/>
              <w:left w:w="108" w:type="dxa"/>
              <w:bottom w:w="0" w:type="dxa"/>
              <w:right w:w="108" w:type="dxa"/>
            </w:tcMar>
            <w:vAlign w:val="center"/>
            <w:hideMark/>
          </w:tcPr>
          <w:p w14:paraId="149C7B24"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Pre- or corequisite</w:t>
            </w:r>
          </w:p>
        </w:tc>
        <w:tc>
          <w:tcPr>
            <w:tcW w:w="3897" w:type="pct"/>
            <w:tcMar>
              <w:top w:w="0" w:type="dxa"/>
              <w:left w:w="108" w:type="dxa"/>
              <w:bottom w:w="0" w:type="dxa"/>
              <w:right w:w="108" w:type="dxa"/>
            </w:tcMar>
            <w:vAlign w:val="center"/>
          </w:tcPr>
          <w:p w14:paraId="522CCD79" w14:textId="77777777" w:rsidR="006E17A7" w:rsidRPr="00154846" w:rsidRDefault="006E17A7" w:rsidP="0079171F">
            <w:pPr>
              <w:rPr>
                <w:rFonts w:ascii="Arial" w:eastAsia="Calibri" w:hAnsi="Arial" w:cs="Arial"/>
                <w:bCs/>
              </w:rPr>
            </w:pPr>
          </w:p>
        </w:tc>
      </w:tr>
      <w:tr w:rsidR="006E17A7" w:rsidRPr="00154846" w14:paraId="4F8FD1C7" w14:textId="77777777" w:rsidTr="0079171F">
        <w:trPr>
          <w:trHeight w:val="161"/>
        </w:trPr>
        <w:tc>
          <w:tcPr>
            <w:tcW w:w="1103" w:type="pct"/>
            <w:tcMar>
              <w:top w:w="0" w:type="dxa"/>
              <w:left w:w="108" w:type="dxa"/>
              <w:bottom w:w="0" w:type="dxa"/>
              <w:right w:w="108" w:type="dxa"/>
            </w:tcMar>
            <w:vAlign w:val="center"/>
            <w:hideMark/>
          </w:tcPr>
          <w:p w14:paraId="1AFDBEBB"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Credits</w:t>
            </w:r>
          </w:p>
        </w:tc>
        <w:tc>
          <w:tcPr>
            <w:tcW w:w="3897" w:type="pct"/>
            <w:tcMar>
              <w:top w:w="0" w:type="dxa"/>
              <w:left w:w="108" w:type="dxa"/>
              <w:bottom w:w="0" w:type="dxa"/>
              <w:right w:w="108" w:type="dxa"/>
            </w:tcMar>
            <w:vAlign w:val="center"/>
          </w:tcPr>
          <w:p w14:paraId="138AD165" w14:textId="77777777" w:rsidR="006E17A7" w:rsidRPr="00154846" w:rsidRDefault="006E17A7" w:rsidP="0079171F">
            <w:pPr>
              <w:rPr>
                <w:rFonts w:ascii="Arial" w:eastAsia="Calibri" w:hAnsi="Arial" w:cs="Arial"/>
                <w:bCs/>
              </w:rPr>
            </w:pPr>
          </w:p>
        </w:tc>
      </w:tr>
      <w:tr w:rsidR="006E17A7" w:rsidRPr="00154846" w14:paraId="1807BAFB" w14:textId="77777777" w:rsidTr="0079171F">
        <w:trPr>
          <w:trHeight w:val="287"/>
        </w:trPr>
        <w:tc>
          <w:tcPr>
            <w:tcW w:w="1103" w:type="pct"/>
            <w:tcMar>
              <w:top w:w="0" w:type="dxa"/>
              <w:left w:w="108" w:type="dxa"/>
              <w:bottom w:w="0" w:type="dxa"/>
              <w:right w:w="108" w:type="dxa"/>
            </w:tcMar>
            <w:vAlign w:val="center"/>
            <w:hideMark/>
          </w:tcPr>
          <w:p w14:paraId="5B6FA113"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Contact Hours</w:t>
            </w:r>
          </w:p>
        </w:tc>
        <w:tc>
          <w:tcPr>
            <w:tcW w:w="3897" w:type="pct"/>
            <w:tcMar>
              <w:top w:w="0" w:type="dxa"/>
              <w:left w:w="108" w:type="dxa"/>
              <w:bottom w:w="0" w:type="dxa"/>
              <w:right w:w="108" w:type="dxa"/>
            </w:tcMar>
            <w:vAlign w:val="center"/>
          </w:tcPr>
          <w:p w14:paraId="64833150" w14:textId="77777777" w:rsidR="006E17A7" w:rsidRPr="00154846" w:rsidRDefault="006E17A7" w:rsidP="0079171F">
            <w:pPr>
              <w:rPr>
                <w:rFonts w:ascii="Arial" w:eastAsia="Calibri" w:hAnsi="Arial" w:cs="Arial"/>
                <w:bCs/>
              </w:rPr>
            </w:pPr>
            <w:r w:rsidRPr="00154846">
              <w:rPr>
                <w:rFonts w:ascii="Arial" w:eastAsia="Calibri" w:hAnsi="Arial" w:cs="Arial"/>
                <w:bCs/>
              </w:rPr>
              <w:t>3</w:t>
            </w:r>
          </w:p>
        </w:tc>
      </w:tr>
      <w:tr w:rsidR="006E17A7" w:rsidRPr="00154846" w14:paraId="299565A4" w14:textId="77777777" w:rsidTr="0079171F">
        <w:trPr>
          <w:trHeight w:val="215"/>
        </w:trPr>
        <w:tc>
          <w:tcPr>
            <w:tcW w:w="1103" w:type="pct"/>
            <w:tcMar>
              <w:top w:w="0" w:type="dxa"/>
              <w:left w:w="108" w:type="dxa"/>
              <w:bottom w:w="0" w:type="dxa"/>
              <w:right w:w="108" w:type="dxa"/>
            </w:tcMar>
            <w:vAlign w:val="center"/>
            <w:hideMark/>
          </w:tcPr>
          <w:p w14:paraId="7B9CFEC1"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Liberal Arts</w:t>
            </w:r>
          </w:p>
        </w:tc>
        <w:tc>
          <w:tcPr>
            <w:tcW w:w="3897" w:type="pct"/>
            <w:tcMar>
              <w:top w:w="0" w:type="dxa"/>
              <w:left w:w="108" w:type="dxa"/>
              <w:bottom w:w="0" w:type="dxa"/>
              <w:right w:w="108" w:type="dxa"/>
            </w:tcMar>
            <w:vAlign w:val="center"/>
            <w:hideMark/>
          </w:tcPr>
          <w:p w14:paraId="50E62E92" w14:textId="77777777" w:rsidR="006E17A7" w:rsidRPr="00154846" w:rsidRDefault="006E17A7" w:rsidP="0079171F">
            <w:pPr>
              <w:rPr>
                <w:rFonts w:ascii="Arial" w:eastAsia="Calibri" w:hAnsi="Arial" w:cs="Arial"/>
                <w:b/>
                <w:bCs/>
              </w:rPr>
            </w:pPr>
            <w:r w:rsidRPr="00154846">
              <w:rPr>
                <w:rFonts w:ascii="Arial" w:eastAsia="Calibri" w:hAnsi="Arial" w:cs="Arial"/>
                <w:b/>
                <w:bCs/>
              </w:rPr>
              <w:t xml:space="preserve">[   ] Yes  [ x  ] No  </w:t>
            </w:r>
          </w:p>
        </w:tc>
      </w:tr>
      <w:tr w:rsidR="006E17A7" w:rsidRPr="00154846" w14:paraId="0D043995" w14:textId="77777777" w:rsidTr="0079171F">
        <w:trPr>
          <w:trHeight w:val="656"/>
        </w:trPr>
        <w:tc>
          <w:tcPr>
            <w:tcW w:w="1103" w:type="pct"/>
            <w:tcMar>
              <w:top w:w="0" w:type="dxa"/>
              <w:left w:w="108" w:type="dxa"/>
              <w:bottom w:w="0" w:type="dxa"/>
              <w:right w:w="108" w:type="dxa"/>
            </w:tcMar>
            <w:vAlign w:val="center"/>
            <w:hideMark/>
          </w:tcPr>
          <w:p w14:paraId="63690CCF"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Course Attribute (e.g. Writing Intensive, etc)</w:t>
            </w:r>
          </w:p>
        </w:tc>
        <w:tc>
          <w:tcPr>
            <w:tcW w:w="3897" w:type="pct"/>
            <w:tcMar>
              <w:top w:w="0" w:type="dxa"/>
              <w:left w:w="108" w:type="dxa"/>
              <w:bottom w:w="0" w:type="dxa"/>
              <w:right w:w="108" w:type="dxa"/>
            </w:tcMar>
            <w:vAlign w:val="center"/>
          </w:tcPr>
          <w:p w14:paraId="501D3EEF" w14:textId="77777777" w:rsidR="006E17A7" w:rsidRPr="00154846" w:rsidRDefault="006E17A7" w:rsidP="0079171F">
            <w:pPr>
              <w:rPr>
                <w:rFonts w:ascii="Arial" w:eastAsia="Calibri" w:hAnsi="Arial" w:cs="Arial"/>
                <w:bCs/>
              </w:rPr>
            </w:pPr>
            <w:r w:rsidRPr="00154846">
              <w:rPr>
                <w:rFonts w:ascii="Arial" w:eastAsia="Calibri" w:hAnsi="Arial" w:cs="Arial"/>
                <w:bCs/>
              </w:rPr>
              <w:t>none</w:t>
            </w:r>
          </w:p>
        </w:tc>
      </w:tr>
      <w:tr w:rsidR="006E17A7" w:rsidRPr="00154846" w14:paraId="02933046" w14:textId="77777777" w:rsidTr="0079171F">
        <w:trPr>
          <w:trHeight w:val="425"/>
        </w:trPr>
        <w:tc>
          <w:tcPr>
            <w:tcW w:w="1103" w:type="pct"/>
            <w:tcMar>
              <w:top w:w="0" w:type="dxa"/>
              <w:left w:w="108" w:type="dxa"/>
              <w:bottom w:w="0" w:type="dxa"/>
              <w:right w:w="108" w:type="dxa"/>
            </w:tcMar>
            <w:vAlign w:val="center"/>
            <w:hideMark/>
          </w:tcPr>
          <w:p w14:paraId="7621CC09"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Course Applicability</w:t>
            </w:r>
          </w:p>
        </w:tc>
        <w:tc>
          <w:tcPr>
            <w:tcW w:w="3897" w:type="pct"/>
            <w:tcMar>
              <w:top w:w="0" w:type="dxa"/>
              <w:left w:w="108" w:type="dxa"/>
              <w:bottom w:w="0" w:type="dxa"/>
              <w:right w:w="108" w:type="dxa"/>
            </w:tcMar>
            <w:vAlign w:val="center"/>
          </w:tcPr>
          <w:p w14:paraId="099D7D58" w14:textId="77777777" w:rsidR="006E17A7" w:rsidRPr="00154846" w:rsidRDefault="006E17A7" w:rsidP="0079171F">
            <w:pPr>
              <w:rPr>
                <w:rFonts w:ascii="Arial" w:eastAsia="Calibri" w:hAnsi="Arial" w:cs="Arial"/>
                <w:b/>
                <w:bCs/>
              </w:rPr>
            </w:pPr>
          </w:p>
          <w:tbl>
            <w:tblPr>
              <w:tblW w:w="9423" w:type="dxa"/>
              <w:tblLook w:val="04A0" w:firstRow="1" w:lastRow="0" w:firstColumn="1" w:lastColumn="0" w:noHBand="0" w:noVBand="1"/>
            </w:tblPr>
            <w:tblGrid>
              <w:gridCol w:w="2763"/>
              <w:gridCol w:w="3690"/>
              <w:gridCol w:w="2970"/>
            </w:tblGrid>
            <w:tr w:rsidR="006E17A7" w:rsidRPr="00154846" w14:paraId="630EF467" w14:textId="77777777" w:rsidTr="0079171F">
              <w:trPr>
                <w:trHeight w:val="342"/>
              </w:trPr>
              <w:tc>
                <w:tcPr>
                  <w:tcW w:w="2763" w:type="dxa"/>
                  <w:shd w:val="clear" w:color="auto" w:fill="auto"/>
                  <w:vAlign w:val="center"/>
                </w:tcPr>
                <w:p w14:paraId="79DE470C" w14:textId="77777777" w:rsidR="006E17A7" w:rsidRPr="00154846" w:rsidRDefault="006E17A7" w:rsidP="0079171F">
                  <w:pPr>
                    <w:rPr>
                      <w:rFonts w:ascii="Arial" w:eastAsia="Calibri" w:hAnsi="Arial" w:cs="Arial"/>
                      <w:b/>
                      <w:bCs/>
                    </w:rPr>
                  </w:pPr>
                  <w:r w:rsidRPr="00154846">
                    <w:rPr>
                      <w:rFonts w:ascii="Arial" w:eastAsia="Calibri" w:hAnsi="Arial" w:cs="Arial"/>
                      <w:b/>
                      <w:bCs/>
                    </w:rPr>
                    <w:t>[x  ] Major</w:t>
                  </w:r>
                </w:p>
              </w:tc>
              <w:tc>
                <w:tcPr>
                  <w:tcW w:w="6660" w:type="dxa"/>
                  <w:gridSpan w:val="2"/>
                  <w:shd w:val="clear" w:color="auto" w:fill="auto"/>
                  <w:vAlign w:val="center"/>
                </w:tcPr>
                <w:p w14:paraId="5F588C65" w14:textId="77777777" w:rsidR="006E17A7" w:rsidRPr="00154846" w:rsidRDefault="006E17A7" w:rsidP="0079171F">
                  <w:pPr>
                    <w:rPr>
                      <w:rFonts w:ascii="Arial" w:eastAsia="Calibri" w:hAnsi="Arial" w:cs="Arial"/>
                      <w:b/>
                      <w:bCs/>
                    </w:rPr>
                  </w:pPr>
                </w:p>
              </w:tc>
            </w:tr>
            <w:tr w:rsidR="006E17A7" w:rsidRPr="00154846" w14:paraId="2F4AC2FF" w14:textId="77777777" w:rsidTr="0079171F">
              <w:trPr>
                <w:trHeight w:val="360"/>
              </w:trPr>
              <w:tc>
                <w:tcPr>
                  <w:tcW w:w="2763" w:type="dxa"/>
                  <w:shd w:val="clear" w:color="auto" w:fill="auto"/>
                  <w:vAlign w:val="center"/>
                </w:tcPr>
                <w:p w14:paraId="4FC2FAF8" w14:textId="77777777" w:rsidR="006E17A7" w:rsidRPr="00154846" w:rsidRDefault="006E17A7" w:rsidP="0079171F">
                  <w:pPr>
                    <w:rPr>
                      <w:rFonts w:ascii="Arial" w:eastAsia="Calibri" w:hAnsi="Arial" w:cs="Arial"/>
                      <w:b/>
                      <w:bCs/>
                    </w:rPr>
                  </w:pPr>
                  <w:r w:rsidRPr="00154846">
                    <w:rPr>
                      <w:rFonts w:ascii="Arial" w:eastAsia="Calibri" w:hAnsi="Arial" w:cs="Arial"/>
                      <w:b/>
                      <w:bCs/>
                    </w:rPr>
                    <w:t>[  ] Gen Ed Required</w:t>
                  </w:r>
                </w:p>
              </w:tc>
              <w:tc>
                <w:tcPr>
                  <w:tcW w:w="3690" w:type="dxa"/>
                  <w:shd w:val="clear" w:color="auto" w:fill="auto"/>
                  <w:vAlign w:val="center"/>
                </w:tcPr>
                <w:p w14:paraId="0622D6FC" w14:textId="77777777" w:rsidR="006E17A7" w:rsidRPr="00154846" w:rsidRDefault="006E17A7" w:rsidP="0079171F">
                  <w:pPr>
                    <w:rPr>
                      <w:rFonts w:ascii="Arial" w:eastAsia="Calibri" w:hAnsi="Arial" w:cs="Arial"/>
                      <w:b/>
                      <w:bCs/>
                    </w:rPr>
                  </w:pPr>
                  <w:r w:rsidRPr="00154846">
                    <w:rPr>
                      <w:rFonts w:ascii="Arial" w:eastAsia="Calibri" w:hAnsi="Arial" w:cs="Arial"/>
                      <w:b/>
                      <w:bCs/>
                    </w:rPr>
                    <w:t>[  ] Gen Ed - Flexible</w:t>
                  </w:r>
                </w:p>
              </w:tc>
              <w:tc>
                <w:tcPr>
                  <w:tcW w:w="2970" w:type="dxa"/>
                  <w:shd w:val="clear" w:color="auto" w:fill="auto"/>
                  <w:vAlign w:val="center"/>
                </w:tcPr>
                <w:p w14:paraId="019E41B1" w14:textId="77777777" w:rsidR="006E17A7" w:rsidRPr="00154846" w:rsidRDefault="006E17A7" w:rsidP="0079171F">
                  <w:pPr>
                    <w:rPr>
                      <w:rFonts w:ascii="Arial" w:eastAsia="Calibri" w:hAnsi="Arial" w:cs="Arial"/>
                      <w:b/>
                      <w:bCs/>
                    </w:rPr>
                  </w:pPr>
                  <w:r w:rsidRPr="00154846">
                    <w:rPr>
                      <w:rFonts w:ascii="Arial" w:eastAsia="Calibri" w:hAnsi="Arial" w:cs="Arial"/>
                      <w:b/>
                      <w:bCs/>
                    </w:rPr>
                    <w:t>[  ] Gen Ed - College Option</w:t>
                  </w:r>
                </w:p>
              </w:tc>
            </w:tr>
            <w:tr w:rsidR="006E17A7" w:rsidRPr="00154846" w14:paraId="06938CE7" w14:textId="77777777" w:rsidTr="0079171F">
              <w:tc>
                <w:tcPr>
                  <w:tcW w:w="2763" w:type="dxa"/>
                  <w:shd w:val="clear" w:color="auto" w:fill="auto"/>
                  <w:vAlign w:val="center"/>
                </w:tcPr>
                <w:p w14:paraId="6227841B"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English Composition</w:t>
                  </w:r>
                </w:p>
              </w:tc>
              <w:tc>
                <w:tcPr>
                  <w:tcW w:w="3690" w:type="dxa"/>
                  <w:shd w:val="clear" w:color="auto" w:fill="auto"/>
                  <w:vAlign w:val="center"/>
                </w:tcPr>
                <w:p w14:paraId="2103F27D"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World Cultures</w:t>
                  </w:r>
                </w:p>
              </w:tc>
              <w:tc>
                <w:tcPr>
                  <w:tcW w:w="2970" w:type="dxa"/>
                  <w:shd w:val="clear" w:color="auto" w:fill="auto"/>
                  <w:vAlign w:val="center"/>
                </w:tcPr>
                <w:p w14:paraId="2F7A6C25" w14:textId="77777777" w:rsidR="006E17A7" w:rsidRPr="00154846" w:rsidRDefault="006E17A7" w:rsidP="0079171F">
                  <w:pPr>
                    <w:ind w:left="97"/>
                    <w:rPr>
                      <w:rFonts w:ascii="Arial" w:eastAsia="Calibri" w:hAnsi="Arial" w:cs="Arial"/>
                      <w:b/>
                      <w:bCs/>
                    </w:rPr>
                  </w:pPr>
                  <w:r w:rsidRPr="00154846">
                    <w:rPr>
                      <w:rFonts w:ascii="Arial" w:eastAsia="Calibri" w:hAnsi="Arial" w:cs="Arial"/>
                      <w:b/>
                      <w:bCs/>
                    </w:rPr>
                    <w:t>[  ] Speech</w:t>
                  </w:r>
                </w:p>
              </w:tc>
            </w:tr>
            <w:tr w:rsidR="006E17A7" w:rsidRPr="00154846" w14:paraId="66DA1E1C" w14:textId="77777777" w:rsidTr="0079171F">
              <w:trPr>
                <w:trHeight w:val="360"/>
              </w:trPr>
              <w:tc>
                <w:tcPr>
                  <w:tcW w:w="2763" w:type="dxa"/>
                  <w:shd w:val="clear" w:color="auto" w:fill="auto"/>
                  <w:vAlign w:val="center"/>
                </w:tcPr>
                <w:p w14:paraId="65913C01"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Mathematics</w:t>
                  </w:r>
                </w:p>
              </w:tc>
              <w:tc>
                <w:tcPr>
                  <w:tcW w:w="3690" w:type="dxa"/>
                  <w:shd w:val="clear" w:color="auto" w:fill="auto"/>
                  <w:vAlign w:val="center"/>
                </w:tcPr>
                <w:p w14:paraId="0FB7D426"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US Experience in its Diversity</w:t>
                  </w:r>
                </w:p>
              </w:tc>
              <w:tc>
                <w:tcPr>
                  <w:tcW w:w="2970" w:type="dxa"/>
                  <w:shd w:val="clear" w:color="auto" w:fill="auto"/>
                  <w:vAlign w:val="center"/>
                </w:tcPr>
                <w:p w14:paraId="1A526ADB" w14:textId="77777777" w:rsidR="006E17A7" w:rsidRPr="00154846" w:rsidRDefault="006E17A7" w:rsidP="0079171F">
                  <w:pPr>
                    <w:ind w:left="97"/>
                    <w:rPr>
                      <w:rFonts w:ascii="Arial" w:eastAsia="Calibri" w:hAnsi="Arial" w:cs="Arial"/>
                      <w:b/>
                      <w:bCs/>
                    </w:rPr>
                  </w:pPr>
                  <w:r w:rsidRPr="00154846">
                    <w:rPr>
                      <w:rFonts w:ascii="Arial" w:eastAsia="Calibri" w:hAnsi="Arial" w:cs="Arial"/>
                      <w:b/>
                      <w:bCs/>
                    </w:rPr>
                    <w:t>[  ] Interdisciplinary</w:t>
                  </w:r>
                </w:p>
              </w:tc>
            </w:tr>
            <w:tr w:rsidR="006E17A7" w:rsidRPr="00154846" w14:paraId="084BC9B3" w14:textId="77777777" w:rsidTr="0079171F">
              <w:trPr>
                <w:trHeight w:val="360"/>
              </w:trPr>
              <w:tc>
                <w:tcPr>
                  <w:tcW w:w="2763" w:type="dxa"/>
                  <w:shd w:val="clear" w:color="auto" w:fill="auto"/>
                  <w:vAlign w:val="center"/>
                </w:tcPr>
                <w:p w14:paraId="58C20E1C"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Science</w:t>
                  </w:r>
                </w:p>
              </w:tc>
              <w:tc>
                <w:tcPr>
                  <w:tcW w:w="3690" w:type="dxa"/>
                  <w:shd w:val="clear" w:color="auto" w:fill="auto"/>
                  <w:vAlign w:val="center"/>
                </w:tcPr>
                <w:p w14:paraId="27A41E44"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Creative Expression</w:t>
                  </w:r>
                </w:p>
              </w:tc>
              <w:tc>
                <w:tcPr>
                  <w:tcW w:w="2970" w:type="dxa"/>
                  <w:shd w:val="clear" w:color="auto" w:fill="auto"/>
                  <w:vAlign w:val="center"/>
                </w:tcPr>
                <w:p w14:paraId="5E29E53A" w14:textId="77777777" w:rsidR="006E17A7" w:rsidRPr="00154846" w:rsidRDefault="006E17A7" w:rsidP="0079171F">
                  <w:pPr>
                    <w:rPr>
                      <w:rFonts w:ascii="Arial" w:eastAsia="Calibri" w:hAnsi="Arial" w:cs="Arial"/>
                      <w:b/>
                      <w:bCs/>
                    </w:rPr>
                  </w:pPr>
                  <w:r w:rsidRPr="00154846">
                    <w:rPr>
                      <w:rFonts w:ascii="Arial" w:eastAsia="Calibri" w:hAnsi="Arial" w:cs="Arial"/>
                      <w:b/>
                      <w:bCs/>
                    </w:rPr>
                    <w:t xml:space="preserve">  [  ] Advanced Liberal Arts</w:t>
                  </w:r>
                </w:p>
              </w:tc>
            </w:tr>
            <w:tr w:rsidR="006E17A7" w:rsidRPr="00154846" w14:paraId="6BFE42D0" w14:textId="77777777" w:rsidTr="0079171F">
              <w:trPr>
                <w:trHeight w:val="360"/>
              </w:trPr>
              <w:tc>
                <w:tcPr>
                  <w:tcW w:w="2763" w:type="dxa"/>
                  <w:shd w:val="clear" w:color="auto" w:fill="auto"/>
                  <w:vAlign w:val="center"/>
                </w:tcPr>
                <w:p w14:paraId="5E859385" w14:textId="77777777" w:rsidR="006E17A7" w:rsidRPr="00154846" w:rsidRDefault="006E17A7" w:rsidP="0079171F">
                  <w:pPr>
                    <w:rPr>
                      <w:rFonts w:ascii="Arial" w:eastAsia="Calibri" w:hAnsi="Arial" w:cs="Arial"/>
                      <w:b/>
                      <w:bCs/>
                    </w:rPr>
                  </w:pPr>
                </w:p>
              </w:tc>
              <w:tc>
                <w:tcPr>
                  <w:tcW w:w="3690" w:type="dxa"/>
                  <w:shd w:val="clear" w:color="auto" w:fill="auto"/>
                  <w:vAlign w:val="center"/>
                </w:tcPr>
                <w:p w14:paraId="457937B2"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Individual and Society</w:t>
                  </w:r>
                </w:p>
              </w:tc>
              <w:tc>
                <w:tcPr>
                  <w:tcW w:w="2970" w:type="dxa"/>
                  <w:shd w:val="clear" w:color="auto" w:fill="auto"/>
                  <w:vAlign w:val="center"/>
                </w:tcPr>
                <w:p w14:paraId="565A9475" w14:textId="77777777" w:rsidR="006E17A7" w:rsidRPr="00154846" w:rsidRDefault="006E17A7" w:rsidP="0079171F">
                  <w:pPr>
                    <w:ind w:left="288"/>
                    <w:rPr>
                      <w:rFonts w:ascii="Arial" w:eastAsia="Calibri" w:hAnsi="Arial" w:cs="Arial"/>
                      <w:b/>
                      <w:bCs/>
                    </w:rPr>
                  </w:pPr>
                </w:p>
              </w:tc>
            </w:tr>
            <w:tr w:rsidR="006E17A7" w:rsidRPr="00154846" w14:paraId="768B888A" w14:textId="77777777" w:rsidTr="0079171F">
              <w:trPr>
                <w:trHeight w:val="360"/>
              </w:trPr>
              <w:tc>
                <w:tcPr>
                  <w:tcW w:w="2763" w:type="dxa"/>
                  <w:shd w:val="clear" w:color="auto" w:fill="auto"/>
                  <w:vAlign w:val="center"/>
                </w:tcPr>
                <w:p w14:paraId="14561E80" w14:textId="77777777" w:rsidR="006E17A7" w:rsidRPr="00154846" w:rsidRDefault="006E17A7" w:rsidP="0079171F">
                  <w:pPr>
                    <w:rPr>
                      <w:rFonts w:ascii="Arial" w:eastAsia="Calibri" w:hAnsi="Arial" w:cs="Arial"/>
                      <w:b/>
                      <w:bCs/>
                    </w:rPr>
                  </w:pPr>
                </w:p>
              </w:tc>
              <w:tc>
                <w:tcPr>
                  <w:tcW w:w="3690" w:type="dxa"/>
                  <w:shd w:val="clear" w:color="auto" w:fill="auto"/>
                  <w:vAlign w:val="center"/>
                </w:tcPr>
                <w:p w14:paraId="46DCCE92" w14:textId="77777777" w:rsidR="006E17A7" w:rsidRPr="00154846" w:rsidRDefault="006E17A7" w:rsidP="0079171F">
                  <w:pPr>
                    <w:ind w:left="144"/>
                    <w:rPr>
                      <w:rFonts w:ascii="Arial" w:eastAsia="Calibri" w:hAnsi="Arial" w:cs="Arial"/>
                      <w:b/>
                      <w:bCs/>
                    </w:rPr>
                  </w:pPr>
                  <w:r w:rsidRPr="00154846">
                    <w:rPr>
                      <w:rFonts w:ascii="Arial" w:eastAsia="Calibri" w:hAnsi="Arial" w:cs="Arial"/>
                      <w:b/>
                      <w:bCs/>
                    </w:rPr>
                    <w:t>[  ] Scientific World</w:t>
                  </w:r>
                </w:p>
              </w:tc>
              <w:tc>
                <w:tcPr>
                  <w:tcW w:w="2970" w:type="dxa"/>
                  <w:shd w:val="clear" w:color="auto" w:fill="auto"/>
                  <w:vAlign w:val="center"/>
                </w:tcPr>
                <w:p w14:paraId="1FED881D" w14:textId="77777777" w:rsidR="006E17A7" w:rsidRPr="00154846" w:rsidRDefault="006E17A7" w:rsidP="0079171F">
                  <w:pPr>
                    <w:ind w:left="288"/>
                    <w:rPr>
                      <w:rFonts w:ascii="Arial" w:eastAsia="Calibri" w:hAnsi="Arial" w:cs="Arial"/>
                      <w:b/>
                      <w:bCs/>
                    </w:rPr>
                  </w:pPr>
                </w:p>
              </w:tc>
            </w:tr>
          </w:tbl>
          <w:p w14:paraId="62020553" w14:textId="78167EFB" w:rsidR="006E17A7" w:rsidRPr="00154846" w:rsidRDefault="006E17A7" w:rsidP="0079171F">
            <w:pPr>
              <w:ind w:left="720"/>
              <w:rPr>
                <w:rFonts w:ascii="Arial" w:eastAsia="Calibri" w:hAnsi="Arial" w:cs="Arial"/>
                <w:b/>
                <w:bCs/>
              </w:rPr>
            </w:pPr>
          </w:p>
        </w:tc>
      </w:tr>
      <w:tr w:rsidR="006E17A7" w:rsidRPr="00154846" w14:paraId="20264327" w14:textId="77777777" w:rsidTr="0079171F">
        <w:trPr>
          <w:trHeight w:val="251"/>
        </w:trPr>
        <w:tc>
          <w:tcPr>
            <w:tcW w:w="1103" w:type="pct"/>
            <w:tcMar>
              <w:top w:w="0" w:type="dxa"/>
              <w:left w:w="108" w:type="dxa"/>
              <w:bottom w:w="0" w:type="dxa"/>
              <w:right w:w="108" w:type="dxa"/>
            </w:tcMar>
            <w:vAlign w:val="center"/>
          </w:tcPr>
          <w:p w14:paraId="63AFAF37" w14:textId="77777777" w:rsidR="006E17A7" w:rsidRPr="0079171F" w:rsidRDefault="006E17A7" w:rsidP="0079171F">
            <w:pPr>
              <w:ind w:left="-120"/>
              <w:rPr>
                <w:rFonts w:ascii="Arial" w:eastAsia="Calibri" w:hAnsi="Arial" w:cs="Arial"/>
                <w:sz w:val="16"/>
                <w:szCs w:val="16"/>
              </w:rPr>
            </w:pPr>
            <w:r w:rsidRPr="0079171F">
              <w:rPr>
                <w:rFonts w:ascii="Arial" w:eastAsia="Calibri" w:hAnsi="Arial" w:cs="Arial"/>
                <w:sz w:val="16"/>
                <w:szCs w:val="16"/>
              </w:rPr>
              <w:t>Effective Term</w:t>
            </w:r>
          </w:p>
        </w:tc>
        <w:tc>
          <w:tcPr>
            <w:tcW w:w="3897" w:type="pct"/>
            <w:tcMar>
              <w:top w:w="0" w:type="dxa"/>
              <w:left w:w="108" w:type="dxa"/>
              <w:bottom w:w="0" w:type="dxa"/>
              <w:right w:w="108" w:type="dxa"/>
            </w:tcMar>
            <w:vAlign w:val="center"/>
          </w:tcPr>
          <w:p w14:paraId="65E1BD41" w14:textId="77777777" w:rsidR="006E17A7" w:rsidRPr="00154846" w:rsidRDefault="006E17A7" w:rsidP="0079171F">
            <w:pPr>
              <w:rPr>
                <w:rFonts w:ascii="Arial" w:eastAsia="Calibri" w:hAnsi="Arial" w:cs="Arial"/>
                <w:bCs/>
              </w:rPr>
            </w:pPr>
            <w:r w:rsidRPr="00154846">
              <w:rPr>
                <w:rFonts w:ascii="Arial" w:eastAsia="Calibri" w:hAnsi="Arial" w:cs="Arial"/>
                <w:bCs/>
              </w:rPr>
              <w:t>Fall 2020</w:t>
            </w:r>
          </w:p>
        </w:tc>
      </w:tr>
    </w:tbl>
    <w:p w14:paraId="76EAEF27" w14:textId="77777777" w:rsidR="006E17A7" w:rsidRPr="0079171F" w:rsidRDefault="006E17A7" w:rsidP="006E17A7">
      <w:pPr>
        <w:rPr>
          <w:rFonts w:ascii="Arial" w:hAnsi="Arial" w:cs="Arial"/>
        </w:rPr>
      </w:pPr>
    </w:p>
    <w:p w14:paraId="2DE5B004" w14:textId="5AAA078F" w:rsidR="006E17A7" w:rsidRPr="0079171F" w:rsidRDefault="006E17A7" w:rsidP="006E17A7">
      <w:pPr>
        <w:rPr>
          <w:rFonts w:ascii="Arial" w:hAnsi="Arial" w:cs="Arial"/>
        </w:rPr>
      </w:pPr>
      <w:r w:rsidRPr="0079171F">
        <w:rPr>
          <w:rFonts w:ascii="Arial" w:hAnsi="Arial" w:cs="Arial"/>
        </w:rPr>
        <w:t xml:space="preserve">Rational: This is the second course to the Healthcare Policy and Management sequence, building on students’ newly acquired knowledge to engage in basic problem-solving and decision-making within the US healthcare environment. </w:t>
      </w:r>
    </w:p>
    <w:p w14:paraId="797B9E53" w14:textId="77777777" w:rsidR="006E17A7" w:rsidRPr="0079171F" w:rsidRDefault="006E17A7">
      <w:pPr>
        <w:rPr>
          <w:rFonts w:ascii="Arial" w:hAnsi="Arial" w:cs="Arial"/>
        </w:rPr>
      </w:pPr>
      <w:r w:rsidRPr="0079171F">
        <w:rPr>
          <w:rFonts w:ascii="Arial" w:hAnsi="Arial" w:cs="Arial"/>
        </w:rPr>
        <w:br w:type="page"/>
      </w:r>
    </w:p>
    <w:p w14:paraId="7D351CA7" w14:textId="12125EE5" w:rsidR="00F113CA" w:rsidRPr="00E60AB0" w:rsidRDefault="006E17A7" w:rsidP="002B4DC5">
      <w:pPr>
        <w:pStyle w:val="Heading3"/>
      </w:pPr>
      <w:r>
        <w:t xml:space="preserve">      </w:t>
      </w:r>
      <w:bookmarkStart w:id="63" w:name="_Toc20147423"/>
      <w:r w:rsidRPr="002B4DC5">
        <w:rPr>
          <w:sz w:val="32"/>
          <w:szCs w:val="32"/>
        </w:rPr>
        <w:t>HSCI 330</w:t>
      </w:r>
      <w:r w:rsidR="00B8354C">
        <w:rPr>
          <w:sz w:val="32"/>
          <w:szCs w:val="32"/>
        </w:rPr>
        <w:t>1</w:t>
      </w:r>
      <w:r w:rsidRPr="002B4DC5">
        <w:rPr>
          <w:sz w:val="32"/>
          <w:szCs w:val="32"/>
        </w:rPr>
        <w:t>:</w:t>
      </w:r>
      <w:bookmarkEnd w:id="63"/>
    </w:p>
    <w:p w14:paraId="56DD4456" w14:textId="77777777" w:rsidR="006E17A7" w:rsidRPr="006E17A7" w:rsidRDefault="006E17A7"/>
    <w:tbl>
      <w:tblPr>
        <w:tblW w:w="5383"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9"/>
        <w:gridCol w:w="9181"/>
      </w:tblGrid>
      <w:tr w:rsidR="00502D20" w:rsidRPr="00EF56E5" w14:paraId="2DBD49EF" w14:textId="77777777" w:rsidTr="0079171F">
        <w:trPr>
          <w:trHeight w:val="188"/>
        </w:trPr>
        <w:tc>
          <w:tcPr>
            <w:tcW w:w="526" w:type="pct"/>
            <w:tcMar>
              <w:top w:w="0" w:type="dxa"/>
              <w:left w:w="108" w:type="dxa"/>
              <w:bottom w:w="0" w:type="dxa"/>
              <w:right w:w="108" w:type="dxa"/>
            </w:tcMar>
            <w:vAlign w:val="center"/>
          </w:tcPr>
          <w:p w14:paraId="64D17485"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Department(s)</w:t>
            </w:r>
          </w:p>
        </w:tc>
        <w:tc>
          <w:tcPr>
            <w:tcW w:w="4474" w:type="pct"/>
            <w:tcMar>
              <w:top w:w="0" w:type="dxa"/>
              <w:left w:w="108" w:type="dxa"/>
              <w:bottom w:w="0" w:type="dxa"/>
              <w:right w:w="108" w:type="dxa"/>
            </w:tcMar>
            <w:vAlign w:val="center"/>
          </w:tcPr>
          <w:p w14:paraId="52700003" w14:textId="77777777" w:rsidR="000E2C62" w:rsidRPr="00154846" w:rsidRDefault="000E2C62" w:rsidP="0079171F">
            <w:pPr>
              <w:rPr>
                <w:rFonts w:ascii="Arial" w:eastAsia="Calibri" w:hAnsi="Arial" w:cs="Arial"/>
                <w:bCs/>
              </w:rPr>
            </w:pPr>
            <w:r w:rsidRPr="00154846">
              <w:rPr>
                <w:rFonts w:ascii="Arial" w:eastAsia="Calibri" w:hAnsi="Arial" w:cs="Arial"/>
                <w:bCs/>
              </w:rPr>
              <w:t>Health Sciences</w:t>
            </w:r>
          </w:p>
        </w:tc>
      </w:tr>
      <w:tr w:rsidR="00502D20" w:rsidRPr="00EF56E5" w14:paraId="2B372424" w14:textId="77777777" w:rsidTr="0079171F">
        <w:trPr>
          <w:trHeight w:val="242"/>
        </w:trPr>
        <w:tc>
          <w:tcPr>
            <w:tcW w:w="526" w:type="pct"/>
            <w:tcMar>
              <w:top w:w="0" w:type="dxa"/>
              <w:left w:w="108" w:type="dxa"/>
              <w:bottom w:w="0" w:type="dxa"/>
              <w:right w:w="108" w:type="dxa"/>
            </w:tcMar>
            <w:vAlign w:val="center"/>
            <w:hideMark/>
          </w:tcPr>
          <w:p w14:paraId="51CA1D4E"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Academic Level</w:t>
            </w:r>
          </w:p>
        </w:tc>
        <w:tc>
          <w:tcPr>
            <w:tcW w:w="4474" w:type="pct"/>
            <w:tcMar>
              <w:top w:w="0" w:type="dxa"/>
              <w:left w:w="108" w:type="dxa"/>
              <w:bottom w:w="0" w:type="dxa"/>
              <w:right w:w="108" w:type="dxa"/>
            </w:tcMar>
            <w:vAlign w:val="center"/>
            <w:hideMark/>
          </w:tcPr>
          <w:p w14:paraId="51D31E1D" w14:textId="77777777" w:rsidR="000E2C62" w:rsidRPr="00154846" w:rsidRDefault="000E2C62" w:rsidP="0079171F">
            <w:pPr>
              <w:rPr>
                <w:rFonts w:ascii="Arial" w:eastAsia="Calibri" w:hAnsi="Arial" w:cs="Arial"/>
                <w:b/>
                <w:bCs/>
              </w:rPr>
            </w:pPr>
            <w:r w:rsidRPr="00154846">
              <w:rPr>
                <w:rFonts w:ascii="Arial" w:eastAsia="Calibri" w:hAnsi="Arial" w:cs="Arial"/>
                <w:b/>
                <w:bCs/>
              </w:rPr>
              <w:t xml:space="preserve">[ x  ] Regular  [   ] Compensatory  [   ] Developmental  [   ] Remedial   </w:t>
            </w:r>
          </w:p>
        </w:tc>
      </w:tr>
      <w:tr w:rsidR="00502D20" w:rsidRPr="00EF56E5" w14:paraId="5638E575" w14:textId="77777777" w:rsidTr="0079171F">
        <w:trPr>
          <w:trHeight w:val="242"/>
        </w:trPr>
        <w:tc>
          <w:tcPr>
            <w:tcW w:w="526" w:type="pct"/>
            <w:tcMar>
              <w:top w:w="0" w:type="dxa"/>
              <w:left w:w="108" w:type="dxa"/>
              <w:bottom w:w="0" w:type="dxa"/>
              <w:right w:w="108" w:type="dxa"/>
            </w:tcMar>
            <w:vAlign w:val="center"/>
            <w:hideMark/>
          </w:tcPr>
          <w:p w14:paraId="7D72383D"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Subject Area</w:t>
            </w:r>
          </w:p>
        </w:tc>
        <w:tc>
          <w:tcPr>
            <w:tcW w:w="4474" w:type="pct"/>
            <w:tcMar>
              <w:top w:w="0" w:type="dxa"/>
              <w:left w:w="108" w:type="dxa"/>
              <w:bottom w:w="0" w:type="dxa"/>
              <w:right w:w="108" w:type="dxa"/>
            </w:tcMar>
            <w:vAlign w:val="center"/>
          </w:tcPr>
          <w:p w14:paraId="21E48116" w14:textId="77777777" w:rsidR="000E2C62" w:rsidRPr="00154846" w:rsidRDefault="000E2C62" w:rsidP="0079171F">
            <w:pPr>
              <w:rPr>
                <w:rFonts w:ascii="Arial" w:eastAsia="Calibri" w:hAnsi="Arial" w:cs="Arial"/>
                <w:bCs/>
              </w:rPr>
            </w:pPr>
            <w:r w:rsidRPr="00154846">
              <w:rPr>
                <w:rFonts w:ascii="Arial" w:eastAsia="Calibri" w:hAnsi="Arial" w:cs="Arial"/>
                <w:bCs/>
              </w:rPr>
              <w:t>BS Health Care Policy and Management</w:t>
            </w:r>
          </w:p>
        </w:tc>
      </w:tr>
      <w:tr w:rsidR="00502D20" w:rsidRPr="00EF56E5" w14:paraId="5434E246" w14:textId="77777777" w:rsidTr="0079171F">
        <w:trPr>
          <w:trHeight w:val="170"/>
        </w:trPr>
        <w:tc>
          <w:tcPr>
            <w:tcW w:w="526" w:type="pct"/>
            <w:tcMar>
              <w:top w:w="0" w:type="dxa"/>
              <w:left w:w="108" w:type="dxa"/>
              <w:bottom w:w="0" w:type="dxa"/>
              <w:right w:w="108" w:type="dxa"/>
            </w:tcMar>
            <w:vAlign w:val="center"/>
          </w:tcPr>
          <w:p w14:paraId="5FC7A9BF"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Course Prefix</w:t>
            </w:r>
          </w:p>
        </w:tc>
        <w:tc>
          <w:tcPr>
            <w:tcW w:w="4474" w:type="pct"/>
            <w:tcMar>
              <w:top w:w="0" w:type="dxa"/>
              <w:left w:w="108" w:type="dxa"/>
              <w:bottom w:w="0" w:type="dxa"/>
              <w:right w:w="108" w:type="dxa"/>
            </w:tcMar>
            <w:vAlign w:val="center"/>
          </w:tcPr>
          <w:p w14:paraId="09C7E1FA" w14:textId="65CF2678" w:rsidR="000E2C62" w:rsidRPr="00154846" w:rsidRDefault="000E2C62" w:rsidP="0079171F">
            <w:pPr>
              <w:rPr>
                <w:rFonts w:ascii="Arial" w:eastAsia="Calibri" w:hAnsi="Arial" w:cs="Arial"/>
                <w:bCs/>
              </w:rPr>
            </w:pPr>
            <w:r w:rsidRPr="00154846">
              <w:rPr>
                <w:rFonts w:ascii="Arial" w:eastAsia="Calibri" w:hAnsi="Arial" w:cs="Arial"/>
                <w:bCs/>
              </w:rPr>
              <w:t>HSC</w:t>
            </w:r>
            <w:r w:rsidR="00834414">
              <w:rPr>
                <w:rFonts w:ascii="Arial" w:eastAsia="Calibri" w:hAnsi="Arial" w:cs="Arial"/>
                <w:bCs/>
              </w:rPr>
              <w:t>I</w:t>
            </w:r>
          </w:p>
        </w:tc>
      </w:tr>
      <w:tr w:rsidR="00502D20" w:rsidRPr="00EF56E5" w14:paraId="26942280" w14:textId="77777777" w:rsidTr="0079171F">
        <w:trPr>
          <w:trHeight w:val="296"/>
        </w:trPr>
        <w:tc>
          <w:tcPr>
            <w:tcW w:w="526" w:type="pct"/>
            <w:tcMar>
              <w:top w:w="0" w:type="dxa"/>
              <w:left w:w="108" w:type="dxa"/>
              <w:bottom w:w="0" w:type="dxa"/>
              <w:right w:w="108" w:type="dxa"/>
            </w:tcMar>
            <w:vAlign w:val="center"/>
            <w:hideMark/>
          </w:tcPr>
          <w:p w14:paraId="0BD988F3"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Course Number</w:t>
            </w:r>
          </w:p>
        </w:tc>
        <w:tc>
          <w:tcPr>
            <w:tcW w:w="4474" w:type="pct"/>
            <w:tcMar>
              <w:top w:w="0" w:type="dxa"/>
              <w:left w:w="108" w:type="dxa"/>
              <w:bottom w:w="0" w:type="dxa"/>
              <w:right w:w="108" w:type="dxa"/>
            </w:tcMar>
            <w:vAlign w:val="center"/>
          </w:tcPr>
          <w:p w14:paraId="33678CDF" w14:textId="77777777" w:rsidR="000E2C62" w:rsidRPr="00154846" w:rsidRDefault="000E2C62" w:rsidP="0079171F">
            <w:pPr>
              <w:rPr>
                <w:rFonts w:ascii="Arial" w:eastAsia="Calibri" w:hAnsi="Arial" w:cs="Arial"/>
                <w:bCs/>
              </w:rPr>
            </w:pPr>
            <w:r w:rsidRPr="00154846">
              <w:rPr>
                <w:rFonts w:ascii="Arial" w:eastAsia="Calibri" w:hAnsi="Arial" w:cs="Arial"/>
                <w:bCs/>
              </w:rPr>
              <w:t>3301</w:t>
            </w:r>
          </w:p>
        </w:tc>
      </w:tr>
      <w:tr w:rsidR="00502D20" w:rsidRPr="00EF56E5" w14:paraId="64F91451" w14:textId="77777777" w:rsidTr="0079171F">
        <w:trPr>
          <w:trHeight w:val="170"/>
        </w:trPr>
        <w:tc>
          <w:tcPr>
            <w:tcW w:w="526" w:type="pct"/>
            <w:tcMar>
              <w:top w:w="0" w:type="dxa"/>
              <w:left w:w="108" w:type="dxa"/>
              <w:bottom w:w="0" w:type="dxa"/>
              <w:right w:w="108" w:type="dxa"/>
            </w:tcMar>
            <w:vAlign w:val="center"/>
            <w:hideMark/>
          </w:tcPr>
          <w:p w14:paraId="1BFC5A06"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Course Title</w:t>
            </w:r>
          </w:p>
        </w:tc>
        <w:tc>
          <w:tcPr>
            <w:tcW w:w="4474" w:type="pct"/>
            <w:tcMar>
              <w:top w:w="0" w:type="dxa"/>
              <w:left w:w="108" w:type="dxa"/>
              <w:bottom w:w="0" w:type="dxa"/>
              <w:right w:w="108" w:type="dxa"/>
            </w:tcMar>
            <w:vAlign w:val="center"/>
          </w:tcPr>
          <w:p w14:paraId="3B1663A2" w14:textId="77777777" w:rsidR="000E2C62" w:rsidRPr="00154846" w:rsidRDefault="000E2C62" w:rsidP="0079171F">
            <w:pPr>
              <w:rPr>
                <w:rFonts w:ascii="Arial" w:eastAsia="Calibri" w:hAnsi="Arial" w:cs="Arial"/>
                <w:bCs/>
              </w:rPr>
            </w:pPr>
            <w:r w:rsidRPr="00154846">
              <w:rPr>
                <w:rFonts w:ascii="Arial" w:eastAsia="Calibri" w:hAnsi="Arial" w:cs="Arial"/>
                <w:bCs/>
              </w:rPr>
              <w:t>Health Law and Regulatory Compliance</w:t>
            </w:r>
          </w:p>
        </w:tc>
      </w:tr>
      <w:tr w:rsidR="00502D20" w:rsidRPr="00EF56E5" w14:paraId="0493019A" w14:textId="77777777" w:rsidTr="0079171F">
        <w:trPr>
          <w:trHeight w:val="260"/>
        </w:trPr>
        <w:tc>
          <w:tcPr>
            <w:tcW w:w="526" w:type="pct"/>
            <w:tcMar>
              <w:top w:w="0" w:type="dxa"/>
              <w:left w:w="108" w:type="dxa"/>
              <w:bottom w:w="0" w:type="dxa"/>
              <w:right w:w="108" w:type="dxa"/>
            </w:tcMar>
            <w:vAlign w:val="center"/>
            <w:hideMark/>
          </w:tcPr>
          <w:p w14:paraId="428D58CB"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Catalog Description</w:t>
            </w:r>
          </w:p>
        </w:tc>
        <w:tc>
          <w:tcPr>
            <w:tcW w:w="4474" w:type="pct"/>
            <w:tcMar>
              <w:top w:w="0" w:type="dxa"/>
              <w:left w:w="108" w:type="dxa"/>
              <w:bottom w:w="0" w:type="dxa"/>
              <w:right w:w="108" w:type="dxa"/>
            </w:tcMar>
          </w:tcPr>
          <w:p w14:paraId="2805E0EF" w14:textId="452B2242" w:rsidR="000E2C62" w:rsidRPr="00154846" w:rsidRDefault="000E2C62" w:rsidP="0079171F">
            <w:pPr>
              <w:rPr>
                <w:rFonts w:ascii="Arial" w:eastAsia="Calibri" w:hAnsi="Arial" w:cs="Arial"/>
                <w:bCs/>
              </w:rPr>
            </w:pPr>
            <w:r w:rsidRPr="0079171F">
              <w:rPr>
                <w:rFonts w:ascii="Arial" w:hAnsi="Arial" w:cs="Arial"/>
              </w:rPr>
              <w:t>This course explores key statutory and regulatory issues affecting the healthcare</w:t>
            </w:r>
            <w:r w:rsidR="009C4A02">
              <w:rPr>
                <w:rFonts w:ascii="Arial" w:hAnsi="Arial" w:cs="Arial"/>
              </w:rPr>
              <w:t xml:space="preserve"> policy and</w:t>
            </w:r>
            <w:r w:rsidRPr="0079171F">
              <w:rPr>
                <w:rFonts w:ascii="Arial" w:hAnsi="Arial" w:cs="Arial"/>
              </w:rPr>
              <w:t xml:space="preserve"> delivery within institutional settings. Students gain an understanding of the complexity of regulatory issues inherent to health care and comprehend the role of regulatory standards and compliance as managerial functions.  </w:t>
            </w:r>
            <w:r w:rsidR="009C4A02">
              <w:rPr>
                <w:rFonts w:ascii="Arial" w:hAnsi="Arial" w:cs="Arial"/>
              </w:rPr>
              <w:t>A grade of C or better is required.</w:t>
            </w:r>
          </w:p>
        </w:tc>
      </w:tr>
      <w:tr w:rsidR="00502D20" w:rsidRPr="00EF56E5" w14:paraId="006D5864" w14:textId="77777777" w:rsidTr="0079171F">
        <w:trPr>
          <w:trHeight w:val="323"/>
        </w:trPr>
        <w:tc>
          <w:tcPr>
            <w:tcW w:w="526" w:type="pct"/>
            <w:tcMar>
              <w:top w:w="0" w:type="dxa"/>
              <w:left w:w="108" w:type="dxa"/>
              <w:bottom w:w="0" w:type="dxa"/>
              <w:right w:w="108" w:type="dxa"/>
            </w:tcMar>
            <w:vAlign w:val="center"/>
          </w:tcPr>
          <w:p w14:paraId="16B11D15"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Prerequisite</w:t>
            </w:r>
          </w:p>
        </w:tc>
        <w:tc>
          <w:tcPr>
            <w:tcW w:w="4474" w:type="pct"/>
            <w:tcMar>
              <w:top w:w="0" w:type="dxa"/>
              <w:left w:w="108" w:type="dxa"/>
              <w:bottom w:w="0" w:type="dxa"/>
              <w:right w:w="108" w:type="dxa"/>
            </w:tcMar>
            <w:vAlign w:val="center"/>
          </w:tcPr>
          <w:p w14:paraId="23B56195" w14:textId="22CE1D96" w:rsidR="000E2C62" w:rsidRPr="00154846" w:rsidRDefault="000E2C62" w:rsidP="002B4DC5">
            <w:pPr>
              <w:rPr>
                <w:rFonts w:ascii="Arial" w:eastAsia="Calibri" w:hAnsi="Arial" w:cs="Arial"/>
                <w:bCs/>
              </w:rPr>
            </w:pPr>
            <w:r w:rsidRPr="00154846">
              <w:rPr>
                <w:rFonts w:ascii="Arial" w:eastAsia="Calibri" w:hAnsi="Arial" w:cs="Arial"/>
                <w:bCs/>
              </w:rPr>
              <w:t>HSC</w:t>
            </w:r>
            <w:r w:rsidR="00D579BA">
              <w:rPr>
                <w:rFonts w:ascii="Arial" w:eastAsia="Calibri" w:hAnsi="Arial" w:cs="Arial"/>
                <w:bCs/>
              </w:rPr>
              <w:t xml:space="preserve">I </w:t>
            </w:r>
            <w:r w:rsidRPr="00154846">
              <w:rPr>
                <w:rFonts w:ascii="Arial" w:eastAsia="Calibri" w:hAnsi="Arial" w:cs="Arial"/>
                <w:bCs/>
              </w:rPr>
              <w:t>3101</w:t>
            </w:r>
          </w:p>
        </w:tc>
      </w:tr>
      <w:tr w:rsidR="00502D20" w:rsidRPr="00EF56E5" w14:paraId="6C5C6BC5" w14:textId="77777777" w:rsidTr="0079171F">
        <w:trPr>
          <w:trHeight w:val="323"/>
        </w:trPr>
        <w:tc>
          <w:tcPr>
            <w:tcW w:w="526" w:type="pct"/>
            <w:tcMar>
              <w:top w:w="0" w:type="dxa"/>
              <w:left w:w="108" w:type="dxa"/>
              <w:bottom w:w="0" w:type="dxa"/>
              <w:right w:w="108" w:type="dxa"/>
            </w:tcMar>
            <w:vAlign w:val="center"/>
          </w:tcPr>
          <w:p w14:paraId="7DE49DD6"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Corequisite</w:t>
            </w:r>
          </w:p>
        </w:tc>
        <w:tc>
          <w:tcPr>
            <w:tcW w:w="4474" w:type="pct"/>
            <w:tcMar>
              <w:top w:w="0" w:type="dxa"/>
              <w:left w:w="108" w:type="dxa"/>
              <w:bottom w:w="0" w:type="dxa"/>
              <w:right w:w="108" w:type="dxa"/>
            </w:tcMar>
            <w:vAlign w:val="center"/>
          </w:tcPr>
          <w:p w14:paraId="46880CB6" w14:textId="77777777" w:rsidR="000E2C62" w:rsidRPr="00154846" w:rsidRDefault="000E2C62" w:rsidP="0079171F">
            <w:pPr>
              <w:rPr>
                <w:rFonts w:ascii="Arial" w:eastAsia="Calibri" w:hAnsi="Arial" w:cs="Arial"/>
                <w:bCs/>
              </w:rPr>
            </w:pPr>
          </w:p>
        </w:tc>
      </w:tr>
      <w:tr w:rsidR="00502D20" w:rsidRPr="00EF56E5" w14:paraId="13642355" w14:textId="77777777" w:rsidTr="0079171F">
        <w:trPr>
          <w:trHeight w:val="512"/>
        </w:trPr>
        <w:tc>
          <w:tcPr>
            <w:tcW w:w="526" w:type="pct"/>
            <w:tcMar>
              <w:top w:w="0" w:type="dxa"/>
              <w:left w:w="108" w:type="dxa"/>
              <w:bottom w:w="0" w:type="dxa"/>
              <w:right w:w="108" w:type="dxa"/>
            </w:tcMar>
            <w:vAlign w:val="center"/>
            <w:hideMark/>
          </w:tcPr>
          <w:p w14:paraId="309F539D"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Pre- or corequisite</w:t>
            </w:r>
          </w:p>
        </w:tc>
        <w:tc>
          <w:tcPr>
            <w:tcW w:w="4474" w:type="pct"/>
            <w:tcMar>
              <w:top w:w="0" w:type="dxa"/>
              <w:left w:w="108" w:type="dxa"/>
              <w:bottom w:w="0" w:type="dxa"/>
              <w:right w:w="108" w:type="dxa"/>
            </w:tcMar>
            <w:vAlign w:val="center"/>
          </w:tcPr>
          <w:p w14:paraId="6B576900" w14:textId="77777777" w:rsidR="000E2C62" w:rsidRPr="00154846" w:rsidRDefault="000E2C62" w:rsidP="0079171F">
            <w:pPr>
              <w:rPr>
                <w:rFonts w:ascii="Arial" w:eastAsia="Calibri" w:hAnsi="Arial" w:cs="Arial"/>
                <w:bCs/>
              </w:rPr>
            </w:pPr>
          </w:p>
        </w:tc>
      </w:tr>
      <w:tr w:rsidR="00502D20" w:rsidRPr="00EF56E5" w14:paraId="18279455" w14:textId="77777777" w:rsidTr="0079171F">
        <w:trPr>
          <w:trHeight w:val="161"/>
        </w:trPr>
        <w:tc>
          <w:tcPr>
            <w:tcW w:w="526" w:type="pct"/>
            <w:tcMar>
              <w:top w:w="0" w:type="dxa"/>
              <w:left w:w="108" w:type="dxa"/>
              <w:bottom w:w="0" w:type="dxa"/>
              <w:right w:w="108" w:type="dxa"/>
            </w:tcMar>
            <w:vAlign w:val="center"/>
            <w:hideMark/>
          </w:tcPr>
          <w:p w14:paraId="03AC30F3"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Credits</w:t>
            </w:r>
          </w:p>
        </w:tc>
        <w:tc>
          <w:tcPr>
            <w:tcW w:w="4474" w:type="pct"/>
            <w:tcMar>
              <w:top w:w="0" w:type="dxa"/>
              <w:left w:w="108" w:type="dxa"/>
              <w:bottom w:w="0" w:type="dxa"/>
              <w:right w:w="108" w:type="dxa"/>
            </w:tcMar>
            <w:vAlign w:val="center"/>
          </w:tcPr>
          <w:p w14:paraId="7FDE8F2C" w14:textId="77777777" w:rsidR="000E2C62" w:rsidRPr="00154846" w:rsidRDefault="000E2C62" w:rsidP="0079171F">
            <w:pPr>
              <w:rPr>
                <w:rFonts w:ascii="Arial" w:eastAsia="Calibri" w:hAnsi="Arial" w:cs="Arial"/>
                <w:bCs/>
              </w:rPr>
            </w:pPr>
            <w:r w:rsidRPr="00154846">
              <w:rPr>
                <w:rFonts w:ascii="Arial" w:eastAsia="Calibri" w:hAnsi="Arial" w:cs="Arial"/>
                <w:bCs/>
              </w:rPr>
              <w:t>3</w:t>
            </w:r>
          </w:p>
        </w:tc>
      </w:tr>
      <w:tr w:rsidR="00502D20" w:rsidRPr="00EF56E5" w14:paraId="2CE5162B" w14:textId="77777777" w:rsidTr="0079171F">
        <w:trPr>
          <w:trHeight w:val="287"/>
        </w:trPr>
        <w:tc>
          <w:tcPr>
            <w:tcW w:w="526" w:type="pct"/>
            <w:tcMar>
              <w:top w:w="0" w:type="dxa"/>
              <w:left w:w="108" w:type="dxa"/>
              <w:bottom w:w="0" w:type="dxa"/>
              <w:right w:w="108" w:type="dxa"/>
            </w:tcMar>
            <w:vAlign w:val="center"/>
            <w:hideMark/>
          </w:tcPr>
          <w:p w14:paraId="41723268"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Contact Hours</w:t>
            </w:r>
          </w:p>
        </w:tc>
        <w:tc>
          <w:tcPr>
            <w:tcW w:w="4474" w:type="pct"/>
            <w:tcMar>
              <w:top w:w="0" w:type="dxa"/>
              <w:left w:w="108" w:type="dxa"/>
              <w:bottom w:w="0" w:type="dxa"/>
              <w:right w:w="108" w:type="dxa"/>
            </w:tcMar>
            <w:vAlign w:val="center"/>
          </w:tcPr>
          <w:p w14:paraId="55049C18" w14:textId="77777777" w:rsidR="000E2C62" w:rsidRPr="00154846" w:rsidRDefault="000E2C62" w:rsidP="0079171F">
            <w:pPr>
              <w:rPr>
                <w:rFonts w:ascii="Arial" w:eastAsia="Calibri" w:hAnsi="Arial" w:cs="Arial"/>
                <w:bCs/>
              </w:rPr>
            </w:pPr>
            <w:r w:rsidRPr="00154846">
              <w:rPr>
                <w:rFonts w:ascii="Arial" w:eastAsia="Calibri" w:hAnsi="Arial" w:cs="Arial"/>
                <w:bCs/>
              </w:rPr>
              <w:t>3</w:t>
            </w:r>
          </w:p>
        </w:tc>
      </w:tr>
      <w:tr w:rsidR="00502D20" w:rsidRPr="00EF56E5" w14:paraId="290075C3" w14:textId="77777777" w:rsidTr="0079171F">
        <w:trPr>
          <w:trHeight w:val="215"/>
        </w:trPr>
        <w:tc>
          <w:tcPr>
            <w:tcW w:w="526" w:type="pct"/>
            <w:tcMar>
              <w:top w:w="0" w:type="dxa"/>
              <w:left w:w="108" w:type="dxa"/>
              <w:bottom w:w="0" w:type="dxa"/>
              <w:right w:w="108" w:type="dxa"/>
            </w:tcMar>
            <w:vAlign w:val="center"/>
            <w:hideMark/>
          </w:tcPr>
          <w:p w14:paraId="6B90341A"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Liberal Arts</w:t>
            </w:r>
          </w:p>
        </w:tc>
        <w:tc>
          <w:tcPr>
            <w:tcW w:w="4474" w:type="pct"/>
            <w:tcMar>
              <w:top w:w="0" w:type="dxa"/>
              <w:left w:w="108" w:type="dxa"/>
              <w:bottom w:w="0" w:type="dxa"/>
              <w:right w:w="108" w:type="dxa"/>
            </w:tcMar>
            <w:vAlign w:val="center"/>
            <w:hideMark/>
          </w:tcPr>
          <w:p w14:paraId="162BCA66" w14:textId="77777777" w:rsidR="000E2C62" w:rsidRPr="00154846" w:rsidRDefault="000E2C62" w:rsidP="0079171F">
            <w:pPr>
              <w:rPr>
                <w:rFonts w:ascii="Arial" w:eastAsia="Calibri" w:hAnsi="Arial" w:cs="Arial"/>
                <w:b/>
                <w:bCs/>
              </w:rPr>
            </w:pPr>
            <w:r w:rsidRPr="00154846">
              <w:rPr>
                <w:rFonts w:ascii="Arial" w:eastAsia="Calibri" w:hAnsi="Arial" w:cs="Arial"/>
                <w:b/>
                <w:bCs/>
              </w:rPr>
              <w:t xml:space="preserve">[   ] Yes  [  x ] No  </w:t>
            </w:r>
          </w:p>
        </w:tc>
      </w:tr>
      <w:tr w:rsidR="00502D20" w:rsidRPr="00EF56E5" w14:paraId="358A731D" w14:textId="77777777" w:rsidTr="0079171F">
        <w:trPr>
          <w:trHeight w:val="656"/>
        </w:trPr>
        <w:tc>
          <w:tcPr>
            <w:tcW w:w="526" w:type="pct"/>
            <w:tcMar>
              <w:top w:w="0" w:type="dxa"/>
              <w:left w:w="108" w:type="dxa"/>
              <w:bottom w:w="0" w:type="dxa"/>
              <w:right w:w="108" w:type="dxa"/>
            </w:tcMar>
            <w:vAlign w:val="center"/>
            <w:hideMark/>
          </w:tcPr>
          <w:p w14:paraId="11B270FD"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Course Attribute (e.g. Writing Intensive, etc)</w:t>
            </w:r>
          </w:p>
        </w:tc>
        <w:tc>
          <w:tcPr>
            <w:tcW w:w="4474" w:type="pct"/>
            <w:tcMar>
              <w:top w:w="0" w:type="dxa"/>
              <w:left w:w="108" w:type="dxa"/>
              <w:bottom w:w="0" w:type="dxa"/>
              <w:right w:w="108" w:type="dxa"/>
            </w:tcMar>
            <w:vAlign w:val="center"/>
          </w:tcPr>
          <w:p w14:paraId="05A567C4" w14:textId="77777777" w:rsidR="000E2C62" w:rsidRPr="00154846" w:rsidRDefault="000E2C62" w:rsidP="0079171F">
            <w:pPr>
              <w:rPr>
                <w:rFonts w:ascii="Arial" w:eastAsia="Calibri" w:hAnsi="Arial" w:cs="Arial"/>
                <w:bCs/>
              </w:rPr>
            </w:pPr>
            <w:r w:rsidRPr="00154846">
              <w:rPr>
                <w:rFonts w:ascii="Arial" w:eastAsia="Calibri" w:hAnsi="Arial" w:cs="Arial"/>
                <w:bCs/>
              </w:rPr>
              <w:t>none</w:t>
            </w:r>
          </w:p>
        </w:tc>
      </w:tr>
      <w:tr w:rsidR="00502D20" w:rsidRPr="00EF56E5" w14:paraId="20C9FF97" w14:textId="77777777" w:rsidTr="0079171F">
        <w:trPr>
          <w:trHeight w:val="425"/>
        </w:trPr>
        <w:tc>
          <w:tcPr>
            <w:tcW w:w="526" w:type="pct"/>
            <w:tcMar>
              <w:top w:w="0" w:type="dxa"/>
              <w:left w:w="108" w:type="dxa"/>
              <w:bottom w:w="0" w:type="dxa"/>
              <w:right w:w="108" w:type="dxa"/>
            </w:tcMar>
            <w:vAlign w:val="center"/>
            <w:hideMark/>
          </w:tcPr>
          <w:p w14:paraId="1B6F001F" w14:textId="77777777" w:rsidR="000E2C62" w:rsidRPr="0079171F" w:rsidRDefault="000E2C62" w:rsidP="0079171F">
            <w:pPr>
              <w:rPr>
                <w:rFonts w:ascii="Arial" w:eastAsia="Calibri" w:hAnsi="Arial" w:cs="Arial"/>
                <w:sz w:val="16"/>
                <w:szCs w:val="16"/>
              </w:rPr>
            </w:pPr>
            <w:r w:rsidRPr="0079171F">
              <w:rPr>
                <w:rFonts w:ascii="Arial" w:eastAsia="Calibri" w:hAnsi="Arial" w:cs="Arial"/>
                <w:sz w:val="16"/>
                <w:szCs w:val="16"/>
              </w:rPr>
              <w:t>Course Applicability</w:t>
            </w:r>
          </w:p>
        </w:tc>
        <w:tc>
          <w:tcPr>
            <w:tcW w:w="4474" w:type="pct"/>
            <w:tcMar>
              <w:top w:w="0" w:type="dxa"/>
              <w:left w:w="108" w:type="dxa"/>
              <w:bottom w:w="0" w:type="dxa"/>
              <w:right w:w="108" w:type="dxa"/>
            </w:tcMar>
            <w:vAlign w:val="center"/>
          </w:tcPr>
          <w:p w14:paraId="0C645DE9" w14:textId="77777777" w:rsidR="000E2C62" w:rsidRPr="00EF56E5" w:rsidRDefault="000E2C62" w:rsidP="0079171F">
            <w:pPr>
              <w:rPr>
                <w:rFonts w:ascii="Arial" w:eastAsia="Calibri" w:hAnsi="Arial" w:cs="Arial"/>
                <w:b/>
                <w:bCs/>
              </w:rPr>
            </w:pPr>
          </w:p>
          <w:tbl>
            <w:tblPr>
              <w:tblW w:w="9423" w:type="dxa"/>
              <w:tblLayout w:type="fixed"/>
              <w:tblLook w:val="04A0" w:firstRow="1" w:lastRow="0" w:firstColumn="1" w:lastColumn="0" w:noHBand="0" w:noVBand="1"/>
            </w:tblPr>
            <w:tblGrid>
              <w:gridCol w:w="2763"/>
              <w:gridCol w:w="3690"/>
              <w:gridCol w:w="2970"/>
            </w:tblGrid>
            <w:tr w:rsidR="000E2C62" w:rsidRPr="00EF56E5" w14:paraId="5CCF3D48" w14:textId="77777777" w:rsidTr="0079171F">
              <w:trPr>
                <w:trHeight w:val="342"/>
              </w:trPr>
              <w:tc>
                <w:tcPr>
                  <w:tcW w:w="2763" w:type="dxa"/>
                  <w:shd w:val="clear" w:color="auto" w:fill="auto"/>
                  <w:vAlign w:val="center"/>
                </w:tcPr>
                <w:p w14:paraId="0173736A" w14:textId="77777777" w:rsidR="000E2C62" w:rsidRPr="00EF56E5" w:rsidRDefault="000E2C62" w:rsidP="0079171F">
                  <w:pPr>
                    <w:rPr>
                      <w:rFonts w:ascii="Arial" w:eastAsia="Calibri" w:hAnsi="Arial" w:cs="Arial"/>
                      <w:b/>
                      <w:bCs/>
                    </w:rPr>
                  </w:pPr>
                  <w:r w:rsidRPr="00EF56E5">
                    <w:rPr>
                      <w:rFonts w:ascii="Arial" w:eastAsia="Calibri" w:hAnsi="Arial" w:cs="Arial"/>
                      <w:b/>
                      <w:bCs/>
                    </w:rPr>
                    <w:t xml:space="preserve">[  </w:t>
                  </w:r>
                  <w:r>
                    <w:rPr>
                      <w:rFonts w:ascii="Arial" w:eastAsia="Calibri" w:hAnsi="Arial" w:cs="Arial"/>
                      <w:b/>
                      <w:bCs/>
                    </w:rPr>
                    <w:t>x</w:t>
                  </w:r>
                  <w:r w:rsidRPr="00EF56E5">
                    <w:rPr>
                      <w:rFonts w:ascii="Arial" w:eastAsia="Calibri" w:hAnsi="Arial" w:cs="Arial"/>
                      <w:b/>
                      <w:bCs/>
                    </w:rPr>
                    <w:t>] Major</w:t>
                  </w:r>
                </w:p>
              </w:tc>
              <w:tc>
                <w:tcPr>
                  <w:tcW w:w="6660" w:type="dxa"/>
                  <w:gridSpan w:val="2"/>
                  <w:shd w:val="clear" w:color="auto" w:fill="auto"/>
                  <w:vAlign w:val="center"/>
                </w:tcPr>
                <w:p w14:paraId="451F4CB9" w14:textId="77777777" w:rsidR="000E2C62" w:rsidRPr="00EF56E5" w:rsidRDefault="000E2C62" w:rsidP="0079171F">
                  <w:pPr>
                    <w:rPr>
                      <w:rFonts w:ascii="Arial" w:eastAsia="Calibri" w:hAnsi="Arial" w:cs="Arial"/>
                      <w:b/>
                      <w:bCs/>
                    </w:rPr>
                  </w:pPr>
                </w:p>
              </w:tc>
            </w:tr>
            <w:tr w:rsidR="000E2C62" w:rsidRPr="00EF56E5" w14:paraId="2CE352A1" w14:textId="77777777" w:rsidTr="0079171F">
              <w:trPr>
                <w:trHeight w:val="360"/>
              </w:trPr>
              <w:tc>
                <w:tcPr>
                  <w:tcW w:w="2763" w:type="dxa"/>
                  <w:shd w:val="clear" w:color="auto" w:fill="auto"/>
                  <w:vAlign w:val="center"/>
                </w:tcPr>
                <w:p w14:paraId="156EE3ED"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Required</w:t>
                  </w:r>
                </w:p>
              </w:tc>
              <w:tc>
                <w:tcPr>
                  <w:tcW w:w="3690" w:type="dxa"/>
                  <w:shd w:val="clear" w:color="auto" w:fill="auto"/>
                  <w:vAlign w:val="center"/>
                </w:tcPr>
                <w:p w14:paraId="5A2ABCBC"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 Flexible</w:t>
                  </w:r>
                </w:p>
              </w:tc>
              <w:tc>
                <w:tcPr>
                  <w:tcW w:w="2970" w:type="dxa"/>
                  <w:shd w:val="clear" w:color="auto" w:fill="auto"/>
                  <w:vAlign w:val="center"/>
                </w:tcPr>
                <w:p w14:paraId="349756A2"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 College Option</w:t>
                  </w:r>
                </w:p>
              </w:tc>
            </w:tr>
            <w:tr w:rsidR="000E2C62" w:rsidRPr="00EF56E5" w14:paraId="5C8661CB" w14:textId="77777777" w:rsidTr="0079171F">
              <w:tc>
                <w:tcPr>
                  <w:tcW w:w="2763" w:type="dxa"/>
                  <w:shd w:val="clear" w:color="auto" w:fill="auto"/>
                  <w:vAlign w:val="center"/>
                </w:tcPr>
                <w:p w14:paraId="27E5B2CC"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English Composition</w:t>
                  </w:r>
                </w:p>
              </w:tc>
              <w:tc>
                <w:tcPr>
                  <w:tcW w:w="3690" w:type="dxa"/>
                  <w:shd w:val="clear" w:color="auto" w:fill="auto"/>
                  <w:vAlign w:val="center"/>
                </w:tcPr>
                <w:p w14:paraId="3208FA73"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World Cultures</w:t>
                  </w:r>
                </w:p>
              </w:tc>
              <w:tc>
                <w:tcPr>
                  <w:tcW w:w="2970" w:type="dxa"/>
                  <w:shd w:val="clear" w:color="auto" w:fill="auto"/>
                  <w:vAlign w:val="center"/>
                </w:tcPr>
                <w:p w14:paraId="1D7CEC6A" w14:textId="77777777" w:rsidR="000E2C62" w:rsidRPr="00EF56E5" w:rsidRDefault="000E2C62" w:rsidP="0079171F">
                  <w:pPr>
                    <w:ind w:left="97"/>
                    <w:rPr>
                      <w:rFonts w:ascii="Arial" w:eastAsia="Calibri" w:hAnsi="Arial" w:cs="Arial"/>
                      <w:b/>
                      <w:bCs/>
                    </w:rPr>
                  </w:pPr>
                  <w:r>
                    <w:rPr>
                      <w:rFonts w:ascii="Arial" w:eastAsia="Calibri" w:hAnsi="Arial" w:cs="Arial"/>
                      <w:b/>
                      <w:bCs/>
                    </w:rPr>
                    <w:t>[  ] Speech</w:t>
                  </w:r>
                </w:p>
              </w:tc>
            </w:tr>
            <w:tr w:rsidR="000E2C62" w:rsidRPr="00EF56E5" w14:paraId="090B244B" w14:textId="77777777" w:rsidTr="0079171F">
              <w:trPr>
                <w:trHeight w:val="360"/>
              </w:trPr>
              <w:tc>
                <w:tcPr>
                  <w:tcW w:w="2763" w:type="dxa"/>
                  <w:shd w:val="clear" w:color="auto" w:fill="auto"/>
                  <w:vAlign w:val="center"/>
                </w:tcPr>
                <w:p w14:paraId="2A6286EF"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Mathematics</w:t>
                  </w:r>
                </w:p>
              </w:tc>
              <w:tc>
                <w:tcPr>
                  <w:tcW w:w="3690" w:type="dxa"/>
                  <w:shd w:val="clear" w:color="auto" w:fill="auto"/>
                  <w:vAlign w:val="center"/>
                </w:tcPr>
                <w:p w14:paraId="20DF3EAA"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US Experience in its Diversity</w:t>
                  </w:r>
                </w:p>
              </w:tc>
              <w:tc>
                <w:tcPr>
                  <w:tcW w:w="2970" w:type="dxa"/>
                  <w:shd w:val="clear" w:color="auto" w:fill="auto"/>
                  <w:vAlign w:val="center"/>
                </w:tcPr>
                <w:p w14:paraId="2F73D04F" w14:textId="77777777" w:rsidR="000E2C62" w:rsidRPr="00EF56E5" w:rsidRDefault="000E2C62" w:rsidP="0079171F">
                  <w:pPr>
                    <w:ind w:left="97"/>
                    <w:rPr>
                      <w:rFonts w:ascii="Arial" w:eastAsia="Calibri" w:hAnsi="Arial" w:cs="Arial"/>
                      <w:b/>
                      <w:bCs/>
                    </w:rPr>
                  </w:pPr>
                  <w:r w:rsidRPr="00EF56E5">
                    <w:rPr>
                      <w:rFonts w:ascii="Arial" w:eastAsia="Calibri" w:hAnsi="Arial" w:cs="Arial"/>
                      <w:b/>
                      <w:bCs/>
                    </w:rPr>
                    <w:t>[  ] Interdisc</w:t>
                  </w:r>
                  <w:r>
                    <w:rPr>
                      <w:rFonts w:ascii="Arial" w:eastAsia="Calibri" w:hAnsi="Arial" w:cs="Arial"/>
                      <w:b/>
                      <w:bCs/>
                    </w:rPr>
                    <w:t>i</w:t>
                  </w:r>
                  <w:r w:rsidRPr="00EF56E5">
                    <w:rPr>
                      <w:rFonts w:ascii="Arial" w:eastAsia="Calibri" w:hAnsi="Arial" w:cs="Arial"/>
                      <w:b/>
                      <w:bCs/>
                    </w:rPr>
                    <w:t>plinary</w:t>
                  </w:r>
                </w:p>
              </w:tc>
            </w:tr>
            <w:tr w:rsidR="000E2C62" w:rsidRPr="00EF56E5" w14:paraId="0CDE5B41" w14:textId="77777777" w:rsidTr="0079171F">
              <w:trPr>
                <w:trHeight w:val="360"/>
              </w:trPr>
              <w:tc>
                <w:tcPr>
                  <w:tcW w:w="2763" w:type="dxa"/>
                  <w:shd w:val="clear" w:color="auto" w:fill="auto"/>
                  <w:vAlign w:val="center"/>
                </w:tcPr>
                <w:p w14:paraId="0B7C1090"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Science</w:t>
                  </w:r>
                </w:p>
              </w:tc>
              <w:tc>
                <w:tcPr>
                  <w:tcW w:w="3690" w:type="dxa"/>
                  <w:shd w:val="clear" w:color="auto" w:fill="auto"/>
                  <w:vAlign w:val="center"/>
                </w:tcPr>
                <w:p w14:paraId="31942A72"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Creative Expression</w:t>
                  </w:r>
                </w:p>
              </w:tc>
              <w:tc>
                <w:tcPr>
                  <w:tcW w:w="2970" w:type="dxa"/>
                  <w:shd w:val="clear" w:color="auto" w:fill="auto"/>
                  <w:vAlign w:val="center"/>
                </w:tcPr>
                <w:p w14:paraId="1C2D31DB" w14:textId="77777777" w:rsidR="000E2C62" w:rsidRPr="00EF56E5" w:rsidRDefault="000E2C62" w:rsidP="0079171F">
                  <w:pPr>
                    <w:rPr>
                      <w:rFonts w:ascii="Arial" w:eastAsia="Calibri" w:hAnsi="Arial" w:cs="Arial"/>
                      <w:b/>
                      <w:bCs/>
                    </w:rPr>
                  </w:pPr>
                  <w:r>
                    <w:rPr>
                      <w:rFonts w:ascii="Arial" w:eastAsia="Calibri" w:hAnsi="Arial" w:cs="Arial"/>
                      <w:b/>
                      <w:bCs/>
                    </w:rPr>
                    <w:t xml:space="preserve">  </w:t>
                  </w:r>
                  <w:r w:rsidRPr="00EF56E5">
                    <w:rPr>
                      <w:rFonts w:ascii="Arial" w:eastAsia="Calibri" w:hAnsi="Arial" w:cs="Arial"/>
                      <w:b/>
                      <w:bCs/>
                    </w:rPr>
                    <w:t>[  ] Advanced Liberal Arts</w:t>
                  </w:r>
                </w:p>
              </w:tc>
            </w:tr>
            <w:tr w:rsidR="000E2C62" w:rsidRPr="00EF56E5" w14:paraId="61BE6181" w14:textId="77777777" w:rsidTr="0079171F">
              <w:trPr>
                <w:trHeight w:val="360"/>
              </w:trPr>
              <w:tc>
                <w:tcPr>
                  <w:tcW w:w="2763" w:type="dxa"/>
                  <w:shd w:val="clear" w:color="auto" w:fill="auto"/>
                  <w:vAlign w:val="center"/>
                </w:tcPr>
                <w:p w14:paraId="495F8509" w14:textId="77777777" w:rsidR="000E2C62" w:rsidRPr="00EF56E5" w:rsidRDefault="000E2C62" w:rsidP="0079171F">
                  <w:pPr>
                    <w:rPr>
                      <w:rFonts w:ascii="Arial" w:eastAsia="Calibri" w:hAnsi="Arial" w:cs="Arial"/>
                      <w:b/>
                      <w:bCs/>
                    </w:rPr>
                  </w:pPr>
                </w:p>
              </w:tc>
              <w:tc>
                <w:tcPr>
                  <w:tcW w:w="3690" w:type="dxa"/>
                  <w:shd w:val="clear" w:color="auto" w:fill="auto"/>
                  <w:vAlign w:val="center"/>
                </w:tcPr>
                <w:p w14:paraId="707F7B7D"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Individual and Society</w:t>
                  </w:r>
                </w:p>
              </w:tc>
              <w:tc>
                <w:tcPr>
                  <w:tcW w:w="2970" w:type="dxa"/>
                  <w:shd w:val="clear" w:color="auto" w:fill="auto"/>
                  <w:vAlign w:val="center"/>
                </w:tcPr>
                <w:p w14:paraId="65B166B7" w14:textId="77777777" w:rsidR="000E2C62" w:rsidRPr="00EF56E5" w:rsidRDefault="000E2C62" w:rsidP="0079171F">
                  <w:pPr>
                    <w:ind w:left="288"/>
                    <w:rPr>
                      <w:rFonts w:ascii="Arial" w:eastAsia="Calibri" w:hAnsi="Arial" w:cs="Arial"/>
                      <w:b/>
                      <w:bCs/>
                    </w:rPr>
                  </w:pPr>
                </w:p>
              </w:tc>
            </w:tr>
            <w:tr w:rsidR="000E2C62" w:rsidRPr="00EF56E5" w14:paraId="72783495" w14:textId="77777777" w:rsidTr="0079171F">
              <w:trPr>
                <w:trHeight w:val="360"/>
              </w:trPr>
              <w:tc>
                <w:tcPr>
                  <w:tcW w:w="2763" w:type="dxa"/>
                  <w:shd w:val="clear" w:color="auto" w:fill="auto"/>
                  <w:vAlign w:val="center"/>
                </w:tcPr>
                <w:p w14:paraId="5FAF88B3" w14:textId="77777777" w:rsidR="000E2C62" w:rsidRPr="00EF56E5" w:rsidRDefault="000E2C62" w:rsidP="0079171F">
                  <w:pPr>
                    <w:rPr>
                      <w:rFonts w:ascii="Arial" w:eastAsia="Calibri" w:hAnsi="Arial" w:cs="Arial"/>
                      <w:b/>
                      <w:bCs/>
                    </w:rPr>
                  </w:pPr>
                </w:p>
              </w:tc>
              <w:tc>
                <w:tcPr>
                  <w:tcW w:w="3690" w:type="dxa"/>
                  <w:shd w:val="clear" w:color="auto" w:fill="auto"/>
                  <w:vAlign w:val="center"/>
                </w:tcPr>
                <w:p w14:paraId="6C1C1803"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Scientific World</w:t>
                  </w:r>
                </w:p>
              </w:tc>
              <w:tc>
                <w:tcPr>
                  <w:tcW w:w="2970" w:type="dxa"/>
                  <w:shd w:val="clear" w:color="auto" w:fill="auto"/>
                  <w:vAlign w:val="center"/>
                </w:tcPr>
                <w:p w14:paraId="0CD214E4" w14:textId="77777777" w:rsidR="000E2C62" w:rsidRPr="00EF56E5" w:rsidRDefault="000E2C62" w:rsidP="0079171F">
                  <w:pPr>
                    <w:ind w:left="288"/>
                    <w:rPr>
                      <w:rFonts w:ascii="Arial" w:eastAsia="Calibri" w:hAnsi="Arial" w:cs="Arial"/>
                      <w:b/>
                      <w:bCs/>
                    </w:rPr>
                  </w:pPr>
                </w:p>
              </w:tc>
            </w:tr>
          </w:tbl>
          <w:p w14:paraId="08863C75" w14:textId="77777777" w:rsidR="000E2C62" w:rsidRPr="00EF56E5" w:rsidRDefault="000E2C62" w:rsidP="0079171F">
            <w:pPr>
              <w:ind w:left="720"/>
              <w:rPr>
                <w:rFonts w:ascii="Arial" w:eastAsia="Calibri" w:hAnsi="Arial" w:cs="Arial"/>
                <w:b/>
                <w:bCs/>
              </w:rPr>
            </w:pPr>
            <w:r w:rsidRPr="00EF56E5">
              <w:rPr>
                <w:rFonts w:ascii="Arial" w:eastAsia="Calibri" w:hAnsi="Arial" w:cs="Arial"/>
                <w:b/>
                <w:bCs/>
              </w:rPr>
              <w:t xml:space="preserve"> </w:t>
            </w:r>
          </w:p>
        </w:tc>
      </w:tr>
      <w:tr w:rsidR="00502D20" w:rsidRPr="00EF56E5" w14:paraId="36D964CC" w14:textId="77777777" w:rsidTr="0079171F">
        <w:trPr>
          <w:trHeight w:val="251"/>
        </w:trPr>
        <w:tc>
          <w:tcPr>
            <w:tcW w:w="526" w:type="pct"/>
            <w:tcMar>
              <w:top w:w="0" w:type="dxa"/>
              <w:left w:w="108" w:type="dxa"/>
              <w:bottom w:w="0" w:type="dxa"/>
              <w:right w:w="108" w:type="dxa"/>
            </w:tcMar>
            <w:vAlign w:val="center"/>
          </w:tcPr>
          <w:p w14:paraId="005F0858" w14:textId="77777777" w:rsidR="000E2C62" w:rsidRPr="00EF56E5" w:rsidRDefault="000E2C62" w:rsidP="0079171F">
            <w:pPr>
              <w:rPr>
                <w:rFonts w:ascii="Arial" w:eastAsia="Calibri" w:hAnsi="Arial" w:cs="Arial"/>
                <w:b/>
                <w:bCs/>
              </w:rPr>
            </w:pPr>
            <w:r w:rsidRPr="00EF56E5">
              <w:rPr>
                <w:rFonts w:ascii="Arial" w:eastAsia="Calibri" w:hAnsi="Arial" w:cs="Arial"/>
                <w:b/>
                <w:bCs/>
              </w:rPr>
              <w:t>Effective Term</w:t>
            </w:r>
          </w:p>
        </w:tc>
        <w:tc>
          <w:tcPr>
            <w:tcW w:w="4474" w:type="pct"/>
            <w:tcMar>
              <w:top w:w="0" w:type="dxa"/>
              <w:left w:w="108" w:type="dxa"/>
              <w:bottom w:w="0" w:type="dxa"/>
              <w:right w:w="108" w:type="dxa"/>
            </w:tcMar>
            <w:vAlign w:val="center"/>
          </w:tcPr>
          <w:p w14:paraId="58CFCC31" w14:textId="77777777" w:rsidR="000E2C62" w:rsidRPr="00CD4404" w:rsidRDefault="000E2C62" w:rsidP="0079171F">
            <w:pPr>
              <w:rPr>
                <w:rFonts w:ascii="Arial" w:eastAsia="Calibri" w:hAnsi="Arial" w:cs="Arial"/>
                <w:bCs/>
              </w:rPr>
            </w:pPr>
          </w:p>
        </w:tc>
      </w:tr>
    </w:tbl>
    <w:p w14:paraId="4CFCA4AD" w14:textId="77777777" w:rsidR="000E2C62" w:rsidRDefault="000E2C62" w:rsidP="000E2C62"/>
    <w:p w14:paraId="7912FB06" w14:textId="77777777" w:rsidR="000E2C62" w:rsidRPr="0079171F" w:rsidRDefault="000E2C62" w:rsidP="000E2C62">
      <w:pPr>
        <w:rPr>
          <w:rFonts w:ascii="Arial" w:hAnsi="Arial" w:cs="Arial"/>
        </w:rPr>
      </w:pPr>
      <w:r w:rsidRPr="0079171F">
        <w:rPr>
          <w:rFonts w:ascii="Arial" w:hAnsi="Arial" w:cs="Arial"/>
        </w:rPr>
        <w:t>Rational: This course builds on students’ newly acquired knowledge to engage in basic problem-solving and decision-making within the US healthcare environment. The course is essential as it provides a concrete foundation in a most critical area of health care – regulations and compliance for health managers and policy implementation.</w:t>
      </w:r>
    </w:p>
    <w:p w14:paraId="5423C925" w14:textId="77777777" w:rsidR="000E2C62" w:rsidRDefault="000E2C62">
      <w:r>
        <w:br w:type="page"/>
      </w:r>
    </w:p>
    <w:p w14:paraId="5C7977FF" w14:textId="02080C4F" w:rsidR="000E2C62" w:rsidRPr="00E60AB0" w:rsidRDefault="000E2C62" w:rsidP="002B4DC5">
      <w:pPr>
        <w:pStyle w:val="Heading3"/>
      </w:pPr>
      <w:r>
        <w:t xml:space="preserve">     </w:t>
      </w:r>
      <w:bookmarkStart w:id="64" w:name="_Toc20147424"/>
      <w:r w:rsidRPr="002B4DC5">
        <w:rPr>
          <w:sz w:val="32"/>
          <w:szCs w:val="32"/>
        </w:rPr>
        <w:t>HSCI 4101:</w:t>
      </w:r>
      <w:bookmarkEnd w:id="64"/>
    </w:p>
    <w:p w14:paraId="25225804" w14:textId="77777777" w:rsidR="000E2C62" w:rsidRDefault="000E2C62" w:rsidP="000E2C62">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8334"/>
      </w:tblGrid>
      <w:tr w:rsidR="000E2C62" w:rsidRPr="00EF56E5" w14:paraId="68F38A64" w14:textId="77777777" w:rsidTr="0079171F">
        <w:trPr>
          <w:trHeight w:val="188"/>
        </w:trPr>
        <w:tc>
          <w:tcPr>
            <w:tcW w:w="1103" w:type="pct"/>
            <w:tcMar>
              <w:top w:w="0" w:type="dxa"/>
              <w:left w:w="108" w:type="dxa"/>
              <w:bottom w:w="0" w:type="dxa"/>
              <w:right w:w="108" w:type="dxa"/>
            </w:tcMar>
            <w:vAlign w:val="center"/>
          </w:tcPr>
          <w:p w14:paraId="31975BC8"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Department(s)</w:t>
            </w:r>
          </w:p>
        </w:tc>
        <w:tc>
          <w:tcPr>
            <w:tcW w:w="3897" w:type="pct"/>
            <w:tcMar>
              <w:top w:w="0" w:type="dxa"/>
              <w:left w:w="108" w:type="dxa"/>
              <w:bottom w:w="0" w:type="dxa"/>
              <w:right w:w="108" w:type="dxa"/>
            </w:tcMar>
            <w:vAlign w:val="center"/>
          </w:tcPr>
          <w:p w14:paraId="16A8E8B1" w14:textId="77777777" w:rsidR="000E2C62" w:rsidRPr="00EF56E5" w:rsidRDefault="000E2C62" w:rsidP="0079171F">
            <w:pPr>
              <w:rPr>
                <w:rFonts w:ascii="Arial" w:eastAsia="Calibri" w:hAnsi="Arial" w:cs="Arial"/>
                <w:bCs/>
              </w:rPr>
            </w:pPr>
            <w:r>
              <w:rPr>
                <w:rFonts w:ascii="Arial" w:eastAsia="Calibri" w:hAnsi="Arial" w:cs="Arial"/>
                <w:bCs/>
              </w:rPr>
              <w:t>Health Sciences</w:t>
            </w:r>
          </w:p>
        </w:tc>
      </w:tr>
      <w:tr w:rsidR="000E2C62" w:rsidRPr="00EF56E5" w14:paraId="669F43CE" w14:textId="77777777" w:rsidTr="0079171F">
        <w:trPr>
          <w:trHeight w:val="242"/>
        </w:trPr>
        <w:tc>
          <w:tcPr>
            <w:tcW w:w="1103" w:type="pct"/>
            <w:tcMar>
              <w:top w:w="0" w:type="dxa"/>
              <w:left w:w="108" w:type="dxa"/>
              <w:bottom w:w="0" w:type="dxa"/>
              <w:right w:w="108" w:type="dxa"/>
            </w:tcMar>
            <w:vAlign w:val="center"/>
            <w:hideMark/>
          </w:tcPr>
          <w:p w14:paraId="62111217"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Academic Level</w:t>
            </w:r>
          </w:p>
        </w:tc>
        <w:tc>
          <w:tcPr>
            <w:tcW w:w="3897" w:type="pct"/>
            <w:tcMar>
              <w:top w:w="0" w:type="dxa"/>
              <w:left w:w="108" w:type="dxa"/>
              <w:bottom w:w="0" w:type="dxa"/>
              <w:right w:w="108" w:type="dxa"/>
            </w:tcMar>
            <w:vAlign w:val="center"/>
            <w:hideMark/>
          </w:tcPr>
          <w:p w14:paraId="43EFEE8C" w14:textId="77777777" w:rsidR="000E2C62" w:rsidRPr="00EF56E5" w:rsidRDefault="000E2C62" w:rsidP="0079171F">
            <w:pPr>
              <w:rPr>
                <w:rFonts w:ascii="Arial" w:eastAsia="Calibri" w:hAnsi="Arial" w:cs="Arial"/>
                <w:b/>
                <w:bCs/>
              </w:rPr>
            </w:pPr>
            <w:r w:rsidRPr="00EF56E5">
              <w:rPr>
                <w:rFonts w:ascii="Arial" w:eastAsia="Calibri" w:hAnsi="Arial" w:cs="Arial"/>
                <w:b/>
                <w:bCs/>
              </w:rPr>
              <w:t xml:space="preserve">[   ] Regular  [   ] Compensatory  [   ] Developmental  [   ] Remedial   </w:t>
            </w:r>
          </w:p>
        </w:tc>
      </w:tr>
      <w:tr w:rsidR="000E2C62" w:rsidRPr="00EF56E5" w14:paraId="0FC1B672" w14:textId="77777777" w:rsidTr="0079171F">
        <w:trPr>
          <w:trHeight w:val="242"/>
        </w:trPr>
        <w:tc>
          <w:tcPr>
            <w:tcW w:w="1103" w:type="pct"/>
            <w:tcMar>
              <w:top w:w="0" w:type="dxa"/>
              <w:left w:w="108" w:type="dxa"/>
              <w:bottom w:w="0" w:type="dxa"/>
              <w:right w:w="108" w:type="dxa"/>
            </w:tcMar>
            <w:vAlign w:val="center"/>
            <w:hideMark/>
          </w:tcPr>
          <w:p w14:paraId="06F9129A"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Subject Area</w:t>
            </w:r>
          </w:p>
        </w:tc>
        <w:tc>
          <w:tcPr>
            <w:tcW w:w="3897" w:type="pct"/>
            <w:tcMar>
              <w:top w:w="0" w:type="dxa"/>
              <w:left w:w="108" w:type="dxa"/>
              <w:bottom w:w="0" w:type="dxa"/>
              <w:right w:w="108" w:type="dxa"/>
            </w:tcMar>
            <w:vAlign w:val="center"/>
          </w:tcPr>
          <w:p w14:paraId="1C4B4C7A" w14:textId="77777777" w:rsidR="000E2C62" w:rsidRPr="00EF56E5" w:rsidRDefault="000E2C62" w:rsidP="0079171F">
            <w:pPr>
              <w:rPr>
                <w:rFonts w:ascii="Arial" w:eastAsia="Calibri" w:hAnsi="Arial" w:cs="Arial"/>
                <w:bCs/>
              </w:rPr>
            </w:pPr>
            <w:r>
              <w:rPr>
                <w:rFonts w:ascii="Arial" w:eastAsia="Calibri" w:hAnsi="Arial" w:cs="Arial"/>
                <w:bCs/>
              </w:rPr>
              <w:t>BS Health Care Policy and Management</w:t>
            </w:r>
          </w:p>
        </w:tc>
      </w:tr>
      <w:tr w:rsidR="000E2C62" w:rsidRPr="00EF56E5" w14:paraId="559CB584" w14:textId="77777777" w:rsidTr="0079171F">
        <w:trPr>
          <w:trHeight w:val="170"/>
        </w:trPr>
        <w:tc>
          <w:tcPr>
            <w:tcW w:w="1103" w:type="pct"/>
            <w:tcMar>
              <w:top w:w="0" w:type="dxa"/>
              <w:left w:w="108" w:type="dxa"/>
              <w:bottom w:w="0" w:type="dxa"/>
              <w:right w:w="108" w:type="dxa"/>
            </w:tcMar>
            <w:vAlign w:val="center"/>
          </w:tcPr>
          <w:p w14:paraId="1580E9E4"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Course Prefix</w:t>
            </w:r>
          </w:p>
        </w:tc>
        <w:tc>
          <w:tcPr>
            <w:tcW w:w="3897" w:type="pct"/>
            <w:tcMar>
              <w:top w:w="0" w:type="dxa"/>
              <w:left w:w="108" w:type="dxa"/>
              <w:bottom w:w="0" w:type="dxa"/>
              <w:right w:w="108" w:type="dxa"/>
            </w:tcMar>
            <w:vAlign w:val="center"/>
          </w:tcPr>
          <w:p w14:paraId="0D998555" w14:textId="77777777" w:rsidR="000E2C62" w:rsidRPr="00EF56E5" w:rsidRDefault="000E2C62" w:rsidP="0079171F">
            <w:pPr>
              <w:rPr>
                <w:rFonts w:ascii="Arial" w:eastAsia="Calibri" w:hAnsi="Arial" w:cs="Arial"/>
                <w:bCs/>
              </w:rPr>
            </w:pPr>
            <w:r>
              <w:rPr>
                <w:rFonts w:ascii="Arial" w:eastAsia="Calibri" w:hAnsi="Arial" w:cs="Arial"/>
                <w:bCs/>
              </w:rPr>
              <w:t>HSCI</w:t>
            </w:r>
          </w:p>
        </w:tc>
      </w:tr>
      <w:tr w:rsidR="000E2C62" w:rsidRPr="00EF56E5" w14:paraId="12339A6B" w14:textId="77777777" w:rsidTr="0079171F">
        <w:trPr>
          <w:trHeight w:val="296"/>
        </w:trPr>
        <w:tc>
          <w:tcPr>
            <w:tcW w:w="1103" w:type="pct"/>
            <w:tcMar>
              <w:top w:w="0" w:type="dxa"/>
              <w:left w:w="108" w:type="dxa"/>
              <w:bottom w:w="0" w:type="dxa"/>
              <w:right w:w="108" w:type="dxa"/>
            </w:tcMar>
            <w:vAlign w:val="center"/>
            <w:hideMark/>
          </w:tcPr>
          <w:p w14:paraId="77EC6629"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Course Number</w:t>
            </w:r>
          </w:p>
        </w:tc>
        <w:tc>
          <w:tcPr>
            <w:tcW w:w="3897" w:type="pct"/>
            <w:tcMar>
              <w:top w:w="0" w:type="dxa"/>
              <w:left w:w="108" w:type="dxa"/>
              <w:bottom w:w="0" w:type="dxa"/>
              <w:right w:w="108" w:type="dxa"/>
            </w:tcMar>
            <w:vAlign w:val="center"/>
          </w:tcPr>
          <w:p w14:paraId="43183199" w14:textId="77777777" w:rsidR="000E2C62" w:rsidRPr="00EF56E5" w:rsidRDefault="000E2C62" w:rsidP="0079171F">
            <w:pPr>
              <w:rPr>
                <w:rFonts w:ascii="Arial" w:eastAsia="Calibri" w:hAnsi="Arial" w:cs="Arial"/>
                <w:bCs/>
              </w:rPr>
            </w:pPr>
            <w:r>
              <w:rPr>
                <w:rFonts w:ascii="Arial" w:eastAsia="Calibri" w:hAnsi="Arial" w:cs="Arial"/>
                <w:bCs/>
              </w:rPr>
              <w:t>4101</w:t>
            </w:r>
          </w:p>
        </w:tc>
      </w:tr>
      <w:tr w:rsidR="000E2C62" w:rsidRPr="00EF56E5" w14:paraId="6A0091EE" w14:textId="77777777" w:rsidTr="0079171F">
        <w:trPr>
          <w:trHeight w:val="170"/>
        </w:trPr>
        <w:tc>
          <w:tcPr>
            <w:tcW w:w="1103" w:type="pct"/>
            <w:tcMar>
              <w:top w:w="0" w:type="dxa"/>
              <w:left w:w="108" w:type="dxa"/>
              <w:bottom w:w="0" w:type="dxa"/>
              <w:right w:w="108" w:type="dxa"/>
            </w:tcMar>
            <w:vAlign w:val="center"/>
            <w:hideMark/>
          </w:tcPr>
          <w:p w14:paraId="60B7BA8F"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Course Title</w:t>
            </w:r>
          </w:p>
        </w:tc>
        <w:tc>
          <w:tcPr>
            <w:tcW w:w="3897" w:type="pct"/>
            <w:tcMar>
              <w:top w:w="0" w:type="dxa"/>
              <w:left w:w="108" w:type="dxa"/>
              <w:bottom w:w="0" w:type="dxa"/>
              <w:right w:w="108" w:type="dxa"/>
            </w:tcMar>
            <w:vAlign w:val="center"/>
          </w:tcPr>
          <w:p w14:paraId="037CE8EE" w14:textId="77777777" w:rsidR="000E2C62" w:rsidRPr="00EF56E5" w:rsidRDefault="000E2C62" w:rsidP="0079171F">
            <w:pPr>
              <w:rPr>
                <w:rFonts w:ascii="Arial" w:eastAsia="Calibri" w:hAnsi="Arial" w:cs="Arial"/>
                <w:bCs/>
              </w:rPr>
            </w:pPr>
            <w:r>
              <w:rPr>
                <w:rFonts w:ascii="Arial" w:eastAsia="Calibri" w:hAnsi="Arial" w:cs="Arial"/>
                <w:bCs/>
              </w:rPr>
              <w:t>Managerial Information Systems in Healthcare</w:t>
            </w:r>
          </w:p>
        </w:tc>
      </w:tr>
      <w:tr w:rsidR="000E2C62" w:rsidRPr="00EF56E5" w14:paraId="39DEB81D" w14:textId="77777777" w:rsidTr="0079171F">
        <w:trPr>
          <w:trHeight w:val="260"/>
        </w:trPr>
        <w:tc>
          <w:tcPr>
            <w:tcW w:w="1103" w:type="pct"/>
            <w:tcMar>
              <w:top w:w="0" w:type="dxa"/>
              <w:left w:w="108" w:type="dxa"/>
              <w:bottom w:w="0" w:type="dxa"/>
              <w:right w:w="108" w:type="dxa"/>
            </w:tcMar>
            <w:vAlign w:val="center"/>
            <w:hideMark/>
          </w:tcPr>
          <w:p w14:paraId="32EB3C64"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Catalog Description</w:t>
            </w:r>
          </w:p>
        </w:tc>
        <w:tc>
          <w:tcPr>
            <w:tcW w:w="3897" w:type="pct"/>
            <w:tcMar>
              <w:top w:w="0" w:type="dxa"/>
              <w:left w:w="108" w:type="dxa"/>
              <w:bottom w:w="0" w:type="dxa"/>
              <w:right w:w="108" w:type="dxa"/>
            </w:tcMar>
            <w:vAlign w:val="center"/>
          </w:tcPr>
          <w:p w14:paraId="7E0C5325" w14:textId="5851D4A3" w:rsidR="000E2C62" w:rsidRPr="00EF56E5" w:rsidRDefault="000E2C62" w:rsidP="0079171F">
            <w:pPr>
              <w:rPr>
                <w:rFonts w:ascii="Arial" w:eastAsia="Calibri" w:hAnsi="Arial" w:cs="Arial"/>
                <w:bCs/>
              </w:rPr>
            </w:pPr>
            <w:r w:rsidRPr="002B4DC5">
              <w:rPr>
                <w:rFonts w:ascii="Arial" w:eastAsia="Calibri" w:hAnsi="Arial" w:cs="Arial"/>
                <w:bCs/>
              </w:rPr>
              <w:t xml:space="preserve">Practicum for discipline-related skills and competencies using electronic health records and practice management software to enable students to conduct knowledge-based managerial and policy-related decision-making. </w:t>
            </w:r>
            <w:r w:rsidR="009C4A02">
              <w:rPr>
                <w:rFonts w:ascii="Arial" w:hAnsi="Arial" w:cs="Arial"/>
              </w:rPr>
              <w:t>A grade of C or better is required.</w:t>
            </w:r>
          </w:p>
        </w:tc>
      </w:tr>
      <w:tr w:rsidR="000E2C62" w:rsidRPr="00EF56E5" w14:paraId="5DD97FA0" w14:textId="77777777" w:rsidTr="0079171F">
        <w:trPr>
          <w:trHeight w:val="323"/>
        </w:trPr>
        <w:tc>
          <w:tcPr>
            <w:tcW w:w="1103" w:type="pct"/>
            <w:tcMar>
              <w:top w:w="0" w:type="dxa"/>
              <w:left w:w="108" w:type="dxa"/>
              <w:bottom w:w="0" w:type="dxa"/>
              <w:right w:w="108" w:type="dxa"/>
            </w:tcMar>
            <w:vAlign w:val="center"/>
          </w:tcPr>
          <w:p w14:paraId="304A0C2C"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Prerequisite</w:t>
            </w:r>
          </w:p>
        </w:tc>
        <w:tc>
          <w:tcPr>
            <w:tcW w:w="3897" w:type="pct"/>
            <w:tcMar>
              <w:top w:w="0" w:type="dxa"/>
              <w:left w:w="108" w:type="dxa"/>
              <w:bottom w:w="0" w:type="dxa"/>
              <w:right w:w="108" w:type="dxa"/>
            </w:tcMar>
            <w:vAlign w:val="center"/>
          </w:tcPr>
          <w:p w14:paraId="23C1D372" w14:textId="5657668D" w:rsidR="000E2C62" w:rsidRPr="00EF56E5" w:rsidRDefault="000E2C62" w:rsidP="0079171F">
            <w:pPr>
              <w:rPr>
                <w:rFonts w:ascii="Arial" w:eastAsia="Calibri" w:hAnsi="Arial" w:cs="Arial"/>
                <w:bCs/>
              </w:rPr>
            </w:pPr>
          </w:p>
        </w:tc>
      </w:tr>
      <w:tr w:rsidR="000E2C62" w:rsidRPr="00EF56E5" w14:paraId="285C55B6" w14:textId="77777777" w:rsidTr="0079171F">
        <w:trPr>
          <w:trHeight w:val="323"/>
        </w:trPr>
        <w:tc>
          <w:tcPr>
            <w:tcW w:w="1103" w:type="pct"/>
            <w:tcMar>
              <w:top w:w="0" w:type="dxa"/>
              <w:left w:w="108" w:type="dxa"/>
              <w:bottom w:w="0" w:type="dxa"/>
              <w:right w:w="108" w:type="dxa"/>
            </w:tcMar>
            <w:vAlign w:val="center"/>
          </w:tcPr>
          <w:p w14:paraId="7C01F457"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Corequisite</w:t>
            </w:r>
          </w:p>
        </w:tc>
        <w:tc>
          <w:tcPr>
            <w:tcW w:w="3897" w:type="pct"/>
            <w:tcMar>
              <w:top w:w="0" w:type="dxa"/>
              <w:left w:w="108" w:type="dxa"/>
              <w:bottom w:w="0" w:type="dxa"/>
              <w:right w:w="108" w:type="dxa"/>
            </w:tcMar>
            <w:vAlign w:val="center"/>
          </w:tcPr>
          <w:p w14:paraId="720797ED" w14:textId="77777777" w:rsidR="000E2C62" w:rsidRPr="00EF56E5" w:rsidRDefault="000E2C62" w:rsidP="0079171F">
            <w:pPr>
              <w:rPr>
                <w:rFonts w:ascii="Arial" w:eastAsia="Calibri" w:hAnsi="Arial" w:cs="Arial"/>
                <w:bCs/>
              </w:rPr>
            </w:pPr>
          </w:p>
        </w:tc>
      </w:tr>
      <w:tr w:rsidR="000E2C62" w:rsidRPr="00EF56E5" w14:paraId="3B049031" w14:textId="77777777" w:rsidTr="0079171F">
        <w:trPr>
          <w:trHeight w:val="323"/>
        </w:trPr>
        <w:tc>
          <w:tcPr>
            <w:tcW w:w="1103" w:type="pct"/>
            <w:tcMar>
              <w:top w:w="0" w:type="dxa"/>
              <w:left w:w="108" w:type="dxa"/>
              <w:bottom w:w="0" w:type="dxa"/>
              <w:right w:w="108" w:type="dxa"/>
            </w:tcMar>
            <w:vAlign w:val="center"/>
            <w:hideMark/>
          </w:tcPr>
          <w:p w14:paraId="7950EF45"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Pre- or corequisite</w:t>
            </w:r>
          </w:p>
        </w:tc>
        <w:tc>
          <w:tcPr>
            <w:tcW w:w="3897" w:type="pct"/>
            <w:tcMar>
              <w:top w:w="0" w:type="dxa"/>
              <w:left w:w="108" w:type="dxa"/>
              <w:bottom w:w="0" w:type="dxa"/>
              <w:right w:w="108" w:type="dxa"/>
            </w:tcMar>
            <w:vAlign w:val="center"/>
          </w:tcPr>
          <w:p w14:paraId="30F82733" w14:textId="7272ACCD" w:rsidR="000E2C62" w:rsidRPr="00EF56E5" w:rsidRDefault="00D579BA" w:rsidP="0079171F">
            <w:pPr>
              <w:rPr>
                <w:rFonts w:ascii="Arial" w:eastAsia="Calibri" w:hAnsi="Arial" w:cs="Arial"/>
                <w:bCs/>
              </w:rPr>
            </w:pPr>
            <w:r>
              <w:rPr>
                <w:rFonts w:ascii="Arial" w:eastAsia="Calibri" w:hAnsi="Arial" w:cs="Arial"/>
                <w:bCs/>
              </w:rPr>
              <w:t>HSCI 3201</w:t>
            </w:r>
          </w:p>
        </w:tc>
      </w:tr>
      <w:tr w:rsidR="000E2C62" w:rsidRPr="00EF56E5" w14:paraId="4DE6B64E" w14:textId="77777777" w:rsidTr="0079171F">
        <w:trPr>
          <w:trHeight w:val="161"/>
        </w:trPr>
        <w:tc>
          <w:tcPr>
            <w:tcW w:w="1103" w:type="pct"/>
            <w:tcMar>
              <w:top w:w="0" w:type="dxa"/>
              <w:left w:w="108" w:type="dxa"/>
              <w:bottom w:w="0" w:type="dxa"/>
              <w:right w:w="108" w:type="dxa"/>
            </w:tcMar>
            <w:vAlign w:val="center"/>
            <w:hideMark/>
          </w:tcPr>
          <w:p w14:paraId="391C7846"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Credits</w:t>
            </w:r>
          </w:p>
        </w:tc>
        <w:tc>
          <w:tcPr>
            <w:tcW w:w="3897" w:type="pct"/>
            <w:tcMar>
              <w:top w:w="0" w:type="dxa"/>
              <w:left w:w="108" w:type="dxa"/>
              <w:bottom w:w="0" w:type="dxa"/>
              <w:right w:w="108" w:type="dxa"/>
            </w:tcMar>
            <w:vAlign w:val="center"/>
          </w:tcPr>
          <w:p w14:paraId="143EF26B" w14:textId="52C281C1" w:rsidR="000E2C62" w:rsidRPr="00EF56E5" w:rsidRDefault="000E2C62" w:rsidP="0079171F">
            <w:pPr>
              <w:rPr>
                <w:rFonts w:ascii="Arial" w:eastAsia="Calibri" w:hAnsi="Arial" w:cs="Arial"/>
                <w:bCs/>
              </w:rPr>
            </w:pPr>
            <w:r>
              <w:rPr>
                <w:rFonts w:ascii="Arial" w:eastAsia="Calibri" w:hAnsi="Arial" w:cs="Arial"/>
                <w:bCs/>
              </w:rPr>
              <w:t>3</w:t>
            </w:r>
          </w:p>
        </w:tc>
      </w:tr>
      <w:tr w:rsidR="000E2C62" w:rsidRPr="00EF56E5" w14:paraId="137DBE88" w14:textId="77777777" w:rsidTr="0079171F">
        <w:trPr>
          <w:trHeight w:val="287"/>
        </w:trPr>
        <w:tc>
          <w:tcPr>
            <w:tcW w:w="1103" w:type="pct"/>
            <w:tcMar>
              <w:top w:w="0" w:type="dxa"/>
              <w:left w:w="108" w:type="dxa"/>
              <w:bottom w:w="0" w:type="dxa"/>
              <w:right w:w="108" w:type="dxa"/>
            </w:tcMar>
            <w:vAlign w:val="center"/>
            <w:hideMark/>
          </w:tcPr>
          <w:p w14:paraId="26ECBA76"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Contact Hours</w:t>
            </w:r>
          </w:p>
        </w:tc>
        <w:tc>
          <w:tcPr>
            <w:tcW w:w="3897" w:type="pct"/>
            <w:tcMar>
              <w:top w:w="0" w:type="dxa"/>
              <w:left w:w="108" w:type="dxa"/>
              <w:bottom w:w="0" w:type="dxa"/>
              <w:right w:w="108" w:type="dxa"/>
            </w:tcMar>
            <w:vAlign w:val="center"/>
          </w:tcPr>
          <w:p w14:paraId="62B9F876" w14:textId="0AF89AA4" w:rsidR="000E2C62" w:rsidRPr="00EF56E5" w:rsidRDefault="000E2C62" w:rsidP="0079171F">
            <w:pPr>
              <w:rPr>
                <w:rFonts w:ascii="Arial" w:eastAsia="Calibri" w:hAnsi="Arial" w:cs="Arial"/>
                <w:bCs/>
              </w:rPr>
            </w:pPr>
            <w:r>
              <w:rPr>
                <w:rFonts w:ascii="Arial" w:eastAsia="Calibri" w:hAnsi="Arial" w:cs="Arial"/>
                <w:bCs/>
              </w:rPr>
              <w:t>3</w:t>
            </w:r>
          </w:p>
        </w:tc>
      </w:tr>
      <w:tr w:rsidR="000E2C62" w:rsidRPr="00EF56E5" w14:paraId="6F0277D5" w14:textId="77777777" w:rsidTr="0079171F">
        <w:trPr>
          <w:trHeight w:val="215"/>
        </w:trPr>
        <w:tc>
          <w:tcPr>
            <w:tcW w:w="1103" w:type="pct"/>
            <w:tcMar>
              <w:top w:w="0" w:type="dxa"/>
              <w:left w:w="108" w:type="dxa"/>
              <w:bottom w:w="0" w:type="dxa"/>
              <w:right w:w="108" w:type="dxa"/>
            </w:tcMar>
            <w:vAlign w:val="center"/>
            <w:hideMark/>
          </w:tcPr>
          <w:p w14:paraId="5A031DF4"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Liberal Arts</w:t>
            </w:r>
          </w:p>
        </w:tc>
        <w:tc>
          <w:tcPr>
            <w:tcW w:w="3897" w:type="pct"/>
            <w:tcMar>
              <w:top w:w="0" w:type="dxa"/>
              <w:left w:w="108" w:type="dxa"/>
              <w:bottom w:w="0" w:type="dxa"/>
              <w:right w:w="108" w:type="dxa"/>
            </w:tcMar>
            <w:vAlign w:val="center"/>
            <w:hideMark/>
          </w:tcPr>
          <w:p w14:paraId="44A0FC79" w14:textId="7E512AAA" w:rsidR="000E2C62" w:rsidRPr="00EF56E5" w:rsidRDefault="000E2C62" w:rsidP="0079171F">
            <w:pPr>
              <w:rPr>
                <w:rFonts w:ascii="Arial" w:eastAsia="Calibri" w:hAnsi="Arial" w:cs="Arial"/>
                <w:b/>
                <w:bCs/>
              </w:rPr>
            </w:pPr>
            <w:r w:rsidRPr="00EF56E5">
              <w:rPr>
                <w:rFonts w:ascii="Arial" w:eastAsia="Calibri" w:hAnsi="Arial" w:cs="Arial"/>
                <w:b/>
                <w:bCs/>
              </w:rPr>
              <w:t>[   ] Yes  [  </w:t>
            </w:r>
            <w:r>
              <w:rPr>
                <w:rFonts w:ascii="Arial" w:eastAsia="Calibri" w:hAnsi="Arial" w:cs="Arial"/>
                <w:b/>
                <w:bCs/>
              </w:rPr>
              <w:t>x</w:t>
            </w:r>
            <w:r w:rsidRPr="00EF56E5">
              <w:rPr>
                <w:rFonts w:ascii="Arial" w:eastAsia="Calibri" w:hAnsi="Arial" w:cs="Arial"/>
                <w:b/>
                <w:bCs/>
              </w:rPr>
              <w:t xml:space="preserve"> ] No  </w:t>
            </w:r>
          </w:p>
        </w:tc>
      </w:tr>
      <w:tr w:rsidR="000E2C62" w:rsidRPr="00EF56E5" w14:paraId="39F96744" w14:textId="77777777" w:rsidTr="0079171F">
        <w:trPr>
          <w:trHeight w:val="656"/>
        </w:trPr>
        <w:tc>
          <w:tcPr>
            <w:tcW w:w="1103" w:type="pct"/>
            <w:tcMar>
              <w:top w:w="0" w:type="dxa"/>
              <w:left w:w="108" w:type="dxa"/>
              <w:bottom w:w="0" w:type="dxa"/>
              <w:right w:w="108" w:type="dxa"/>
            </w:tcMar>
            <w:vAlign w:val="center"/>
            <w:hideMark/>
          </w:tcPr>
          <w:p w14:paraId="4CBC2A54"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Course Attribute (e.g. Writing Intensive, etc)</w:t>
            </w:r>
          </w:p>
        </w:tc>
        <w:tc>
          <w:tcPr>
            <w:tcW w:w="3897" w:type="pct"/>
            <w:tcMar>
              <w:top w:w="0" w:type="dxa"/>
              <w:left w:w="108" w:type="dxa"/>
              <w:bottom w:w="0" w:type="dxa"/>
              <w:right w:w="108" w:type="dxa"/>
            </w:tcMar>
            <w:vAlign w:val="center"/>
          </w:tcPr>
          <w:p w14:paraId="69B0AD68" w14:textId="77777777" w:rsidR="000E2C62" w:rsidRPr="00EF56E5" w:rsidRDefault="000E2C62" w:rsidP="0079171F">
            <w:pPr>
              <w:rPr>
                <w:rFonts w:ascii="Arial" w:eastAsia="Calibri" w:hAnsi="Arial" w:cs="Arial"/>
                <w:bCs/>
              </w:rPr>
            </w:pPr>
          </w:p>
        </w:tc>
      </w:tr>
      <w:tr w:rsidR="000E2C62" w:rsidRPr="00EF56E5" w14:paraId="2DB90D5C" w14:textId="77777777" w:rsidTr="0079171F">
        <w:trPr>
          <w:trHeight w:val="425"/>
        </w:trPr>
        <w:tc>
          <w:tcPr>
            <w:tcW w:w="1103" w:type="pct"/>
            <w:tcMar>
              <w:top w:w="0" w:type="dxa"/>
              <w:left w:w="108" w:type="dxa"/>
              <w:bottom w:w="0" w:type="dxa"/>
              <w:right w:w="108" w:type="dxa"/>
            </w:tcMar>
            <w:vAlign w:val="center"/>
            <w:hideMark/>
          </w:tcPr>
          <w:p w14:paraId="2FFB788A" w14:textId="77777777" w:rsidR="000E2C62" w:rsidRPr="0079171F" w:rsidRDefault="000E2C62" w:rsidP="0079171F">
            <w:pPr>
              <w:rPr>
                <w:rFonts w:ascii="Arial" w:eastAsia="Calibri" w:hAnsi="Arial" w:cs="Arial"/>
                <w:sz w:val="18"/>
                <w:szCs w:val="18"/>
              </w:rPr>
            </w:pPr>
            <w:r w:rsidRPr="0079171F">
              <w:rPr>
                <w:rFonts w:ascii="Arial" w:eastAsia="Calibri" w:hAnsi="Arial" w:cs="Arial"/>
                <w:sz w:val="18"/>
                <w:szCs w:val="18"/>
              </w:rPr>
              <w:t>Course Applicability</w:t>
            </w:r>
          </w:p>
        </w:tc>
        <w:tc>
          <w:tcPr>
            <w:tcW w:w="3897" w:type="pct"/>
            <w:tcMar>
              <w:top w:w="0" w:type="dxa"/>
              <w:left w:w="108" w:type="dxa"/>
              <w:bottom w:w="0" w:type="dxa"/>
              <w:right w:w="108" w:type="dxa"/>
            </w:tcMar>
            <w:vAlign w:val="center"/>
          </w:tcPr>
          <w:p w14:paraId="5D4C21FE" w14:textId="77777777" w:rsidR="000E2C62" w:rsidRPr="00EF56E5" w:rsidRDefault="000E2C62" w:rsidP="0079171F">
            <w:pPr>
              <w:rPr>
                <w:rFonts w:ascii="Arial" w:eastAsia="Calibri" w:hAnsi="Arial" w:cs="Arial"/>
                <w:b/>
                <w:bCs/>
              </w:rPr>
            </w:pPr>
          </w:p>
          <w:tbl>
            <w:tblPr>
              <w:tblW w:w="9423" w:type="dxa"/>
              <w:tblLook w:val="04A0" w:firstRow="1" w:lastRow="0" w:firstColumn="1" w:lastColumn="0" w:noHBand="0" w:noVBand="1"/>
            </w:tblPr>
            <w:tblGrid>
              <w:gridCol w:w="2763"/>
              <w:gridCol w:w="3690"/>
              <w:gridCol w:w="2970"/>
            </w:tblGrid>
            <w:tr w:rsidR="000E2C62" w:rsidRPr="00EF56E5" w14:paraId="00EBD8F1" w14:textId="77777777" w:rsidTr="0079171F">
              <w:trPr>
                <w:trHeight w:val="342"/>
              </w:trPr>
              <w:tc>
                <w:tcPr>
                  <w:tcW w:w="2763" w:type="dxa"/>
                  <w:shd w:val="clear" w:color="auto" w:fill="auto"/>
                  <w:vAlign w:val="center"/>
                </w:tcPr>
                <w:p w14:paraId="4CC101A3" w14:textId="757EF188" w:rsidR="000E2C62" w:rsidRPr="00EF56E5" w:rsidRDefault="000E2C62" w:rsidP="0079171F">
                  <w:pPr>
                    <w:rPr>
                      <w:rFonts w:ascii="Arial" w:eastAsia="Calibri" w:hAnsi="Arial" w:cs="Arial"/>
                      <w:b/>
                      <w:bCs/>
                    </w:rPr>
                  </w:pPr>
                  <w:r w:rsidRPr="00EF56E5">
                    <w:rPr>
                      <w:rFonts w:ascii="Arial" w:eastAsia="Calibri" w:hAnsi="Arial" w:cs="Arial"/>
                      <w:b/>
                      <w:bCs/>
                    </w:rPr>
                    <w:t xml:space="preserve">[ </w:t>
                  </w:r>
                  <w:r>
                    <w:rPr>
                      <w:rFonts w:ascii="Arial" w:eastAsia="Calibri" w:hAnsi="Arial" w:cs="Arial"/>
                      <w:b/>
                      <w:bCs/>
                    </w:rPr>
                    <w:t>x</w:t>
                  </w:r>
                  <w:r w:rsidRPr="00EF56E5">
                    <w:rPr>
                      <w:rFonts w:ascii="Arial" w:eastAsia="Calibri" w:hAnsi="Arial" w:cs="Arial"/>
                      <w:b/>
                      <w:bCs/>
                    </w:rPr>
                    <w:t xml:space="preserve"> ] Major</w:t>
                  </w:r>
                </w:p>
              </w:tc>
              <w:tc>
                <w:tcPr>
                  <w:tcW w:w="6660" w:type="dxa"/>
                  <w:gridSpan w:val="2"/>
                  <w:shd w:val="clear" w:color="auto" w:fill="auto"/>
                  <w:vAlign w:val="center"/>
                </w:tcPr>
                <w:p w14:paraId="2368A76D" w14:textId="77777777" w:rsidR="000E2C62" w:rsidRPr="00EF56E5" w:rsidRDefault="000E2C62" w:rsidP="0079171F">
                  <w:pPr>
                    <w:rPr>
                      <w:rFonts w:ascii="Arial" w:eastAsia="Calibri" w:hAnsi="Arial" w:cs="Arial"/>
                      <w:b/>
                      <w:bCs/>
                    </w:rPr>
                  </w:pPr>
                </w:p>
              </w:tc>
            </w:tr>
            <w:tr w:rsidR="000E2C62" w:rsidRPr="00EF56E5" w14:paraId="48F16CB6" w14:textId="77777777" w:rsidTr="0079171F">
              <w:trPr>
                <w:trHeight w:val="360"/>
              </w:trPr>
              <w:tc>
                <w:tcPr>
                  <w:tcW w:w="2763" w:type="dxa"/>
                  <w:shd w:val="clear" w:color="auto" w:fill="auto"/>
                  <w:vAlign w:val="center"/>
                </w:tcPr>
                <w:p w14:paraId="72EE4EF1"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Required</w:t>
                  </w:r>
                </w:p>
              </w:tc>
              <w:tc>
                <w:tcPr>
                  <w:tcW w:w="3690" w:type="dxa"/>
                  <w:shd w:val="clear" w:color="auto" w:fill="auto"/>
                  <w:vAlign w:val="center"/>
                </w:tcPr>
                <w:p w14:paraId="3B577900"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 Flexible</w:t>
                  </w:r>
                </w:p>
              </w:tc>
              <w:tc>
                <w:tcPr>
                  <w:tcW w:w="2970" w:type="dxa"/>
                  <w:shd w:val="clear" w:color="auto" w:fill="auto"/>
                  <w:vAlign w:val="center"/>
                </w:tcPr>
                <w:p w14:paraId="25C9C759" w14:textId="77777777" w:rsidR="000E2C62" w:rsidRPr="00EF56E5" w:rsidRDefault="000E2C62" w:rsidP="0079171F">
                  <w:pPr>
                    <w:rPr>
                      <w:rFonts w:ascii="Arial" w:eastAsia="Calibri" w:hAnsi="Arial" w:cs="Arial"/>
                      <w:b/>
                      <w:bCs/>
                    </w:rPr>
                  </w:pPr>
                  <w:r w:rsidRPr="00EF56E5">
                    <w:rPr>
                      <w:rFonts w:ascii="Arial" w:eastAsia="Calibri" w:hAnsi="Arial" w:cs="Arial"/>
                      <w:b/>
                      <w:bCs/>
                    </w:rPr>
                    <w:t>[  ] Gen Ed - College Option</w:t>
                  </w:r>
                </w:p>
              </w:tc>
            </w:tr>
            <w:tr w:rsidR="000E2C62" w:rsidRPr="00EF56E5" w14:paraId="72463367" w14:textId="77777777" w:rsidTr="0079171F">
              <w:tc>
                <w:tcPr>
                  <w:tcW w:w="2763" w:type="dxa"/>
                  <w:shd w:val="clear" w:color="auto" w:fill="auto"/>
                  <w:vAlign w:val="center"/>
                </w:tcPr>
                <w:p w14:paraId="70E4519D"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English Composition</w:t>
                  </w:r>
                </w:p>
              </w:tc>
              <w:tc>
                <w:tcPr>
                  <w:tcW w:w="3690" w:type="dxa"/>
                  <w:shd w:val="clear" w:color="auto" w:fill="auto"/>
                  <w:vAlign w:val="center"/>
                </w:tcPr>
                <w:p w14:paraId="021BE987"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World Cultures</w:t>
                  </w:r>
                </w:p>
              </w:tc>
              <w:tc>
                <w:tcPr>
                  <w:tcW w:w="2970" w:type="dxa"/>
                  <w:shd w:val="clear" w:color="auto" w:fill="auto"/>
                  <w:vAlign w:val="center"/>
                </w:tcPr>
                <w:p w14:paraId="03DA8C54" w14:textId="77777777" w:rsidR="000E2C62" w:rsidRPr="00EF56E5" w:rsidRDefault="000E2C62" w:rsidP="0079171F">
                  <w:pPr>
                    <w:ind w:left="97"/>
                    <w:rPr>
                      <w:rFonts w:ascii="Arial" w:eastAsia="Calibri" w:hAnsi="Arial" w:cs="Arial"/>
                      <w:b/>
                      <w:bCs/>
                    </w:rPr>
                  </w:pPr>
                  <w:r>
                    <w:rPr>
                      <w:rFonts w:ascii="Arial" w:eastAsia="Calibri" w:hAnsi="Arial" w:cs="Arial"/>
                      <w:b/>
                      <w:bCs/>
                    </w:rPr>
                    <w:t>[  ] Speech</w:t>
                  </w:r>
                </w:p>
              </w:tc>
            </w:tr>
            <w:tr w:rsidR="000E2C62" w:rsidRPr="00EF56E5" w14:paraId="2D662C6A" w14:textId="77777777" w:rsidTr="0079171F">
              <w:trPr>
                <w:trHeight w:val="360"/>
              </w:trPr>
              <w:tc>
                <w:tcPr>
                  <w:tcW w:w="2763" w:type="dxa"/>
                  <w:shd w:val="clear" w:color="auto" w:fill="auto"/>
                  <w:vAlign w:val="center"/>
                </w:tcPr>
                <w:p w14:paraId="0A2EF2CB"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Mathematics</w:t>
                  </w:r>
                </w:p>
              </w:tc>
              <w:tc>
                <w:tcPr>
                  <w:tcW w:w="3690" w:type="dxa"/>
                  <w:shd w:val="clear" w:color="auto" w:fill="auto"/>
                  <w:vAlign w:val="center"/>
                </w:tcPr>
                <w:p w14:paraId="46250E2B"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US Experience in its Diversity</w:t>
                  </w:r>
                </w:p>
              </w:tc>
              <w:tc>
                <w:tcPr>
                  <w:tcW w:w="2970" w:type="dxa"/>
                  <w:shd w:val="clear" w:color="auto" w:fill="auto"/>
                  <w:vAlign w:val="center"/>
                </w:tcPr>
                <w:p w14:paraId="169D58D9" w14:textId="77777777" w:rsidR="000E2C62" w:rsidRPr="00EF56E5" w:rsidRDefault="000E2C62" w:rsidP="0079171F">
                  <w:pPr>
                    <w:ind w:left="97"/>
                    <w:rPr>
                      <w:rFonts w:ascii="Arial" w:eastAsia="Calibri" w:hAnsi="Arial" w:cs="Arial"/>
                      <w:b/>
                      <w:bCs/>
                    </w:rPr>
                  </w:pPr>
                  <w:r w:rsidRPr="00EF56E5">
                    <w:rPr>
                      <w:rFonts w:ascii="Arial" w:eastAsia="Calibri" w:hAnsi="Arial" w:cs="Arial"/>
                      <w:b/>
                      <w:bCs/>
                    </w:rPr>
                    <w:t>[  ] Interdisc</w:t>
                  </w:r>
                  <w:r>
                    <w:rPr>
                      <w:rFonts w:ascii="Arial" w:eastAsia="Calibri" w:hAnsi="Arial" w:cs="Arial"/>
                      <w:b/>
                      <w:bCs/>
                    </w:rPr>
                    <w:t>i</w:t>
                  </w:r>
                  <w:r w:rsidRPr="00EF56E5">
                    <w:rPr>
                      <w:rFonts w:ascii="Arial" w:eastAsia="Calibri" w:hAnsi="Arial" w:cs="Arial"/>
                      <w:b/>
                      <w:bCs/>
                    </w:rPr>
                    <w:t>plinary</w:t>
                  </w:r>
                </w:p>
              </w:tc>
            </w:tr>
            <w:tr w:rsidR="000E2C62" w:rsidRPr="00EF56E5" w14:paraId="0EE5C902" w14:textId="77777777" w:rsidTr="0079171F">
              <w:trPr>
                <w:trHeight w:val="360"/>
              </w:trPr>
              <w:tc>
                <w:tcPr>
                  <w:tcW w:w="2763" w:type="dxa"/>
                  <w:shd w:val="clear" w:color="auto" w:fill="auto"/>
                  <w:vAlign w:val="center"/>
                </w:tcPr>
                <w:p w14:paraId="43C29F19"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Science</w:t>
                  </w:r>
                </w:p>
              </w:tc>
              <w:tc>
                <w:tcPr>
                  <w:tcW w:w="3690" w:type="dxa"/>
                  <w:shd w:val="clear" w:color="auto" w:fill="auto"/>
                  <w:vAlign w:val="center"/>
                </w:tcPr>
                <w:p w14:paraId="1C5E4B97"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Creative Expression</w:t>
                  </w:r>
                </w:p>
              </w:tc>
              <w:tc>
                <w:tcPr>
                  <w:tcW w:w="2970" w:type="dxa"/>
                  <w:shd w:val="clear" w:color="auto" w:fill="auto"/>
                  <w:vAlign w:val="center"/>
                </w:tcPr>
                <w:p w14:paraId="68869A99" w14:textId="77777777" w:rsidR="000E2C62" w:rsidRPr="00EF56E5" w:rsidRDefault="000E2C62" w:rsidP="0079171F">
                  <w:pPr>
                    <w:rPr>
                      <w:rFonts w:ascii="Arial" w:eastAsia="Calibri" w:hAnsi="Arial" w:cs="Arial"/>
                      <w:b/>
                      <w:bCs/>
                    </w:rPr>
                  </w:pPr>
                  <w:r>
                    <w:rPr>
                      <w:rFonts w:ascii="Arial" w:eastAsia="Calibri" w:hAnsi="Arial" w:cs="Arial"/>
                      <w:b/>
                      <w:bCs/>
                    </w:rPr>
                    <w:t xml:space="preserve">  </w:t>
                  </w:r>
                  <w:r w:rsidRPr="00EF56E5">
                    <w:rPr>
                      <w:rFonts w:ascii="Arial" w:eastAsia="Calibri" w:hAnsi="Arial" w:cs="Arial"/>
                      <w:b/>
                      <w:bCs/>
                    </w:rPr>
                    <w:t>[  ] Advanced Liberal Arts</w:t>
                  </w:r>
                </w:p>
              </w:tc>
            </w:tr>
            <w:tr w:rsidR="000E2C62" w:rsidRPr="00EF56E5" w14:paraId="1DAA20A0" w14:textId="77777777" w:rsidTr="0079171F">
              <w:trPr>
                <w:trHeight w:val="360"/>
              </w:trPr>
              <w:tc>
                <w:tcPr>
                  <w:tcW w:w="2763" w:type="dxa"/>
                  <w:shd w:val="clear" w:color="auto" w:fill="auto"/>
                  <w:vAlign w:val="center"/>
                </w:tcPr>
                <w:p w14:paraId="205D1B02" w14:textId="77777777" w:rsidR="000E2C62" w:rsidRPr="00EF56E5" w:rsidRDefault="000E2C62" w:rsidP="0079171F">
                  <w:pPr>
                    <w:rPr>
                      <w:rFonts w:ascii="Arial" w:eastAsia="Calibri" w:hAnsi="Arial" w:cs="Arial"/>
                      <w:b/>
                      <w:bCs/>
                    </w:rPr>
                  </w:pPr>
                </w:p>
              </w:tc>
              <w:tc>
                <w:tcPr>
                  <w:tcW w:w="3690" w:type="dxa"/>
                  <w:shd w:val="clear" w:color="auto" w:fill="auto"/>
                  <w:vAlign w:val="center"/>
                </w:tcPr>
                <w:p w14:paraId="2EE1E7EE"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Individual and Society</w:t>
                  </w:r>
                </w:p>
              </w:tc>
              <w:tc>
                <w:tcPr>
                  <w:tcW w:w="2970" w:type="dxa"/>
                  <w:shd w:val="clear" w:color="auto" w:fill="auto"/>
                  <w:vAlign w:val="center"/>
                </w:tcPr>
                <w:p w14:paraId="2B8B64E3" w14:textId="77777777" w:rsidR="000E2C62" w:rsidRPr="00EF56E5" w:rsidRDefault="000E2C62" w:rsidP="0079171F">
                  <w:pPr>
                    <w:ind w:left="288"/>
                    <w:rPr>
                      <w:rFonts w:ascii="Arial" w:eastAsia="Calibri" w:hAnsi="Arial" w:cs="Arial"/>
                      <w:b/>
                      <w:bCs/>
                    </w:rPr>
                  </w:pPr>
                </w:p>
              </w:tc>
            </w:tr>
            <w:tr w:rsidR="000E2C62" w:rsidRPr="00EF56E5" w14:paraId="76FE374B" w14:textId="77777777" w:rsidTr="0079171F">
              <w:trPr>
                <w:trHeight w:val="360"/>
              </w:trPr>
              <w:tc>
                <w:tcPr>
                  <w:tcW w:w="2763" w:type="dxa"/>
                  <w:shd w:val="clear" w:color="auto" w:fill="auto"/>
                  <w:vAlign w:val="center"/>
                </w:tcPr>
                <w:p w14:paraId="22B24A88" w14:textId="77777777" w:rsidR="000E2C62" w:rsidRPr="00EF56E5" w:rsidRDefault="000E2C62" w:rsidP="0079171F">
                  <w:pPr>
                    <w:rPr>
                      <w:rFonts w:ascii="Arial" w:eastAsia="Calibri" w:hAnsi="Arial" w:cs="Arial"/>
                      <w:b/>
                      <w:bCs/>
                    </w:rPr>
                  </w:pPr>
                </w:p>
              </w:tc>
              <w:tc>
                <w:tcPr>
                  <w:tcW w:w="3690" w:type="dxa"/>
                  <w:shd w:val="clear" w:color="auto" w:fill="auto"/>
                  <w:vAlign w:val="center"/>
                </w:tcPr>
                <w:p w14:paraId="2CE203EC" w14:textId="77777777" w:rsidR="000E2C62" w:rsidRPr="00EF56E5" w:rsidRDefault="000E2C62" w:rsidP="0079171F">
                  <w:pPr>
                    <w:ind w:left="144"/>
                    <w:rPr>
                      <w:rFonts w:ascii="Arial" w:eastAsia="Calibri" w:hAnsi="Arial" w:cs="Arial"/>
                      <w:b/>
                      <w:bCs/>
                    </w:rPr>
                  </w:pPr>
                  <w:r w:rsidRPr="00EF56E5">
                    <w:rPr>
                      <w:rFonts w:ascii="Arial" w:eastAsia="Calibri" w:hAnsi="Arial" w:cs="Arial"/>
                      <w:b/>
                      <w:bCs/>
                    </w:rPr>
                    <w:t>[  ] Scientific World</w:t>
                  </w:r>
                </w:p>
              </w:tc>
              <w:tc>
                <w:tcPr>
                  <w:tcW w:w="2970" w:type="dxa"/>
                  <w:shd w:val="clear" w:color="auto" w:fill="auto"/>
                  <w:vAlign w:val="center"/>
                </w:tcPr>
                <w:p w14:paraId="75BD3745" w14:textId="77777777" w:rsidR="000E2C62" w:rsidRPr="00EF56E5" w:rsidRDefault="000E2C62" w:rsidP="0079171F">
                  <w:pPr>
                    <w:ind w:left="288"/>
                    <w:rPr>
                      <w:rFonts w:ascii="Arial" w:eastAsia="Calibri" w:hAnsi="Arial" w:cs="Arial"/>
                      <w:b/>
                      <w:bCs/>
                    </w:rPr>
                  </w:pPr>
                </w:p>
              </w:tc>
            </w:tr>
          </w:tbl>
          <w:p w14:paraId="119C2160" w14:textId="77777777" w:rsidR="000E2C62" w:rsidRPr="00EF56E5" w:rsidRDefault="000E2C62" w:rsidP="0079171F">
            <w:pPr>
              <w:ind w:left="720"/>
              <w:rPr>
                <w:rFonts w:ascii="Arial" w:eastAsia="Calibri" w:hAnsi="Arial" w:cs="Arial"/>
                <w:b/>
                <w:bCs/>
              </w:rPr>
            </w:pPr>
            <w:r w:rsidRPr="00EF56E5">
              <w:rPr>
                <w:rFonts w:ascii="Arial" w:eastAsia="Calibri" w:hAnsi="Arial" w:cs="Arial"/>
                <w:b/>
                <w:bCs/>
              </w:rPr>
              <w:t xml:space="preserve"> </w:t>
            </w:r>
          </w:p>
        </w:tc>
      </w:tr>
      <w:tr w:rsidR="000E2C62" w:rsidRPr="00EF56E5" w14:paraId="753DDC22" w14:textId="77777777" w:rsidTr="0079171F">
        <w:trPr>
          <w:trHeight w:val="251"/>
        </w:trPr>
        <w:tc>
          <w:tcPr>
            <w:tcW w:w="1103" w:type="pct"/>
            <w:tcMar>
              <w:top w:w="0" w:type="dxa"/>
              <w:left w:w="108" w:type="dxa"/>
              <w:bottom w:w="0" w:type="dxa"/>
              <w:right w:w="108" w:type="dxa"/>
            </w:tcMar>
            <w:vAlign w:val="center"/>
          </w:tcPr>
          <w:p w14:paraId="2F423FB7" w14:textId="77777777" w:rsidR="000E2C62" w:rsidRPr="00EF56E5" w:rsidRDefault="000E2C62" w:rsidP="0079171F">
            <w:pPr>
              <w:rPr>
                <w:rFonts w:ascii="Arial" w:eastAsia="Calibri" w:hAnsi="Arial" w:cs="Arial"/>
                <w:b/>
                <w:bCs/>
              </w:rPr>
            </w:pPr>
            <w:r w:rsidRPr="00EF56E5">
              <w:rPr>
                <w:rFonts w:ascii="Arial" w:eastAsia="Calibri" w:hAnsi="Arial" w:cs="Arial"/>
                <w:b/>
                <w:bCs/>
              </w:rPr>
              <w:t>Effective Term</w:t>
            </w:r>
          </w:p>
        </w:tc>
        <w:tc>
          <w:tcPr>
            <w:tcW w:w="3897" w:type="pct"/>
            <w:tcMar>
              <w:top w:w="0" w:type="dxa"/>
              <w:left w:w="108" w:type="dxa"/>
              <w:bottom w:w="0" w:type="dxa"/>
              <w:right w:w="108" w:type="dxa"/>
            </w:tcMar>
            <w:vAlign w:val="center"/>
          </w:tcPr>
          <w:p w14:paraId="1B93194A" w14:textId="1038FE42" w:rsidR="000E2C62" w:rsidRPr="00CD4404" w:rsidRDefault="000E2C62" w:rsidP="0079171F">
            <w:pPr>
              <w:rPr>
                <w:rFonts w:ascii="Arial" w:eastAsia="Calibri" w:hAnsi="Arial" w:cs="Arial"/>
                <w:bCs/>
              </w:rPr>
            </w:pPr>
            <w:r>
              <w:rPr>
                <w:rFonts w:ascii="Arial" w:eastAsia="Calibri" w:hAnsi="Arial" w:cs="Arial"/>
                <w:bCs/>
              </w:rPr>
              <w:t>Fall 2020</w:t>
            </w:r>
          </w:p>
        </w:tc>
      </w:tr>
    </w:tbl>
    <w:p w14:paraId="613303A7" w14:textId="77777777" w:rsidR="000E2C62" w:rsidRDefault="000E2C62" w:rsidP="000E2C62"/>
    <w:p w14:paraId="7D200EE2" w14:textId="2204DA28" w:rsidR="000E2C62" w:rsidRPr="0079171F" w:rsidRDefault="000E2C62" w:rsidP="000E2C62">
      <w:pPr>
        <w:rPr>
          <w:rFonts w:ascii="Arial" w:hAnsi="Arial" w:cs="Arial"/>
        </w:rPr>
      </w:pPr>
      <w:r w:rsidRPr="0079171F">
        <w:rPr>
          <w:rFonts w:ascii="Arial" w:hAnsi="Arial" w:cs="Arial"/>
        </w:rPr>
        <w:t xml:space="preserve">Rational:  The coursed is identified by faculty as a core competency for individuals seeking career level employment within the health care sector and provides students with ‘hand on’ experience in the use industry standard information systems for management of facility operations, medical records, and analytics for evaluation of health-related actions and procedures. </w:t>
      </w:r>
    </w:p>
    <w:p w14:paraId="2F31EBCD" w14:textId="5B0DA7D9" w:rsidR="00154846" w:rsidRPr="0079171F" w:rsidRDefault="00154846">
      <w:pPr>
        <w:rPr>
          <w:rFonts w:ascii="Arial" w:hAnsi="Arial" w:cs="Arial"/>
          <w:sz w:val="22"/>
          <w:szCs w:val="22"/>
        </w:rPr>
      </w:pPr>
      <w:r>
        <w:rPr>
          <w:rFonts w:ascii="Times New Roman" w:hAnsi="Times New Roman" w:cs="Times New Roman"/>
          <w:sz w:val="22"/>
          <w:szCs w:val="22"/>
        </w:rPr>
        <w:br w:type="page"/>
      </w:r>
    </w:p>
    <w:p w14:paraId="35ED22D9" w14:textId="6259FC67" w:rsidR="000E2C62" w:rsidRPr="00E60AB0" w:rsidRDefault="00154846" w:rsidP="002B4DC5">
      <w:pPr>
        <w:pStyle w:val="Heading3"/>
      </w:pPr>
      <w:r w:rsidRPr="002B4DC5">
        <w:rPr>
          <w:sz w:val="32"/>
          <w:szCs w:val="32"/>
        </w:rPr>
        <w:t xml:space="preserve">     </w:t>
      </w:r>
      <w:bookmarkStart w:id="65" w:name="_Toc20147425"/>
      <w:r w:rsidRPr="002B4DC5">
        <w:rPr>
          <w:sz w:val="32"/>
          <w:szCs w:val="32"/>
        </w:rPr>
        <w:t>HSCI 4201:</w:t>
      </w:r>
      <w:bookmarkEnd w:id="65"/>
    </w:p>
    <w:p w14:paraId="2EBFEF83" w14:textId="77777777" w:rsidR="00154846" w:rsidRDefault="00154846" w:rsidP="000E2C62">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8"/>
        <w:gridCol w:w="8432"/>
      </w:tblGrid>
      <w:tr w:rsidR="00154846" w:rsidRPr="00EF56E5" w14:paraId="1E3BB5AC" w14:textId="77777777" w:rsidTr="0079171F">
        <w:trPr>
          <w:trHeight w:val="188"/>
        </w:trPr>
        <w:tc>
          <w:tcPr>
            <w:tcW w:w="580" w:type="pct"/>
            <w:tcMar>
              <w:top w:w="0" w:type="dxa"/>
              <w:left w:w="108" w:type="dxa"/>
              <w:bottom w:w="0" w:type="dxa"/>
              <w:right w:w="108" w:type="dxa"/>
            </w:tcMar>
            <w:vAlign w:val="center"/>
          </w:tcPr>
          <w:p w14:paraId="0E25B488"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Department(s)</w:t>
            </w:r>
          </w:p>
        </w:tc>
        <w:tc>
          <w:tcPr>
            <w:tcW w:w="4420" w:type="pct"/>
            <w:tcMar>
              <w:top w:w="0" w:type="dxa"/>
              <w:left w:w="108" w:type="dxa"/>
              <w:bottom w:w="0" w:type="dxa"/>
              <w:right w:w="108" w:type="dxa"/>
            </w:tcMar>
            <w:vAlign w:val="center"/>
          </w:tcPr>
          <w:p w14:paraId="578B835F" w14:textId="77777777" w:rsidR="00154846" w:rsidRPr="00154846" w:rsidRDefault="00154846" w:rsidP="0079171F">
            <w:pPr>
              <w:rPr>
                <w:rFonts w:ascii="Arial" w:eastAsia="Calibri" w:hAnsi="Arial" w:cs="Arial"/>
                <w:bCs/>
              </w:rPr>
            </w:pPr>
            <w:r w:rsidRPr="00154846">
              <w:rPr>
                <w:rFonts w:ascii="Arial" w:eastAsia="Calibri" w:hAnsi="Arial" w:cs="Arial"/>
                <w:bCs/>
              </w:rPr>
              <w:t>Health Sciences</w:t>
            </w:r>
          </w:p>
        </w:tc>
      </w:tr>
      <w:tr w:rsidR="00154846" w:rsidRPr="00EF56E5" w14:paraId="140AB4DE" w14:textId="77777777" w:rsidTr="0079171F">
        <w:trPr>
          <w:trHeight w:val="242"/>
        </w:trPr>
        <w:tc>
          <w:tcPr>
            <w:tcW w:w="580" w:type="pct"/>
            <w:tcMar>
              <w:top w:w="0" w:type="dxa"/>
              <w:left w:w="108" w:type="dxa"/>
              <w:bottom w:w="0" w:type="dxa"/>
              <w:right w:w="108" w:type="dxa"/>
            </w:tcMar>
            <w:vAlign w:val="center"/>
            <w:hideMark/>
          </w:tcPr>
          <w:p w14:paraId="73B53902"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Academic Level</w:t>
            </w:r>
          </w:p>
        </w:tc>
        <w:tc>
          <w:tcPr>
            <w:tcW w:w="4420" w:type="pct"/>
            <w:tcMar>
              <w:top w:w="0" w:type="dxa"/>
              <w:left w:w="108" w:type="dxa"/>
              <w:bottom w:w="0" w:type="dxa"/>
              <w:right w:w="108" w:type="dxa"/>
            </w:tcMar>
            <w:vAlign w:val="center"/>
            <w:hideMark/>
          </w:tcPr>
          <w:p w14:paraId="0A590468" w14:textId="77777777" w:rsidR="00154846" w:rsidRPr="00154846" w:rsidRDefault="00154846" w:rsidP="0079171F">
            <w:pPr>
              <w:rPr>
                <w:rFonts w:ascii="Arial" w:eastAsia="Calibri" w:hAnsi="Arial" w:cs="Arial"/>
                <w:b/>
                <w:bCs/>
              </w:rPr>
            </w:pPr>
            <w:r w:rsidRPr="00154846">
              <w:rPr>
                <w:rFonts w:ascii="Arial" w:eastAsia="Calibri" w:hAnsi="Arial" w:cs="Arial"/>
                <w:b/>
                <w:bCs/>
              </w:rPr>
              <w:t xml:space="preserve">[ x  ] Regular  [   ] Compensatory  [   ] Developmental  [   ] Remedial   </w:t>
            </w:r>
          </w:p>
        </w:tc>
      </w:tr>
      <w:tr w:rsidR="00154846" w:rsidRPr="00EF56E5" w14:paraId="42416741" w14:textId="77777777" w:rsidTr="0079171F">
        <w:trPr>
          <w:trHeight w:val="242"/>
        </w:trPr>
        <w:tc>
          <w:tcPr>
            <w:tcW w:w="580" w:type="pct"/>
            <w:tcMar>
              <w:top w:w="0" w:type="dxa"/>
              <w:left w:w="108" w:type="dxa"/>
              <w:bottom w:w="0" w:type="dxa"/>
              <w:right w:w="108" w:type="dxa"/>
            </w:tcMar>
            <w:vAlign w:val="center"/>
            <w:hideMark/>
          </w:tcPr>
          <w:p w14:paraId="79C96D21"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Subject Area</w:t>
            </w:r>
          </w:p>
        </w:tc>
        <w:tc>
          <w:tcPr>
            <w:tcW w:w="4420" w:type="pct"/>
            <w:tcMar>
              <w:top w:w="0" w:type="dxa"/>
              <w:left w:w="108" w:type="dxa"/>
              <w:bottom w:w="0" w:type="dxa"/>
              <w:right w:w="108" w:type="dxa"/>
            </w:tcMar>
            <w:vAlign w:val="center"/>
          </w:tcPr>
          <w:p w14:paraId="3F6C8BF1" w14:textId="72061A4B" w:rsidR="00154846" w:rsidRPr="00154846" w:rsidRDefault="00154846" w:rsidP="0079171F">
            <w:pPr>
              <w:rPr>
                <w:rFonts w:ascii="Arial" w:eastAsia="Calibri" w:hAnsi="Arial" w:cs="Arial"/>
                <w:bCs/>
              </w:rPr>
            </w:pPr>
            <w:r w:rsidRPr="00154846">
              <w:rPr>
                <w:rFonts w:ascii="Arial" w:eastAsia="Calibri" w:hAnsi="Arial" w:cs="Arial"/>
                <w:bCs/>
              </w:rPr>
              <w:t xml:space="preserve">BS Health Care Policy and </w:t>
            </w:r>
            <w:r w:rsidR="00834414">
              <w:rPr>
                <w:rFonts w:ascii="Arial" w:eastAsia="Calibri" w:hAnsi="Arial" w:cs="Arial"/>
                <w:bCs/>
              </w:rPr>
              <w:t>M</w:t>
            </w:r>
            <w:r w:rsidRPr="00154846">
              <w:rPr>
                <w:rFonts w:ascii="Arial" w:eastAsia="Calibri" w:hAnsi="Arial" w:cs="Arial"/>
                <w:bCs/>
              </w:rPr>
              <w:t>anagement</w:t>
            </w:r>
          </w:p>
        </w:tc>
      </w:tr>
      <w:tr w:rsidR="00154846" w:rsidRPr="00EF56E5" w14:paraId="70276298" w14:textId="77777777" w:rsidTr="0079171F">
        <w:trPr>
          <w:trHeight w:val="170"/>
        </w:trPr>
        <w:tc>
          <w:tcPr>
            <w:tcW w:w="580" w:type="pct"/>
            <w:tcMar>
              <w:top w:w="0" w:type="dxa"/>
              <w:left w:w="108" w:type="dxa"/>
              <w:bottom w:w="0" w:type="dxa"/>
              <w:right w:w="108" w:type="dxa"/>
            </w:tcMar>
            <w:vAlign w:val="center"/>
          </w:tcPr>
          <w:p w14:paraId="6223061F"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Course Prefix</w:t>
            </w:r>
          </w:p>
        </w:tc>
        <w:tc>
          <w:tcPr>
            <w:tcW w:w="4420" w:type="pct"/>
            <w:tcMar>
              <w:top w:w="0" w:type="dxa"/>
              <w:left w:w="108" w:type="dxa"/>
              <w:bottom w:w="0" w:type="dxa"/>
              <w:right w:w="108" w:type="dxa"/>
            </w:tcMar>
            <w:vAlign w:val="center"/>
          </w:tcPr>
          <w:p w14:paraId="74AEC779" w14:textId="77777777" w:rsidR="00154846" w:rsidRPr="00154846" w:rsidRDefault="00154846" w:rsidP="0079171F">
            <w:pPr>
              <w:rPr>
                <w:rFonts w:ascii="Arial" w:eastAsia="Calibri" w:hAnsi="Arial" w:cs="Arial"/>
                <w:bCs/>
              </w:rPr>
            </w:pPr>
            <w:r w:rsidRPr="00154846">
              <w:rPr>
                <w:rFonts w:ascii="Arial" w:eastAsia="Calibri" w:hAnsi="Arial" w:cs="Arial"/>
                <w:bCs/>
              </w:rPr>
              <w:t>HSCI</w:t>
            </w:r>
          </w:p>
        </w:tc>
      </w:tr>
      <w:tr w:rsidR="00154846" w:rsidRPr="00EF56E5" w14:paraId="448CEC77" w14:textId="77777777" w:rsidTr="0079171F">
        <w:trPr>
          <w:trHeight w:val="296"/>
        </w:trPr>
        <w:tc>
          <w:tcPr>
            <w:tcW w:w="580" w:type="pct"/>
            <w:tcMar>
              <w:top w:w="0" w:type="dxa"/>
              <w:left w:w="108" w:type="dxa"/>
              <w:bottom w:w="0" w:type="dxa"/>
              <w:right w:w="108" w:type="dxa"/>
            </w:tcMar>
            <w:vAlign w:val="center"/>
            <w:hideMark/>
          </w:tcPr>
          <w:p w14:paraId="31FE41F4"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Course Number</w:t>
            </w:r>
          </w:p>
        </w:tc>
        <w:tc>
          <w:tcPr>
            <w:tcW w:w="4420" w:type="pct"/>
            <w:tcMar>
              <w:top w:w="0" w:type="dxa"/>
              <w:left w:w="108" w:type="dxa"/>
              <w:bottom w:w="0" w:type="dxa"/>
              <w:right w:w="108" w:type="dxa"/>
            </w:tcMar>
            <w:vAlign w:val="center"/>
          </w:tcPr>
          <w:p w14:paraId="0234F44D" w14:textId="77777777" w:rsidR="00154846" w:rsidRPr="00154846" w:rsidRDefault="00154846" w:rsidP="0079171F">
            <w:pPr>
              <w:rPr>
                <w:rFonts w:ascii="Arial" w:eastAsia="Calibri" w:hAnsi="Arial" w:cs="Arial"/>
                <w:bCs/>
              </w:rPr>
            </w:pPr>
            <w:r w:rsidRPr="00154846">
              <w:rPr>
                <w:rFonts w:ascii="Arial" w:eastAsia="Calibri" w:hAnsi="Arial" w:cs="Arial"/>
                <w:bCs/>
              </w:rPr>
              <w:t>4201</w:t>
            </w:r>
          </w:p>
        </w:tc>
      </w:tr>
      <w:tr w:rsidR="00154846" w:rsidRPr="00EF56E5" w14:paraId="5B1D0106" w14:textId="77777777" w:rsidTr="0079171F">
        <w:trPr>
          <w:trHeight w:val="170"/>
        </w:trPr>
        <w:tc>
          <w:tcPr>
            <w:tcW w:w="580" w:type="pct"/>
            <w:tcMar>
              <w:top w:w="0" w:type="dxa"/>
              <w:left w:w="108" w:type="dxa"/>
              <w:bottom w:w="0" w:type="dxa"/>
              <w:right w:w="108" w:type="dxa"/>
            </w:tcMar>
            <w:vAlign w:val="center"/>
            <w:hideMark/>
          </w:tcPr>
          <w:p w14:paraId="6D585770"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Course Title</w:t>
            </w:r>
          </w:p>
        </w:tc>
        <w:tc>
          <w:tcPr>
            <w:tcW w:w="4420" w:type="pct"/>
            <w:tcMar>
              <w:top w:w="0" w:type="dxa"/>
              <w:left w:w="108" w:type="dxa"/>
              <w:bottom w:w="0" w:type="dxa"/>
              <w:right w:w="108" w:type="dxa"/>
            </w:tcMar>
            <w:vAlign w:val="center"/>
          </w:tcPr>
          <w:p w14:paraId="711F5C18" w14:textId="77777777" w:rsidR="00154846" w:rsidRPr="00154846" w:rsidRDefault="00154846" w:rsidP="0079171F">
            <w:pPr>
              <w:rPr>
                <w:rFonts w:ascii="Arial" w:eastAsia="Calibri" w:hAnsi="Arial" w:cs="Arial"/>
                <w:bCs/>
              </w:rPr>
            </w:pPr>
            <w:r w:rsidRPr="00154846">
              <w:rPr>
                <w:rFonts w:ascii="Arial" w:eastAsia="Calibri" w:hAnsi="Arial" w:cs="Arial"/>
                <w:bCs/>
              </w:rPr>
              <w:t>Medical Metrics for Health Facilities</w:t>
            </w:r>
          </w:p>
        </w:tc>
      </w:tr>
      <w:tr w:rsidR="00154846" w:rsidRPr="00EF56E5" w14:paraId="0E20EF64" w14:textId="77777777" w:rsidTr="0079171F">
        <w:trPr>
          <w:trHeight w:val="260"/>
        </w:trPr>
        <w:tc>
          <w:tcPr>
            <w:tcW w:w="580" w:type="pct"/>
            <w:tcMar>
              <w:top w:w="0" w:type="dxa"/>
              <w:left w:w="108" w:type="dxa"/>
              <w:bottom w:w="0" w:type="dxa"/>
              <w:right w:w="108" w:type="dxa"/>
            </w:tcMar>
            <w:vAlign w:val="center"/>
            <w:hideMark/>
          </w:tcPr>
          <w:p w14:paraId="02BD2A36"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Catalog Description</w:t>
            </w:r>
          </w:p>
        </w:tc>
        <w:tc>
          <w:tcPr>
            <w:tcW w:w="4420" w:type="pct"/>
            <w:tcMar>
              <w:top w:w="0" w:type="dxa"/>
              <w:left w:w="108" w:type="dxa"/>
              <w:bottom w:w="0" w:type="dxa"/>
              <w:right w:w="108" w:type="dxa"/>
            </w:tcMar>
            <w:vAlign w:val="center"/>
          </w:tcPr>
          <w:p w14:paraId="2AE0D38F" w14:textId="6F2B9EBD" w:rsidR="00154846" w:rsidRPr="00154846" w:rsidRDefault="00154846" w:rsidP="0079171F">
            <w:pPr>
              <w:rPr>
                <w:rFonts w:ascii="Arial" w:eastAsia="Calibri" w:hAnsi="Arial" w:cs="Arial"/>
                <w:bCs/>
              </w:rPr>
            </w:pPr>
            <w:r w:rsidRPr="002B4DC5">
              <w:rPr>
                <w:rFonts w:ascii="Arial" w:eastAsia="Calibri" w:hAnsi="Arial" w:cs="Arial"/>
                <w:bCs/>
              </w:rPr>
              <w:t>This course provides a foundation in medical metrics for evaluation, applied research, and quality control in the healthcare setting. It provides students with skills necessary to translate empirical interventions into applied settings for health delivery.</w:t>
            </w:r>
            <w:r w:rsidR="009C4A02">
              <w:rPr>
                <w:rFonts w:ascii="Arial" w:eastAsia="Calibri" w:hAnsi="Arial" w:cs="Arial"/>
                <w:bCs/>
              </w:rPr>
              <w:t xml:space="preserve"> </w:t>
            </w:r>
            <w:r w:rsidR="009C4A02">
              <w:rPr>
                <w:rFonts w:ascii="Arial" w:hAnsi="Arial" w:cs="Arial"/>
              </w:rPr>
              <w:t>A grade of C or better is required.</w:t>
            </w:r>
          </w:p>
        </w:tc>
      </w:tr>
      <w:tr w:rsidR="00154846" w:rsidRPr="00EF56E5" w14:paraId="3A40372B" w14:textId="77777777" w:rsidTr="0079171F">
        <w:trPr>
          <w:trHeight w:val="323"/>
        </w:trPr>
        <w:tc>
          <w:tcPr>
            <w:tcW w:w="580" w:type="pct"/>
            <w:tcMar>
              <w:top w:w="0" w:type="dxa"/>
              <w:left w:w="108" w:type="dxa"/>
              <w:bottom w:w="0" w:type="dxa"/>
              <w:right w:w="108" w:type="dxa"/>
            </w:tcMar>
            <w:vAlign w:val="center"/>
          </w:tcPr>
          <w:p w14:paraId="208C8C06"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Prerequisite</w:t>
            </w:r>
          </w:p>
        </w:tc>
        <w:tc>
          <w:tcPr>
            <w:tcW w:w="4420" w:type="pct"/>
            <w:tcMar>
              <w:top w:w="0" w:type="dxa"/>
              <w:left w:w="108" w:type="dxa"/>
              <w:bottom w:w="0" w:type="dxa"/>
              <w:right w:w="108" w:type="dxa"/>
            </w:tcMar>
            <w:vAlign w:val="center"/>
          </w:tcPr>
          <w:p w14:paraId="4AE47A9A" w14:textId="7ABCCD9F" w:rsidR="00154846" w:rsidRPr="00154846" w:rsidRDefault="00260EA7" w:rsidP="002B4DC5">
            <w:pPr>
              <w:rPr>
                <w:rFonts w:ascii="Arial" w:eastAsia="Calibri" w:hAnsi="Arial" w:cs="Arial"/>
                <w:bCs/>
              </w:rPr>
            </w:pPr>
            <w:r w:rsidRPr="0079171F">
              <w:rPr>
                <w:rFonts w:ascii="Arial" w:hAnsi="Arial" w:cs="Arial"/>
              </w:rPr>
              <w:t xml:space="preserve">HSCI </w:t>
            </w:r>
            <w:r>
              <w:rPr>
                <w:rFonts w:ascii="Arial" w:hAnsi="Arial" w:cs="Arial"/>
              </w:rPr>
              <w:t>3201</w:t>
            </w:r>
            <w:r w:rsidRPr="0079171F">
              <w:rPr>
                <w:rFonts w:ascii="Arial" w:hAnsi="Arial" w:cs="Arial"/>
              </w:rPr>
              <w:t>, Math 1272 (or 1372 or 1472)</w:t>
            </w:r>
          </w:p>
        </w:tc>
      </w:tr>
      <w:tr w:rsidR="00154846" w:rsidRPr="00EF56E5" w14:paraId="2EA67B36" w14:textId="77777777" w:rsidTr="0079171F">
        <w:trPr>
          <w:trHeight w:val="323"/>
        </w:trPr>
        <w:tc>
          <w:tcPr>
            <w:tcW w:w="580" w:type="pct"/>
            <w:tcMar>
              <w:top w:w="0" w:type="dxa"/>
              <w:left w:w="108" w:type="dxa"/>
              <w:bottom w:w="0" w:type="dxa"/>
              <w:right w:w="108" w:type="dxa"/>
            </w:tcMar>
            <w:vAlign w:val="center"/>
          </w:tcPr>
          <w:p w14:paraId="4C914290"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Corequisite</w:t>
            </w:r>
          </w:p>
        </w:tc>
        <w:tc>
          <w:tcPr>
            <w:tcW w:w="4420" w:type="pct"/>
            <w:tcMar>
              <w:top w:w="0" w:type="dxa"/>
              <w:left w:w="108" w:type="dxa"/>
              <w:bottom w:w="0" w:type="dxa"/>
              <w:right w:w="108" w:type="dxa"/>
            </w:tcMar>
            <w:vAlign w:val="center"/>
          </w:tcPr>
          <w:p w14:paraId="7BB37543" w14:textId="77777777" w:rsidR="00154846" w:rsidRPr="00154846" w:rsidRDefault="00154846" w:rsidP="0079171F">
            <w:pPr>
              <w:rPr>
                <w:rFonts w:ascii="Arial" w:eastAsia="Calibri" w:hAnsi="Arial" w:cs="Arial"/>
                <w:bCs/>
              </w:rPr>
            </w:pPr>
          </w:p>
        </w:tc>
      </w:tr>
      <w:tr w:rsidR="00154846" w:rsidRPr="00EF56E5" w14:paraId="034DAB02" w14:textId="77777777" w:rsidTr="0079171F">
        <w:trPr>
          <w:trHeight w:val="323"/>
        </w:trPr>
        <w:tc>
          <w:tcPr>
            <w:tcW w:w="580" w:type="pct"/>
            <w:tcMar>
              <w:top w:w="0" w:type="dxa"/>
              <w:left w:w="108" w:type="dxa"/>
              <w:bottom w:w="0" w:type="dxa"/>
              <w:right w:w="108" w:type="dxa"/>
            </w:tcMar>
            <w:vAlign w:val="center"/>
            <w:hideMark/>
          </w:tcPr>
          <w:p w14:paraId="43D18170"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Pre- or corequisite</w:t>
            </w:r>
          </w:p>
        </w:tc>
        <w:tc>
          <w:tcPr>
            <w:tcW w:w="4420" w:type="pct"/>
            <w:tcMar>
              <w:top w:w="0" w:type="dxa"/>
              <w:left w:w="108" w:type="dxa"/>
              <w:bottom w:w="0" w:type="dxa"/>
              <w:right w:w="108" w:type="dxa"/>
            </w:tcMar>
          </w:tcPr>
          <w:p w14:paraId="575F6FB7" w14:textId="77759D49" w:rsidR="00154846" w:rsidRPr="00154846" w:rsidRDefault="00154846" w:rsidP="0079171F">
            <w:pPr>
              <w:rPr>
                <w:rFonts w:ascii="Arial" w:eastAsia="Calibri" w:hAnsi="Arial" w:cs="Arial"/>
                <w:bCs/>
              </w:rPr>
            </w:pPr>
          </w:p>
        </w:tc>
      </w:tr>
      <w:tr w:rsidR="00154846" w:rsidRPr="00EF56E5" w14:paraId="4769510F" w14:textId="77777777" w:rsidTr="0079171F">
        <w:trPr>
          <w:trHeight w:val="161"/>
        </w:trPr>
        <w:tc>
          <w:tcPr>
            <w:tcW w:w="580" w:type="pct"/>
            <w:tcMar>
              <w:top w:w="0" w:type="dxa"/>
              <w:left w:w="108" w:type="dxa"/>
              <w:bottom w:w="0" w:type="dxa"/>
              <w:right w:w="108" w:type="dxa"/>
            </w:tcMar>
            <w:vAlign w:val="center"/>
            <w:hideMark/>
          </w:tcPr>
          <w:p w14:paraId="55A611F0"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Credits</w:t>
            </w:r>
          </w:p>
        </w:tc>
        <w:tc>
          <w:tcPr>
            <w:tcW w:w="4420" w:type="pct"/>
            <w:tcMar>
              <w:top w:w="0" w:type="dxa"/>
              <w:left w:w="108" w:type="dxa"/>
              <w:bottom w:w="0" w:type="dxa"/>
              <w:right w:w="108" w:type="dxa"/>
            </w:tcMar>
            <w:vAlign w:val="center"/>
          </w:tcPr>
          <w:p w14:paraId="5F0B1674" w14:textId="77777777" w:rsidR="00154846" w:rsidRPr="00154846" w:rsidRDefault="00154846" w:rsidP="0079171F">
            <w:pPr>
              <w:rPr>
                <w:rFonts w:ascii="Arial" w:eastAsia="Calibri" w:hAnsi="Arial" w:cs="Arial"/>
                <w:bCs/>
              </w:rPr>
            </w:pPr>
            <w:r w:rsidRPr="00154846">
              <w:rPr>
                <w:rFonts w:ascii="Arial" w:eastAsia="Calibri" w:hAnsi="Arial" w:cs="Arial"/>
                <w:bCs/>
              </w:rPr>
              <w:t>3</w:t>
            </w:r>
          </w:p>
        </w:tc>
      </w:tr>
      <w:tr w:rsidR="00154846" w:rsidRPr="00EF56E5" w14:paraId="7638F3F4" w14:textId="77777777" w:rsidTr="0079171F">
        <w:trPr>
          <w:trHeight w:val="287"/>
        </w:trPr>
        <w:tc>
          <w:tcPr>
            <w:tcW w:w="580" w:type="pct"/>
            <w:tcMar>
              <w:top w:w="0" w:type="dxa"/>
              <w:left w:w="108" w:type="dxa"/>
              <w:bottom w:w="0" w:type="dxa"/>
              <w:right w:w="108" w:type="dxa"/>
            </w:tcMar>
            <w:vAlign w:val="center"/>
            <w:hideMark/>
          </w:tcPr>
          <w:p w14:paraId="2E577C06"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Contact Hours</w:t>
            </w:r>
          </w:p>
        </w:tc>
        <w:tc>
          <w:tcPr>
            <w:tcW w:w="4420" w:type="pct"/>
            <w:tcMar>
              <w:top w:w="0" w:type="dxa"/>
              <w:left w:w="108" w:type="dxa"/>
              <w:bottom w:w="0" w:type="dxa"/>
              <w:right w:w="108" w:type="dxa"/>
            </w:tcMar>
            <w:vAlign w:val="center"/>
          </w:tcPr>
          <w:p w14:paraId="6D3DC845" w14:textId="77777777" w:rsidR="00154846" w:rsidRPr="00154846" w:rsidRDefault="00154846" w:rsidP="0079171F">
            <w:pPr>
              <w:rPr>
                <w:rFonts w:ascii="Arial" w:eastAsia="Calibri" w:hAnsi="Arial" w:cs="Arial"/>
                <w:bCs/>
              </w:rPr>
            </w:pPr>
            <w:r w:rsidRPr="00154846">
              <w:rPr>
                <w:rFonts w:ascii="Arial" w:eastAsia="Calibri" w:hAnsi="Arial" w:cs="Arial"/>
                <w:bCs/>
              </w:rPr>
              <w:t>3</w:t>
            </w:r>
          </w:p>
        </w:tc>
      </w:tr>
      <w:tr w:rsidR="00154846" w:rsidRPr="00EF56E5" w14:paraId="5C96B134" w14:textId="77777777" w:rsidTr="0079171F">
        <w:trPr>
          <w:trHeight w:val="215"/>
        </w:trPr>
        <w:tc>
          <w:tcPr>
            <w:tcW w:w="580" w:type="pct"/>
            <w:tcMar>
              <w:top w:w="0" w:type="dxa"/>
              <w:left w:w="108" w:type="dxa"/>
              <w:bottom w:w="0" w:type="dxa"/>
              <w:right w:w="108" w:type="dxa"/>
            </w:tcMar>
            <w:vAlign w:val="center"/>
            <w:hideMark/>
          </w:tcPr>
          <w:p w14:paraId="01F3BF45"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Liberal Arts</w:t>
            </w:r>
          </w:p>
        </w:tc>
        <w:tc>
          <w:tcPr>
            <w:tcW w:w="4420" w:type="pct"/>
            <w:tcMar>
              <w:top w:w="0" w:type="dxa"/>
              <w:left w:w="108" w:type="dxa"/>
              <w:bottom w:w="0" w:type="dxa"/>
              <w:right w:w="108" w:type="dxa"/>
            </w:tcMar>
            <w:vAlign w:val="center"/>
            <w:hideMark/>
          </w:tcPr>
          <w:p w14:paraId="7EFD75A2" w14:textId="77777777" w:rsidR="00154846" w:rsidRPr="00154846" w:rsidRDefault="00154846" w:rsidP="0079171F">
            <w:pPr>
              <w:rPr>
                <w:rFonts w:ascii="Arial" w:eastAsia="Calibri" w:hAnsi="Arial" w:cs="Arial"/>
                <w:b/>
                <w:bCs/>
              </w:rPr>
            </w:pPr>
            <w:r w:rsidRPr="00154846">
              <w:rPr>
                <w:rFonts w:ascii="Arial" w:eastAsia="Calibri" w:hAnsi="Arial" w:cs="Arial"/>
                <w:b/>
                <w:bCs/>
              </w:rPr>
              <w:t xml:space="preserve">[   ] Yes  [ x  ] No  </w:t>
            </w:r>
          </w:p>
        </w:tc>
      </w:tr>
      <w:tr w:rsidR="00154846" w:rsidRPr="00EF56E5" w14:paraId="3BBFEC5B" w14:textId="77777777" w:rsidTr="0079171F">
        <w:trPr>
          <w:trHeight w:val="656"/>
        </w:trPr>
        <w:tc>
          <w:tcPr>
            <w:tcW w:w="580" w:type="pct"/>
            <w:tcMar>
              <w:top w:w="0" w:type="dxa"/>
              <w:left w:w="108" w:type="dxa"/>
              <w:bottom w:w="0" w:type="dxa"/>
              <w:right w:w="108" w:type="dxa"/>
            </w:tcMar>
            <w:vAlign w:val="center"/>
            <w:hideMark/>
          </w:tcPr>
          <w:p w14:paraId="1C18F148"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Course Attribute (e.g. Writing Intensive, etc)</w:t>
            </w:r>
          </w:p>
        </w:tc>
        <w:tc>
          <w:tcPr>
            <w:tcW w:w="4420" w:type="pct"/>
            <w:tcMar>
              <w:top w:w="0" w:type="dxa"/>
              <w:left w:w="108" w:type="dxa"/>
              <w:bottom w:w="0" w:type="dxa"/>
              <w:right w:w="108" w:type="dxa"/>
            </w:tcMar>
            <w:vAlign w:val="center"/>
          </w:tcPr>
          <w:p w14:paraId="03ED2563" w14:textId="77777777" w:rsidR="00154846" w:rsidRPr="00154846" w:rsidRDefault="00154846" w:rsidP="0079171F">
            <w:pPr>
              <w:rPr>
                <w:rFonts w:ascii="Arial" w:eastAsia="Calibri" w:hAnsi="Arial" w:cs="Arial"/>
                <w:bCs/>
              </w:rPr>
            </w:pPr>
            <w:r w:rsidRPr="00154846">
              <w:rPr>
                <w:rFonts w:ascii="Arial" w:eastAsia="Calibri" w:hAnsi="Arial" w:cs="Arial"/>
                <w:bCs/>
              </w:rPr>
              <w:t>none</w:t>
            </w:r>
          </w:p>
        </w:tc>
      </w:tr>
      <w:tr w:rsidR="00154846" w:rsidRPr="00EF56E5" w14:paraId="10670129" w14:textId="77777777" w:rsidTr="0079171F">
        <w:trPr>
          <w:trHeight w:val="425"/>
        </w:trPr>
        <w:tc>
          <w:tcPr>
            <w:tcW w:w="580" w:type="pct"/>
            <w:tcMar>
              <w:top w:w="0" w:type="dxa"/>
              <w:left w:w="108" w:type="dxa"/>
              <w:bottom w:w="0" w:type="dxa"/>
              <w:right w:w="108" w:type="dxa"/>
            </w:tcMar>
            <w:vAlign w:val="center"/>
            <w:hideMark/>
          </w:tcPr>
          <w:p w14:paraId="4CDB2B09" w14:textId="77777777" w:rsidR="00154846" w:rsidRPr="0079171F" w:rsidRDefault="00154846" w:rsidP="0079171F">
            <w:pPr>
              <w:rPr>
                <w:rFonts w:ascii="Arial" w:eastAsia="Calibri" w:hAnsi="Arial" w:cs="Arial"/>
                <w:sz w:val="16"/>
                <w:szCs w:val="16"/>
              </w:rPr>
            </w:pPr>
            <w:r w:rsidRPr="0079171F">
              <w:rPr>
                <w:rFonts w:ascii="Arial" w:eastAsia="Calibri" w:hAnsi="Arial" w:cs="Arial"/>
                <w:sz w:val="16"/>
                <w:szCs w:val="16"/>
              </w:rPr>
              <w:t>Course Applicability</w:t>
            </w:r>
          </w:p>
        </w:tc>
        <w:tc>
          <w:tcPr>
            <w:tcW w:w="4420" w:type="pct"/>
            <w:tcMar>
              <w:top w:w="0" w:type="dxa"/>
              <w:left w:w="108" w:type="dxa"/>
              <w:bottom w:w="0" w:type="dxa"/>
              <w:right w:w="108" w:type="dxa"/>
            </w:tcMar>
            <w:vAlign w:val="center"/>
          </w:tcPr>
          <w:p w14:paraId="0F0ED928" w14:textId="77777777" w:rsidR="00154846" w:rsidRPr="00EF56E5" w:rsidRDefault="00154846" w:rsidP="0079171F">
            <w:pPr>
              <w:rPr>
                <w:rFonts w:ascii="Arial" w:eastAsia="Calibri" w:hAnsi="Arial" w:cs="Arial"/>
                <w:b/>
                <w:bCs/>
              </w:rPr>
            </w:pPr>
          </w:p>
          <w:tbl>
            <w:tblPr>
              <w:tblW w:w="9423" w:type="dxa"/>
              <w:tblLook w:val="04A0" w:firstRow="1" w:lastRow="0" w:firstColumn="1" w:lastColumn="0" w:noHBand="0" w:noVBand="1"/>
            </w:tblPr>
            <w:tblGrid>
              <w:gridCol w:w="2763"/>
              <w:gridCol w:w="3690"/>
              <w:gridCol w:w="2970"/>
            </w:tblGrid>
            <w:tr w:rsidR="00154846" w:rsidRPr="00EF56E5" w14:paraId="68B6A934" w14:textId="77777777" w:rsidTr="0079171F">
              <w:trPr>
                <w:trHeight w:val="342"/>
              </w:trPr>
              <w:tc>
                <w:tcPr>
                  <w:tcW w:w="2763" w:type="dxa"/>
                  <w:shd w:val="clear" w:color="auto" w:fill="auto"/>
                  <w:vAlign w:val="center"/>
                </w:tcPr>
                <w:p w14:paraId="47AD81B0" w14:textId="77777777" w:rsidR="00154846" w:rsidRPr="00EF56E5" w:rsidRDefault="00154846" w:rsidP="0079171F">
                  <w:pPr>
                    <w:rPr>
                      <w:rFonts w:ascii="Arial" w:eastAsia="Calibri" w:hAnsi="Arial" w:cs="Arial"/>
                      <w:b/>
                      <w:bCs/>
                    </w:rPr>
                  </w:pPr>
                  <w:r w:rsidRPr="00EF56E5">
                    <w:rPr>
                      <w:rFonts w:ascii="Arial" w:eastAsia="Calibri" w:hAnsi="Arial" w:cs="Arial"/>
                      <w:b/>
                      <w:bCs/>
                    </w:rPr>
                    <w:t xml:space="preserve">[ </w:t>
                  </w:r>
                  <w:r>
                    <w:rPr>
                      <w:rFonts w:ascii="Arial" w:eastAsia="Calibri" w:hAnsi="Arial" w:cs="Arial"/>
                      <w:b/>
                      <w:bCs/>
                    </w:rPr>
                    <w:t>x</w:t>
                  </w:r>
                  <w:r w:rsidRPr="00EF56E5">
                    <w:rPr>
                      <w:rFonts w:ascii="Arial" w:eastAsia="Calibri" w:hAnsi="Arial" w:cs="Arial"/>
                      <w:b/>
                      <w:bCs/>
                    </w:rPr>
                    <w:t xml:space="preserve"> ] Major</w:t>
                  </w:r>
                </w:p>
              </w:tc>
              <w:tc>
                <w:tcPr>
                  <w:tcW w:w="6660" w:type="dxa"/>
                  <w:gridSpan w:val="2"/>
                  <w:shd w:val="clear" w:color="auto" w:fill="auto"/>
                  <w:vAlign w:val="center"/>
                </w:tcPr>
                <w:p w14:paraId="66551294" w14:textId="77777777" w:rsidR="00154846" w:rsidRPr="00EF56E5" w:rsidRDefault="00154846" w:rsidP="0079171F">
                  <w:pPr>
                    <w:rPr>
                      <w:rFonts w:ascii="Arial" w:eastAsia="Calibri" w:hAnsi="Arial" w:cs="Arial"/>
                      <w:b/>
                      <w:bCs/>
                    </w:rPr>
                  </w:pPr>
                </w:p>
              </w:tc>
            </w:tr>
            <w:tr w:rsidR="00154846" w:rsidRPr="00EF56E5" w14:paraId="42BF8C79" w14:textId="77777777" w:rsidTr="0079171F">
              <w:trPr>
                <w:trHeight w:val="360"/>
              </w:trPr>
              <w:tc>
                <w:tcPr>
                  <w:tcW w:w="2763" w:type="dxa"/>
                  <w:shd w:val="clear" w:color="auto" w:fill="auto"/>
                  <w:vAlign w:val="center"/>
                </w:tcPr>
                <w:p w14:paraId="4286303E" w14:textId="77777777" w:rsidR="00154846" w:rsidRPr="00EF56E5" w:rsidRDefault="00154846" w:rsidP="0079171F">
                  <w:pPr>
                    <w:rPr>
                      <w:rFonts w:ascii="Arial" w:eastAsia="Calibri" w:hAnsi="Arial" w:cs="Arial"/>
                      <w:b/>
                      <w:bCs/>
                    </w:rPr>
                  </w:pPr>
                  <w:r w:rsidRPr="00EF56E5">
                    <w:rPr>
                      <w:rFonts w:ascii="Arial" w:eastAsia="Calibri" w:hAnsi="Arial" w:cs="Arial"/>
                      <w:b/>
                      <w:bCs/>
                    </w:rPr>
                    <w:t>[  ] Gen Ed Required</w:t>
                  </w:r>
                </w:p>
              </w:tc>
              <w:tc>
                <w:tcPr>
                  <w:tcW w:w="3690" w:type="dxa"/>
                  <w:shd w:val="clear" w:color="auto" w:fill="auto"/>
                  <w:vAlign w:val="center"/>
                </w:tcPr>
                <w:p w14:paraId="30F59A22" w14:textId="77777777" w:rsidR="00154846" w:rsidRPr="00EF56E5" w:rsidRDefault="00154846" w:rsidP="0079171F">
                  <w:pPr>
                    <w:rPr>
                      <w:rFonts w:ascii="Arial" w:eastAsia="Calibri" w:hAnsi="Arial" w:cs="Arial"/>
                      <w:b/>
                      <w:bCs/>
                    </w:rPr>
                  </w:pPr>
                  <w:r w:rsidRPr="00EF56E5">
                    <w:rPr>
                      <w:rFonts w:ascii="Arial" w:eastAsia="Calibri" w:hAnsi="Arial" w:cs="Arial"/>
                      <w:b/>
                      <w:bCs/>
                    </w:rPr>
                    <w:t>[  ] Gen Ed - Flexible</w:t>
                  </w:r>
                </w:p>
              </w:tc>
              <w:tc>
                <w:tcPr>
                  <w:tcW w:w="2970" w:type="dxa"/>
                  <w:shd w:val="clear" w:color="auto" w:fill="auto"/>
                  <w:vAlign w:val="center"/>
                </w:tcPr>
                <w:p w14:paraId="5926DB7F" w14:textId="77777777" w:rsidR="00154846" w:rsidRPr="00EF56E5" w:rsidRDefault="00154846" w:rsidP="0079171F">
                  <w:pPr>
                    <w:rPr>
                      <w:rFonts w:ascii="Arial" w:eastAsia="Calibri" w:hAnsi="Arial" w:cs="Arial"/>
                      <w:b/>
                      <w:bCs/>
                    </w:rPr>
                  </w:pPr>
                  <w:r w:rsidRPr="00EF56E5">
                    <w:rPr>
                      <w:rFonts w:ascii="Arial" w:eastAsia="Calibri" w:hAnsi="Arial" w:cs="Arial"/>
                      <w:b/>
                      <w:bCs/>
                    </w:rPr>
                    <w:t>[  ] Gen Ed - College Option</w:t>
                  </w:r>
                </w:p>
              </w:tc>
            </w:tr>
            <w:tr w:rsidR="00154846" w:rsidRPr="00EF56E5" w14:paraId="31E8E139" w14:textId="77777777" w:rsidTr="0079171F">
              <w:tc>
                <w:tcPr>
                  <w:tcW w:w="2763" w:type="dxa"/>
                  <w:shd w:val="clear" w:color="auto" w:fill="auto"/>
                  <w:vAlign w:val="center"/>
                </w:tcPr>
                <w:p w14:paraId="497CE908"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English Composition</w:t>
                  </w:r>
                </w:p>
              </w:tc>
              <w:tc>
                <w:tcPr>
                  <w:tcW w:w="3690" w:type="dxa"/>
                  <w:shd w:val="clear" w:color="auto" w:fill="auto"/>
                  <w:vAlign w:val="center"/>
                </w:tcPr>
                <w:p w14:paraId="5804A109"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World Cultures</w:t>
                  </w:r>
                </w:p>
              </w:tc>
              <w:tc>
                <w:tcPr>
                  <w:tcW w:w="2970" w:type="dxa"/>
                  <w:shd w:val="clear" w:color="auto" w:fill="auto"/>
                  <w:vAlign w:val="center"/>
                </w:tcPr>
                <w:p w14:paraId="44A2BAE6" w14:textId="77777777" w:rsidR="00154846" w:rsidRPr="00EF56E5" w:rsidRDefault="00154846" w:rsidP="0079171F">
                  <w:pPr>
                    <w:ind w:left="97"/>
                    <w:rPr>
                      <w:rFonts w:ascii="Arial" w:eastAsia="Calibri" w:hAnsi="Arial" w:cs="Arial"/>
                      <w:b/>
                      <w:bCs/>
                    </w:rPr>
                  </w:pPr>
                  <w:r>
                    <w:rPr>
                      <w:rFonts w:ascii="Arial" w:eastAsia="Calibri" w:hAnsi="Arial" w:cs="Arial"/>
                      <w:b/>
                      <w:bCs/>
                    </w:rPr>
                    <w:t>[  ] Speech</w:t>
                  </w:r>
                </w:p>
              </w:tc>
            </w:tr>
            <w:tr w:rsidR="00154846" w:rsidRPr="00EF56E5" w14:paraId="69DB3174" w14:textId="77777777" w:rsidTr="0079171F">
              <w:trPr>
                <w:trHeight w:val="360"/>
              </w:trPr>
              <w:tc>
                <w:tcPr>
                  <w:tcW w:w="2763" w:type="dxa"/>
                  <w:shd w:val="clear" w:color="auto" w:fill="auto"/>
                  <w:vAlign w:val="center"/>
                </w:tcPr>
                <w:p w14:paraId="4E150F1D"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Mathematics</w:t>
                  </w:r>
                </w:p>
              </w:tc>
              <w:tc>
                <w:tcPr>
                  <w:tcW w:w="3690" w:type="dxa"/>
                  <w:shd w:val="clear" w:color="auto" w:fill="auto"/>
                  <w:vAlign w:val="center"/>
                </w:tcPr>
                <w:p w14:paraId="18F1A959"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US Experience in its Diversity</w:t>
                  </w:r>
                </w:p>
              </w:tc>
              <w:tc>
                <w:tcPr>
                  <w:tcW w:w="2970" w:type="dxa"/>
                  <w:shd w:val="clear" w:color="auto" w:fill="auto"/>
                  <w:vAlign w:val="center"/>
                </w:tcPr>
                <w:p w14:paraId="09FA7EB2" w14:textId="77777777" w:rsidR="00154846" w:rsidRPr="00EF56E5" w:rsidRDefault="00154846" w:rsidP="0079171F">
                  <w:pPr>
                    <w:ind w:left="97"/>
                    <w:rPr>
                      <w:rFonts w:ascii="Arial" w:eastAsia="Calibri" w:hAnsi="Arial" w:cs="Arial"/>
                      <w:b/>
                      <w:bCs/>
                    </w:rPr>
                  </w:pPr>
                  <w:r w:rsidRPr="00EF56E5">
                    <w:rPr>
                      <w:rFonts w:ascii="Arial" w:eastAsia="Calibri" w:hAnsi="Arial" w:cs="Arial"/>
                      <w:b/>
                      <w:bCs/>
                    </w:rPr>
                    <w:t>[  ] Interdisc</w:t>
                  </w:r>
                  <w:r>
                    <w:rPr>
                      <w:rFonts w:ascii="Arial" w:eastAsia="Calibri" w:hAnsi="Arial" w:cs="Arial"/>
                      <w:b/>
                      <w:bCs/>
                    </w:rPr>
                    <w:t>i</w:t>
                  </w:r>
                  <w:r w:rsidRPr="00EF56E5">
                    <w:rPr>
                      <w:rFonts w:ascii="Arial" w:eastAsia="Calibri" w:hAnsi="Arial" w:cs="Arial"/>
                      <w:b/>
                      <w:bCs/>
                    </w:rPr>
                    <w:t>plinary</w:t>
                  </w:r>
                </w:p>
              </w:tc>
            </w:tr>
            <w:tr w:rsidR="00154846" w:rsidRPr="00EF56E5" w14:paraId="57F5F6E1" w14:textId="77777777" w:rsidTr="0079171F">
              <w:trPr>
                <w:trHeight w:val="360"/>
              </w:trPr>
              <w:tc>
                <w:tcPr>
                  <w:tcW w:w="2763" w:type="dxa"/>
                  <w:shd w:val="clear" w:color="auto" w:fill="auto"/>
                  <w:vAlign w:val="center"/>
                </w:tcPr>
                <w:p w14:paraId="19051139"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Science</w:t>
                  </w:r>
                </w:p>
              </w:tc>
              <w:tc>
                <w:tcPr>
                  <w:tcW w:w="3690" w:type="dxa"/>
                  <w:shd w:val="clear" w:color="auto" w:fill="auto"/>
                  <w:vAlign w:val="center"/>
                </w:tcPr>
                <w:p w14:paraId="727288A0"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Creative Expression</w:t>
                  </w:r>
                </w:p>
              </w:tc>
              <w:tc>
                <w:tcPr>
                  <w:tcW w:w="2970" w:type="dxa"/>
                  <w:shd w:val="clear" w:color="auto" w:fill="auto"/>
                  <w:vAlign w:val="center"/>
                </w:tcPr>
                <w:p w14:paraId="2EF068EC" w14:textId="77777777" w:rsidR="00154846" w:rsidRPr="00EF56E5" w:rsidRDefault="00154846" w:rsidP="0079171F">
                  <w:pPr>
                    <w:rPr>
                      <w:rFonts w:ascii="Arial" w:eastAsia="Calibri" w:hAnsi="Arial" w:cs="Arial"/>
                      <w:b/>
                      <w:bCs/>
                    </w:rPr>
                  </w:pPr>
                  <w:r>
                    <w:rPr>
                      <w:rFonts w:ascii="Arial" w:eastAsia="Calibri" w:hAnsi="Arial" w:cs="Arial"/>
                      <w:b/>
                      <w:bCs/>
                    </w:rPr>
                    <w:t xml:space="preserve">  </w:t>
                  </w:r>
                  <w:r w:rsidRPr="00EF56E5">
                    <w:rPr>
                      <w:rFonts w:ascii="Arial" w:eastAsia="Calibri" w:hAnsi="Arial" w:cs="Arial"/>
                      <w:b/>
                      <w:bCs/>
                    </w:rPr>
                    <w:t>[  ] Advanced Liberal Arts</w:t>
                  </w:r>
                </w:p>
              </w:tc>
            </w:tr>
            <w:tr w:rsidR="00154846" w:rsidRPr="00EF56E5" w14:paraId="6CFC83E7" w14:textId="77777777" w:rsidTr="0079171F">
              <w:trPr>
                <w:trHeight w:val="360"/>
              </w:trPr>
              <w:tc>
                <w:tcPr>
                  <w:tcW w:w="2763" w:type="dxa"/>
                  <w:shd w:val="clear" w:color="auto" w:fill="auto"/>
                  <w:vAlign w:val="center"/>
                </w:tcPr>
                <w:p w14:paraId="120D0B14" w14:textId="77777777" w:rsidR="00154846" w:rsidRPr="00EF56E5" w:rsidRDefault="00154846" w:rsidP="0079171F">
                  <w:pPr>
                    <w:rPr>
                      <w:rFonts w:ascii="Arial" w:eastAsia="Calibri" w:hAnsi="Arial" w:cs="Arial"/>
                      <w:b/>
                      <w:bCs/>
                    </w:rPr>
                  </w:pPr>
                </w:p>
              </w:tc>
              <w:tc>
                <w:tcPr>
                  <w:tcW w:w="3690" w:type="dxa"/>
                  <w:shd w:val="clear" w:color="auto" w:fill="auto"/>
                  <w:vAlign w:val="center"/>
                </w:tcPr>
                <w:p w14:paraId="196EC2FA"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Individual and Society</w:t>
                  </w:r>
                </w:p>
              </w:tc>
              <w:tc>
                <w:tcPr>
                  <w:tcW w:w="2970" w:type="dxa"/>
                  <w:shd w:val="clear" w:color="auto" w:fill="auto"/>
                  <w:vAlign w:val="center"/>
                </w:tcPr>
                <w:p w14:paraId="493AB9F3" w14:textId="77777777" w:rsidR="00154846" w:rsidRPr="00EF56E5" w:rsidRDefault="00154846" w:rsidP="0079171F">
                  <w:pPr>
                    <w:ind w:left="288"/>
                    <w:rPr>
                      <w:rFonts w:ascii="Arial" w:eastAsia="Calibri" w:hAnsi="Arial" w:cs="Arial"/>
                      <w:b/>
                      <w:bCs/>
                    </w:rPr>
                  </w:pPr>
                </w:p>
              </w:tc>
            </w:tr>
            <w:tr w:rsidR="00154846" w:rsidRPr="00EF56E5" w14:paraId="48F43B1B" w14:textId="77777777" w:rsidTr="0079171F">
              <w:trPr>
                <w:trHeight w:val="360"/>
              </w:trPr>
              <w:tc>
                <w:tcPr>
                  <w:tcW w:w="2763" w:type="dxa"/>
                  <w:shd w:val="clear" w:color="auto" w:fill="auto"/>
                  <w:vAlign w:val="center"/>
                </w:tcPr>
                <w:p w14:paraId="2E5D32F3" w14:textId="77777777" w:rsidR="00154846" w:rsidRPr="00EF56E5" w:rsidRDefault="00154846" w:rsidP="0079171F">
                  <w:pPr>
                    <w:rPr>
                      <w:rFonts w:ascii="Arial" w:eastAsia="Calibri" w:hAnsi="Arial" w:cs="Arial"/>
                      <w:b/>
                      <w:bCs/>
                    </w:rPr>
                  </w:pPr>
                </w:p>
              </w:tc>
              <w:tc>
                <w:tcPr>
                  <w:tcW w:w="3690" w:type="dxa"/>
                  <w:shd w:val="clear" w:color="auto" w:fill="auto"/>
                  <w:vAlign w:val="center"/>
                </w:tcPr>
                <w:p w14:paraId="48785BD5" w14:textId="77777777" w:rsidR="00154846" w:rsidRPr="00EF56E5" w:rsidRDefault="00154846" w:rsidP="0079171F">
                  <w:pPr>
                    <w:ind w:left="144"/>
                    <w:rPr>
                      <w:rFonts w:ascii="Arial" w:eastAsia="Calibri" w:hAnsi="Arial" w:cs="Arial"/>
                      <w:b/>
                      <w:bCs/>
                    </w:rPr>
                  </w:pPr>
                  <w:r w:rsidRPr="00EF56E5">
                    <w:rPr>
                      <w:rFonts w:ascii="Arial" w:eastAsia="Calibri" w:hAnsi="Arial" w:cs="Arial"/>
                      <w:b/>
                      <w:bCs/>
                    </w:rPr>
                    <w:t>[  ] Scientific World</w:t>
                  </w:r>
                </w:p>
              </w:tc>
              <w:tc>
                <w:tcPr>
                  <w:tcW w:w="2970" w:type="dxa"/>
                  <w:shd w:val="clear" w:color="auto" w:fill="auto"/>
                  <w:vAlign w:val="center"/>
                </w:tcPr>
                <w:p w14:paraId="4C67E620" w14:textId="77777777" w:rsidR="00154846" w:rsidRPr="00EF56E5" w:rsidRDefault="00154846" w:rsidP="0079171F">
                  <w:pPr>
                    <w:ind w:left="288"/>
                    <w:rPr>
                      <w:rFonts w:ascii="Arial" w:eastAsia="Calibri" w:hAnsi="Arial" w:cs="Arial"/>
                      <w:b/>
                      <w:bCs/>
                    </w:rPr>
                  </w:pPr>
                </w:p>
              </w:tc>
            </w:tr>
          </w:tbl>
          <w:p w14:paraId="5C8C60B6" w14:textId="77777777" w:rsidR="00154846" w:rsidRPr="00EF56E5" w:rsidRDefault="00154846" w:rsidP="0079171F">
            <w:pPr>
              <w:ind w:left="720"/>
              <w:rPr>
                <w:rFonts w:ascii="Arial" w:eastAsia="Calibri" w:hAnsi="Arial" w:cs="Arial"/>
                <w:b/>
                <w:bCs/>
              </w:rPr>
            </w:pPr>
            <w:r w:rsidRPr="00EF56E5">
              <w:rPr>
                <w:rFonts w:ascii="Arial" w:eastAsia="Calibri" w:hAnsi="Arial" w:cs="Arial"/>
                <w:b/>
                <w:bCs/>
              </w:rPr>
              <w:t xml:space="preserve"> </w:t>
            </w:r>
          </w:p>
        </w:tc>
      </w:tr>
      <w:tr w:rsidR="00154846" w:rsidRPr="00EF56E5" w14:paraId="47DBA6A1" w14:textId="77777777" w:rsidTr="0079171F">
        <w:trPr>
          <w:trHeight w:val="251"/>
        </w:trPr>
        <w:tc>
          <w:tcPr>
            <w:tcW w:w="580" w:type="pct"/>
            <w:tcMar>
              <w:top w:w="0" w:type="dxa"/>
              <w:left w:w="108" w:type="dxa"/>
              <w:bottom w:w="0" w:type="dxa"/>
              <w:right w:w="108" w:type="dxa"/>
            </w:tcMar>
            <w:vAlign w:val="center"/>
          </w:tcPr>
          <w:p w14:paraId="5AA4299B" w14:textId="77777777" w:rsidR="00154846" w:rsidRPr="0079171F" w:rsidRDefault="00154846" w:rsidP="0079171F">
            <w:pPr>
              <w:rPr>
                <w:rFonts w:ascii="Arial" w:eastAsia="Calibri" w:hAnsi="Arial" w:cs="Arial"/>
              </w:rPr>
            </w:pPr>
            <w:r w:rsidRPr="0079171F">
              <w:rPr>
                <w:rFonts w:ascii="Arial" w:eastAsia="Calibri" w:hAnsi="Arial" w:cs="Arial"/>
              </w:rPr>
              <w:t>Effective Term</w:t>
            </w:r>
          </w:p>
        </w:tc>
        <w:tc>
          <w:tcPr>
            <w:tcW w:w="4420" w:type="pct"/>
            <w:tcMar>
              <w:top w:w="0" w:type="dxa"/>
              <w:left w:w="108" w:type="dxa"/>
              <w:bottom w:w="0" w:type="dxa"/>
              <w:right w:w="108" w:type="dxa"/>
            </w:tcMar>
            <w:vAlign w:val="center"/>
          </w:tcPr>
          <w:p w14:paraId="66DD037C" w14:textId="77777777" w:rsidR="00154846" w:rsidRPr="00CD4404" w:rsidRDefault="00154846" w:rsidP="0079171F">
            <w:pPr>
              <w:rPr>
                <w:rFonts w:ascii="Arial" w:eastAsia="Calibri" w:hAnsi="Arial" w:cs="Arial"/>
                <w:bCs/>
              </w:rPr>
            </w:pPr>
            <w:r>
              <w:rPr>
                <w:rFonts w:ascii="Arial" w:eastAsia="Calibri" w:hAnsi="Arial" w:cs="Arial"/>
                <w:bCs/>
              </w:rPr>
              <w:t>Fall 2020</w:t>
            </w:r>
          </w:p>
        </w:tc>
      </w:tr>
    </w:tbl>
    <w:p w14:paraId="50944E9F" w14:textId="77777777" w:rsidR="00154846" w:rsidRDefault="00154846" w:rsidP="00154846"/>
    <w:p w14:paraId="64990552" w14:textId="77777777" w:rsidR="00154846" w:rsidRPr="0079171F" w:rsidRDefault="00154846" w:rsidP="00154846">
      <w:pPr>
        <w:rPr>
          <w:rFonts w:ascii="Arial" w:hAnsi="Arial" w:cs="Arial"/>
        </w:rPr>
      </w:pPr>
      <w:r w:rsidRPr="0079171F">
        <w:rPr>
          <w:rFonts w:ascii="Arial" w:hAnsi="Arial" w:cs="Arial"/>
        </w:rPr>
        <w:t xml:space="preserve">Rational: The course is designed to enhance the computational competencies of students by applying statistical practice to health care related data. </w:t>
      </w:r>
    </w:p>
    <w:p w14:paraId="379D3D11" w14:textId="2417590C" w:rsidR="006E17A7" w:rsidRDefault="006E17A7" w:rsidP="0079171F">
      <w:pPr>
        <w:pStyle w:val="Heading1"/>
      </w:pPr>
      <w:r>
        <w:br w:type="page"/>
      </w:r>
    </w:p>
    <w:p w14:paraId="17EBD135" w14:textId="7E0B3FBA" w:rsidR="00E60AB0" w:rsidRPr="002B4DC5" w:rsidRDefault="00E60AB0" w:rsidP="002B4DC5">
      <w:pPr>
        <w:pStyle w:val="Heading2"/>
        <w:rPr>
          <w:color w:val="365F91" w:themeColor="accent1" w:themeShade="BF"/>
        </w:rPr>
      </w:pPr>
      <w:bookmarkStart w:id="66" w:name="_Toc20147426"/>
      <w:r w:rsidRPr="002B4DC5">
        <w:rPr>
          <w:color w:val="365F91" w:themeColor="accent1" w:themeShade="BF"/>
        </w:rPr>
        <w:t xml:space="preserve">Appendix J: Course </w:t>
      </w:r>
      <w:r w:rsidR="00B8354C" w:rsidRPr="009D618B">
        <w:rPr>
          <w:color w:val="365F91" w:themeColor="accent1" w:themeShade="BF"/>
        </w:rPr>
        <w:t>S</w:t>
      </w:r>
      <w:r w:rsidRPr="002B4DC5">
        <w:rPr>
          <w:color w:val="365F91" w:themeColor="accent1" w:themeShade="BF"/>
        </w:rPr>
        <w:t xml:space="preserve">equencing </w:t>
      </w:r>
      <w:r w:rsidR="00B8354C" w:rsidRPr="009D618B">
        <w:rPr>
          <w:color w:val="365F91" w:themeColor="accent1" w:themeShade="BF"/>
        </w:rPr>
        <w:t>E</w:t>
      </w:r>
      <w:r w:rsidRPr="002B4DC5">
        <w:rPr>
          <w:color w:val="365F91" w:themeColor="accent1" w:themeShade="BF"/>
        </w:rPr>
        <w:t>xemplar:</w:t>
      </w:r>
      <w:bookmarkEnd w:id="66"/>
    </w:p>
    <w:p w14:paraId="11DA92D7" w14:textId="77777777" w:rsidR="00E60AB0" w:rsidRDefault="00E60AB0">
      <w:pPr>
        <w:rPr>
          <w:color w:val="365F91" w:themeColor="accent1" w:themeShade="BF"/>
          <w:sz w:val="32"/>
          <w:szCs w:val="32"/>
        </w:rPr>
      </w:pPr>
    </w:p>
    <w:p w14:paraId="23F5282F" w14:textId="1E7F2D30" w:rsidR="00E60AB0" w:rsidRDefault="00E60AB0">
      <w:pPr>
        <w:rPr>
          <w:rFonts w:asciiTheme="majorHAnsi" w:eastAsiaTheme="majorEastAsia" w:hAnsiTheme="majorHAnsi" w:cstheme="majorBidi"/>
          <w:color w:val="365F91" w:themeColor="accent1" w:themeShade="BF"/>
          <w:sz w:val="32"/>
          <w:szCs w:val="32"/>
        </w:rPr>
      </w:pPr>
      <w:r w:rsidRPr="00427F4C">
        <w:rPr>
          <w:noProof/>
        </w:rPr>
        <w:drawing>
          <wp:inline distT="0" distB="0" distL="0" distR="0" wp14:anchorId="0FF53A65" wp14:editId="4DCDF1C2">
            <wp:extent cx="5943600" cy="3897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897630"/>
                    </a:xfrm>
                    <a:prstGeom prst="rect">
                      <a:avLst/>
                    </a:prstGeom>
                    <a:noFill/>
                    <a:ln>
                      <a:noFill/>
                    </a:ln>
                  </pic:spPr>
                </pic:pic>
              </a:graphicData>
            </a:graphic>
          </wp:inline>
        </w:drawing>
      </w:r>
      <w:r>
        <w:rPr>
          <w:color w:val="365F91" w:themeColor="accent1" w:themeShade="BF"/>
          <w:sz w:val="32"/>
          <w:szCs w:val="32"/>
        </w:rPr>
        <w:br w:type="page"/>
      </w:r>
    </w:p>
    <w:p w14:paraId="4FF1AC06" w14:textId="761FF79F" w:rsidR="00F113CA" w:rsidRPr="0093293C" w:rsidRDefault="00F113CA" w:rsidP="002B4DC5">
      <w:pPr>
        <w:pStyle w:val="Heading2"/>
      </w:pPr>
      <w:bookmarkStart w:id="67" w:name="_Toc20147427"/>
      <w:r w:rsidRPr="0093293C">
        <w:rPr>
          <w:color w:val="365F91" w:themeColor="accent1" w:themeShade="BF"/>
          <w:sz w:val="32"/>
          <w:szCs w:val="32"/>
        </w:rPr>
        <w:t>Appendix</w:t>
      </w:r>
      <w:r w:rsidR="00D6637D" w:rsidRPr="0093293C">
        <w:rPr>
          <w:color w:val="365F91" w:themeColor="accent1" w:themeShade="BF"/>
          <w:sz w:val="32"/>
          <w:szCs w:val="32"/>
        </w:rPr>
        <w:t xml:space="preserve"> </w:t>
      </w:r>
      <w:r w:rsidR="00E60AB0">
        <w:rPr>
          <w:color w:val="365F91" w:themeColor="accent1" w:themeShade="BF"/>
          <w:sz w:val="32"/>
          <w:szCs w:val="32"/>
        </w:rPr>
        <w:t>K</w:t>
      </w:r>
      <w:r w:rsidRPr="0093293C">
        <w:rPr>
          <w:color w:val="365F91" w:themeColor="accent1" w:themeShade="BF"/>
          <w:sz w:val="32"/>
          <w:szCs w:val="32"/>
        </w:rPr>
        <w:t>: Letters of Support:</w:t>
      </w:r>
      <w:bookmarkEnd w:id="67"/>
    </w:p>
    <w:p w14:paraId="1484412E" w14:textId="09DF2095" w:rsidR="00AF3236" w:rsidRPr="002B4DC5" w:rsidRDefault="00F113CA" w:rsidP="002B4DC5">
      <w:pPr>
        <w:pStyle w:val="Heading3"/>
        <w:rPr>
          <w:color w:val="365F91" w:themeColor="accent1" w:themeShade="BF"/>
          <w:sz w:val="32"/>
          <w:szCs w:val="32"/>
        </w:rPr>
      </w:pPr>
      <w:r w:rsidRPr="002B4DC5">
        <w:rPr>
          <w:color w:val="365F91" w:themeColor="accent1" w:themeShade="BF"/>
          <w:sz w:val="32"/>
          <w:szCs w:val="32"/>
        </w:rPr>
        <w:t xml:space="preserve"> </w:t>
      </w:r>
    </w:p>
    <w:p w14:paraId="75D76C60" w14:textId="3133765C" w:rsidR="00F113CA" w:rsidRDefault="00F113CA" w:rsidP="00F113CA">
      <w:pPr>
        <w:pStyle w:val="Heading2"/>
      </w:pPr>
    </w:p>
    <w:p w14:paraId="5F3EF24A" w14:textId="058F3CC9" w:rsidR="00385B48" w:rsidRDefault="00385B48" w:rsidP="00385B48">
      <w:pPr>
        <w:tabs>
          <w:tab w:val="left" w:pos="3582"/>
        </w:tabs>
        <w:rPr>
          <w:b/>
          <w:caps/>
          <w:sz w:val="22"/>
        </w:rPr>
      </w:pPr>
      <w:r>
        <w:rPr>
          <w:noProof/>
        </w:rPr>
        <w:drawing>
          <wp:anchor distT="0" distB="0" distL="114300" distR="114300" simplePos="0" relativeHeight="251669504" behindDoc="0" locked="0" layoutInCell="1" allowOverlap="1" wp14:anchorId="7E49CE52" wp14:editId="40DD5193">
            <wp:simplePos x="0" y="0"/>
            <wp:positionH relativeFrom="column">
              <wp:posOffset>25400</wp:posOffset>
            </wp:positionH>
            <wp:positionV relativeFrom="paragraph">
              <wp:posOffset>0</wp:posOffset>
            </wp:positionV>
            <wp:extent cx="952500" cy="1206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2500" cy="1206500"/>
                    </a:xfrm>
                    <a:prstGeom prst="rect">
                      <a:avLst/>
                    </a:prstGeom>
                    <a:noFill/>
                  </pic:spPr>
                </pic:pic>
              </a:graphicData>
            </a:graphic>
            <wp14:sizeRelH relativeFrom="page">
              <wp14:pctWidth>0</wp14:pctWidth>
            </wp14:sizeRelH>
            <wp14:sizeRelV relativeFrom="page">
              <wp14:pctHeight>0</wp14:pctHeight>
            </wp14:sizeRelV>
          </wp:anchor>
        </w:drawing>
      </w:r>
      <w:r>
        <w:rPr>
          <w:b/>
          <w:caps/>
          <w:sz w:val="22"/>
        </w:rPr>
        <w:t xml:space="preserve"> NEW YORK CITY                                                                                     </w:t>
      </w:r>
    </w:p>
    <w:p w14:paraId="0CE1E956" w14:textId="77777777" w:rsidR="00385B48" w:rsidRDefault="00385B48" w:rsidP="00385B48">
      <w:pPr>
        <w:tabs>
          <w:tab w:val="left" w:pos="3582"/>
        </w:tabs>
        <w:rPr>
          <w:b/>
          <w:caps/>
          <w:sz w:val="22"/>
        </w:rPr>
      </w:pPr>
      <w:r>
        <w:rPr>
          <w:b/>
          <w:caps/>
          <w:sz w:val="22"/>
        </w:rPr>
        <w:t xml:space="preserve">COLLEGE OF TECHNOLOGY </w:t>
      </w:r>
    </w:p>
    <w:p w14:paraId="51C143A9" w14:textId="77777777" w:rsidR="00385B48" w:rsidRDefault="00385B48" w:rsidP="00385B48">
      <w:pPr>
        <w:tabs>
          <w:tab w:val="left" w:pos="3582"/>
        </w:tabs>
        <w:rPr>
          <w:b/>
          <w:caps/>
          <w:sz w:val="22"/>
        </w:rPr>
      </w:pPr>
    </w:p>
    <w:p w14:paraId="7E4D85CE" w14:textId="77777777" w:rsidR="00385B48" w:rsidRDefault="00385B48" w:rsidP="00385B48">
      <w:pPr>
        <w:tabs>
          <w:tab w:val="left" w:pos="3582"/>
        </w:tabs>
        <w:rPr>
          <w:caps/>
          <w:sz w:val="16"/>
        </w:rPr>
      </w:pPr>
      <w:r>
        <w:rPr>
          <w:caps/>
          <w:sz w:val="16"/>
        </w:rPr>
        <w:t>The City University of New York</w:t>
      </w:r>
    </w:p>
    <w:p w14:paraId="7F1320C0" w14:textId="77777777" w:rsidR="00385B48" w:rsidRDefault="00385B48" w:rsidP="00385B48">
      <w:pPr>
        <w:tabs>
          <w:tab w:val="left" w:pos="3582"/>
        </w:tabs>
        <w:rPr>
          <w:caps/>
          <w:sz w:val="16"/>
        </w:rPr>
      </w:pPr>
    </w:p>
    <w:p w14:paraId="1BDC5BC4" w14:textId="77777777" w:rsidR="00385B48" w:rsidRDefault="00385B48" w:rsidP="00385B48">
      <w:pPr>
        <w:tabs>
          <w:tab w:val="left" w:pos="3582"/>
        </w:tabs>
        <w:rPr>
          <w:caps/>
          <w:sz w:val="16"/>
        </w:rPr>
      </w:pPr>
      <w:r>
        <w:rPr>
          <w:caps/>
          <w:sz w:val="16"/>
        </w:rPr>
        <w:t xml:space="preserve">300 Jay Street </w:t>
      </w:r>
      <w:r>
        <w:rPr>
          <w:caps/>
          <w:sz w:val="16"/>
        </w:rPr>
        <w:sym w:font="Symbol" w:char="F0B7"/>
      </w:r>
      <w:r>
        <w:rPr>
          <w:caps/>
          <w:sz w:val="16"/>
        </w:rPr>
        <w:t xml:space="preserve"> Brooklyn, NY 11201-2983</w:t>
      </w:r>
    </w:p>
    <w:p w14:paraId="6FB924F9" w14:textId="77777777" w:rsidR="00385B48" w:rsidRDefault="00385B48" w:rsidP="00385B48">
      <w:pPr>
        <w:tabs>
          <w:tab w:val="left" w:pos="3582"/>
        </w:tabs>
        <w:rPr>
          <w:caps/>
          <w:sz w:val="14"/>
        </w:rPr>
      </w:pPr>
      <w:r>
        <w:rPr>
          <w:caps/>
          <w:sz w:val="14"/>
        </w:rPr>
        <w:t>SCHOOL OF PROFESSIONAL STUDIES</w:t>
      </w:r>
    </w:p>
    <w:p w14:paraId="2CCC5C32" w14:textId="77777777" w:rsidR="00385B48" w:rsidRDefault="00385B48" w:rsidP="00385B48">
      <w:pPr>
        <w:rPr>
          <w:sz w:val="24"/>
        </w:rPr>
      </w:pPr>
      <w:r>
        <w:rPr>
          <w:caps/>
          <w:sz w:val="14"/>
        </w:rPr>
        <w:t>718-260-5345</w:t>
      </w:r>
    </w:p>
    <w:p w14:paraId="36F9A7D5" w14:textId="77777777" w:rsidR="00385B48" w:rsidRDefault="00385B48" w:rsidP="00385B48">
      <w:pPr>
        <w:ind w:left="-540"/>
      </w:pPr>
    </w:p>
    <w:p w14:paraId="22A85CAA" w14:textId="77777777" w:rsidR="00385B48" w:rsidRDefault="00385B48" w:rsidP="00385B48">
      <w:r>
        <w:rPr>
          <w:rFonts w:cs="Arial"/>
        </w:rPr>
        <w:tab/>
      </w:r>
      <w:r>
        <w:t>Date:</w:t>
      </w:r>
      <w:r>
        <w:tab/>
      </w:r>
      <w:r>
        <w:tab/>
        <w:t>2019-09-19</w:t>
      </w:r>
    </w:p>
    <w:p w14:paraId="2FF7A7C5" w14:textId="77777777" w:rsidR="00385B48" w:rsidRDefault="00385B48" w:rsidP="00385B48">
      <w:pPr>
        <w:ind w:firstLine="720"/>
      </w:pPr>
      <w:r>
        <w:t xml:space="preserve">To:    </w:t>
      </w:r>
      <w:r>
        <w:tab/>
      </w:r>
      <w:r>
        <w:tab/>
        <w:t>Curriculum Committee</w:t>
      </w:r>
    </w:p>
    <w:p w14:paraId="4AEC0B61" w14:textId="77777777" w:rsidR="00385B48" w:rsidRDefault="00385B48" w:rsidP="00385B48">
      <w:r>
        <w:tab/>
        <w:t>From:</w:t>
      </w:r>
      <w:r>
        <w:tab/>
      </w:r>
      <w:r>
        <w:tab/>
        <w:t>Dr. David B Smith</w:t>
      </w:r>
    </w:p>
    <w:p w14:paraId="5C7D67C5" w14:textId="77777777" w:rsidR="00385B48" w:rsidRDefault="00385B48" w:rsidP="00385B48">
      <w:pPr>
        <w:ind w:left="2160" w:hanging="1440"/>
      </w:pPr>
      <w:r>
        <w:t>Subject:</w:t>
      </w:r>
      <w:r>
        <w:tab/>
        <w:t>Letter of support for new Health Care Policy and Management BS</w:t>
      </w:r>
    </w:p>
    <w:p w14:paraId="5202E11C" w14:textId="77777777" w:rsidR="00385B48" w:rsidRDefault="00385B48" w:rsidP="00385B48">
      <w:r>
        <w:tab/>
      </w:r>
    </w:p>
    <w:p w14:paraId="5382C244" w14:textId="24AA1D44" w:rsidR="00385B48" w:rsidRDefault="00385B48" w:rsidP="00385B48">
      <w:pPr>
        <w:rPr>
          <w:sz w:val="22"/>
          <w:szCs w:val="24"/>
        </w:rPr>
      </w:pPr>
      <w:r>
        <w:rPr>
          <w:rFonts w:ascii="Times" w:hAnsi="Times"/>
          <w:noProof/>
          <w:sz w:val="24"/>
          <w:szCs w:val="24"/>
        </w:rPr>
        <mc:AlternateContent>
          <mc:Choice Requires="wps">
            <w:drawing>
              <wp:anchor distT="0" distB="0" distL="114300" distR="114300" simplePos="0" relativeHeight="251668480" behindDoc="0" locked="0" layoutInCell="1" allowOverlap="1" wp14:anchorId="707D1DD1" wp14:editId="4EB58487">
                <wp:simplePos x="0" y="0"/>
                <wp:positionH relativeFrom="column">
                  <wp:posOffset>0</wp:posOffset>
                </wp:positionH>
                <wp:positionV relativeFrom="paragraph">
                  <wp:posOffset>4445</wp:posOffset>
                </wp:positionV>
                <wp:extent cx="57150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5D09C3" id="Straight Connector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">
                <o:lock v:ext="edit" shapetype="f"/>
              </v:line>
            </w:pict>
          </mc:Fallback>
        </mc:AlternateContent>
      </w:r>
      <w:r>
        <w:rPr>
          <w:sz w:val="22"/>
        </w:rPr>
        <w:tab/>
      </w:r>
    </w:p>
    <w:p w14:paraId="5A639566" w14:textId="77777777" w:rsidR="00385B48" w:rsidRDefault="00385B48" w:rsidP="00385B48">
      <w:pPr>
        <w:rPr>
          <w:rFonts w:ascii="Times" w:hAnsi="Times"/>
        </w:rPr>
      </w:pPr>
      <w:r>
        <w:t>Greetings,</w:t>
      </w:r>
    </w:p>
    <w:p w14:paraId="39675D12" w14:textId="77777777" w:rsidR="00385B48" w:rsidRDefault="00385B48" w:rsidP="00385B48"/>
    <w:p w14:paraId="4D6A4E69" w14:textId="77777777" w:rsidR="00385B48" w:rsidRDefault="00385B48" w:rsidP="00385B48">
      <w:r>
        <w:t>Please allow this letter to serve as my support for the proposed new BS in Healthcare Policy and Management (HCPM).  I have been working with the proposers for this degree for a couple of years now, and since we have now created and rolled out the new Associate in Science in Health Sciences (ASHS) degree, we are now able to provide the necessary academic support to allow students to move directly from the ASHS into the HCPM.</w:t>
      </w:r>
    </w:p>
    <w:p w14:paraId="024EE7F1" w14:textId="77777777" w:rsidR="00385B48" w:rsidRDefault="00385B48" w:rsidP="00385B48"/>
    <w:p w14:paraId="2824BB34" w14:textId="77777777" w:rsidR="00385B48" w:rsidRDefault="00385B48" w:rsidP="00385B48">
      <w:r>
        <w:t>Healthcare Management is an increasingly important component of the healthcare industry.  With the increasingly complex interdependencies between and within health disciplines, continuous changes in health delivery requirements and policy, and an anticipated growth that predicts a that healthcare will comprise 20% of the GDP by 2025, the need for managerial positions will also continue to increase.</w:t>
      </w:r>
    </w:p>
    <w:p w14:paraId="242E8BA4" w14:textId="77777777" w:rsidR="00385B48" w:rsidRDefault="00385B48" w:rsidP="00385B48"/>
    <w:p w14:paraId="28AFE394" w14:textId="77777777" w:rsidR="00385B48" w:rsidRDefault="00385B48" w:rsidP="00385B48">
      <w:r>
        <w:t>The HCPM serves to fill similar but significantly different students as the Health Service Administration (HSA)  Degree.   However, the HSA is program designed to add administrative competencies to people already involved in clinical aspects of Health Delivery:  there is a large number of potential students who apply to this program, but do not meet the HSA requirements.  As such, we can provide a different pathway for these students that leads to Healthcare Management positions, and we further anticipate that many graduates of the ASHS will continue to the HCPM to complete their baccalaureate education.</w:t>
      </w:r>
    </w:p>
    <w:p w14:paraId="7EBA65CD" w14:textId="77777777" w:rsidR="00385B48" w:rsidRDefault="00385B48" w:rsidP="00385B48"/>
    <w:p w14:paraId="4FE05CC9" w14:textId="77777777" w:rsidR="00385B48" w:rsidRDefault="00385B48" w:rsidP="00385B48">
      <w:r>
        <w:t>As such I highly endorse and support this proposal.</w:t>
      </w:r>
    </w:p>
    <w:p w14:paraId="6D5479D6" w14:textId="77777777" w:rsidR="00385B48" w:rsidRDefault="00385B48" w:rsidP="00385B48"/>
    <w:p w14:paraId="5CD2F962" w14:textId="77777777" w:rsidR="00385B48" w:rsidRDefault="00385B48" w:rsidP="00385B48">
      <w:r>
        <w:t>Thank you for your consideration</w:t>
      </w:r>
    </w:p>
    <w:p w14:paraId="24B5FB25" w14:textId="77777777" w:rsidR="00385B48" w:rsidRDefault="00385B48" w:rsidP="00385B48"/>
    <w:p w14:paraId="74708C69" w14:textId="77777777" w:rsidR="00385B48" w:rsidRDefault="00385B48" w:rsidP="00385B48">
      <w:r>
        <w:t>Respectfully,</w:t>
      </w:r>
    </w:p>
    <w:p w14:paraId="1CC78D69" w14:textId="4575D8B8" w:rsidR="00385B48" w:rsidRDefault="00385B48" w:rsidP="00385B48">
      <w:r>
        <w:rPr>
          <w:noProof/>
        </w:rPr>
        <w:drawing>
          <wp:inline distT="0" distB="0" distL="0" distR="0" wp14:anchorId="0AEDC8D9" wp14:editId="012D6484">
            <wp:extent cx="1946910" cy="70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910" cy="708025"/>
                    </a:xfrm>
                    <a:prstGeom prst="rect">
                      <a:avLst/>
                    </a:prstGeom>
                    <a:noFill/>
                    <a:ln>
                      <a:noFill/>
                    </a:ln>
                  </pic:spPr>
                </pic:pic>
              </a:graphicData>
            </a:graphic>
          </wp:inline>
        </w:drawing>
      </w:r>
    </w:p>
    <w:p w14:paraId="2E88B2F6" w14:textId="77777777" w:rsidR="00385B48" w:rsidRDefault="00385B48" w:rsidP="00385B48">
      <w:r>
        <w:t>Dr. David B Smith</w:t>
      </w:r>
    </w:p>
    <w:p w14:paraId="4D465B96" w14:textId="77777777" w:rsidR="00385B48" w:rsidRDefault="00385B48" w:rsidP="00385B48"/>
    <w:p w14:paraId="1F3469A1" w14:textId="77777777" w:rsidR="00385B48" w:rsidRDefault="00385B48" w:rsidP="00385B48">
      <w:r>
        <w:t>Dean, School of Professional Studies</w:t>
      </w:r>
    </w:p>
    <w:p w14:paraId="38C4FAB0" w14:textId="77777777" w:rsidR="00385B48" w:rsidRDefault="00385B48" w:rsidP="00385B48">
      <w:r>
        <w:t>NYC College of Technology</w:t>
      </w:r>
    </w:p>
    <w:p w14:paraId="77D20A6D" w14:textId="77777777" w:rsidR="00385B48" w:rsidRDefault="00385B48" w:rsidP="00385B48">
      <w:r>
        <w:t>City University of New York</w:t>
      </w:r>
    </w:p>
    <w:p w14:paraId="4FE6E54B" w14:textId="77777777" w:rsidR="00385B48" w:rsidRDefault="00385B48" w:rsidP="00385B48">
      <w:r>
        <w:t>718-260-5345</w:t>
      </w:r>
    </w:p>
    <w:p w14:paraId="67F74516" w14:textId="77777777" w:rsidR="00385B48" w:rsidRDefault="00385B48" w:rsidP="00385B48">
      <w:pPr>
        <w:rPr>
          <w:rFonts w:asciiTheme="majorHAnsi" w:hAnsiTheme="majorHAnsi"/>
        </w:rPr>
      </w:pPr>
      <w:r>
        <w:t>dsmith@citytech.cuny.edu</w:t>
      </w:r>
    </w:p>
    <w:p w14:paraId="648A35C7" w14:textId="77777777" w:rsidR="00F113CA" w:rsidRDefault="00F113CA">
      <w:pPr>
        <w:rPr>
          <w:rFonts w:asciiTheme="majorHAnsi" w:eastAsiaTheme="majorEastAsia" w:hAnsiTheme="majorHAnsi" w:cstheme="majorBidi"/>
          <w:color w:val="404040" w:themeColor="text1" w:themeTint="BF"/>
          <w:sz w:val="28"/>
          <w:szCs w:val="28"/>
        </w:rPr>
      </w:pPr>
      <w:r>
        <w:br w:type="page"/>
      </w:r>
    </w:p>
    <w:p w14:paraId="6F53301F" w14:textId="77777777" w:rsidR="00F113CA" w:rsidRDefault="00F113CA" w:rsidP="00F113CA">
      <w:pPr>
        <w:pStyle w:val="Heading2"/>
      </w:pPr>
    </w:p>
    <w:p w14:paraId="2F08E789" w14:textId="77777777" w:rsidR="00F113CA" w:rsidRDefault="00F113CA" w:rsidP="00F113CA">
      <w:pPr>
        <w:pStyle w:val="Heading2"/>
      </w:pPr>
    </w:p>
    <w:p w14:paraId="40A39757" w14:textId="77777777" w:rsidR="00F113CA" w:rsidRPr="0079171F" w:rsidRDefault="00F113CA" w:rsidP="00F113CA">
      <w:pPr>
        <w:pStyle w:val="Heading2"/>
        <w:rPr>
          <w:sz w:val="32"/>
          <w:szCs w:val="32"/>
        </w:rPr>
      </w:pPr>
    </w:p>
    <w:p w14:paraId="253DFB25" w14:textId="03A734DC" w:rsidR="00F113CA" w:rsidRPr="0079171F" w:rsidRDefault="00F113CA" w:rsidP="0079171F">
      <w:pPr>
        <w:rPr>
          <w:sz w:val="32"/>
          <w:szCs w:val="32"/>
        </w:rPr>
      </w:pPr>
      <w:r w:rsidRPr="0079171F">
        <w:rPr>
          <w:sz w:val="32"/>
          <w:szCs w:val="32"/>
        </w:rPr>
        <w:t>This page intentionally left blank</w:t>
      </w:r>
    </w:p>
    <w:p w14:paraId="72B2E345" w14:textId="77777777" w:rsidR="00B81747" w:rsidRPr="0079171F" w:rsidRDefault="00B81747" w:rsidP="0079171F">
      <w:pPr>
        <w:pStyle w:val="Heading2"/>
        <w:rPr>
          <w:sz w:val="32"/>
          <w:szCs w:val="32"/>
        </w:rPr>
      </w:pPr>
    </w:p>
    <w:sectPr w:rsidR="00B81747" w:rsidRPr="0079171F" w:rsidSect="002B4DC5">
      <w:type w:val="continuous"/>
      <w:pgSz w:w="12240" w:h="15840"/>
      <w:pgMar w:top="99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4D903" w14:textId="77777777" w:rsidR="00BC48E3" w:rsidRDefault="00BC48E3" w:rsidP="009C753E">
      <w:pPr>
        <w:spacing w:after="0" w:line="240" w:lineRule="auto"/>
      </w:pPr>
      <w:r>
        <w:separator/>
      </w:r>
    </w:p>
  </w:endnote>
  <w:endnote w:type="continuationSeparator" w:id="0">
    <w:p w14:paraId="5C6415B2" w14:textId="77777777" w:rsidR="00BC48E3" w:rsidRDefault="00BC48E3" w:rsidP="009C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Segoe UI"/>
    <w:charset w:val="B1"/>
    <w:family w:val="swiss"/>
    <w:pitch w:val="variable"/>
    <w:sig w:usb0="80000A67" w:usb1="00000000" w:usb2="00000000" w:usb3="00000000" w:csb0="000001F7"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D1F5" w14:textId="77777777" w:rsidR="00103C7C" w:rsidRDefault="00103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7917A" w14:textId="77777777" w:rsidR="00103C7C" w:rsidRDefault="00103C7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5B94E" w14:textId="5FD785F6" w:rsidR="00103C7C" w:rsidRDefault="00103C7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C66CA5">
      <w:rPr>
        <w:noProof/>
        <w:color w:val="17365D" w:themeColor="text2" w:themeShade="BF"/>
        <w:sz w:val="24"/>
        <w:szCs w:val="24"/>
      </w:rPr>
      <w:t>3</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C66CA5">
      <w:rPr>
        <w:noProof/>
        <w:color w:val="17365D" w:themeColor="text2" w:themeShade="BF"/>
        <w:sz w:val="24"/>
        <w:szCs w:val="24"/>
      </w:rPr>
      <w:t>47</w:t>
    </w:r>
    <w:r>
      <w:rPr>
        <w:color w:val="17365D" w:themeColor="text2" w:themeShade="BF"/>
        <w:sz w:val="24"/>
        <w:szCs w:val="24"/>
      </w:rPr>
      <w:fldChar w:fldCharType="end"/>
    </w:r>
  </w:p>
  <w:p w14:paraId="7DA732D1" w14:textId="77777777" w:rsidR="00103C7C" w:rsidRDefault="00103C7C" w:rsidP="00B81747">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D6161" w14:textId="4E057FB6" w:rsidR="00103C7C" w:rsidRDefault="00103C7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C66CA5">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C66CA5">
      <w:rPr>
        <w:noProof/>
        <w:color w:val="17365D" w:themeColor="text2" w:themeShade="BF"/>
        <w:sz w:val="24"/>
        <w:szCs w:val="24"/>
      </w:rPr>
      <w:t>47</w:t>
    </w:r>
    <w:r>
      <w:rPr>
        <w:color w:val="17365D" w:themeColor="text2" w:themeShade="BF"/>
        <w:sz w:val="24"/>
        <w:szCs w:val="24"/>
      </w:rPr>
      <w:fldChar w:fldCharType="end"/>
    </w:r>
  </w:p>
  <w:p w14:paraId="76005EDE" w14:textId="77777777" w:rsidR="00103C7C" w:rsidRDefault="00103C7C" w:rsidP="00B81747">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CC279" w14:textId="77777777" w:rsidR="00103C7C" w:rsidRDefault="00103C7C" w:rsidP="00147B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BD7B0B" w14:textId="77777777" w:rsidR="00103C7C" w:rsidRDefault="00BC48E3" w:rsidP="00147B01">
    <w:pPr>
      <w:pStyle w:val="Footer"/>
      <w:ind w:right="360"/>
    </w:pPr>
    <w:sdt>
      <w:sdtPr>
        <w:id w:val="969400743"/>
        <w:temporary/>
        <w:showingPlcHdr/>
      </w:sdtPr>
      <w:sdtEndPr/>
      <w:sdtContent>
        <w:r w:rsidR="00103C7C">
          <w:t>[Type text]</w:t>
        </w:r>
      </w:sdtContent>
    </w:sdt>
    <w:r w:rsidR="00103C7C">
      <w:ptab w:relativeTo="margin" w:alignment="center" w:leader="none"/>
    </w:r>
    <w:sdt>
      <w:sdtPr>
        <w:id w:val="969400748"/>
        <w:temporary/>
        <w:showingPlcHdr/>
      </w:sdtPr>
      <w:sdtEndPr/>
      <w:sdtContent>
        <w:r w:rsidR="00103C7C">
          <w:t>[Type text]</w:t>
        </w:r>
      </w:sdtContent>
    </w:sdt>
    <w:r w:rsidR="00103C7C">
      <w:ptab w:relativeTo="margin" w:alignment="right" w:leader="none"/>
    </w:r>
    <w:sdt>
      <w:sdtPr>
        <w:id w:val="969400753"/>
        <w:temporary/>
        <w:showingPlcHdr/>
      </w:sdtPr>
      <w:sdtEndPr/>
      <w:sdtContent>
        <w:r w:rsidR="00103C7C">
          <w:t>[Type text]</w:t>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E0AD" w14:textId="01A94E9E" w:rsidR="00103C7C" w:rsidRDefault="00103C7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471D99">
      <w:rPr>
        <w:noProof/>
        <w:color w:val="17365D" w:themeColor="text2" w:themeShade="BF"/>
        <w:sz w:val="24"/>
        <w:szCs w:val="24"/>
      </w:rPr>
      <w:t>104</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471D99">
      <w:rPr>
        <w:noProof/>
        <w:color w:val="17365D" w:themeColor="text2" w:themeShade="BF"/>
        <w:sz w:val="24"/>
        <w:szCs w:val="24"/>
      </w:rPr>
      <w:t>104</w:t>
    </w:r>
    <w:r>
      <w:rPr>
        <w:color w:val="17365D" w:themeColor="text2" w:themeShade="BF"/>
        <w:sz w:val="24"/>
        <w:szCs w:val="24"/>
      </w:rPr>
      <w:fldChar w:fldCharType="end"/>
    </w:r>
  </w:p>
  <w:p w14:paraId="41E17213" w14:textId="77777777" w:rsidR="00103C7C" w:rsidRDefault="00103C7C" w:rsidP="00147B01">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05A20" w14:textId="77777777" w:rsidR="00103C7C" w:rsidRDefault="00103C7C" w:rsidP="00147B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BE7A4F" w14:textId="77777777" w:rsidR="00103C7C" w:rsidRDefault="00BC48E3" w:rsidP="00147B01">
    <w:pPr>
      <w:pStyle w:val="Footer"/>
      <w:ind w:right="360"/>
    </w:pPr>
    <w:sdt>
      <w:sdtPr>
        <w:id w:val="-1468428302"/>
        <w:temporary/>
        <w:showingPlcHdr/>
      </w:sdtPr>
      <w:sdtEndPr/>
      <w:sdtContent>
        <w:r w:rsidR="00103C7C">
          <w:t>[Type text]</w:t>
        </w:r>
      </w:sdtContent>
    </w:sdt>
    <w:r w:rsidR="00103C7C">
      <w:ptab w:relativeTo="margin" w:alignment="center" w:leader="none"/>
    </w:r>
    <w:sdt>
      <w:sdtPr>
        <w:id w:val="-1791344792"/>
        <w:temporary/>
        <w:showingPlcHdr/>
      </w:sdtPr>
      <w:sdtEndPr/>
      <w:sdtContent>
        <w:r w:rsidR="00103C7C">
          <w:t>[Type text]</w:t>
        </w:r>
      </w:sdtContent>
    </w:sdt>
    <w:r w:rsidR="00103C7C">
      <w:ptab w:relativeTo="margin" w:alignment="right" w:leader="none"/>
    </w:r>
    <w:sdt>
      <w:sdtPr>
        <w:id w:val="-978074293"/>
        <w:temporary/>
        <w:showingPlcHdr/>
      </w:sdtPr>
      <w:sdtEndPr/>
      <w:sdtContent>
        <w:r w:rsidR="00103C7C">
          <w:t>[Type text]</w:t>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6B78" w14:textId="50C5A197" w:rsidR="00103C7C" w:rsidRDefault="00103C7C" w:rsidP="00147B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1D99">
      <w:rPr>
        <w:rStyle w:val="PageNumber"/>
        <w:noProof/>
      </w:rPr>
      <w:t>108</w:t>
    </w:r>
    <w:r>
      <w:rPr>
        <w:rStyle w:val="PageNumber"/>
      </w:rPr>
      <w:fldChar w:fldCharType="end"/>
    </w:r>
  </w:p>
  <w:p w14:paraId="60EC9736" w14:textId="315FA5F0" w:rsidR="00103C7C" w:rsidRPr="00C72926" w:rsidRDefault="00103C7C" w:rsidP="00147B01">
    <w:pPr>
      <w:pStyle w:val="Header"/>
    </w:pPr>
    <w:r w:rsidRPr="00C72926">
      <w:tab/>
    </w:r>
  </w:p>
  <w:p w14:paraId="6F71D8CE" w14:textId="77777777" w:rsidR="00103C7C" w:rsidRDefault="00103C7C" w:rsidP="00147B01">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D84DC" w14:textId="77777777" w:rsidR="00103C7C" w:rsidRDefault="00103C7C" w:rsidP="00147B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5EC157" w14:textId="77777777" w:rsidR="00103C7C" w:rsidRDefault="00BC48E3" w:rsidP="00147B01">
    <w:pPr>
      <w:pStyle w:val="Footer"/>
      <w:ind w:right="360"/>
    </w:pPr>
    <w:sdt>
      <w:sdtPr>
        <w:id w:val="206776860"/>
        <w:temporary/>
        <w:showingPlcHdr/>
      </w:sdtPr>
      <w:sdtEndPr/>
      <w:sdtContent>
        <w:r w:rsidR="00103C7C">
          <w:t>[Type text]</w:t>
        </w:r>
      </w:sdtContent>
    </w:sdt>
    <w:r w:rsidR="00103C7C">
      <w:ptab w:relativeTo="margin" w:alignment="center" w:leader="none"/>
    </w:r>
    <w:sdt>
      <w:sdtPr>
        <w:id w:val="-1257440878"/>
        <w:temporary/>
        <w:showingPlcHdr/>
      </w:sdtPr>
      <w:sdtEndPr/>
      <w:sdtContent>
        <w:r w:rsidR="00103C7C">
          <w:t>[Type text]</w:t>
        </w:r>
      </w:sdtContent>
    </w:sdt>
    <w:r w:rsidR="00103C7C">
      <w:ptab w:relativeTo="margin" w:alignment="right" w:leader="none"/>
    </w:r>
    <w:sdt>
      <w:sdtPr>
        <w:id w:val="-820111617"/>
        <w:temporary/>
        <w:showingPlcHdr/>
      </w:sdtPr>
      <w:sdtEndPr/>
      <w:sdtContent>
        <w:r w:rsidR="00103C7C">
          <w:t>[Type text]</w:t>
        </w:r>
      </w:sdtContent>
    </w:sdt>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DD8FE" w14:textId="00BB9615" w:rsidR="00103C7C" w:rsidRDefault="00103C7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471D99">
      <w:rPr>
        <w:noProof/>
        <w:color w:val="17365D" w:themeColor="text2" w:themeShade="BF"/>
        <w:sz w:val="24"/>
        <w:szCs w:val="24"/>
      </w:rPr>
      <w:t>126</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471D99">
      <w:rPr>
        <w:noProof/>
        <w:color w:val="17365D" w:themeColor="text2" w:themeShade="BF"/>
        <w:sz w:val="24"/>
        <w:szCs w:val="24"/>
      </w:rPr>
      <w:t>126</w:t>
    </w:r>
    <w:r>
      <w:rPr>
        <w:color w:val="17365D" w:themeColor="text2" w:themeShade="BF"/>
        <w:sz w:val="24"/>
        <w:szCs w:val="24"/>
      </w:rPr>
      <w:fldChar w:fldCharType="end"/>
    </w:r>
  </w:p>
  <w:p w14:paraId="001954F2" w14:textId="77777777" w:rsidR="00103C7C" w:rsidRDefault="00103C7C" w:rsidP="00147B0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64299" w14:textId="77777777" w:rsidR="00BC48E3" w:rsidRDefault="00BC48E3" w:rsidP="009C753E">
      <w:pPr>
        <w:spacing w:after="0" w:line="240" w:lineRule="auto"/>
      </w:pPr>
      <w:r>
        <w:separator/>
      </w:r>
    </w:p>
  </w:footnote>
  <w:footnote w:type="continuationSeparator" w:id="0">
    <w:p w14:paraId="18664FAF" w14:textId="77777777" w:rsidR="00BC48E3" w:rsidRDefault="00BC48E3" w:rsidP="009C753E">
      <w:pPr>
        <w:spacing w:after="0" w:line="240" w:lineRule="auto"/>
      </w:pPr>
      <w:r>
        <w:continuationSeparator/>
      </w:r>
    </w:p>
  </w:footnote>
  <w:footnote w:id="1">
    <w:p w14:paraId="286FEF50" w14:textId="4CFA4826" w:rsidR="00103C7C" w:rsidRDefault="00103C7C">
      <w:pPr>
        <w:pStyle w:val="FootnoteText"/>
      </w:pPr>
      <w:r>
        <w:rPr>
          <w:rStyle w:val="FootnoteReference"/>
        </w:rPr>
        <w:footnoteRef/>
      </w:r>
      <w:r>
        <w:t xml:space="preserve"> New York City College of Technology. (2018). Our Mission. About City Tech. </w:t>
      </w:r>
      <w:hyperlink r:id="rId1" w:history="1">
        <w:r w:rsidRPr="009902DF">
          <w:rPr>
            <w:rStyle w:val="Hyperlink"/>
          </w:rPr>
          <w:t>http://www.citytech.cuny.edu/about-us/mission.aspx</w:t>
        </w:r>
      </w:hyperlink>
      <w:r>
        <w:t xml:space="preserve"> </w:t>
      </w:r>
    </w:p>
  </w:footnote>
  <w:footnote w:id="2">
    <w:p w14:paraId="693C869C" w14:textId="52B7FB17" w:rsidR="00103C7C" w:rsidRPr="003316F2" w:rsidRDefault="00103C7C">
      <w:pPr>
        <w:pStyle w:val="FootnoteText"/>
        <w:rPr>
          <w:lang w:val="es-ES"/>
        </w:rPr>
      </w:pPr>
      <w:r>
        <w:rPr>
          <w:rStyle w:val="FootnoteReference"/>
        </w:rPr>
        <w:footnoteRef/>
      </w:r>
      <w:r>
        <w:t xml:space="preserve"> New York City College of Technology. (2018). School of Professional Studies. About the School: Our Mission. </w:t>
      </w:r>
      <w:hyperlink r:id="rId2" w:history="1">
        <w:r w:rsidRPr="003316F2">
          <w:rPr>
            <w:rStyle w:val="Hyperlink"/>
            <w:lang w:val="es-ES"/>
          </w:rPr>
          <w:t>http://www.citytech.cuny.edu/sps/about-school.aspx</w:t>
        </w:r>
      </w:hyperlink>
      <w:r w:rsidRPr="003316F2">
        <w:rPr>
          <w:lang w:val="es-ES"/>
        </w:rPr>
        <w:t xml:space="preserve"> </w:t>
      </w:r>
    </w:p>
  </w:footnote>
  <w:footnote w:id="3">
    <w:p w14:paraId="5204F180" w14:textId="77777777" w:rsidR="00103C7C" w:rsidRDefault="00103C7C">
      <w:pPr>
        <w:pStyle w:val="FootnoteText"/>
      </w:pPr>
      <w:r>
        <w:rPr>
          <w:rStyle w:val="FootnoteReference"/>
        </w:rPr>
        <w:footnoteRef/>
      </w:r>
      <w:r w:rsidRPr="003316F2">
        <w:rPr>
          <w:lang w:val="es-ES"/>
        </w:rPr>
        <w:t xml:space="preserve"> CUNY. </w:t>
      </w:r>
      <w:r>
        <w:t xml:space="preserve">(2018). About: Mission &amp; History.  </w:t>
      </w:r>
      <w:hyperlink r:id="rId3" w:history="1">
        <w:r w:rsidRPr="009902DF">
          <w:rPr>
            <w:rStyle w:val="Hyperlink"/>
          </w:rPr>
          <w:t>http://www2.cuny.edu/about/history/</w:t>
        </w:r>
      </w:hyperlink>
      <w:r>
        <w:t xml:space="preserve"> </w:t>
      </w:r>
    </w:p>
  </w:footnote>
  <w:footnote w:id="4">
    <w:p w14:paraId="22B1ABBF" w14:textId="77777777" w:rsidR="00103C7C" w:rsidRPr="002C6A08" w:rsidRDefault="00103C7C">
      <w:pPr>
        <w:pStyle w:val="FootnoteText"/>
      </w:pPr>
      <w:r>
        <w:rPr>
          <w:rStyle w:val="FootnoteReference"/>
        </w:rPr>
        <w:footnoteRef/>
      </w:r>
      <w:r>
        <w:t xml:space="preserve"> National Center for Education Statistics. Digest of Education Statistics. (2017). </w:t>
      </w:r>
      <w:r w:rsidRPr="002C6A08">
        <w:rPr>
          <w:rFonts w:ascii="Arial" w:hAnsi="Arial" w:cs="Arial"/>
          <w:bCs/>
          <w:color w:val="000000"/>
          <w:sz w:val="18"/>
          <w:szCs w:val="18"/>
          <w:shd w:val="clear" w:color="auto" w:fill="FFFFFF"/>
        </w:rPr>
        <w:t>Total undergraduate fall enrollment in degree-granting postsecondary institutions, by attendance status, sex of student, and control and level of institution: Selected years, 1970 through 202</w:t>
      </w:r>
      <w:r>
        <w:rPr>
          <w:rFonts w:ascii="Arial" w:hAnsi="Arial" w:cs="Arial"/>
          <w:bCs/>
          <w:color w:val="000000"/>
          <w:sz w:val="18"/>
          <w:szCs w:val="18"/>
          <w:shd w:val="clear" w:color="auto" w:fill="FFFFFF"/>
        </w:rPr>
        <w:t>6.</w:t>
      </w:r>
      <w:r w:rsidRPr="00B86139">
        <w:t xml:space="preserve"> </w:t>
      </w:r>
      <w:r w:rsidRPr="00B86139">
        <w:rPr>
          <w:rFonts w:ascii="Arial" w:hAnsi="Arial" w:cs="Arial"/>
          <w:bCs/>
          <w:color w:val="000000"/>
          <w:sz w:val="18"/>
          <w:szCs w:val="18"/>
          <w:shd w:val="clear" w:color="auto" w:fill="FFFFFF"/>
        </w:rPr>
        <w:t>https://nces.ed.gov/programs/digest/d16/tables/dt16_303.70.asp?current=yes</w:t>
      </w:r>
      <w:r>
        <w:rPr>
          <w:rFonts w:ascii="Arial" w:hAnsi="Arial" w:cs="Arial"/>
          <w:bCs/>
          <w:color w:val="000000"/>
          <w:sz w:val="18"/>
          <w:szCs w:val="18"/>
          <w:shd w:val="clear" w:color="auto" w:fill="FFFFFF"/>
        </w:rPr>
        <w:t xml:space="preserve"> </w:t>
      </w:r>
    </w:p>
  </w:footnote>
  <w:footnote w:id="5">
    <w:p w14:paraId="1516759D" w14:textId="77777777" w:rsidR="00103C7C" w:rsidRDefault="00103C7C">
      <w:pPr>
        <w:pStyle w:val="FootnoteText"/>
      </w:pPr>
      <w:r>
        <w:rPr>
          <w:rStyle w:val="FootnoteReference"/>
        </w:rPr>
        <w:footnoteRef/>
      </w:r>
      <w:r>
        <w:t xml:space="preserve"> U.S. Department of Labor. Bureau of Labor Statistics. (2018). Occupational Outlook Handbook: Medical and Health Services Managers. </w:t>
      </w:r>
      <w:hyperlink r:id="rId4" w:history="1">
        <w:r w:rsidRPr="00C9244B">
          <w:rPr>
            <w:rStyle w:val="Hyperlink"/>
          </w:rPr>
          <w:t>https://www.bls.gov/ooh/management/medical-and-health-services-managers.htm</w:t>
        </w:r>
      </w:hyperlink>
      <w:r>
        <w:t xml:space="preserve"> </w:t>
      </w:r>
    </w:p>
  </w:footnote>
  <w:footnote w:id="6">
    <w:p w14:paraId="19AAB67E" w14:textId="77777777" w:rsidR="00103C7C" w:rsidRDefault="00103C7C" w:rsidP="004B110C">
      <w:pPr>
        <w:pStyle w:val="FootnoteText"/>
      </w:pPr>
      <w:r>
        <w:rPr>
          <w:rStyle w:val="FootnoteReference"/>
        </w:rPr>
        <w:footnoteRef/>
      </w:r>
      <w:r>
        <w:t xml:space="preserve"> Centers for Medicare and Medicaid Services. (2018). National Health Expenditure Data: NHE Fact Sheet. </w:t>
      </w:r>
      <w:hyperlink r:id="rId5" w:history="1">
        <w:r w:rsidRPr="00C9244B">
          <w:rPr>
            <w:rStyle w:val="Hyperlink"/>
          </w:rPr>
          <w:t>https://www.cms.gov/Research-Statistics-Data-and-Systems/Statistics-Trends-and-Reports/NationalHealthExpendData/NationalHealthAccountsHistorical.html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358B0" w14:textId="19C2D88E" w:rsidR="00C66CA5" w:rsidRDefault="00C66CA5" w:rsidP="00C66CA5">
    <w:pPr>
      <w:pStyle w:val="Header"/>
    </w:pPr>
    <w:r>
      <w:t>19-05</w:t>
    </w:r>
    <w:r>
      <w:ptab w:relativeTo="margin" w:alignment="center" w:leader="none"/>
    </w:r>
    <w:r>
      <w:t xml:space="preserve"> </w:t>
    </w:r>
    <w:r>
      <w:t>New Degree Program – BS Healthcare Policy and Management</w:t>
    </w:r>
    <w:r>
      <w:t xml:space="preserve"> </w:t>
    </w:r>
    <w:r>
      <w:ptab w:relativeTo="margin" w:alignment="right" w:leader="none"/>
    </w:r>
    <w:r>
      <w:t>2018-10-11</w:t>
    </w:r>
    <w:r>
      <w:t xml:space="preserve"> (r1)</w:t>
    </w:r>
  </w:p>
  <w:p w14:paraId="49AB7085" w14:textId="77777777" w:rsidR="00103C7C" w:rsidRPr="00D611BD" w:rsidRDefault="00103C7C">
    <w:pPr>
      <w:pStyle w:val="Header"/>
      <w:jc w:val="right"/>
      <w:rPr>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E0BF" w14:textId="77777777" w:rsidR="00103C7C" w:rsidRDefault="00BC48E3">
    <w:pPr>
      <w:pStyle w:val="Header"/>
    </w:pPr>
    <w:sdt>
      <w:sdtPr>
        <w:id w:val="171999623"/>
        <w:placeholder>
          <w:docPart w:val="508A83E93A71416AB26A457BA8DFDD82"/>
        </w:placeholder>
        <w:temporary/>
        <w:showingPlcHdr/>
      </w:sdtPr>
      <w:sdtEndPr/>
      <w:sdtContent>
        <w:r w:rsidR="00103C7C">
          <w:t>[Type text]</w:t>
        </w:r>
      </w:sdtContent>
    </w:sdt>
    <w:r w:rsidR="00103C7C">
      <w:ptab w:relativeTo="margin" w:alignment="center" w:leader="none"/>
    </w:r>
    <w:sdt>
      <w:sdtPr>
        <w:id w:val="171999624"/>
        <w:placeholder>
          <w:docPart w:val="A5EBC1EB3C1D48C69866DD8999B9594E"/>
        </w:placeholder>
        <w:temporary/>
        <w:showingPlcHdr/>
      </w:sdtPr>
      <w:sdtEndPr/>
      <w:sdtContent>
        <w:r w:rsidR="00103C7C">
          <w:t>[Type text]</w:t>
        </w:r>
      </w:sdtContent>
    </w:sdt>
    <w:r w:rsidR="00103C7C">
      <w:ptab w:relativeTo="margin" w:alignment="right" w:leader="none"/>
    </w:r>
    <w:sdt>
      <w:sdtPr>
        <w:id w:val="171999625"/>
        <w:placeholder>
          <w:docPart w:val="157051B4EA094F80BCE3DA84D6B312B7"/>
        </w:placeholder>
        <w:temporary/>
        <w:showingPlcHdr/>
      </w:sdtPr>
      <w:sdtEndPr/>
      <w:sdtContent>
        <w:r w:rsidR="00103C7C">
          <w:t>[Type text]</w:t>
        </w:r>
      </w:sdtContent>
    </w:sdt>
  </w:p>
  <w:p w14:paraId="5173B63C" w14:textId="77777777" w:rsidR="00103C7C" w:rsidRDefault="00103C7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A5D57" w14:textId="77777777" w:rsidR="00103C7C" w:rsidRDefault="00BC48E3">
    <w:pPr>
      <w:pStyle w:val="Header"/>
    </w:pPr>
    <w:sdt>
      <w:sdtPr>
        <w:id w:val="-1673244700"/>
        <w:placeholder>
          <w:docPart w:val="508A83E93A71416AB26A457BA8DFDD82"/>
        </w:placeholder>
        <w:temporary/>
        <w:showingPlcHdr/>
      </w:sdtPr>
      <w:sdtEndPr/>
      <w:sdtContent>
        <w:r w:rsidR="00103C7C">
          <w:t>[Type text]</w:t>
        </w:r>
      </w:sdtContent>
    </w:sdt>
    <w:r w:rsidR="00103C7C">
      <w:ptab w:relativeTo="margin" w:alignment="center" w:leader="none"/>
    </w:r>
    <w:sdt>
      <w:sdtPr>
        <w:id w:val="580637211"/>
        <w:placeholder>
          <w:docPart w:val="A5EBC1EB3C1D48C69866DD8999B9594E"/>
        </w:placeholder>
        <w:temporary/>
        <w:showingPlcHdr/>
      </w:sdtPr>
      <w:sdtEndPr/>
      <w:sdtContent>
        <w:r w:rsidR="00103C7C">
          <w:t>[Type text]</w:t>
        </w:r>
      </w:sdtContent>
    </w:sdt>
    <w:r w:rsidR="00103C7C">
      <w:ptab w:relativeTo="margin" w:alignment="right" w:leader="none"/>
    </w:r>
    <w:sdt>
      <w:sdtPr>
        <w:id w:val="-1101340933"/>
        <w:placeholder>
          <w:docPart w:val="157051B4EA094F80BCE3DA84D6B312B7"/>
        </w:placeholder>
        <w:temporary/>
        <w:showingPlcHdr/>
      </w:sdtPr>
      <w:sdtEndPr/>
      <w:sdtContent>
        <w:r w:rsidR="00103C7C">
          <w:t>[Type text]</w:t>
        </w:r>
      </w:sdtContent>
    </w:sdt>
  </w:p>
  <w:p w14:paraId="6ECBACAB" w14:textId="77777777" w:rsidR="00103C7C" w:rsidRDefault="00103C7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1C3F0" w14:textId="77777777" w:rsidR="00103C7C" w:rsidRDefault="00BC48E3">
    <w:pPr>
      <w:pStyle w:val="Header"/>
    </w:pPr>
    <w:sdt>
      <w:sdtPr>
        <w:id w:val="-1307469106"/>
        <w:placeholder>
          <w:docPart w:val="508A83E93A71416AB26A457BA8DFDD82"/>
        </w:placeholder>
        <w:temporary/>
        <w:showingPlcHdr/>
      </w:sdtPr>
      <w:sdtEndPr/>
      <w:sdtContent>
        <w:r w:rsidR="00103C7C">
          <w:t>[Type text]</w:t>
        </w:r>
      </w:sdtContent>
    </w:sdt>
    <w:r w:rsidR="00103C7C">
      <w:ptab w:relativeTo="margin" w:alignment="center" w:leader="none"/>
    </w:r>
    <w:sdt>
      <w:sdtPr>
        <w:id w:val="912589000"/>
        <w:placeholder>
          <w:docPart w:val="A5EBC1EB3C1D48C69866DD8999B9594E"/>
        </w:placeholder>
        <w:temporary/>
        <w:showingPlcHdr/>
      </w:sdtPr>
      <w:sdtEndPr/>
      <w:sdtContent>
        <w:r w:rsidR="00103C7C">
          <w:t>[Type text]</w:t>
        </w:r>
      </w:sdtContent>
    </w:sdt>
    <w:r w:rsidR="00103C7C">
      <w:ptab w:relativeTo="margin" w:alignment="right" w:leader="none"/>
    </w:r>
    <w:sdt>
      <w:sdtPr>
        <w:id w:val="1047808598"/>
        <w:placeholder>
          <w:docPart w:val="157051B4EA094F80BCE3DA84D6B312B7"/>
        </w:placeholder>
        <w:temporary/>
        <w:showingPlcHdr/>
      </w:sdtPr>
      <w:sdtEndPr/>
      <w:sdtContent>
        <w:r w:rsidR="00103C7C">
          <w:t>[Type text]</w:t>
        </w:r>
      </w:sdtContent>
    </w:sdt>
  </w:p>
  <w:p w14:paraId="03669274" w14:textId="77777777" w:rsidR="00103C7C" w:rsidRDefault="00103C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60" w:hanging="360"/>
      </w:pPr>
      <w:rPr>
        <w:rFonts w:ascii="Arial" w:hAnsi="Arial"/>
        <w:b w:val="0"/>
        <w:w w:val="99"/>
        <w:sz w:val="20"/>
      </w:rPr>
    </w:lvl>
    <w:lvl w:ilvl="1">
      <w:start w:val="1"/>
      <w:numFmt w:val="decimal"/>
      <w:lvlText w:val="%2."/>
      <w:lvlJc w:val="left"/>
      <w:pPr>
        <w:ind w:left="820" w:hanging="361"/>
      </w:pPr>
      <w:rPr>
        <w:rFonts w:ascii="Times New Roman" w:hAnsi="Times New Roman" w:cs="Times New Roman"/>
        <w:b w:val="0"/>
        <w:bCs w:val="0"/>
        <w:spacing w:val="1"/>
        <w:w w:val="99"/>
        <w:sz w:val="20"/>
        <w:szCs w:val="20"/>
      </w:rPr>
    </w:lvl>
    <w:lvl w:ilvl="2">
      <w:numFmt w:val="bullet"/>
      <w:lvlText w:val="•"/>
      <w:lvlJc w:val="left"/>
      <w:pPr>
        <w:ind w:left="1987" w:hanging="361"/>
      </w:pPr>
    </w:lvl>
    <w:lvl w:ilvl="3">
      <w:numFmt w:val="bullet"/>
      <w:lvlText w:val="•"/>
      <w:lvlJc w:val="left"/>
      <w:pPr>
        <w:ind w:left="3153" w:hanging="361"/>
      </w:pPr>
    </w:lvl>
    <w:lvl w:ilvl="4">
      <w:numFmt w:val="bullet"/>
      <w:lvlText w:val="•"/>
      <w:lvlJc w:val="left"/>
      <w:pPr>
        <w:ind w:left="4320" w:hanging="361"/>
      </w:pPr>
    </w:lvl>
    <w:lvl w:ilvl="5">
      <w:numFmt w:val="bullet"/>
      <w:lvlText w:val="•"/>
      <w:lvlJc w:val="left"/>
      <w:pPr>
        <w:ind w:left="5486" w:hanging="361"/>
      </w:pPr>
    </w:lvl>
    <w:lvl w:ilvl="6">
      <w:numFmt w:val="bullet"/>
      <w:lvlText w:val="•"/>
      <w:lvlJc w:val="left"/>
      <w:pPr>
        <w:ind w:left="6653" w:hanging="361"/>
      </w:pPr>
    </w:lvl>
    <w:lvl w:ilvl="7">
      <w:numFmt w:val="bullet"/>
      <w:lvlText w:val="•"/>
      <w:lvlJc w:val="left"/>
      <w:pPr>
        <w:ind w:left="7820" w:hanging="361"/>
      </w:pPr>
    </w:lvl>
    <w:lvl w:ilvl="8">
      <w:numFmt w:val="bullet"/>
      <w:lvlText w:val="•"/>
      <w:lvlJc w:val="left"/>
      <w:pPr>
        <w:ind w:left="8986" w:hanging="361"/>
      </w:pPr>
    </w:lvl>
  </w:abstractNum>
  <w:abstractNum w:abstractNumId="1" w15:restartNumberingAfterBreak="0">
    <w:nsid w:val="00E757CE"/>
    <w:multiLevelType w:val="multilevel"/>
    <w:tmpl w:val="88FE1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313F7"/>
    <w:multiLevelType w:val="multilevel"/>
    <w:tmpl w:val="5B5AE9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20349BC"/>
    <w:multiLevelType w:val="multilevel"/>
    <w:tmpl w:val="EEBC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92079"/>
    <w:multiLevelType w:val="multilevel"/>
    <w:tmpl w:val="077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85C64"/>
    <w:multiLevelType w:val="hybridMultilevel"/>
    <w:tmpl w:val="8084A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E51B95"/>
    <w:multiLevelType w:val="hybridMultilevel"/>
    <w:tmpl w:val="C3B8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76B72"/>
    <w:multiLevelType w:val="hybridMultilevel"/>
    <w:tmpl w:val="A4DABE1A"/>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049F7A4F"/>
    <w:multiLevelType w:val="hybridMultilevel"/>
    <w:tmpl w:val="FFB0CC80"/>
    <w:lvl w:ilvl="0" w:tplc="FA1C97B8">
      <w:numFmt w:val="bullet"/>
      <w:lvlText w:val=""/>
      <w:lvlJc w:val="left"/>
      <w:pPr>
        <w:ind w:left="828" w:hanging="360"/>
      </w:pPr>
      <w:rPr>
        <w:rFonts w:ascii="Symbol" w:eastAsia="Symbol" w:hAnsi="Symbol" w:cs="Symbol" w:hint="default"/>
        <w:w w:val="100"/>
        <w:sz w:val="24"/>
        <w:szCs w:val="24"/>
      </w:rPr>
    </w:lvl>
    <w:lvl w:ilvl="1" w:tplc="F8C09646">
      <w:numFmt w:val="bullet"/>
      <w:lvlText w:val=""/>
      <w:lvlJc w:val="left"/>
      <w:pPr>
        <w:ind w:left="1459" w:hanging="360"/>
      </w:pPr>
      <w:rPr>
        <w:rFonts w:ascii="Symbol" w:eastAsia="Symbol" w:hAnsi="Symbol" w:cs="Symbol" w:hint="default"/>
        <w:w w:val="100"/>
        <w:sz w:val="24"/>
        <w:szCs w:val="24"/>
      </w:rPr>
    </w:lvl>
    <w:lvl w:ilvl="2" w:tplc="6B0C28AA">
      <w:numFmt w:val="bullet"/>
      <w:lvlText w:val="•"/>
      <w:lvlJc w:val="left"/>
      <w:pPr>
        <w:ind w:left="2451" w:hanging="360"/>
      </w:pPr>
      <w:rPr>
        <w:rFonts w:hint="default"/>
      </w:rPr>
    </w:lvl>
    <w:lvl w:ilvl="3" w:tplc="7022380A">
      <w:numFmt w:val="bullet"/>
      <w:lvlText w:val="•"/>
      <w:lvlJc w:val="left"/>
      <w:pPr>
        <w:ind w:left="3442" w:hanging="360"/>
      </w:pPr>
      <w:rPr>
        <w:rFonts w:hint="default"/>
      </w:rPr>
    </w:lvl>
    <w:lvl w:ilvl="4" w:tplc="1EDA0400">
      <w:numFmt w:val="bullet"/>
      <w:lvlText w:val="•"/>
      <w:lvlJc w:val="left"/>
      <w:pPr>
        <w:ind w:left="4433" w:hanging="360"/>
      </w:pPr>
      <w:rPr>
        <w:rFonts w:hint="default"/>
      </w:rPr>
    </w:lvl>
    <w:lvl w:ilvl="5" w:tplc="D77AF80A">
      <w:numFmt w:val="bullet"/>
      <w:lvlText w:val="•"/>
      <w:lvlJc w:val="left"/>
      <w:pPr>
        <w:ind w:left="5424" w:hanging="360"/>
      </w:pPr>
      <w:rPr>
        <w:rFonts w:hint="default"/>
      </w:rPr>
    </w:lvl>
    <w:lvl w:ilvl="6" w:tplc="4C9681E0">
      <w:numFmt w:val="bullet"/>
      <w:lvlText w:val="•"/>
      <w:lvlJc w:val="left"/>
      <w:pPr>
        <w:ind w:left="6415" w:hanging="360"/>
      </w:pPr>
      <w:rPr>
        <w:rFonts w:hint="default"/>
      </w:rPr>
    </w:lvl>
    <w:lvl w:ilvl="7" w:tplc="D88854D6">
      <w:numFmt w:val="bullet"/>
      <w:lvlText w:val="•"/>
      <w:lvlJc w:val="left"/>
      <w:pPr>
        <w:ind w:left="7406" w:hanging="360"/>
      </w:pPr>
      <w:rPr>
        <w:rFonts w:hint="default"/>
      </w:rPr>
    </w:lvl>
    <w:lvl w:ilvl="8" w:tplc="21E0F9D0">
      <w:numFmt w:val="bullet"/>
      <w:lvlText w:val="•"/>
      <w:lvlJc w:val="left"/>
      <w:pPr>
        <w:ind w:left="8397" w:hanging="360"/>
      </w:pPr>
      <w:rPr>
        <w:rFonts w:hint="default"/>
      </w:rPr>
    </w:lvl>
  </w:abstractNum>
  <w:abstractNum w:abstractNumId="9" w15:restartNumberingAfterBreak="0">
    <w:nsid w:val="06785104"/>
    <w:multiLevelType w:val="hybridMultilevel"/>
    <w:tmpl w:val="B7E662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0F0965"/>
    <w:multiLevelType w:val="hybridMultilevel"/>
    <w:tmpl w:val="ABFC8004"/>
    <w:lvl w:ilvl="0" w:tplc="8AEAB21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58787F"/>
    <w:multiLevelType w:val="hybridMultilevel"/>
    <w:tmpl w:val="DF60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D0E03"/>
    <w:multiLevelType w:val="hybridMultilevel"/>
    <w:tmpl w:val="7646C538"/>
    <w:lvl w:ilvl="0" w:tplc="3690B16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7769DA"/>
    <w:multiLevelType w:val="hybridMultilevel"/>
    <w:tmpl w:val="198C5E80"/>
    <w:lvl w:ilvl="0" w:tplc="AE80F6F4">
      <w:start w:val="1"/>
      <w:numFmt w:val="bullet"/>
      <w:lvlText w:val=""/>
      <w:lvlJc w:val="left"/>
      <w:pPr>
        <w:ind w:left="720" w:hanging="360"/>
      </w:pPr>
      <w:rPr>
        <w:rFonts w:ascii="Symbol" w:hAnsi="Symbol" w:hint="default"/>
      </w:rPr>
    </w:lvl>
    <w:lvl w:ilvl="1" w:tplc="BB3EA822">
      <w:start w:val="1"/>
      <w:numFmt w:val="bullet"/>
      <w:lvlText w:val="o"/>
      <w:lvlJc w:val="left"/>
      <w:pPr>
        <w:ind w:left="1440" w:hanging="360"/>
      </w:pPr>
      <w:rPr>
        <w:rFonts w:ascii="Courier New" w:hAnsi="Courier New" w:hint="default"/>
      </w:rPr>
    </w:lvl>
    <w:lvl w:ilvl="2" w:tplc="9AFE8102">
      <w:start w:val="1"/>
      <w:numFmt w:val="bullet"/>
      <w:lvlText w:val=""/>
      <w:lvlJc w:val="left"/>
      <w:pPr>
        <w:ind w:left="2160" w:hanging="360"/>
      </w:pPr>
      <w:rPr>
        <w:rFonts w:ascii="Wingdings" w:hAnsi="Wingdings" w:hint="default"/>
      </w:rPr>
    </w:lvl>
    <w:lvl w:ilvl="3" w:tplc="CED433E0">
      <w:start w:val="1"/>
      <w:numFmt w:val="bullet"/>
      <w:lvlText w:val=""/>
      <w:lvlJc w:val="left"/>
      <w:pPr>
        <w:ind w:left="2880" w:hanging="360"/>
      </w:pPr>
      <w:rPr>
        <w:rFonts w:ascii="Symbol" w:hAnsi="Symbol" w:hint="default"/>
      </w:rPr>
    </w:lvl>
    <w:lvl w:ilvl="4" w:tplc="8DBE5234">
      <w:start w:val="1"/>
      <w:numFmt w:val="bullet"/>
      <w:lvlText w:val="o"/>
      <w:lvlJc w:val="left"/>
      <w:pPr>
        <w:ind w:left="3600" w:hanging="360"/>
      </w:pPr>
      <w:rPr>
        <w:rFonts w:ascii="Courier New" w:hAnsi="Courier New" w:hint="default"/>
      </w:rPr>
    </w:lvl>
    <w:lvl w:ilvl="5" w:tplc="2A3A81DC">
      <w:start w:val="1"/>
      <w:numFmt w:val="bullet"/>
      <w:lvlText w:val=""/>
      <w:lvlJc w:val="left"/>
      <w:pPr>
        <w:ind w:left="4320" w:hanging="360"/>
      </w:pPr>
      <w:rPr>
        <w:rFonts w:ascii="Wingdings" w:hAnsi="Wingdings" w:hint="default"/>
      </w:rPr>
    </w:lvl>
    <w:lvl w:ilvl="6" w:tplc="39CE1B62">
      <w:start w:val="1"/>
      <w:numFmt w:val="bullet"/>
      <w:lvlText w:val=""/>
      <w:lvlJc w:val="left"/>
      <w:pPr>
        <w:ind w:left="5040" w:hanging="360"/>
      </w:pPr>
      <w:rPr>
        <w:rFonts w:ascii="Symbol" w:hAnsi="Symbol" w:hint="default"/>
      </w:rPr>
    </w:lvl>
    <w:lvl w:ilvl="7" w:tplc="BFE0A602">
      <w:start w:val="1"/>
      <w:numFmt w:val="bullet"/>
      <w:lvlText w:val="o"/>
      <w:lvlJc w:val="left"/>
      <w:pPr>
        <w:ind w:left="5760" w:hanging="360"/>
      </w:pPr>
      <w:rPr>
        <w:rFonts w:ascii="Courier New" w:hAnsi="Courier New" w:hint="default"/>
      </w:rPr>
    </w:lvl>
    <w:lvl w:ilvl="8" w:tplc="204697A0">
      <w:start w:val="1"/>
      <w:numFmt w:val="bullet"/>
      <w:lvlText w:val=""/>
      <w:lvlJc w:val="left"/>
      <w:pPr>
        <w:ind w:left="6480" w:hanging="360"/>
      </w:pPr>
      <w:rPr>
        <w:rFonts w:ascii="Wingdings" w:hAnsi="Wingdings" w:hint="default"/>
      </w:rPr>
    </w:lvl>
  </w:abstractNum>
  <w:abstractNum w:abstractNumId="14" w15:restartNumberingAfterBreak="0">
    <w:nsid w:val="0D52233D"/>
    <w:multiLevelType w:val="hybridMultilevel"/>
    <w:tmpl w:val="4BEC2A36"/>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0F597AB4"/>
    <w:multiLevelType w:val="hybridMultilevel"/>
    <w:tmpl w:val="4D50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4E0100"/>
    <w:multiLevelType w:val="multilevel"/>
    <w:tmpl w:val="0386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B04B3E"/>
    <w:multiLevelType w:val="hybridMultilevel"/>
    <w:tmpl w:val="9A0A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994058"/>
    <w:multiLevelType w:val="multilevel"/>
    <w:tmpl w:val="4DD2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D835C8"/>
    <w:multiLevelType w:val="hybridMultilevel"/>
    <w:tmpl w:val="F78C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D76F0D"/>
    <w:multiLevelType w:val="hybridMultilevel"/>
    <w:tmpl w:val="4DFE7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7106C75"/>
    <w:multiLevelType w:val="hybridMultilevel"/>
    <w:tmpl w:val="02FAA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80829CE"/>
    <w:multiLevelType w:val="hybridMultilevel"/>
    <w:tmpl w:val="1C30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55591E"/>
    <w:multiLevelType w:val="hybridMultilevel"/>
    <w:tmpl w:val="34E8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4F3E50"/>
    <w:multiLevelType w:val="hybridMultilevel"/>
    <w:tmpl w:val="A42CD55A"/>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21627456"/>
    <w:multiLevelType w:val="hybridMultilevel"/>
    <w:tmpl w:val="D24ADB3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25D63CC2"/>
    <w:multiLevelType w:val="hybridMultilevel"/>
    <w:tmpl w:val="1CA8BC2A"/>
    <w:lvl w:ilvl="0" w:tplc="4DD6775C">
      <w:start w:val="1"/>
      <w:numFmt w:val="decimal"/>
      <w:lvlText w:val="%1."/>
      <w:lvlJc w:val="left"/>
      <w:pPr>
        <w:ind w:left="468" w:hanging="361"/>
      </w:pPr>
      <w:rPr>
        <w:rFonts w:ascii="Times New Roman" w:eastAsia="Times New Roman" w:hAnsi="Times New Roman" w:cs="Times New Roman" w:hint="default"/>
        <w:b/>
        <w:bCs/>
        <w:spacing w:val="-4"/>
        <w:w w:val="99"/>
        <w:sz w:val="24"/>
        <w:szCs w:val="24"/>
      </w:rPr>
    </w:lvl>
    <w:lvl w:ilvl="1" w:tplc="923ED8D0">
      <w:numFmt w:val="bullet"/>
      <w:lvlText w:val=""/>
      <w:lvlJc w:val="left"/>
      <w:pPr>
        <w:ind w:left="828" w:hanging="360"/>
      </w:pPr>
      <w:rPr>
        <w:rFonts w:ascii="Symbol" w:eastAsia="Symbol" w:hAnsi="Symbol" w:cs="Symbol" w:hint="default"/>
        <w:w w:val="100"/>
        <w:sz w:val="24"/>
        <w:szCs w:val="24"/>
      </w:rPr>
    </w:lvl>
    <w:lvl w:ilvl="2" w:tplc="1D10483E">
      <w:numFmt w:val="bullet"/>
      <w:lvlText w:val="•"/>
      <w:lvlJc w:val="left"/>
      <w:pPr>
        <w:ind w:left="1908" w:hanging="360"/>
      </w:pPr>
      <w:rPr>
        <w:rFonts w:hint="default"/>
      </w:rPr>
    </w:lvl>
    <w:lvl w:ilvl="3" w:tplc="EE2E1E88">
      <w:numFmt w:val="bullet"/>
      <w:lvlText w:val="•"/>
      <w:lvlJc w:val="left"/>
      <w:pPr>
        <w:ind w:left="2997" w:hanging="360"/>
      </w:pPr>
      <w:rPr>
        <w:rFonts w:hint="default"/>
      </w:rPr>
    </w:lvl>
    <w:lvl w:ilvl="4" w:tplc="91B8CA96">
      <w:numFmt w:val="bullet"/>
      <w:lvlText w:val="•"/>
      <w:lvlJc w:val="left"/>
      <w:pPr>
        <w:ind w:left="4086" w:hanging="360"/>
      </w:pPr>
      <w:rPr>
        <w:rFonts w:hint="default"/>
      </w:rPr>
    </w:lvl>
    <w:lvl w:ilvl="5" w:tplc="8A2E924E">
      <w:numFmt w:val="bullet"/>
      <w:lvlText w:val="•"/>
      <w:lvlJc w:val="left"/>
      <w:pPr>
        <w:ind w:left="5175" w:hanging="360"/>
      </w:pPr>
      <w:rPr>
        <w:rFonts w:hint="default"/>
      </w:rPr>
    </w:lvl>
    <w:lvl w:ilvl="6" w:tplc="20B882A4">
      <w:numFmt w:val="bullet"/>
      <w:lvlText w:val="•"/>
      <w:lvlJc w:val="left"/>
      <w:pPr>
        <w:ind w:left="6264" w:hanging="360"/>
      </w:pPr>
      <w:rPr>
        <w:rFonts w:hint="default"/>
      </w:rPr>
    </w:lvl>
    <w:lvl w:ilvl="7" w:tplc="477A6930">
      <w:numFmt w:val="bullet"/>
      <w:lvlText w:val="•"/>
      <w:lvlJc w:val="left"/>
      <w:pPr>
        <w:ind w:left="7353" w:hanging="360"/>
      </w:pPr>
      <w:rPr>
        <w:rFonts w:hint="default"/>
      </w:rPr>
    </w:lvl>
    <w:lvl w:ilvl="8" w:tplc="D640D2E6">
      <w:numFmt w:val="bullet"/>
      <w:lvlText w:val="•"/>
      <w:lvlJc w:val="left"/>
      <w:pPr>
        <w:ind w:left="8442" w:hanging="360"/>
      </w:pPr>
      <w:rPr>
        <w:rFonts w:hint="default"/>
      </w:rPr>
    </w:lvl>
  </w:abstractNum>
  <w:abstractNum w:abstractNumId="28" w15:restartNumberingAfterBreak="0">
    <w:nsid w:val="265F55F1"/>
    <w:multiLevelType w:val="hybridMultilevel"/>
    <w:tmpl w:val="9E6AC1A8"/>
    <w:lvl w:ilvl="0" w:tplc="F4CCD56E">
      <w:numFmt w:val="bullet"/>
      <w:lvlText w:val="•"/>
      <w:lvlJc w:val="left"/>
      <w:pPr>
        <w:ind w:left="820" w:hanging="360"/>
      </w:pPr>
      <w:rPr>
        <w:rFonts w:ascii="Arial" w:eastAsia="Arial" w:hAnsi="Arial" w:cs="Arial" w:hint="default"/>
        <w:w w:val="99"/>
        <w:sz w:val="19"/>
        <w:szCs w:val="19"/>
      </w:rPr>
    </w:lvl>
    <w:lvl w:ilvl="1" w:tplc="5C8A93BE">
      <w:numFmt w:val="bullet"/>
      <w:lvlText w:val="•"/>
      <w:lvlJc w:val="left"/>
      <w:pPr>
        <w:ind w:left="1846" w:hanging="360"/>
      </w:pPr>
      <w:rPr>
        <w:rFonts w:hint="default"/>
      </w:rPr>
    </w:lvl>
    <w:lvl w:ilvl="2" w:tplc="57F60918">
      <w:numFmt w:val="bullet"/>
      <w:lvlText w:val="•"/>
      <w:lvlJc w:val="left"/>
      <w:pPr>
        <w:ind w:left="2872" w:hanging="360"/>
      </w:pPr>
      <w:rPr>
        <w:rFonts w:hint="default"/>
      </w:rPr>
    </w:lvl>
    <w:lvl w:ilvl="3" w:tplc="1C625E62">
      <w:numFmt w:val="bullet"/>
      <w:lvlText w:val="•"/>
      <w:lvlJc w:val="left"/>
      <w:pPr>
        <w:ind w:left="3898" w:hanging="360"/>
      </w:pPr>
      <w:rPr>
        <w:rFonts w:hint="default"/>
      </w:rPr>
    </w:lvl>
    <w:lvl w:ilvl="4" w:tplc="2DFEF1A4">
      <w:numFmt w:val="bullet"/>
      <w:lvlText w:val="•"/>
      <w:lvlJc w:val="left"/>
      <w:pPr>
        <w:ind w:left="4924" w:hanging="360"/>
      </w:pPr>
      <w:rPr>
        <w:rFonts w:hint="default"/>
      </w:rPr>
    </w:lvl>
    <w:lvl w:ilvl="5" w:tplc="BFAE0428">
      <w:numFmt w:val="bullet"/>
      <w:lvlText w:val="•"/>
      <w:lvlJc w:val="left"/>
      <w:pPr>
        <w:ind w:left="5950" w:hanging="360"/>
      </w:pPr>
      <w:rPr>
        <w:rFonts w:hint="default"/>
      </w:rPr>
    </w:lvl>
    <w:lvl w:ilvl="6" w:tplc="F61C152E">
      <w:numFmt w:val="bullet"/>
      <w:lvlText w:val="•"/>
      <w:lvlJc w:val="left"/>
      <w:pPr>
        <w:ind w:left="6976" w:hanging="360"/>
      </w:pPr>
      <w:rPr>
        <w:rFonts w:hint="default"/>
      </w:rPr>
    </w:lvl>
    <w:lvl w:ilvl="7" w:tplc="09DA448E">
      <w:numFmt w:val="bullet"/>
      <w:lvlText w:val="•"/>
      <w:lvlJc w:val="left"/>
      <w:pPr>
        <w:ind w:left="8002" w:hanging="360"/>
      </w:pPr>
      <w:rPr>
        <w:rFonts w:hint="default"/>
      </w:rPr>
    </w:lvl>
    <w:lvl w:ilvl="8" w:tplc="8EE425D4">
      <w:numFmt w:val="bullet"/>
      <w:lvlText w:val="•"/>
      <w:lvlJc w:val="left"/>
      <w:pPr>
        <w:ind w:left="9028" w:hanging="360"/>
      </w:pPr>
      <w:rPr>
        <w:rFonts w:hint="default"/>
      </w:rPr>
    </w:lvl>
  </w:abstractNum>
  <w:abstractNum w:abstractNumId="29" w15:restartNumberingAfterBreak="0">
    <w:nsid w:val="2758197B"/>
    <w:multiLevelType w:val="hybridMultilevel"/>
    <w:tmpl w:val="77207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132694"/>
    <w:multiLevelType w:val="hybridMultilevel"/>
    <w:tmpl w:val="65001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FF0856"/>
    <w:multiLevelType w:val="hybridMultilevel"/>
    <w:tmpl w:val="ED489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B4C2E6C"/>
    <w:multiLevelType w:val="hybridMultilevel"/>
    <w:tmpl w:val="65583B82"/>
    <w:lvl w:ilvl="0" w:tplc="54769114">
      <w:start w:val="1"/>
      <w:numFmt w:val="decimal"/>
      <w:lvlText w:val="%1."/>
      <w:lvlJc w:val="left"/>
      <w:pPr>
        <w:ind w:left="919" w:hanging="360"/>
      </w:pPr>
      <w:rPr>
        <w:rFonts w:ascii="Times New Roman" w:eastAsia="Times New Roman" w:hAnsi="Times New Roman" w:cs="Times New Roman" w:hint="default"/>
        <w:spacing w:val="-4"/>
        <w:w w:val="100"/>
        <w:sz w:val="24"/>
        <w:szCs w:val="24"/>
      </w:rPr>
    </w:lvl>
    <w:lvl w:ilvl="1" w:tplc="4D4A8516">
      <w:numFmt w:val="bullet"/>
      <w:lvlText w:val="•"/>
      <w:lvlJc w:val="left"/>
      <w:pPr>
        <w:ind w:left="1866" w:hanging="360"/>
      </w:pPr>
      <w:rPr>
        <w:rFonts w:hint="default"/>
      </w:rPr>
    </w:lvl>
    <w:lvl w:ilvl="2" w:tplc="30CC4C9A">
      <w:numFmt w:val="bullet"/>
      <w:lvlText w:val="•"/>
      <w:lvlJc w:val="left"/>
      <w:pPr>
        <w:ind w:left="2812" w:hanging="360"/>
      </w:pPr>
      <w:rPr>
        <w:rFonts w:hint="default"/>
      </w:rPr>
    </w:lvl>
    <w:lvl w:ilvl="3" w:tplc="FE4EA6BE">
      <w:numFmt w:val="bullet"/>
      <w:lvlText w:val="•"/>
      <w:lvlJc w:val="left"/>
      <w:pPr>
        <w:ind w:left="3758" w:hanging="360"/>
      </w:pPr>
      <w:rPr>
        <w:rFonts w:hint="default"/>
      </w:rPr>
    </w:lvl>
    <w:lvl w:ilvl="4" w:tplc="550AFABA">
      <w:numFmt w:val="bullet"/>
      <w:lvlText w:val="•"/>
      <w:lvlJc w:val="left"/>
      <w:pPr>
        <w:ind w:left="4704" w:hanging="360"/>
      </w:pPr>
      <w:rPr>
        <w:rFonts w:hint="default"/>
      </w:rPr>
    </w:lvl>
    <w:lvl w:ilvl="5" w:tplc="337A4060">
      <w:numFmt w:val="bullet"/>
      <w:lvlText w:val="•"/>
      <w:lvlJc w:val="left"/>
      <w:pPr>
        <w:ind w:left="5650" w:hanging="360"/>
      </w:pPr>
      <w:rPr>
        <w:rFonts w:hint="default"/>
      </w:rPr>
    </w:lvl>
    <w:lvl w:ilvl="6" w:tplc="22301654">
      <w:numFmt w:val="bullet"/>
      <w:lvlText w:val="•"/>
      <w:lvlJc w:val="left"/>
      <w:pPr>
        <w:ind w:left="6596" w:hanging="360"/>
      </w:pPr>
      <w:rPr>
        <w:rFonts w:hint="default"/>
      </w:rPr>
    </w:lvl>
    <w:lvl w:ilvl="7" w:tplc="F3246670">
      <w:numFmt w:val="bullet"/>
      <w:lvlText w:val="•"/>
      <w:lvlJc w:val="left"/>
      <w:pPr>
        <w:ind w:left="7542" w:hanging="360"/>
      </w:pPr>
      <w:rPr>
        <w:rFonts w:hint="default"/>
      </w:rPr>
    </w:lvl>
    <w:lvl w:ilvl="8" w:tplc="483CA106">
      <w:numFmt w:val="bullet"/>
      <w:lvlText w:val="•"/>
      <w:lvlJc w:val="left"/>
      <w:pPr>
        <w:ind w:left="8488" w:hanging="360"/>
      </w:pPr>
      <w:rPr>
        <w:rFonts w:hint="default"/>
      </w:rPr>
    </w:lvl>
  </w:abstractNum>
  <w:abstractNum w:abstractNumId="33"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8D057E"/>
    <w:multiLevelType w:val="hybridMultilevel"/>
    <w:tmpl w:val="E6389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BF81048"/>
    <w:multiLevelType w:val="hybridMultilevel"/>
    <w:tmpl w:val="98E06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CB5612C"/>
    <w:multiLevelType w:val="hybridMultilevel"/>
    <w:tmpl w:val="1BF8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B840D8"/>
    <w:multiLevelType w:val="hybridMultilevel"/>
    <w:tmpl w:val="AD58883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2FA46681"/>
    <w:multiLevelType w:val="hybridMultilevel"/>
    <w:tmpl w:val="4CB88B14"/>
    <w:lvl w:ilvl="0" w:tplc="3690B16A">
      <w:numFmt w:val="bullet"/>
      <w:lvlText w:val="•"/>
      <w:lvlJc w:val="left"/>
      <w:pPr>
        <w:ind w:left="72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B5915"/>
    <w:multiLevelType w:val="hybridMultilevel"/>
    <w:tmpl w:val="AD3A1616"/>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310705BE"/>
    <w:multiLevelType w:val="hybridMultilevel"/>
    <w:tmpl w:val="D89A3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1CC26B0"/>
    <w:multiLevelType w:val="hybridMultilevel"/>
    <w:tmpl w:val="CD8282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1FF5358"/>
    <w:multiLevelType w:val="multilevel"/>
    <w:tmpl w:val="5C8A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866D0E"/>
    <w:multiLevelType w:val="hybridMultilevel"/>
    <w:tmpl w:val="1C5080D2"/>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4" w15:restartNumberingAfterBreak="0">
    <w:nsid w:val="370A417A"/>
    <w:multiLevelType w:val="hybridMultilevel"/>
    <w:tmpl w:val="569E4B8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375209FA"/>
    <w:multiLevelType w:val="hybridMultilevel"/>
    <w:tmpl w:val="B84E1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973354A"/>
    <w:multiLevelType w:val="hybridMultilevel"/>
    <w:tmpl w:val="41DCF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D29095F"/>
    <w:multiLevelType w:val="hybridMultilevel"/>
    <w:tmpl w:val="5C28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DB63369"/>
    <w:multiLevelType w:val="hybridMultilevel"/>
    <w:tmpl w:val="F13EA21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9" w15:restartNumberingAfterBreak="0">
    <w:nsid w:val="3F1B261B"/>
    <w:multiLevelType w:val="multilevel"/>
    <w:tmpl w:val="3BB8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4F5DA8"/>
    <w:multiLevelType w:val="hybridMultilevel"/>
    <w:tmpl w:val="8BD01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2B97A31"/>
    <w:multiLevelType w:val="hybridMultilevel"/>
    <w:tmpl w:val="1068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2E617F"/>
    <w:multiLevelType w:val="hybridMultilevel"/>
    <w:tmpl w:val="36CE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A370A1"/>
    <w:multiLevelType w:val="hybridMultilevel"/>
    <w:tmpl w:val="6414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5" w15:restartNumberingAfterBreak="0">
    <w:nsid w:val="46B142BC"/>
    <w:multiLevelType w:val="hybridMultilevel"/>
    <w:tmpl w:val="BD3AD76A"/>
    <w:lvl w:ilvl="0" w:tplc="9B6C04FC">
      <w:start w:val="1"/>
      <w:numFmt w:val="lowerLetter"/>
      <w:lvlText w:val="%1)"/>
      <w:lvlJc w:val="left"/>
      <w:pPr>
        <w:ind w:left="828" w:hanging="360"/>
      </w:pPr>
      <w:rPr>
        <w:rFonts w:ascii="Times New Roman" w:eastAsia="Times New Roman" w:hAnsi="Times New Roman" w:cs="Times New Roman" w:hint="default"/>
        <w:spacing w:val="-6"/>
        <w:w w:val="99"/>
        <w:sz w:val="24"/>
        <w:szCs w:val="24"/>
      </w:rPr>
    </w:lvl>
    <w:lvl w:ilvl="1" w:tplc="6F6CFB52">
      <w:numFmt w:val="bullet"/>
      <w:lvlText w:val="•"/>
      <w:lvlJc w:val="left"/>
      <w:pPr>
        <w:ind w:left="1800" w:hanging="360"/>
      </w:pPr>
      <w:rPr>
        <w:rFonts w:hint="default"/>
      </w:rPr>
    </w:lvl>
    <w:lvl w:ilvl="2" w:tplc="2FC62490">
      <w:numFmt w:val="bullet"/>
      <w:lvlText w:val="•"/>
      <w:lvlJc w:val="left"/>
      <w:pPr>
        <w:ind w:left="2780" w:hanging="360"/>
      </w:pPr>
      <w:rPr>
        <w:rFonts w:hint="default"/>
      </w:rPr>
    </w:lvl>
    <w:lvl w:ilvl="3" w:tplc="088A15DC">
      <w:numFmt w:val="bullet"/>
      <w:lvlText w:val="•"/>
      <w:lvlJc w:val="left"/>
      <w:pPr>
        <w:ind w:left="3760" w:hanging="360"/>
      </w:pPr>
      <w:rPr>
        <w:rFonts w:hint="default"/>
      </w:rPr>
    </w:lvl>
    <w:lvl w:ilvl="4" w:tplc="E356F9E6">
      <w:numFmt w:val="bullet"/>
      <w:lvlText w:val="•"/>
      <w:lvlJc w:val="left"/>
      <w:pPr>
        <w:ind w:left="4740" w:hanging="360"/>
      </w:pPr>
      <w:rPr>
        <w:rFonts w:hint="default"/>
      </w:rPr>
    </w:lvl>
    <w:lvl w:ilvl="5" w:tplc="8480B7AC">
      <w:numFmt w:val="bullet"/>
      <w:lvlText w:val="•"/>
      <w:lvlJc w:val="left"/>
      <w:pPr>
        <w:ind w:left="5720" w:hanging="360"/>
      </w:pPr>
      <w:rPr>
        <w:rFonts w:hint="default"/>
      </w:rPr>
    </w:lvl>
    <w:lvl w:ilvl="6" w:tplc="DFD8017A">
      <w:numFmt w:val="bullet"/>
      <w:lvlText w:val="•"/>
      <w:lvlJc w:val="left"/>
      <w:pPr>
        <w:ind w:left="6700" w:hanging="360"/>
      </w:pPr>
      <w:rPr>
        <w:rFonts w:hint="default"/>
      </w:rPr>
    </w:lvl>
    <w:lvl w:ilvl="7" w:tplc="EA9AA680">
      <w:numFmt w:val="bullet"/>
      <w:lvlText w:val="•"/>
      <w:lvlJc w:val="left"/>
      <w:pPr>
        <w:ind w:left="7680" w:hanging="360"/>
      </w:pPr>
      <w:rPr>
        <w:rFonts w:hint="default"/>
      </w:rPr>
    </w:lvl>
    <w:lvl w:ilvl="8" w:tplc="FCF2558C">
      <w:numFmt w:val="bullet"/>
      <w:lvlText w:val="•"/>
      <w:lvlJc w:val="left"/>
      <w:pPr>
        <w:ind w:left="8660" w:hanging="360"/>
      </w:pPr>
      <w:rPr>
        <w:rFonts w:hint="default"/>
      </w:rPr>
    </w:lvl>
  </w:abstractNum>
  <w:abstractNum w:abstractNumId="56" w15:restartNumberingAfterBreak="0">
    <w:nsid w:val="4BC05074"/>
    <w:multiLevelType w:val="hybridMultilevel"/>
    <w:tmpl w:val="817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2A331E"/>
    <w:multiLevelType w:val="hybridMultilevel"/>
    <w:tmpl w:val="7FB8582A"/>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8" w15:restartNumberingAfterBreak="0">
    <w:nsid w:val="4D19076D"/>
    <w:multiLevelType w:val="hybridMultilevel"/>
    <w:tmpl w:val="06788F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4F303A9D"/>
    <w:multiLevelType w:val="multilevel"/>
    <w:tmpl w:val="B59CD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43098B"/>
    <w:multiLevelType w:val="hybridMultilevel"/>
    <w:tmpl w:val="A15A7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F5F313C"/>
    <w:multiLevelType w:val="hybridMultilevel"/>
    <w:tmpl w:val="2062A0DE"/>
    <w:lvl w:ilvl="0" w:tplc="04090005">
      <w:start w:val="1"/>
      <w:numFmt w:val="bullet"/>
      <w:lvlText w:val=""/>
      <w:lvlJc w:val="left"/>
      <w:pPr>
        <w:ind w:left="882" w:hanging="360"/>
      </w:pPr>
      <w:rPr>
        <w:rFonts w:ascii="Wingdings" w:hAnsi="Wingdings" w:hint="default"/>
      </w:rPr>
    </w:lvl>
    <w:lvl w:ilvl="1" w:tplc="04090003">
      <w:start w:val="1"/>
      <w:numFmt w:val="bullet"/>
      <w:lvlText w:val="o"/>
      <w:lvlJc w:val="left"/>
      <w:pPr>
        <w:ind w:left="1602" w:hanging="360"/>
      </w:pPr>
      <w:rPr>
        <w:rFonts w:ascii="Courier New" w:hAnsi="Courier New" w:cs="Courier New" w:hint="default"/>
      </w:rPr>
    </w:lvl>
    <w:lvl w:ilvl="2" w:tplc="04090005">
      <w:start w:val="1"/>
      <w:numFmt w:val="bullet"/>
      <w:lvlText w:val=""/>
      <w:lvlJc w:val="left"/>
      <w:pPr>
        <w:ind w:left="2322" w:hanging="360"/>
      </w:pPr>
      <w:rPr>
        <w:rFonts w:ascii="Wingdings" w:hAnsi="Wingdings" w:hint="default"/>
      </w:rPr>
    </w:lvl>
    <w:lvl w:ilvl="3" w:tplc="04090001">
      <w:start w:val="1"/>
      <w:numFmt w:val="bullet"/>
      <w:lvlText w:val=""/>
      <w:lvlJc w:val="left"/>
      <w:pPr>
        <w:ind w:left="3042" w:hanging="360"/>
      </w:pPr>
      <w:rPr>
        <w:rFonts w:ascii="Symbol" w:hAnsi="Symbol" w:hint="default"/>
      </w:rPr>
    </w:lvl>
    <w:lvl w:ilvl="4" w:tplc="04090003">
      <w:start w:val="1"/>
      <w:numFmt w:val="bullet"/>
      <w:lvlText w:val="o"/>
      <w:lvlJc w:val="left"/>
      <w:pPr>
        <w:ind w:left="3762" w:hanging="360"/>
      </w:pPr>
      <w:rPr>
        <w:rFonts w:ascii="Courier New" w:hAnsi="Courier New" w:cs="Courier New" w:hint="default"/>
      </w:rPr>
    </w:lvl>
    <w:lvl w:ilvl="5" w:tplc="04090005">
      <w:start w:val="1"/>
      <w:numFmt w:val="bullet"/>
      <w:lvlText w:val=""/>
      <w:lvlJc w:val="left"/>
      <w:pPr>
        <w:ind w:left="4482" w:hanging="360"/>
      </w:pPr>
      <w:rPr>
        <w:rFonts w:ascii="Wingdings" w:hAnsi="Wingdings" w:hint="default"/>
      </w:rPr>
    </w:lvl>
    <w:lvl w:ilvl="6" w:tplc="04090001">
      <w:start w:val="1"/>
      <w:numFmt w:val="bullet"/>
      <w:lvlText w:val=""/>
      <w:lvlJc w:val="left"/>
      <w:pPr>
        <w:ind w:left="5202" w:hanging="360"/>
      </w:pPr>
      <w:rPr>
        <w:rFonts w:ascii="Symbol" w:hAnsi="Symbol" w:hint="default"/>
      </w:rPr>
    </w:lvl>
    <w:lvl w:ilvl="7" w:tplc="04090003">
      <w:start w:val="1"/>
      <w:numFmt w:val="bullet"/>
      <w:lvlText w:val="o"/>
      <w:lvlJc w:val="left"/>
      <w:pPr>
        <w:ind w:left="5922" w:hanging="360"/>
      </w:pPr>
      <w:rPr>
        <w:rFonts w:ascii="Courier New" w:hAnsi="Courier New" w:cs="Courier New" w:hint="default"/>
      </w:rPr>
    </w:lvl>
    <w:lvl w:ilvl="8" w:tplc="04090005">
      <w:start w:val="1"/>
      <w:numFmt w:val="bullet"/>
      <w:lvlText w:val=""/>
      <w:lvlJc w:val="left"/>
      <w:pPr>
        <w:ind w:left="6642" w:hanging="360"/>
      </w:pPr>
      <w:rPr>
        <w:rFonts w:ascii="Wingdings" w:hAnsi="Wingdings" w:hint="default"/>
      </w:rPr>
    </w:lvl>
  </w:abstractNum>
  <w:abstractNum w:abstractNumId="62" w15:restartNumberingAfterBreak="0">
    <w:nsid w:val="4FC6174E"/>
    <w:multiLevelType w:val="hybridMultilevel"/>
    <w:tmpl w:val="6F5A54D4"/>
    <w:lvl w:ilvl="0" w:tplc="DD5A44A0">
      <w:start w:val="1"/>
      <w:numFmt w:val="decimal"/>
      <w:lvlText w:val="%1."/>
      <w:lvlJc w:val="left"/>
      <w:pPr>
        <w:ind w:left="576" w:hanging="216"/>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0478DD"/>
    <w:multiLevelType w:val="hybridMultilevel"/>
    <w:tmpl w:val="F33AA5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00F0491"/>
    <w:multiLevelType w:val="hybridMultilevel"/>
    <w:tmpl w:val="9666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1E33335"/>
    <w:multiLevelType w:val="hybridMultilevel"/>
    <w:tmpl w:val="61B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392559"/>
    <w:multiLevelType w:val="hybridMultilevel"/>
    <w:tmpl w:val="F5AE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EA294B"/>
    <w:multiLevelType w:val="hybridMultilevel"/>
    <w:tmpl w:val="B98A5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73C6BAF"/>
    <w:multiLevelType w:val="hybridMultilevel"/>
    <w:tmpl w:val="B8FE6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8D0724"/>
    <w:multiLevelType w:val="hybridMultilevel"/>
    <w:tmpl w:val="37EA85EE"/>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59C5210E"/>
    <w:multiLevelType w:val="hybridMultilevel"/>
    <w:tmpl w:val="A3406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A966605"/>
    <w:multiLevelType w:val="hybridMultilevel"/>
    <w:tmpl w:val="1FDA5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C573637"/>
    <w:multiLevelType w:val="hybridMultilevel"/>
    <w:tmpl w:val="5AE44A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D891DC3"/>
    <w:multiLevelType w:val="hybridMultilevel"/>
    <w:tmpl w:val="556A5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3735CF"/>
    <w:multiLevelType w:val="hybridMultilevel"/>
    <w:tmpl w:val="1396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293261"/>
    <w:multiLevelType w:val="hybridMultilevel"/>
    <w:tmpl w:val="F3F48D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5830B2"/>
    <w:multiLevelType w:val="hybridMultilevel"/>
    <w:tmpl w:val="FF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E40284"/>
    <w:multiLevelType w:val="hybridMultilevel"/>
    <w:tmpl w:val="56BA91B6"/>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8" w15:restartNumberingAfterBreak="0">
    <w:nsid w:val="6A1D31EF"/>
    <w:multiLevelType w:val="hybridMultilevel"/>
    <w:tmpl w:val="9140A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242AE1"/>
    <w:multiLevelType w:val="hybridMultilevel"/>
    <w:tmpl w:val="5FF6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A6B60DD"/>
    <w:multiLevelType w:val="hybridMultilevel"/>
    <w:tmpl w:val="92D814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B8A60F7"/>
    <w:multiLevelType w:val="hybridMultilevel"/>
    <w:tmpl w:val="3A3C8D44"/>
    <w:lvl w:ilvl="0" w:tplc="5A5852E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3A4D62"/>
    <w:multiLevelType w:val="hybridMultilevel"/>
    <w:tmpl w:val="E416A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8C63BE"/>
    <w:multiLevelType w:val="hybridMultilevel"/>
    <w:tmpl w:val="95F6A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F90478B"/>
    <w:multiLevelType w:val="hybridMultilevel"/>
    <w:tmpl w:val="4E324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D64442"/>
    <w:multiLevelType w:val="hybridMultilevel"/>
    <w:tmpl w:val="09E048BA"/>
    <w:lvl w:ilvl="0" w:tplc="091E3C92">
      <w:start w:val="2"/>
      <w:numFmt w:val="bullet"/>
      <w:lvlText w:val="-"/>
      <w:lvlJc w:val="left"/>
      <w:pPr>
        <w:ind w:left="1173" w:hanging="360"/>
      </w:pPr>
      <w:rPr>
        <w:rFonts w:ascii="Calibri" w:eastAsia="Times New Roman" w:hAnsi="Calibri" w:cs="Calibri" w:hint="default"/>
      </w:rPr>
    </w:lvl>
    <w:lvl w:ilvl="1" w:tplc="04090003">
      <w:start w:val="1"/>
      <w:numFmt w:val="bullet"/>
      <w:lvlText w:val="o"/>
      <w:lvlJc w:val="left"/>
      <w:pPr>
        <w:ind w:left="1893" w:hanging="360"/>
      </w:pPr>
      <w:rPr>
        <w:rFonts w:ascii="Courier New" w:hAnsi="Courier New" w:cs="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cs="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cs="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86" w15:restartNumberingAfterBreak="0">
    <w:nsid w:val="75CB49A2"/>
    <w:multiLevelType w:val="hybridMultilevel"/>
    <w:tmpl w:val="028AA802"/>
    <w:lvl w:ilvl="0" w:tplc="EFD09EA0">
      <w:numFmt w:val="bullet"/>
      <w:lvlText w:val="•"/>
      <w:lvlJc w:val="left"/>
      <w:pPr>
        <w:ind w:left="360" w:hanging="270"/>
      </w:pPr>
      <w:rPr>
        <w:rFonts w:ascii="Arial" w:eastAsia="Calibri" w:hAnsi="Arial" w:hint="default"/>
      </w:rPr>
    </w:lvl>
    <w:lvl w:ilvl="1" w:tplc="0409000D">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7" w15:restartNumberingAfterBreak="0">
    <w:nsid w:val="780A7922"/>
    <w:multiLevelType w:val="hybridMultilevel"/>
    <w:tmpl w:val="99C49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8FD4843"/>
    <w:multiLevelType w:val="hybridMultilevel"/>
    <w:tmpl w:val="E8F6CA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90D38A9"/>
    <w:multiLevelType w:val="hybridMultilevel"/>
    <w:tmpl w:val="EABA7CFC"/>
    <w:lvl w:ilvl="0" w:tplc="3690B16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C4718C"/>
    <w:multiLevelType w:val="hybridMultilevel"/>
    <w:tmpl w:val="9BB01CF4"/>
    <w:lvl w:ilvl="0" w:tplc="3690B16A">
      <w:numFmt w:val="bullet"/>
      <w:lvlText w:val="•"/>
      <w:lvlJc w:val="left"/>
      <w:pPr>
        <w:ind w:left="72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4D637F"/>
    <w:multiLevelType w:val="multilevel"/>
    <w:tmpl w:val="64B86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954641"/>
    <w:multiLevelType w:val="hybridMultilevel"/>
    <w:tmpl w:val="CC5ED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D63125E"/>
    <w:multiLevelType w:val="hybridMultilevel"/>
    <w:tmpl w:val="98DC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0D6336"/>
    <w:multiLevelType w:val="hybridMultilevel"/>
    <w:tmpl w:val="C7406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93"/>
  </w:num>
  <w:num w:numId="4">
    <w:abstractNumId w:val="11"/>
  </w:num>
  <w:num w:numId="5">
    <w:abstractNumId w:val="79"/>
  </w:num>
  <w:num w:numId="6">
    <w:abstractNumId w:val="68"/>
  </w:num>
  <w:num w:numId="7">
    <w:abstractNumId w:val="62"/>
  </w:num>
  <w:num w:numId="8">
    <w:abstractNumId w:val="92"/>
  </w:num>
  <w:num w:numId="9">
    <w:abstractNumId w:val="66"/>
  </w:num>
  <w:num w:numId="10">
    <w:abstractNumId w:val="10"/>
  </w:num>
  <w:num w:numId="11">
    <w:abstractNumId w:val="81"/>
  </w:num>
  <w:num w:numId="12">
    <w:abstractNumId w:val="40"/>
  </w:num>
  <w:num w:numId="13">
    <w:abstractNumId w:val="64"/>
  </w:num>
  <w:num w:numId="14">
    <w:abstractNumId w:val="74"/>
  </w:num>
  <w:num w:numId="15">
    <w:abstractNumId w:val="82"/>
  </w:num>
  <w:num w:numId="16">
    <w:abstractNumId w:val="36"/>
  </w:num>
  <w:num w:numId="17">
    <w:abstractNumId w:val="90"/>
  </w:num>
  <w:num w:numId="18">
    <w:abstractNumId w:val="38"/>
  </w:num>
  <w:num w:numId="19">
    <w:abstractNumId w:val="91"/>
  </w:num>
  <w:num w:numId="20">
    <w:abstractNumId w:val="87"/>
  </w:num>
  <w:num w:numId="21">
    <w:abstractNumId w:val="5"/>
  </w:num>
  <w:num w:numId="22">
    <w:abstractNumId w:val="26"/>
  </w:num>
  <w:num w:numId="23">
    <w:abstractNumId w:val="69"/>
  </w:num>
  <w:num w:numId="24">
    <w:abstractNumId w:val="37"/>
  </w:num>
  <w:num w:numId="25">
    <w:abstractNumId w:val="57"/>
  </w:num>
  <w:num w:numId="26">
    <w:abstractNumId w:val="43"/>
  </w:num>
  <w:num w:numId="27">
    <w:abstractNumId w:val="7"/>
  </w:num>
  <w:num w:numId="28">
    <w:abstractNumId w:val="48"/>
  </w:num>
  <w:num w:numId="29">
    <w:abstractNumId w:val="14"/>
  </w:num>
  <w:num w:numId="30">
    <w:abstractNumId w:val="25"/>
  </w:num>
  <w:num w:numId="31">
    <w:abstractNumId w:val="39"/>
  </w:num>
  <w:num w:numId="32">
    <w:abstractNumId w:val="73"/>
  </w:num>
  <w:num w:numId="33">
    <w:abstractNumId w:val="84"/>
  </w:num>
  <w:num w:numId="34">
    <w:abstractNumId w:val="78"/>
  </w:num>
  <w:num w:numId="35">
    <w:abstractNumId w:val="77"/>
  </w:num>
  <w:num w:numId="36">
    <w:abstractNumId w:val="75"/>
  </w:num>
  <w:num w:numId="37">
    <w:abstractNumId w:val="35"/>
  </w:num>
  <w:num w:numId="38">
    <w:abstractNumId w:val="21"/>
  </w:num>
  <w:num w:numId="39">
    <w:abstractNumId w:val="70"/>
  </w:num>
  <w:num w:numId="40">
    <w:abstractNumId w:val="60"/>
  </w:num>
  <w:num w:numId="41">
    <w:abstractNumId w:val="22"/>
  </w:num>
  <w:num w:numId="42">
    <w:abstractNumId w:val="83"/>
  </w:num>
  <w:num w:numId="43">
    <w:abstractNumId w:val="45"/>
  </w:num>
  <w:num w:numId="44">
    <w:abstractNumId w:val="71"/>
  </w:num>
  <w:num w:numId="45">
    <w:abstractNumId w:val="50"/>
  </w:num>
  <w:num w:numId="46">
    <w:abstractNumId w:val="46"/>
  </w:num>
  <w:num w:numId="47">
    <w:abstractNumId w:val="47"/>
  </w:num>
  <w:num w:numId="48">
    <w:abstractNumId w:val="24"/>
  </w:num>
  <w:num w:numId="49">
    <w:abstractNumId w:val="94"/>
  </w:num>
  <w:num w:numId="50">
    <w:abstractNumId w:val="34"/>
  </w:num>
  <w:num w:numId="51">
    <w:abstractNumId w:val="67"/>
  </w:num>
  <w:num w:numId="52">
    <w:abstractNumId w:val="31"/>
  </w:num>
  <w:num w:numId="53">
    <w:abstractNumId w:val="28"/>
  </w:num>
  <w:num w:numId="54">
    <w:abstractNumId w:val="55"/>
  </w:num>
  <w:num w:numId="55">
    <w:abstractNumId w:val="27"/>
  </w:num>
  <w:num w:numId="56">
    <w:abstractNumId w:val="32"/>
  </w:num>
  <w:num w:numId="57">
    <w:abstractNumId w:val="8"/>
  </w:num>
  <w:num w:numId="58">
    <w:abstractNumId w:val="0"/>
  </w:num>
  <w:num w:numId="59">
    <w:abstractNumId w:val="49"/>
  </w:num>
  <w:num w:numId="60">
    <w:abstractNumId w:val="16"/>
  </w:num>
  <w:num w:numId="61">
    <w:abstractNumId w:val="1"/>
  </w:num>
  <w:num w:numId="62">
    <w:abstractNumId w:val="4"/>
  </w:num>
  <w:num w:numId="63">
    <w:abstractNumId w:val="19"/>
  </w:num>
  <w:num w:numId="64">
    <w:abstractNumId w:val="3"/>
  </w:num>
  <w:num w:numId="65">
    <w:abstractNumId w:val="42"/>
  </w:num>
  <w:num w:numId="66">
    <w:abstractNumId w:val="51"/>
  </w:num>
  <w:num w:numId="67">
    <w:abstractNumId w:val="59"/>
  </w:num>
  <w:num w:numId="68">
    <w:abstractNumId w:val="2"/>
  </w:num>
  <w:num w:numId="69">
    <w:abstractNumId w:val="23"/>
  </w:num>
  <w:num w:numId="70">
    <w:abstractNumId w:val="56"/>
  </w:num>
  <w:num w:numId="71">
    <w:abstractNumId w:val="12"/>
  </w:num>
  <w:num w:numId="72">
    <w:abstractNumId w:val="89"/>
  </w:num>
  <w:num w:numId="73">
    <w:abstractNumId w:val="86"/>
  </w:num>
  <w:num w:numId="74">
    <w:abstractNumId w:val="44"/>
  </w:num>
  <w:num w:numId="75">
    <w:abstractNumId w:val="85"/>
  </w:num>
  <w:num w:numId="76">
    <w:abstractNumId w:val="41"/>
  </w:num>
  <w:num w:numId="77">
    <w:abstractNumId w:val="63"/>
  </w:num>
  <w:num w:numId="78">
    <w:abstractNumId w:val="80"/>
  </w:num>
  <w:num w:numId="79">
    <w:abstractNumId w:val="72"/>
  </w:num>
  <w:num w:numId="80">
    <w:abstractNumId w:val="9"/>
  </w:num>
  <w:num w:numId="81">
    <w:abstractNumId w:val="53"/>
  </w:num>
  <w:num w:numId="82">
    <w:abstractNumId w:val="76"/>
  </w:num>
  <w:num w:numId="83">
    <w:abstractNumId w:val="20"/>
  </w:num>
  <w:num w:numId="84">
    <w:abstractNumId w:val="15"/>
  </w:num>
  <w:num w:numId="85">
    <w:abstractNumId w:val="17"/>
  </w:num>
  <w:num w:numId="86">
    <w:abstractNumId w:val="6"/>
  </w:num>
  <w:num w:numId="87">
    <w:abstractNumId w:val="18"/>
  </w:num>
  <w:num w:numId="88">
    <w:abstractNumId w:val="33"/>
  </w:num>
  <w:num w:numId="89">
    <w:abstractNumId w:val="54"/>
  </w:num>
  <w:num w:numId="90">
    <w:abstractNumId w:val="61"/>
  </w:num>
  <w:num w:numId="91">
    <w:abstractNumId w:val="29"/>
  </w:num>
  <w:num w:numId="92">
    <w:abstractNumId w:val="58"/>
  </w:num>
  <w:num w:numId="93">
    <w:abstractNumId w:val="88"/>
  </w:num>
  <w:num w:numId="94">
    <w:abstractNumId w:val="52"/>
  </w:num>
  <w:num w:numId="95">
    <w:abstractNumId w:val="6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7EB"/>
    <w:rsid w:val="00010D59"/>
    <w:rsid w:val="00011B6C"/>
    <w:rsid w:val="00012AA8"/>
    <w:rsid w:val="00016122"/>
    <w:rsid w:val="00020154"/>
    <w:rsid w:val="0002241A"/>
    <w:rsid w:val="00026F56"/>
    <w:rsid w:val="00030080"/>
    <w:rsid w:val="00031E71"/>
    <w:rsid w:val="00032404"/>
    <w:rsid w:val="00037FD7"/>
    <w:rsid w:val="00043003"/>
    <w:rsid w:val="00043484"/>
    <w:rsid w:val="00043943"/>
    <w:rsid w:val="0004405C"/>
    <w:rsid w:val="00047485"/>
    <w:rsid w:val="00054493"/>
    <w:rsid w:val="00055609"/>
    <w:rsid w:val="0006256B"/>
    <w:rsid w:val="00065989"/>
    <w:rsid w:val="000663E2"/>
    <w:rsid w:val="00066FE3"/>
    <w:rsid w:val="00072835"/>
    <w:rsid w:val="0007729B"/>
    <w:rsid w:val="00080023"/>
    <w:rsid w:val="00081775"/>
    <w:rsid w:val="0008302B"/>
    <w:rsid w:val="00085339"/>
    <w:rsid w:val="000867CD"/>
    <w:rsid w:val="00093F88"/>
    <w:rsid w:val="000A036D"/>
    <w:rsid w:val="000A1F0E"/>
    <w:rsid w:val="000A5912"/>
    <w:rsid w:val="000B64E2"/>
    <w:rsid w:val="000C140F"/>
    <w:rsid w:val="000C52E3"/>
    <w:rsid w:val="000C6329"/>
    <w:rsid w:val="000C68E5"/>
    <w:rsid w:val="000D093D"/>
    <w:rsid w:val="000D3677"/>
    <w:rsid w:val="000D47EE"/>
    <w:rsid w:val="000D7011"/>
    <w:rsid w:val="000E2C62"/>
    <w:rsid w:val="000E42DA"/>
    <w:rsid w:val="000E5488"/>
    <w:rsid w:val="000E6571"/>
    <w:rsid w:val="000F253D"/>
    <w:rsid w:val="000F465D"/>
    <w:rsid w:val="000F626F"/>
    <w:rsid w:val="00102F14"/>
    <w:rsid w:val="00103365"/>
    <w:rsid w:val="00103C7C"/>
    <w:rsid w:val="00106370"/>
    <w:rsid w:val="00113B70"/>
    <w:rsid w:val="00115F34"/>
    <w:rsid w:val="00120029"/>
    <w:rsid w:val="001201A9"/>
    <w:rsid w:val="00123BB6"/>
    <w:rsid w:val="00123BF3"/>
    <w:rsid w:val="00126939"/>
    <w:rsid w:val="00126B37"/>
    <w:rsid w:val="00130291"/>
    <w:rsid w:val="001336BC"/>
    <w:rsid w:val="00134D5E"/>
    <w:rsid w:val="00135CBE"/>
    <w:rsid w:val="00147699"/>
    <w:rsid w:val="00147B01"/>
    <w:rsid w:val="0015025D"/>
    <w:rsid w:val="00154846"/>
    <w:rsid w:val="0015624A"/>
    <w:rsid w:val="001643B8"/>
    <w:rsid w:val="00173272"/>
    <w:rsid w:val="00184A9F"/>
    <w:rsid w:val="00190C60"/>
    <w:rsid w:val="001924EE"/>
    <w:rsid w:val="001937BC"/>
    <w:rsid w:val="001A1789"/>
    <w:rsid w:val="001A2B87"/>
    <w:rsid w:val="001B0718"/>
    <w:rsid w:val="001B2EB1"/>
    <w:rsid w:val="001B7163"/>
    <w:rsid w:val="001B776A"/>
    <w:rsid w:val="001C01D5"/>
    <w:rsid w:val="001C5191"/>
    <w:rsid w:val="001D04A2"/>
    <w:rsid w:val="001D0B22"/>
    <w:rsid w:val="001D3E04"/>
    <w:rsid w:val="001D4ECF"/>
    <w:rsid w:val="001E3CD3"/>
    <w:rsid w:val="001E67B4"/>
    <w:rsid w:val="001F1A2F"/>
    <w:rsid w:val="001F7B55"/>
    <w:rsid w:val="00200A1E"/>
    <w:rsid w:val="00202C11"/>
    <w:rsid w:val="002036DB"/>
    <w:rsid w:val="002108B0"/>
    <w:rsid w:val="00215DB1"/>
    <w:rsid w:val="00216494"/>
    <w:rsid w:val="00222ADF"/>
    <w:rsid w:val="00225E4D"/>
    <w:rsid w:val="002267FA"/>
    <w:rsid w:val="00226F7D"/>
    <w:rsid w:val="00231D03"/>
    <w:rsid w:val="00232587"/>
    <w:rsid w:val="0023394F"/>
    <w:rsid w:val="00233CA6"/>
    <w:rsid w:val="00233FF5"/>
    <w:rsid w:val="002359E9"/>
    <w:rsid w:val="002420CC"/>
    <w:rsid w:val="002462EF"/>
    <w:rsid w:val="002514B0"/>
    <w:rsid w:val="00253688"/>
    <w:rsid w:val="00254246"/>
    <w:rsid w:val="002574E8"/>
    <w:rsid w:val="002603EF"/>
    <w:rsid w:val="00260EA7"/>
    <w:rsid w:val="002617D5"/>
    <w:rsid w:val="0026183E"/>
    <w:rsid w:val="0026505C"/>
    <w:rsid w:val="00265DA2"/>
    <w:rsid w:val="002674EE"/>
    <w:rsid w:val="002714AB"/>
    <w:rsid w:val="00272066"/>
    <w:rsid w:val="00275B8A"/>
    <w:rsid w:val="0028235B"/>
    <w:rsid w:val="00282C8A"/>
    <w:rsid w:val="002832F2"/>
    <w:rsid w:val="0028446D"/>
    <w:rsid w:val="00285031"/>
    <w:rsid w:val="00287580"/>
    <w:rsid w:val="00291FD5"/>
    <w:rsid w:val="002928A9"/>
    <w:rsid w:val="00292EB1"/>
    <w:rsid w:val="00293564"/>
    <w:rsid w:val="0029445A"/>
    <w:rsid w:val="00296FB1"/>
    <w:rsid w:val="002A067E"/>
    <w:rsid w:val="002A602F"/>
    <w:rsid w:val="002B14AE"/>
    <w:rsid w:val="002B2664"/>
    <w:rsid w:val="002B4DC5"/>
    <w:rsid w:val="002C4B20"/>
    <w:rsid w:val="002C66D2"/>
    <w:rsid w:val="002C6A08"/>
    <w:rsid w:val="002E2546"/>
    <w:rsid w:val="002E6441"/>
    <w:rsid w:val="002F2B3C"/>
    <w:rsid w:val="002F6A6F"/>
    <w:rsid w:val="00301C48"/>
    <w:rsid w:val="003041CF"/>
    <w:rsid w:val="003107F9"/>
    <w:rsid w:val="00313E67"/>
    <w:rsid w:val="00323A95"/>
    <w:rsid w:val="00331519"/>
    <w:rsid w:val="003316F2"/>
    <w:rsid w:val="00333037"/>
    <w:rsid w:val="0033411D"/>
    <w:rsid w:val="00334B6A"/>
    <w:rsid w:val="00340CB5"/>
    <w:rsid w:val="0034149E"/>
    <w:rsid w:val="00341553"/>
    <w:rsid w:val="00341575"/>
    <w:rsid w:val="00342A28"/>
    <w:rsid w:val="0034764A"/>
    <w:rsid w:val="003477D1"/>
    <w:rsid w:val="00354843"/>
    <w:rsid w:val="00354B36"/>
    <w:rsid w:val="00357167"/>
    <w:rsid w:val="00361348"/>
    <w:rsid w:val="00363CD7"/>
    <w:rsid w:val="00365799"/>
    <w:rsid w:val="00365C96"/>
    <w:rsid w:val="00367B3A"/>
    <w:rsid w:val="003720BC"/>
    <w:rsid w:val="0037228E"/>
    <w:rsid w:val="003731E9"/>
    <w:rsid w:val="003747C3"/>
    <w:rsid w:val="003752C1"/>
    <w:rsid w:val="00376B97"/>
    <w:rsid w:val="003822BD"/>
    <w:rsid w:val="003853A0"/>
    <w:rsid w:val="00385B48"/>
    <w:rsid w:val="00394037"/>
    <w:rsid w:val="00395FC8"/>
    <w:rsid w:val="003A2F38"/>
    <w:rsid w:val="003A5F4B"/>
    <w:rsid w:val="003B29E5"/>
    <w:rsid w:val="003B330C"/>
    <w:rsid w:val="003B352F"/>
    <w:rsid w:val="003B3A5F"/>
    <w:rsid w:val="003B3D45"/>
    <w:rsid w:val="003B54CA"/>
    <w:rsid w:val="003B577B"/>
    <w:rsid w:val="003C0C91"/>
    <w:rsid w:val="003C3CAD"/>
    <w:rsid w:val="003C4DE7"/>
    <w:rsid w:val="003E0944"/>
    <w:rsid w:val="003E2115"/>
    <w:rsid w:val="003E24A6"/>
    <w:rsid w:val="003E421B"/>
    <w:rsid w:val="003F3ABE"/>
    <w:rsid w:val="003F5FDC"/>
    <w:rsid w:val="003F6016"/>
    <w:rsid w:val="003F668C"/>
    <w:rsid w:val="0040459A"/>
    <w:rsid w:val="004047B2"/>
    <w:rsid w:val="00404DD2"/>
    <w:rsid w:val="00406AB3"/>
    <w:rsid w:val="00420F2D"/>
    <w:rsid w:val="00424BE7"/>
    <w:rsid w:val="00425C1B"/>
    <w:rsid w:val="004317EB"/>
    <w:rsid w:val="0044040B"/>
    <w:rsid w:val="00440BF4"/>
    <w:rsid w:val="00444D1F"/>
    <w:rsid w:val="00450E33"/>
    <w:rsid w:val="00452164"/>
    <w:rsid w:val="004536E7"/>
    <w:rsid w:val="00454163"/>
    <w:rsid w:val="004568E2"/>
    <w:rsid w:val="004572FF"/>
    <w:rsid w:val="004622E8"/>
    <w:rsid w:val="00462932"/>
    <w:rsid w:val="00466DF6"/>
    <w:rsid w:val="00471D99"/>
    <w:rsid w:val="00477ACD"/>
    <w:rsid w:val="00480FAA"/>
    <w:rsid w:val="004810B8"/>
    <w:rsid w:val="00481857"/>
    <w:rsid w:val="00483D68"/>
    <w:rsid w:val="00483D95"/>
    <w:rsid w:val="00484896"/>
    <w:rsid w:val="0048636F"/>
    <w:rsid w:val="0049168A"/>
    <w:rsid w:val="00492747"/>
    <w:rsid w:val="00493627"/>
    <w:rsid w:val="00495DAA"/>
    <w:rsid w:val="004962BE"/>
    <w:rsid w:val="004A1A42"/>
    <w:rsid w:val="004A24F9"/>
    <w:rsid w:val="004A39BA"/>
    <w:rsid w:val="004A4054"/>
    <w:rsid w:val="004A7B23"/>
    <w:rsid w:val="004B110C"/>
    <w:rsid w:val="004B214F"/>
    <w:rsid w:val="004B609F"/>
    <w:rsid w:val="004B65DB"/>
    <w:rsid w:val="004C2292"/>
    <w:rsid w:val="004C33B8"/>
    <w:rsid w:val="004C57D5"/>
    <w:rsid w:val="004D2122"/>
    <w:rsid w:val="004D327D"/>
    <w:rsid w:val="004D358C"/>
    <w:rsid w:val="004D6B70"/>
    <w:rsid w:val="004D7579"/>
    <w:rsid w:val="004E11A1"/>
    <w:rsid w:val="004E11AD"/>
    <w:rsid w:val="004E231D"/>
    <w:rsid w:val="004E4C50"/>
    <w:rsid w:val="004E4DA0"/>
    <w:rsid w:val="004E5234"/>
    <w:rsid w:val="004E5EA2"/>
    <w:rsid w:val="004E773B"/>
    <w:rsid w:val="004F247B"/>
    <w:rsid w:val="004F3075"/>
    <w:rsid w:val="004F421D"/>
    <w:rsid w:val="004F47B5"/>
    <w:rsid w:val="00502D20"/>
    <w:rsid w:val="005048F0"/>
    <w:rsid w:val="00505833"/>
    <w:rsid w:val="00507125"/>
    <w:rsid w:val="005077E3"/>
    <w:rsid w:val="00510EA3"/>
    <w:rsid w:val="00511A51"/>
    <w:rsid w:val="00523321"/>
    <w:rsid w:val="00523DA4"/>
    <w:rsid w:val="00533395"/>
    <w:rsid w:val="005337BA"/>
    <w:rsid w:val="00550274"/>
    <w:rsid w:val="00551434"/>
    <w:rsid w:val="00555527"/>
    <w:rsid w:val="005606C5"/>
    <w:rsid w:val="00562341"/>
    <w:rsid w:val="005632B5"/>
    <w:rsid w:val="0056566D"/>
    <w:rsid w:val="00565A3B"/>
    <w:rsid w:val="00566266"/>
    <w:rsid w:val="00566C30"/>
    <w:rsid w:val="0056712E"/>
    <w:rsid w:val="005672A1"/>
    <w:rsid w:val="00567DD8"/>
    <w:rsid w:val="00570163"/>
    <w:rsid w:val="00570978"/>
    <w:rsid w:val="005739D2"/>
    <w:rsid w:val="00574A8D"/>
    <w:rsid w:val="005808CA"/>
    <w:rsid w:val="00586FDE"/>
    <w:rsid w:val="0059031C"/>
    <w:rsid w:val="005A1AE0"/>
    <w:rsid w:val="005A6FE9"/>
    <w:rsid w:val="005B075F"/>
    <w:rsid w:val="005B111E"/>
    <w:rsid w:val="005B6148"/>
    <w:rsid w:val="005C21B7"/>
    <w:rsid w:val="005C301B"/>
    <w:rsid w:val="005C691B"/>
    <w:rsid w:val="005D1CF3"/>
    <w:rsid w:val="005D4E2E"/>
    <w:rsid w:val="005D5131"/>
    <w:rsid w:val="005D61E2"/>
    <w:rsid w:val="005F5079"/>
    <w:rsid w:val="0060654F"/>
    <w:rsid w:val="0060790C"/>
    <w:rsid w:val="00611045"/>
    <w:rsid w:val="006128F9"/>
    <w:rsid w:val="006158DD"/>
    <w:rsid w:val="00616AD9"/>
    <w:rsid w:val="006274D0"/>
    <w:rsid w:val="00630A8C"/>
    <w:rsid w:val="00631B57"/>
    <w:rsid w:val="00634458"/>
    <w:rsid w:val="00634CEA"/>
    <w:rsid w:val="00636E27"/>
    <w:rsid w:val="006373D7"/>
    <w:rsid w:val="006405D9"/>
    <w:rsid w:val="00642E26"/>
    <w:rsid w:val="00644B62"/>
    <w:rsid w:val="00645702"/>
    <w:rsid w:val="006546B5"/>
    <w:rsid w:val="006603DB"/>
    <w:rsid w:val="00663443"/>
    <w:rsid w:val="00663773"/>
    <w:rsid w:val="006660FD"/>
    <w:rsid w:val="0067026D"/>
    <w:rsid w:val="0067334A"/>
    <w:rsid w:val="00674A55"/>
    <w:rsid w:val="00680AD3"/>
    <w:rsid w:val="00683D44"/>
    <w:rsid w:val="00683EF3"/>
    <w:rsid w:val="00687695"/>
    <w:rsid w:val="0069062F"/>
    <w:rsid w:val="006935DE"/>
    <w:rsid w:val="00694705"/>
    <w:rsid w:val="006949C7"/>
    <w:rsid w:val="006964BA"/>
    <w:rsid w:val="006A298B"/>
    <w:rsid w:val="006A29DD"/>
    <w:rsid w:val="006A429E"/>
    <w:rsid w:val="006B0BB4"/>
    <w:rsid w:val="006B1C33"/>
    <w:rsid w:val="006B35F0"/>
    <w:rsid w:val="006B4698"/>
    <w:rsid w:val="006B5901"/>
    <w:rsid w:val="006C1612"/>
    <w:rsid w:val="006C3BE6"/>
    <w:rsid w:val="006C4362"/>
    <w:rsid w:val="006C4A1B"/>
    <w:rsid w:val="006C6ADC"/>
    <w:rsid w:val="006D07A0"/>
    <w:rsid w:val="006D2604"/>
    <w:rsid w:val="006D46E7"/>
    <w:rsid w:val="006D57C1"/>
    <w:rsid w:val="006D608C"/>
    <w:rsid w:val="006E04FE"/>
    <w:rsid w:val="006E068C"/>
    <w:rsid w:val="006E17A7"/>
    <w:rsid w:val="006E6D1B"/>
    <w:rsid w:val="006F5C00"/>
    <w:rsid w:val="006F6147"/>
    <w:rsid w:val="0070384F"/>
    <w:rsid w:val="0070524D"/>
    <w:rsid w:val="0071081A"/>
    <w:rsid w:val="0071572D"/>
    <w:rsid w:val="007172B8"/>
    <w:rsid w:val="00725092"/>
    <w:rsid w:val="00732DD5"/>
    <w:rsid w:val="0073632D"/>
    <w:rsid w:val="007373D4"/>
    <w:rsid w:val="00740B57"/>
    <w:rsid w:val="00742FFF"/>
    <w:rsid w:val="00751605"/>
    <w:rsid w:val="007549F5"/>
    <w:rsid w:val="00754D63"/>
    <w:rsid w:val="0075612B"/>
    <w:rsid w:val="00756C3A"/>
    <w:rsid w:val="00762D02"/>
    <w:rsid w:val="0076367B"/>
    <w:rsid w:val="00766746"/>
    <w:rsid w:val="00767449"/>
    <w:rsid w:val="00772781"/>
    <w:rsid w:val="00780156"/>
    <w:rsid w:val="00782F79"/>
    <w:rsid w:val="00783D76"/>
    <w:rsid w:val="007859DA"/>
    <w:rsid w:val="0079171F"/>
    <w:rsid w:val="00792BB1"/>
    <w:rsid w:val="00793727"/>
    <w:rsid w:val="00795173"/>
    <w:rsid w:val="00795485"/>
    <w:rsid w:val="00795523"/>
    <w:rsid w:val="00797B0D"/>
    <w:rsid w:val="007A0EBC"/>
    <w:rsid w:val="007A2499"/>
    <w:rsid w:val="007A35E8"/>
    <w:rsid w:val="007A3BEC"/>
    <w:rsid w:val="007B0EC8"/>
    <w:rsid w:val="007B2219"/>
    <w:rsid w:val="007B3098"/>
    <w:rsid w:val="007B6511"/>
    <w:rsid w:val="007B7881"/>
    <w:rsid w:val="007C070C"/>
    <w:rsid w:val="007C0F08"/>
    <w:rsid w:val="007C11FA"/>
    <w:rsid w:val="007C7DC3"/>
    <w:rsid w:val="007D07E7"/>
    <w:rsid w:val="007D238E"/>
    <w:rsid w:val="007E09A7"/>
    <w:rsid w:val="007E09F8"/>
    <w:rsid w:val="007E0BEF"/>
    <w:rsid w:val="007E5C4E"/>
    <w:rsid w:val="007E6365"/>
    <w:rsid w:val="007F0EB4"/>
    <w:rsid w:val="007F76E6"/>
    <w:rsid w:val="007F775D"/>
    <w:rsid w:val="007F7EAA"/>
    <w:rsid w:val="00800E9F"/>
    <w:rsid w:val="00802B00"/>
    <w:rsid w:val="00805193"/>
    <w:rsid w:val="00806D63"/>
    <w:rsid w:val="00806F9F"/>
    <w:rsid w:val="008107AA"/>
    <w:rsid w:val="00812220"/>
    <w:rsid w:val="0081396B"/>
    <w:rsid w:val="0081461B"/>
    <w:rsid w:val="00814997"/>
    <w:rsid w:val="00814C80"/>
    <w:rsid w:val="0081755E"/>
    <w:rsid w:val="00822728"/>
    <w:rsid w:val="008337D4"/>
    <w:rsid w:val="00834414"/>
    <w:rsid w:val="00856BB4"/>
    <w:rsid w:val="00856EA2"/>
    <w:rsid w:val="00860D6B"/>
    <w:rsid w:val="0086348E"/>
    <w:rsid w:val="008657AD"/>
    <w:rsid w:val="0087292A"/>
    <w:rsid w:val="008737DB"/>
    <w:rsid w:val="00882A19"/>
    <w:rsid w:val="00884084"/>
    <w:rsid w:val="00886C27"/>
    <w:rsid w:val="0089072D"/>
    <w:rsid w:val="008913EC"/>
    <w:rsid w:val="00891D3B"/>
    <w:rsid w:val="0089544A"/>
    <w:rsid w:val="008A05E3"/>
    <w:rsid w:val="008B01FB"/>
    <w:rsid w:val="008B3F12"/>
    <w:rsid w:val="008B7952"/>
    <w:rsid w:val="008C2933"/>
    <w:rsid w:val="008C789A"/>
    <w:rsid w:val="008D10C3"/>
    <w:rsid w:val="008D1209"/>
    <w:rsid w:val="008D2EB6"/>
    <w:rsid w:val="008D4F47"/>
    <w:rsid w:val="008D6004"/>
    <w:rsid w:val="008D72C2"/>
    <w:rsid w:val="008E0BFE"/>
    <w:rsid w:val="008E12E8"/>
    <w:rsid w:val="008E392F"/>
    <w:rsid w:val="008E5915"/>
    <w:rsid w:val="008E6045"/>
    <w:rsid w:val="008F6905"/>
    <w:rsid w:val="008F6BEA"/>
    <w:rsid w:val="00900EFB"/>
    <w:rsid w:val="0090126C"/>
    <w:rsid w:val="00904A49"/>
    <w:rsid w:val="009104D4"/>
    <w:rsid w:val="00913CE6"/>
    <w:rsid w:val="00916599"/>
    <w:rsid w:val="00923425"/>
    <w:rsid w:val="00926DA2"/>
    <w:rsid w:val="00931538"/>
    <w:rsid w:val="0093293C"/>
    <w:rsid w:val="00932E23"/>
    <w:rsid w:val="00933F29"/>
    <w:rsid w:val="00935C14"/>
    <w:rsid w:val="0093678D"/>
    <w:rsid w:val="00944E5C"/>
    <w:rsid w:val="00950BBE"/>
    <w:rsid w:val="009546ED"/>
    <w:rsid w:val="00957216"/>
    <w:rsid w:val="00962C7E"/>
    <w:rsid w:val="00963089"/>
    <w:rsid w:val="00972196"/>
    <w:rsid w:val="009744E3"/>
    <w:rsid w:val="00980719"/>
    <w:rsid w:val="00981F0A"/>
    <w:rsid w:val="00990588"/>
    <w:rsid w:val="0099088F"/>
    <w:rsid w:val="00992E05"/>
    <w:rsid w:val="0099644D"/>
    <w:rsid w:val="009965BA"/>
    <w:rsid w:val="009A34B5"/>
    <w:rsid w:val="009A4EF8"/>
    <w:rsid w:val="009A7CBF"/>
    <w:rsid w:val="009B4830"/>
    <w:rsid w:val="009B5626"/>
    <w:rsid w:val="009B76BB"/>
    <w:rsid w:val="009C4A02"/>
    <w:rsid w:val="009C5324"/>
    <w:rsid w:val="009C753E"/>
    <w:rsid w:val="009D293B"/>
    <w:rsid w:val="009D3BFA"/>
    <w:rsid w:val="009D4471"/>
    <w:rsid w:val="009D618B"/>
    <w:rsid w:val="009D72E9"/>
    <w:rsid w:val="009D7C6E"/>
    <w:rsid w:val="009E390A"/>
    <w:rsid w:val="009E4140"/>
    <w:rsid w:val="009E7FC8"/>
    <w:rsid w:val="009F260E"/>
    <w:rsid w:val="009F3966"/>
    <w:rsid w:val="009F4DB8"/>
    <w:rsid w:val="009F5A7A"/>
    <w:rsid w:val="009F5C48"/>
    <w:rsid w:val="00A007B3"/>
    <w:rsid w:val="00A034F1"/>
    <w:rsid w:val="00A03AFA"/>
    <w:rsid w:val="00A06410"/>
    <w:rsid w:val="00A209BC"/>
    <w:rsid w:val="00A22C51"/>
    <w:rsid w:val="00A2629C"/>
    <w:rsid w:val="00A30C68"/>
    <w:rsid w:val="00A33E00"/>
    <w:rsid w:val="00A4158C"/>
    <w:rsid w:val="00A42879"/>
    <w:rsid w:val="00A42A14"/>
    <w:rsid w:val="00A43087"/>
    <w:rsid w:val="00A47375"/>
    <w:rsid w:val="00A51618"/>
    <w:rsid w:val="00A54957"/>
    <w:rsid w:val="00A6151F"/>
    <w:rsid w:val="00A61E00"/>
    <w:rsid w:val="00A625E6"/>
    <w:rsid w:val="00A628A6"/>
    <w:rsid w:val="00A72A5C"/>
    <w:rsid w:val="00A741E7"/>
    <w:rsid w:val="00A76C32"/>
    <w:rsid w:val="00A76F96"/>
    <w:rsid w:val="00A77410"/>
    <w:rsid w:val="00A7768F"/>
    <w:rsid w:val="00A815FF"/>
    <w:rsid w:val="00A97C47"/>
    <w:rsid w:val="00AA33DC"/>
    <w:rsid w:val="00AB0069"/>
    <w:rsid w:val="00AB2D16"/>
    <w:rsid w:val="00AB3503"/>
    <w:rsid w:val="00AB4994"/>
    <w:rsid w:val="00AB65FC"/>
    <w:rsid w:val="00AB66DF"/>
    <w:rsid w:val="00AB7945"/>
    <w:rsid w:val="00AC0C2D"/>
    <w:rsid w:val="00AC3270"/>
    <w:rsid w:val="00AC7B2E"/>
    <w:rsid w:val="00AD2490"/>
    <w:rsid w:val="00AD72D3"/>
    <w:rsid w:val="00AE06F4"/>
    <w:rsid w:val="00AE52E6"/>
    <w:rsid w:val="00AF3236"/>
    <w:rsid w:val="00AF4A5F"/>
    <w:rsid w:val="00AF55AF"/>
    <w:rsid w:val="00B000EB"/>
    <w:rsid w:val="00B025D9"/>
    <w:rsid w:val="00B02799"/>
    <w:rsid w:val="00B0484F"/>
    <w:rsid w:val="00B05E68"/>
    <w:rsid w:val="00B06431"/>
    <w:rsid w:val="00B06B77"/>
    <w:rsid w:val="00B06FE2"/>
    <w:rsid w:val="00B13315"/>
    <w:rsid w:val="00B13C58"/>
    <w:rsid w:val="00B165D5"/>
    <w:rsid w:val="00B24756"/>
    <w:rsid w:val="00B247FA"/>
    <w:rsid w:val="00B27867"/>
    <w:rsid w:val="00B27C17"/>
    <w:rsid w:val="00B30DE6"/>
    <w:rsid w:val="00B30FCC"/>
    <w:rsid w:val="00B40CC1"/>
    <w:rsid w:val="00B41B82"/>
    <w:rsid w:val="00B42E8E"/>
    <w:rsid w:val="00B44B7D"/>
    <w:rsid w:val="00B512D1"/>
    <w:rsid w:val="00B53755"/>
    <w:rsid w:val="00B56878"/>
    <w:rsid w:val="00B56DD5"/>
    <w:rsid w:val="00B579F1"/>
    <w:rsid w:val="00B6060A"/>
    <w:rsid w:val="00B62A82"/>
    <w:rsid w:val="00B64F83"/>
    <w:rsid w:val="00B657F9"/>
    <w:rsid w:val="00B6734E"/>
    <w:rsid w:val="00B67C27"/>
    <w:rsid w:val="00B70FB5"/>
    <w:rsid w:val="00B72191"/>
    <w:rsid w:val="00B724BD"/>
    <w:rsid w:val="00B75016"/>
    <w:rsid w:val="00B81747"/>
    <w:rsid w:val="00B8354C"/>
    <w:rsid w:val="00B85FA4"/>
    <w:rsid w:val="00B86139"/>
    <w:rsid w:val="00B87BC0"/>
    <w:rsid w:val="00B9213B"/>
    <w:rsid w:val="00B93793"/>
    <w:rsid w:val="00B9391D"/>
    <w:rsid w:val="00B94474"/>
    <w:rsid w:val="00B94C5E"/>
    <w:rsid w:val="00B97B2E"/>
    <w:rsid w:val="00B97C12"/>
    <w:rsid w:val="00BA2690"/>
    <w:rsid w:val="00BA6518"/>
    <w:rsid w:val="00BA663F"/>
    <w:rsid w:val="00BA7AA2"/>
    <w:rsid w:val="00BB3A9B"/>
    <w:rsid w:val="00BB68CD"/>
    <w:rsid w:val="00BC2860"/>
    <w:rsid w:val="00BC48E3"/>
    <w:rsid w:val="00BD1AB9"/>
    <w:rsid w:val="00BD2BBC"/>
    <w:rsid w:val="00BD43CF"/>
    <w:rsid w:val="00BD5935"/>
    <w:rsid w:val="00BE0994"/>
    <w:rsid w:val="00BE2D60"/>
    <w:rsid w:val="00BF54EA"/>
    <w:rsid w:val="00C017DF"/>
    <w:rsid w:val="00C01E0B"/>
    <w:rsid w:val="00C02376"/>
    <w:rsid w:val="00C0349F"/>
    <w:rsid w:val="00C111E0"/>
    <w:rsid w:val="00C14B97"/>
    <w:rsid w:val="00C150E5"/>
    <w:rsid w:val="00C27641"/>
    <w:rsid w:val="00C27EDA"/>
    <w:rsid w:val="00C31F3C"/>
    <w:rsid w:val="00C36A12"/>
    <w:rsid w:val="00C36BA2"/>
    <w:rsid w:val="00C433C4"/>
    <w:rsid w:val="00C45B6E"/>
    <w:rsid w:val="00C46581"/>
    <w:rsid w:val="00C4732E"/>
    <w:rsid w:val="00C51950"/>
    <w:rsid w:val="00C522B2"/>
    <w:rsid w:val="00C5575F"/>
    <w:rsid w:val="00C63564"/>
    <w:rsid w:val="00C640C4"/>
    <w:rsid w:val="00C64E77"/>
    <w:rsid w:val="00C66CA5"/>
    <w:rsid w:val="00C6794E"/>
    <w:rsid w:val="00C713C2"/>
    <w:rsid w:val="00C71A06"/>
    <w:rsid w:val="00C727BF"/>
    <w:rsid w:val="00C73360"/>
    <w:rsid w:val="00C74E00"/>
    <w:rsid w:val="00C80E0A"/>
    <w:rsid w:val="00C82FC7"/>
    <w:rsid w:val="00C832E6"/>
    <w:rsid w:val="00C86B72"/>
    <w:rsid w:val="00C907C5"/>
    <w:rsid w:val="00C93B76"/>
    <w:rsid w:val="00C953A5"/>
    <w:rsid w:val="00CA0CD2"/>
    <w:rsid w:val="00CA330E"/>
    <w:rsid w:val="00CA689E"/>
    <w:rsid w:val="00CC0734"/>
    <w:rsid w:val="00CD0468"/>
    <w:rsid w:val="00CD2A5E"/>
    <w:rsid w:val="00CD2E01"/>
    <w:rsid w:val="00CD48AD"/>
    <w:rsid w:val="00CD67F3"/>
    <w:rsid w:val="00CE3C43"/>
    <w:rsid w:val="00CF3542"/>
    <w:rsid w:val="00CF3701"/>
    <w:rsid w:val="00CF4849"/>
    <w:rsid w:val="00CF52BE"/>
    <w:rsid w:val="00CF7712"/>
    <w:rsid w:val="00D0142E"/>
    <w:rsid w:val="00D0285E"/>
    <w:rsid w:val="00D04910"/>
    <w:rsid w:val="00D04F8F"/>
    <w:rsid w:val="00D07E67"/>
    <w:rsid w:val="00D11FB8"/>
    <w:rsid w:val="00D15F06"/>
    <w:rsid w:val="00D16228"/>
    <w:rsid w:val="00D1658E"/>
    <w:rsid w:val="00D1751B"/>
    <w:rsid w:val="00D205E2"/>
    <w:rsid w:val="00D23024"/>
    <w:rsid w:val="00D3301C"/>
    <w:rsid w:val="00D35147"/>
    <w:rsid w:val="00D43989"/>
    <w:rsid w:val="00D4546F"/>
    <w:rsid w:val="00D458EB"/>
    <w:rsid w:val="00D45C53"/>
    <w:rsid w:val="00D4610F"/>
    <w:rsid w:val="00D57085"/>
    <w:rsid w:val="00D579BA"/>
    <w:rsid w:val="00D60034"/>
    <w:rsid w:val="00D638EC"/>
    <w:rsid w:val="00D6637D"/>
    <w:rsid w:val="00D668F1"/>
    <w:rsid w:val="00D67757"/>
    <w:rsid w:val="00D70634"/>
    <w:rsid w:val="00D71F55"/>
    <w:rsid w:val="00D74AD0"/>
    <w:rsid w:val="00D756DA"/>
    <w:rsid w:val="00D763C8"/>
    <w:rsid w:val="00D76CB1"/>
    <w:rsid w:val="00D81A1B"/>
    <w:rsid w:val="00D82184"/>
    <w:rsid w:val="00D83F99"/>
    <w:rsid w:val="00D84CB7"/>
    <w:rsid w:val="00D857FF"/>
    <w:rsid w:val="00D900D2"/>
    <w:rsid w:val="00D96495"/>
    <w:rsid w:val="00D97740"/>
    <w:rsid w:val="00DA22C6"/>
    <w:rsid w:val="00DB1502"/>
    <w:rsid w:val="00DB557E"/>
    <w:rsid w:val="00DB5F1E"/>
    <w:rsid w:val="00DD2CF3"/>
    <w:rsid w:val="00DD5FDB"/>
    <w:rsid w:val="00DD778F"/>
    <w:rsid w:val="00DD7ACB"/>
    <w:rsid w:val="00DE0847"/>
    <w:rsid w:val="00DE3B8C"/>
    <w:rsid w:val="00DE57A2"/>
    <w:rsid w:val="00DE72DD"/>
    <w:rsid w:val="00DF05E9"/>
    <w:rsid w:val="00DF223B"/>
    <w:rsid w:val="00DF67FA"/>
    <w:rsid w:val="00DF7025"/>
    <w:rsid w:val="00DF748E"/>
    <w:rsid w:val="00E03B83"/>
    <w:rsid w:val="00E04203"/>
    <w:rsid w:val="00E2293F"/>
    <w:rsid w:val="00E27F22"/>
    <w:rsid w:val="00E3037C"/>
    <w:rsid w:val="00E33F02"/>
    <w:rsid w:val="00E33F1F"/>
    <w:rsid w:val="00E35D29"/>
    <w:rsid w:val="00E40837"/>
    <w:rsid w:val="00E4741E"/>
    <w:rsid w:val="00E5172F"/>
    <w:rsid w:val="00E53505"/>
    <w:rsid w:val="00E54E92"/>
    <w:rsid w:val="00E5509F"/>
    <w:rsid w:val="00E55904"/>
    <w:rsid w:val="00E55D55"/>
    <w:rsid w:val="00E562BF"/>
    <w:rsid w:val="00E60AB0"/>
    <w:rsid w:val="00E60BA7"/>
    <w:rsid w:val="00E60C12"/>
    <w:rsid w:val="00E7420D"/>
    <w:rsid w:val="00E749D8"/>
    <w:rsid w:val="00E7541B"/>
    <w:rsid w:val="00E808B0"/>
    <w:rsid w:val="00E85651"/>
    <w:rsid w:val="00E93434"/>
    <w:rsid w:val="00E95D74"/>
    <w:rsid w:val="00EA17C6"/>
    <w:rsid w:val="00EA4EEB"/>
    <w:rsid w:val="00EA5FB5"/>
    <w:rsid w:val="00EA7BC8"/>
    <w:rsid w:val="00EB0F5F"/>
    <w:rsid w:val="00EB1DD3"/>
    <w:rsid w:val="00EB3381"/>
    <w:rsid w:val="00EB3589"/>
    <w:rsid w:val="00EB6126"/>
    <w:rsid w:val="00EB6EC7"/>
    <w:rsid w:val="00EC4436"/>
    <w:rsid w:val="00EC4F2A"/>
    <w:rsid w:val="00EC52E2"/>
    <w:rsid w:val="00EC5B55"/>
    <w:rsid w:val="00EC6729"/>
    <w:rsid w:val="00EC6C29"/>
    <w:rsid w:val="00ED37EB"/>
    <w:rsid w:val="00ED645E"/>
    <w:rsid w:val="00ED68A6"/>
    <w:rsid w:val="00ED7C17"/>
    <w:rsid w:val="00EE1F02"/>
    <w:rsid w:val="00EE2AD6"/>
    <w:rsid w:val="00EE4014"/>
    <w:rsid w:val="00EE5232"/>
    <w:rsid w:val="00EF1E6C"/>
    <w:rsid w:val="00EF6F58"/>
    <w:rsid w:val="00EF73BA"/>
    <w:rsid w:val="00F03E72"/>
    <w:rsid w:val="00F10C24"/>
    <w:rsid w:val="00F110B4"/>
    <w:rsid w:val="00F113CA"/>
    <w:rsid w:val="00F11673"/>
    <w:rsid w:val="00F145CD"/>
    <w:rsid w:val="00F21C45"/>
    <w:rsid w:val="00F23AEE"/>
    <w:rsid w:val="00F243F1"/>
    <w:rsid w:val="00F345BD"/>
    <w:rsid w:val="00F362B8"/>
    <w:rsid w:val="00F368E8"/>
    <w:rsid w:val="00F37789"/>
    <w:rsid w:val="00F40172"/>
    <w:rsid w:val="00F41216"/>
    <w:rsid w:val="00F41854"/>
    <w:rsid w:val="00F43DE5"/>
    <w:rsid w:val="00F45AA7"/>
    <w:rsid w:val="00F45D4D"/>
    <w:rsid w:val="00F468DD"/>
    <w:rsid w:val="00F523AE"/>
    <w:rsid w:val="00F53B6F"/>
    <w:rsid w:val="00F67A9F"/>
    <w:rsid w:val="00F70EB9"/>
    <w:rsid w:val="00F729C2"/>
    <w:rsid w:val="00F72C07"/>
    <w:rsid w:val="00F7470E"/>
    <w:rsid w:val="00F75C25"/>
    <w:rsid w:val="00F77F2D"/>
    <w:rsid w:val="00F805E3"/>
    <w:rsid w:val="00F86AE4"/>
    <w:rsid w:val="00F90761"/>
    <w:rsid w:val="00F97386"/>
    <w:rsid w:val="00FA28F3"/>
    <w:rsid w:val="00FA2E5E"/>
    <w:rsid w:val="00FA37FC"/>
    <w:rsid w:val="00FA5CEA"/>
    <w:rsid w:val="00FB0E58"/>
    <w:rsid w:val="00FB5499"/>
    <w:rsid w:val="00FB6B65"/>
    <w:rsid w:val="00FC0574"/>
    <w:rsid w:val="00FC0D11"/>
    <w:rsid w:val="00FC5420"/>
    <w:rsid w:val="00FC542E"/>
    <w:rsid w:val="00FD3C35"/>
    <w:rsid w:val="00FD4250"/>
    <w:rsid w:val="00FD6EB7"/>
    <w:rsid w:val="00FE4DCD"/>
    <w:rsid w:val="00FE53A7"/>
    <w:rsid w:val="00FE643B"/>
    <w:rsid w:val="00FE74BB"/>
    <w:rsid w:val="00FF03C4"/>
    <w:rsid w:val="00FF12AF"/>
    <w:rsid w:val="00FF1C79"/>
    <w:rsid w:val="00FF3C83"/>
    <w:rsid w:val="00FF75DB"/>
    <w:rsid w:val="00FF7779"/>
    <w:rsid w:val="0554FD62"/>
    <w:rsid w:val="269D89CE"/>
    <w:rsid w:val="286212D8"/>
    <w:rsid w:val="40D93A2F"/>
    <w:rsid w:val="43A30713"/>
    <w:rsid w:val="5B5A684C"/>
    <w:rsid w:val="62F3DC8F"/>
    <w:rsid w:val="66097A7E"/>
    <w:rsid w:val="7E4CF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A7DB0"/>
  <w15:docId w15:val="{6EC79286-6AA2-4A00-8D71-DEF67832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32E"/>
  </w:style>
  <w:style w:type="paragraph" w:styleId="Heading1">
    <w:name w:val="heading 1"/>
    <w:basedOn w:val="Normal"/>
    <w:next w:val="Normal"/>
    <w:link w:val="Heading1Char"/>
    <w:uiPriority w:val="1"/>
    <w:qFormat/>
    <w:rsid w:val="000C52E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0C52E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1"/>
    <w:unhideWhenUsed/>
    <w:qFormat/>
    <w:rsid w:val="000C52E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1"/>
    <w:unhideWhenUsed/>
    <w:qFormat/>
    <w:rsid w:val="000C52E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C52E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C52E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C52E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C52E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C52E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53E"/>
    <w:pPr>
      <w:ind w:left="720"/>
      <w:contextualSpacing/>
    </w:pPr>
  </w:style>
  <w:style w:type="paragraph" w:styleId="EndnoteText">
    <w:name w:val="endnote text"/>
    <w:basedOn w:val="Normal"/>
    <w:link w:val="EndnoteTextChar"/>
    <w:uiPriority w:val="99"/>
    <w:unhideWhenUsed/>
    <w:rsid w:val="009C753E"/>
    <w:pPr>
      <w:spacing w:after="0" w:line="240" w:lineRule="auto"/>
    </w:pPr>
  </w:style>
  <w:style w:type="character" w:customStyle="1" w:styleId="EndnoteTextChar">
    <w:name w:val="Endnote Text Char"/>
    <w:basedOn w:val="DefaultParagraphFont"/>
    <w:link w:val="EndnoteText"/>
    <w:uiPriority w:val="99"/>
    <w:rsid w:val="009C753E"/>
    <w:rPr>
      <w:sz w:val="20"/>
      <w:szCs w:val="20"/>
    </w:rPr>
  </w:style>
  <w:style w:type="character" w:styleId="EndnoteReference">
    <w:name w:val="endnote reference"/>
    <w:basedOn w:val="DefaultParagraphFont"/>
    <w:uiPriority w:val="99"/>
    <w:semiHidden/>
    <w:unhideWhenUsed/>
    <w:rsid w:val="009C753E"/>
    <w:rPr>
      <w:vertAlign w:val="superscript"/>
    </w:rPr>
  </w:style>
  <w:style w:type="character" w:styleId="Hyperlink">
    <w:name w:val="Hyperlink"/>
    <w:basedOn w:val="DefaultParagraphFont"/>
    <w:uiPriority w:val="99"/>
    <w:unhideWhenUsed/>
    <w:rsid w:val="009C753E"/>
    <w:rPr>
      <w:color w:val="0000FF"/>
      <w:u w:val="single"/>
    </w:rPr>
  </w:style>
  <w:style w:type="paragraph" w:styleId="BalloonText">
    <w:name w:val="Balloon Text"/>
    <w:basedOn w:val="Normal"/>
    <w:link w:val="BalloonTextChar"/>
    <w:uiPriority w:val="99"/>
    <w:semiHidden/>
    <w:unhideWhenUsed/>
    <w:rsid w:val="00DF0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E9"/>
    <w:rPr>
      <w:rFonts w:ascii="Tahoma" w:hAnsi="Tahoma" w:cs="Tahoma"/>
      <w:sz w:val="16"/>
      <w:szCs w:val="16"/>
    </w:rPr>
  </w:style>
  <w:style w:type="character" w:customStyle="1" w:styleId="Heading2Char">
    <w:name w:val="Heading 2 Char"/>
    <w:basedOn w:val="DefaultParagraphFont"/>
    <w:link w:val="Heading2"/>
    <w:uiPriority w:val="9"/>
    <w:rsid w:val="000C52E3"/>
    <w:rPr>
      <w:rFonts w:asciiTheme="majorHAnsi" w:eastAsiaTheme="majorEastAsia" w:hAnsiTheme="majorHAnsi" w:cstheme="majorBidi"/>
      <w:color w:val="404040" w:themeColor="text1" w:themeTint="BF"/>
      <w:sz w:val="28"/>
      <w:szCs w:val="28"/>
    </w:rPr>
  </w:style>
  <w:style w:type="paragraph" w:styleId="CommentText">
    <w:name w:val="annotation text"/>
    <w:basedOn w:val="Normal"/>
    <w:link w:val="CommentTextChar"/>
    <w:uiPriority w:val="99"/>
    <w:unhideWhenUsed/>
    <w:rsid w:val="00225E4D"/>
    <w:pPr>
      <w:spacing w:line="240" w:lineRule="auto"/>
    </w:pPr>
    <w:rPr>
      <w:sz w:val="24"/>
      <w:szCs w:val="24"/>
    </w:rPr>
  </w:style>
  <w:style w:type="character" w:customStyle="1" w:styleId="CommentTextChar">
    <w:name w:val="Comment Text Char"/>
    <w:basedOn w:val="DefaultParagraphFont"/>
    <w:link w:val="CommentText"/>
    <w:uiPriority w:val="99"/>
    <w:rsid w:val="00225E4D"/>
    <w:rPr>
      <w:sz w:val="24"/>
      <w:szCs w:val="24"/>
    </w:rPr>
  </w:style>
  <w:style w:type="character" w:customStyle="1" w:styleId="Heading5Char">
    <w:name w:val="Heading 5 Char"/>
    <w:basedOn w:val="DefaultParagraphFont"/>
    <w:link w:val="Heading5"/>
    <w:uiPriority w:val="9"/>
    <w:semiHidden/>
    <w:rsid w:val="000C52E3"/>
    <w:rPr>
      <w:rFonts w:asciiTheme="majorHAnsi" w:eastAsiaTheme="majorEastAsia" w:hAnsiTheme="majorHAnsi" w:cstheme="majorBidi"/>
      <w:color w:val="1F497D" w:themeColor="text2"/>
      <w:sz w:val="22"/>
      <w:szCs w:val="22"/>
    </w:rPr>
  </w:style>
  <w:style w:type="paragraph" w:styleId="NormalWeb">
    <w:name w:val="Normal (Web)"/>
    <w:basedOn w:val="Normal"/>
    <w:uiPriority w:val="99"/>
    <w:unhideWhenUsed/>
    <w:rsid w:val="009F4DB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9F4DB8"/>
    <w:rPr>
      <w:i/>
      <w:iCs/>
    </w:rPr>
  </w:style>
  <w:style w:type="character" w:styleId="Emphasis">
    <w:name w:val="Emphasis"/>
    <w:basedOn w:val="DefaultParagraphFont"/>
    <w:uiPriority w:val="20"/>
    <w:qFormat/>
    <w:rsid w:val="000C52E3"/>
    <w:rPr>
      <w:i/>
      <w:iCs/>
    </w:rPr>
  </w:style>
  <w:style w:type="character" w:styleId="FollowedHyperlink">
    <w:name w:val="FollowedHyperlink"/>
    <w:basedOn w:val="DefaultParagraphFont"/>
    <w:uiPriority w:val="99"/>
    <w:semiHidden/>
    <w:unhideWhenUsed/>
    <w:rsid w:val="00680AD3"/>
    <w:rPr>
      <w:color w:val="800080" w:themeColor="followedHyperlink"/>
      <w:u w:val="single"/>
    </w:rPr>
  </w:style>
  <w:style w:type="character" w:customStyle="1" w:styleId="Heading1Char">
    <w:name w:val="Heading 1 Char"/>
    <w:basedOn w:val="DefaultParagraphFont"/>
    <w:link w:val="Heading1"/>
    <w:uiPriority w:val="9"/>
    <w:rsid w:val="000C52E3"/>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0C52E3"/>
    <w:pPr>
      <w:spacing w:after="0" w:line="240" w:lineRule="auto"/>
    </w:pPr>
  </w:style>
  <w:style w:type="character" w:customStyle="1" w:styleId="NoSpacingChar">
    <w:name w:val="No Spacing Char"/>
    <w:basedOn w:val="DefaultParagraphFont"/>
    <w:link w:val="NoSpacing"/>
    <w:uiPriority w:val="1"/>
    <w:rsid w:val="00674A55"/>
  </w:style>
  <w:style w:type="character" w:styleId="CommentReference">
    <w:name w:val="annotation reference"/>
    <w:basedOn w:val="DefaultParagraphFont"/>
    <w:uiPriority w:val="99"/>
    <w:semiHidden/>
    <w:unhideWhenUsed/>
    <w:rsid w:val="001B7163"/>
    <w:rPr>
      <w:sz w:val="16"/>
      <w:szCs w:val="16"/>
    </w:rPr>
  </w:style>
  <w:style w:type="paragraph" w:styleId="CommentSubject">
    <w:name w:val="annotation subject"/>
    <w:basedOn w:val="CommentText"/>
    <w:next w:val="CommentText"/>
    <w:link w:val="CommentSubjectChar"/>
    <w:uiPriority w:val="99"/>
    <w:semiHidden/>
    <w:unhideWhenUsed/>
    <w:rsid w:val="001B7163"/>
    <w:rPr>
      <w:b/>
      <w:bCs/>
      <w:sz w:val="20"/>
      <w:szCs w:val="20"/>
    </w:rPr>
  </w:style>
  <w:style w:type="character" w:customStyle="1" w:styleId="CommentSubjectChar">
    <w:name w:val="Comment Subject Char"/>
    <w:basedOn w:val="CommentTextChar"/>
    <w:link w:val="CommentSubject"/>
    <w:uiPriority w:val="99"/>
    <w:semiHidden/>
    <w:rsid w:val="001B7163"/>
    <w:rPr>
      <w:b/>
      <w:bCs/>
      <w:sz w:val="20"/>
      <w:szCs w:val="20"/>
    </w:rPr>
  </w:style>
  <w:style w:type="paragraph" w:styleId="Revision">
    <w:name w:val="Revision"/>
    <w:hidden/>
    <w:uiPriority w:val="99"/>
    <w:semiHidden/>
    <w:rsid w:val="002603EF"/>
    <w:pPr>
      <w:spacing w:after="0" w:line="240" w:lineRule="auto"/>
    </w:pPr>
  </w:style>
  <w:style w:type="table" w:styleId="TableGrid">
    <w:name w:val="Table Grid"/>
    <w:basedOn w:val="TableNormal"/>
    <w:uiPriority w:val="59"/>
    <w:rsid w:val="00A6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B65DB"/>
    <w:pPr>
      <w:spacing w:after="0" w:line="240" w:lineRule="auto"/>
    </w:pPr>
  </w:style>
  <w:style w:type="character" w:customStyle="1" w:styleId="FootnoteTextChar">
    <w:name w:val="Footnote Text Char"/>
    <w:basedOn w:val="DefaultParagraphFont"/>
    <w:link w:val="FootnoteText"/>
    <w:uiPriority w:val="99"/>
    <w:semiHidden/>
    <w:rsid w:val="004B65DB"/>
    <w:rPr>
      <w:sz w:val="20"/>
      <w:szCs w:val="20"/>
    </w:rPr>
  </w:style>
  <w:style w:type="character" w:styleId="FootnoteReference">
    <w:name w:val="footnote reference"/>
    <w:basedOn w:val="DefaultParagraphFont"/>
    <w:uiPriority w:val="99"/>
    <w:semiHidden/>
    <w:unhideWhenUsed/>
    <w:rsid w:val="004B65DB"/>
    <w:rPr>
      <w:vertAlign w:val="superscript"/>
    </w:rPr>
  </w:style>
  <w:style w:type="character" w:customStyle="1" w:styleId="Heading4Char">
    <w:name w:val="Heading 4 Char"/>
    <w:basedOn w:val="DefaultParagraphFont"/>
    <w:link w:val="Heading4"/>
    <w:uiPriority w:val="9"/>
    <w:semiHidden/>
    <w:rsid w:val="000C52E3"/>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11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1E0"/>
  </w:style>
  <w:style w:type="paragraph" w:styleId="Footer">
    <w:name w:val="footer"/>
    <w:basedOn w:val="Normal"/>
    <w:link w:val="FooterChar"/>
    <w:uiPriority w:val="99"/>
    <w:unhideWhenUsed/>
    <w:rsid w:val="00C11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1E0"/>
  </w:style>
  <w:style w:type="character" w:customStyle="1" w:styleId="UnresolvedMention1">
    <w:name w:val="Unresolved Mention1"/>
    <w:basedOn w:val="DefaultParagraphFont"/>
    <w:uiPriority w:val="99"/>
    <w:semiHidden/>
    <w:unhideWhenUsed/>
    <w:rsid w:val="00B56878"/>
    <w:rPr>
      <w:color w:val="808080"/>
      <w:shd w:val="clear" w:color="auto" w:fill="E6E6E6"/>
    </w:rPr>
  </w:style>
  <w:style w:type="character" w:customStyle="1" w:styleId="Heading3Char">
    <w:name w:val="Heading 3 Char"/>
    <w:basedOn w:val="DefaultParagraphFont"/>
    <w:link w:val="Heading3"/>
    <w:uiPriority w:val="9"/>
    <w:semiHidden/>
    <w:rsid w:val="000C52E3"/>
    <w:rPr>
      <w:rFonts w:asciiTheme="majorHAnsi" w:eastAsiaTheme="majorEastAsia" w:hAnsiTheme="majorHAnsi" w:cstheme="majorBidi"/>
      <w:color w:val="1F497D" w:themeColor="text2"/>
      <w:sz w:val="24"/>
      <w:szCs w:val="24"/>
    </w:rPr>
  </w:style>
  <w:style w:type="character" w:customStyle="1" w:styleId="Heading6Char">
    <w:name w:val="Heading 6 Char"/>
    <w:basedOn w:val="DefaultParagraphFont"/>
    <w:link w:val="Heading6"/>
    <w:uiPriority w:val="9"/>
    <w:semiHidden/>
    <w:rsid w:val="000C52E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C52E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C52E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C52E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C52E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C52E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0C52E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C52E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52E3"/>
    <w:rPr>
      <w:rFonts w:asciiTheme="majorHAnsi" w:eastAsiaTheme="majorEastAsia" w:hAnsiTheme="majorHAnsi" w:cstheme="majorBidi"/>
      <w:sz w:val="24"/>
      <w:szCs w:val="24"/>
    </w:rPr>
  </w:style>
  <w:style w:type="character" w:styleId="Strong">
    <w:name w:val="Strong"/>
    <w:basedOn w:val="DefaultParagraphFont"/>
    <w:uiPriority w:val="22"/>
    <w:qFormat/>
    <w:rsid w:val="000C52E3"/>
    <w:rPr>
      <w:b/>
      <w:bCs/>
    </w:rPr>
  </w:style>
  <w:style w:type="paragraph" w:styleId="Quote">
    <w:name w:val="Quote"/>
    <w:basedOn w:val="Normal"/>
    <w:next w:val="Normal"/>
    <w:link w:val="QuoteChar"/>
    <w:uiPriority w:val="29"/>
    <w:qFormat/>
    <w:rsid w:val="000C52E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C52E3"/>
    <w:rPr>
      <w:i/>
      <w:iCs/>
      <w:color w:val="404040" w:themeColor="text1" w:themeTint="BF"/>
    </w:rPr>
  </w:style>
  <w:style w:type="paragraph" w:styleId="IntenseQuote">
    <w:name w:val="Intense Quote"/>
    <w:basedOn w:val="Normal"/>
    <w:next w:val="Normal"/>
    <w:link w:val="IntenseQuoteChar"/>
    <w:uiPriority w:val="30"/>
    <w:qFormat/>
    <w:rsid w:val="000C52E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C52E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C52E3"/>
    <w:rPr>
      <w:i/>
      <w:iCs/>
      <w:color w:val="404040" w:themeColor="text1" w:themeTint="BF"/>
    </w:rPr>
  </w:style>
  <w:style w:type="character" w:styleId="IntenseEmphasis">
    <w:name w:val="Intense Emphasis"/>
    <w:basedOn w:val="DefaultParagraphFont"/>
    <w:uiPriority w:val="21"/>
    <w:qFormat/>
    <w:rsid w:val="000C52E3"/>
    <w:rPr>
      <w:b/>
      <w:bCs/>
      <w:i/>
      <w:iCs/>
    </w:rPr>
  </w:style>
  <w:style w:type="character" w:styleId="SubtleReference">
    <w:name w:val="Subtle Reference"/>
    <w:basedOn w:val="DefaultParagraphFont"/>
    <w:uiPriority w:val="31"/>
    <w:qFormat/>
    <w:rsid w:val="000C52E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52E3"/>
    <w:rPr>
      <w:b/>
      <w:bCs/>
      <w:smallCaps/>
      <w:spacing w:val="5"/>
      <w:u w:val="single"/>
    </w:rPr>
  </w:style>
  <w:style w:type="character" w:styleId="BookTitle">
    <w:name w:val="Book Title"/>
    <w:basedOn w:val="DefaultParagraphFont"/>
    <w:uiPriority w:val="33"/>
    <w:qFormat/>
    <w:rsid w:val="000C52E3"/>
    <w:rPr>
      <w:b/>
      <w:bCs/>
      <w:smallCaps/>
    </w:rPr>
  </w:style>
  <w:style w:type="paragraph" w:styleId="TOCHeading">
    <w:name w:val="TOC Heading"/>
    <w:basedOn w:val="Heading1"/>
    <w:next w:val="Normal"/>
    <w:uiPriority w:val="39"/>
    <w:unhideWhenUsed/>
    <w:qFormat/>
    <w:rsid w:val="000C52E3"/>
    <w:pPr>
      <w:outlineLvl w:val="9"/>
    </w:pPr>
  </w:style>
  <w:style w:type="paragraph" w:styleId="TOC1">
    <w:name w:val="toc 1"/>
    <w:basedOn w:val="Normal"/>
    <w:next w:val="Normal"/>
    <w:autoRedefine/>
    <w:uiPriority w:val="39"/>
    <w:unhideWhenUsed/>
    <w:rsid w:val="00B724BD"/>
    <w:pPr>
      <w:tabs>
        <w:tab w:val="right" w:leader="dot" w:pos="9638"/>
      </w:tabs>
      <w:spacing w:after="100"/>
    </w:pPr>
  </w:style>
  <w:style w:type="paragraph" w:styleId="TOC2">
    <w:name w:val="toc 2"/>
    <w:basedOn w:val="Normal"/>
    <w:next w:val="Normal"/>
    <w:autoRedefine/>
    <w:uiPriority w:val="39"/>
    <w:unhideWhenUsed/>
    <w:rsid w:val="005B6148"/>
    <w:pPr>
      <w:spacing w:after="100"/>
      <w:ind w:left="210"/>
    </w:pPr>
  </w:style>
  <w:style w:type="paragraph" w:styleId="BodyText">
    <w:name w:val="Body Text"/>
    <w:basedOn w:val="Normal"/>
    <w:link w:val="BodyTextChar"/>
    <w:uiPriority w:val="1"/>
    <w:qFormat/>
    <w:rsid w:val="0055143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55143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B6511"/>
    <w:pPr>
      <w:widowControl w:val="0"/>
      <w:autoSpaceDE w:val="0"/>
      <w:autoSpaceDN w:val="0"/>
      <w:spacing w:after="0" w:line="240" w:lineRule="auto"/>
      <w:ind w:left="177"/>
    </w:pPr>
    <w:rPr>
      <w:rFonts w:ascii="Times New Roman" w:eastAsia="Times New Roman" w:hAnsi="Times New Roman" w:cs="Times New Roman"/>
      <w:sz w:val="22"/>
      <w:szCs w:val="22"/>
    </w:rPr>
  </w:style>
  <w:style w:type="paragraph" w:customStyle="1" w:styleId="ColorfulList-Accent11">
    <w:name w:val="Colorful List - Accent 11"/>
    <w:basedOn w:val="Normal"/>
    <w:uiPriority w:val="34"/>
    <w:qFormat/>
    <w:rsid w:val="00BF54EA"/>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992E05"/>
    <w:pPr>
      <w:widowControl w:val="0"/>
      <w:autoSpaceDE w:val="0"/>
      <w:autoSpaceDN w:val="0"/>
      <w:adjustRightInd w:val="0"/>
      <w:spacing w:after="0" w:line="240" w:lineRule="auto"/>
    </w:pPr>
    <w:rPr>
      <w:rFonts w:ascii="Gill Sans" w:eastAsia="Times New Roman" w:hAnsi="Gill Sans" w:cs="Times New Roman"/>
      <w:color w:val="000000"/>
      <w:sz w:val="24"/>
      <w:szCs w:val="24"/>
    </w:rPr>
  </w:style>
  <w:style w:type="paragraph" w:styleId="Bibliography">
    <w:name w:val="Bibliography"/>
    <w:basedOn w:val="Normal"/>
    <w:next w:val="Normal"/>
    <w:uiPriority w:val="37"/>
    <w:unhideWhenUsed/>
    <w:rsid w:val="00992E05"/>
    <w:pPr>
      <w:spacing w:after="0" w:line="240" w:lineRule="auto"/>
    </w:pPr>
    <w:rPr>
      <w:sz w:val="24"/>
      <w:szCs w:val="24"/>
    </w:rPr>
  </w:style>
  <w:style w:type="character" w:styleId="PageNumber">
    <w:name w:val="page number"/>
    <w:basedOn w:val="DefaultParagraphFont"/>
    <w:uiPriority w:val="99"/>
    <w:semiHidden/>
    <w:rsid w:val="00C953A5"/>
  </w:style>
  <w:style w:type="paragraph" w:customStyle="1" w:styleId="authorgroup">
    <w:name w:val="authorgroup"/>
    <w:basedOn w:val="Normal"/>
    <w:rsid w:val="00C953A5"/>
    <w:pPr>
      <w:spacing w:before="100" w:beforeAutospacing="1" w:after="100" w:afterAutospacing="1" w:line="240" w:lineRule="auto"/>
    </w:pPr>
    <w:rPr>
      <w:rFonts w:ascii="Times New Roman" w:eastAsia="PMingLiU" w:hAnsi="Times New Roman" w:cs="Times New Roman"/>
      <w:b/>
      <w:bCs/>
      <w:sz w:val="24"/>
      <w:szCs w:val="24"/>
    </w:rPr>
  </w:style>
  <w:style w:type="character" w:customStyle="1" w:styleId="UnresolvedMention2">
    <w:name w:val="Unresolved Mention2"/>
    <w:basedOn w:val="DefaultParagraphFont"/>
    <w:uiPriority w:val="99"/>
    <w:semiHidden/>
    <w:unhideWhenUsed/>
    <w:rsid w:val="00DE57A2"/>
    <w:rPr>
      <w:color w:val="605E5C"/>
      <w:shd w:val="clear" w:color="auto" w:fill="E1DFDD"/>
    </w:rPr>
  </w:style>
  <w:style w:type="paragraph" w:customStyle="1" w:styleId="CM4">
    <w:name w:val="CM4"/>
    <w:basedOn w:val="Default"/>
    <w:next w:val="Default"/>
    <w:rsid w:val="00812220"/>
    <w:pPr>
      <w:spacing w:after="67"/>
    </w:pPr>
    <w:rPr>
      <w:color w:val="auto"/>
    </w:rPr>
  </w:style>
  <w:style w:type="paragraph" w:styleId="TOC3">
    <w:name w:val="toc 3"/>
    <w:basedOn w:val="Normal"/>
    <w:next w:val="Normal"/>
    <w:autoRedefine/>
    <w:uiPriority w:val="39"/>
    <w:unhideWhenUsed/>
    <w:rsid w:val="0093293C"/>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2087">
      <w:bodyDiv w:val="1"/>
      <w:marLeft w:val="0"/>
      <w:marRight w:val="0"/>
      <w:marTop w:val="0"/>
      <w:marBottom w:val="0"/>
      <w:divBdr>
        <w:top w:val="none" w:sz="0" w:space="0" w:color="auto"/>
        <w:left w:val="none" w:sz="0" w:space="0" w:color="auto"/>
        <w:bottom w:val="none" w:sz="0" w:space="0" w:color="auto"/>
        <w:right w:val="none" w:sz="0" w:space="0" w:color="auto"/>
      </w:divBdr>
    </w:div>
    <w:div w:id="214660074">
      <w:bodyDiv w:val="1"/>
      <w:marLeft w:val="0"/>
      <w:marRight w:val="0"/>
      <w:marTop w:val="0"/>
      <w:marBottom w:val="0"/>
      <w:divBdr>
        <w:top w:val="none" w:sz="0" w:space="0" w:color="auto"/>
        <w:left w:val="none" w:sz="0" w:space="0" w:color="auto"/>
        <w:bottom w:val="none" w:sz="0" w:space="0" w:color="auto"/>
        <w:right w:val="none" w:sz="0" w:space="0" w:color="auto"/>
      </w:divBdr>
    </w:div>
    <w:div w:id="245923244">
      <w:bodyDiv w:val="1"/>
      <w:marLeft w:val="0"/>
      <w:marRight w:val="0"/>
      <w:marTop w:val="0"/>
      <w:marBottom w:val="0"/>
      <w:divBdr>
        <w:top w:val="none" w:sz="0" w:space="0" w:color="auto"/>
        <w:left w:val="none" w:sz="0" w:space="0" w:color="auto"/>
        <w:bottom w:val="none" w:sz="0" w:space="0" w:color="auto"/>
        <w:right w:val="none" w:sz="0" w:space="0" w:color="auto"/>
      </w:divBdr>
    </w:div>
    <w:div w:id="283267698">
      <w:bodyDiv w:val="1"/>
      <w:marLeft w:val="0"/>
      <w:marRight w:val="0"/>
      <w:marTop w:val="0"/>
      <w:marBottom w:val="0"/>
      <w:divBdr>
        <w:top w:val="none" w:sz="0" w:space="0" w:color="auto"/>
        <w:left w:val="none" w:sz="0" w:space="0" w:color="auto"/>
        <w:bottom w:val="none" w:sz="0" w:space="0" w:color="auto"/>
        <w:right w:val="none" w:sz="0" w:space="0" w:color="auto"/>
      </w:divBdr>
    </w:div>
    <w:div w:id="371078579">
      <w:bodyDiv w:val="1"/>
      <w:marLeft w:val="0"/>
      <w:marRight w:val="0"/>
      <w:marTop w:val="0"/>
      <w:marBottom w:val="0"/>
      <w:divBdr>
        <w:top w:val="none" w:sz="0" w:space="0" w:color="auto"/>
        <w:left w:val="none" w:sz="0" w:space="0" w:color="auto"/>
        <w:bottom w:val="none" w:sz="0" w:space="0" w:color="auto"/>
        <w:right w:val="none" w:sz="0" w:space="0" w:color="auto"/>
      </w:divBdr>
    </w:div>
    <w:div w:id="378435288">
      <w:bodyDiv w:val="1"/>
      <w:marLeft w:val="0"/>
      <w:marRight w:val="0"/>
      <w:marTop w:val="0"/>
      <w:marBottom w:val="0"/>
      <w:divBdr>
        <w:top w:val="none" w:sz="0" w:space="0" w:color="auto"/>
        <w:left w:val="none" w:sz="0" w:space="0" w:color="auto"/>
        <w:bottom w:val="none" w:sz="0" w:space="0" w:color="auto"/>
        <w:right w:val="none" w:sz="0" w:space="0" w:color="auto"/>
      </w:divBdr>
    </w:div>
    <w:div w:id="434793067">
      <w:bodyDiv w:val="1"/>
      <w:marLeft w:val="0"/>
      <w:marRight w:val="0"/>
      <w:marTop w:val="0"/>
      <w:marBottom w:val="0"/>
      <w:divBdr>
        <w:top w:val="none" w:sz="0" w:space="0" w:color="auto"/>
        <w:left w:val="none" w:sz="0" w:space="0" w:color="auto"/>
        <w:bottom w:val="none" w:sz="0" w:space="0" w:color="auto"/>
        <w:right w:val="none" w:sz="0" w:space="0" w:color="auto"/>
      </w:divBdr>
    </w:div>
    <w:div w:id="448357116">
      <w:bodyDiv w:val="1"/>
      <w:marLeft w:val="0"/>
      <w:marRight w:val="0"/>
      <w:marTop w:val="0"/>
      <w:marBottom w:val="0"/>
      <w:divBdr>
        <w:top w:val="none" w:sz="0" w:space="0" w:color="auto"/>
        <w:left w:val="none" w:sz="0" w:space="0" w:color="auto"/>
        <w:bottom w:val="none" w:sz="0" w:space="0" w:color="auto"/>
        <w:right w:val="none" w:sz="0" w:space="0" w:color="auto"/>
      </w:divBdr>
    </w:div>
    <w:div w:id="482159206">
      <w:bodyDiv w:val="1"/>
      <w:marLeft w:val="0"/>
      <w:marRight w:val="0"/>
      <w:marTop w:val="0"/>
      <w:marBottom w:val="0"/>
      <w:divBdr>
        <w:top w:val="none" w:sz="0" w:space="0" w:color="auto"/>
        <w:left w:val="none" w:sz="0" w:space="0" w:color="auto"/>
        <w:bottom w:val="none" w:sz="0" w:space="0" w:color="auto"/>
        <w:right w:val="none" w:sz="0" w:space="0" w:color="auto"/>
      </w:divBdr>
    </w:div>
    <w:div w:id="683634953">
      <w:bodyDiv w:val="1"/>
      <w:marLeft w:val="0"/>
      <w:marRight w:val="0"/>
      <w:marTop w:val="0"/>
      <w:marBottom w:val="0"/>
      <w:divBdr>
        <w:top w:val="none" w:sz="0" w:space="0" w:color="auto"/>
        <w:left w:val="none" w:sz="0" w:space="0" w:color="auto"/>
        <w:bottom w:val="none" w:sz="0" w:space="0" w:color="auto"/>
        <w:right w:val="none" w:sz="0" w:space="0" w:color="auto"/>
      </w:divBdr>
    </w:div>
    <w:div w:id="702634265">
      <w:bodyDiv w:val="1"/>
      <w:marLeft w:val="0"/>
      <w:marRight w:val="0"/>
      <w:marTop w:val="0"/>
      <w:marBottom w:val="0"/>
      <w:divBdr>
        <w:top w:val="none" w:sz="0" w:space="0" w:color="auto"/>
        <w:left w:val="none" w:sz="0" w:space="0" w:color="auto"/>
        <w:bottom w:val="none" w:sz="0" w:space="0" w:color="auto"/>
        <w:right w:val="none" w:sz="0" w:space="0" w:color="auto"/>
      </w:divBdr>
    </w:div>
    <w:div w:id="752704260">
      <w:bodyDiv w:val="1"/>
      <w:marLeft w:val="0"/>
      <w:marRight w:val="0"/>
      <w:marTop w:val="0"/>
      <w:marBottom w:val="0"/>
      <w:divBdr>
        <w:top w:val="none" w:sz="0" w:space="0" w:color="auto"/>
        <w:left w:val="none" w:sz="0" w:space="0" w:color="auto"/>
        <w:bottom w:val="none" w:sz="0" w:space="0" w:color="auto"/>
        <w:right w:val="none" w:sz="0" w:space="0" w:color="auto"/>
      </w:divBdr>
    </w:div>
    <w:div w:id="756050306">
      <w:bodyDiv w:val="1"/>
      <w:marLeft w:val="0"/>
      <w:marRight w:val="0"/>
      <w:marTop w:val="0"/>
      <w:marBottom w:val="0"/>
      <w:divBdr>
        <w:top w:val="none" w:sz="0" w:space="0" w:color="auto"/>
        <w:left w:val="none" w:sz="0" w:space="0" w:color="auto"/>
        <w:bottom w:val="none" w:sz="0" w:space="0" w:color="auto"/>
        <w:right w:val="none" w:sz="0" w:space="0" w:color="auto"/>
      </w:divBdr>
    </w:div>
    <w:div w:id="783691210">
      <w:bodyDiv w:val="1"/>
      <w:marLeft w:val="0"/>
      <w:marRight w:val="0"/>
      <w:marTop w:val="0"/>
      <w:marBottom w:val="0"/>
      <w:divBdr>
        <w:top w:val="none" w:sz="0" w:space="0" w:color="auto"/>
        <w:left w:val="none" w:sz="0" w:space="0" w:color="auto"/>
        <w:bottom w:val="none" w:sz="0" w:space="0" w:color="auto"/>
        <w:right w:val="none" w:sz="0" w:space="0" w:color="auto"/>
      </w:divBdr>
    </w:div>
    <w:div w:id="792867873">
      <w:bodyDiv w:val="1"/>
      <w:marLeft w:val="0"/>
      <w:marRight w:val="0"/>
      <w:marTop w:val="0"/>
      <w:marBottom w:val="0"/>
      <w:divBdr>
        <w:top w:val="none" w:sz="0" w:space="0" w:color="auto"/>
        <w:left w:val="none" w:sz="0" w:space="0" w:color="auto"/>
        <w:bottom w:val="none" w:sz="0" w:space="0" w:color="auto"/>
        <w:right w:val="none" w:sz="0" w:space="0" w:color="auto"/>
      </w:divBdr>
    </w:div>
    <w:div w:id="814874949">
      <w:bodyDiv w:val="1"/>
      <w:marLeft w:val="0"/>
      <w:marRight w:val="0"/>
      <w:marTop w:val="0"/>
      <w:marBottom w:val="0"/>
      <w:divBdr>
        <w:top w:val="none" w:sz="0" w:space="0" w:color="auto"/>
        <w:left w:val="none" w:sz="0" w:space="0" w:color="auto"/>
        <w:bottom w:val="none" w:sz="0" w:space="0" w:color="auto"/>
        <w:right w:val="none" w:sz="0" w:space="0" w:color="auto"/>
      </w:divBdr>
    </w:div>
    <w:div w:id="821846869">
      <w:bodyDiv w:val="1"/>
      <w:marLeft w:val="0"/>
      <w:marRight w:val="0"/>
      <w:marTop w:val="0"/>
      <w:marBottom w:val="0"/>
      <w:divBdr>
        <w:top w:val="none" w:sz="0" w:space="0" w:color="auto"/>
        <w:left w:val="none" w:sz="0" w:space="0" w:color="auto"/>
        <w:bottom w:val="none" w:sz="0" w:space="0" w:color="auto"/>
        <w:right w:val="none" w:sz="0" w:space="0" w:color="auto"/>
      </w:divBdr>
    </w:div>
    <w:div w:id="843395647">
      <w:bodyDiv w:val="1"/>
      <w:marLeft w:val="0"/>
      <w:marRight w:val="0"/>
      <w:marTop w:val="0"/>
      <w:marBottom w:val="0"/>
      <w:divBdr>
        <w:top w:val="none" w:sz="0" w:space="0" w:color="auto"/>
        <w:left w:val="none" w:sz="0" w:space="0" w:color="auto"/>
        <w:bottom w:val="none" w:sz="0" w:space="0" w:color="auto"/>
        <w:right w:val="none" w:sz="0" w:space="0" w:color="auto"/>
      </w:divBdr>
    </w:div>
    <w:div w:id="874541297">
      <w:bodyDiv w:val="1"/>
      <w:marLeft w:val="0"/>
      <w:marRight w:val="0"/>
      <w:marTop w:val="0"/>
      <w:marBottom w:val="0"/>
      <w:divBdr>
        <w:top w:val="none" w:sz="0" w:space="0" w:color="auto"/>
        <w:left w:val="none" w:sz="0" w:space="0" w:color="auto"/>
        <w:bottom w:val="none" w:sz="0" w:space="0" w:color="auto"/>
        <w:right w:val="none" w:sz="0" w:space="0" w:color="auto"/>
      </w:divBdr>
    </w:div>
    <w:div w:id="957837824">
      <w:bodyDiv w:val="1"/>
      <w:marLeft w:val="0"/>
      <w:marRight w:val="0"/>
      <w:marTop w:val="0"/>
      <w:marBottom w:val="0"/>
      <w:divBdr>
        <w:top w:val="none" w:sz="0" w:space="0" w:color="auto"/>
        <w:left w:val="none" w:sz="0" w:space="0" w:color="auto"/>
        <w:bottom w:val="none" w:sz="0" w:space="0" w:color="auto"/>
        <w:right w:val="none" w:sz="0" w:space="0" w:color="auto"/>
      </w:divBdr>
    </w:div>
    <w:div w:id="1022902005">
      <w:bodyDiv w:val="1"/>
      <w:marLeft w:val="0"/>
      <w:marRight w:val="0"/>
      <w:marTop w:val="0"/>
      <w:marBottom w:val="0"/>
      <w:divBdr>
        <w:top w:val="none" w:sz="0" w:space="0" w:color="auto"/>
        <w:left w:val="none" w:sz="0" w:space="0" w:color="auto"/>
        <w:bottom w:val="none" w:sz="0" w:space="0" w:color="auto"/>
        <w:right w:val="none" w:sz="0" w:space="0" w:color="auto"/>
      </w:divBdr>
    </w:div>
    <w:div w:id="1057899547">
      <w:bodyDiv w:val="1"/>
      <w:marLeft w:val="0"/>
      <w:marRight w:val="0"/>
      <w:marTop w:val="0"/>
      <w:marBottom w:val="0"/>
      <w:divBdr>
        <w:top w:val="none" w:sz="0" w:space="0" w:color="auto"/>
        <w:left w:val="none" w:sz="0" w:space="0" w:color="auto"/>
        <w:bottom w:val="none" w:sz="0" w:space="0" w:color="auto"/>
        <w:right w:val="none" w:sz="0" w:space="0" w:color="auto"/>
      </w:divBdr>
    </w:div>
    <w:div w:id="1108701707">
      <w:bodyDiv w:val="1"/>
      <w:marLeft w:val="0"/>
      <w:marRight w:val="0"/>
      <w:marTop w:val="0"/>
      <w:marBottom w:val="0"/>
      <w:divBdr>
        <w:top w:val="none" w:sz="0" w:space="0" w:color="auto"/>
        <w:left w:val="none" w:sz="0" w:space="0" w:color="auto"/>
        <w:bottom w:val="none" w:sz="0" w:space="0" w:color="auto"/>
        <w:right w:val="none" w:sz="0" w:space="0" w:color="auto"/>
      </w:divBdr>
    </w:div>
    <w:div w:id="1136994925">
      <w:bodyDiv w:val="1"/>
      <w:marLeft w:val="0"/>
      <w:marRight w:val="0"/>
      <w:marTop w:val="0"/>
      <w:marBottom w:val="0"/>
      <w:divBdr>
        <w:top w:val="none" w:sz="0" w:space="0" w:color="auto"/>
        <w:left w:val="none" w:sz="0" w:space="0" w:color="auto"/>
        <w:bottom w:val="none" w:sz="0" w:space="0" w:color="auto"/>
        <w:right w:val="none" w:sz="0" w:space="0" w:color="auto"/>
      </w:divBdr>
    </w:div>
    <w:div w:id="1175803129">
      <w:bodyDiv w:val="1"/>
      <w:marLeft w:val="0"/>
      <w:marRight w:val="0"/>
      <w:marTop w:val="0"/>
      <w:marBottom w:val="0"/>
      <w:divBdr>
        <w:top w:val="none" w:sz="0" w:space="0" w:color="auto"/>
        <w:left w:val="none" w:sz="0" w:space="0" w:color="auto"/>
        <w:bottom w:val="none" w:sz="0" w:space="0" w:color="auto"/>
        <w:right w:val="none" w:sz="0" w:space="0" w:color="auto"/>
      </w:divBdr>
    </w:div>
    <w:div w:id="1231691312">
      <w:bodyDiv w:val="1"/>
      <w:marLeft w:val="0"/>
      <w:marRight w:val="0"/>
      <w:marTop w:val="0"/>
      <w:marBottom w:val="0"/>
      <w:divBdr>
        <w:top w:val="none" w:sz="0" w:space="0" w:color="auto"/>
        <w:left w:val="none" w:sz="0" w:space="0" w:color="auto"/>
        <w:bottom w:val="none" w:sz="0" w:space="0" w:color="auto"/>
        <w:right w:val="none" w:sz="0" w:space="0" w:color="auto"/>
      </w:divBdr>
    </w:div>
    <w:div w:id="1257711845">
      <w:bodyDiv w:val="1"/>
      <w:marLeft w:val="0"/>
      <w:marRight w:val="0"/>
      <w:marTop w:val="0"/>
      <w:marBottom w:val="0"/>
      <w:divBdr>
        <w:top w:val="none" w:sz="0" w:space="0" w:color="auto"/>
        <w:left w:val="none" w:sz="0" w:space="0" w:color="auto"/>
        <w:bottom w:val="none" w:sz="0" w:space="0" w:color="auto"/>
        <w:right w:val="none" w:sz="0" w:space="0" w:color="auto"/>
      </w:divBdr>
    </w:div>
    <w:div w:id="1323042626">
      <w:bodyDiv w:val="1"/>
      <w:marLeft w:val="0"/>
      <w:marRight w:val="0"/>
      <w:marTop w:val="0"/>
      <w:marBottom w:val="0"/>
      <w:divBdr>
        <w:top w:val="none" w:sz="0" w:space="0" w:color="auto"/>
        <w:left w:val="none" w:sz="0" w:space="0" w:color="auto"/>
        <w:bottom w:val="none" w:sz="0" w:space="0" w:color="auto"/>
        <w:right w:val="none" w:sz="0" w:space="0" w:color="auto"/>
      </w:divBdr>
    </w:div>
    <w:div w:id="1346857747">
      <w:bodyDiv w:val="1"/>
      <w:marLeft w:val="0"/>
      <w:marRight w:val="0"/>
      <w:marTop w:val="0"/>
      <w:marBottom w:val="0"/>
      <w:divBdr>
        <w:top w:val="none" w:sz="0" w:space="0" w:color="auto"/>
        <w:left w:val="none" w:sz="0" w:space="0" w:color="auto"/>
        <w:bottom w:val="none" w:sz="0" w:space="0" w:color="auto"/>
        <w:right w:val="none" w:sz="0" w:space="0" w:color="auto"/>
      </w:divBdr>
    </w:div>
    <w:div w:id="1346974787">
      <w:bodyDiv w:val="1"/>
      <w:marLeft w:val="0"/>
      <w:marRight w:val="0"/>
      <w:marTop w:val="0"/>
      <w:marBottom w:val="0"/>
      <w:divBdr>
        <w:top w:val="none" w:sz="0" w:space="0" w:color="auto"/>
        <w:left w:val="none" w:sz="0" w:space="0" w:color="auto"/>
        <w:bottom w:val="none" w:sz="0" w:space="0" w:color="auto"/>
        <w:right w:val="none" w:sz="0" w:space="0" w:color="auto"/>
      </w:divBdr>
    </w:div>
    <w:div w:id="1482698221">
      <w:bodyDiv w:val="1"/>
      <w:marLeft w:val="0"/>
      <w:marRight w:val="0"/>
      <w:marTop w:val="0"/>
      <w:marBottom w:val="0"/>
      <w:divBdr>
        <w:top w:val="none" w:sz="0" w:space="0" w:color="auto"/>
        <w:left w:val="none" w:sz="0" w:space="0" w:color="auto"/>
        <w:bottom w:val="none" w:sz="0" w:space="0" w:color="auto"/>
        <w:right w:val="none" w:sz="0" w:space="0" w:color="auto"/>
      </w:divBdr>
    </w:div>
    <w:div w:id="1584559731">
      <w:bodyDiv w:val="1"/>
      <w:marLeft w:val="0"/>
      <w:marRight w:val="0"/>
      <w:marTop w:val="0"/>
      <w:marBottom w:val="0"/>
      <w:divBdr>
        <w:top w:val="none" w:sz="0" w:space="0" w:color="auto"/>
        <w:left w:val="none" w:sz="0" w:space="0" w:color="auto"/>
        <w:bottom w:val="none" w:sz="0" w:space="0" w:color="auto"/>
        <w:right w:val="none" w:sz="0" w:space="0" w:color="auto"/>
      </w:divBdr>
    </w:div>
    <w:div w:id="1725107075">
      <w:bodyDiv w:val="1"/>
      <w:marLeft w:val="0"/>
      <w:marRight w:val="0"/>
      <w:marTop w:val="0"/>
      <w:marBottom w:val="0"/>
      <w:divBdr>
        <w:top w:val="none" w:sz="0" w:space="0" w:color="auto"/>
        <w:left w:val="none" w:sz="0" w:space="0" w:color="auto"/>
        <w:bottom w:val="none" w:sz="0" w:space="0" w:color="auto"/>
        <w:right w:val="none" w:sz="0" w:space="0" w:color="auto"/>
      </w:divBdr>
    </w:div>
    <w:div w:id="1790933418">
      <w:bodyDiv w:val="1"/>
      <w:marLeft w:val="0"/>
      <w:marRight w:val="0"/>
      <w:marTop w:val="0"/>
      <w:marBottom w:val="0"/>
      <w:divBdr>
        <w:top w:val="none" w:sz="0" w:space="0" w:color="auto"/>
        <w:left w:val="none" w:sz="0" w:space="0" w:color="auto"/>
        <w:bottom w:val="none" w:sz="0" w:space="0" w:color="auto"/>
        <w:right w:val="none" w:sz="0" w:space="0" w:color="auto"/>
      </w:divBdr>
    </w:div>
    <w:div w:id="1980837301">
      <w:bodyDiv w:val="1"/>
      <w:marLeft w:val="0"/>
      <w:marRight w:val="0"/>
      <w:marTop w:val="0"/>
      <w:marBottom w:val="0"/>
      <w:divBdr>
        <w:top w:val="none" w:sz="0" w:space="0" w:color="auto"/>
        <w:left w:val="none" w:sz="0" w:space="0" w:color="auto"/>
        <w:bottom w:val="none" w:sz="0" w:space="0" w:color="auto"/>
        <w:right w:val="none" w:sz="0" w:space="0" w:color="auto"/>
      </w:divBdr>
    </w:div>
    <w:div w:id="2022706617">
      <w:bodyDiv w:val="1"/>
      <w:marLeft w:val="0"/>
      <w:marRight w:val="0"/>
      <w:marTop w:val="0"/>
      <w:marBottom w:val="0"/>
      <w:divBdr>
        <w:top w:val="none" w:sz="0" w:space="0" w:color="auto"/>
        <w:left w:val="none" w:sz="0" w:space="0" w:color="auto"/>
        <w:bottom w:val="none" w:sz="0" w:space="0" w:color="auto"/>
        <w:right w:val="none" w:sz="0" w:space="0" w:color="auto"/>
      </w:divBdr>
    </w:div>
    <w:div w:id="2082097837">
      <w:bodyDiv w:val="1"/>
      <w:marLeft w:val="0"/>
      <w:marRight w:val="0"/>
      <w:marTop w:val="0"/>
      <w:marBottom w:val="0"/>
      <w:divBdr>
        <w:top w:val="none" w:sz="0" w:space="0" w:color="auto"/>
        <w:left w:val="none" w:sz="0" w:space="0" w:color="auto"/>
        <w:bottom w:val="none" w:sz="0" w:space="0" w:color="auto"/>
        <w:right w:val="none" w:sz="0" w:space="0" w:color="auto"/>
      </w:divBdr>
    </w:div>
    <w:div w:id="209790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s.gov/ooh/healthcare/medical-records-and-health-information-technicians.htm" TargetMode="External"/><Relationship Id="rId117" Type="http://schemas.openxmlformats.org/officeDocument/2006/relationships/image" Target="media/image7.png"/><Relationship Id="rId21" Type="http://schemas.openxmlformats.org/officeDocument/2006/relationships/hyperlink" Target="https://www.bls.gov/ooh/management/administrative-services-managers.htm" TargetMode="External"/><Relationship Id="rId42" Type="http://schemas.openxmlformats.org/officeDocument/2006/relationships/hyperlink" Target="https://www.york.cuny.edu/produce-and-print/contents/bulletin/school-of-health-and-behavioral-sciences/health-professions/health-science-bs-bs" TargetMode="External"/><Relationship Id="rId47" Type="http://schemas.openxmlformats.org/officeDocument/2006/relationships/hyperlink" Target="http://catalog.sjcny.edu/preview_program.php?catoid=7&amp;poid=890" TargetMode="External"/><Relationship Id="rId63" Type="http://schemas.openxmlformats.org/officeDocument/2006/relationships/footer" Target="footer1.xml"/><Relationship Id="rId68" Type="http://schemas.openxmlformats.org/officeDocument/2006/relationships/hyperlink" Target="http://www.cdc.gov/nchs/" TargetMode="External"/><Relationship Id="rId84" Type="http://schemas.openxmlformats.org/officeDocument/2006/relationships/hyperlink" Target="http://www.citytech.cuny.edu/students/supportservices" TargetMode="External"/><Relationship Id="rId89" Type="http://schemas.openxmlformats.org/officeDocument/2006/relationships/hyperlink" Target="https://smana.org/" TargetMode="External"/><Relationship Id="rId112" Type="http://schemas.openxmlformats.org/officeDocument/2006/relationships/hyperlink" Target="http://openlab.citytech.cuny.edu/collegecouncil/files/2014/08/2013-10-10-Curriculum_Modification_Proposal_Form.docx" TargetMode="External"/><Relationship Id="rId16" Type="http://schemas.openxmlformats.org/officeDocument/2006/relationships/hyperlink" Target="https://www.bls.gov/oes/current/naics4_623100.htm" TargetMode="External"/><Relationship Id="rId107" Type="http://schemas.openxmlformats.org/officeDocument/2006/relationships/hyperlink" Target="http://openlab.citytech.cuny.edu/collegecouncil/files/2014/08/2013-10-10-Curriculum_Modification_Proposal_Form.docx" TargetMode="External"/><Relationship Id="rId11" Type="http://schemas.microsoft.com/office/2007/relationships/hdphoto" Target="media/hdphoto1.wdp"/><Relationship Id="rId32" Type="http://schemas.openxmlformats.org/officeDocument/2006/relationships/hyperlink" Target="https://higherlogicdownload.s3.amazonaws.com/AUPHA/5c0a0c07-a7f7-413e-ad73-9b7133ca4c38/UploadedImages/Certification/Guidelines_for_Undergraduate_Certification_rev_2017.pdf" TargetMode="External"/><Relationship Id="rId37" Type="http://schemas.openxmlformats.org/officeDocument/2006/relationships/hyperlink" Target="https://ares.mec.cuny.edu/academic-affairs/school-of-business/professional-studies/" TargetMode="External"/><Relationship Id="rId53" Type="http://schemas.openxmlformats.org/officeDocument/2006/relationships/hyperlink" Target="http://berkeleycollege.edu/academics_bc/1510.htm" TargetMode="External"/><Relationship Id="rId58" Type="http://schemas.openxmlformats.org/officeDocument/2006/relationships/hyperlink" Target="http://www.bioethics.net" TargetMode="External"/><Relationship Id="rId74" Type="http://schemas.openxmlformats.org/officeDocument/2006/relationships/hyperlink" Target="http://www.nyc.gov/html/doh/html/home/home.shtml" TargetMode="External"/><Relationship Id="rId79" Type="http://schemas.openxmlformats.org/officeDocument/2006/relationships/hyperlink" Target="http://www.healthypeople.gov/hp2020/" TargetMode="External"/><Relationship Id="rId102" Type="http://schemas.openxmlformats.org/officeDocument/2006/relationships/hyperlink" Target="http://openlab.citytech.cuny.edu/collegecouncil/files/2014/08/2013-10-10-Curriculum_Modification_Proposal_Form.docx" TargetMode="External"/><Relationship Id="rId5" Type="http://schemas.openxmlformats.org/officeDocument/2006/relationships/settings" Target="settings.xml"/><Relationship Id="rId90" Type="http://schemas.openxmlformats.org/officeDocument/2006/relationships/hyperlink" Target="http://www.health.state.ny.us/nysdoh/vital_satistics" TargetMode="External"/><Relationship Id="rId95" Type="http://schemas.openxmlformats.org/officeDocument/2006/relationships/hyperlink" Target="http://cityte.ch/dir" TargetMode="External"/><Relationship Id="rId22" Type="http://schemas.openxmlformats.org/officeDocument/2006/relationships/hyperlink" Target="https://www.bls.gov/ooh/management/computer-and-information-systems-managers.htm" TargetMode="External"/><Relationship Id="rId27" Type="http://schemas.openxmlformats.org/officeDocument/2006/relationships/hyperlink" Target="https://www.bls.gov/ooh/business-and-financial/purchasing-managers-buyers-and-purchasing-agents.htm" TargetMode="External"/><Relationship Id="rId43" Type="http://schemas.openxmlformats.org/officeDocument/2006/relationships/hyperlink" Target="http://lehman.smartcatalogiq.com/2017-2019/Undergraduate-Bulletin/Academic-Departments-and-Programs/Health-Sciences/Health-Services-Administration-B-S" TargetMode="External"/><Relationship Id="rId48" Type="http://schemas.openxmlformats.org/officeDocument/2006/relationships/hyperlink" Target="http://www.scps.nyu.edu/academics/departments/mcghee/undergraduate/bs-healthcare-management.html" TargetMode="External"/><Relationship Id="rId64" Type="http://schemas.openxmlformats.org/officeDocument/2006/relationships/footer" Target="footer2.xml"/><Relationship Id="rId69" Type="http://schemas.openxmlformats.org/officeDocument/2006/relationships/hyperlink" Target="http://www.nyc.gov/html/doh/html/home/home.shtml" TargetMode="External"/><Relationship Id="rId113" Type="http://schemas.openxmlformats.org/officeDocument/2006/relationships/header" Target="header4.xml"/><Relationship Id="rId118" Type="http://schemas.openxmlformats.org/officeDocument/2006/relationships/fontTable" Target="fontTable.xml"/><Relationship Id="rId80" Type="http://schemas.openxmlformats.org/officeDocument/2006/relationships/hyperlink" Target="http://www.cdc.gov/" TargetMode="External"/><Relationship Id="rId85" Type="http://schemas.openxmlformats.org/officeDocument/2006/relationships/hyperlink" Target="http://www.acha.org/" TargetMode="External"/><Relationship Id="rId12" Type="http://schemas.openxmlformats.org/officeDocument/2006/relationships/image" Target="media/image2.png"/><Relationship Id="rId17" Type="http://schemas.openxmlformats.org/officeDocument/2006/relationships/hyperlink" Target="https://www.bls.gov/oes/current/naics4_621600.htm" TargetMode="External"/><Relationship Id="rId33" Type="http://schemas.openxmlformats.org/officeDocument/2006/relationships/hyperlink" Target="http://www.citytech.cuny.edu/human-services/health-administration-bs.aspx" TargetMode="External"/><Relationship Id="rId38" Type="http://schemas.openxmlformats.org/officeDocument/2006/relationships/hyperlink" Target="file:///E:\Admin.NYCCT\New%20BS%20in%20HcAP%20(NYCCT)\&#8226;%09http:\www.brooklyn.cuny.edu\web\academics\schools\business\departments\management\majors_details.php%3fmajor=002&amp;div=U&amp;dept_code=37&amp;dept_id=515&amp;mode=data" TargetMode="External"/><Relationship Id="rId59" Type="http://schemas.openxmlformats.org/officeDocument/2006/relationships/hyperlink" Target="http://aspe.hhs.gov/admnsimp/index.shtml" TargetMode="External"/><Relationship Id="rId103" Type="http://schemas.openxmlformats.org/officeDocument/2006/relationships/header" Target="header2.xml"/><Relationship Id="rId108" Type="http://schemas.openxmlformats.org/officeDocument/2006/relationships/header" Target="header3.xml"/><Relationship Id="rId54" Type="http://schemas.openxmlformats.org/officeDocument/2006/relationships/hyperlink" Target="http://www.pace.edu/lubin/health-care-management-bba" TargetMode="External"/><Relationship Id="rId70" Type="http://schemas.openxmlformats.org/officeDocument/2006/relationships/hyperlink" Target="http://www.nlm.nih.gov/nichsr/" TargetMode="External"/><Relationship Id="rId75" Type="http://schemas.openxmlformats.org/officeDocument/2006/relationships/hyperlink" Target="http://www.nlm.nih.gov/nichsr/" TargetMode="External"/><Relationship Id="rId91" Type="http://schemas.openxmlformats.org/officeDocument/2006/relationships/hyperlink" Target="https://www.indeed.com/cmp/Northwell-Health?campaignid=2pane-name&amp;from=2pane&amp;fromjk=aee9eb7fc1da7117&amp;jcid=4839df7abcf80fd1" TargetMode="External"/><Relationship Id="rId96" Type="http://schemas.openxmlformats.org/officeDocument/2006/relationships/hyperlink" Target="mailto:nrodriguez@citytech.cuny.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ls.gov/ooh/management/financial-managers.htm" TargetMode="External"/><Relationship Id="rId28" Type="http://schemas.openxmlformats.org/officeDocument/2006/relationships/hyperlink" Target="https://www.bls.gov/ooh/management/social-and-community-service-managers.htm" TargetMode="External"/><Relationship Id="rId49" Type="http://schemas.openxmlformats.org/officeDocument/2006/relationships/hyperlink" Target="http://www.scps.nyu.edu/academics/departments/mcghee/undergraduate/bs-healthcare-management.html" TargetMode="External"/><Relationship Id="rId114" Type="http://schemas.openxmlformats.org/officeDocument/2006/relationships/footer" Target="footer8.xml"/><Relationship Id="rId119"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hyperlink" Target="http://www.aupha.org/new-item/certification" TargetMode="External"/><Relationship Id="rId44" Type="http://schemas.openxmlformats.org/officeDocument/2006/relationships/hyperlink" Target="https://ares.mec.cuny.edu/academic-affairs/school-of-business/professional-studies/" TargetMode="External"/><Relationship Id="rId52" Type="http://schemas.openxmlformats.org/officeDocument/2006/relationships/hyperlink" Target="http://berkeleycollege.edu/academics_bc/1510.htm" TargetMode="External"/><Relationship Id="rId60" Type="http://schemas.openxmlformats.org/officeDocument/2006/relationships/hyperlink" Target="http://www.findlaw.com" TargetMode="External"/><Relationship Id="rId65" Type="http://schemas.openxmlformats.org/officeDocument/2006/relationships/footer" Target="footer3.xml"/><Relationship Id="rId73" Type="http://schemas.openxmlformats.org/officeDocument/2006/relationships/hyperlink" Target="http://www.cdc.gov/nchs/" TargetMode="External"/><Relationship Id="rId78" Type="http://schemas.openxmlformats.org/officeDocument/2006/relationships/hyperlink" Target="https://library.citytech.cuny.edu/research/eBooks/index.php" TargetMode="External"/><Relationship Id="rId81" Type="http://schemas.openxmlformats.org/officeDocument/2006/relationships/hyperlink" Target="http://www.cdc.gov/mmwr/" TargetMode="External"/><Relationship Id="rId86" Type="http://schemas.openxmlformats.org/officeDocument/2006/relationships/hyperlink" Target="http://www.cdc.gov/mmwr/" TargetMode="External"/><Relationship Id="rId94" Type="http://schemas.openxmlformats.org/officeDocument/2006/relationships/hyperlink" Target="https://www.indeed.com/cmp/Northwell-Health/reviews" TargetMode="External"/><Relationship Id="rId99" Type="http://schemas.openxmlformats.org/officeDocument/2006/relationships/hyperlink" Target="http://product.half.ebay.com/Introduction-to-Public-Health-and-Epidemiology-by-Tanja-Pless-Mulloli-Susan-Carr-and-Nigel-Unwin-2007-Paperback-Revised/48688919%26tg%3Dinfo" TargetMode="External"/><Relationship Id="rId10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openlab.citytech.cuny.edu/collegecouncil/files/2014/08/2013-10-09-Proposal_Classification_Chart.pdf" TargetMode="External"/><Relationship Id="rId13" Type="http://schemas.openxmlformats.org/officeDocument/2006/relationships/hyperlink" Target="https://www.bls.gov/oes/current/naics4_622100.htm" TargetMode="External"/><Relationship Id="rId18" Type="http://schemas.openxmlformats.org/officeDocument/2006/relationships/hyperlink" Target="https://www.bls.gov/ooh/management/medical-and-health-services-managers.htm" TargetMode="External"/><Relationship Id="rId39" Type="http://schemas.openxmlformats.org/officeDocument/2006/relationships/hyperlink" Target="http://www2.cuny.edu/wp-content/uploads/sites/4/page-assets/about/administration/offices/oira/institutional/data/current-student-data-book-by-subject/ACPG_0007_APIReportbyCollegeandAcademicProgramFall2016.pdf" TargetMode="External"/><Relationship Id="rId109" Type="http://schemas.openxmlformats.org/officeDocument/2006/relationships/footer" Target="footer6.xml"/><Relationship Id="rId34" Type="http://schemas.openxmlformats.org/officeDocument/2006/relationships/hyperlink" Target="http://catalog.sps.cuny.edu/preview_program.php?catoid=2&amp;poid=736&amp;returnto=62" TargetMode="External"/><Relationship Id="rId50" Type="http://schemas.openxmlformats.org/officeDocument/2006/relationships/hyperlink" Target="https://www.mcny.edu/academics/school-for-business/bachelor-business-administration-healthcare-systems-management/" TargetMode="External"/><Relationship Id="rId55" Type="http://schemas.openxmlformats.org/officeDocument/2006/relationships/hyperlink" Target="http://www.pace.edu/lubin/health-care-management-bba" TargetMode="External"/><Relationship Id="rId76" Type="http://schemas.openxmlformats.org/officeDocument/2006/relationships/hyperlink" Target="http://www.citytech.cuny.edu/students/supportservices" TargetMode="External"/><Relationship Id="rId97" Type="http://schemas.openxmlformats.org/officeDocument/2006/relationships/hyperlink" Target="http://cityte.ch/curriculum" TargetMode="External"/><Relationship Id="rId104" Type="http://schemas.openxmlformats.org/officeDocument/2006/relationships/footer" Target="footer4.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openlab.citytech.cuny.edu/writingacrossthecurriculum/writing-intensive-courses/" TargetMode="External"/><Relationship Id="rId92" Type="http://schemas.openxmlformats.org/officeDocument/2006/relationships/hyperlink" Target="https://www.indeed.com/cmp/Northwell-Health/reviews" TargetMode="External"/><Relationship Id="rId2" Type="http://schemas.openxmlformats.org/officeDocument/2006/relationships/customXml" Target="../customXml/item2.xml"/><Relationship Id="rId29" Type="http://schemas.openxmlformats.org/officeDocument/2006/relationships/hyperlink" Target="https://www.bls.gov/ooh/management/top-executives.htm" TargetMode="External"/><Relationship Id="rId24" Type="http://schemas.openxmlformats.org/officeDocument/2006/relationships/hyperlink" Target="https://www.bls.gov/ooh/management/human-resources-managers.htm" TargetMode="External"/><Relationship Id="rId40" Type="http://schemas.openxmlformats.org/officeDocument/2006/relationships/hyperlink" Target="http://www.citytech.cuny.edu/human-services/health-administration-bs.aspx" TargetMode="External"/><Relationship Id="rId45" Type="http://schemas.openxmlformats.org/officeDocument/2006/relationships/hyperlink" Target="http://www.brooklyn.cuny.edu/web/academics/schools/business/departments/management/majors_details.php?major=002&amp;div=U&amp;dept_code=37&amp;dept_id=515&amp;mode=data" TargetMode="External"/><Relationship Id="rId66" Type="http://schemas.openxmlformats.org/officeDocument/2006/relationships/hyperlink" Target="https://www.amia.org/" TargetMode="External"/><Relationship Id="rId87" Type="http://schemas.openxmlformats.org/officeDocument/2006/relationships/hyperlink" Target="https://a816-healthpsi.nyc.gov/epiquery/" TargetMode="External"/><Relationship Id="rId110" Type="http://schemas.openxmlformats.org/officeDocument/2006/relationships/footer" Target="footer7.xml"/><Relationship Id="rId115" Type="http://schemas.openxmlformats.org/officeDocument/2006/relationships/footer" Target="footer9.xml"/><Relationship Id="rId61" Type="http://schemas.openxmlformats.org/officeDocument/2006/relationships/hyperlink" Target="http://www.fda.gov/opacom/laws" TargetMode="External"/><Relationship Id="rId82" Type="http://schemas.openxmlformats.org/officeDocument/2006/relationships/hyperlink" Target="http://www.health.state.ny.us/nysdoh/vital_statistics/" TargetMode="External"/><Relationship Id="rId19" Type="http://schemas.openxmlformats.org/officeDocument/2006/relationships/image" Target="media/image3.png"/><Relationship Id="rId14" Type="http://schemas.openxmlformats.org/officeDocument/2006/relationships/hyperlink" Target="https://www.bls.gov/oes/current/naics4_621100.htm" TargetMode="External"/><Relationship Id="rId30" Type="http://schemas.openxmlformats.org/officeDocument/2006/relationships/hyperlink" Target="https://www.bls.gov/ooh/management/medical-and-health-services-managers.htm" TargetMode="External"/><Relationship Id="rId35" Type="http://schemas.openxmlformats.org/officeDocument/2006/relationships/hyperlink" Target="https://www.york.cuny.edu/produce-and-print/contents/bulletin/school-of-health-and-behavioral-sciences/health-professions/health-science-bs-bs" TargetMode="External"/><Relationship Id="rId56" Type="http://schemas.openxmlformats.org/officeDocument/2006/relationships/image" Target="media/image4.jpeg"/><Relationship Id="rId77" Type="http://schemas.openxmlformats.org/officeDocument/2006/relationships/hyperlink" Target="http://product.half.ebay.com/Introduction-to-Public-Health-and-Epidemiology-by-Tanja-Pless-Mulloli-Susan-Carr-and-Nigel-Unwin-2007-Paperback-Revised/48688919%26tg%3Dinfo" TargetMode="External"/><Relationship Id="rId100" Type="http://schemas.openxmlformats.org/officeDocument/2006/relationships/image" Target="media/image5.png"/><Relationship Id="rId105"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www.mcny.edu/academics/school-for-business/bachelor-business-administration-healthcare-systems-management/" TargetMode="External"/><Relationship Id="rId72" Type="http://schemas.openxmlformats.org/officeDocument/2006/relationships/hyperlink" Target="http://www.ahrq.gov/" TargetMode="External"/><Relationship Id="rId93" Type="http://schemas.openxmlformats.org/officeDocument/2006/relationships/hyperlink" Target="https://www.indeed.com/cmp/Northwell-Health" TargetMode="External"/><Relationship Id="rId98" Type="http://schemas.openxmlformats.org/officeDocument/2006/relationships/hyperlink" Target="http://cityte.ch/oer" TargetMode="External"/><Relationship Id="rId3" Type="http://schemas.openxmlformats.org/officeDocument/2006/relationships/numbering" Target="numbering.xml"/><Relationship Id="rId25" Type="http://schemas.openxmlformats.org/officeDocument/2006/relationships/hyperlink" Target="https://www.bls.gov/ooh/business-and-financial/insurance-underwriters.htm" TargetMode="External"/><Relationship Id="rId46" Type="http://schemas.openxmlformats.org/officeDocument/2006/relationships/hyperlink" Target="http://catalog.sjcny.edu/preview_program.php?catoid=7&amp;poid=890" TargetMode="External"/><Relationship Id="rId67" Type="http://schemas.openxmlformats.org/officeDocument/2006/relationships/hyperlink" Target="http://www.ahrq.gov/" TargetMode="External"/><Relationship Id="rId116" Type="http://schemas.openxmlformats.org/officeDocument/2006/relationships/image" Target="media/image6.emf"/><Relationship Id="rId20" Type="http://schemas.openxmlformats.org/officeDocument/2006/relationships/hyperlink" Target="https://www.bls.gov/oes/current/oes_ny.htm" TargetMode="External"/><Relationship Id="rId41" Type="http://schemas.openxmlformats.org/officeDocument/2006/relationships/hyperlink" Target="http://catalog.sps.cuny.edu/preview_program.php?catoid=2&amp;poid=736&amp;returnto=62" TargetMode="External"/><Relationship Id="rId62" Type="http://schemas.openxmlformats.org/officeDocument/2006/relationships/header" Target="header1.xml"/><Relationship Id="rId83" Type="http://schemas.openxmlformats.org/officeDocument/2006/relationships/hyperlink" Target="http://www.nyc.gov/html/doh/html/cd/cd.shtml" TargetMode="External"/><Relationship Id="rId88" Type="http://schemas.openxmlformats.org/officeDocument/2006/relationships/hyperlink" Target="http://www.healthypeople.gov/hp2020" TargetMode="External"/><Relationship Id="rId111" Type="http://schemas.openxmlformats.org/officeDocument/2006/relationships/hyperlink" Target="http://openlab.citytech.cuny.edu/collegecouncil/files/2014/08/2013-10-10-Curriculum_Modification_Proposal_Form.docx" TargetMode="External"/><Relationship Id="rId15" Type="http://schemas.openxmlformats.org/officeDocument/2006/relationships/hyperlink" Target="https://www.bls.gov/oes/current/naics4_621400.htm" TargetMode="External"/><Relationship Id="rId36" Type="http://schemas.openxmlformats.org/officeDocument/2006/relationships/hyperlink" Target="http://lehman.smartcatalogiq.com/2017-2019/Undergraduate-Bulletin/Academic-Departments-and-Programs/Health-Sciences/Health-Services-Administration-B-S" TargetMode="External"/><Relationship Id="rId57" Type="http://schemas.openxmlformats.org/officeDocument/2006/relationships/hyperlink" Target="http://www.ahla.org" TargetMode="External"/><Relationship Id="rId106" Type="http://schemas.openxmlformats.org/officeDocument/2006/relationships/hyperlink" Target="http://openlab.citytech.cuny.edu/collegecouncil/files/2014/08/2013-10-10-Curriculum_Modification_Proposal_Form.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2.cuny.edu/about/history/" TargetMode="External"/><Relationship Id="rId2" Type="http://schemas.openxmlformats.org/officeDocument/2006/relationships/hyperlink" Target="http://www.citytech.cuny.edu/sps/about-school.aspx" TargetMode="External"/><Relationship Id="rId1" Type="http://schemas.openxmlformats.org/officeDocument/2006/relationships/hyperlink" Target="http://www.citytech.cuny.edu/about-us/mission.aspx" TargetMode="External"/><Relationship Id="rId5" Type="http://schemas.openxmlformats.org/officeDocument/2006/relationships/hyperlink" Target="https://www.cms.gov/Research-Statistics-Data-and-Systems/Statistics-Trends-and-Reports/NationalHealthExpendData/NationalHealthAccountsHistorical.html" TargetMode="External"/><Relationship Id="rId4" Type="http://schemas.openxmlformats.org/officeDocument/2006/relationships/hyperlink" Target="https://www.bls.gov/ooh/management/medical-and-health-services-manager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8A83E93A71416AB26A457BA8DFDD82"/>
        <w:category>
          <w:name w:val="General"/>
          <w:gallery w:val="placeholder"/>
        </w:category>
        <w:types>
          <w:type w:val="bbPlcHdr"/>
        </w:types>
        <w:behaviors>
          <w:behavior w:val="content"/>
        </w:behaviors>
        <w:guid w:val="{E4BCE88F-4541-4293-B2A2-1A3CAA3749A5}"/>
      </w:docPartPr>
      <w:docPartBody>
        <w:p w:rsidR="006F3A9E" w:rsidRDefault="006F3A9E" w:rsidP="006F3A9E">
          <w:pPr>
            <w:pStyle w:val="508A83E93A71416AB26A457BA8DFDD82"/>
          </w:pPr>
          <w:r>
            <w:t>[Type text]</w:t>
          </w:r>
        </w:p>
      </w:docPartBody>
    </w:docPart>
    <w:docPart>
      <w:docPartPr>
        <w:name w:val="A5EBC1EB3C1D48C69866DD8999B9594E"/>
        <w:category>
          <w:name w:val="General"/>
          <w:gallery w:val="placeholder"/>
        </w:category>
        <w:types>
          <w:type w:val="bbPlcHdr"/>
        </w:types>
        <w:behaviors>
          <w:behavior w:val="content"/>
        </w:behaviors>
        <w:guid w:val="{F785F5FA-B24A-4A82-A7D8-B9D01E0B94C2}"/>
      </w:docPartPr>
      <w:docPartBody>
        <w:p w:rsidR="006F3A9E" w:rsidRDefault="006F3A9E" w:rsidP="006F3A9E">
          <w:pPr>
            <w:pStyle w:val="A5EBC1EB3C1D48C69866DD8999B9594E"/>
          </w:pPr>
          <w:r>
            <w:t>[Type text]</w:t>
          </w:r>
        </w:p>
      </w:docPartBody>
    </w:docPart>
    <w:docPart>
      <w:docPartPr>
        <w:name w:val="157051B4EA094F80BCE3DA84D6B312B7"/>
        <w:category>
          <w:name w:val="General"/>
          <w:gallery w:val="placeholder"/>
        </w:category>
        <w:types>
          <w:type w:val="bbPlcHdr"/>
        </w:types>
        <w:behaviors>
          <w:behavior w:val="content"/>
        </w:behaviors>
        <w:guid w:val="{01CC00B1-318B-4A54-A7A3-EBD540B20B43}"/>
      </w:docPartPr>
      <w:docPartBody>
        <w:p w:rsidR="006F3A9E" w:rsidRDefault="006F3A9E" w:rsidP="006F3A9E">
          <w:pPr>
            <w:pStyle w:val="157051B4EA094F80BCE3DA84D6B312B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Segoe UI"/>
    <w:charset w:val="B1"/>
    <w:family w:val="swiss"/>
    <w:pitch w:val="variable"/>
    <w:sig w:usb0="80000A67" w:usb1="00000000" w:usb2="00000000" w:usb3="00000000" w:csb0="000001F7"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A9E"/>
    <w:rsid w:val="00255682"/>
    <w:rsid w:val="00342141"/>
    <w:rsid w:val="006F3A9E"/>
    <w:rsid w:val="00A458E2"/>
    <w:rsid w:val="00AA273D"/>
    <w:rsid w:val="00BA68CA"/>
    <w:rsid w:val="00DA1027"/>
    <w:rsid w:val="00E16259"/>
    <w:rsid w:val="00E22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8A83E93A71416AB26A457BA8DFDD82">
    <w:name w:val="508A83E93A71416AB26A457BA8DFDD82"/>
    <w:rsid w:val="006F3A9E"/>
  </w:style>
  <w:style w:type="paragraph" w:customStyle="1" w:styleId="A5EBC1EB3C1D48C69866DD8999B9594E">
    <w:name w:val="A5EBC1EB3C1D48C69866DD8999B9594E"/>
    <w:rsid w:val="006F3A9E"/>
  </w:style>
  <w:style w:type="paragraph" w:customStyle="1" w:styleId="157051B4EA094F80BCE3DA84D6B312B7">
    <w:name w:val="157051B4EA094F80BCE3DA84D6B312B7"/>
    <w:rsid w:val="006F3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Dig16</b:Tag>
    <b:SourceType>InternetSite</b:SourceType>
    <b:Guid>{CC756862-3DBF-4077-8225-334F53063F31}</b:Guid>
    <b:Title>Digest of Educational Statistics</b:Title>
    <b:InternetSiteTitle>National Center for Educational Statistics</b:InternetSiteTitle>
    <b:Year>2017</b:Year>
    <b:URL>https://nces.ed.gov/programs/digest/d16/tables/dt16_303.70.asp?current=yes</b:URL>
    <b:Author>
      <b:Author>
        <b:NameList>
          <b:Person>
            <b:Last>National Center for Educational Statistics</b:Last>
          </b:Person>
        </b:NameList>
      </b:Author>
    </b:Author>
    <b:RefOrder>1</b:RefOrder>
  </b:Source>
  <b:Source>
    <b:Tag>USD16</b:Tag>
    <b:SourceType>InternetSite</b:SourceType>
    <b:Guid>{4106FA26-F8E3-4EE3-92F6-BF30E73B8CBD}</b:Guid>
    <b:Author>
      <b:Author>
        <b:NameList>
          <b:Person>
            <b:Last>US Department of Labor</b:Last>
          </b:Person>
        </b:NameList>
      </b:Author>
    </b:Author>
    <b:Title>Healthcare Occupations</b:Title>
    <b:InternetSiteTitle>Occupational Growth Handbook</b:InternetSiteTitle>
    <b:Year>2018</b:Year>
    <b:Month>1</b:Month>
    <b:Day>30</b:Day>
    <b:URL>http://www.bls.gov/ooh/healthcare/home.htm</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F73D7-A2E3-42CF-8190-F6DF78A76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32256</Words>
  <Characters>183865</Characters>
  <Application>Microsoft Office Word</Application>
  <DocSecurity>0</DocSecurity>
  <Lines>1532</Lines>
  <Paragraphs>431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BS, Healthcare Policy and Management</vt:lpstr>
      <vt:lpstr>Abstract:</vt:lpstr>
      <vt:lpstr>II. Program Relevance: </vt:lpstr>
      <vt:lpstr>    Congruence with NYC College of Technology’s mission:</vt:lpstr>
      <vt:lpstr>    Congruence with the School of Professional Studies’ mission:</vt:lpstr>
      <vt:lpstr>III. Program Demand:</vt:lpstr>
      <vt:lpstr>    Enrollment projections:</vt:lpstr>
      <vt:lpstr>    Availability of similar programs:</vt:lpstr>
      <vt:lpstr>    Articulations and transference:</vt:lpstr>
      <vt:lpstr>    Employment opportunities post-graduation: </vt:lpstr>
      <vt:lpstr/>
      <vt:lpstr>IV. Academic Requirements and Considerations:</vt:lpstr>
      <vt:lpstr>    Degree architecture: </vt:lpstr>
      <vt:lpstr>    New discipline courses:</vt:lpstr>
      <vt:lpstr>    Existing discipline courses:</vt:lpstr>
      <vt:lpstr>    Occupational relevance for BS in HCPM degree:</vt:lpstr>
      <vt:lpstr>    </vt:lpstr>
      <vt:lpstr>    Entrance requirements and academic progression:</vt:lpstr>
      <vt:lpstr>    Resource implications:</vt:lpstr>
      <vt:lpstr/>
      <vt:lpstr>V. Financial Resources/Uses</vt:lpstr>
      <vt:lpstr>    Cost assessment:</vt:lpstr>
      <vt:lpstr>    Programmatic financial assessments:</vt:lpstr>
      <vt:lpstr>VI. Appendices </vt:lpstr>
      <vt:lpstr>    Appendix A:  Health Services Management BS Programs Within and Outside of CUNY</vt:lpstr>
      <vt:lpstr>    Appendix B:  Inventory of CUNY Health and Human Services Degree Programs</vt:lpstr>
      <vt:lpstr>    Appendix C:  AUPHA Critical Content Areas          </vt:lpstr>
      <vt:lpstr>    Appendix D.1:  Syllabus - HSCI 3101 Health Care Policy and Management I</vt:lpstr>
      <vt:lpstr>    Appendix D.2:  Syllabus - HSCI 3201 Health Care Policy and Management II</vt:lpstr>
      <vt:lpstr>    Appendix D.3:  Syllabus - HSCI 3301 Health Law and Regulatory Compliance</vt:lpstr>
      <vt:lpstr>    Appendix D.4:  Syllabus - HSCI 4101 Managerial Information Systems in Health Car</vt:lpstr>
      <vt:lpstr>    Appendix D.5:  Syllabus - HSCI 4201 Medical Metrics for Health Facilities</vt:lpstr>
      <vt:lpstr>    </vt:lpstr>
    </vt:vector>
  </TitlesOfParts>
  <Company>HSA faculty within the proposed Department of Health Sciences:</Company>
  <LinksUpToDate>false</LinksUpToDate>
  <CharactersWithSpaces>215690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 Healthcare Policy and Management</dc:title>
  <dc:subject>Program Proposal</dc:subject>
  <dc:creator>Noemi Rodriguez, Lecturer, Health Services Administration Program</dc:creator>
  <cp:lastModifiedBy>Phillip Anzalone</cp:lastModifiedBy>
  <cp:revision>4</cp:revision>
  <cp:lastPrinted>2019-09-22T22:40:00Z</cp:lastPrinted>
  <dcterms:created xsi:type="dcterms:W3CDTF">2019-09-23T20:18:00Z</dcterms:created>
  <dcterms:modified xsi:type="dcterms:W3CDTF">2019-10-07T20:47:00Z</dcterms:modified>
</cp:coreProperties>
</file>