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outline w:val="0"/>
          <w:color w:val="000000"/>
          <w:sz w:val="22"/>
          <w:szCs w:val="22"/>
          <w:u w:color="000000"/>
          <w14:textFill>
            <w14:solidFill>
              <w14:srgbClr w14:val="000000"/>
            </w14:solidFill>
          </w14:textFill>
        </w:rPr>
      </w:pPr>
      <w:bookmarkStart w:name="_top" w:id="0"/>
      <w:bookmarkEnd w:id="0"/>
    </w:p>
    <w:p>
      <w:pPr>
        <w:pStyle w:val="Body"/>
        <w:rPr>
          <w:rFonts w:ascii="Calibri" w:cs="Calibri" w:hAnsi="Calibri" w:eastAsia="Calibri"/>
          <w:outline w:val="0"/>
          <w:color w:val="000000"/>
          <w:sz w:val="22"/>
          <w:szCs w:val="22"/>
          <w:u w:color="000000"/>
          <w14:textFill>
            <w14:solidFill>
              <w14:srgbClr w14:val="000000"/>
            </w14:solidFill>
          </w14:textFill>
        </w:rPr>
      </w:pPr>
    </w:p>
    <w:p>
      <w:pPr>
        <w:pStyle w:val="No Spacing"/>
        <w:jc w:val="center"/>
        <w:rPr>
          <w:outline w:val="0"/>
          <w:color w:val="000000"/>
          <w:u w:color="000000"/>
          <w14:textFill>
            <w14:solidFill>
              <w14:srgbClr w14:val="000000"/>
            </w14:solidFill>
          </w14:textFill>
        </w:rPr>
      </w:pPr>
    </w:p>
    <w:p>
      <w:pPr>
        <w:pStyle w:val="No Spac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NEW YORK CITY COLLEGE OF TECHNOLOGY</w:t>
      </w:r>
    </w:p>
    <w:p>
      <w:pPr>
        <w:pStyle w:val="No Spac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CITY UNIVERSITY OF NEW YORK</w:t>
      </w: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de-DE"/>
          <w14:textFill>
            <w14:solidFill>
              <w14:srgbClr w14:val="000000"/>
            </w14:solidFill>
          </w14:textFill>
        </w:rPr>
        <w:t xml:space="preserve">ENTERTAINMENT TECHNOLOGY </w:t>
      </w: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No Spac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MAJOR CURRICULUM MODIFICATION PROPOSAL</w:t>
      </w: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14:textFill>
            <w14:solidFill>
              <w14:srgbClr w14:val="000000"/>
            </w14:solidFill>
          </w14:textFill>
        </w:rPr>
        <w:t>2019-02-20</w:t>
      </w: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No Spacing"/>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John McCullough</w:t>
      </w:r>
    </w:p>
    <w:p>
      <w:pPr>
        <w:pStyle w:val="Body"/>
        <w:jc w:val="center"/>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Chairperson</w:t>
      </w: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Prepared by: Professors Brandt, McCullough and Huntington</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jc w:val="center"/>
        <w:rPr>
          <w:rFonts w:ascii="Calibri" w:cs="Calibri" w:hAnsi="Calibri" w:eastAsia="Calibri"/>
          <w:outline w:val="0"/>
          <w:color w:val="000000"/>
          <w:sz w:val="22"/>
          <w:szCs w:val="22"/>
          <w:u w:color="000000"/>
          <w14:textFill>
            <w14:solidFill>
              <w14:srgbClr w14:val="000000"/>
            </w14:solidFill>
          </w14:textFill>
        </w:rPr>
      </w:pPr>
    </w:p>
    <w:p>
      <w:pPr>
        <w:pStyle w:val="Body"/>
      </w:pPr>
      <w:r>
        <w:rPr>
          <w:rFonts w:ascii="Calibri" w:cs="Calibri" w:hAnsi="Calibri" w:eastAsia="Calibri"/>
          <w:outline w:val="0"/>
          <w:color w:val="000000"/>
          <w:sz w:val="22"/>
          <w:szCs w:val="22"/>
          <w:u w:color="000000"/>
          <w14:textFill>
            <w14:solidFill>
              <w14:srgbClr w14:val="000000"/>
            </w14:solidFill>
          </w14:textFill>
        </w:rPr>
        <w:br w:type="page"/>
      </w:r>
    </w:p>
    <w:p>
      <w:pPr>
        <w:pStyle w:val="Body"/>
        <w:outlineLvl w:val="0"/>
        <w:rPr>
          <w:rFonts w:ascii="Calibri" w:cs="Calibri" w:hAnsi="Calibri" w:eastAsia="Calibri"/>
          <w:outline w:val="0"/>
          <w:color w:val="000000"/>
          <w:sz w:val="22"/>
          <w:szCs w:val="22"/>
          <w:u w:val="single" w:color="000000"/>
          <w14:textFill>
            <w14:solidFill>
              <w14:srgbClr w14:val="000000"/>
            </w14:solidFill>
          </w14:textFill>
        </w:rPr>
      </w:pPr>
    </w:p>
    <w:p>
      <w:pPr>
        <w:pStyle w:val="Body"/>
        <w:outlineLvl w:val="0"/>
        <w:rPr>
          <w:rFonts w:ascii="Calibri" w:cs="Calibri" w:hAnsi="Calibri" w:eastAsia="Calibri"/>
          <w:outline w:val="0"/>
          <w:color w:val="000000"/>
          <w:sz w:val="22"/>
          <w:szCs w:val="22"/>
          <w:u w:val="single" w:color="000000"/>
          <w14:textFill>
            <w14:solidFill>
              <w14:srgbClr w14:val="000000"/>
            </w14:solidFill>
          </w14:textFill>
        </w:rPr>
      </w:pPr>
    </w:p>
    <w:p>
      <w:pPr>
        <w:pStyle w:val="Body"/>
        <w:outlineLvl w:val="0"/>
        <w:rPr>
          <w:rFonts w:ascii="Calibri" w:cs="Calibri" w:hAnsi="Calibri" w:eastAsia="Calibri"/>
          <w:outline w:val="0"/>
          <w:color w:val="000000"/>
          <w:sz w:val="22"/>
          <w:szCs w:val="22"/>
          <w:u w:val="single" w:color="000000"/>
          <w14:textFill>
            <w14:solidFill>
              <w14:srgbClr w14:val="000000"/>
            </w14:solidFill>
          </w14:textFill>
        </w:rPr>
      </w:pPr>
    </w:p>
    <w:p>
      <w:pPr>
        <w:pStyle w:val="Body"/>
        <w:outlineLvl w:val="0"/>
        <w:rPr>
          <w:rFonts w:ascii="Calibri" w:cs="Calibri" w:hAnsi="Calibri" w:eastAsia="Calibri"/>
          <w:outline w:val="0"/>
          <w:color w:val="000000"/>
          <w:sz w:val="22"/>
          <w:szCs w:val="22"/>
          <w:u w:val="single" w:color="000000"/>
          <w14:textFill>
            <w14:solidFill>
              <w14:srgbClr w14:val="000000"/>
            </w14:solidFill>
          </w14:textFill>
        </w:rPr>
      </w:pPr>
      <w:r>
        <w:rPr>
          <w:rFonts w:ascii="Calibri" w:cs="Calibri" w:hAnsi="Calibri" w:eastAsia="Calibri"/>
          <w:outline w:val="0"/>
          <w:color w:val="000000"/>
          <w:sz w:val="22"/>
          <w:szCs w:val="22"/>
          <w:u w:val="single" w:color="000000"/>
          <w:rtl w:val="0"/>
          <w:lang w:val="en-US"/>
          <w14:textFill>
            <w14:solidFill>
              <w14:srgbClr w14:val="000000"/>
            </w14:solidFill>
          </w14:textFill>
        </w:rPr>
        <w:tab/>
        <w:tab/>
        <w:t>Table of Contents</w:t>
      </w:r>
    </w:p>
    <w:p>
      <w:pPr>
        <w:pStyle w:val="TOC Heading"/>
      </w:pPr>
      <w:r>
        <w:rPr>
          <w:rtl w:val="0"/>
          <w:lang w:val="en-US"/>
        </w:rPr>
        <w:t>Contents</w:t>
      </w:r>
    </w:p>
    <w:p>
      <w:pPr>
        <w:pStyle w:val="Body"/>
      </w:pPr>
      <w:r>
        <w:rPr/>
        <w:fldChar w:fldCharType="begin" w:fldLock="0"/>
      </w:r>
      <w:r>
        <w:instrText xml:space="preserve"> TOC \o 2-2 </w:instrText>
      </w:r>
      <w:r>
        <w:rPr/>
        <w:fldChar w:fldCharType="separate" w:fldLock="0"/>
      </w:r>
    </w:p>
    <w:p>
      <w:pPr>
        <w:pStyle w:val="TOC 2"/>
      </w:pPr>
      <w:r>
        <w:rPr>
          <w:rtl w:val="0"/>
        </w:rPr>
        <w:t>CURRICULUM MODIFICATION PROPOSAL FORM</w:t>
        <w:tab/>
      </w:r>
      <w:r>
        <w:rPr/>
        <w:fldChar w:fldCharType="begin" w:fldLock="0"/>
      </w:r>
      <w:r>
        <w:instrText xml:space="preserve"> PAGEREF _Toc \h </w:instrText>
      </w:r>
      <w:r>
        <w:rPr/>
        <w:fldChar w:fldCharType="separate" w:fldLock="0"/>
      </w:r>
      <w:r>
        <w:rPr>
          <w:rtl w:val="0"/>
        </w:rPr>
        <w:t>3</w:t>
      </w:r>
      <w:r>
        <w:rPr/>
        <w:fldChar w:fldCharType="end" w:fldLock="0"/>
      </w:r>
    </w:p>
    <w:p>
      <w:pPr>
        <w:pStyle w:val="TOC 2"/>
      </w:pPr>
      <w:r>
        <w:rPr>
          <w:rtl w:val="0"/>
        </w:rPr>
        <w:t>BRIEF DESCRIPTION OF PROPOSAL</w:t>
        <w:tab/>
      </w:r>
      <w:r>
        <w:rPr/>
        <w:fldChar w:fldCharType="begin" w:fldLock="0"/>
      </w:r>
      <w:r>
        <w:instrText xml:space="preserve"> PAGEREF _Toc1 \h </w:instrText>
      </w:r>
      <w:r>
        <w:rPr/>
        <w:fldChar w:fldCharType="separate" w:fldLock="0"/>
      </w:r>
      <w:r>
        <w:rPr>
          <w:rtl w:val="0"/>
        </w:rPr>
        <w:t>5</w:t>
      </w:r>
      <w:r>
        <w:rPr/>
        <w:fldChar w:fldCharType="end" w:fldLock="0"/>
      </w:r>
    </w:p>
    <w:p>
      <w:pPr>
        <w:pStyle w:val="TOC 2"/>
      </w:pPr>
      <w:r>
        <w:rPr>
          <w:rtl w:val="0"/>
        </w:rPr>
        <w:t>FULL RATIONALE</w:t>
        <w:tab/>
      </w:r>
      <w:r>
        <w:rPr/>
        <w:fldChar w:fldCharType="begin" w:fldLock="0"/>
      </w:r>
      <w:r>
        <w:instrText xml:space="preserve"> PAGEREF _Toc2 \h </w:instrText>
      </w:r>
      <w:r>
        <w:rPr/>
        <w:fldChar w:fldCharType="separate" w:fldLock="0"/>
      </w:r>
      <w:r>
        <w:rPr>
          <w:rtl w:val="0"/>
        </w:rPr>
        <w:t>5</w:t>
      </w:r>
      <w:r>
        <w:rPr/>
        <w:fldChar w:fldCharType="end" w:fldLock="0"/>
      </w:r>
    </w:p>
    <w:p>
      <w:pPr>
        <w:pStyle w:val="TOC 2"/>
      </w:pPr>
      <w:r>
        <w:rPr>
          <w:rtl w:val="0"/>
        </w:rPr>
        <w:t>COURSE DESCRIPTIONS AND OUTLINES</w:t>
        <w:tab/>
      </w:r>
      <w:r>
        <w:rPr/>
        <w:fldChar w:fldCharType="begin" w:fldLock="0"/>
      </w:r>
      <w:r>
        <w:instrText xml:space="preserve"> PAGEREF _Toc3 \h </w:instrText>
      </w:r>
      <w:r>
        <w:rPr/>
        <w:fldChar w:fldCharType="separate" w:fldLock="0"/>
      </w:r>
      <w:r>
        <w:rPr>
          <w:rtl w:val="0"/>
        </w:rPr>
        <w:t>6</w:t>
      </w:r>
      <w:r>
        <w:rPr/>
        <w:fldChar w:fldCharType="end" w:fldLock="0"/>
      </w:r>
    </w:p>
    <w:p>
      <w:pPr>
        <w:pStyle w:val="TOC 2"/>
      </w:pPr>
      <w:r>
        <w:rPr>
          <w:rtl w:val="0"/>
        </w:rPr>
        <w:t>MINUTES FOR DEPARMENT MEETINGS</w:t>
        <w:tab/>
      </w:r>
      <w:r>
        <w:rPr/>
        <w:fldChar w:fldCharType="begin" w:fldLock="0"/>
      </w:r>
      <w:r>
        <w:instrText xml:space="preserve"> PAGEREF _Toc4 \h </w:instrText>
      </w:r>
      <w:r>
        <w:rPr/>
        <w:fldChar w:fldCharType="separate" w:fldLock="0"/>
      </w:r>
      <w:r>
        <w:rPr>
          <w:rtl w:val="0"/>
        </w:rPr>
        <w:t>16</w:t>
      </w:r>
      <w:r>
        <w:rPr/>
        <w:fldChar w:fldCharType="end" w:fldLock="0"/>
      </w:r>
    </w:p>
    <w:p>
      <w:pPr>
        <w:pStyle w:val="TOC 2"/>
      </w:pPr>
      <w:r>
        <w:rPr>
          <w:rtl w:val="0"/>
        </w:rPr>
        <w:t>CONSULTATION WITH AFFECTED DEPARTMENTS</w:t>
        <w:tab/>
      </w:r>
      <w:r>
        <w:rPr/>
        <w:fldChar w:fldCharType="begin" w:fldLock="0"/>
      </w:r>
      <w:r>
        <w:instrText xml:space="preserve"> PAGEREF _Toc5 \h </w:instrText>
      </w:r>
      <w:r>
        <w:rPr/>
        <w:fldChar w:fldCharType="separate" w:fldLock="0"/>
      </w:r>
      <w:r>
        <w:rPr>
          <w:rtl w:val="0"/>
        </w:rPr>
        <w:t>17</w:t>
      </w:r>
      <w:r>
        <w:rPr/>
        <w:fldChar w:fldCharType="end" w:fldLock="0"/>
      </w:r>
    </w:p>
    <w:p>
      <w:pPr>
        <w:pStyle w:val="TOC 2"/>
      </w:pPr>
      <w:r>
        <w:rPr>
          <w:rtl w:val="0"/>
        </w:rPr>
        <w:t>LIBRARY RESOURCES &amp; INFORMAITON LITERACY FORMS</w:t>
        <w:tab/>
      </w:r>
      <w:r>
        <w:rPr/>
        <w:fldChar w:fldCharType="begin" w:fldLock="0"/>
      </w:r>
      <w:r>
        <w:instrText xml:space="preserve"> PAGEREF _Toc6 \h </w:instrText>
      </w:r>
      <w:r>
        <w:rPr/>
        <w:fldChar w:fldCharType="separate" w:fldLock="0"/>
      </w:r>
      <w:r>
        <w:rPr>
          <w:rtl w:val="0"/>
        </w:rPr>
        <w:t>18</w:t>
      </w:r>
      <w:r>
        <w:rPr/>
        <w:fldChar w:fldCharType="end" w:fldLock="0"/>
      </w:r>
    </w:p>
    <w:p>
      <w:pPr>
        <w:pStyle w:val="TOC 2"/>
      </w:pPr>
      <w:r>
        <w:rPr>
          <w:rtl w:val="0"/>
        </w:rPr>
        <w:t>NEW COURSE PROPOSAL FORMS</w:t>
        <w:tab/>
      </w:r>
      <w:r>
        <w:rPr/>
        <w:fldChar w:fldCharType="begin" w:fldLock="0"/>
      </w:r>
      <w:r>
        <w:instrText xml:space="preserve"> PAGEREF _Toc7 \h </w:instrText>
      </w:r>
      <w:r>
        <w:rPr/>
        <w:fldChar w:fldCharType="separate" w:fldLock="0"/>
      </w:r>
      <w:r>
        <w:rPr>
          <w:rtl w:val="0"/>
        </w:rPr>
        <w:t>22</w:t>
      </w:r>
      <w:r>
        <w:rPr/>
        <w:fldChar w:fldCharType="end" w:fldLock="0"/>
      </w:r>
    </w:p>
    <w:p>
      <w:pPr>
        <w:pStyle w:val="TOC 2"/>
      </w:pPr>
      <w:r>
        <w:rPr>
          <w:rtl w:val="0"/>
        </w:rPr>
        <w:t>CHANCELLOR’S REPORT</w:t>
        <w:tab/>
      </w:r>
      <w:r>
        <w:rPr/>
        <w:fldChar w:fldCharType="begin" w:fldLock="0"/>
      </w:r>
      <w:r>
        <w:instrText xml:space="preserve"> PAGEREF _Toc8 \h </w:instrText>
      </w:r>
      <w:r>
        <w:rPr/>
        <w:fldChar w:fldCharType="separate" w:fldLock="0"/>
      </w:r>
      <w:r>
        <w:rPr>
          <w:rtl w:val="0"/>
        </w:rPr>
        <w:t>30</w:t>
      </w:r>
      <w:r>
        <w:rPr/>
        <w:fldChar w:fldCharType="end" w:fldLock="0"/>
      </w:r>
    </w:p>
    <w:p>
      <w:pPr>
        <w:pStyle w:val="TOC 2"/>
      </w:pPr>
      <w:r>
        <w:rPr>
          <w:rtl w:val="0"/>
        </w:rPr>
        <w:t>SECTION AIII:  CHANGES IN DEGREE PROGRAM</w:t>
        <w:tab/>
      </w:r>
      <w:r>
        <w:rPr/>
        <w:fldChar w:fldCharType="begin" w:fldLock="0"/>
      </w:r>
      <w:r>
        <w:instrText xml:space="preserve"> PAGEREF _Toc9 \h </w:instrText>
      </w:r>
      <w:r>
        <w:rPr/>
        <w:fldChar w:fldCharType="separate" w:fldLock="0"/>
      </w:r>
      <w:r>
        <w:rPr>
          <w:rtl w:val="0"/>
        </w:rPr>
        <w:t>30</w:t>
      </w:r>
      <w:r>
        <w:rPr/>
        <w:fldChar w:fldCharType="end" w:fldLock="0"/>
      </w:r>
    </w:p>
    <w:p>
      <w:pPr>
        <w:pStyle w:val="TOC 2"/>
      </w:pPr>
      <w:r>
        <w:rPr>
          <w:rtl w:val="0"/>
        </w:rPr>
        <w:t>SECTION AIV: NEW COURSES</w:t>
        <w:tab/>
      </w:r>
      <w:r>
        <w:rPr/>
        <w:fldChar w:fldCharType="begin" w:fldLock="0"/>
      </w:r>
      <w:r>
        <w:instrText xml:space="preserve"> PAGEREF _Toc10 \h </w:instrText>
      </w:r>
      <w:r>
        <w:rPr/>
        <w:fldChar w:fldCharType="separate" w:fldLock="0"/>
      </w:r>
      <w:r>
        <w:rPr>
          <w:rtl w:val="0"/>
        </w:rPr>
        <w:t>33</w:t>
      </w:r>
      <w:r>
        <w:rPr/>
        <w:fldChar w:fldCharType="end" w:fldLock="0"/>
      </w:r>
    </w:p>
    <w:p>
      <w:pPr>
        <w:pStyle w:val="TOC 2"/>
      </w:pPr>
      <w:r>
        <w:rPr>
          <w:rtl w:val="0"/>
        </w:rPr>
        <w:t>SECTION AV: CHANGES TO EXISTING COURSES</w:t>
        <w:tab/>
      </w:r>
      <w:r>
        <w:rPr/>
        <w:fldChar w:fldCharType="begin" w:fldLock="0"/>
      </w:r>
      <w:r>
        <w:instrText xml:space="preserve"> PAGEREF _Toc11 \h </w:instrText>
      </w:r>
      <w:r>
        <w:rPr/>
        <w:fldChar w:fldCharType="separate" w:fldLock="0"/>
      </w:r>
      <w:r>
        <w:rPr>
          <w:rtl w:val="0"/>
        </w:rPr>
        <w:t>36</w:t>
      </w:r>
      <w:r>
        <w:rPr/>
        <w:fldChar w:fldCharType="end" w:fldLock="0"/>
      </w:r>
    </w:p>
    <w:p>
      <w:pPr>
        <w:pStyle w:val="TOC 2"/>
      </w:pPr>
      <w:r>
        <w:rPr>
          <w:rtl w:val="0"/>
        </w:rPr>
        <w:t>Section AVI:  COURSES WITHDRAWN</w:t>
        <w:tab/>
      </w:r>
      <w:r>
        <w:rPr/>
        <w:fldChar w:fldCharType="begin" w:fldLock="0"/>
      </w:r>
      <w:r>
        <w:instrText xml:space="preserve"> PAGEREF _Toc12 \h </w:instrText>
      </w:r>
      <w:r>
        <w:rPr/>
        <w:fldChar w:fldCharType="separate" w:fldLock="0"/>
      </w:r>
      <w:r>
        <w:rPr>
          <w:rtl w:val="0"/>
        </w:rPr>
        <w:t>39</w:t>
      </w:r>
      <w:r>
        <w:rPr/>
        <w:fldChar w:fldCharType="end" w:fldLock="0"/>
      </w:r>
    </w:p>
    <w:p>
      <w:pPr>
        <w:pStyle w:val="Body"/>
        <w:rPr>
          <w:rFonts w:ascii="Calibri" w:cs="Calibri" w:hAnsi="Calibri" w:eastAsia="Calibri"/>
          <w:outline w:val="0"/>
          <w:color w:val="000000"/>
          <w:sz w:val="22"/>
          <w:szCs w:val="22"/>
          <w:u w:color="000000"/>
          <w14:textFill>
            <w14:solidFill>
              <w14:srgbClr w14:val="000000"/>
            </w14:solidFill>
          </w14:textFill>
        </w:rPr>
      </w:pPr>
      <w:r>
        <w:rPr/>
        <w:fldChar w:fldCharType="end" w:fldLock="0"/>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p>
    <w:p>
      <w:pPr>
        <w:pStyle w:val="Body"/>
        <w:widowControl w:val="0"/>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 xml:space="preserve">New York City College of Technology, CUNY </w:t>
      </w:r>
    </w:p>
    <w:p>
      <w:pPr>
        <w:pStyle w:val="Heading 2"/>
        <w:rPr>
          <w:sz w:val="24"/>
          <w:szCs w:val="24"/>
        </w:rPr>
      </w:pPr>
      <w:bookmarkStart w:name="_Toc" w:id="1"/>
      <w:bookmarkStart w:name="_CURRICULUM_MODIFICATION_PROPOSAL" w:id="2"/>
      <w:bookmarkEnd w:id="2"/>
      <w:r>
        <w:rPr>
          <w:sz w:val="24"/>
          <w:szCs w:val="24"/>
          <w:rtl w:val="0"/>
        </w:rPr>
        <w:t>C</w:t>
      </w:r>
      <w:r>
        <w:rPr>
          <w:sz w:val="24"/>
          <w:szCs w:val="24"/>
          <w:rtl w:val="0"/>
          <w:lang w:val="en-US"/>
        </w:rPr>
        <w:t>URRICULUM MODIFICATION PROPOSAL FORM</w:t>
      </w:r>
      <w:bookmarkEnd w:id="1"/>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58"/>
        <w:gridCol w:w="5598"/>
      </w:tblGrid>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ENT Live Event Management Track Proposal</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February 14, 2019</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Major</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Proposer</w:t>
            </w:r>
            <w:r>
              <w:rPr>
                <w:rFonts w:ascii="Calibri" w:cs="Calibri" w:hAnsi="Calibri" w:eastAsia="Calibri"/>
                <w:sz w:val="22"/>
                <w:szCs w:val="22"/>
                <w:rtl w:val="0"/>
                <w:lang w:val="en-US"/>
              </w:rPr>
              <w:t>’</w:t>
            </w:r>
            <w:r>
              <w:rPr>
                <w:rFonts w:ascii="Calibri" w:cs="Calibri" w:hAnsi="Calibri" w:eastAsia="Calibri"/>
                <w:sz w:val="22"/>
                <w:szCs w:val="22"/>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Susan Brandt</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Entertainment Technology</w:t>
            </w:r>
          </w:p>
        </w:tc>
      </w:tr>
      <w:tr>
        <w:tblPrEx>
          <w:shd w:val="clear" w:color="auto" w:fill="d0ddef"/>
        </w:tblPrEx>
        <w:trPr>
          <w:trHeight w:val="73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January 21, 2019</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John McCullough</w:t>
            </w:r>
          </w:p>
        </w:tc>
      </w:tr>
      <w:tr>
        <w:tblPrEx>
          <w:shd w:val="clear" w:color="auto" w:fill="d0ddef"/>
        </w:tblPrEx>
        <w:trPr>
          <w:trHeight w:val="4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Original signed by John McCullough 1/21/19</w:t>
            </w:r>
          </w:p>
        </w:tc>
      </w:tr>
      <w:tr>
        <w:tblPrEx>
          <w:shd w:val="clear" w:color="auto" w:fill="d0ddef"/>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Kevin Hom</w:t>
            </w:r>
          </w:p>
        </w:tc>
      </w:tr>
      <w:tr>
        <w:tblPrEx>
          <w:shd w:val="clear" w:color="auto" w:fill="d0ddef"/>
        </w:tblPrEx>
        <w:trPr>
          <w:trHeight w:val="4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Original signed by Dean Hom Date: 2/21/19</w:t>
            </w:r>
          </w:p>
        </w:tc>
      </w:tr>
      <w:tr>
        <w:tblPrEx>
          <w:shd w:val="clear" w:color="auto" w:fill="d0ddef"/>
        </w:tblPrEx>
        <w:trPr>
          <w:trHeight w:val="14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rPr>
            </w:pPr>
            <w:r>
              <w:rPr>
                <w:rFonts w:ascii="Calibri" w:cs="Calibri" w:hAnsi="Calibri" w:eastAsia="Calibri"/>
                <w:sz w:val="22"/>
                <w:szCs w:val="22"/>
                <w:rtl w:val="0"/>
                <w:lang w:val="en-US"/>
              </w:rPr>
              <w:t>Brief Description of Proposal</w:t>
            </w:r>
          </w:p>
          <w:p>
            <w:pPr>
              <w:pStyle w:val="Body"/>
              <w:bidi w:val="0"/>
              <w:ind w:left="0" w:right="0" w:firstLine="0"/>
              <w:jc w:val="left"/>
              <w:rPr>
                <w:rtl w:val="0"/>
              </w:rPr>
            </w:pPr>
            <w:r>
              <w:rPr>
                <w:rFonts w:ascii="Calibri" w:cs="Calibri" w:hAnsi="Calibri" w:eastAsia="Calibri"/>
                <w:sz w:val="22"/>
                <w:szCs w:val="22"/>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The modifications in this proposal are changes to our current ENT Bachelor of Technology degree program. The changes include the introduction of a new module in Live Event Management (including two new courses), and the retirement the Show Systems Integration module.</w:t>
            </w:r>
          </w:p>
        </w:tc>
      </w:tr>
      <w:tr>
        <w:tblPrEx>
          <w:shd w:val="clear" w:color="auto" w:fill="d0ddef"/>
        </w:tblPrEx>
        <w:trPr>
          <w:trHeight w:val="16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rPr>
            </w:pPr>
            <w:r>
              <w:rPr>
                <w:rFonts w:ascii="Calibri" w:cs="Calibri" w:hAnsi="Calibri" w:eastAsia="Calibri"/>
                <w:sz w:val="22"/>
                <w:szCs w:val="22"/>
                <w:rtl w:val="0"/>
                <w:lang w:val="en-US"/>
              </w:rPr>
              <w:t>Brief Rationale for Proposal</w:t>
            </w:r>
          </w:p>
          <w:p>
            <w:pPr>
              <w:pStyle w:val="Body"/>
              <w:bidi w:val="0"/>
              <w:ind w:left="0" w:right="0" w:firstLine="0"/>
              <w:jc w:val="left"/>
              <w:rPr>
                <w:rtl w:val="0"/>
              </w:rPr>
            </w:pPr>
            <w:r>
              <w:rPr>
                <w:rFonts w:ascii="Calibri" w:cs="Calibri" w:hAnsi="Calibri" w:eastAsia="Calibri"/>
                <w:sz w:val="22"/>
                <w:szCs w:val="22"/>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This proposal is in direct response to our program</w:t>
            </w:r>
            <w:r>
              <w:rPr>
                <w:rFonts w:ascii="Calibri" w:cs="Calibri" w:hAnsi="Calibri" w:eastAsia="Calibri"/>
                <w:sz w:val="22"/>
                <w:szCs w:val="22"/>
                <w:rtl w:val="0"/>
                <w:lang w:val="en-US"/>
              </w:rPr>
              <w:t>’</w:t>
            </w:r>
            <w:r>
              <w:rPr>
                <w:rFonts w:ascii="Calibri" w:cs="Calibri" w:hAnsi="Calibri" w:eastAsia="Calibri"/>
                <w:sz w:val="22"/>
                <w:szCs w:val="22"/>
                <w:rtl w:val="0"/>
                <w:lang w:val="en-US"/>
              </w:rPr>
              <w:t>s recent self-study and sets out to clarify degree requirements and to provide a clearer advisement path to graduation by adding the Live Event Management track and the prerequisites to the catalog.</w:t>
            </w:r>
          </w:p>
        </w:tc>
      </w:tr>
      <w:tr>
        <w:tblPrEx>
          <w:shd w:val="clear" w:color="auto" w:fill="d0ddef"/>
        </w:tblPrEx>
        <w:trPr>
          <w:trHeight w:val="14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rPr>
            </w:pPr>
            <w:r>
              <w:rPr>
                <w:rFonts w:ascii="Calibri" w:cs="Calibri" w:hAnsi="Calibri" w:eastAsia="Calibri"/>
                <w:sz w:val="22"/>
                <w:szCs w:val="22"/>
                <w:rtl w:val="0"/>
                <w:lang w:val="en-US"/>
              </w:rPr>
              <w:t>Proposal History</w:t>
            </w:r>
          </w:p>
          <w:p>
            <w:pPr>
              <w:pStyle w:val="Body"/>
              <w:bidi w:val="0"/>
              <w:ind w:left="0" w:right="0" w:firstLine="0"/>
              <w:jc w:val="left"/>
              <w:rPr>
                <w:rtl w:val="0"/>
              </w:rPr>
            </w:pPr>
            <w:r>
              <w:rPr>
                <w:rFonts w:ascii="Calibri" w:cs="Calibri" w:hAnsi="Calibri" w:eastAsia="Calibri"/>
                <w:sz w:val="22"/>
                <w:szCs w:val="22"/>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 xml:space="preserve">This is the initial proposal of these modifications. </w:t>
            </w:r>
          </w:p>
        </w:tc>
      </w:tr>
    </w:tbl>
    <w:p>
      <w:pPr>
        <w:pStyle w:val="Heading 2"/>
        <w:widowControl w:val="0"/>
        <w:rPr>
          <w:sz w:val="24"/>
          <w:szCs w:val="24"/>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Please include all appropriate documentation as indicated in the Curriculum Modification Checklist.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en-US"/>
          <w14:textFill>
            <w14:solidFill>
              <w14:srgbClr w14:val="000000"/>
            </w14:solidFill>
          </w14:textFill>
        </w:rPr>
        <w:t>For each new course, please also complete the New Course Proposal and submit in this document.</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p>
      <w:pPr>
        <w:pStyle w:val="No Spacing"/>
      </w:pPr>
      <w:r>
        <w:rPr>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848"/>
        <w:gridCol w:w="630"/>
      </w:tblGrid>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after="80"/>
              <w:rPr>
                <w:rFonts w:ascii="Calibri" w:cs="Calibri" w:hAnsi="Calibri" w:eastAsia="Calibri"/>
                <w:sz w:val="22"/>
                <w:szCs w:val="22"/>
                <w:lang w:val="en-US"/>
              </w:rPr>
            </w:pPr>
            <w:r>
              <w:rPr>
                <w:rFonts w:ascii="Calibri" w:cs="Calibri" w:hAnsi="Calibri" w:eastAsia="Calibri"/>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spacing w:after="80"/>
              <w:rPr>
                <w:rFonts w:ascii="Calibri" w:cs="Calibri" w:hAnsi="Calibri" w:eastAsia="Calibri"/>
                <w:sz w:val="22"/>
                <w:szCs w:val="22"/>
                <w:lang w:val="en-US"/>
              </w:rPr>
            </w:pPr>
            <w:r>
              <w:rPr>
                <w:rFonts w:ascii="Calibri" w:cs="Calibri" w:hAnsi="Calibri" w:eastAsia="Calibri"/>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80"/>
              <w:rPr>
                <w:rFonts w:ascii="Calibri" w:cs="Calibri" w:hAnsi="Calibri" w:eastAsia="Calibri"/>
                <w:sz w:val="22"/>
                <w:szCs w:val="22"/>
                <w:lang w:val="en-US"/>
              </w:rPr>
            </w:pPr>
            <w:r>
              <w:rPr>
                <w:rFonts w:ascii="Calibri" w:cs="Calibri" w:hAnsi="Calibri" w:eastAsia="Calibri"/>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after="80"/>
              <w:rPr>
                <w:rFonts w:ascii="Calibri" w:cs="Calibri" w:hAnsi="Calibri" w:eastAsia="Calibri"/>
                <w:sz w:val="22"/>
                <w:szCs w:val="22"/>
                <w:lang w:val="en-US"/>
              </w:rPr>
            </w:pPr>
            <w:r>
              <w:rPr>
                <w:rFonts w:ascii="Calibri" w:cs="Calibri" w:hAnsi="Calibri" w:eastAsia="Calibri"/>
                <w:sz w:val="22"/>
                <w:szCs w:val="22"/>
                <w:rtl w:val="0"/>
                <w:lang w:val="en-US"/>
              </w:rPr>
              <w:t>Chair</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80"/>
              <w:rPr>
                <w:rFonts w:ascii="Calibri" w:cs="Calibri" w:hAnsi="Calibri" w:eastAsia="Calibri"/>
                <w:sz w:val="22"/>
                <w:szCs w:val="22"/>
                <w:lang w:val="en-US"/>
              </w:rPr>
            </w:pPr>
            <w:r>
              <w:rPr>
                <w:rFonts w:ascii="Calibri" w:cs="Calibri" w:hAnsi="Calibri" w:eastAsia="Calibri"/>
                <w:sz w:val="22"/>
                <w:szCs w:val="22"/>
                <w:rtl w:val="0"/>
                <w:lang w:val="en-US"/>
              </w:rPr>
              <w:t>Dean</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w:cs="Calibri" w:hAnsi="Calibri" w:eastAsia="Calibri"/>
                <w:sz w:val="22"/>
                <w:szCs w:val="22"/>
              </w:rPr>
            </w:pPr>
            <w:r>
              <w:rPr>
                <w:rFonts w:ascii="Calibri" w:cs="Calibri" w:hAnsi="Calibri" w:eastAsia="Calibri"/>
                <w:sz w:val="22"/>
                <w:szCs w:val="22"/>
                <w:rtl w:val="0"/>
                <w:lang w:val="en-US"/>
              </w:rPr>
              <w:t>Evidence of consultation with affected departments</w:t>
            </w:r>
          </w:p>
          <w:p>
            <w:pPr>
              <w:pStyle w:val="Body"/>
              <w:bidi w:val="0"/>
              <w:spacing w:after="80"/>
              <w:ind w:left="0" w:right="0" w:firstLine="0"/>
              <w:jc w:val="left"/>
              <w:rPr>
                <w:rtl w:val="0"/>
              </w:rPr>
            </w:pPr>
            <w:r>
              <w:rPr>
                <w:rFonts w:ascii="Calibri" w:cs="Calibri" w:hAnsi="Calibri" w:eastAsia="Calibri"/>
                <w:sz w:val="22"/>
                <w:szCs w:val="22"/>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 xml:space="preserve">Completed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"http://openlab.citytech.cuny.edu/collegecouncil/files/2014/08/2013-10-09-Chancellor_Report_Quick_Reference_Guide1.doc"</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Chancellor</w:t>
            </w:r>
            <w:r>
              <w:rPr>
                <w:rStyle w:val="Hyperlink.0"/>
                <w:rFonts w:ascii="Calibri" w:cs="Calibri" w:hAnsi="Calibri" w:eastAsia="Calibri"/>
                <w:sz w:val="22"/>
                <w:szCs w:val="22"/>
                <w:rtl w:val="0"/>
                <w:lang w:val="en-US"/>
              </w:rPr>
              <w:t>’</w:t>
            </w:r>
            <w:r>
              <w:rPr>
                <w:rStyle w:val="Hyperlink.0"/>
                <w:rFonts w:ascii="Calibri" w:cs="Calibri" w:hAnsi="Calibri" w:eastAsia="Calibri"/>
                <w:sz w:val="22"/>
                <w:szCs w:val="22"/>
                <w:rtl w:val="0"/>
                <w:lang w:val="en-US"/>
              </w:rPr>
              <w:t>s Report Form</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x</w:t>
            </w:r>
          </w:p>
        </w:tc>
      </w:tr>
    </w:tbl>
    <w:p>
      <w:pPr>
        <w:pStyle w:val="No Spacing"/>
        <w:widowControl w:val="0"/>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EXISTING PROGRAM MODIFICATION PROPOSALS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848"/>
        <w:gridCol w:w="630"/>
      </w:tblGrid>
      <w:tr>
        <w:tblPrEx>
          <w:shd w:val="clear" w:color="auto" w:fill="d0ddef"/>
        </w:tblPrEx>
        <w:trPr>
          <w:trHeight w:val="10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Documentation indicating that core curriculum requirements have been met for new programs/options or program changes. </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No changes were made to core requirements. Recommendations were added that meet existing requirements.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x</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X</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pPr>
      <w:r>
        <w:rPr>
          <w:rStyle w:val="None"/>
          <w:rFonts w:ascii="Calibri" w:cs="Calibri" w:hAnsi="Calibri" w:eastAsia="Calibri"/>
          <w:outline w:val="0"/>
          <w:color w:val="000000"/>
          <w:sz w:val="22"/>
          <w:szCs w:val="22"/>
          <w:u w:color="000000"/>
          <w14:textFill>
            <w14:solidFill>
              <w14:srgbClr w14:val="000000"/>
            </w14:solidFill>
          </w14:textFill>
        </w:rPr>
        <w:br w:type="page"/>
      </w:r>
    </w:p>
    <w:p>
      <w:pPr>
        <w:pStyle w:val="Heading 2"/>
        <w:rPr>
          <w:rStyle w:val="None"/>
          <w:sz w:val="24"/>
          <w:szCs w:val="24"/>
        </w:rPr>
      </w:pPr>
      <w:bookmarkStart w:name="_Toc1" w:id="3"/>
      <w:bookmarkStart w:name="h.808n9hw5mtdx" w:id="4"/>
      <w:bookmarkEnd w:id="4"/>
      <w:r>
        <w:rPr>
          <w:rStyle w:val="None"/>
          <w:sz w:val="24"/>
          <w:szCs w:val="24"/>
          <w:rtl w:val="0"/>
        </w:rPr>
        <w:t>B</w:t>
      </w:r>
      <w:r>
        <w:rPr>
          <w:rStyle w:val="None"/>
          <w:sz w:val="24"/>
          <w:szCs w:val="24"/>
          <w:rtl w:val="0"/>
          <w:lang w:val="en-US"/>
        </w:rPr>
        <w:t>RIEF DESCRIPTION OF PROPOSAL</w:t>
      </w:r>
      <w:bookmarkEnd w:id="3"/>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Addition of a New Module in Live Entertainment Management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live entertainment field needs managers who understand both people and technology. They are needed to interpret how the technology works, how it integrates with production and how a production works in a performance venue. Managers also need to be aware of all the safety concerns of a production and how it affects the performers, technicians and audience. This module, like others in the ENT degree, can be chosen by students as one of two tracks, based on their interest.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To complete the track, we need to add two new courses which will enable City Tech students to be effective managers in a live event environment: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ENT 2102 Event Safety (new) will examine the NFPA 10 Life Safety Code and CR OSHA 1910 (General industry safety standards) as they relate to event venue, artistic needs of live productions and safety of staff and audience.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ENT 3430 Stage Management (existing) teaches the students how to supervise the performing artists, design and technical teams through the production process from auditions to opening night.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 4440 Live Event Management (new) will give the students the chance to manage a live event from pre-production, to the day of the event and into post production review.</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No Spacing"/>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cs="Calibri" w:hAnsi="Calibri" w:eastAsia="Calibri"/>
          <w:b w:val="1"/>
          <w:bCs w:val="1"/>
          <w:outline w:val="0"/>
          <w:color w:val="000000"/>
          <w:u w:color="000000"/>
          <w:rtl w:val="0"/>
          <w:lang w:val="en-US"/>
          <w14:textFill>
            <w14:solidFill>
              <w14:srgbClr w14:val="000000"/>
            </w14:solidFill>
          </w14:textFill>
        </w:rPr>
        <w:t>Live Entertainment Management Module Chart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14:textFill>
            <w14:solidFill>
              <w14:srgbClr w14:val="000000"/>
            </w14:solidFill>
          </w14:textFill>
        </w:rPr>
        <mc:AlternateContent>
          <mc:Choice Requires="wps">
            <w:drawing>
              <wp:anchor distT="0" distB="0" distL="0" distR="0" simplePos="0" relativeHeight="251660288" behindDoc="0" locked="0" layoutInCell="1" allowOverlap="1">
                <wp:simplePos x="0" y="0"/>
                <wp:positionH relativeFrom="column">
                  <wp:posOffset>3467100</wp:posOffset>
                </wp:positionH>
                <wp:positionV relativeFrom="line">
                  <wp:posOffset>459105</wp:posOffset>
                </wp:positionV>
                <wp:extent cx="600075" cy="484632"/>
                <wp:effectExtent l="0" t="0" r="0" b="0"/>
                <wp:wrapNone/>
                <wp:docPr id="1073741825" name="officeArt object" descr="Right Arrow 5"/>
                <wp:cNvGraphicFramePr/>
                <a:graphic xmlns:a="http://schemas.openxmlformats.org/drawingml/2006/main">
                  <a:graphicData uri="http://schemas.microsoft.com/office/word/2010/wordprocessingShape">
                    <wps:wsp>
                      <wps:cNvSpPr/>
                      <wps:spPr>
                        <a:xfrm>
                          <a:off x="0" y="0"/>
                          <a:ext cx="600075" cy="484632"/>
                        </a:xfrm>
                        <a:prstGeom prst="rightArrow">
                          <a:avLst>
                            <a:gd name="adj1" fmla="val 50000"/>
                            <a:gd name="adj2" fmla="val 50000"/>
                          </a:avLst>
                        </a:prstGeom>
                        <a:solidFill>
                          <a:schemeClr val="accent1"/>
                        </a:solidFill>
                        <a:ln w="12700" cap="flat">
                          <a:solidFill>
                            <a:srgbClr val="42719B"/>
                          </a:solidFill>
                          <a:prstDash val="solid"/>
                          <a:miter lim="800000"/>
                        </a:ln>
                        <a:effectLst/>
                      </wps:spPr>
                      <wps:bodyPr/>
                    </wps:wsp>
                  </a:graphicData>
                </a:graphic>
              </wp:anchor>
            </w:drawing>
          </mc:Choice>
          <mc:Fallback>
            <w:pict>
              <v:shape id="_x0000_s1026" type="#_x0000_t13" style="visibility:visible;position:absolute;margin-left:0.0pt;margin-top:0.0pt;width:47.2pt;height:38.2pt;z-index:251660288;mso-position-horizontal:absolute;mso-position-horizontal-relative:text;mso-position-vertical:absolute;mso-position-vertical-relative:line;mso-wrap-distance-left:0.0pt;mso-wrap-distance-top:0.0pt;mso-wrap-distance-right:0.0pt;mso-wrap-distance-bottom:0.0pt;" adj="12878,5400">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Calibri" w:cs="Calibri" w:hAnsi="Calibri" w:eastAsia="Calibri"/>
          <w:outline w:val="0"/>
          <w:color w:val="000000"/>
          <w:sz w:val="22"/>
          <w:szCs w:val="22"/>
          <w:u w:color="000000"/>
          <w14:textFill>
            <w14:solidFill>
              <w14:srgbClr w14:val="000000"/>
            </w14:solidFill>
          </w14:textFill>
        </w:rPr>
        <mc:AlternateContent>
          <mc:Choice Requires="wps">
            <w:drawing>
              <wp:anchor distT="0" distB="0" distL="0" distR="0" simplePos="0" relativeHeight="251659264" behindDoc="0" locked="0" layoutInCell="1" allowOverlap="1">
                <wp:simplePos x="0" y="0"/>
                <wp:positionH relativeFrom="column">
                  <wp:posOffset>1457325</wp:posOffset>
                </wp:positionH>
                <wp:positionV relativeFrom="line">
                  <wp:posOffset>459105</wp:posOffset>
                </wp:positionV>
                <wp:extent cx="561975" cy="484632"/>
                <wp:effectExtent l="0" t="0" r="0" b="0"/>
                <wp:wrapNone/>
                <wp:docPr id="1073741826" name="officeArt object" descr="Right Arrow 8"/>
                <wp:cNvGraphicFramePr/>
                <a:graphic xmlns:a="http://schemas.openxmlformats.org/drawingml/2006/main">
                  <a:graphicData uri="http://schemas.microsoft.com/office/word/2010/wordprocessingShape">
                    <wps:wsp>
                      <wps:cNvSpPr/>
                      <wps:spPr>
                        <a:xfrm>
                          <a:off x="0" y="0"/>
                          <a:ext cx="561975" cy="484632"/>
                        </a:xfrm>
                        <a:prstGeom prst="rightArrow">
                          <a:avLst>
                            <a:gd name="adj1" fmla="val 50000"/>
                            <a:gd name="adj2" fmla="val 50000"/>
                          </a:avLst>
                        </a:prstGeom>
                        <a:solidFill>
                          <a:schemeClr val="accent1"/>
                        </a:solidFill>
                        <a:ln w="12700" cap="flat">
                          <a:solidFill>
                            <a:srgbClr val="42719B"/>
                          </a:solidFill>
                          <a:prstDash val="solid"/>
                          <a:miter lim="800000"/>
                        </a:ln>
                        <a:effectLst/>
                      </wps:spPr>
                      <wps:bodyPr/>
                    </wps:wsp>
                  </a:graphicData>
                </a:graphic>
              </wp:anchor>
            </w:drawing>
          </mc:Choice>
          <mc:Fallback>
            <w:pict>
              <v:shape id="_x0000_s1027" type="#_x0000_t13" style="visibility:visible;position:absolute;margin-left:0.0pt;margin-top:0.0pt;width:44.2pt;height:38.2pt;z-index:251659264;mso-position-horizontal:absolute;mso-position-horizontal-relative:text;mso-position-vertical:absolute;mso-position-vertical-relative:line;mso-wrap-distance-left:0.0pt;mso-wrap-distance-top:0.0pt;mso-wrap-distance-right:0.0pt;mso-wrap-distance-bottom:0.0pt;" adj="12286,5400">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Calibri" w:cs="Calibri" w:hAnsi="Calibri" w:eastAsia="Calibri"/>
          <w:outline w:val="0"/>
          <w:color w:val="000000"/>
          <w:sz w:val="22"/>
          <w:szCs w:val="22"/>
          <w:u w:color="000000"/>
          <w14:textFill>
            <w14:solidFill>
              <w14:srgbClr w14:val="000000"/>
            </w14:solidFill>
          </w14:textFill>
        </w:rPr>
        <mc:AlternateContent>
          <mc:Choice Requires="wpg">
            <w:drawing>
              <wp:inline distT="0" distB="0" distL="0" distR="0">
                <wp:extent cx="5478815" cy="1065012"/>
                <wp:effectExtent l="0" t="0" r="0" b="0"/>
                <wp:docPr id="1073741838" name="officeArt object"/>
                <wp:cNvGraphicFramePr/>
                <a:graphic xmlns:a="http://schemas.openxmlformats.org/drawingml/2006/main">
                  <a:graphicData uri="http://schemas.microsoft.com/office/word/2010/wordprocessingGroup">
                    <wpg:wgp>
                      <wpg:cNvGrpSpPr/>
                      <wpg:grpSpPr>
                        <a:xfrm>
                          <a:off x="0" y="0"/>
                          <a:ext cx="5478815" cy="1065012"/>
                          <a:chOff x="0" y="0"/>
                          <a:chExt cx="5478813" cy="1065011"/>
                        </a:xfrm>
                      </wpg:grpSpPr>
                      <wpg:grpSp>
                        <wpg:cNvPr id="1073741829" name="Group 1073741829"/>
                        <wpg:cNvGrpSpPr/>
                        <wpg:grpSpPr>
                          <a:xfrm>
                            <a:off x="0" y="0"/>
                            <a:ext cx="1441085" cy="1046572"/>
                            <a:chOff x="0" y="0"/>
                            <a:chExt cx="1441084" cy="1046571"/>
                          </a:xfrm>
                        </wpg:grpSpPr>
                        <wps:wsp>
                          <wps:cNvPr id="1073741827" name="Shape 1073741827"/>
                          <wps:cNvSpPr/>
                          <wps:spPr>
                            <a:xfrm>
                              <a:off x="0" y="0"/>
                              <a:ext cx="1441085" cy="104657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28" name="Shape 1073741828"/>
                          <wps:cNvSpPr txBox="1"/>
                          <wps:spPr>
                            <a:xfrm>
                              <a:off x="30653" y="30652"/>
                              <a:ext cx="1379778" cy="985268"/>
                            </a:xfrm>
                            <a:prstGeom prst="rect">
                              <a:avLst/>
                            </a:prstGeom>
                            <a:noFill/>
                            <a:ln w="12700" cap="flat">
                              <a:noFill/>
                              <a:miter lim="400000"/>
                            </a:ln>
                            <a:effectLst/>
                          </wps:spPr>
                          <wps:txb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Event Safety</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2102</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(new course)</w:t>
                                </w:r>
                              </w:p>
                            </w:txbxContent>
                          </wps:txbx>
                          <wps:bodyPr wrap="square" lIns="7620" tIns="7620" rIns="7620" bIns="7620" numCol="1" anchor="ctr">
                            <a:noAutofit/>
                          </wps:bodyPr>
                        </wps:wsp>
                      </wpg:grpSp>
                      <wps:wsp>
                        <wps:cNvPr id="1073741830" name="Shape 1073741830"/>
                        <wps:cNvSpPr/>
                        <wps:spPr>
                          <a:xfrm>
                            <a:off x="1441084" y="523285"/>
                            <a:ext cx="576434" cy="1"/>
                          </a:xfrm>
                          <a:prstGeom prst="line">
                            <a:avLst/>
                          </a:prstGeom>
                          <a:noFill/>
                          <a:ln w="12700" cap="flat">
                            <a:solidFill>
                              <a:srgbClr val="487BA9"/>
                            </a:solidFill>
                            <a:prstDash val="solid"/>
                            <a:miter lim="800000"/>
                          </a:ln>
                          <a:effectLst/>
                        </wps:spPr>
                        <wps:bodyPr/>
                      </wps:wsp>
                      <wpg:grpSp>
                        <wpg:cNvPr id="1073741833" name="Group 1073741833"/>
                        <wpg:cNvGrpSpPr/>
                        <wpg:grpSpPr>
                          <a:xfrm>
                            <a:off x="2017516" y="0"/>
                            <a:ext cx="1441086" cy="1046572"/>
                            <a:chOff x="0" y="0"/>
                            <a:chExt cx="1441084" cy="1046571"/>
                          </a:xfrm>
                        </wpg:grpSpPr>
                        <wps:wsp>
                          <wps:cNvPr id="1073741831" name="Shape 1073741831"/>
                          <wps:cNvSpPr/>
                          <wps:spPr>
                            <a:xfrm>
                              <a:off x="0" y="0"/>
                              <a:ext cx="1441085" cy="104657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2" name="Shape 1073741832"/>
                          <wps:cNvSpPr txBox="1"/>
                          <wps:spPr>
                            <a:xfrm>
                              <a:off x="30652" y="30652"/>
                              <a:ext cx="1379779" cy="985268"/>
                            </a:xfrm>
                            <a:prstGeom prst="rect">
                              <a:avLst/>
                            </a:prstGeom>
                            <a:noFill/>
                            <a:ln w="12700" cap="flat">
                              <a:noFill/>
                              <a:miter lim="400000"/>
                            </a:ln>
                            <a:effectLst/>
                          </wps:spPr>
                          <wps:txb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Stage Management</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3430</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(existing course)</w:t>
                                </w:r>
                              </w:p>
                            </w:txbxContent>
                          </wps:txbx>
                          <wps:bodyPr wrap="square" lIns="7620" tIns="7620" rIns="7620" bIns="7620" numCol="1" anchor="ctr">
                            <a:noAutofit/>
                          </wps:bodyPr>
                        </wps:wsp>
                      </wpg:grpSp>
                      <wps:wsp>
                        <wps:cNvPr id="1073741834" name="Shape 1073741834"/>
                        <wps:cNvSpPr/>
                        <wps:spPr>
                          <a:xfrm>
                            <a:off x="3458622" y="523285"/>
                            <a:ext cx="579129" cy="19031"/>
                          </a:xfrm>
                          <a:prstGeom prst="line">
                            <a:avLst/>
                          </a:prstGeom>
                          <a:noFill/>
                          <a:ln w="12700" cap="flat">
                            <a:solidFill>
                              <a:srgbClr val="528CC0"/>
                            </a:solidFill>
                            <a:prstDash val="solid"/>
                            <a:miter lim="800000"/>
                          </a:ln>
                          <a:effectLst/>
                        </wps:spPr>
                        <wps:bodyPr/>
                      </wps:wsp>
                      <wpg:grpSp>
                        <wpg:cNvPr id="1073741837" name="Group 1073741837"/>
                        <wpg:cNvGrpSpPr/>
                        <wpg:grpSpPr>
                          <a:xfrm>
                            <a:off x="4037729" y="19619"/>
                            <a:ext cx="1441085" cy="1045393"/>
                            <a:chOff x="0" y="0"/>
                            <a:chExt cx="1441084" cy="1045391"/>
                          </a:xfrm>
                        </wpg:grpSpPr>
                        <wps:wsp>
                          <wps:cNvPr id="1073741835" name="Shape 1073741835"/>
                          <wps:cNvSpPr/>
                          <wps:spPr>
                            <a:xfrm>
                              <a:off x="0" y="0"/>
                              <a:ext cx="1441085" cy="1045392"/>
                            </a:xfrm>
                            <a:prstGeom prst="roundRect">
                              <a:avLst>
                                <a:gd name="adj" fmla="val 10000"/>
                              </a:avLst>
                            </a:prstGeom>
                            <a:solidFill>
                              <a:schemeClr val="accent1"/>
                            </a:solidFill>
                            <a:ln w="12700" cap="flat">
                              <a:solidFill>
                                <a:srgbClr val="FFFFFF"/>
                              </a:solidFill>
                              <a:prstDash val="solid"/>
                              <a:miter lim="800000"/>
                            </a:ln>
                            <a:effectLst/>
                          </wps:spPr>
                          <wps:bodyPr/>
                        </wps:wsp>
                        <wps:wsp>
                          <wps:cNvPr id="1073741836" name="Shape 1073741836"/>
                          <wps:cNvSpPr txBox="1"/>
                          <wps:spPr>
                            <a:xfrm>
                              <a:off x="30618" y="30617"/>
                              <a:ext cx="1379849" cy="984157"/>
                            </a:xfrm>
                            <a:prstGeom prst="rect">
                              <a:avLst/>
                            </a:prstGeom>
                            <a:noFill/>
                            <a:ln w="12700" cap="flat">
                              <a:noFill/>
                              <a:miter lim="400000"/>
                            </a:ln>
                            <a:effectLst/>
                          </wps:spPr>
                          <wps:txb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Live Event Management</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4440</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(new course)</w:t>
                                </w:r>
                              </w:p>
                            </w:txbxContent>
                          </wps:txbx>
                          <wps:bodyPr wrap="square" lIns="7620" tIns="7620" rIns="7620" bIns="7620" numCol="1" anchor="ctr">
                            <a:noAutofit/>
                          </wps:bodyPr>
                        </wps:wsp>
                      </wpg:grpSp>
                    </wpg:wgp>
                  </a:graphicData>
                </a:graphic>
              </wp:inline>
            </w:drawing>
          </mc:Choice>
          <mc:Fallback>
            <w:pict>
              <v:group id="_x0000_s1028" style="visibility:visible;width:431.4pt;height:83.9pt;" coordorigin="0,0" coordsize="5478814,1065011">
                <v:group id="_x0000_s1029" style="position:absolute;left:0;top:0;width:1441084;height:1046572;" coordorigin="0,0" coordsize="1441084,1046572">
                  <v:roundrect id="_x0000_s1030" style="position:absolute;left:0;top:0;width:1441084;height:104657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1" type="#_x0000_t202" style="position:absolute;left:30653;top:30653;width:1379778;height:98526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Event Safety</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2102</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(new course)</w:t>
                          </w:r>
                        </w:p>
                      </w:txbxContent>
                    </v:textbox>
                  </v:shape>
                </v:group>
                <v:line id="_x0000_s1032" style="position:absolute;left:1441084;top:523285;width:576433;height:0;">
                  <v:fill on="f"/>
                  <v:stroke filltype="solid" color="#487BA9" opacity="100.0%" weight="1.0pt" dashstyle="solid" endcap="flat" miterlimit="800.0%" joinstyle="miter" linestyle="single" startarrow="none" startarrowwidth="medium" startarrowlength="medium" endarrow="none" endarrowwidth="medium" endarrowlength="medium"/>
                </v:line>
                <v:group id="_x0000_s1033" style="position:absolute;left:2017517;top:0;width:1441084;height:1046572;" coordorigin="0,0" coordsize="1441084,1046572">
                  <v:roundrect id="_x0000_s1034" style="position:absolute;left:0;top:0;width:1441084;height:1046572;"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5" type="#_x0000_t202" style="position:absolute;left:30653;top:30653;width:1379778;height:985266;">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Stage Management</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3430</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(existing course)</w:t>
                          </w:r>
                        </w:p>
                      </w:txbxContent>
                    </v:textbox>
                  </v:shape>
                </v:group>
                <v:line id="_x0000_s1036" style="position:absolute;left:3458622;top:523286;width:579128;height:19029;">
                  <v:fill on="f"/>
                  <v:stroke filltype="solid" color="#528CC0" opacity="100.0%" weight="1.0pt" dashstyle="solid" endcap="flat" miterlimit="800.0%" joinstyle="miter" linestyle="single" startarrow="none" startarrowwidth="medium" startarrowlength="medium" endarrow="none" endarrowwidth="medium" endarrowlength="medium"/>
                </v:line>
                <v:group id="_x0000_s1037" style="position:absolute;left:4037730;top:19620;width:1441084;height:1045391;" coordorigin="0,0" coordsize="1441084,1045391">
                  <v:roundrect id="_x0000_s1038" style="position:absolute;left:0;top:0;width:1441084;height:1045391;" adj="2160">
                    <v:fill color="#5B9BD5" opacity="100.0%" type="solid"/>
                    <v:stroke filltype="solid" color="#FFFFFF" opacity="100.0%" weight="1.0pt" dashstyle="solid" endcap="flat" miterlimit="800.0%" joinstyle="miter" linestyle="single" startarrow="none" startarrowwidth="medium" startarrowlength="medium" endarrow="none" endarrowwidth="medium" endarrowlength="medium"/>
                  </v:roundrect>
                  <v:shape id="_x0000_s1039" type="#_x0000_t202" style="position:absolute;left:30618;top:30618;width:1379848;height:98415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Live Event Management</w:t>
                          </w:r>
                        </w:p>
                        <w:p>
                          <w:pPr>
                            <w:pStyle w:val="Caption"/>
                            <w:tabs>
                              <w:tab w:val="left" w:pos="840"/>
                              <w:tab w:val="left" w:pos="1680"/>
                            </w:tabs>
                            <w:spacing w:after="101" w:line="216" w:lineRule="auto"/>
                            <w:jc w:val="center"/>
                            <w:rPr>
                              <w:rStyle w:val="None"/>
                              <w:outline w:val="0"/>
                              <w:color w:val="ffffff"/>
                              <w:sz w:val="24"/>
                              <w:szCs w:val="24"/>
                              <w:lang w:val="en-US"/>
                              <w14:textFill>
                                <w14:solidFill>
                                  <w14:srgbClr w14:val="FFFFFF"/>
                                </w14:solidFill>
                              </w14:textFill>
                            </w:rPr>
                          </w:pPr>
                          <w:r>
                            <w:rPr>
                              <w:outline w:val="0"/>
                              <w:color w:val="ffffff"/>
                              <w:sz w:val="24"/>
                              <w:szCs w:val="24"/>
                              <w:rtl w:val="0"/>
                              <w:lang w:val="en-US"/>
                              <w14:textFill>
                                <w14:solidFill>
                                  <w14:srgbClr w14:val="FFFFFF"/>
                                </w14:solidFill>
                              </w14:textFill>
                            </w:rPr>
                            <w:t>ENT 4440</w:t>
                          </w:r>
                        </w:p>
                        <w:p>
                          <w:pPr>
                            <w:pStyle w:val="Caption"/>
                            <w:tabs>
                              <w:tab w:val="left" w:pos="840"/>
                              <w:tab w:val="left" w:pos="1680"/>
                            </w:tabs>
                            <w:spacing w:after="101" w:line="216" w:lineRule="auto"/>
                            <w:jc w:val="center"/>
                          </w:pPr>
                          <w:r>
                            <w:rPr>
                              <w:outline w:val="0"/>
                              <w:color w:val="ffffff"/>
                              <w:sz w:val="24"/>
                              <w:szCs w:val="24"/>
                              <w:rtl w:val="0"/>
                              <w:lang w:val="en-US"/>
                              <w14:textFill>
                                <w14:solidFill>
                                  <w14:srgbClr w14:val="FFFFFF"/>
                                </w14:solidFill>
                              </w14:textFill>
                            </w:rPr>
                            <w:t>(new course)</w:t>
                          </w:r>
                        </w:p>
                      </w:txbxContent>
                    </v:textbox>
                  </v:shape>
                </v:group>
              </v:group>
            </w:pict>
          </mc:Fallback>
        </mc:AlternateContent>
      </w:r>
      <w:r>
        <w:rPr>
          <w:rStyle w:val="None"/>
          <w:rFonts w:ascii="Calibri" w:cs="Calibri" w:hAnsi="Calibri" w:eastAsia="Calibri"/>
          <w:b w:val="1"/>
          <w:bCs w:val="1"/>
          <w:outline w:val="0"/>
          <w:color w:val="000000"/>
          <w:sz w:val="22"/>
          <w:szCs w:val="22"/>
          <w:u w:color="000000"/>
          <w:rtl w:val="0"/>
          <w:lang w:val="en-US"/>
          <w14:textFill>
            <w14:solidFill>
              <w14:srgbClr w14:val="000000"/>
            </w14:solidFill>
          </w14:textFill>
        </w:rPr>
        <w:t>Removal of Show Systems Module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We would like to eliminate the Show Systems module, but keep the existing capstone Show Systems class as an upper-level elective.</w:t>
      </w:r>
    </w:p>
    <w:p>
      <w:pPr>
        <w:pStyle w:val="Heading 2"/>
      </w:pPr>
      <w:bookmarkStart w:name="_Toc2" w:id="5"/>
      <w:r>
        <w:rPr>
          <w:rStyle w:val="None"/>
          <w:rtl w:val="0"/>
          <w:lang w:val="en-US"/>
        </w:rPr>
        <w:t>FULL RATIONALE</w:t>
      </w:r>
      <w:bookmarkEnd w:id="5"/>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The foundation of the entertainment technology industry is built on collaborative teamwork, with each participant focusing on one or more specialties: lighting, sound, video, scenic construction, etc.  The Entertainment Technology Department designed the curriculum around this industry model, with each student choosing two modules or specialties to focus on.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With this proposal</w:t>
      </w:r>
      <w:r>
        <w:rPr>
          <w:rStyle w:val="None"/>
          <w:rFonts w:ascii="Calibri" w:cs="Calibri" w:hAnsi="Calibri" w:eastAsia="Calibri"/>
          <w:outline w:val="0"/>
          <w:color w:val="000000"/>
          <w:sz w:val="22"/>
          <w:szCs w:val="22"/>
          <w:u w:color="000000"/>
          <w:rtl w:val="0"/>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 straightforward re-organization, we offer students a clear path through the curriculum, and keep a number of excellent courses on the books for electives and for possible future concentrations. There are only a handful of college programs in the country that cover live event technology as in depth as we currently do, and this proposal will only make the program stronger and better able to serve the needs of our local and national job markets in live event technology, which is where our alumni are finding work.</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No Spacing"/>
      </w:pPr>
      <w:r>
        <w:rPr>
          <w:rStyle w:val="None"/>
          <w:rtl w:val="0"/>
          <w:lang w:val="en-US"/>
        </w:rPr>
        <w:t>Here is an overview of the proposed addition of the new module: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List Paragraph"/>
        <w:numPr>
          <w:ilvl w:val="0"/>
          <w:numId w:val="7"/>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Add a new course Event Safety ENT 2102, 3 credits (2 class hrs. 2 lab hrs) Pre or co-requisite: ENT 1102 Health and Safety in Live Entertainment and ENT 2210 Advanced Scenic Construction or 2290 Video Studio Operations or 2350 Lighting Controls for Stage and Audio or 2370 Sound Technology II It will be the first in a series of three courses. </w:t>
      </w:r>
    </w:p>
    <w:p>
      <w:pPr>
        <w:pStyle w:val="List Paragraph"/>
        <w:numPr>
          <w:ilvl w:val="0"/>
          <w:numId w:val="7"/>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second course Stage Management ENT 3430 (3 class hours) It is currently in the Entertainment elective list</w:t>
      </w:r>
    </w:p>
    <w:p>
      <w:pPr>
        <w:pStyle w:val="List Paragraph"/>
        <w:numPr>
          <w:ilvl w:val="0"/>
          <w:numId w:val="7"/>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Add a new course Live Entertainment Management, ENT 4440,  3 credits (3 class hrs.) Pre-requisite: ENT 3430 Stage Management and ENT 4430 Project Management. It will be the third in a series of three courses.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Here is an overview of the removal of Show Systems module but keeping ENT 4480 as an ENT elective: </w:t>
      </w:r>
    </w:p>
    <w:p>
      <w:pPr>
        <w:pStyle w:val="List Paragraph"/>
        <w:numPr>
          <w:ilvl w:val="0"/>
          <w:numId w:val="9"/>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Remove the Show Systems Track</w:t>
      </w:r>
    </w:p>
    <w:p>
      <w:pPr>
        <w:pStyle w:val="List Paragraph"/>
        <w:numPr>
          <w:ilvl w:val="0"/>
          <w:numId w:val="9"/>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Rename ENT 4480 from </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Show Systems Integration</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to </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Show Control</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p>
    <w:p>
      <w:pPr>
        <w:pStyle w:val="List Paragraph"/>
        <w:numPr>
          <w:ilvl w:val="0"/>
          <w:numId w:val="9"/>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Add ENT4480 </w:t>
      </w:r>
      <w:r>
        <w:rPr>
          <w:rStyle w:val="None"/>
          <w:rFonts w:ascii="Calibri" w:cs="Calibri" w:hAnsi="Calibri" w:eastAsia="Calibri"/>
          <w:outline w:val="0"/>
          <w:color w:val="000000"/>
          <w:sz w:val="22"/>
          <w:szCs w:val="22"/>
          <w:u w:color="000000"/>
          <w:rtl w:val="0"/>
          <w:lang w:val="en-US"/>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Show Control</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to the Electives List</w:t>
      </w:r>
    </w:p>
    <w:p>
      <w:pPr>
        <w:pStyle w:val="Body"/>
        <w:ind w:left="72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As a part of this larger proposal and to keep the number of module options manageable, we are also proposing to retire the existing Show Systems Module.  Show Systems Integration (also called Show Control) is about connecting technology from different departments together, and by definition requires some relatively advanced knowledge in preferably two or more of the other areas (lighting, sound, video systems, automation etc). But as a track the knowledge base required a lot upper level classes from the other tracks for the students to be successful, and so currently Show Systems has a very short pathway through the ENT curriculum.  This means that some students who are ill-suited for this complex, highly technical area take this track as their fastest path to graduation and struggle through this challenging area.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In addition, we have learned over the years the information needed to strengthen this Show Systems module to make it reflect the actual needs of the market are complex enough to really push beyond our curriculum and into the realm of a graduate degree. </w:t>
      </w:r>
    </w:p>
    <w:p>
      <w:pPr>
        <w:pStyle w:val="Heading 2"/>
        <w:rPr>
          <w:rStyle w:val="None"/>
          <w:sz w:val="24"/>
          <w:szCs w:val="24"/>
        </w:rPr>
      </w:pPr>
      <w:bookmarkStart w:name="_Toc3" w:id="6"/>
      <w:r>
        <w:rPr>
          <w:rStyle w:val="None"/>
          <w:sz w:val="24"/>
          <w:szCs w:val="24"/>
          <w:rtl w:val="0"/>
          <w:lang w:val="en-US"/>
        </w:rPr>
        <w:t>COURSE DESCRIPTIONS AND OUTLINES</w:t>
      </w:r>
      <w:bookmarkEnd w:id="6"/>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Proposal for:</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ENT2102 Event Safety</w:t>
        <w:tab/>
        <w:tab/>
        <w:tab/>
        <w:tab/>
        <w:tab/>
        <w:tab/>
        <w:t xml:space="preserv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Prepared by Susan Brandt February 9. 2019 </w:t>
      </w:r>
    </w:p>
    <w:p>
      <w:pPr>
        <w:pStyle w:val="Body"/>
        <w:ind w:left="36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Credit Hours</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 Credits 4 Hours</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2 hours lecture, 2 hour lab</w:t>
      </w: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Prerequisite: ENT 1102 Health and Safety in Live Entertainment and Ent 1106 Technical Production Skills Lab</w:t>
      </w: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Pre or co-requisite: ENT 2210 Advanced Scenic Construction or 2290 Video Studio Operations or 2350 Lighting Controls for Stage and Audio or 2370 Sound Technology II </w:t>
      </w: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Course Description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Course Objectives: </w:t>
      </w: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14"/>
        <w:gridCol w:w="4216"/>
      </w:tblGrid>
      <w:tr>
        <w:tblPrEx>
          <w:shd w:val="clear" w:color="auto" w:fill="d0ddef"/>
        </w:tblPrEx>
        <w:trPr>
          <w:trHeight w:val="25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Learning Outcomes</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Assessment</w:t>
            </w:r>
          </w:p>
        </w:tc>
      </w:tr>
      <w:tr>
        <w:tblPrEx>
          <w:shd w:val="clear" w:color="auto" w:fill="d0ddef"/>
        </w:tblPrEx>
        <w:trPr>
          <w:trHeight w:val="25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ind w:left="720" w:hanging="360"/>
            </w:pPr>
            <w:r>
              <w:rPr>
                <w:rStyle w:val="None"/>
                <w:rFonts w:ascii="Calibri" w:cs="Calibri" w:hAnsi="Calibri" w:eastAsia="Calibri"/>
                <w:sz w:val="22"/>
                <w:szCs w:val="22"/>
                <w:rtl w:val="0"/>
                <w:lang w:val="en-US"/>
              </w:rPr>
              <w:t>Students will</w:t>
            </w:r>
            <w:r>
              <w:rPr>
                <w:rStyle w:val="None"/>
                <w:rFonts w:ascii="Calibri" w:cs="Calibri" w:hAnsi="Calibri" w:eastAsia="Calibri"/>
                <w:sz w:val="22"/>
                <w:szCs w:val="22"/>
                <w:rtl w:val="0"/>
                <w:lang w:val="en-US"/>
              </w:rPr>
              <w:t>…</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d0ddef"/>
        </w:tblPrEx>
        <w:trPr>
          <w:trHeight w:val="73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Recognize and understand roles of production team members.</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widowControl w:val="0"/>
              <w:ind w:left="151" w:firstLine="0"/>
            </w:pPr>
            <w:r>
              <w:rPr>
                <w:rStyle w:val="None"/>
                <w:rFonts w:ascii="Calibri" w:cs="Calibri" w:hAnsi="Calibri" w:eastAsia="Calibri"/>
                <w:sz w:val="22"/>
                <w:szCs w:val="22"/>
                <w:rtl w:val="0"/>
                <w:lang w:val="en-US"/>
              </w:rPr>
              <w:t>This will be measured through evaluation of class discussion, written tests, and homework assignments.</w:t>
            </w:r>
          </w:p>
        </w:tc>
      </w:tr>
      <w:tr>
        <w:tblPrEx>
          <w:shd w:val="clear" w:color="auto" w:fill="d0ddef"/>
        </w:tblPrEx>
        <w:trPr>
          <w:trHeight w:val="73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Demonstrate ability to read and interpret OSHA and NFPA regulations and codes.</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 xml:space="preserve">Analysis of OSHA and NFPA codes and regulations. </w:t>
            </w:r>
          </w:p>
        </w:tc>
      </w:tr>
      <w:tr>
        <w:tblPrEx>
          <w:shd w:val="clear" w:color="auto" w:fill="d0ddef"/>
        </w:tblPrEx>
        <w:trPr>
          <w:trHeight w:val="73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Demonstrate proper application of documentation before using fog or flame in a live performance venue.</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Analysis of student planning for and documentation for use in a live venue.</w:t>
            </w:r>
          </w:p>
        </w:tc>
      </w:tr>
      <w:tr>
        <w:tblPrEx>
          <w:shd w:val="clear" w:color="auto" w:fill="d0ddef"/>
        </w:tblPrEx>
        <w:trPr>
          <w:trHeight w:val="73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Illustrate knowledge of current documents required for safety in the workplace.</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widowControl w:val="0"/>
              <w:ind w:left="151" w:firstLine="0"/>
            </w:pPr>
            <w:r>
              <w:rPr>
                <w:rStyle w:val="None"/>
                <w:rFonts w:ascii="Calibri" w:cs="Calibri" w:hAnsi="Calibri" w:eastAsia="Calibri"/>
                <w:sz w:val="22"/>
                <w:szCs w:val="22"/>
                <w:rtl w:val="0"/>
                <w:lang w:val="en-US"/>
              </w:rPr>
              <w:t>Analysis of written tests, and homework assignments.</w:t>
            </w:r>
          </w:p>
        </w:tc>
      </w:tr>
      <w:tr>
        <w:tblPrEx>
          <w:shd w:val="clear" w:color="auto" w:fill="d0ddef"/>
        </w:tblPrEx>
        <w:trPr>
          <w:trHeight w:val="490" w:hRule="atLeast"/>
        </w:trPr>
        <w:tc>
          <w:tcPr>
            <w:tcW w:type="dxa" w:w="4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Demonstrate skills by reading and interpreting an Emergency action plan.</w:t>
            </w:r>
          </w:p>
        </w:tc>
        <w:tc>
          <w:tcPr>
            <w:tcW w:type="dxa" w:w="4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hanging="90"/>
            </w:pPr>
            <w:r>
              <w:rPr>
                <w:rStyle w:val="None"/>
                <w:rFonts w:ascii="Calibri" w:cs="Calibri" w:hAnsi="Calibri" w:eastAsia="Calibri"/>
                <w:sz w:val="22"/>
                <w:szCs w:val="22"/>
                <w:rtl w:val="0"/>
                <w:lang w:val="en-US"/>
              </w:rPr>
              <w:t xml:space="preserve"> Analysis of written tests, and homework assignments.</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General education learning outcomes/assessment methods</w:t>
      </w:r>
    </w:p>
    <w:tbl>
      <w:tblPr>
        <w:tblW w:w="86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95"/>
        <w:gridCol w:w="4140"/>
      </w:tblGrid>
      <w:tr>
        <w:tblPrEx>
          <w:shd w:val="clear" w:color="auto" w:fill="d0ddef"/>
        </w:tblPrEx>
        <w:trPr>
          <w:trHeight w:val="25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Learning outcomes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Assessment</w:t>
            </w:r>
          </w:p>
        </w:tc>
      </w:tr>
      <w:tr>
        <w:tblPrEx>
          <w:shd w:val="clear" w:color="auto" w:fill="d0ddef"/>
        </w:tblPrEx>
        <w:trPr>
          <w:trHeight w:val="49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Evaluation: The students will read case studies and evaluate the outcomes.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in classwork and assignments.</w:t>
            </w:r>
          </w:p>
        </w:tc>
      </w:tr>
      <w:tr>
        <w:tblPrEx>
          <w:shd w:val="clear" w:color="auto" w:fill="d0ddef"/>
        </w:tblPrEx>
        <w:trPr>
          <w:trHeight w:val="97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Comprehension: Through assigned readings and classroom lectures students will learn about OSHA and NFPA codes and regulations and how to apply them.</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in classwork and the production book assignment.</w:t>
            </w:r>
          </w:p>
        </w:tc>
      </w:tr>
      <w:tr>
        <w:tblPrEx>
          <w:shd w:val="clear" w:color="auto" w:fill="d0ddef"/>
        </w:tblPrEx>
        <w:trPr>
          <w:trHeight w:val="97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Analysis: Students will participate in active observation of walking surfaces, raised surfaces, ladders and lifts. </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through evaluation of observation and creation of safe work habits in live performance preparations.</w:t>
            </w:r>
          </w:p>
        </w:tc>
      </w:tr>
      <w:tr>
        <w:tblPrEx>
          <w:shd w:val="clear" w:color="auto" w:fill="d0ddef"/>
        </w:tblPrEx>
        <w:trPr>
          <w:trHeight w:val="490" w:hRule="atLeast"/>
        </w:trPr>
        <w:tc>
          <w:tcPr>
            <w:tcW w:type="dxa" w:w="4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Synthesis: Students will learn a code and apply it to a working shop or venue.</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through evaluation of an assignment.</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ind w:left="720" w:hanging="36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Teaching Methods</w:t>
      </w:r>
    </w:p>
    <w:p>
      <w:pPr>
        <w:pStyle w:val="List Paragraph"/>
        <w:numPr>
          <w:ilvl w:val="0"/>
          <w:numId w:val="11"/>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Lectures</w:t>
      </w:r>
    </w:p>
    <w:p>
      <w:pPr>
        <w:pStyle w:val="List Paragraph"/>
        <w:numPr>
          <w:ilvl w:val="0"/>
          <w:numId w:val="11"/>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Blackboard Assignments</w:t>
      </w:r>
    </w:p>
    <w:p>
      <w:pPr>
        <w:pStyle w:val="List Paragraph"/>
        <w:numPr>
          <w:ilvl w:val="0"/>
          <w:numId w:val="11"/>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Homework</w:t>
      </w:r>
    </w:p>
    <w:p>
      <w:pPr>
        <w:pStyle w:val="List Paragraph"/>
        <w:numPr>
          <w:ilvl w:val="0"/>
          <w:numId w:val="11"/>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Venue analysis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ind w:left="36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Required text and materials: none</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There is no specific textbook in the industry at this time. I will be creating an OER for all course material. This will make the course affordable for all students enrolled. The website will allow flexibility in delivering learning material and allow for up to date information as the safety industry updates codes and standards.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Grading</w:t>
      </w:r>
    </w:p>
    <w:p>
      <w:pPr>
        <w:pStyle w:val="Body"/>
        <w:ind w:left="36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Venue analysis</w:t>
        <w:tab/>
        <w:tab/>
        <w:tab/>
        <w:t>40%</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Blackboard assignments</w:t>
        <w:tab/>
        <w:tab/>
        <w:t>20%</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Midterm  </w:t>
        <w:tab/>
        <w:t xml:space="preserve">       </w:t>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de-DE"/>
          <w14:textFill>
            <w14:solidFill>
              <w14:srgbClr w14:val="000000"/>
            </w14:solidFill>
          </w14:textFill>
        </w:rPr>
        <w:t>Final</w:t>
        <w:tab/>
        <w:tab/>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Text Indent"/>
        <w:ind w:left="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Course Outline</w:t>
      </w:r>
    </w:p>
    <w:p>
      <w:pPr>
        <w:pStyle w:val="Body Text Indent"/>
        <w:rPr>
          <w:rStyle w:val="None"/>
          <w:rFonts w:ascii="Calibri" w:cs="Calibri" w:hAnsi="Calibri" w:eastAsia="Calibri"/>
          <w:outline w:val="0"/>
          <w:color w:val="000000"/>
          <w:sz w:val="22"/>
          <w:szCs w:val="22"/>
          <w:u w:color="000000"/>
          <w14:textFill>
            <w14:solidFill>
              <w14:srgbClr w14:val="000000"/>
            </w14:solidFill>
          </w14:textFill>
        </w:rPr>
      </w:pPr>
    </w:p>
    <w:tbl>
      <w:tblPr>
        <w:tblW w:w="8270"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91"/>
        <w:gridCol w:w="1735"/>
        <w:gridCol w:w="1870"/>
        <w:gridCol w:w="1692"/>
        <w:gridCol w:w="1882"/>
      </w:tblGrid>
      <w:tr>
        <w:tblPrEx>
          <w:shd w:val="clear" w:color="auto" w:fill="d0ddef"/>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Week</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Topic</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Classwork</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Lab work</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Assignment</w:t>
            </w:r>
          </w:p>
        </w:tc>
      </w:tr>
      <w:tr>
        <w:tblPrEx>
          <w:shd w:val="clear" w:color="auto" w:fill="d0ddef"/>
        </w:tblPrEx>
        <w:trPr>
          <w:trHeight w:val="16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Hazards in the Work place overview</w:t>
            </w:r>
          </w:p>
          <w:p>
            <w:pPr>
              <w:pStyle w:val="Body"/>
            </w:pPr>
            <w:r>
              <w:rPr>
                <w:rStyle w:val="None"/>
                <w:rFonts w:ascii="Calibri" w:cs="Calibri" w:hAnsi="Calibri" w:eastAsia="Calibri"/>
                <w:sz w:val="22"/>
                <w:szCs w:val="22"/>
                <w:lang w:val="en-US"/>
              </w:rPr>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Chemicals, electrical, walking surfaces, ladders, tool awareness.</w:t>
            </w:r>
            <w:r>
              <w:rPr>
                <w:rStyle w:val="None"/>
                <w:rFonts w:ascii="Calibri" w:cs="Calibri" w:hAnsi="Calibri" w:eastAsia="Calibri"/>
                <w:sz w:val="22"/>
                <w:szCs w:val="22"/>
              </w:rPr>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6"/>
              <w:bottom w:type="dxa" w:w="80"/>
              <w:right w:type="dxa" w:w="80"/>
            </w:tcMar>
            <w:vAlign w:val="top"/>
          </w:tcPr>
          <w:p>
            <w:pPr>
              <w:pStyle w:val="Body"/>
              <w:ind w:left="76" w:firstLine="0"/>
            </w:pPr>
            <w:r>
              <w:rPr>
                <w:rStyle w:val="None"/>
                <w:rFonts w:ascii="Calibri" w:cs="Calibri" w:hAnsi="Calibri" w:eastAsia="Calibri"/>
                <w:sz w:val="22"/>
                <w:szCs w:val="22"/>
                <w:rtl w:val="0"/>
                <w:lang w:val="en-US"/>
              </w:rPr>
              <w:t xml:space="preserve"> surfaces and back stage work areas Lab at the new theatre</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6"/>
              <w:bottom w:type="dxa" w:w="80"/>
              <w:right w:type="dxa" w:w="80"/>
            </w:tcMar>
            <w:vAlign w:val="top"/>
          </w:tcPr>
          <w:p>
            <w:pPr>
              <w:pStyle w:val="Body"/>
              <w:ind w:left="76" w:firstLine="0"/>
              <w:rPr>
                <w:rStyle w:val="None"/>
                <w:rFonts w:ascii="Calibri" w:cs="Calibri" w:hAnsi="Calibri" w:eastAsia="Calibri"/>
                <w:sz w:val="22"/>
                <w:szCs w:val="22"/>
              </w:rPr>
            </w:pPr>
            <w:r>
              <w:rPr>
                <w:rStyle w:val="None"/>
                <w:rFonts w:ascii="Calibri" w:cs="Calibri" w:hAnsi="Calibri" w:eastAsia="Calibri"/>
                <w:sz w:val="22"/>
                <w:szCs w:val="22"/>
                <w:rtl w:val="0"/>
                <w:lang w:val="en-US"/>
              </w:rPr>
              <w:t>Safety in the Venue OSHA</w:t>
            </w:r>
          </w:p>
          <w:p>
            <w:pPr>
              <w:pStyle w:val="Body"/>
              <w:bidi w:val="0"/>
              <w:ind w:left="61" w:right="0" w:firstLine="0"/>
              <w:jc w:val="left"/>
              <w:rPr>
                <w:rtl w:val="0"/>
              </w:rPr>
            </w:pPr>
            <w:r>
              <w:rPr>
                <w:rStyle w:val="None"/>
                <w:rFonts w:ascii="Calibri" w:cs="Calibri" w:hAnsi="Calibri" w:eastAsia="Calibri"/>
                <w:sz w:val="22"/>
                <w:szCs w:val="22"/>
                <w:rtl w:val="0"/>
                <w:lang w:val="en-US"/>
              </w:rPr>
              <w:t>Controls for hazards.</w:t>
            </w:r>
          </w:p>
        </w:tc>
      </w:tr>
      <w:tr>
        <w:tblPrEx>
          <w:shd w:val="clear" w:color="auto" w:fill="d0ddef"/>
        </w:tblPrEx>
        <w:trPr>
          <w:trHeight w:val="16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2</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Safety training for staff; Injury</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in the workplace.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Document trail, creation, maintenance and storing. And OSHA required documents</w:t>
            </w:r>
            <w:r>
              <w:rPr>
                <w:rStyle w:val="None"/>
                <w:rFonts w:ascii="Calibri" w:cs="Calibri" w:hAnsi="Calibri" w:eastAsia="Calibri"/>
                <w:sz w:val="22"/>
                <w:szCs w:val="22"/>
              </w:rPr>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theoretical document trail for an injured employee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Job safety analysis of a specific hazard onstage</w:t>
            </w:r>
          </w:p>
        </w:tc>
      </w:tr>
      <w:tr>
        <w:tblPrEx>
          <w:shd w:val="clear" w:color="auto" w:fill="d0ddef"/>
        </w:tblPrEx>
        <w:trPr>
          <w:trHeight w:val="169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3</w:t>
            </w:r>
            <w:r>
              <w:rPr>
                <w:rStyle w:val="None"/>
                <w:rFonts w:ascii="Calibri" w:cs="Calibri" w:hAnsi="Calibri" w:eastAsia="Calibri"/>
                <w:sz w:val="22"/>
                <w:szCs w:val="22"/>
              </w:rPr>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Hazardous chemicals</w:t>
            </w:r>
          </w:p>
          <w:p>
            <w:pPr>
              <w:pStyle w:val="Body"/>
              <w:bidi w:val="0"/>
              <w:ind w:left="0" w:right="0" w:firstLine="0"/>
              <w:jc w:val="left"/>
              <w:rPr>
                <w:rtl w:val="0"/>
              </w:rPr>
            </w:pPr>
            <w:r>
              <w:rPr>
                <w:rStyle w:val="None"/>
                <w:rFonts w:ascii="Calibri" w:cs="Calibri" w:hAnsi="Calibri" w:eastAsia="Calibri"/>
                <w:sz w:val="22"/>
                <w:szCs w:val="22"/>
                <w:rtl w:val="0"/>
                <w:lang w:val="en-US"/>
              </w:rPr>
              <w:t>Training, application, storage and abatement</w:t>
            </w:r>
            <w:r>
              <w:rPr>
                <w:rStyle w:val="None"/>
                <w:rFonts w:ascii="Calibri" w:cs="Calibri" w:hAnsi="Calibri" w:eastAsia="Calibri"/>
                <w:sz w:val="22"/>
                <w:szCs w:val="22"/>
              </w:rPr>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Review SDS procedures</w:t>
            </w:r>
          </w:p>
          <w:p>
            <w:pPr>
              <w:pStyle w:val="Body"/>
              <w:bidi w:val="0"/>
              <w:ind w:left="0" w:right="0" w:firstLine="0"/>
              <w:jc w:val="left"/>
              <w:rPr>
                <w:rtl w:val="0"/>
              </w:rPr>
            </w:pPr>
            <w:r>
              <w:rPr>
                <w:rStyle w:val="None"/>
                <w:rFonts w:ascii="Calibri" w:cs="Calibri" w:hAnsi="Calibri" w:eastAsia="Calibri"/>
                <w:sz w:val="22"/>
                <w:szCs w:val="22"/>
                <w:rtl w:val="0"/>
                <w:lang w:val="en-US"/>
              </w:rPr>
              <w:t>OSHA</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Create SDS binder for a scenic element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SDS binders and online storage</w:t>
            </w:r>
          </w:p>
        </w:tc>
      </w:tr>
      <w:tr>
        <w:tblPrEx>
          <w:shd w:val="clear" w:color="auto" w:fill="d0ddef"/>
        </w:tblPrEx>
        <w:trPr>
          <w:trHeight w:val="121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4</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Production workshops</w:t>
            </w:r>
          </w:p>
          <w:p>
            <w:pPr>
              <w:pStyle w:val="Body"/>
              <w:bidi w:val="0"/>
              <w:ind w:left="0" w:right="0" w:firstLine="0"/>
              <w:jc w:val="left"/>
              <w:rPr>
                <w:rtl w:val="0"/>
              </w:rPr>
            </w:pPr>
            <w:r>
              <w:rPr>
                <w:rStyle w:val="None"/>
                <w:rFonts w:ascii="Calibri" w:cs="Calibri" w:hAnsi="Calibri" w:eastAsia="Calibri"/>
                <w:sz w:val="22"/>
                <w:szCs w:val="22"/>
                <w:rtl w:val="0"/>
                <w:lang w:val="en-US"/>
              </w:rPr>
              <w:t>Day to day safety concerns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Scenic, props costume, sound lighting work spaces</w:t>
            </w:r>
          </w:p>
          <w:p>
            <w:pPr>
              <w:pStyle w:val="Body"/>
              <w:bidi w:val="0"/>
              <w:ind w:left="0" w:right="0" w:firstLine="0"/>
              <w:jc w:val="left"/>
              <w:rPr>
                <w:rtl w:val="0"/>
              </w:rPr>
            </w:pPr>
            <w:r>
              <w:rPr>
                <w:rStyle w:val="None"/>
                <w:rFonts w:ascii="Calibri" w:cs="Calibri" w:hAnsi="Calibri" w:eastAsia="Calibri"/>
                <w:sz w:val="22"/>
                <w:szCs w:val="22"/>
                <w:rtl w:val="0"/>
                <w:lang w:val="en-US"/>
              </w:rPr>
              <w:t>Working onstage</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Tour a local shop and observe safety processes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Summary of one production workshop safety plan.</w:t>
            </w:r>
          </w:p>
        </w:tc>
      </w:tr>
      <w:tr>
        <w:tblPrEx>
          <w:shd w:val="clear" w:color="auto" w:fill="d0ddef"/>
        </w:tblPrEx>
        <w:trPr>
          <w:trHeight w:val="217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Fall safety protection</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Harness, nets and railings</w:t>
            </w:r>
          </w:p>
          <w:p>
            <w:pPr>
              <w:pStyle w:val="Body"/>
              <w:bidi w:val="0"/>
              <w:ind w:left="0" w:right="0" w:firstLine="0"/>
              <w:jc w:val="left"/>
              <w:rPr>
                <w:rtl w:val="0"/>
              </w:rPr>
            </w:pPr>
            <w:r>
              <w:rPr>
                <w:rStyle w:val="None"/>
                <w:rFonts w:ascii="Calibri" w:cs="Calibri" w:hAnsi="Calibri" w:eastAsia="Calibri"/>
                <w:sz w:val="22"/>
                <w:szCs w:val="22"/>
                <w:rtl w:val="0"/>
                <w:lang w:val="en-US"/>
              </w:rPr>
              <w:t xml:space="preserve">Ladders: fixed or standing. Require maintenance and usage. </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OSHA 1910 part d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OSHA 1910.23 </w:t>
            </w:r>
          </w:p>
          <w:p>
            <w:pPr>
              <w:pStyle w:val="Body"/>
              <w:bidi w:val="0"/>
              <w:ind w:left="0" w:right="0" w:firstLine="0"/>
              <w:jc w:val="left"/>
              <w:rPr>
                <w:rtl w:val="0"/>
              </w:rPr>
            </w:pPr>
            <w:r>
              <w:rPr>
                <w:rStyle w:val="None"/>
                <w:rFonts w:ascii="Calibri" w:cs="Calibri" w:hAnsi="Calibri" w:eastAsia="Calibri"/>
                <w:sz w:val="22"/>
                <w:szCs w:val="22"/>
                <w:rtl w:val="0"/>
                <w:lang w:val="en-US"/>
              </w:rPr>
              <w:t>OSHA 1910.29</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Fall safety equipment demonstration, harness, ladder and rails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Rescue procedures for fall arrest systems, elevated platforms and unique locations.</w:t>
            </w:r>
          </w:p>
        </w:tc>
      </w:tr>
      <w:tr>
        <w:tblPrEx>
          <w:shd w:val="clear" w:color="auto" w:fill="d0ddef"/>
        </w:tblPrEx>
        <w:trPr>
          <w:trHeight w:val="121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6</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Raised platforms and scaffolding</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Laws and procedures</w:t>
            </w:r>
          </w:p>
          <w:p>
            <w:pPr>
              <w:pStyle w:val="Body"/>
              <w:bidi w:val="0"/>
              <w:ind w:left="0" w:right="0" w:firstLine="0"/>
              <w:jc w:val="left"/>
              <w:rPr>
                <w:rtl w:val="0"/>
              </w:rPr>
            </w:pPr>
            <w:r>
              <w:rPr>
                <w:rStyle w:val="None"/>
                <w:rFonts w:ascii="Calibri" w:cs="Calibri" w:hAnsi="Calibri" w:eastAsia="Calibri"/>
                <w:sz w:val="22"/>
                <w:szCs w:val="22"/>
                <w:rtl w:val="0"/>
                <w:lang w:val="en-US"/>
              </w:rPr>
              <w:t>1910.27</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Scaffolding and raise platform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Observation of a raise platform from design to rehearsal to performance.</w:t>
            </w:r>
          </w:p>
        </w:tc>
      </w:tr>
      <w:tr>
        <w:tblPrEx>
          <w:shd w:val="clear" w:color="auto" w:fill="d0ddef"/>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7</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Midterm</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3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8</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Rehearsal spaces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OSHA and Equity</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OSHA and equity rules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Safety for performers</w:t>
            </w:r>
          </w:p>
        </w:tc>
      </w:tr>
      <w:tr>
        <w:tblPrEx>
          <w:shd w:val="clear" w:color="auto" w:fill="d0ddef"/>
        </w:tblPrEx>
        <w:trPr>
          <w:trHeight w:val="121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9</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Audience areas; seating lobby and egress, Stairways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OSHA and NFPA</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OSHA 1910.25 and NFPA</w:t>
            </w:r>
          </w:p>
          <w:p>
            <w:pPr>
              <w:pStyle w:val="Body"/>
              <w:bidi w:val="0"/>
              <w:ind w:left="0" w:right="0" w:firstLine="0"/>
              <w:jc w:val="left"/>
              <w:rPr>
                <w:rtl w:val="0"/>
              </w:rPr>
            </w:pPr>
            <w:r>
              <w:rPr>
                <w:rStyle w:val="None"/>
                <w:rFonts w:ascii="Calibri" w:cs="Calibri" w:hAnsi="Calibri" w:eastAsia="Calibri"/>
                <w:sz w:val="22"/>
                <w:szCs w:val="22"/>
                <w:rtl w:val="0"/>
                <w:lang w:val="en-US"/>
              </w:rPr>
              <w:t>Emergency action plan</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Venue with various audience areas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Audience safety. Emergency egress plan.</w:t>
            </w:r>
          </w:p>
        </w:tc>
      </w:tr>
      <w:tr>
        <w:tblPrEx>
          <w:shd w:val="clear" w:color="auto" w:fill="d0ddef"/>
        </w:tblPrEx>
        <w:trPr>
          <w:trHeight w:val="121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10</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Safety during live performance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Overlap of audience and performance spaces. Crowd controls</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1"/>
              <w:bottom w:type="dxa" w:w="80"/>
              <w:right w:type="dxa" w:w="80"/>
            </w:tcMar>
            <w:vAlign w:val="top"/>
          </w:tcPr>
          <w:p>
            <w:pPr>
              <w:pStyle w:val="Body"/>
              <w:ind w:left="31" w:firstLine="0"/>
            </w:pPr>
            <w:r>
              <w:rPr>
                <w:rStyle w:val="None"/>
                <w:rFonts w:ascii="Calibri" w:cs="Calibri" w:hAnsi="Calibri" w:eastAsia="Calibri"/>
                <w:sz w:val="22"/>
                <w:szCs w:val="22"/>
                <w:rtl w:val="0"/>
                <w:lang w:val="en-US"/>
              </w:rPr>
              <w:t>Preparations for a safe performance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Planning for opening, running and closing a production.</w:t>
            </w:r>
          </w:p>
        </w:tc>
      </w:tr>
      <w:tr>
        <w:tblPrEx>
          <w:shd w:val="clear" w:color="auto" w:fill="d0ddef"/>
        </w:tblPrEx>
        <w:trPr>
          <w:trHeight w:val="121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11</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Flexible seating</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Applicable NFPA codes for seating locations and fire egress.</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Flexible seating, fire laws and audience egress lab. </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Create an appropriate seating plan for a flexible space.</w:t>
            </w:r>
          </w:p>
        </w:tc>
      </w:tr>
      <w:tr>
        <w:tblPrEx>
          <w:shd w:val="clear" w:color="auto" w:fill="d0ddef"/>
        </w:tblPrEx>
        <w:trPr>
          <w:trHeight w:val="73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12</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Outdoor events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Outdoor stages and festivals</w:t>
            </w: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Event in outdoor venue lab</w:t>
            </w: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13</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Special topics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14</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Final review</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1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15</w:t>
            </w:r>
          </w:p>
        </w:tc>
        <w:tc>
          <w:tcPr>
            <w:tcW w:type="dxa" w:w="1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Final</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Indent"/>
        <w:widowControl w:val="0"/>
        <w:ind w:hanging="36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Bibliography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Department of Labor Logo UNITED STATESDEPARTMENT OF LABOR.</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Occupational Safety and Health Administration</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www.osha.gov/laws-regs/regulations/standardnumber/1910.</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https://www.labour.gov.on.ca/english/hs/pubs/liveperformance/gl_live_intro.php</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OSHA 1910 General industry regulations</w:t>
      </w:r>
    </w:p>
    <w:p>
      <w:pPr>
        <w:pStyle w:val="Body"/>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Place of Assembly Certificate of Operation.</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NYC</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Workers' Compensation Board, www1.nyc.gov/site/buildings/business/place-of-assembly.page.</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xml:space="preserve">Ministry of Labour. </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Introduction to the Safety Guidelines for the Live Performance Industry in Ontario.</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Ministry of Labour</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Government of Ontario, Ministry of Labour, www.labour.gov.on.ca/english/hs/pubs/liveperformance/gl_live_intro.php.</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Kincman, Laurie. (2013) The Stage Manager</w:t>
      </w:r>
      <w:r>
        <w:rPr>
          <w:rStyle w:val="None"/>
          <w:rFonts w:ascii="Calibri" w:cs="Calibri" w:hAnsi="Calibri" w:eastAsia="Calibri"/>
          <w:outline w:val="0"/>
          <w:color w:val="000000"/>
          <w:sz w:val="22"/>
          <w:szCs w:val="22"/>
          <w:u w:color="000000"/>
          <w:rtl w:val="0"/>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 Toolkit: Templates and Communication Techniques to Guide Your Theatre Production from First Meeting to Live Performance. Burlington MA: Focal Press, 2013</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Stern, Lawrence (2002), Stage Management 7</w:t>
      </w:r>
      <w:r>
        <w:rPr>
          <w:rStyle w:val="None"/>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Edition.  Boston MA, Allyn and Bacon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Willima J. Byrnes. (2015) Management and the Arts, New York and London, Focal Press Taylor and Francis Group.</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#101Wednesdays - Life Safety Basics in Assembly Occupancies.</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NFPA Xchange</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community.nfpa.org/community/nfpa-today/blog/2016/12/07/101wednesdays-life-safety-basics-in-assembly-occupancies.</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UNITED STATES DEPARTMENT OF LABOR.</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Occupational Safety and Health Administration</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www.osha.gov/Publications/OSHA3514.html.</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lang w:val="it-IT"/>
          <w14:textFill>
            <w14:solidFill>
              <w14:srgbClr w14:val="000000"/>
            </w14:solidFill>
          </w14:textFill>
        </w:rPr>
        <w:t>Rossol, Monona.</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The Health and Safety Guide for Film, Tv, and Theater</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Allworth Press, 2011.</w:t>
      </w:r>
    </w:p>
    <w:p>
      <w:pPr>
        <w:pStyle w:val="Body"/>
        <w:rPr>
          <w:rStyle w:val="None"/>
          <w:rFonts w:ascii="Calibri" w:cs="Calibri" w:hAnsi="Calibri" w:eastAsia="Calibri"/>
          <w:outline w:val="0"/>
          <w:color w:val="000000"/>
          <w:sz w:val="22"/>
          <w:szCs w:val="22"/>
          <w:u w:color="000000"/>
          <w:shd w:val="clear" w:color="auto" w:fill="ffffff"/>
          <w14:textFill>
            <w14:solidFill>
              <w14:srgbClr w14:val="000000"/>
            </w14:solidFill>
          </w14:textFill>
        </w:rPr>
      </w:pP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Codes, Guidelines and Internal Membership Rules.</w:t>
      </w:r>
      <w:r>
        <w:rPr>
          <w:rStyle w:val="None"/>
          <w:rFonts w:ascii="Calibri" w:cs="Calibri" w:hAnsi="Calibri" w:eastAsia="Calibri"/>
          <w:outline w:val="0"/>
          <w:color w:val="000000"/>
          <w:sz w:val="22"/>
          <w:szCs w:val="22"/>
          <w:u w:color="000000"/>
          <w:shd w:val="clear" w:color="auto" w:fill="ffffff"/>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de-DE"/>
          <w14:textFill>
            <w14:solidFill>
              <w14:srgbClr w14:val="000000"/>
            </w14:solidFill>
          </w14:textFill>
        </w:rPr>
        <w:t>Home</w:t>
      </w:r>
      <w:r>
        <w:rPr>
          <w:rStyle w:val="None"/>
          <w:rFonts w:ascii="Calibri" w:cs="Calibri" w:hAnsi="Calibri" w:eastAsia="Calibri"/>
          <w:outline w:val="0"/>
          <w:color w:val="000000"/>
          <w:sz w:val="22"/>
          <w:szCs w:val="22"/>
          <w:u w:color="000000"/>
          <w:rtl w:val="0"/>
          <w:lang w:val="de-DE"/>
          <w14:textFill>
            <w14:solidFill>
              <w14:srgbClr w14:val="000000"/>
            </w14:solidFill>
          </w14:textFill>
        </w:rPr>
        <w:t xml:space="preserve"> · </w:t>
      </w:r>
      <w:r>
        <w:rPr>
          <w:rStyle w:val="None"/>
          <w:rFonts w:ascii="Calibri" w:cs="Calibri" w:hAnsi="Calibri" w:eastAsia="Calibri"/>
          <w:outline w:val="0"/>
          <w:color w:val="000000"/>
          <w:sz w:val="22"/>
          <w:szCs w:val="22"/>
          <w:u w:color="000000"/>
          <w:rtl w:val="0"/>
          <w:lang w:val="en-US"/>
          <w14:textFill>
            <w14:solidFill>
              <w14:srgbClr w14:val="000000"/>
            </w14:solidFill>
          </w14:textFill>
        </w:rPr>
        <w:t>Actors' Equity Association</w:t>
      </w:r>
      <w:r>
        <w:rPr>
          <w:rStyle w:val="None"/>
          <w:rFonts w:ascii="Calibri" w:cs="Calibri" w:hAnsi="Calibri" w:eastAsia="Calibri"/>
          <w:outline w:val="0"/>
          <w:color w:val="000000"/>
          <w:sz w:val="22"/>
          <w:szCs w:val="22"/>
          <w:u w:color="000000"/>
          <w:shd w:val="clear" w:color="auto" w:fill="ffffff"/>
          <w:rtl w:val="0"/>
          <w:lang w:val="en-US"/>
          <w14:textFill>
            <w14:solidFill>
              <w14:srgbClr w14:val="000000"/>
            </w14:solidFill>
          </w14:textFill>
        </w:rPr>
        <w:t>, www.actorsequity.org/resources/Producers/codes/.</w:t>
      </w:r>
    </w:p>
    <w:p>
      <w:pPr>
        <w:pStyle w:val="Body"/>
        <w:ind w:left="72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Modification of Curriculum</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is a new course. It will be one in a series of three course in the Live Entertainment Management track as part of the Entertainment Technology Curriculum.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series of courses to include:</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 2102 Event Safety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ENT 3430 Stage Management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ENT 4440 Live Event Management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Justification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curriculum is being created to support students who want to pursue a career in stage management and production management. The course will allow the students to study and practice safe skills when working inside a performance venue or on tour.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We currently offer one course in health and safety. This course will build on that material to focus in greater detail about safety for staff and performers when working in a live entertainment setting.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The students will have the opportunity to earn their OSHA 10-hour General Industry Certification Card.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Projected head count: 16</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This number is based on the number of computers in the Entertainment Technology computer supported classrooms. This course will be offered once a year.</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Proposal for:</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 4440 Live Event Management</w:t>
        <w:tab/>
        <w:tab/>
        <w:tab/>
        <w:tab/>
        <w:tab/>
        <w:tab/>
        <w:t xml:space="preserv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Prepared by Susan Brandt February 9, 2019 </w:t>
      </w:r>
    </w:p>
    <w:p>
      <w:pPr>
        <w:pStyle w:val="Body"/>
        <w:ind w:left="36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Credit Hours</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 Credits 3 Hours</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 hours lecture</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Pre-requisite: ENT 3430 Stage Management and ENT 4430 Project Management</w:t>
      </w:r>
    </w:p>
    <w:p>
      <w:pPr>
        <w:pStyle w:val="Body"/>
        <w:ind w:firstLine="36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Course Description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ind w:left="36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Course Objectives: </w:t>
      </w: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29"/>
        <w:gridCol w:w="4201"/>
      </w:tblGrid>
      <w:tr>
        <w:tblPrEx>
          <w:shd w:val="clear" w:color="auto" w:fill="d0ddef"/>
        </w:tblPrEx>
        <w:trPr>
          <w:trHeight w:val="25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Learning Outcomes</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Assessment</w:t>
            </w:r>
          </w:p>
        </w:tc>
      </w:tr>
      <w:tr>
        <w:tblPrEx>
          <w:shd w:val="clear" w:color="auto" w:fill="d0ddef"/>
        </w:tblPrEx>
        <w:trPr>
          <w:trHeight w:val="25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Body"/>
              <w:ind w:left="720" w:hanging="360"/>
            </w:pPr>
            <w:r>
              <w:rPr>
                <w:rStyle w:val="None"/>
                <w:rFonts w:ascii="Calibri" w:cs="Calibri" w:hAnsi="Calibri" w:eastAsia="Calibri"/>
                <w:sz w:val="22"/>
                <w:szCs w:val="22"/>
                <w:rtl w:val="0"/>
                <w:lang w:val="en-US"/>
              </w:rPr>
              <w:t>Students will</w:t>
            </w:r>
            <w:r>
              <w:rPr>
                <w:rStyle w:val="None"/>
                <w:rFonts w:ascii="Calibri" w:cs="Calibri" w:hAnsi="Calibri" w:eastAsia="Calibri"/>
                <w:sz w:val="22"/>
                <w:szCs w:val="22"/>
                <w:rtl w:val="0"/>
                <w:lang w:val="en-US"/>
              </w:rPr>
              <w:t>…</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d0ddef"/>
        </w:tblPrEx>
        <w:trPr>
          <w:trHeight w:val="49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 xml:space="preserve">Demonstrate ability to create a budget. </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 xml:space="preserve">Analysis of student spreadsheet assignments. </w:t>
            </w:r>
          </w:p>
        </w:tc>
      </w:tr>
      <w:tr>
        <w:tblPrEx>
          <w:shd w:val="clear" w:color="auto" w:fill="d0ddef"/>
        </w:tblPrEx>
        <w:trPr>
          <w:trHeight w:val="97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Demonstrate proper application of production management techniques during the planning phase of a live production.</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 xml:space="preserve">Analysis of student performance during the planning and running of production meetings and follow up notes for the specific meeting. </w:t>
            </w:r>
          </w:p>
        </w:tc>
      </w:tr>
      <w:tr>
        <w:tblPrEx>
          <w:shd w:val="clear" w:color="auto" w:fill="d0ddef"/>
        </w:tblPrEx>
        <w:trPr>
          <w:trHeight w:val="49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Illustrate knowledge of the process of live performance production.</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widowControl w:val="0"/>
              <w:ind w:left="151" w:firstLine="0"/>
            </w:pPr>
            <w:r>
              <w:rPr>
                <w:rStyle w:val="None"/>
                <w:rFonts w:ascii="Calibri" w:cs="Calibri" w:hAnsi="Calibri" w:eastAsia="Calibri"/>
                <w:sz w:val="22"/>
                <w:szCs w:val="22"/>
                <w:rtl w:val="0"/>
                <w:lang w:val="en-US"/>
              </w:rPr>
              <w:t>Analysis of written tests, and homework assignments.</w:t>
            </w:r>
          </w:p>
        </w:tc>
      </w:tr>
      <w:tr>
        <w:tblPrEx>
          <w:shd w:val="clear" w:color="auto" w:fill="d0ddef"/>
        </w:tblPrEx>
        <w:trPr>
          <w:trHeight w:val="73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Demonstrate leadership skills by planning, and executing a live production.</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hanging="90"/>
            </w:pPr>
            <w:r>
              <w:rPr>
                <w:rStyle w:val="None"/>
                <w:rFonts w:ascii="Calibri" w:cs="Calibri" w:hAnsi="Calibri" w:eastAsia="Calibri"/>
                <w:sz w:val="22"/>
                <w:szCs w:val="22"/>
                <w:rtl w:val="0"/>
                <w:lang w:val="en-US"/>
              </w:rPr>
              <w:t xml:space="preserve"> This will be measured through evaluation of observation of student participation during a live production.</w:t>
            </w:r>
          </w:p>
        </w:tc>
      </w:tr>
      <w:tr>
        <w:tblPrEx>
          <w:shd w:val="clear" w:color="auto" w:fill="d0ddef"/>
        </w:tblPrEx>
        <w:trPr>
          <w:trHeight w:val="73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Manage computed mediated communications for a collaborative project.</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This will be measured through evaluation of discussion and homework assignments.</w:t>
            </w:r>
          </w:p>
        </w:tc>
      </w:tr>
      <w:tr>
        <w:tblPrEx>
          <w:shd w:val="clear" w:color="auto" w:fill="d0ddef"/>
        </w:tblPrEx>
        <w:trPr>
          <w:trHeight w:val="490" w:hRule="atLeast"/>
        </w:trPr>
        <w:tc>
          <w:tcPr>
            <w:tcW w:type="dxa" w:w="4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w:ind w:left="360" w:firstLine="0"/>
            </w:pPr>
            <w:r>
              <w:rPr>
                <w:rStyle w:val="None"/>
                <w:rFonts w:ascii="Calibri" w:cs="Calibri" w:hAnsi="Calibri" w:eastAsia="Calibri"/>
                <w:sz w:val="22"/>
                <w:szCs w:val="22"/>
                <w:rtl w:val="0"/>
                <w:lang w:val="en-US"/>
              </w:rPr>
              <w:t>Interpret production script and create support documents.</w:t>
            </w:r>
          </w:p>
        </w:tc>
        <w:tc>
          <w:tcPr>
            <w:tcW w:type="dxa" w:w="4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1"/>
              <w:bottom w:type="dxa" w:w="80"/>
              <w:right w:type="dxa" w:w="80"/>
            </w:tcMar>
            <w:vAlign w:val="top"/>
          </w:tcPr>
          <w:p>
            <w:pPr>
              <w:pStyle w:val="Body"/>
              <w:ind w:left="151" w:firstLine="0"/>
            </w:pPr>
            <w:r>
              <w:rPr>
                <w:rStyle w:val="None"/>
                <w:rFonts w:ascii="Calibri" w:cs="Calibri" w:hAnsi="Calibri" w:eastAsia="Calibri"/>
                <w:sz w:val="22"/>
                <w:szCs w:val="22"/>
                <w:rtl w:val="0"/>
                <w:lang w:val="en-US"/>
              </w:rPr>
              <w:t>Analysis of classroom discussion, and homework assignments.</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General education learning outcomes/assessment methods</w:t>
      </w:r>
    </w:p>
    <w:tbl>
      <w:tblPr>
        <w:tblW w:w="86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94"/>
        <w:gridCol w:w="4141"/>
      </w:tblGrid>
      <w:tr>
        <w:tblPrEx>
          <w:shd w:val="clear" w:color="auto" w:fill="d0ddef"/>
        </w:tblPrEx>
        <w:trPr>
          <w:trHeight w:val="250" w:hRule="atLeast"/>
        </w:trPr>
        <w:tc>
          <w:tcPr>
            <w:tcW w:type="dxa" w:w="4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Learning Outcomes</w:t>
            </w:r>
          </w:p>
        </w:tc>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Assessment</w:t>
            </w:r>
          </w:p>
        </w:tc>
      </w:tr>
      <w:tr>
        <w:tblPrEx>
          <w:shd w:val="clear" w:color="auto" w:fill="d0ddef"/>
        </w:tblPrEx>
        <w:trPr>
          <w:trHeight w:val="970" w:hRule="atLeast"/>
        </w:trPr>
        <w:tc>
          <w:tcPr>
            <w:tcW w:type="dxa" w:w="4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Evaluation: Through assigned readings and classroom discussions students will learn to select the specific needs of their assigned productions.</w:t>
            </w:r>
          </w:p>
        </w:tc>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in classwork and assignments.</w:t>
            </w:r>
          </w:p>
        </w:tc>
      </w:tr>
      <w:tr>
        <w:tblPrEx>
          <w:shd w:val="clear" w:color="auto" w:fill="d0ddef"/>
        </w:tblPrEx>
        <w:trPr>
          <w:trHeight w:val="970" w:hRule="atLeast"/>
        </w:trPr>
        <w:tc>
          <w:tcPr>
            <w:tcW w:type="dxa" w:w="4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Comprehension: Students will develop communication skills that will allow them to identify information, organize it and report their findings in a useful manner.</w:t>
            </w:r>
          </w:p>
        </w:tc>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in classwork and the production book assignment.</w:t>
            </w:r>
          </w:p>
        </w:tc>
      </w:tr>
      <w:tr>
        <w:tblPrEx>
          <w:shd w:val="clear" w:color="auto" w:fill="d0ddef"/>
        </w:tblPrEx>
        <w:trPr>
          <w:trHeight w:val="1210" w:hRule="atLeast"/>
        </w:trPr>
        <w:tc>
          <w:tcPr>
            <w:tcW w:type="dxa" w:w="4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Analysis: Students will participate in the management of a live production and participate in the real time experience. They will problem solve issues as they present in a professional manner. </w:t>
            </w:r>
          </w:p>
        </w:tc>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through evaluation of observation during a live performance, class discussion and homework assignments.</w:t>
            </w:r>
          </w:p>
        </w:tc>
      </w:tr>
      <w:tr>
        <w:tblPrEx>
          <w:shd w:val="clear" w:color="auto" w:fill="d0ddef"/>
        </w:tblPrEx>
        <w:trPr>
          <w:trHeight w:val="1450" w:hRule="atLeast"/>
        </w:trPr>
        <w:tc>
          <w:tcPr>
            <w:tcW w:type="dxa" w:w="4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Synthesis: Students will experience live events and compose a paper about the professional relationships they develop as being part of a production team and working in a live entertainment environment. </w:t>
            </w:r>
          </w:p>
        </w:tc>
        <w:tc>
          <w:tcPr>
            <w:tcW w:type="dxa" w:w="41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This will be measured through evaluation of an assignment.</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Teaching Methods</w:t>
      </w:r>
    </w:p>
    <w:p>
      <w:pPr>
        <w:pStyle w:val="List Paragraph"/>
        <w:numPr>
          <w:ilvl w:val="0"/>
          <w:numId w:val="13"/>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Lectures</w:t>
      </w:r>
    </w:p>
    <w:p>
      <w:pPr>
        <w:pStyle w:val="List Paragraph"/>
        <w:numPr>
          <w:ilvl w:val="0"/>
          <w:numId w:val="13"/>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Blackboard assignments</w:t>
      </w:r>
    </w:p>
    <w:p>
      <w:pPr>
        <w:pStyle w:val="List Paragraph"/>
        <w:numPr>
          <w:ilvl w:val="0"/>
          <w:numId w:val="13"/>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Live production experience</w:t>
      </w:r>
    </w:p>
    <w:p>
      <w:pPr>
        <w:pStyle w:val="List Paragraph"/>
        <w:numPr>
          <w:ilvl w:val="0"/>
          <w:numId w:val="13"/>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Production book</w:t>
      </w:r>
    </w:p>
    <w:p>
      <w:pPr>
        <w:pStyle w:val="List Paragraph"/>
        <w:numPr>
          <w:ilvl w:val="0"/>
          <w:numId w:val="13"/>
        </w:numPr>
        <w:bidi w:val="0"/>
        <w:ind w:right="0"/>
        <w:jc w:val="left"/>
        <w:rPr>
          <w:rFonts w:ascii="Calibri" w:cs="Calibri" w:hAnsi="Calibri" w:eastAsia="Calibri"/>
          <w:sz w:val="22"/>
          <w:szCs w:val="22"/>
          <w:rtl w:val="0"/>
          <w:lang w:val="en-US"/>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Team project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Required text and materials: Cary Gillett and Jay Sheehan, The Production Managers Toolkit, (1</w:t>
      </w:r>
      <w:r>
        <w:rPr>
          <w:rStyle w:val="None"/>
          <w:rFonts w:ascii="Calibri" w:cs="Calibri" w:hAnsi="Calibri" w:eastAsia="Calibri"/>
          <w:outline w:val="0"/>
          <w:color w:val="000000"/>
          <w:sz w:val="22"/>
          <w:szCs w:val="22"/>
          <w:u w:color="000000"/>
          <w:vertAlign w:val="superscript"/>
          <w:rtl w:val="0"/>
          <w14:textFill>
            <w14:solidFill>
              <w14:srgbClr w14:val="000000"/>
            </w14:solidFill>
          </w14:textFill>
        </w:rPr>
        <w:t>st</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Edition), Focal Press, 2017</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Word processing, spreadsheet, database and presentation software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Grading</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 xml:space="preserve">Production Team           </w:t>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Production Book</w:t>
        <w:tab/>
        <w:tab/>
        <w:t>40%</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Blackboard assignments</w:t>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Midterm  </w:t>
        <w:tab/>
        <w:t xml:space="preserve">       </w:t>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it-IT"/>
          <w14:textFill>
            <w14:solidFill>
              <w14:srgbClr w14:val="000000"/>
            </w14:solidFill>
          </w14:textFill>
        </w:rPr>
        <w:t>Paper</w:t>
        <w:tab/>
        <w:tab/>
        <w:tab/>
        <w:tab/>
        <w:t>15%</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PROJECTS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1. Production Team: Students will participate in the production of one live event. The positions include: production manager, assistant production manager or stage manager.</w:t>
      </w: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2. Production Book: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Part 1: Communication: title page, table of contents and contact sheet.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Part 2: Show information: show information, script analysis, talent list, show rider, scope statement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Part 3: Venue information: venue analysis, site survey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Part 4: Schedules: Gant chart, Production schedule, rehearsal schedule, daily load-in, Daily Tech schedule, crew call sheets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Part 5: budget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3. Paper connecting it to the work: Write a paper about an obstacle experienced during a live production. How did the issue come about and how did the student resolve it? Presentation and discussion to follow the writing portion of the project.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Text Indent"/>
        <w:ind w:left="0" w:firstLine="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Course Outline</w:t>
      </w:r>
    </w:p>
    <w:p>
      <w:pPr>
        <w:pStyle w:val="Body Text Indent"/>
        <w:rPr>
          <w:rStyle w:val="None"/>
          <w:rFonts w:ascii="Calibri" w:cs="Calibri" w:hAnsi="Calibri" w:eastAsia="Calibri"/>
          <w:outline w:val="0"/>
          <w:color w:val="000000"/>
          <w:sz w:val="22"/>
          <w:szCs w:val="22"/>
          <w:u w:color="000000"/>
          <w14:textFill>
            <w14:solidFill>
              <w14:srgbClr w14:val="000000"/>
            </w14:solidFill>
          </w14:textFill>
        </w:rPr>
      </w:pPr>
    </w:p>
    <w:tbl>
      <w:tblPr>
        <w:tblW w:w="8269"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92"/>
        <w:gridCol w:w="2343"/>
        <w:gridCol w:w="2401"/>
        <w:gridCol w:w="2433"/>
      </w:tblGrid>
      <w:tr>
        <w:tblPrEx>
          <w:shd w:val="clear" w:color="auto" w:fill="d0ddef"/>
        </w:tblPrEx>
        <w:trPr>
          <w:trHeight w:val="25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Week</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Topic</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Classwork</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Assignment</w:t>
            </w:r>
          </w:p>
        </w:tc>
      </w:tr>
      <w:tr>
        <w:tblPrEx>
          <w:shd w:val="clear" w:color="auto" w:fill="d0ddef"/>
        </w:tblPrEx>
        <w:trPr>
          <w:trHeight w:val="121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rPr>
                <w:rStyle w:val="None"/>
                <w:rFonts w:ascii="Calibri" w:cs="Calibri" w:hAnsi="Calibri" w:eastAsia="Calibri"/>
                <w:sz w:val="22"/>
                <w:szCs w:val="22"/>
              </w:rPr>
            </w:pPr>
            <w:r>
              <w:rPr>
                <w:rStyle w:val="None"/>
                <w:rFonts w:ascii="Calibri" w:cs="Calibri" w:hAnsi="Calibri" w:eastAsia="Calibri"/>
                <w:sz w:val="22"/>
                <w:szCs w:val="22"/>
                <w:rtl w:val="0"/>
                <w:lang w:val="en-US"/>
              </w:rPr>
              <w:t>Communication during live productions</w:t>
            </w:r>
          </w:p>
          <w:p>
            <w:pPr>
              <w:pStyle w:val="Body"/>
              <w:ind w:left="720" w:firstLine="0"/>
            </w:pPr>
            <w:r>
              <w:rPr>
                <w:rStyle w:val="None"/>
                <w:rFonts w:ascii="Calibri" w:cs="Calibri" w:hAnsi="Calibri" w:eastAsia="Calibri"/>
                <w:sz w:val="22"/>
                <w:szCs w:val="22"/>
                <w:lang w:val="en-US"/>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6"/>
              <w:bottom w:type="dxa" w:w="80"/>
              <w:right w:type="dxa" w:w="80"/>
            </w:tcMar>
            <w:vAlign w:val="top"/>
          </w:tcPr>
          <w:p>
            <w:pPr>
              <w:pStyle w:val="Body"/>
              <w:ind w:left="76" w:firstLine="0"/>
            </w:pPr>
            <w:r>
              <w:rPr>
                <w:rStyle w:val="None"/>
                <w:rFonts w:ascii="Calibri" w:cs="Calibri" w:hAnsi="Calibri" w:eastAsia="Calibri"/>
                <w:sz w:val="22"/>
                <w:szCs w:val="22"/>
                <w:rtl w:val="0"/>
                <w:lang w:val="en-US"/>
              </w:rPr>
              <w:t xml:space="preserve"> Production book part 1</w:t>
            </w:r>
            <w:r>
              <w:rPr>
                <w:rStyle w:val="None"/>
                <w:rFonts w:ascii="Calibri" w:cs="Calibri" w:hAnsi="Calibri" w:eastAsia="Calibri"/>
                <w:sz w:val="22"/>
                <w:szCs w:val="22"/>
              </w:rPr>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Title page, table of contents and      </w:t>
            </w:r>
          </w:p>
          <w:p>
            <w:pPr>
              <w:pStyle w:val="Body"/>
              <w:bidi w:val="0"/>
              <w:ind w:left="61" w:right="0" w:firstLine="0"/>
              <w:jc w:val="left"/>
              <w:rPr>
                <w:rtl w:val="0"/>
              </w:rPr>
            </w:pPr>
            <w:r>
              <w:rPr>
                <w:rStyle w:val="None"/>
                <w:rFonts w:ascii="Calibri" w:cs="Calibri" w:hAnsi="Calibri" w:eastAsia="Calibri"/>
                <w:sz w:val="22"/>
                <w:szCs w:val="22"/>
                <w:rtl w:val="0"/>
                <w:lang w:val="en-US"/>
              </w:rPr>
              <w:t>contact sheets</w:t>
            </w:r>
          </w:p>
        </w:tc>
      </w:tr>
      <w:tr>
        <w:tblPrEx>
          <w:shd w:val="clear" w:color="auto" w:fill="d0ddef"/>
        </w:tblPrEx>
        <w:trPr>
          <w:trHeight w:val="73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2</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The Production</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6"/>
              <w:bottom w:type="dxa" w:w="80"/>
              <w:right w:type="dxa" w:w="80"/>
            </w:tcMar>
            <w:vAlign w:val="top"/>
          </w:tcPr>
          <w:p>
            <w:pPr>
              <w:pStyle w:val="Body"/>
              <w:ind w:left="76" w:firstLine="0"/>
            </w:pPr>
            <w:r>
              <w:rPr>
                <w:rStyle w:val="None"/>
                <w:rFonts w:ascii="Calibri" w:cs="Calibri" w:hAnsi="Calibri" w:eastAsia="Calibri"/>
                <w:sz w:val="22"/>
                <w:szCs w:val="22"/>
                <w:rtl w:val="0"/>
                <w:lang w:val="en-US"/>
              </w:rPr>
              <w:t>Production book part 2</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Show treatment, script analysis, Talent list and show rider</w:t>
            </w:r>
          </w:p>
        </w:tc>
      </w:tr>
      <w:tr>
        <w:tblPrEx>
          <w:shd w:val="clear" w:color="auto" w:fill="d0ddef"/>
        </w:tblPrEx>
        <w:trPr>
          <w:trHeight w:val="61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3</w:t>
            </w:r>
            <w:r>
              <w:rPr>
                <w:rStyle w:val="None"/>
                <w:rFonts w:ascii="Calibri" w:cs="Calibri" w:hAnsi="Calibri" w:eastAsia="Calibri"/>
                <w:sz w:val="22"/>
                <w:szCs w:val="22"/>
              </w:rPr>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 xml:space="preserve">The Production book, Show analysis </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1"/>
              <w:bottom w:type="dxa" w:w="80"/>
              <w:right w:type="dxa" w:w="80"/>
            </w:tcMar>
            <w:vAlign w:val="top"/>
          </w:tcPr>
          <w:p>
            <w:pPr>
              <w:pStyle w:val="Body"/>
              <w:ind w:left="91" w:firstLine="0"/>
            </w:pPr>
            <w:r>
              <w:rPr>
                <w:rStyle w:val="None"/>
                <w:rFonts w:ascii="Calibri" w:cs="Calibri" w:hAnsi="Calibri" w:eastAsia="Calibri"/>
                <w:sz w:val="22"/>
                <w:szCs w:val="22"/>
                <w:rtl w:val="0"/>
                <w:lang w:val="en-US"/>
              </w:rPr>
              <w:t xml:space="preserve">Production book part 2 </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scope statement </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4</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The Venue</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1"/>
              <w:bottom w:type="dxa" w:w="80"/>
              <w:right w:type="dxa" w:w="80"/>
            </w:tcMar>
            <w:vAlign w:val="top"/>
          </w:tcPr>
          <w:p>
            <w:pPr>
              <w:pStyle w:val="Body"/>
              <w:ind w:left="91" w:firstLine="0"/>
            </w:pPr>
            <w:r>
              <w:rPr>
                <w:rStyle w:val="None"/>
                <w:rFonts w:ascii="Calibri" w:cs="Calibri" w:hAnsi="Calibri" w:eastAsia="Calibri"/>
                <w:sz w:val="22"/>
                <w:szCs w:val="22"/>
                <w:rtl w:val="0"/>
                <w:lang w:val="en-US"/>
              </w:rPr>
              <w:t xml:space="preserve">Production book part 3 </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Venue analysis and site survey</w:t>
            </w:r>
          </w:p>
        </w:tc>
      </w:tr>
      <w:tr>
        <w:tblPrEx>
          <w:shd w:val="clear" w:color="auto" w:fill="d0ddef"/>
        </w:tblPrEx>
        <w:trPr>
          <w:trHeight w:val="121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5</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hanging="29"/>
            </w:pPr>
            <w:r>
              <w:rPr>
                <w:rStyle w:val="None"/>
                <w:rFonts w:ascii="Calibri" w:cs="Calibri" w:hAnsi="Calibri" w:eastAsia="Calibri"/>
                <w:sz w:val="22"/>
                <w:szCs w:val="22"/>
                <w:rtl w:val="0"/>
                <w:lang w:val="en-US"/>
              </w:rPr>
              <w:t>Relationships, employees, collaborators and venders</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Building relationships in the industry</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Networking</w:t>
            </w:r>
          </w:p>
        </w:tc>
      </w:tr>
      <w:tr>
        <w:tblPrEx>
          <w:shd w:val="clear" w:color="auto" w:fill="d0ddef"/>
        </w:tblPrEx>
        <w:trPr>
          <w:trHeight w:val="25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6</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Midterm</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tc>
      </w:tr>
      <w:tr>
        <w:tblPrEx>
          <w:shd w:val="clear" w:color="auto" w:fill="d0ddef"/>
        </w:tblPrEx>
        <w:trPr>
          <w:trHeight w:val="73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7</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Planning and scheduling</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Production book part 4 Schedules</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Gant chart, Production schedule, rehearsal schedule</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8</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Daily documents </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Production book part 4 Schedules</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Daily load-on, tech and crew call sheets</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9</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Budget materials</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Production book part 5</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 RFP and bid requests</w:t>
            </w:r>
          </w:p>
        </w:tc>
      </w:tr>
      <w:tr>
        <w:tblPrEx>
          <w:shd w:val="clear" w:color="auto" w:fill="d0ddef"/>
        </w:tblPrEx>
        <w:trPr>
          <w:trHeight w:val="73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10</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Budget Labor</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Production book part 5 Budget</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Spread sheets for a live production labor plan</w:t>
            </w:r>
          </w:p>
        </w:tc>
      </w:tr>
      <w:tr>
        <w:tblPrEx>
          <w:shd w:val="clear" w:color="auto" w:fill="d0ddef"/>
        </w:tblPrEx>
        <w:trPr>
          <w:trHeight w:val="97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11</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Resource management documents</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Production book part 5 Budget</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Materials and skilled labor</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12</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Meetings</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Preparation running and follow up</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Agendas and meeting notes</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13</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Hiring and casting</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Process for hiring new staff</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Write a job outline and description</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14</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1"/>
              <w:bottom w:type="dxa" w:w="80"/>
              <w:right w:type="dxa" w:w="80"/>
            </w:tcMar>
            <w:vAlign w:val="top"/>
          </w:tcPr>
          <w:p>
            <w:pPr>
              <w:pStyle w:val="Body"/>
              <w:ind w:left="61" w:firstLine="0"/>
            </w:pPr>
            <w:r>
              <w:rPr>
                <w:rStyle w:val="None"/>
                <w:rFonts w:ascii="Calibri" w:cs="Calibri" w:hAnsi="Calibri" w:eastAsia="Calibri"/>
                <w:sz w:val="22"/>
                <w:szCs w:val="22"/>
                <w:rtl w:val="0"/>
                <w:lang w:val="en-US"/>
              </w:rPr>
              <w:t>Managing conflict</w:t>
            </w:r>
            <w:r>
              <w:rPr>
                <w:rStyle w:val="None"/>
                <w:rFonts w:ascii="Calibri" w:cs="Calibri" w:hAnsi="Calibri" w:eastAsia="Calibri"/>
                <w:sz w:val="22"/>
                <w:szCs w:val="22"/>
              </w:rPr>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Working in a team</w:t>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Scenarios</w:t>
            </w:r>
          </w:p>
        </w:tc>
      </w:tr>
      <w:tr>
        <w:tblPrEx>
          <w:shd w:val="clear" w:color="auto" w:fill="d0ddef"/>
        </w:tblPrEx>
        <w:trPr>
          <w:trHeight w:val="490" w:hRule="atLeast"/>
        </w:trPr>
        <w:tc>
          <w:tcPr>
            <w:tcW w:type="dxa" w:w="10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Text Indent"/>
            </w:pPr>
            <w:r>
              <w:rPr>
                <w:rStyle w:val="None"/>
                <w:rFonts w:ascii="Calibri" w:cs="Calibri" w:hAnsi="Calibri" w:eastAsia="Calibri"/>
                <w:sz w:val="22"/>
                <w:szCs w:val="22"/>
                <w:rtl w:val="0"/>
                <w:lang w:val="en-US"/>
              </w:rPr>
              <w:t>15</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Connecting with the work</w:t>
            </w:r>
          </w:p>
        </w:tc>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Final Presentation</w:t>
            </w:r>
            <w:r>
              <w:rPr>
                <w:rStyle w:val="None"/>
              </w:rPr>
            </w:r>
          </w:p>
        </w:tc>
        <w:tc>
          <w:tcPr>
            <w:tcW w:type="dxa" w:w="24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Student presentations</w:t>
            </w:r>
          </w:p>
        </w:tc>
      </w:tr>
    </w:tbl>
    <w:p>
      <w:pPr>
        <w:pStyle w:val="Body Text Indent"/>
        <w:widowControl w:val="0"/>
        <w:ind w:hanging="36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Bibliography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Stage Directions (Monthly online magazine)</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it-IT"/>
          <w14:textFill>
            <w14:solidFill>
              <w14:srgbClr w14:val="000000"/>
            </w14:solidFill>
          </w14:textFill>
        </w:rPr>
        <w:t>Bell, Chip R. (1996) Managers as Mentors. San Francisco CA. Berrett-Koehler.</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Benbunan-Fich, Requel &amp; Mavlanova F. Adler, Tamilla (2011) Measuring Multitasking Behavior with Activity-Based Metrics, ACM Transaction on Computer-Human Interaction, Vol 18, No. 2, Article 7.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Hagan, Gregory (2011), PMP Project Management Fundamentals, Key Concepts and Methodology, Second Edition, Vienna Virginia: Management Concepts. </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Hawkins, Peter (2011), Leadership Team Coaching Developing collective Transformational leadership, London, Kogan Page Unlimited</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Hopper, Michael H., (2007) Active Listening improve your ability to listen and lead, Center for Creative Leadership </w:t>
      </w:r>
      <w:r>
        <w:rPr>
          <w:rStyle w:val="Hyperlink.1"/>
        </w:rPr>
        <w:fldChar w:fldCharType="begin" w:fldLock="0"/>
      </w:r>
      <w:r>
        <w:rPr>
          <w:rStyle w:val="Hyperlink.1"/>
        </w:rPr>
        <w:instrText xml:space="preserve"> HYPERLINK "http://www.ccl.org/publications%2520ISBN1-882197-94-1"</w:instrText>
      </w:r>
      <w:r>
        <w:rPr>
          <w:rStyle w:val="Hyperlink.1"/>
        </w:rPr>
        <w:fldChar w:fldCharType="separate" w:fldLock="0"/>
      </w:r>
      <w:r>
        <w:rPr>
          <w:rStyle w:val="Hyperlink.1"/>
          <w:rtl w:val="0"/>
          <w:lang w:val="en-US"/>
        </w:rPr>
        <w:t>www.ccl.org/publications ISBN1-882197-94-1</w:t>
      </w:r>
      <w:r>
        <w:rPr/>
        <w:fldChar w:fldCharType="end" w:fldLock="0"/>
      </w:r>
      <w:r>
        <w:rPr>
          <w:rStyle w:val="None"/>
          <w:rFonts w:ascii="Calibri" w:cs="Calibri" w:hAnsi="Calibri" w:eastAsia="Calibri"/>
          <w:outline w:val="0"/>
          <w:color w:val="000000"/>
          <w:sz w:val="22"/>
          <w:szCs w:val="22"/>
          <w:u w:color="000000"/>
          <w:rtl w:val="0"/>
          <w14:textFill>
            <w14:solidFill>
              <w14:srgbClr w14:val="000000"/>
            </w14:solidFill>
          </w14:textFill>
        </w:rPr>
        <w: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Kincman, Laurie. (2013) The Stage Manager</w:t>
      </w:r>
      <w:r>
        <w:rPr>
          <w:rStyle w:val="None"/>
          <w:rFonts w:ascii="Calibri" w:cs="Calibri" w:hAnsi="Calibri" w:eastAsia="Calibri"/>
          <w:outline w:val="0"/>
          <w:color w:val="000000"/>
          <w:sz w:val="22"/>
          <w:szCs w:val="22"/>
          <w:u w:color="000000"/>
          <w:rtl w:val="0"/>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 Toolkit: Templates and Communication Techniques to Guide Your Theatre Production from First Meeting to Live Performance. Burlington MA: Focal Press, 2013</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McGregor, Douglas (2006), The Human Side of Enterprise Annotated Edition Joel Cutcher-Gershenfeld. New York, New York. McGraw-Hill Companies.</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Megginson, David &amp; David Clutterbuck (2009) Further Techniques for Coaching and Mentoring, Linacre House, Jordan Hill Oxford, Elsevier</w:t>
      </w:r>
      <w:r>
        <w:rPr>
          <w:rStyle w:val="None"/>
          <w:rFonts w:ascii="Calibri" w:cs="Calibri" w:hAnsi="Calibri" w:eastAsia="Calibri"/>
          <w:outline w:val="0"/>
          <w:color w:val="000000"/>
          <w:sz w:val="22"/>
          <w:szCs w:val="22"/>
          <w:u w:color="000000"/>
          <w:rtl w:val="0"/>
          <w14:textFill>
            <w14:solidFill>
              <w14:srgbClr w14:val="000000"/>
            </w14:solidFill>
          </w14:textFill>
        </w:rPr>
        <w:t>’</w:t>
      </w:r>
      <w:r>
        <w:rPr>
          <w:rStyle w:val="None"/>
          <w:rFonts w:ascii="Calibri" w:cs="Calibri" w:hAnsi="Calibri" w:eastAsia="Calibri"/>
          <w:outline w:val="0"/>
          <w:color w:val="000000"/>
          <w:sz w:val="22"/>
          <w:szCs w:val="22"/>
          <w:u w:color="000000"/>
          <w:rtl w:val="0"/>
          <w:lang w:val="en-US"/>
          <w14:textFill>
            <w14:solidFill>
              <w14:srgbClr w14:val="000000"/>
            </w14:solidFill>
          </w14:textFill>
        </w:rPr>
        <w:t>s Science and Technology Rights Department Oxford UK</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Oers, Bert Van &amp; Wardekker, Wim &amp; Elbers, Ed &amp;, Van Der Veer, Rene (2008) The transformation of  Learning; Advances in Cultural Historical, Activity Theory, Lanham, New York, Rowman and Littlefield</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Lencioni, Patrick, (2002), the Five Dysfunctions of a Team, Jossey-Bass, San Francisco Ca.</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Rutter, D.R &amp;, Stephenson G.M. (1977) The Role of visual communication in synchronizing conversation, Eur J. soc. Psychol. 7(1) pp.  29-37</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Stern, Lawrence (2002), Stage Management 7</w:t>
      </w:r>
      <w:r>
        <w:rPr>
          <w:rStyle w:val="None"/>
          <w:rFonts w:ascii="Calibri" w:cs="Calibri" w:hAnsi="Calibri" w:eastAsia="Calibri"/>
          <w:outline w:val="0"/>
          <w:color w:val="000000"/>
          <w:sz w:val="22"/>
          <w:szCs w:val="22"/>
          <w:u w:color="000000"/>
          <w:vertAlign w:val="superscript"/>
          <w:rtl w:val="0"/>
          <w:lang w:val="en-US"/>
          <w14:textFill>
            <w14:solidFill>
              <w14:srgbClr w14:val="000000"/>
            </w14:solidFill>
          </w14:textFill>
        </w:rPr>
        <w:t>th</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Edition.  Boston MA, Allyn and Bacon </w:t>
      </w:r>
    </w:p>
    <w:p>
      <w:pPr>
        <w:pStyle w:val="Body"/>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Tolmie, Andrew (2000), Factors that influence the success of computer mediated communication (CMC) environments in university teaching; a review and case study.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Willima J. Byrnes. (2015) Management and the Arts, New York and London, Focal Press Taylor and Francis Group.</w:t>
      </w:r>
    </w:p>
    <w:p>
      <w:pPr>
        <w:pStyle w:val="Body"/>
        <w:ind w:left="72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Modification of Curriculum</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is a new course it will become the capstone in the Live Entertainment module as part of the Entertainment Technology Curriculum.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series of courses include:</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 2102 Event Safety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ENT 3430 Stage Management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ENT 4440 Live Event Management</w:t>
      </w:r>
    </w:p>
    <w:p>
      <w:pPr>
        <w:pStyle w:val="Body"/>
        <w:ind w:left="720" w:firstLine="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fr-FR"/>
          <w14:textFill>
            <w14:solidFill>
              <w14:srgbClr w14:val="000000"/>
            </w14:solidFill>
          </w14:textFill>
        </w:rPr>
        <w:t>Justification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This course is the capstone of a new module in the ENT curriculum. Production Management and Stage Management are career options for Entertainment Technology students. The planning and organizing skills learned in this course are also needed in other management areas in the entertainment field. Live Event Management teaches the student how to manage people, equipment and time. This material has been offered as ENT 4500 Special Topics in 2018 and 2019 due to student interest. The class filled with 16 students each year it was offered.</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Projected head count: 16</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Entertainment Technology laboratory classrooms have 16 computer stations. </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course will be offered once a year.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14:textFill>
            <w14:solidFill>
              <w14:srgbClr w14:val="000000"/>
            </w14:solidFill>
          </w14:textFill>
        </w:rPr>
        <w:tab/>
      </w:r>
    </w:p>
    <w:p>
      <w:pPr>
        <w:pStyle w:val="Body"/>
      </w:pPr>
      <w:r>
        <w:rPr>
          <w:rStyle w:val="None"/>
          <w:rFonts w:ascii="Calibri" w:cs="Calibri" w:hAnsi="Calibri" w:eastAsia="Calibri"/>
          <w:outline w:val="0"/>
          <w:color w:val="000000"/>
          <w:sz w:val="22"/>
          <w:szCs w:val="22"/>
          <w:u w:color="000000"/>
          <w14:textFill>
            <w14:solidFill>
              <w14:srgbClr w14:val="000000"/>
            </w14:solidFill>
          </w14:textFill>
        </w:rPr>
        <w:br w:type="page"/>
      </w:r>
    </w:p>
    <w:p>
      <w:pPr>
        <w:pStyle w:val="Heading 2"/>
        <w:rPr>
          <w:rStyle w:val="None"/>
          <w:rFonts w:ascii="Calibri" w:cs="Calibri" w:hAnsi="Calibri" w:eastAsia="Calibri"/>
          <w:b w:val="0"/>
          <w:bCs w:val="0"/>
          <w:sz w:val="24"/>
          <w:szCs w:val="24"/>
        </w:rPr>
      </w:pPr>
      <w:bookmarkStart w:name="_Toc4" w:id="7"/>
      <w:r>
        <w:rPr>
          <w:rStyle w:val="None"/>
          <w:rFonts w:ascii="Calibri" w:cs="Calibri" w:hAnsi="Calibri" w:eastAsia="Calibri"/>
          <w:b w:val="0"/>
          <w:bCs w:val="0"/>
          <w:sz w:val="24"/>
          <w:szCs w:val="24"/>
          <w:rtl w:val="0"/>
          <w:lang w:val="de-DE"/>
        </w:rPr>
        <w:t>MINUTES FOR DEPARMENT MEETINGS</w:t>
      </w:r>
      <w:bookmarkEnd w:id="7"/>
    </w:p>
    <w:p>
      <w:pPr>
        <w:pStyle w:val="Body"/>
        <w:jc w:val="both"/>
      </w:pPr>
      <w:r>
        <w:rPr>
          <w:rStyle w:val="None"/>
          <w:rtl w:val="0"/>
        </w:rPr>
        <w:t>2/21/19 2pm</w:t>
      </w:r>
    </w:p>
    <w:p>
      <w:pPr>
        <w:pStyle w:val="Body"/>
        <w:jc w:val="both"/>
      </w:pPr>
    </w:p>
    <w:p>
      <w:pPr>
        <w:pStyle w:val="Body"/>
        <w:jc w:val="both"/>
      </w:pPr>
      <w:r>
        <w:rPr>
          <w:rStyle w:val="None"/>
          <w:rtl w:val="0"/>
          <w:lang w:val="fr-FR"/>
        </w:rPr>
        <w:t>In attendance:</w:t>
      </w:r>
    </w:p>
    <w:p>
      <w:pPr>
        <w:pStyle w:val="Body"/>
      </w:pPr>
      <w:r>
        <w:rPr>
          <w:rStyle w:val="None"/>
          <w:rtl w:val="0"/>
          <w:lang w:val="en-US"/>
        </w:rPr>
        <w:t>John McCullough Chair</w:t>
      </w:r>
    </w:p>
    <w:p>
      <w:pPr>
        <w:pStyle w:val="Body"/>
      </w:pPr>
      <w:r>
        <w:rPr>
          <w:rStyle w:val="None"/>
          <w:rtl w:val="0"/>
          <w:lang w:val="it-IT"/>
        </w:rPr>
        <w:t>Heidi Boisvert Director Emerging Media</w:t>
      </w:r>
    </w:p>
    <w:p>
      <w:pPr>
        <w:pStyle w:val="Body"/>
      </w:pPr>
      <w:r>
        <w:rPr>
          <w:rStyle w:val="None"/>
          <w:rtl w:val="0"/>
          <w:lang w:val="da-DK"/>
        </w:rPr>
        <w:t>Sue Brandt</w:t>
      </w:r>
    </w:p>
    <w:p>
      <w:pPr>
        <w:pStyle w:val="Body"/>
      </w:pPr>
      <w:r>
        <w:rPr>
          <w:rStyle w:val="None"/>
          <w:rtl w:val="0"/>
          <w:lang w:val="de-DE"/>
        </w:rPr>
        <w:t>Adam Wilson</w:t>
      </w:r>
    </w:p>
    <w:p>
      <w:pPr>
        <w:pStyle w:val="Body"/>
      </w:pPr>
      <w:r>
        <w:rPr>
          <w:rStyle w:val="None"/>
          <w:rtl w:val="0"/>
        </w:rPr>
        <w:t>Allison Berkoy</w:t>
      </w:r>
    </w:p>
    <w:p>
      <w:pPr>
        <w:pStyle w:val="Body"/>
      </w:pPr>
      <w:r>
        <w:rPr>
          <w:rStyle w:val="None"/>
          <w:rtl w:val="0"/>
          <w:lang w:val="en-US"/>
        </w:rPr>
        <w:t>John Huntington</w:t>
      </w:r>
    </w:p>
    <w:p>
      <w:pPr>
        <w:pStyle w:val="Body"/>
      </w:pPr>
      <w:r>
        <w:rPr>
          <w:rStyle w:val="None"/>
          <w:rtl w:val="0"/>
        </w:rPr>
        <w:t>Ryoya Terao</w:t>
      </w:r>
    </w:p>
    <w:p>
      <w:pPr>
        <w:pStyle w:val="Body"/>
      </w:pPr>
    </w:p>
    <w:p>
      <w:pPr>
        <w:pStyle w:val="Body"/>
      </w:pPr>
      <w:r>
        <w:rPr>
          <w:rStyle w:val="None"/>
          <w:rtl w:val="0"/>
          <w:lang w:val="en-US"/>
        </w:rPr>
        <w:t>Items</w:t>
      </w:r>
    </w:p>
    <w:p>
      <w:pPr>
        <w:pStyle w:val="Body"/>
      </w:pPr>
      <w:r>
        <w:rPr>
          <w:rStyle w:val="None"/>
          <w:rtl w:val="0"/>
          <w:lang w:val="en-US"/>
        </w:rPr>
        <w:t>Review and Vote on New Course Proposal</w:t>
      </w:r>
    </w:p>
    <w:p>
      <w:pPr>
        <w:pStyle w:val="Body"/>
      </w:pPr>
    </w:p>
    <w:p>
      <w:pPr>
        <w:pStyle w:val="Body"/>
      </w:pPr>
      <w:r>
        <w:rPr>
          <w:rStyle w:val="None"/>
          <w:rtl w:val="0"/>
          <w:lang w:val="en-US"/>
        </w:rPr>
        <w:t>MAJOR CURRICULUM MODIFICATION PROPOSAL</w:t>
      </w:r>
    </w:p>
    <w:p>
      <w:pPr>
        <w:pStyle w:val="Body"/>
      </w:pPr>
      <w:r>
        <w:rPr>
          <w:rStyle w:val="None"/>
          <w:rtl w:val="0"/>
          <w:lang w:val="en-US"/>
        </w:rPr>
        <w:t xml:space="preserve">Open to discussion </w:t>
      </w:r>
    </w:p>
    <w:p>
      <w:pPr>
        <w:pStyle w:val="Body"/>
      </w:pPr>
      <w:r>
        <w:rPr>
          <w:rStyle w:val="None"/>
          <w:rtl w:val="0"/>
          <w:lang w:val="en-US"/>
        </w:rPr>
        <w:t>One change to prerequisites for ENT 2102</w:t>
      </w:r>
    </w:p>
    <w:p>
      <w:pPr>
        <w:pStyle w:val="Body"/>
      </w:pPr>
      <w:r>
        <w:rPr>
          <w:rStyle w:val="None"/>
          <w:rtl w:val="0"/>
          <w:lang w:val="en-US"/>
        </w:rPr>
        <w:t>Document updated</w:t>
      </w:r>
    </w:p>
    <w:p>
      <w:pPr>
        <w:pStyle w:val="Body"/>
      </w:pPr>
    </w:p>
    <w:p>
      <w:pPr>
        <w:pStyle w:val="Body"/>
      </w:pPr>
      <w:r>
        <w:rPr>
          <w:rStyle w:val="None"/>
          <w:rtl w:val="0"/>
          <w:lang w:val="en-US"/>
        </w:rPr>
        <w:t>A motion to vote to move to approve the curriculum modification</w:t>
      </w:r>
    </w:p>
    <w:p>
      <w:pPr>
        <w:pStyle w:val="Body"/>
      </w:pPr>
      <w:r>
        <w:rPr>
          <w:rStyle w:val="None"/>
          <w:rtl w:val="0"/>
          <w:lang w:val="en-US"/>
        </w:rPr>
        <w:t>The motion was seconded.</w:t>
      </w:r>
    </w:p>
    <w:p>
      <w:pPr>
        <w:pStyle w:val="Body"/>
      </w:pPr>
      <w:r>
        <w:rPr>
          <w:rStyle w:val="None"/>
          <w:rtl w:val="0"/>
          <w:lang w:val="en-US"/>
        </w:rPr>
        <w:t>The faculty was unanimous in voting for the curriculum modification.</w:t>
      </w:r>
    </w:p>
    <w:p>
      <w:pPr>
        <w:pStyle w:val="Body"/>
      </w:pPr>
      <w:r>
        <w:rPr>
          <w:rStyle w:val="None"/>
          <w:rtl w:val="0"/>
          <w:lang w:val="en-US"/>
        </w:rPr>
        <w:t>The meeting was adjourned at 3pm</w:t>
      </w:r>
    </w:p>
    <w:p>
      <w:pPr>
        <w:pStyle w:val="Body"/>
      </w:pPr>
      <w:r>
        <w:rPr>
          <w:rStyle w:val="None"/>
          <w:rFonts w:ascii="Calibri" w:cs="Calibri" w:hAnsi="Calibri" w:eastAsia="Calibri"/>
          <w:outline w:val="0"/>
          <w:color w:val="000000"/>
          <w:sz w:val="22"/>
          <w:szCs w:val="22"/>
          <w:u w:color="000000"/>
          <w14:textFill>
            <w14:solidFill>
              <w14:srgbClr w14:val="000000"/>
            </w14:solidFill>
          </w14:textFill>
        </w:rPr>
        <w:br w:type="page"/>
      </w:r>
    </w:p>
    <w:p>
      <w:pPr>
        <w:pStyle w:val="Heading 2"/>
        <w:rPr>
          <w:rStyle w:val="None"/>
          <w:sz w:val="24"/>
          <w:szCs w:val="24"/>
        </w:rPr>
      </w:pPr>
      <w:bookmarkStart w:name="_Toc5" w:id="8"/>
      <w:r>
        <w:rPr>
          <w:rStyle w:val="None"/>
          <w:sz w:val="24"/>
          <w:szCs w:val="24"/>
          <w:rtl w:val="0"/>
          <w:lang w:val="en-US"/>
        </w:rPr>
        <w:t>CONSULTATION WITH AFFECTED DEPARTMENTS</w:t>
      </w:r>
      <w:bookmarkEnd w:id="8"/>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Business Lucas M Bernard</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Hi,</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I have looked over your materials and do not see any potential for conflict with our offerings.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Although we also offer a variety of "Management" courses, ours are focused on general principles which apply to a wide range of businesses.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Your planed courses are much more specialized.</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Thus, with regard to your proposal, there is nothing we need to discuss and the Business Department certainly has no objections going forward.</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However, on another topic, should you become interested in offering a "Business of _____" or similar, we would like to be involved in the process.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We are already working with the Department of Restorative Dentistry on a similar project.</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In this case, the degree would be completely under your jurisdiction, but we would offer additional courses in Accounting, Finance, Business Law, Management, and Marketing to meet your needs.</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lang w:val="en-US"/>
          <w14:textFill>
            <w14:solidFill>
              <w14:srgbClr w14:val="000000"/>
            </w14:solidFill>
          </w14:textFill>
        </w:rPr>
        <w:t>In this case, we would customize existing courses to meet your needs, etc.</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I am CC Profs Raskin (Accounting), Sutton (Entrepreneurship/Small Enterprise), and Bundy (Restorative Dentistry).</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Best wishes for the success of your new courses,</w:t>
      </w:r>
    </w:p>
    <w:p>
      <w:pPr>
        <w:pStyle w:val="Normal (Web)"/>
        <w:rPr>
          <w:rStyle w:val="None"/>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spacing w:before="100" w:after="24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s-ES_tradnl"/>
          <w14:textFill>
            <w14:solidFill>
              <w14:srgbClr w14:val="000000"/>
            </w14:solidFill>
          </w14:textFill>
        </w:rPr>
        <w:t>Lucas M. Bernard, PhD</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it-IT"/>
          <w14:textFill>
            <w14:solidFill>
              <w14:srgbClr w14:val="000000"/>
            </w14:solidFill>
          </w14:textFill>
        </w:rPr>
        <w:t>Chairman &amp; Associate Professor</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en-US"/>
          <w14:textFill>
            <w14:solidFill>
              <w14:srgbClr w14:val="000000"/>
            </w14:solidFill>
          </w14:textFill>
        </w:rPr>
        <w:t>Department of Business</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en-US"/>
          <w14:textFill>
            <w14:solidFill>
              <w14:srgbClr w14:val="000000"/>
            </w14:solidFill>
          </w14:textFill>
        </w:rPr>
        <w:t>The New York City College of Technology</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en-US"/>
          <w14:textFill>
            <w14:solidFill>
              <w14:srgbClr w14:val="000000"/>
            </w14:solidFill>
          </w14:textFill>
        </w:rPr>
        <w:t>The City University of New York</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en-US"/>
          <w14:textFill>
            <w14:solidFill>
              <w14:srgbClr w14:val="000000"/>
            </w14:solidFill>
          </w14:textFill>
        </w:rPr>
        <w:t>300 Jay Street, Namm-1012</w:t>
      </w:r>
      <w:r>
        <w:rPr>
          <w:rStyle w:val="None"/>
          <w:rFonts w:ascii="Calibri" w:cs="Calibri" w:hAnsi="Calibri" w:eastAsia="Calibri"/>
          <w:outline w:val="0"/>
          <w:color w:val="000000"/>
          <w:sz w:val="22"/>
          <w:szCs w:val="22"/>
          <w:u w:color="000000"/>
          <w14:textFill>
            <w14:solidFill>
              <w14:srgbClr w14:val="000000"/>
            </w14:solidFill>
          </w14:textFill>
        </w:rPr>
        <w:br w:type="textWrapping"/>
      </w:r>
      <w:r>
        <w:rPr>
          <w:rStyle w:val="None"/>
          <w:rFonts w:ascii="Calibri" w:cs="Calibri" w:hAnsi="Calibri" w:eastAsia="Calibri"/>
          <w:outline w:val="0"/>
          <w:color w:val="000000"/>
          <w:sz w:val="22"/>
          <w:szCs w:val="22"/>
          <w:u w:color="000000"/>
          <w:rtl w:val="0"/>
          <w:lang w:val="en-US"/>
          <w14:textFill>
            <w14:solidFill>
              <w14:srgbClr w14:val="000000"/>
            </w14:solidFill>
          </w14:textFill>
        </w:rPr>
        <w:t>Brooklyn, NY</w:t>
      </w: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r>
        <w:rPr>
          <w:rStyle w:val="None"/>
          <w:rFonts w:ascii="Calibri" w:cs="Calibri" w:hAnsi="Calibri" w:eastAsia="Calibri"/>
          <w:outline w:val="0"/>
          <w:color w:val="000000"/>
          <w:sz w:val="22"/>
          <w:szCs w:val="22"/>
          <w:u w:color="000000"/>
          <w:rtl w:val="0"/>
          <w14:textFill>
            <w14:solidFill>
              <w14:srgbClr w14:val="000000"/>
            </w14:solidFill>
          </w14:textFill>
        </w:rPr>
        <w:t xml:space="preserve">11201-1909 </w:t>
      </w:r>
    </w:p>
    <w:p>
      <w:pPr>
        <w:pStyle w:val="Body"/>
        <w:shd w:val="clear" w:color="auto" w:fill="ffffff"/>
        <w:spacing w:before="100" w:after="100"/>
        <w:rPr>
          <w:rStyle w:val="None"/>
          <w:rFonts w:ascii="Calibri" w:cs="Calibri" w:hAnsi="Calibri" w:eastAsia="Calibri"/>
          <w:outline w:val="0"/>
          <w:color w:val="000000"/>
          <w:sz w:val="22"/>
          <w:szCs w:val="22"/>
          <w:u w:color="000000"/>
          <w14:textFill>
            <w14:solidFill>
              <w14:srgbClr w14:val="000000"/>
            </w14:solidFill>
          </w14:textFill>
        </w:rPr>
      </w:pPr>
      <w:r>
        <w:rPr>
          <w:rStyle w:val="Hyperlink.1"/>
        </w:rPr>
        <w:fldChar w:fldCharType="begin" w:fldLock="0"/>
      </w:r>
      <w:r>
        <w:rPr>
          <w:rStyle w:val="Hyperlink.1"/>
        </w:rPr>
        <w:instrText xml:space="preserve"> HYPERLINK "mailto:LBernard@citytech.cuny.edu"</w:instrText>
      </w:r>
      <w:r>
        <w:rPr>
          <w:rStyle w:val="Hyperlink.1"/>
        </w:rPr>
        <w:fldChar w:fldCharType="separate" w:fldLock="0"/>
      </w:r>
      <w:r>
        <w:rPr>
          <w:rStyle w:val="Hyperlink.1"/>
          <w:rtl w:val="0"/>
        </w:rPr>
        <w:t>LBernard@citytech.cuny.edu</w:t>
      </w:r>
      <w:r>
        <w:rPr/>
        <w:fldChar w:fldCharType="end" w:fldLock="0"/>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Hospitality Management Elizabeth Schaible</w:t>
      </w: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Dear Professor Brandt,</w:t>
      </w: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Your proposal for a new track in Live Event Management appears very appealing and timely for your Entertainment Technology students.</w:t>
      </w: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While the Hospitality Management offers a course for our BTech students in Event Management (HMGT 4999), we feel there is no conflict with the courses developed in your proposal.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Your focus is more on the technical aspects of event management and specifically live performance.</w:t>
      </w: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 wish you success in the offering of this new track.</w:t>
      </w:r>
    </w:p>
    <w:p>
      <w:pPr>
        <w:pStyle w:val="No Spacing"/>
        <w:rPr>
          <w:rStyle w:val="None"/>
          <w:outline w:val="0"/>
          <w:color w:val="000000"/>
          <w:u w:color="000000"/>
          <w14:textFill>
            <w14:solidFill>
              <w14:srgbClr w14:val="000000"/>
            </w14:solidFill>
          </w14:textFill>
        </w:rPr>
      </w:pP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Prof. Schaible</w:t>
      </w:r>
    </w:p>
    <w:p>
      <w:pPr>
        <w:pStyle w:val="No Spacing"/>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From: Sue Brandt </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Sent: Saturday, February 09, 2019 7:30 PM</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To: Elizabeth Schaible &lt;</w:t>
      </w:r>
      <w:r>
        <w:rPr>
          <w:rStyle w:val="Hyperlink.2"/>
        </w:rPr>
        <w:fldChar w:fldCharType="begin" w:fldLock="0"/>
      </w:r>
      <w:r>
        <w:rPr>
          <w:rStyle w:val="Hyperlink.2"/>
        </w:rPr>
        <w:instrText xml:space="preserve"> HYPERLINK "mailto:ESchaible@citytech.cuny.edu"</w:instrText>
      </w:r>
      <w:r>
        <w:rPr>
          <w:rStyle w:val="Hyperlink.2"/>
        </w:rPr>
        <w:fldChar w:fldCharType="separate" w:fldLock="0"/>
      </w:r>
      <w:r>
        <w:rPr>
          <w:rStyle w:val="Hyperlink.2"/>
          <w:rtl w:val="0"/>
        </w:rPr>
        <w:t>ESchaible@citytech.cuny.edu</w:t>
      </w:r>
      <w:r>
        <w:rPr/>
        <w:fldChar w:fldCharType="end" w:fldLock="0"/>
      </w:r>
      <w:r>
        <w:rPr>
          <w:rStyle w:val="None"/>
          <w:outline w:val="0"/>
          <w:color w:val="000000"/>
          <w:u w:color="000000"/>
          <w:rtl w:val="0"/>
          <w:lang w:val="en-US"/>
          <w14:textFill>
            <w14:solidFill>
              <w14:srgbClr w14:val="000000"/>
            </w14:solidFill>
          </w14:textFill>
        </w:rPr>
        <w:t>&gt;</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Cc: John McCullough &lt;</w:t>
      </w:r>
      <w:r>
        <w:rPr>
          <w:rStyle w:val="Hyperlink.2"/>
        </w:rPr>
        <w:fldChar w:fldCharType="begin" w:fldLock="0"/>
      </w:r>
      <w:r>
        <w:rPr>
          <w:rStyle w:val="Hyperlink.2"/>
        </w:rPr>
        <w:instrText xml:space="preserve"> HYPERLINK "mailto:JMcCullough@citytech.cuny.edu"</w:instrText>
      </w:r>
      <w:r>
        <w:rPr>
          <w:rStyle w:val="Hyperlink.2"/>
        </w:rPr>
        <w:fldChar w:fldCharType="separate" w:fldLock="0"/>
      </w:r>
      <w:r>
        <w:rPr>
          <w:rStyle w:val="Hyperlink.2"/>
          <w:rtl w:val="0"/>
        </w:rPr>
        <w:t>JMcCullough@citytech.cuny.edu</w:t>
      </w:r>
      <w:r>
        <w:rPr/>
        <w:fldChar w:fldCharType="end" w:fldLock="0"/>
      </w:r>
      <w:r>
        <w:rPr>
          <w:rStyle w:val="None"/>
          <w:outline w:val="0"/>
          <w:color w:val="000000"/>
          <w:u w:color="000000"/>
          <w:rtl w:val="0"/>
          <w:lang w:val="en-US"/>
          <w14:textFill>
            <w14:solidFill>
              <w14:srgbClr w14:val="000000"/>
            </w14:solidFill>
          </w14:textFill>
        </w:rPr>
        <w:t>&gt;</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Subject: Proposal for Live Event Management Track in Entertainment Technology</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pPr>
    </w:p>
    <w:p>
      <w:pPr>
        <w:pStyle w:val="Body"/>
      </w:pPr>
    </w:p>
    <w:p>
      <w:pPr>
        <w:pStyle w:val="Heading 2"/>
        <w:rPr>
          <w:rStyle w:val="None"/>
          <w:sz w:val="24"/>
          <w:szCs w:val="24"/>
        </w:rPr>
      </w:pPr>
      <w:bookmarkStart w:name="_Toc6" w:id="9"/>
      <w:r>
        <w:rPr>
          <w:rStyle w:val="None"/>
          <w:sz w:val="24"/>
          <w:szCs w:val="24"/>
          <w:rtl w:val="0"/>
          <w:lang w:val="de-DE"/>
        </w:rPr>
        <w:t>LIBRARY RESOURCES &amp; INFORMAITON LITERACY FORMS</w:t>
      </w:r>
      <w:bookmarkEnd w:id="9"/>
    </w:p>
    <w:p>
      <w:pPr>
        <w:pStyle w:val="Body"/>
        <w:outlineLvl w:val="0"/>
        <w:rPr>
          <w:rStyle w:val="None"/>
          <w:rFonts w:ascii="Calibri" w:cs="Calibri" w:hAnsi="Calibri" w:eastAsia="Calibri"/>
          <w:outline w:val="0"/>
          <w:color w:val="000000"/>
          <w:sz w:val="22"/>
          <w:szCs w:val="22"/>
          <w:u w:color="000000"/>
          <w14:textFill>
            <w14:solidFill>
              <w14:srgbClr w14:val="000000"/>
            </w14:solidFill>
          </w14:textFill>
        </w:rPr>
      </w:pPr>
    </w:p>
    <w:p>
      <w:pPr>
        <w:pStyle w:val="No Spacing"/>
        <w:jc w:val="center"/>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Library Form</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LIBRARY RESOURCES &amp; INFORMATION LITERACY: MAJOR CURRICULUM MODIFICATION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Please complete for all major curriculum modifications. This information will assist the library in planning for new courses/programs.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Consult with your library faculty subject specialist (</w:t>
      </w:r>
      <w:r>
        <w:rPr>
          <w:rStyle w:val="Hyperlink.1"/>
        </w:rPr>
        <w:fldChar w:fldCharType="begin" w:fldLock="0"/>
      </w:r>
      <w:r>
        <w:rPr>
          <w:rStyle w:val="Hyperlink.1"/>
        </w:rPr>
        <w:instrText xml:space="preserve"> HYPERLINK "http://cityte.ch/dir"</w:instrText>
      </w:r>
      <w:r>
        <w:rPr>
          <w:rStyle w:val="Hyperlink.1"/>
        </w:rPr>
        <w:fldChar w:fldCharType="separate" w:fldLock="0"/>
      </w:r>
      <w:r>
        <w:rPr>
          <w:rStyle w:val="Hyperlink.1"/>
          <w:rtl w:val="0"/>
          <w:lang w:val="en-US"/>
        </w:rPr>
        <w:t>http://cityte.ch/dir</w:t>
      </w:r>
      <w:r>
        <w:rPr/>
        <w:fldChar w:fldCharType="end" w:fldLock="0"/>
      </w: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r>
        <w:rPr>
          <w:rStyle w:val="None"/>
          <w:rFonts w:ascii="Calibri" w:cs="Calibri" w:hAnsi="Calibri" w:eastAsia="Calibri"/>
          <w:outline w:val="0"/>
          <w:color w:val="000000"/>
          <w:sz w:val="22"/>
          <w:szCs w:val="22"/>
          <w:u w:val="single" w:color="000000"/>
          <w:rtl w:val="0"/>
          <w:lang w:val="en-US"/>
          <w14:textFill>
            <w14:solidFill>
              <w14:srgbClr w14:val="000000"/>
            </w14:solidFill>
          </w14:textFill>
        </w:rPr>
        <w:t>3 weeks before the proposal deadline</w:t>
      </w:r>
      <w:r>
        <w:rPr>
          <w:rStyle w:val="None"/>
          <w:rFonts w:ascii="Calibri" w:cs="Calibri" w:hAnsi="Calibri" w:eastAsia="Calibri"/>
          <w:outline w:val="0"/>
          <w:color w:val="000000"/>
          <w:sz w:val="22"/>
          <w:szCs w:val="22"/>
          <w:u w:color="000000"/>
          <w:rtl w:val="0"/>
          <w14:textFill>
            <w14:solidFill>
              <w14:srgbClr w14:val="000000"/>
            </w14:solidFill>
          </w14:textFill>
        </w:rPr>
        <w: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Course proposer: please complete boxes 1-4.  Library faculty subject specialist: please complete box 5.</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8"/>
        <w:gridCol w:w="4065"/>
        <w:gridCol w:w="4024"/>
      </w:tblGrid>
      <w:tr>
        <w:tblPrEx>
          <w:shd w:val="clear" w:color="auto" w:fill="d0ddef"/>
        </w:tblPrEx>
        <w:trPr>
          <w:trHeight w:val="74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1</w:t>
            </w: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Title of proposal</w:t>
            </w:r>
          </w:p>
          <w:p>
            <w:pPr>
              <w:pStyle w:val="Body"/>
              <w:bidi w:val="0"/>
              <w:ind w:left="0" w:right="0" w:firstLine="0"/>
              <w:jc w:val="left"/>
              <w:rPr>
                <w:rtl w:val="0"/>
              </w:rPr>
            </w:pPr>
            <w:r>
              <w:rPr>
                <w:rStyle w:val="None"/>
                <w:rFonts w:ascii="Calibri" w:cs="Calibri" w:hAnsi="Calibri" w:eastAsia="Calibri"/>
                <w:sz w:val="22"/>
                <w:szCs w:val="22"/>
                <w:rtl w:val="0"/>
                <w:lang w:val="en-US"/>
              </w:rPr>
              <w:t>Safety in Live Entertainment</w:t>
            </w:r>
            <w:r>
              <w:rPr>
                <w:rStyle w:val="None"/>
                <w:rFonts w:ascii="Calibri" w:cs="Calibri" w:hAnsi="Calibri" w:eastAsia="Calibri"/>
                <w:sz w:val="22"/>
                <w:szCs w:val="22"/>
              </w:rPr>
            </w: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Department/Program</w:t>
            </w:r>
          </w:p>
          <w:p>
            <w:pPr>
              <w:pStyle w:val="Body"/>
              <w:bidi w:val="0"/>
              <w:ind w:left="0" w:right="0" w:firstLine="0"/>
              <w:jc w:val="left"/>
              <w:rPr>
                <w:rtl w:val="0"/>
              </w:rPr>
            </w:pPr>
            <w:r>
              <w:rPr>
                <w:rStyle w:val="None"/>
                <w:rFonts w:ascii="Calibri" w:cs="Calibri" w:hAnsi="Calibri" w:eastAsia="Calibri"/>
                <w:sz w:val="22"/>
                <w:szCs w:val="22"/>
                <w:rtl w:val="0"/>
                <w:lang w:val="en-US"/>
              </w:rPr>
              <w:t>Entertainment Technology</w:t>
            </w:r>
          </w:p>
        </w:tc>
      </w:tr>
      <w:tr>
        <w:tblPrEx>
          <w:shd w:val="clear" w:color="auto" w:fill="d0ddef"/>
        </w:tblPrEx>
        <w:trPr>
          <w:trHeight w:val="122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Proposed by (include email &amp; phone)</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Associate Professor Susan Brandt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sbrandt@citytech.cuny.edu </w:t>
            </w:r>
          </w:p>
          <w:p>
            <w:pPr>
              <w:pStyle w:val="Body"/>
              <w:bidi w:val="0"/>
              <w:ind w:left="0" w:right="0" w:firstLine="0"/>
              <w:jc w:val="left"/>
              <w:rPr>
                <w:rtl w:val="0"/>
              </w:rPr>
            </w:pPr>
            <w:r>
              <w:rPr>
                <w:rStyle w:val="None"/>
                <w:rFonts w:ascii="Calibri" w:cs="Calibri" w:hAnsi="Calibri" w:eastAsia="Calibri"/>
                <w:sz w:val="22"/>
                <w:szCs w:val="22"/>
                <w:rtl w:val="0"/>
                <w:lang w:val="en-US"/>
              </w:rPr>
              <w:t>718-260-5595</w:t>
            </w: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Expected date course(s) will be offered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Spring 2020</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 of students </w:t>
            </w:r>
          </w:p>
          <w:p>
            <w:pPr>
              <w:pStyle w:val="Body"/>
              <w:bidi w:val="0"/>
              <w:ind w:left="0" w:right="0" w:firstLine="0"/>
              <w:jc w:val="left"/>
              <w:rPr>
                <w:rtl w:val="0"/>
              </w:rPr>
            </w:pPr>
            <w:r>
              <w:rPr>
                <w:rStyle w:val="None"/>
                <w:rFonts w:ascii="Calibri" w:cs="Calibri" w:hAnsi="Calibri" w:eastAsia="Calibri"/>
                <w:sz w:val="22"/>
                <w:szCs w:val="22"/>
                <w:rtl w:val="0"/>
                <w:lang w:val="en-US"/>
              </w:rPr>
              <w:t>16</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1"/>
        <w:gridCol w:w="8086"/>
      </w:tblGrid>
      <w:tr>
        <w:tblPrEx>
          <w:shd w:val="clear" w:color="auto" w:fill="d0ddef"/>
        </w:tblPrEx>
        <w:trPr>
          <w:trHeight w:val="151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2</w:t>
            </w:r>
          </w:p>
        </w:tc>
        <w:tc>
          <w:tcPr>
            <w:tcW w:type="dxa" w:w="8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The library cannot purchase reserve textbooks for every course at the college, nor copies for all students. Consult our website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"http://cityte.ch/curriculum"</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http://cityte.ch/curriculum</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for articles and ebooks for your courses, or our open educational resources (OER) guide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"http://cityte.ch/oer"</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http://cityte.ch/oer</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Have you considered using a freely-available OER or an open textbook in this course?</w:t>
            </w:r>
          </w:p>
          <w:p>
            <w:pPr>
              <w:pStyle w:val="Body"/>
              <w:bidi w:val="0"/>
              <w:ind w:left="0" w:right="0" w:firstLine="0"/>
              <w:jc w:val="left"/>
              <w:rPr>
                <w:rtl w:val="0"/>
              </w:rPr>
            </w:pPr>
            <w:r>
              <w:rPr>
                <w:rStyle w:val="None"/>
                <w:rFonts w:ascii="Cambria" w:cs="Cambria" w:hAnsi="Cambria" w:eastAsia="Cambria"/>
                <w:sz w:val="24"/>
                <w:szCs w:val="24"/>
                <w:rtl w:val="0"/>
              </w:rPr>
              <w:t>yes</w:t>
            </w:r>
            <w:r>
              <w:rPr>
                <w:rStyle w:val="None"/>
                <w:rFonts w:ascii="Calibri" w:cs="Calibri" w:hAnsi="Calibri" w:eastAsia="Calibri"/>
                <w:sz w:val="22"/>
                <w:szCs w:val="22"/>
                <w:rtl w:val="0"/>
                <w:lang w:val="en-US"/>
              </w:rPr>
              <w:t xml:space="preserve">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2"/>
        <w:gridCol w:w="8085"/>
      </w:tblGrid>
      <w:tr>
        <w:tblPrEx>
          <w:shd w:val="clear" w:color="auto" w:fill="d0ddef"/>
        </w:tblPrEx>
        <w:trPr>
          <w:trHeight w:val="170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3</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Yes</w:t>
            </w:r>
          </w:p>
          <w:p>
            <w:pPr>
              <w:pStyle w:val="Body"/>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 xml:space="preserve">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2"/>
        <w:gridCol w:w="8085"/>
      </w:tblGrid>
      <w:tr>
        <w:tblPrEx>
          <w:shd w:val="clear" w:color="auto" w:fill="d0ddef"/>
        </w:tblPrEx>
        <w:trPr>
          <w:trHeight w:val="218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4</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rFonts w:ascii="Calibri" w:cs="Calibri" w:hAnsi="Calibri" w:eastAsia="Calibri"/>
                <w:sz w:val="22"/>
                <w:szCs w:val="22"/>
                <w:lang w:val="en-US"/>
              </w:rPr>
            </w:pP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Yes I will contact Maura Smale and have a positive discussion.</w:t>
            </w:r>
          </w:p>
          <w:p>
            <w:pPr>
              <w:pStyle w:val="Body"/>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 xml:space="preserve">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8"/>
        <w:gridCol w:w="8089"/>
      </w:tblGrid>
      <w:tr>
        <w:tblPrEx>
          <w:shd w:val="clear" w:color="auto" w:fill="d0ddef"/>
        </w:tblPrEx>
        <w:trPr>
          <w:trHeight w:val="218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5</w:t>
            </w:r>
          </w:p>
        </w:tc>
        <w:tc>
          <w:tcPr>
            <w:tcW w:type="dxa" w:w="8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Library Faculty Subject Specialist </w:t>
            </w:r>
            <w:r>
              <w:rPr>
                <w:rStyle w:val="Hyperlink.0"/>
                <w:rFonts w:ascii="Calibri" w:cs="Calibri" w:hAnsi="Calibri" w:eastAsia="Calibri"/>
                <w:sz w:val="22"/>
                <w:szCs w:val="22"/>
                <w:rtl w:val="0"/>
                <w:lang w:val="en-US"/>
              </w:rPr>
              <w:t>Junior Tidal</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Comments and Recommendations</w:t>
            </w:r>
          </w:p>
          <w:p>
            <w:pPr>
              <w:pStyle w:val="Body"/>
              <w:rPr>
                <w:rStyle w:val="None"/>
                <w:rFonts w:ascii="Calibri" w:cs="Calibri" w:hAnsi="Calibri" w:eastAsia="Calibri"/>
                <w:sz w:val="22"/>
                <w:szCs w:val="22"/>
                <w:lang w:val="en-US"/>
              </w:rPr>
            </w:pP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After surveying the collection, I believe that the library does not have the materials to adequately support this course. There is only one book related to safety in live entertainment on the shelf. Upon approval of this course, I recommend that the library not only acquire the required text, but also titles from the from syllabus bibliography. </w:t>
            </w:r>
          </w:p>
          <w:p>
            <w:pPr>
              <w:pStyle w:val="Body"/>
              <w:bidi w:val="0"/>
              <w:ind w:left="0" w:right="0" w:firstLine="0"/>
              <w:jc w:val="left"/>
              <w:rPr>
                <w:rtl w:val="0"/>
              </w:rPr>
            </w:pPr>
            <w:r>
              <w:rPr>
                <w:rStyle w:val="None"/>
                <w:rFonts w:ascii="Calibri" w:cs="Calibri" w:hAnsi="Calibri" w:eastAsia="Calibri"/>
                <w:sz w:val="22"/>
                <w:szCs w:val="22"/>
                <w:rtl w:val="0"/>
                <w:lang w:val="en-US"/>
              </w:rPr>
              <w:t>Date 2.15.2019</w:t>
            </w:r>
          </w:p>
        </w:tc>
      </w:tr>
      <w:tr>
        <w:tblPrEx>
          <w:shd w:val="clear" w:color="auto" w:fill="d0ddef"/>
        </w:tblPrEx>
        <w:trPr>
          <w:trHeight w:val="26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8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p>
    <w:p>
      <w:pPr>
        <w:pStyle w:val="Body"/>
        <w:jc w:val="center"/>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LIBRARY RESOURCES &amp; INFORMATION LITERACY: MAJOR CURRICULUM MODIFICATION</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Please complete for all major curriculum modifications. This information will assist the library in planning for new courses/programs.</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Consult with your library faculty subject specialist (</w:t>
      </w:r>
      <w:r>
        <w:rPr>
          <w:rStyle w:val="Hyperlink.1"/>
        </w:rPr>
        <w:fldChar w:fldCharType="begin" w:fldLock="0"/>
      </w:r>
      <w:r>
        <w:rPr>
          <w:rStyle w:val="Hyperlink.1"/>
        </w:rPr>
        <w:instrText xml:space="preserve"> HYPERLINK "http://cityte.ch/dir"</w:instrText>
      </w:r>
      <w:r>
        <w:rPr>
          <w:rStyle w:val="Hyperlink.1"/>
        </w:rPr>
        <w:fldChar w:fldCharType="separate" w:fldLock="0"/>
      </w:r>
      <w:r>
        <w:rPr>
          <w:rStyle w:val="Hyperlink.1"/>
          <w:rtl w:val="0"/>
          <w:lang w:val="en-US"/>
        </w:rPr>
        <w:t>http://cityte.ch/dir</w:t>
      </w:r>
      <w:r>
        <w:rPr/>
        <w:fldChar w:fldCharType="end" w:fldLock="0"/>
      </w:r>
      <w:r>
        <w:rPr>
          <w:rStyle w:val="None"/>
          <w:rFonts w:ascii="Calibri" w:cs="Calibri" w:hAnsi="Calibri" w:eastAsia="Calibri"/>
          <w:outline w:val="0"/>
          <w:color w:val="000000"/>
          <w:sz w:val="22"/>
          <w:szCs w:val="22"/>
          <w:u w:color="000000"/>
          <w:rtl w:val="0"/>
          <w14:textFill>
            <w14:solidFill>
              <w14:srgbClr w14:val="000000"/>
            </w14:solidFill>
          </w14:textFill>
        </w:rPr>
        <w:t xml:space="preserve">) </w:t>
      </w:r>
      <w:r>
        <w:rPr>
          <w:rStyle w:val="None"/>
          <w:rFonts w:ascii="Calibri" w:cs="Calibri" w:hAnsi="Calibri" w:eastAsia="Calibri"/>
          <w:outline w:val="0"/>
          <w:color w:val="000000"/>
          <w:sz w:val="22"/>
          <w:szCs w:val="22"/>
          <w:u w:val="single" w:color="000000"/>
          <w:rtl w:val="0"/>
          <w:lang w:val="en-US"/>
          <w14:textFill>
            <w14:solidFill>
              <w14:srgbClr w14:val="000000"/>
            </w14:solidFill>
          </w14:textFill>
        </w:rPr>
        <w:t>3 weeks before the proposal deadline</w:t>
      </w:r>
      <w:r>
        <w:rPr>
          <w:rStyle w:val="None"/>
          <w:rFonts w:ascii="Calibri" w:cs="Calibri" w:hAnsi="Calibri" w:eastAsia="Calibri"/>
          <w:outline w:val="0"/>
          <w:color w:val="000000"/>
          <w:sz w:val="22"/>
          <w:szCs w:val="22"/>
          <w:u w:color="000000"/>
          <w:rtl w:val="0"/>
          <w14:textFill>
            <w14:solidFill>
              <w14:srgbClr w14:val="000000"/>
            </w14:solidFill>
          </w14:textFill>
        </w:rPr>
        <w:t>.</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Course proposer: please complete boxes 1-4.  Library faculty subject specialist: please complete box 5.</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8"/>
        <w:gridCol w:w="4065"/>
        <w:gridCol w:w="4024"/>
      </w:tblGrid>
      <w:tr>
        <w:tblPrEx>
          <w:shd w:val="clear" w:color="auto" w:fill="d0ddef"/>
        </w:tblPrEx>
        <w:trPr>
          <w:trHeight w:val="74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1</w:t>
            </w: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Title of proposal</w:t>
            </w:r>
          </w:p>
          <w:p>
            <w:pPr>
              <w:pStyle w:val="Body"/>
              <w:bidi w:val="0"/>
              <w:ind w:left="0" w:right="0" w:firstLine="0"/>
              <w:jc w:val="left"/>
              <w:rPr>
                <w:rtl w:val="0"/>
              </w:rPr>
            </w:pPr>
            <w:r>
              <w:rPr>
                <w:rStyle w:val="None"/>
                <w:rFonts w:ascii="Calibri" w:cs="Calibri" w:hAnsi="Calibri" w:eastAsia="Calibri"/>
                <w:sz w:val="22"/>
                <w:szCs w:val="22"/>
                <w:rtl w:val="0"/>
                <w:lang w:val="en-US"/>
              </w:rPr>
              <w:t>Live Event Management</w:t>
            </w:r>
            <w:r>
              <w:rPr>
                <w:rStyle w:val="None"/>
                <w:rFonts w:ascii="Calibri" w:cs="Calibri" w:hAnsi="Calibri" w:eastAsia="Calibri"/>
                <w:sz w:val="22"/>
                <w:szCs w:val="22"/>
              </w:rPr>
            </w: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Department/Program</w:t>
            </w:r>
          </w:p>
          <w:p>
            <w:pPr>
              <w:pStyle w:val="Body"/>
              <w:bidi w:val="0"/>
              <w:ind w:left="0" w:right="0" w:firstLine="0"/>
              <w:jc w:val="left"/>
              <w:rPr>
                <w:rtl w:val="0"/>
              </w:rPr>
            </w:pPr>
            <w:r>
              <w:rPr>
                <w:rStyle w:val="None"/>
                <w:rFonts w:ascii="Calibri" w:cs="Calibri" w:hAnsi="Calibri" w:eastAsia="Calibri"/>
                <w:sz w:val="22"/>
                <w:szCs w:val="22"/>
                <w:rtl w:val="0"/>
                <w:lang w:val="en-US"/>
              </w:rPr>
              <w:t>Entertainment Technology</w:t>
            </w:r>
          </w:p>
        </w:tc>
      </w:tr>
      <w:tr>
        <w:tblPrEx>
          <w:shd w:val="clear" w:color="auto" w:fill="d0ddef"/>
        </w:tblPrEx>
        <w:trPr>
          <w:trHeight w:val="1220" w:hRule="atLeast"/>
        </w:trPr>
        <w:tc>
          <w:tcPr>
            <w:tcW w:type="dxa" w:w="34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Proposed by (include email &amp; phone)</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Associate Professor Susan Brandt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sbrandt@citytech.cuny.edu </w:t>
            </w:r>
          </w:p>
          <w:p>
            <w:pPr>
              <w:pStyle w:val="Body"/>
              <w:bidi w:val="0"/>
              <w:ind w:left="0" w:right="0" w:firstLine="0"/>
              <w:jc w:val="left"/>
              <w:rPr>
                <w:rtl w:val="0"/>
              </w:rPr>
            </w:pPr>
            <w:r>
              <w:rPr>
                <w:rStyle w:val="None"/>
                <w:rFonts w:ascii="Calibri" w:cs="Calibri" w:hAnsi="Calibri" w:eastAsia="Calibri"/>
                <w:sz w:val="22"/>
                <w:szCs w:val="22"/>
                <w:rtl w:val="0"/>
                <w:lang w:val="en-US"/>
              </w:rPr>
              <w:t>718-260-5595</w:t>
            </w:r>
          </w:p>
        </w:tc>
        <w:tc>
          <w:tcPr>
            <w:tcW w:type="dxa" w:w="4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Expected date course(s) will be offered </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Spring 2020</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 of students </w:t>
            </w:r>
          </w:p>
          <w:p>
            <w:pPr>
              <w:pStyle w:val="Body"/>
              <w:bidi w:val="0"/>
              <w:ind w:left="0" w:right="0" w:firstLine="0"/>
              <w:jc w:val="left"/>
              <w:rPr>
                <w:rtl w:val="0"/>
              </w:rPr>
            </w:pPr>
            <w:r>
              <w:rPr>
                <w:rStyle w:val="None"/>
                <w:rFonts w:ascii="Calibri" w:cs="Calibri" w:hAnsi="Calibri" w:eastAsia="Calibri"/>
                <w:sz w:val="22"/>
                <w:szCs w:val="22"/>
                <w:rtl w:val="0"/>
                <w:lang w:val="en-US"/>
              </w:rPr>
              <w:t>16</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1"/>
        <w:gridCol w:w="8086"/>
      </w:tblGrid>
      <w:tr>
        <w:tblPrEx>
          <w:shd w:val="clear" w:color="auto" w:fill="d0ddef"/>
        </w:tblPrEx>
        <w:trPr>
          <w:trHeight w:val="146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2</w:t>
            </w:r>
          </w:p>
        </w:tc>
        <w:tc>
          <w:tcPr>
            <w:tcW w:type="dxa" w:w="8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The library cannot purchase reserve textbooks for every course at the college, nor copies for all students. Consult our website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"http://cityte.ch/curriculum"</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http://cityte.ch/curriculum</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for articles and ebooks for your courses, or our open educational resources (OER) guide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"http://cityte.ch/oer"</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http://cityte.ch/oer</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Have you considered using a freely-available OER or an open textbook in this course?</w:t>
            </w:r>
          </w:p>
          <w:p>
            <w:pPr>
              <w:pStyle w:val="Body"/>
              <w:bidi w:val="0"/>
              <w:ind w:left="0" w:right="0" w:firstLine="0"/>
              <w:jc w:val="left"/>
              <w:rPr>
                <w:rtl w:val="0"/>
              </w:rPr>
            </w:pPr>
            <w:r>
              <w:rPr>
                <w:rStyle w:val="None"/>
                <w:rFonts w:ascii="Calibri" w:cs="Calibri" w:hAnsi="Calibri" w:eastAsia="Calibri"/>
                <w:sz w:val="22"/>
                <w:szCs w:val="22"/>
                <w:rtl w:val="0"/>
                <w:lang w:val="en-US"/>
              </w:rPr>
              <w:t xml:space="preserve">yes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2"/>
        <w:gridCol w:w="8085"/>
      </w:tblGrid>
      <w:tr>
        <w:tblPrEx>
          <w:shd w:val="clear" w:color="auto" w:fill="d0ddef"/>
        </w:tblPrEx>
        <w:trPr>
          <w:trHeight w:val="218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3</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Style w:val="None"/>
                <w:rFonts w:ascii="Calibri" w:cs="Calibri" w:hAnsi="Calibri" w:eastAsia="Calibri"/>
                <w:sz w:val="22"/>
                <w:szCs w:val="22"/>
                <w:lang w:val="en-US"/>
              </w:rPr>
            </w:pP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Cary Gillett and Jay Sheehan, The Production Managers Toolkit, (1st Edition), Focal Press, 2017</w:t>
            </w:r>
          </w:p>
          <w:p>
            <w:pPr>
              <w:pStyle w:val="Body"/>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 xml:space="preserve">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2"/>
        <w:gridCol w:w="8085"/>
      </w:tblGrid>
      <w:tr>
        <w:tblPrEx>
          <w:shd w:val="clear" w:color="auto" w:fill="d0ddef"/>
        </w:tblPrEx>
        <w:trPr>
          <w:trHeight w:val="218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4</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Style w:val="None"/>
                <w:rFonts w:ascii="Calibri" w:cs="Calibri" w:hAnsi="Calibri" w:eastAsia="Calibri"/>
                <w:sz w:val="22"/>
                <w:szCs w:val="22"/>
                <w:lang w:val="en-US"/>
              </w:rPr>
            </w:pP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Yes I will contact Maura Smale and have a positive discussion.</w:t>
            </w:r>
          </w:p>
          <w:p>
            <w:pPr>
              <w:pStyle w:val="Body"/>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 xml:space="preserve"> </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437"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2"/>
        <w:gridCol w:w="8085"/>
      </w:tblGrid>
      <w:tr>
        <w:tblPrEx>
          <w:shd w:val="clear" w:color="auto" w:fill="d0ddef"/>
        </w:tblPrEx>
        <w:trPr>
          <w:trHeight w:val="2180" w:hRule="atLeast"/>
        </w:trPr>
        <w:tc>
          <w:tcPr>
            <w:tcW w:type="dxa" w:w="35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5</w:t>
            </w:r>
          </w:p>
        </w:tc>
        <w:tc>
          <w:tcPr>
            <w:tcW w:type="dxa" w:w="8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u w:val="single"/>
              </w:rPr>
            </w:pPr>
            <w:r>
              <w:rPr>
                <w:rStyle w:val="None"/>
                <w:rFonts w:ascii="Calibri" w:cs="Calibri" w:hAnsi="Calibri" w:eastAsia="Calibri"/>
                <w:sz w:val="22"/>
                <w:szCs w:val="22"/>
                <w:u w:val="none"/>
                <w:rtl w:val="0"/>
                <w:lang w:val="en-US"/>
              </w:rPr>
              <w:t xml:space="preserve">Library Faculty Subject Specialist </w:t>
            </w:r>
            <w:r>
              <w:rPr>
                <w:rStyle w:val="None"/>
                <w:rFonts w:ascii="Calibri" w:cs="Calibri" w:hAnsi="Calibri" w:eastAsia="Calibri"/>
                <w:sz w:val="22"/>
                <w:szCs w:val="22"/>
                <w:u w:val="single"/>
                <w:rtl w:val="0"/>
                <w:lang w:val="en-US"/>
              </w:rPr>
              <w:t>Junior Tidal</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Comments and Recommendations</w:t>
            </w:r>
          </w:p>
          <w:p>
            <w:pPr>
              <w:pStyle w:val="Body"/>
              <w:bidi w:val="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 xml:space="preserve">After surveying the collection, I believe that the library cannot adequately support this course without further research material. There are no monographs related to live event management. Upon approval of this course, I highly recommend that the library acquires the recommended text and related materials in the syllabus bibliography.  </w:t>
            </w:r>
          </w:p>
          <w:p>
            <w:pPr>
              <w:pStyle w:val="Body"/>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Date 2.15.19</w:t>
            </w:r>
          </w:p>
        </w:tc>
      </w:tr>
    </w:tbl>
    <w:p>
      <w:pPr>
        <w:pStyle w:val="Body"/>
        <w:widowControl w:val="0"/>
        <w:ind w:left="198" w:hanging="198"/>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No Spacing"/>
        <w:outlineLvl w:val="0"/>
        <w:rPr>
          <w:rStyle w:val="None"/>
          <w:outline w:val="0"/>
          <w:color w:val="000000"/>
          <w:u w:color="000000"/>
          <w14:textFill>
            <w14:solidFill>
              <w14:srgbClr w14:val="000000"/>
            </w14:solidFill>
          </w14:textFill>
        </w:rPr>
      </w:pPr>
    </w:p>
    <w:p>
      <w:pPr>
        <w:pStyle w:val="Heading 2"/>
        <w:rPr>
          <w:rStyle w:val="None"/>
          <w:rFonts w:ascii="Calibri" w:cs="Calibri" w:hAnsi="Calibri" w:eastAsia="Calibri"/>
          <w:b w:val="0"/>
          <w:bCs w:val="0"/>
        </w:rPr>
      </w:pPr>
    </w:p>
    <w:p>
      <w:pPr>
        <w:pStyle w:val="Heading 2"/>
        <w:rPr>
          <w:rStyle w:val="None"/>
          <w:b w:val="0"/>
          <w:bCs w:val="0"/>
        </w:rPr>
      </w:pPr>
    </w:p>
    <w:p>
      <w:pPr>
        <w:pStyle w:val="Heading 2"/>
        <w:rPr>
          <w:rStyle w:val="None"/>
          <w:b w:val="0"/>
          <w:bCs w:val="0"/>
        </w:rPr>
      </w:pPr>
    </w:p>
    <w:p>
      <w:pPr>
        <w:pStyle w:val="Heading 2"/>
        <w:rPr>
          <w:rStyle w:val="None"/>
          <w:b w:val="0"/>
          <w:bCs w:val="0"/>
        </w:rPr>
      </w:pPr>
    </w:p>
    <w:p>
      <w:pPr>
        <w:pStyle w:val="Heading 2"/>
        <w:rPr>
          <w:rStyle w:val="None"/>
          <w:b w:val="0"/>
          <w:bCs w:val="0"/>
        </w:rPr>
      </w:pPr>
    </w:p>
    <w:p>
      <w:pPr>
        <w:pStyle w:val="Heading 2"/>
        <w:rPr>
          <w:rStyle w:val="None"/>
          <w:b w:val="0"/>
          <w:bCs w:val="0"/>
        </w:rPr>
      </w:pPr>
    </w:p>
    <w:p>
      <w:pPr>
        <w:pStyle w:val="Body"/>
      </w:pPr>
    </w:p>
    <w:p>
      <w:pPr>
        <w:pStyle w:val="Heading 2"/>
        <w:rPr>
          <w:rStyle w:val="None"/>
          <w:b w:val="0"/>
          <w:bCs w:val="0"/>
        </w:rPr>
      </w:pPr>
    </w:p>
    <w:p>
      <w:pPr>
        <w:pStyle w:val="Heading 2"/>
        <w:rPr>
          <w:rStyle w:val="None"/>
          <w:sz w:val="24"/>
          <w:szCs w:val="24"/>
        </w:rPr>
      </w:pPr>
      <w:bookmarkStart w:name="_Toc7" w:id="10"/>
      <w:r>
        <w:rPr>
          <w:rStyle w:val="None"/>
          <w:sz w:val="24"/>
          <w:szCs w:val="24"/>
          <w:rtl w:val="0"/>
          <w:lang w:val="de-DE"/>
        </w:rPr>
        <w:t>NEW COURSE PROPOSAL FORMS</w:t>
      </w:r>
      <w:bookmarkEnd w:id="10"/>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CM4"/>
        <w:spacing w:after="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New York City College of Technology, CUNY </w:t>
      </w:r>
    </w:p>
    <w:p>
      <w:pPr>
        <w:pStyle w:val="Default"/>
        <w:spacing w:after="12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NEW COURSE PROPOSAL FORM</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form is used for all new course proposals. Attach this to the </w:t>
      </w:r>
      <w:r>
        <w:rPr>
          <w:rStyle w:val="Hyperlink.1"/>
        </w:rPr>
        <w:fldChar w:fldCharType="begin" w:fldLock="0"/>
      </w:r>
      <w:r>
        <w:rPr>
          <w:rStyle w:val="Hyperlink.1"/>
        </w:rPr>
        <w:instrText xml:space="preserve"> HYPERLINK "http://openlab.citytech.cuny.edu/collegecouncil/files/2014/08/2013-10-10-Curriculum_Modification_Proposal_Form.docx"</w:instrText>
      </w:r>
      <w:r>
        <w:rPr>
          <w:rStyle w:val="Hyperlink.1"/>
        </w:rPr>
        <w:fldChar w:fldCharType="separate" w:fldLock="0"/>
      </w:r>
      <w:r>
        <w:rPr>
          <w:rStyle w:val="Hyperlink.1"/>
          <w:rtl w:val="0"/>
          <w:lang w:val="en-US"/>
        </w:rPr>
        <w:t>Curriculum Modification Proposal Form</w:t>
      </w:r>
      <w:r>
        <w:rPr/>
        <w:fldChar w:fldCharType="end" w:fldLock="0"/>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and submit as one package as per instructions.  Use one New Course Proposal Form for each new course.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62"/>
        <w:gridCol w:w="5168"/>
      </w:tblGrid>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Course Title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Event Safety</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Proposal Date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 xml:space="preserve">February 12. 2019 </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Proposer</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s Name </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Susan Brandt</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Course Number</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ENT- 2102</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Course Credits, Hours</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3 Credits, 4 Hours 2 Lecture, 2 hour lab</w:t>
            </w:r>
          </w:p>
        </w:tc>
      </w:tr>
      <w:tr>
        <w:tblPrEx>
          <w:shd w:val="clear" w:color="auto" w:fill="d0ddef"/>
        </w:tblPrEx>
        <w:trPr>
          <w:trHeight w:val="73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Course Prerequisites</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Prerequisite: : ENT 1102 Health and Safety in Live  and ENT 1106 Technical Production Skills Lab Entertainment</w:t>
            </w:r>
          </w:p>
        </w:tc>
      </w:tr>
      <w:tr>
        <w:tblPrEx>
          <w:shd w:val="clear" w:color="auto" w:fill="d0ddef"/>
        </w:tblPrEx>
        <w:trPr>
          <w:trHeight w:val="73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Pre / Co-Requisites</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ENT 2210 Advanced Scenic Construction or 2290 Video Studio Operations or 2350 Lighting Controls for Stage and Audio or 2370 Sound Technology II</w:t>
            </w:r>
          </w:p>
        </w:tc>
      </w:tr>
      <w:tr>
        <w:tblPrEx>
          <w:shd w:val="clear" w:color="auto" w:fill="d0ddef"/>
        </w:tblPrEx>
        <w:trPr>
          <w:trHeight w:val="289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Catalog Course Description</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tc>
      </w:tr>
      <w:tr>
        <w:tblPrEx>
          <w:shd w:val="clear" w:color="auto" w:fill="d0ddef"/>
        </w:tblPrEx>
        <w:trPr>
          <w:trHeight w:val="14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Brief Rationale</w:t>
            </w:r>
          </w:p>
          <w:p>
            <w:pPr>
              <w:pStyle w:val="Body"/>
              <w:bidi w:val="0"/>
              <w:ind w:left="0" w:right="0" w:firstLine="0"/>
              <w:jc w:val="left"/>
              <w:rPr>
                <w:rtl w:val="0"/>
              </w:rPr>
            </w:pPr>
            <w:r>
              <w:rPr>
                <w:rStyle w:val="None"/>
                <w:rFonts w:ascii="Calibri" w:cs="Calibri" w:hAnsi="Calibri" w:eastAsia="Calibri"/>
                <w:sz w:val="22"/>
                <w:szCs w:val="22"/>
                <w:rtl w:val="0"/>
                <w:lang w:val="en-US"/>
              </w:rPr>
              <w:t>Provide a concise summary of why this course is important to the department, school or college.</w:t>
            </w:r>
            <w:r>
              <w:rPr>
                <w:rStyle w:val="None"/>
                <w:rFonts w:ascii="Calibri" w:cs="Calibri" w:hAnsi="Calibri" w:eastAsia="Calibri"/>
                <w:sz w:val="22"/>
                <w:szCs w:val="22"/>
              </w:rPr>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Event Safety will examine the NFPA Life safety code and CR OSHA 1910 as they relate to event venue, artistic needs of live productions and safety of staff and audience. This course will allow students to learn to value of safety in their work environments</w:t>
            </w:r>
          </w:p>
        </w:tc>
      </w:tr>
      <w:tr>
        <w:tblPrEx>
          <w:shd w:val="clear" w:color="auto" w:fill="d0ddef"/>
        </w:tblPrEx>
        <w:trPr>
          <w:trHeight w:val="121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CUNY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Course Equivalencies</w:t>
            </w:r>
          </w:p>
          <w:p>
            <w:pPr>
              <w:pStyle w:val="Body"/>
              <w:bidi w:val="0"/>
              <w:ind w:left="0" w:right="0" w:firstLine="0"/>
              <w:jc w:val="left"/>
              <w:rPr>
                <w:rtl w:val="0"/>
              </w:rPr>
            </w:pPr>
            <w:r>
              <w:rPr>
                <w:rStyle w:val="None"/>
                <w:rFonts w:ascii="Calibri" w:cs="Calibri" w:hAnsi="Calibri" w:eastAsia="Calibri"/>
                <w:sz w:val="22"/>
                <w:szCs w:val="22"/>
                <w:rtl w:val="0"/>
                <w:lang w:val="en-US"/>
              </w:rPr>
              <w:t>Provide information about equivalent courses within CUNY, if any.</w:t>
            </w:r>
            <w:r>
              <w:rPr>
                <w:rStyle w:val="None"/>
                <w:rFonts w:ascii="Calibri" w:cs="Calibri" w:hAnsi="Calibri" w:eastAsia="Calibri"/>
                <w:sz w:val="22"/>
                <w:szCs w:val="22"/>
              </w:rPr>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Hunter EOHS 70200 Introduction to Occupational Safety and Health</w:t>
            </w:r>
          </w:p>
        </w:tc>
      </w:tr>
      <w:tr>
        <w:tblPrEx>
          <w:shd w:val="clear" w:color="auto" w:fill="d0ddef"/>
        </w:tblPrEx>
        <w:trPr>
          <w:trHeight w:val="14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Intent to Submit as Common Core</w:t>
            </w:r>
          </w:p>
          <w:p>
            <w:pPr>
              <w:pStyle w:val="Body"/>
              <w:bidi w:val="0"/>
              <w:ind w:left="0" w:right="0" w:firstLine="0"/>
              <w:jc w:val="left"/>
              <w:rPr>
                <w:rtl w:val="0"/>
              </w:rPr>
            </w:pPr>
            <w:r>
              <w:rPr>
                <w:rStyle w:val="None"/>
                <w:rFonts w:ascii="Calibri" w:cs="Calibri" w:hAnsi="Calibri" w:eastAsia="Calibri"/>
                <w:sz w:val="22"/>
                <w:szCs w:val="22"/>
                <w:rtl w:val="0"/>
                <w:lang w:val="en-US"/>
              </w:rPr>
              <w:t>If this course is intended to fulfill one of the requirements in the common core, then indicate which area.</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No</w:t>
            </w:r>
          </w:p>
        </w:tc>
      </w:tr>
      <w:tr>
        <w:tblPrEx>
          <w:shd w:val="clear" w:color="auto" w:fill="d0ddef"/>
        </w:tblPrEx>
        <w:trPr>
          <w:trHeight w:val="345" w:hRule="atLeast"/>
        </w:trPr>
        <w:tc>
          <w:tcPr>
            <w:tcW w:type="dxa" w:w="34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For Interdisciplinary Courses:</w:t>
            </w:r>
          </w:p>
          <w:p>
            <w:pPr>
              <w:pStyle w:val="List Paragraph"/>
              <w:numPr>
                <w:ilvl w:val="0"/>
                <w:numId w:val="1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Date submitted to ID Committee for review</w:t>
            </w:r>
          </w:p>
          <w:p>
            <w:pPr>
              <w:pStyle w:val="List Paragraph"/>
              <w:numPr>
                <w:ilvl w:val="0"/>
                <w:numId w:val="14"/>
              </w:numPr>
              <w:bidi w:val="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Date ID recommendation received</w:t>
            </w:r>
          </w:p>
          <w:p>
            <w:pPr>
              <w:pStyle w:val="List Paragraph"/>
              <w:ind w:left="180" w:firstLine="0"/>
              <w:rPr>
                <w:rStyle w:val="None"/>
                <w:rFonts w:ascii="Calibri" w:cs="Calibri" w:hAnsi="Calibri" w:eastAsia="Calibri"/>
                <w:sz w:val="22"/>
                <w:szCs w:val="22"/>
                <w:lang w:val="en-US"/>
              </w:rPr>
            </w:pPr>
          </w:p>
          <w:p>
            <w:pPr>
              <w:pStyle w:val="Body"/>
              <w:bidi w:val="0"/>
              <w:ind w:left="0" w:right="0" w:firstLine="0"/>
              <w:jc w:val="left"/>
              <w:rPr>
                <w:rtl w:val="0"/>
              </w:rPr>
            </w:pPr>
            <w:r>
              <w:rPr>
                <w:rStyle w:val="None"/>
                <w:rFonts w:ascii="Calibri" w:cs="Calibri" w:hAnsi="Calibri" w:eastAsia="Calibri"/>
                <w:sz w:val="22"/>
                <w:szCs w:val="22"/>
                <w:rtl w:val="0"/>
                <w:lang w:val="en-US"/>
              </w:rPr>
              <w:t>- Will all sections be offered as ID? Y/N</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No</w:t>
            </w:r>
          </w:p>
        </w:tc>
      </w:tr>
      <w:tr>
        <w:tblPrEx>
          <w:shd w:val="clear" w:color="auto" w:fill="d0ddef"/>
        </w:tblPrEx>
        <w:trPr>
          <w:trHeight w:val="345" w:hRule="atLeast"/>
        </w:trPr>
        <w:tc>
          <w:tcPr>
            <w:tcW w:type="dxa" w:w="34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No</w:t>
            </w:r>
          </w:p>
        </w:tc>
      </w:tr>
      <w:tr>
        <w:tblPrEx>
          <w:shd w:val="clear" w:color="auto" w:fill="d0ddef"/>
        </w:tblPrEx>
        <w:trPr>
          <w:trHeight w:val="920" w:hRule="atLeast"/>
        </w:trPr>
        <w:tc>
          <w:tcPr>
            <w:tcW w:type="dxa" w:w="34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No</w:t>
            </w:r>
          </w:p>
        </w:tc>
      </w:tr>
      <w:tr>
        <w:tblPrEx>
          <w:shd w:val="clear" w:color="auto" w:fill="d0ddef"/>
        </w:tblPrEx>
        <w:trPr>
          <w:trHeight w:val="49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Intent to Submit as a Writing Intensive Course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cs="Calibri" w:hAnsi="Calibri" w:eastAsia="Calibri"/>
                <w:sz w:val="22"/>
                <w:szCs w:val="22"/>
                <w:rtl w:val="0"/>
                <w:lang w:val="en-US"/>
              </w:rPr>
              <w:t>No</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Please include all appropriate documentation as indicated in the NEW COURSE PROPOSAL Combine all information into a single document that is included in the Curriculum Modification Form.</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de-DE"/>
          <w14:textFill>
            <w14:solidFill>
              <w14:srgbClr w14:val="000000"/>
            </w14:solidFill>
          </w14:textFill>
        </w:rPr>
        <w:t>NEW COURSE PROPOSAL CHECK LIST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Use this checklist to ensure that all required documentation has been included.  You may wish to use this checklist as a table of contents within the new course proposal.</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848"/>
        <w:gridCol w:w="630"/>
      </w:tblGrid>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spacing w:after="80"/>
              <w:rPr>
                <w:rFonts w:ascii="Calibri" w:cs="Calibri" w:hAnsi="Calibri" w:eastAsia="Calibri"/>
                <w:sz w:val="22"/>
                <w:szCs w:val="22"/>
                <w:lang w:val="en-US"/>
              </w:rPr>
            </w:pPr>
            <w:r>
              <w:rPr>
                <w:rStyle w:val="None"/>
                <w:rFonts w:ascii="Calibri" w:cs="Calibri" w:hAnsi="Calibri" w:eastAsia="Calibri"/>
                <w:sz w:val="22"/>
                <w:szCs w:val="22"/>
                <w:rtl w:val="0"/>
                <w:lang w:val="en-US"/>
              </w:rPr>
              <w:t xml:space="preserve">CUNY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"http://openlab.citytech.cuny.edu/collegecouncil/files/2014/08/curriculum_modification_library_form.doc"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Course Outline </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Hours and Credits for Lecture and Labs</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12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Course Specific Learning Outcome and Assessment Tables</w:t>
            </w:r>
          </w:p>
          <w:p>
            <w:pPr>
              <w:pStyle w:val="List Paragraph"/>
              <w:numPr>
                <w:ilvl w:val="0"/>
                <w:numId w:val="18"/>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Discipline Specific</w:t>
            </w:r>
          </w:p>
          <w:p>
            <w:pPr>
              <w:pStyle w:val="List Paragraph"/>
              <w:numPr>
                <w:ilvl w:val="0"/>
                <w:numId w:val="18"/>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General Education Specific Learning Outcome and Assessment Tables</w:t>
            </w:r>
          </w:p>
          <w:p>
            <w:pPr>
              <w:pStyle w:val="List Paragraph"/>
              <w:numPr>
                <w:ilvl w:val="0"/>
                <w:numId w:val="19"/>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Included in course syllabus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Example Weekly Course outline:</w:t>
            </w:r>
          </w:p>
          <w:p>
            <w:pPr>
              <w:pStyle w:val="List Paragraph"/>
              <w:numPr>
                <w:ilvl w:val="0"/>
                <w:numId w:val="20"/>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Sample Topic course included.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Course Need Assessment.  </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16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0" w:right="0" w:firstLine="0"/>
              <w:jc w:val="left"/>
              <w:rPr>
                <w:rStyle w:val="None"/>
                <w:rFonts w:ascii="Calibri" w:cs="Calibri" w:hAnsi="Calibri" w:eastAsia="Calibri"/>
                <w:sz w:val="22"/>
                <w:szCs w:val="22"/>
                <w:rtl w:val="0"/>
              </w:rPr>
            </w:pPr>
            <w:r>
              <w:rPr>
                <w:rStyle w:val="None"/>
                <w:rFonts w:ascii="Calibri" w:cs="Calibri" w:hAnsi="Calibri" w:eastAsia="Calibri"/>
                <w:sz w:val="22"/>
                <w:szCs w:val="22"/>
                <w:rtl w:val="0"/>
                <w:lang w:val="en-US"/>
              </w:rPr>
              <w:t>Documentation of student views (if applicable, e.g. non-required elective).</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Entertainment Technology majors take this course as a free elective. Past requests for such topics has been one course per year. This pattern is expected to continue.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Projected headcounts (fall/spring and day/evening) for each new or modified course.</w:t>
            </w:r>
          </w:p>
          <w:p>
            <w:pPr>
              <w:pStyle w:val="List Paragraph"/>
              <w:numPr>
                <w:ilvl w:val="0"/>
                <w:numId w:val="21"/>
              </w:numPr>
              <w:bidi w:val="0"/>
              <w:spacing w:after="80"/>
              <w:ind w:right="0"/>
              <w:jc w:val="left"/>
              <w:rPr>
                <w:rFonts w:ascii="Calibri" w:cs="Calibri" w:hAnsi="Calibri" w:eastAsia="Calibri"/>
                <w:sz w:val="22"/>
                <w:szCs w:val="22"/>
                <w:rtl w:val="0"/>
                <w:lang w:val="en-US"/>
              </w:rPr>
            </w:pPr>
            <w:r>
              <w:rPr>
                <w:rStyle w:val="None"/>
                <w:rFonts w:ascii="Calibri" w:cs="Calibri" w:hAnsi="Calibri" w:eastAsia="Calibri"/>
                <w:sz w:val="22"/>
                <w:szCs w:val="22"/>
                <w:rtl w:val="0"/>
                <w:lang w:val="en-US"/>
              </w:rPr>
              <w:t>16 student per year minimum, when offered.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9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Where does this course overlap with other courses, both within and outside of the department?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Does the Department currently have full time faculty qualified to teach this course?  If not, then what plans are there to cover this?</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 xml:space="preserve"> Yes.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Course Design</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 xml:space="preserve">Describe how this course is designed.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Course Context (e.g. required, elective, capstone)</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This is an elective course. Majors are required to take 14 credits in electives.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Course Structure: how the course will be offered (e.g. lecture, seminar, tutorial, fieldtrip)? This will vary by the syllabus accepted by the dept. curriculum committee  for each special topic offered.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Anticipated pedagogical strategies and instructional design (e.g. Group Work, Case Study, Team Project, Lecture)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None"/>
                <w:rFonts w:ascii="Calibri" w:cs="Calibri" w:hAnsi="Calibri" w:eastAsia="Calibri"/>
                <w:sz w:val="22"/>
                <w:szCs w:val="22"/>
                <w:rtl w:val="0"/>
                <w:lang w:val="en-US"/>
              </w:rPr>
              <w:t>How does this course support Programmatic Learning Outcomes?</w:t>
            </w:r>
          </w:p>
          <w:p>
            <w:pPr>
              <w:pStyle w:val="Body"/>
              <w:bidi w:val="0"/>
              <w:spacing w:after="80"/>
              <w:ind w:left="0" w:right="0" w:firstLine="0"/>
              <w:jc w:val="left"/>
              <w:rPr>
                <w:rtl w:val="0"/>
              </w:rPr>
            </w:pPr>
            <w:r>
              <w:rPr>
                <w:rStyle w:val="None"/>
                <w:rFonts w:ascii="Calibri" w:cs="Calibri" w:hAnsi="Calibri" w:eastAsia="Calibri"/>
                <w:sz w:val="22"/>
                <w:szCs w:val="22"/>
                <w:rtl w:val="0"/>
                <w:lang w:val="en-US"/>
              </w:rPr>
              <w:t>The topics will enhance the outcome relating to attaining mastery in two areas of study in the major</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"http://openlab.citytech.cuny.edu/collegecouncil/files/2014/08/Application-for-Interdisciplinary-Course-Designation.docx"</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 xml:space="preserve"> Interdisciplinary Form</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None"/>
                <w:rFonts w:ascii="Calibri" w:cs="Calibri" w:hAnsi="Calibri" w:eastAsia="Calibri"/>
                <w:sz w:val="22"/>
                <w:szCs w:val="22"/>
                <w:rtl w:val="0"/>
                <w:lang w:val="en-US"/>
              </w:rPr>
              <w:t xml:space="preserve"> Interdisciplinary Committee Recommendation (if applicable and if received)*</w:t>
            </w:r>
          </w:p>
          <w:p>
            <w:pPr>
              <w:pStyle w:val="Body"/>
              <w:bidi w:val="0"/>
              <w:ind w:left="0" w:right="0" w:firstLine="0"/>
              <w:jc w:val="left"/>
              <w:rPr>
                <w:rtl w:val="0"/>
              </w:rPr>
            </w:pPr>
            <w:r>
              <w:rPr>
                <w:rStyle w:val="None"/>
                <w:rFonts w:ascii="Calibri" w:cs="Calibri" w:hAnsi="Calibri" w:eastAsia="Calibri"/>
                <w:sz w:val="22"/>
                <w:szCs w:val="22"/>
                <w:rtl w:val="0"/>
                <w:lang w:val="en-US"/>
              </w:rPr>
              <w:t xml:space="preserve">  *Recommendation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"http://openlab.citytech.cuny.edu/collegecouncil/files/2014/08/CommonCoreCourseSubmissionForm_4.2.12.doc"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Common Core (Liberal Arts) Intent to Submit</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None"/>
                <w:rFonts w:ascii="Calibri" w:cs="Calibri" w:hAnsi="Calibri" w:eastAsia="Calibri"/>
                <w:sz w:val="22"/>
                <w:szCs w:val="22"/>
                <w:rtl w:val="0"/>
                <w:lang w:val="en-US"/>
              </w:rPr>
              <w:t xml:space="preserve">(Additional materials for </w:t>
            </w:r>
            <w:r>
              <w:rPr>
                <w:rStyle w:val="Hyperlink.4"/>
                <w:rFonts w:ascii="Calibri" w:cs="Calibri" w:hAnsi="Calibri" w:eastAsia="Calibri"/>
                <w:sz w:val="22"/>
                <w:szCs w:val="22"/>
              </w:rPr>
              <w:fldChar w:fldCharType="begin" w:fldLock="0"/>
            </w:r>
            <w:r>
              <w:rPr>
                <w:rStyle w:val="Hyperlink.4"/>
                <w:rFonts w:ascii="Calibri" w:cs="Calibri" w:hAnsi="Calibri" w:eastAsia="Calibri"/>
                <w:sz w:val="22"/>
                <w:szCs w:val="22"/>
              </w:rPr>
              <w:instrText xml:space="preserve"> HYPERLINK "http://www.300jaystreet.com/college-council/curriculum_proposals/curricular-experiments"</w:instrText>
            </w:r>
            <w:r>
              <w:rPr>
                <w:rStyle w:val="Hyperlink.4"/>
                <w:rFonts w:ascii="Calibri" w:cs="Calibri" w:hAnsi="Calibri" w:eastAsia="Calibri"/>
                <w:sz w:val="22"/>
                <w:szCs w:val="22"/>
              </w:rPr>
              <w:fldChar w:fldCharType="separate" w:fldLock="0"/>
            </w:r>
            <w:r>
              <w:rPr>
                <w:rStyle w:val="Hyperlink.4"/>
                <w:rFonts w:ascii="Calibri" w:cs="Calibri" w:hAnsi="Calibri" w:eastAsia="Calibri"/>
                <w:sz w:val="22"/>
                <w:szCs w:val="22"/>
                <w:rtl w:val="0"/>
                <w:lang w:val="en-US"/>
              </w:rPr>
              <w:t>Curricular Experiments</w:t>
            </w:r>
            <w:r>
              <w:rPr>
                <w:rFonts w:ascii="Calibri" w:cs="Calibri" w:hAnsi="Calibri" w:eastAsia="Calibri"/>
                <w:sz w:val="22"/>
                <w:szCs w:val="22"/>
              </w:rPr>
              <w:fldChar w:fldCharType="end" w:fldLock="0"/>
            </w:r>
            <w:r>
              <w:rPr>
                <w:rStyle w:val="Hyperlink.4"/>
                <w:rFonts w:ascii="Calibri" w:cs="Calibri" w:hAnsi="Calibri" w:eastAsia="Calibri"/>
                <w:sz w:val="22"/>
                <w:szCs w:val="22"/>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Calibri" w:cs="Calibri" w:hAnsi="Calibri" w:eastAsia="Calibri"/>
                <w:sz w:val="22"/>
                <w:szCs w:val="22"/>
                <w:rtl w:val="0"/>
                <w:lang w:val="en-US"/>
              </w:rPr>
              <w:t>No</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Established Timeline for Curricular Experiment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Hyperlink.4"/>
                <w:rFonts w:ascii="Calibri" w:cs="Calibri" w:hAnsi="Calibri" w:eastAsia="Calibri"/>
                <w:sz w:val="22"/>
                <w:szCs w:val="22"/>
                <w:rtl w:val="0"/>
                <w:lang w:val="en-US"/>
              </w:rPr>
              <w:t>No</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CM4"/>
        <w:spacing w:after="0"/>
        <w:jc w:val="both"/>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New York City College of Technology, CUNY </w:t>
      </w:r>
    </w:p>
    <w:p>
      <w:pPr>
        <w:pStyle w:val="Default"/>
        <w:spacing w:after="12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NEW COURSE PROPOSAL FORM</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This form is used for all new course proposals. Attach this to the </w:t>
      </w:r>
      <w:r>
        <w:rPr>
          <w:rStyle w:val="Hyperlink.1"/>
        </w:rPr>
        <w:fldChar w:fldCharType="begin" w:fldLock="0"/>
      </w:r>
      <w:r>
        <w:rPr>
          <w:rStyle w:val="Hyperlink.1"/>
        </w:rPr>
        <w:instrText xml:space="preserve"> HYPERLINK "http://openlab.citytech.cuny.edu/collegecouncil/files/2014/08/2013-10-10-Curriculum_Modification_Proposal_Form.docx"</w:instrText>
      </w:r>
      <w:r>
        <w:rPr>
          <w:rStyle w:val="Hyperlink.1"/>
        </w:rPr>
        <w:fldChar w:fldCharType="separate" w:fldLock="0"/>
      </w:r>
      <w:r>
        <w:rPr>
          <w:rStyle w:val="Hyperlink.1"/>
          <w:rtl w:val="0"/>
          <w:lang w:val="en-US"/>
        </w:rPr>
        <w:t>Curriculum Modification Proposal Form</w:t>
      </w:r>
      <w:r>
        <w:rPr/>
        <w:fldChar w:fldCharType="end" w:fldLock="0"/>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 and submit as one package as per instructions.  Use one New Course Proposal Form for each new course.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62"/>
        <w:gridCol w:w="5168"/>
      </w:tblGrid>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Course Title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Live Event Management</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Proposal Date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 xml:space="preserve">February 7, 2019 </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Proposer</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s Name </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Susan Brandt</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Course Number</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4440</w:t>
            </w:r>
          </w:p>
        </w:tc>
      </w:tr>
      <w:tr>
        <w:tblPrEx>
          <w:shd w:val="clear" w:color="auto" w:fill="d0ddef"/>
        </w:tblPrEx>
        <w:trPr>
          <w:trHeight w:val="2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Course Credits, Hours</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 xml:space="preserve">3 Credits 3 Hours </w:t>
            </w:r>
          </w:p>
        </w:tc>
      </w:tr>
      <w:tr>
        <w:tblPrEx>
          <w:shd w:val="clear" w:color="auto" w:fill="d0ddef"/>
        </w:tblPrEx>
        <w:trPr>
          <w:trHeight w:val="49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Course Pre / Co-Requisites</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ENT 3430 Stage Management and ENT 4430 Project Management</w:t>
            </w:r>
          </w:p>
        </w:tc>
      </w:tr>
      <w:tr>
        <w:tblPrEx>
          <w:shd w:val="clear" w:color="auto" w:fill="d0ddef"/>
        </w:tblPrEx>
        <w:trPr>
          <w:trHeight w:val="529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Catalog Course Description</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 xml:space="preserve">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 </w:t>
            </w:r>
            <w:r>
              <w:rPr>
                <w:rStyle w:val="None"/>
                <w:rFonts w:ascii="Calibri" w:cs="Calibri" w:hAnsi="Calibri" w:eastAsia="Calibri"/>
                <w:sz w:val="22"/>
                <w:szCs w:val="22"/>
              </w:rPr>
            </w:r>
          </w:p>
        </w:tc>
      </w:tr>
      <w:tr>
        <w:tblPrEx>
          <w:shd w:val="clear" w:color="auto" w:fill="d0ddef"/>
        </w:tblPrEx>
        <w:trPr>
          <w:trHeight w:val="361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Brief Rationale</w:t>
            </w:r>
          </w:p>
          <w:p>
            <w:pPr>
              <w:pStyle w:val="Body"/>
              <w:bidi w:val="0"/>
              <w:ind w:left="0" w:right="0" w:firstLine="0"/>
              <w:jc w:val="left"/>
              <w:rPr>
                <w:rtl w:val="0"/>
              </w:rPr>
            </w:pPr>
            <w:r>
              <w:rPr>
                <w:rStyle w:val="Hyperlink.4"/>
                <w:rFonts w:ascii="Calibri" w:cs="Calibri" w:hAnsi="Calibri" w:eastAsia="Calibri"/>
                <w:sz w:val="22"/>
                <w:szCs w:val="22"/>
                <w:rtl w:val="0"/>
                <w:lang w:val="en-US"/>
              </w:rPr>
              <w:t>Provide a concise summary of why this course is important to the department, school or college.</w:t>
            </w:r>
            <w:r>
              <w:rPr>
                <w:rStyle w:val="None"/>
                <w:rFonts w:ascii="Calibri" w:cs="Calibri" w:hAnsi="Calibri" w:eastAsia="Calibri"/>
                <w:sz w:val="22"/>
                <w:szCs w:val="22"/>
              </w:rPr>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This curriculum is being created to support students who want to pursue a career in stage management and production management. The course will allow the students to study and practice safe skills when working inside a performance venue or on tour.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We currently offer one course in health and safety. This course will build on that material to focus in greater detail about safety for staff and performers when working in a live entertainment setting. </w:t>
            </w:r>
          </w:p>
          <w:p>
            <w:pPr>
              <w:pStyle w:val="Body"/>
              <w:bidi w:val="0"/>
              <w:ind w:left="0" w:right="0" w:firstLine="0"/>
              <w:jc w:val="left"/>
              <w:rPr>
                <w:rtl w:val="0"/>
              </w:rPr>
            </w:pPr>
            <w:r>
              <w:rPr>
                <w:rStyle w:val="Hyperlink.4"/>
                <w:rFonts w:ascii="Calibri" w:cs="Calibri" w:hAnsi="Calibri" w:eastAsia="Calibri"/>
                <w:sz w:val="22"/>
                <w:szCs w:val="22"/>
                <w:rtl w:val="0"/>
                <w:lang w:val="en-US"/>
              </w:rPr>
              <w:t xml:space="preserve">The students will have the opportunity to earn their OSHA 10-hour General Industry Certification Card. </w:t>
            </w:r>
            <w:r>
              <w:rPr>
                <w:rStyle w:val="None"/>
                <w:rFonts w:ascii="Calibri" w:cs="Calibri" w:hAnsi="Calibri" w:eastAsia="Calibri"/>
                <w:sz w:val="22"/>
                <w:szCs w:val="22"/>
              </w:rPr>
            </w:r>
          </w:p>
        </w:tc>
      </w:tr>
      <w:tr>
        <w:tblPrEx>
          <w:shd w:val="clear" w:color="auto" w:fill="d0ddef"/>
        </w:tblPrEx>
        <w:trPr>
          <w:trHeight w:val="121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CUNY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Course Equivalencies</w:t>
            </w:r>
          </w:p>
          <w:p>
            <w:pPr>
              <w:pStyle w:val="Body"/>
              <w:bidi w:val="0"/>
              <w:ind w:left="0" w:right="0" w:firstLine="0"/>
              <w:jc w:val="left"/>
              <w:rPr>
                <w:rtl w:val="0"/>
              </w:rPr>
            </w:pPr>
            <w:r>
              <w:rPr>
                <w:rStyle w:val="Hyperlink.4"/>
                <w:rFonts w:ascii="Calibri" w:cs="Calibri" w:hAnsi="Calibri" w:eastAsia="Calibri"/>
                <w:sz w:val="22"/>
                <w:szCs w:val="22"/>
                <w:rtl w:val="0"/>
                <w:lang w:val="en-US"/>
              </w:rPr>
              <w:t>Provide information about equivalent courses within CUNY, if any.</w:t>
            </w:r>
            <w:r>
              <w:rPr>
                <w:rStyle w:val="None"/>
                <w:rFonts w:ascii="Calibri" w:cs="Calibri" w:hAnsi="Calibri" w:eastAsia="Calibri"/>
                <w:sz w:val="22"/>
                <w:szCs w:val="22"/>
              </w:rPr>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THEA 762X Business Management for the Performing Arts Brooklyn College</w:t>
            </w:r>
          </w:p>
        </w:tc>
      </w:tr>
      <w:tr>
        <w:tblPrEx>
          <w:shd w:val="clear" w:color="auto" w:fill="d0ddef"/>
        </w:tblPrEx>
        <w:trPr>
          <w:trHeight w:val="145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Intent to Submit as Common Core</w:t>
            </w:r>
          </w:p>
          <w:p>
            <w:pPr>
              <w:pStyle w:val="Body"/>
              <w:bidi w:val="0"/>
              <w:ind w:left="0" w:right="0" w:firstLine="0"/>
              <w:jc w:val="left"/>
              <w:rPr>
                <w:rtl w:val="0"/>
              </w:rPr>
            </w:pPr>
            <w:r>
              <w:rPr>
                <w:rStyle w:val="Hyperlink.4"/>
                <w:rFonts w:ascii="Calibri" w:cs="Calibri" w:hAnsi="Calibri" w:eastAsia="Calibri"/>
                <w:sz w:val="22"/>
                <w:szCs w:val="22"/>
                <w:rtl w:val="0"/>
                <w:lang w:val="en-US"/>
              </w:rPr>
              <w:t>If this course is intended to fulfill one of the requirements in the common core, then indicate which area.</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No</w:t>
            </w:r>
          </w:p>
        </w:tc>
      </w:tr>
      <w:tr>
        <w:tblPrEx>
          <w:shd w:val="clear" w:color="auto" w:fill="d0ddef"/>
        </w:tblPrEx>
        <w:trPr>
          <w:trHeight w:val="345" w:hRule="atLeast"/>
        </w:trPr>
        <w:tc>
          <w:tcPr>
            <w:tcW w:type="dxa" w:w="346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For Interdisciplinary Courses:</w:t>
            </w:r>
          </w:p>
          <w:p>
            <w:pPr>
              <w:pStyle w:val="List Paragraph"/>
              <w:numPr>
                <w:ilvl w:val="0"/>
                <w:numId w:val="22"/>
              </w:numPr>
              <w:bidi w:val="0"/>
              <w:ind w:right="0"/>
              <w:jc w:val="left"/>
              <w:rPr>
                <w:rFonts w:ascii="Calibri" w:cs="Calibri" w:hAnsi="Calibri" w:eastAsia="Calibri"/>
                <w:sz w:val="22"/>
                <w:szCs w:val="22"/>
                <w:rtl w:val="0"/>
                <w:lang w:val="en-US"/>
              </w:rPr>
            </w:pPr>
            <w:r>
              <w:rPr>
                <w:rStyle w:val="Hyperlink.4"/>
                <w:rFonts w:ascii="Calibri" w:cs="Calibri" w:hAnsi="Calibri" w:eastAsia="Calibri"/>
                <w:sz w:val="22"/>
                <w:szCs w:val="22"/>
                <w:rtl w:val="0"/>
                <w:lang w:val="en-US"/>
              </w:rPr>
              <w:t>Date submitted to ID Committee for review</w:t>
            </w:r>
          </w:p>
          <w:p>
            <w:pPr>
              <w:pStyle w:val="List Paragraph"/>
              <w:numPr>
                <w:ilvl w:val="0"/>
                <w:numId w:val="22"/>
              </w:numPr>
              <w:bidi w:val="0"/>
              <w:ind w:right="0"/>
              <w:jc w:val="left"/>
              <w:rPr>
                <w:rFonts w:ascii="Calibri" w:cs="Calibri" w:hAnsi="Calibri" w:eastAsia="Calibri"/>
                <w:sz w:val="22"/>
                <w:szCs w:val="22"/>
                <w:rtl w:val="0"/>
                <w:lang w:val="en-US"/>
              </w:rPr>
            </w:pPr>
            <w:r>
              <w:rPr>
                <w:rStyle w:val="Hyperlink.4"/>
                <w:rFonts w:ascii="Calibri" w:cs="Calibri" w:hAnsi="Calibri" w:eastAsia="Calibri"/>
                <w:sz w:val="22"/>
                <w:szCs w:val="22"/>
                <w:rtl w:val="0"/>
                <w:lang w:val="en-US"/>
              </w:rPr>
              <w:t>Date ID recommendation received</w:t>
            </w:r>
          </w:p>
          <w:p>
            <w:pPr>
              <w:pStyle w:val="List Paragraph"/>
              <w:ind w:left="180" w:firstLine="0"/>
              <w:rPr>
                <w:rStyle w:val="Hyperlink.4"/>
                <w:rFonts w:ascii="Calibri" w:cs="Calibri" w:hAnsi="Calibri" w:eastAsia="Calibri"/>
                <w:sz w:val="22"/>
                <w:szCs w:val="22"/>
                <w:lang w:val="en-US"/>
              </w:rPr>
            </w:pPr>
          </w:p>
          <w:p>
            <w:pPr>
              <w:pStyle w:val="Body"/>
              <w:bidi w:val="0"/>
              <w:ind w:left="0" w:right="0" w:firstLine="0"/>
              <w:jc w:val="left"/>
              <w:rPr>
                <w:rtl w:val="0"/>
              </w:rPr>
            </w:pPr>
            <w:r>
              <w:rPr>
                <w:rStyle w:val="Hyperlink.4"/>
                <w:rFonts w:ascii="Calibri" w:cs="Calibri" w:hAnsi="Calibri" w:eastAsia="Calibri"/>
                <w:sz w:val="22"/>
                <w:szCs w:val="22"/>
                <w:rtl w:val="0"/>
                <w:lang w:val="en-US"/>
              </w:rPr>
              <w:t>- Will all sections be offered as ID? Y/N</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No</w:t>
            </w:r>
          </w:p>
        </w:tc>
      </w:tr>
      <w:tr>
        <w:tblPrEx>
          <w:shd w:val="clear" w:color="auto" w:fill="d0ddef"/>
        </w:tblPrEx>
        <w:trPr>
          <w:trHeight w:val="345" w:hRule="atLeast"/>
        </w:trPr>
        <w:tc>
          <w:tcPr>
            <w:tcW w:type="dxa" w:w="34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No</w:t>
            </w:r>
          </w:p>
        </w:tc>
      </w:tr>
      <w:tr>
        <w:tblPrEx>
          <w:shd w:val="clear" w:color="auto" w:fill="d0ddef"/>
        </w:tblPrEx>
        <w:trPr>
          <w:trHeight w:val="920" w:hRule="atLeast"/>
        </w:trPr>
        <w:tc>
          <w:tcPr>
            <w:tcW w:type="dxa" w:w="346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No</w:t>
            </w:r>
          </w:p>
        </w:tc>
      </w:tr>
      <w:tr>
        <w:tblPrEx>
          <w:shd w:val="clear" w:color="auto" w:fill="d0ddef"/>
        </w:tblPrEx>
        <w:trPr>
          <w:trHeight w:val="490" w:hRule="atLeast"/>
        </w:trPr>
        <w:tc>
          <w:tcPr>
            <w:tcW w:type="dxa" w:w="34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Intent to Submit as a Writing Intensive Course</w:t>
            </w:r>
          </w:p>
        </w:tc>
        <w:tc>
          <w:tcPr>
            <w:tcW w:type="dxa" w:w="5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No</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Please include all appropriate documentation as indicated in the NEW COURSE PROPOSAL Combine all information into a single document that is included in the Curriculum Modification Form.</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sectPr>
          <w:headerReference w:type="default" r:id="rId4"/>
          <w:footerReference w:type="default" r:id="rId5"/>
          <w:pgSz w:w="12240" w:h="15840" w:orient="portrait"/>
          <w:pgMar w:top="1350" w:right="1800" w:bottom="1170" w:left="1800" w:header="720" w:footer="720"/>
          <w:bidi w:val="0"/>
        </w:sect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de-DE"/>
          <w14:textFill>
            <w14:solidFill>
              <w14:srgbClr w14:val="000000"/>
            </w14:solidFill>
          </w14:textFill>
        </w:rPr>
        <w:t>NEW COURSE PROPOSAL CHECK LIST</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Use this checklist to ensure that all required documentation has been included.  You may wish to use this checklist as a table of contents within the new course proposal.</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848"/>
        <w:gridCol w:w="630"/>
      </w:tblGrid>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
              </w:numPr>
              <w:spacing w:after="80"/>
              <w:rPr>
                <w:rFonts w:ascii="Calibri" w:cs="Calibri" w:hAnsi="Calibri" w:eastAsia="Calibri"/>
                <w:sz w:val="22"/>
                <w:szCs w:val="22"/>
                <w:lang w:val="en-US"/>
              </w:rPr>
            </w:pPr>
            <w:r>
              <w:rPr>
                <w:rStyle w:val="Hyperlink.4"/>
                <w:rFonts w:ascii="Calibri" w:cs="Calibri" w:hAnsi="Calibri" w:eastAsia="Calibri"/>
                <w:sz w:val="22"/>
                <w:szCs w:val="22"/>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4"/>
              </w:numPr>
              <w:spacing w:after="80"/>
              <w:rPr>
                <w:rFonts w:ascii="Calibri" w:cs="Calibri" w:hAnsi="Calibri" w:eastAsia="Calibri"/>
                <w:sz w:val="22"/>
                <w:szCs w:val="22"/>
                <w:lang w:val="en-US"/>
              </w:rPr>
            </w:pPr>
            <w:r>
              <w:rPr>
                <w:rStyle w:val="Hyperlink.4"/>
                <w:rFonts w:ascii="Calibri" w:cs="Calibri" w:hAnsi="Calibri" w:eastAsia="Calibri"/>
                <w:sz w:val="22"/>
                <w:szCs w:val="22"/>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5"/>
              </w:numPr>
              <w:spacing w:after="80"/>
              <w:rPr>
                <w:rFonts w:ascii="Calibri" w:cs="Calibri" w:hAnsi="Calibri" w:eastAsia="Calibri"/>
                <w:sz w:val="22"/>
                <w:szCs w:val="22"/>
                <w:lang w:val="en-US"/>
              </w:rPr>
            </w:pPr>
            <w:r>
              <w:rPr>
                <w:rStyle w:val="Hyperlink.4"/>
                <w:rFonts w:ascii="Calibri" w:cs="Calibri" w:hAnsi="Calibri" w:eastAsia="Calibri"/>
                <w:sz w:val="22"/>
                <w:szCs w:val="22"/>
                <w:rtl w:val="0"/>
                <w:lang w:val="en-US"/>
              </w:rPr>
              <w:t xml:space="preserve">CUNY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 xml:space="preserve">Completed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"https://openlab.citytech.cuny.edu/collegecouncil/files/2014/08/curriculum_modification_library_form-rev3F16.doc"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Library Resources and Information Literacy Form</w:t>
            </w:r>
            <w:r>
              <w:rPr>
                <w:rFonts w:ascii="Calibri" w:cs="Calibri" w:hAnsi="Calibri" w:eastAsia="Calibri"/>
                <w:sz w:val="22"/>
                <w:szCs w:val="22"/>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Course Outline </w:t>
            </w:r>
          </w:p>
          <w:p>
            <w:pPr>
              <w:pStyle w:val="Body"/>
              <w:bidi w:val="0"/>
              <w:spacing w:after="80"/>
              <w:ind w:left="0" w:right="0" w:firstLine="0"/>
              <w:jc w:val="left"/>
              <w:rPr>
                <w:rtl w:val="0"/>
              </w:rPr>
            </w:pPr>
            <w:r>
              <w:rPr>
                <w:rStyle w:val="Hyperlink.4"/>
                <w:rFonts w:ascii="Calibri" w:cs="Calibri" w:hAnsi="Calibri" w:eastAsia="Calibri"/>
                <w:sz w:val="22"/>
                <w:szCs w:val="22"/>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Hours and Credits for Lecture and Labs</w:t>
            </w:r>
          </w:p>
          <w:p>
            <w:pPr>
              <w:pStyle w:val="Body"/>
              <w:bidi w:val="0"/>
              <w:spacing w:after="80"/>
              <w:ind w:left="0" w:right="0" w:firstLine="0"/>
              <w:jc w:val="left"/>
              <w:rPr>
                <w:rtl w:val="0"/>
              </w:rPr>
            </w:pPr>
            <w:r>
              <w:rPr>
                <w:rStyle w:val="Hyperlink.4"/>
                <w:rFonts w:ascii="Calibri" w:cs="Calibri" w:hAnsi="Calibri" w:eastAsia="Calibri"/>
                <w:sz w:val="22"/>
                <w:szCs w:val="22"/>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8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Course Specific Learning Outcome and Assessment Tables</w:t>
            </w:r>
          </w:p>
          <w:p>
            <w:pPr>
              <w:pStyle w:val="List Paragraph"/>
              <w:numPr>
                <w:ilvl w:val="0"/>
                <w:numId w:val="26"/>
              </w:numPr>
              <w:bidi w:val="0"/>
              <w:spacing w:after="80"/>
              <w:ind w:right="0"/>
              <w:jc w:val="left"/>
              <w:rPr>
                <w:rFonts w:ascii="Calibri" w:cs="Calibri" w:hAnsi="Calibri" w:eastAsia="Calibri"/>
                <w:sz w:val="22"/>
                <w:szCs w:val="22"/>
                <w:rtl w:val="0"/>
                <w:lang w:val="en-US"/>
              </w:rPr>
            </w:pPr>
            <w:r>
              <w:rPr>
                <w:rStyle w:val="Hyperlink.4"/>
                <w:rFonts w:ascii="Calibri" w:cs="Calibri" w:hAnsi="Calibri" w:eastAsia="Calibri"/>
                <w:sz w:val="22"/>
                <w:szCs w:val="22"/>
                <w:rtl w:val="0"/>
                <w:lang w:val="en-US"/>
              </w:rPr>
              <w:t>Discipline Specific</w:t>
            </w:r>
          </w:p>
          <w:p>
            <w:pPr>
              <w:pStyle w:val="List Paragraph"/>
              <w:numPr>
                <w:ilvl w:val="0"/>
                <w:numId w:val="26"/>
              </w:numPr>
              <w:bidi w:val="0"/>
              <w:spacing w:after="80"/>
              <w:ind w:right="0"/>
              <w:jc w:val="left"/>
              <w:rPr>
                <w:rFonts w:ascii="Calibri" w:cs="Calibri" w:hAnsi="Calibri" w:eastAsia="Calibri"/>
                <w:sz w:val="22"/>
                <w:szCs w:val="22"/>
                <w:rtl w:val="0"/>
                <w:lang w:val="en-US"/>
              </w:rPr>
            </w:pPr>
            <w:r>
              <w:rPr>
                <w:rStyle w:val="Hyperlink.4"/>
                <w:rFonts w:ascii="Calibri" w:cs="Calibri" w:hAnsi="Calibri" w:eastAsia="Calibri"/>
                <w:sz w:val="22"/>
                <w:szCs w:val="22"/>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Example Weekly Course outline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Course Need Assessment.  </w:t>
            </w:r>
          </w:p>
          <w:p>
            <w:pPr>
              <w:pStyle w:val="Body"/>
              <w:bidi w:val="0"/>
              <w:spacing w:after="80"/>
              <w:ind w:left="0" w:right="0" w:firstLine="0"/>
              <w:jc w:val="left"/>
              <w:rPr>
                <w:rtl w:val="0"/>
              </w:rPr>
            </w:pPr>
            <w:r>
              <w:rPr>
                <w:rStyle w:val="Hyperlink.4"/>
                <w:rFonts w:ascii="Calibri" w:cs="Calibri" w:hAnsi="Calibri" w:eastAsia="Calibri"/>
                <w:sz w:val="22"/>
                <w:szCs w:val="22"/>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Target Students who will take this course.  Which programs or departments, and how many anticipated?</w:t>
            </w:r>
          </w:p>
          <w:p>
            <w:pPr>
              <w:pStyle w:val="Body"/>
              <w:bidi w:val="0"/>
              <w:spacing w:after="80"/>
              <w:ind w:left="0" w:right="0" w:firstLine="0"/>
              <w:jc w:val="left"/>
              <w:rPr>
                <w:rtl w:val="0"/>
              </w:rPr>
            </w:pPr>
            <w:r>
              <w:rPr>
                <w:rStyle w:val="Hyperlink.4"/>
                <w:rFonts w:ascii="Calibri" w:cs="Calibri" w:hAnsi="Calibri" w:eastAsia="Calibri"/>
                <w:sz w:val="22"/>
                <w:szCs w:val="22"/>
                <w:rtl w:val="0"/>
                <w:lang w:val="en-US"/>
              </w:rPr>
              <w:t>Documentation of student views (if applicable, e.g. non-required elective).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Projected headcounts (fall/spring and day/evening) for each new or modified course.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9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Where does this course overlap with other courses, both within and outside of the department?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Does the Department currently have full time faculty qualified to teach this course?  If not, then what plans are there to cover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rPr>
                <w:rStyle w:val="None"/>
                <w:rFonts w:ascii="Calibri" w:cs="Calibri" w:hAnsi="Calibri" w:eastAsia="Calibri"/>
                <w:sz w:val="22"/>
                <w:szCs w:val="22"/>
              </w:rPr>
            </w:pPr>
            <w:r>
              <w:rPr>
                <w:rStyle w:val="Hyperlink.4"/>
                <w:rFonts w:ascii="Calibri" w:cs="Calibri" w:hAnsi="Calibri" w:eastAsia="Calibri"/>
                <w:sz w:val="22"/>
                <w:szCs w:val="22"/>
                <w:rtl w:val="0"/>
                <w:lang w:val="en-US"/>
              </w:rPr>
              <w:t>Course Design</w:t>
            </w:r>
          </w:p>
          <w:p>
            <w:pPr>
              <w:pStyle w:val="Body"/>
              <w:bidi w:val="0"/>
              <w:spacing w:after="80"/>
              <w:ind w:left="0" w:right="0" w:firstLine="0"/>
              <w:jc w:val="left"/>
              <w:rPr>
                <w:rtl w:val="0"/>
              </w:rPr>
            </w:pPr>
            <w:r>
              <w:rPr>
                <w:rStyle w:val="Hyperlink.4"/>
                <w:rFonts w:ascii="Calibri" w:cs="Calibri" w:hAnsi="Calibri" w:eastAsia="Calibri"/>
                <w:sz w:val="22"/>
                <w:szCs w:val="22"/>
                <w:rtl w:val="0"/>
                <w:lang w:val="en-US"/>
              </w:rPr>
              <w:t xml:space="preserve">Describe how this course is designed.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Course Context (e.g. required, elective, capstone)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Course Structure: how the course will be offered (e.g. lecture, seminar, tutorial, fieldtrip)?</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Anticipated pedagogical strategies and instructional design (e.g. Group Work, Case Study, Team Project, Lecture)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How does this course support Programmatic Learning Outcomes?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Style w:val="None"/>
                <w:rFonts w:ascii="Arial Unicode MS" w:cs="Arial Unicode MS" w:hAnsi="Arial Unicode MS" w:eastAsia="Arial Unicode MS" w:hint="default"/>
                <w:b w:val="0"/>
                <w:bCs w:val="0"/>
                <w:i w:val="0"/>
                <w:iCs w:val="0"/>
                <w:sz w:val="22"/>
                <w:szCs w:val="22"/>
                <w:rtl w:val="0"/>
                <w:lang w:val="en-US"/>
              </w:rPr>
              <w:t>✓</w:t>
            </w: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"http://openlab.citytech.cuny.edu/collegecouncil/files/2014/08/Application-for-Interdisciplinary-Course-Designation.docx"</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 xml:space="preserve"> Interdisciplinary Form</w:t>
            </w:r>
            <w:r>
              <w:rPr>
                <w:rFonts w:ascii="Calibri" w:cs="Calibri" w:hAnsi="Calibri" w:eastAsia="Calibri"/>
                <w:sz w:val="22"/>
                <w:szCs w:val="22"/>
              </w:rPr>
              <w:fldChar w:fldCharType="end" w:fldLock="0"/>
            </w:r>
            <w:r>
              <w:rPr>
                <w:rStyle w:val="Hyperlink.4"/>
                <w:rFonts w:ascii="Calibri" w:cs="Calibri" w:hAnsi="Calibri" w:eastAsia="Calibri"/>
                <w:sz w:val="22"/>
                <w:szCs w:val="22"/>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 Interdisciplinary Committee Recommendation (if applicable and if received)*</w:t>
            </w:r>
          </w:p>
          <w:p>
            <w:pPr>
              <w:pStyle w:val="Body"/>
              <w:bidi w:val="0"/>
              <w:ind w:left="0" w:right="0" w:firstLine="0"/>
              <w:jc w:val="left"/>
              <w:rPr>
                <w:rtl w:val="0"/>
              </w:rPr>
            </w:pPr>
            <w:r>
              <w:rPr>
                <w:rStyle w:val="Hyperlink.4"/>
                <w:rFonts w:ascii="Calibri" w:cs="Calibri" w:hAnsi="Calibri" w:eastAsia="Calibri"/>
                <w:sz w:val="22"/>
                <w:szCs w:val="22"/>
                <w:rtl w:val="0"/>
                <w:lang w:val="en-US"/>
              </w:rPr>
              <w:t xml:space="preserve">  *Recommendation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"http://openlab.citytech.cuny.edu/collegecouncil/files/2014/08/CommonCoreCourseSubmissionForm_4.2.12.doc"</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Common Core (Liberal Arts) Intent to Submit</w:t>
            </w:r>
            <w:r>
              <w:rPr>
                <w:rFonts w:ascii="Calibri" w:cs="Calibri" w:hAnsi="Calibri" w:eastAsia="Calibri"/>
                <w:sz w:val="22"/>
                <w:szCs w:val="22"/>
              </w:rPr>
              <w:fldChar w:fldCharType="end" w:fldLock="0"/>
            </w:r>
            <w:r>
              <w:rPr>
                <w:rStyle w:val="Hyperlink.4"/>
                <w:rFonts w:ascii="Calibri" w:cs="Calibri" w:hAnsi="Calibri" w:eastAsia="Calibri"/>
                <w:sz w:val="22"/>
                <w:szCs w:val="22"/>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 xml:space="preserve">(Additional materials for </w:t>
            </w:r>
            <w:r>
              <w:rPr>
                <w:rStyle w:val="Hyperlink.4"/>
                <w:rFonts w:ascii="Calibri" w:cs="Calibri" w:hAnsi="Calibri" w:eastAsia="Calibri"/>
                <w:sz w:val="22"/>
                <w:szCs w:val="22"/>
              </w:rPr>
              <w:fldChar w:fldCharType="begin" w:fldLock="0"/>
            </w:r>
            <w:r>
              <w:rPr>
                <w:rStyle w:val="Hyperlink.4"/>
                <w:rFonts w:ascii="Calibri" w:cs="Calibri" w:hAnsi="Calibri" w:eastAsia="Calibri"/>
                <w:sz w:val="22"/>
                <w:szCs w:val="22"/>
              </w:rPr>
              <w:instrText xml:space="preserve"> HYPERLINK "http://www.300jaystreet.com/college-council/curriculum_proposals/curricular-experiments"</w:instrText>
            </w:r>
            <w:r>
              <w:rPr>
                <w:rStyle w:val="Hyperlink.4"/>
                <w:rFonts w:ascii="Calibri" w:cs="Calibri" w:hAnsi="Calibri" w:eastAsia="Calibri"/>
                <w:sz w:val="22"/>
                <w:szCs w:val="22"/>
              </w:rPr>
              <w:fldChar w:fldCharType="separate" w:fldLock="0"/>
            </w:r>
            <w:r>
              <w:rPr>
                <w:rStyle w:val="Hyperlink.4"/>
                <w:rFonts w:ascii="Calibri" w:cs="Calibri" w:hAnsi="Calibri" w:eastAsia="Calibri"/>
                <w:sz w:val="22"/>
                <w:szCs w:val="22"/>
                <w:rtl w:val="0"/>
                <w:lang w:val="en-US"/>
              </w:rPr>
              <w:t>Curricular Experiments</w:t>
            </w:r>
            <w:r>
              <w:rPr>
                <w:rFonts w:ascii="Calibri" w:cs="Calibri" w:hAnsi="Calibri" w:eastAsia="Calibri"/>
                <w:sz w:val="22"/>
                <w:szCs w:val="22"/>
              </w:rPr>
              <w:fldChar w:fldCharType="end" w:fldLock="0"/>
            </w:r>
            <w:r>
              <w:rPr>
                <w:rStyle w:val="Hyperlink.4"/>
                <w:rFonts w:ascii="Calibri" w:cs="Calibri" w:hAnsi="Calibri" w:eastAsia="Calibri"/>
                <w:sz w:val="22"/>
                <w:szCs w:val="22"/>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d0ddef"/>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Plan and process for evaluation developed in consultation with the director of assessment. (Contact Director of Assessment for more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Style w:val="Hyperlink.4"/>
                <w:rFonts w:ascii="Calibri" w:cs="Calibri" w:hAnsi="Calibri" w:eastAsia="Calibri"/>
                <w:sz w:val="22"/>
                <w:szCs w:val="22"/>
                <w:rtl w:val="0"/>
                <w:lang w:val="en-US"/>
              </w:rPr>
              <w:t>Established Timeline for Curricular Experiment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Heading 2"/>
        <w:rPr>
          <w:rStyle w:val="None"/>
          <w:rFonts w:ascii="Calibri" w:cs="Calibri" w:hAnsi="Calibri" w:eastAsia="Calibri"/>
          <w:b w:val="0"/>
          <w:bCs w:val="0"/>
          <w:sz w:val="24"/>
          <w:szCs w:val="24"/>
        </w:rPr>
      </w:pPr>
      <w:bookmarkStart w:name="_Toc8" w:id="11"/>
      <w:r>
        <w:rPr>
          <w:rStyle w:val="None"/>
          <w:rFonts w:ascii="Calibri" w:cs="Calibri" w:hAnsi="Calibri" w:eastAsia="Calibri"/>
          <w:b w:val="0"/>
          <w:bCs w:val="0"/>
          <w:sz w:val="24"/>
          <w:szCs w:val="24"/>
          <w:rtl w:val="0"/>
          <w:lang w:val="en-US"/>
        </w:rPr>
        <w:t>CHANCELLOR</w:t>
      </w:r>
      <w:r>
        <w:rPr>
          <w:rStyle w:val="None"/>
          <w:rFonts w:ascii="Calibri" w:cs="Calibri" w:hAnsi="Calibri" w:eastAsia="Calibri"/>
          <w:b w:val="0"/>
          <w:bCs w:val="0"/>
          <w:sz w:val="24"/>
          <w:szCs w:val="24"/>
          <w:rtl w:val="0"/>
        </w:rPr>
        <w:t>’</w:t>
      </w:r>
      <w:r>
        <w:rPr>
          <w:rStyle w:val="None"/>
          <w:rFonts w:ascii="Calibri" w:cs="Calibri" w:hAnsi="Calibri" w:eastAsia="Calibri"/>
          <w:b w:val="0"/>
          <w:bCs w:val="0"/>
          <w:sz w:val="24"/>
          <w:szCs w:val="24"/>
          <w:rtl w:val="0"/>
        </w:rPr>
        <w:t>S REPORT</w:t>
      </w:r>
      <w:bookmarkEnd w:id="11"/>
    </w:p>
    <w:p>
      <w:pPr>
        <w:pStyle w:val="Heading 2"/>
        <w:rPr>
          <w:rStyle w:val="None"/>
          <w:rFonts w:ascii="Calibri" w:cs="Calibri" w:hAnsi="Calibri" w:eastAsia="Calibri"/>
          <w:b w:val="0"/>
          <w:bCs w:val="0"/>
        </w:rPr>
      </w:pPr>
    </w:p>
    <w:p>
      <w:pPr>
        <w:pStyle w:val="Heading 2"/>
        <w:rPr>
          <w:rStyle w:val="None"/>
          <w:rFonts w:ascii="Calibri" w:cs="Calibri" w:hAnsi="Calibri" w:eastAsia="Calibri"/>
          <w:b w:val="0"/>
          <w:bCs w:val="0"/>
          <w:sz w:val="24"/>
          <w:szCs w:val="24"/>
        </w:rPr>
      </w:pPr>
      <w:bookmarkStart w:name="_Toc9" w:id="12"/>
      <w:r>
        <w:rPr>
          <w:rStyle w:val="None"/>
          <w:rFonts w:ascii="Calibri" w:cs="Calibri" w:hAnsi="Calibri" w:eastAsia="Calibri"/>
          <w:b w:val="0"/>
          <w:bCs w:val="0"/>
          <w:sz w:val="24"/>
          <w:szCs w:val="24"/>
          <w:rtl w:val="0"/>
          <w:lang w:val="en-US"/>
        </w:rPr>
        <w:t xml:space="preserve">SECTION AIII:  CHANGES IN DEGREE PROGRAM </w:t>
      </w:r>
      <w:bookmarkEnd w:id="12"/>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The following revisions are proposed for the BTech in Entertainment Technology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Program:  Bachelor of Technology in Entertainment Technology</w:t>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14:textFill>
            <w14:solidFill>
              <w14:srgbClr w14:val="000000"/>
            </w14:solidFill>
          </w14:textFill>
        </w:rPr>
        <w:t>Program Code:  1007</w:t>
        <w:tab/>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de-DE"/>
          <w14:textFill>
            <w14:solidFill>
              <w14:srgbClr w14:val="000000"/>
            </w14:solidFill>
          </w14:textFill>
        </w:rPr>
        <w:t>Effective Date:   Fall 2020</w:t>
      </w:r>
    </w:p>
    <w:tbl>
      <w:tblPr>
        <w:tblW w:w="131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588"/>
        <w:gridCol w:w="6570"/>
      </w:tblGrid>
      <w:tr>
        <w:tblPrEx>
          <w:shd w:val="clear" w:color="auto" w:fill="d0ddef"/>
        </w:tblPrEx>
        <w:trPr>
          <w:trHeight w:val="25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 xml:space="preserve">FROM: </w:t>
            </w:r>
          </w:p>
        </w:tc>
        <w:tc>
          <w:tcPr>
            <w:tcW w:type="dxa" w:w="6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4"/>
                <w:rFonts w:ascii="Calibri" w:cs="Calibri" w:hAnsi="Calibri" w:eastAsia="Calibri"/>
                <w:sz w:val="22"/>
                <w:szCs w:val="22"/>
                <w:rtl w:val="0"/>
                <w:lang w:val="en-US"/>
              </w:rPr>
              <w:t xml:space="preserve">TO: </w:t>
            </w:r>
          </w:p>
        </w:tc>
      </w:tr>
      <w:tr>
        <w:tblPrEx>
          <w:shd w:val="clear" w:color="auto" w:fill="d0ddef"/>
        </w:tblPrEx>
        <w:trPr>
          <w:trHeight w:val="13290"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377"/>
              </w:tabs>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GENERAL EDUCATION COMMON CORE </w:t>
              <w:tab/>
              <w:t>CREDITS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REQUIRED CORE (4 COURSES, 12 CREDITS)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English Composition (2 courses, 6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 1101 English Composition 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 1121 English Composition II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Mathematical and Quantitative Reasoning (1 course, 3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Life and Physical Sciences (1 course, 3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 (Physics recommended)</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FLEXIBLE CORE (6 COURSES, 18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Select one course from each of the following areas, </w:t>
            </w:r>
          </w:p>
          <w:p>
            <w:pPr>
              <w:pStyle w:val="Body"/>
              <w:tabs>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plus one additional course from any of the five areas</w:t>
              <w:tab/>
              <w:t>18</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World Cultures and Global Issues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US Experience in its Diversity</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Individual and Society</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Creative Expression</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Scientific World</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III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COLLEGE OPTION REQUIREMENTS (4 COURSES, 12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xml:space="preserve">One course in Speech/Oral Communication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COM 1330  Public Speaking or higher</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One interdisciplinary Liberal Arts and Sciences course</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Any Approved Course </w:t>
              <w:tab/>
              <w:t>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xml:space="preserve">Additional liberal arts credits to reach a total of 42 credits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 general education (any two approved courses, one must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be advanced).</w:t>
            </w:r>
          </w:p>
          <w:p>
            <w:pPr>
              <w:pStyle w:val="Body"/>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Liberal Arts Elective (Not CST1101 for ENT majors)                                </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Liberal Arts Advanced Elective</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Writing Intensive Requirement</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Students at New York City College of Technology must complete four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courses designated WI for the baccalaureate degree, two from GenEd and two from the major</w:t>
            </w:r>
          </w:p>
          <w:p>
            <w:pPr>
              <w:pStyle w:val="Body"/>
              <w:tabs>
                <w:tab w:val="left" w:pos="4927"/>
                <w:tab w:val="left" w:pos="5737"/>
              </w:tabs>
              <w:rPr>
                <w:rStyle w:val="Hyperlink.4"/>
                <w:rFonts w:ascii="Calibri" w:cs="Calibri" w:hAnsi="Calibri" w:eastAsia="Calibri"/>
                <w:sz w:val="22"/>
                <w:szCs w:val="22"/>
              </w:rPr>
            </w:pPr>
          </w:p>
          <w:p>
            <w:pPr>
              <w:pStyle w:val="Body"/>
              <w:tabs>
                <w:tab w:val="left" w:pos="4927"/>
                <w:tab w:val="left" w:pos="5737"/>
              </w:tabs>
              <w:rPr>
                <w:rStyle w:val="Hyperlink.4"/>
                <w:rFonts w:ascii="Calibri" w:cs="Calibri" w:hAnsi="Calibri" w:eastAsia="Calibri"/>
                <w:sz w:val="22"/>
                <w:szCs w:val="22"/>
              </w:rPr>
            </w:pPr>
          </w:p>
          <w:p>
            <w:pPr>
              <w:pStyle w:val="Body"/>
              <w:tabs>
                <w:tab w:val="left" w:pos="4927"/>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PROGRAM-SPECIFIC DEGREE REQUIREMENTS       78 CREDITS</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1100 Introduction to Entertainment Technology (WI)</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1101 Problem Solving with Computer Programming               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1102 Health and Safety in Production</w:t>
              <w:tab/>
              <w:t xml:space="preserve">1 </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1106 Technical Production Skills</w:t>
              <w:tab/>
              <w:t xml:space="preserve">1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1108 Entertainment Drafting 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1110 Scenery Construction</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1190 Video Technology                                                                  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1201 Basic Electricity for Live Entertainment</w:t>
              <w:tab/>
              <w:t xml:space="preserve">1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1203 Basic Electricity for Live Entertainment Lab</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1250 Lighting Technology</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1270 Sound Technology I</w:t>
              <w:tab/>
              <w:t xml:space="preserve">3 </w:t>
            </w:r>
          </w:p>
          <w:p>
            <w:pPr>
              <w:pStyle w:val="Body"/>
              <w:tabs>
                <w:tab w:val="left" w:pos="5737"/>
              </w:tabs>
              <w:rPr>
                <w:rStyle w:val="Hyperlink.4"/>
                <w:rFonts w:ascii="Calibri" w:cs="Calibri" w:hAnsi="Calibri" w:eastAsia="Calibri"/>
                <w:strike w:val="1"/>
                <w:dstrike w:val="0"/>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2200 Entertainment Drafting II</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2280 Entertainment Control Systems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3320 Technical Production (2 cr; must take 3 times)</w:t>
              <w:tab/>
              <w:t xml:space="preserve">6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4430 Project Management (WI)</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4498 Career Seminar                                                                      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4499 Culmination Project</w:t>
              <w:tab/>
              <w:t xml:space="preserve">2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4900 Internship in Entertainment Technology</w:t>
              <w:tab/>
              <w:t xml:space="preserve">3 </w:t>
            </w:r>
          </w:p>
          <w:p>
            <w:pPr>
              <w:pStyle w:val="Body"/>
              <w:tabs>
                <w:tab w:val="left" w:pos="5752"/>
              </w:tabs>
              <w:rPr>
                <w:rStyle w:val="Hyperlink.4"/>
                <w:rFonts w:ascii="Calibri" w:cs="Calibri" w:hAnsi="Calibri" w:eastAsia="Calibri"/>
                <w:sz w:val="22"/>
                <w:szCs w:val="22"/>
                <w:u w:val="single"/>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w:t>
            </w:r>
            <w:r>
              <w:rPr>
                <w:rStyle w:val="Hyperlink.0"/>
                <w:rFonts w:ascii="Calibri" w:cs="Calibri" w:hAnsi="Calibri" w:eastAsia="Calibri"/>
                <w:sz w:val="22"/>
                <w:szCs w:val="22"/>
                <w:rtl w:val="0"/>
                <w:lang w:val="en-US"/>
              </w:rPr>
              <w:t>Subtotal</w:t>
              <w:tab/>
            </w:r>
            <w:r>
              <w:rPr>
                <w:rStyle w:val="Hyperlink.4"/>
                <w:rFonts w:ascii="Calibri" w:cs="Calibri" w:hAnsi="Calibri" w:eastAsia="Calibri"/>
                <w:sz w:val="22"/>
                <w:szCs w:val="22"/>
                <w:rtl w:val="0"/>
                <w:lang w:val="en-US"/>
              </w:rPr>
              <w:t>46</w:t>
            </w:r>
          </w:p>
          <w:p>
            <w:pPr>
              <w:pStyle w:val="Body"/>
              <w:tabs>
                <w:tab w:val="left" w:pos="877"/>
                <w:tab w:val="left" w:pos="5647"/>
              </w:tabs>
              <w:bidi w:val="0"/>
              <w:ind w:left="0" w:right="0" w:firstLine="0"/>
              <w:jc w:val="left"/>
              <w:rPr>
                <w:rStyle w:val="None"/>
                <w:rFonts w:ascii="Calibri" w:cs="Calibri" w:hAnsi="Calibri" w:eastAsia="Calibri"/>
                <w:strike w:val="1"/>
                <w:dstrike w:val="0"/>
                <w:sz w:val="22"/>
                <w:szCs w:val="22"/>
                <w:rtl w:val="0"/>
              </w:rPr>
            </w:pPr>
            <w:r>
              <w:rPr>
                <w:rStyle w:val="None"/>
                <w:rFonts w:ascii="Calibri" w:cs="Calibri" w:hAnsi="Calibri" w:eastAsia="Calibri"/>
                <w:strike w:val="0"/>
                <w:dstrike w:val="0"/>
                <w:sz w:val="22"/>
                <w:szCs w:val="22"/>
                <w:lang w:val="en-US"/>
              </w:rPr>
              <w:tab/>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MAJOR MODULES</w:t>
            </w:r>
          </w:p>
          <w:p>
            <w:pPr>
              <w:pStyle w:val="Body"/>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Select two of the following modules for 18 credits:</w:t>
            </w:r>
          </w:p>
          <w:p>
            <w:pPr>
              <w:pStyle w:val="Body"/>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VIDEO</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2290 Video Studio Operations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3190 Video Editing Skills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4390 Advanced Video Editing</w:t>
              <w:tab/>
              <w:t xml:space="preserve">     3</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SCENERY</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2210 Advanced Scenery Construction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3200 Introduction to Scene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and ENT 3400 Stage Rigging and Mechanics, if also in Lighting Module</w:t>
            </w:r>
          </w:p>
          <w:p>
            <w:pPr>
              <w:pStyle w:val="Body"/>
              <w:tabs>
                <w:tab w:val="left" w:pos="576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4410 Technical Direction                                                                   3</w:t>
            </w:r>
          </w:p>
          <w:p>
            <w:pPr>
              <w:pStyle w:val="Body"/>
              <w:tabs>
                <w:tab w:val="left" w:pos="5767"/>
              </w:tabs>
              <w:rPr>
                <w:rStyle w:val="Hyperlink.4"/>
                <w:rFonts w:ascii="Calibri" w:cs="Calibri" w:hAnsi="Calibri" w:eastAsia="Calibri"/>
                <w:sz w:val="22"/>
                <w:szCs w:val="22"/>
                <w:u w:val="single"/>
              </w:rPr>
            </w:pPr>
          </w:p>
          <w:p>
            <w:pPr>
              <w:pStyle w:val="Body"/>
              <w:tabs>
                <w:tab w:val="left" w:pos="576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LIGHTING</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2350 Lighting Controls for Stage and Studio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3200 Introduction to Scene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and ENT 3400 Stage Rigging and Mechanics, if also in Scenery Module</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4450 Lighting Design</w:t>
              <w:tab/>
              <w:t>3</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SOUND</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2370 Sound Technology II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3390 Sound for Multi-Media or ENT 4470 Sound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4475 Sound Systems</w:t>
              <w:tab/>
              <w:t xml:space="preserve">   3</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trike w:val="1"/>
                <w:dstrike w:val="0"/>
                <w:sz w:val="22"/>
                <w:szCs w:val="22"/>
                <w:u w:val="single"/>
                <w:rtl w:val="0"/>
              </w:rPr>
            </w:pPr>
            <w:r>
              <w:rPr>
                <w:rStyle w:val="Hyperlink.4"/>
                <w:rFonts w:ascii="Calibri" w:cs="Calibri" w:hAnsi="Calibri" w:eastAsia="Calibri"/>
                <w:strike w:val="1"/>
                <w:dstrike w:val="0"/>
                <w:sz w:val="22"/>
                <w:szCs w:val="22"/>
                <w:u w:val="single"/>
                <w:rtl w:val="0"/>
                <w:lang w:val="en-US"/>
              </w:rPr>
              <w:t>SHOW SYSTEMS</w:t>
            </w:r>
          </w:p>
          <w:p>
            <w:pPr>
              <w:pStyle w:val="Body"/>
              <w:tabs>
                <w:tab w:val="left" w:pos="5737"/>
              </w:tabs>
              <w:bidi w:val="0"/>
              <w:ind w:left="0" w:right="0" w:firstLine="0"/>
              <w:jc w:val="left"/>
              <w:rPr>
                <w:rStyle w:val="None"/>
                <w:rFonts w:ascii="Calibri" w:cs="Calibri" w:hAnsi="Calibri" w:eastAsia="Calibri"/>
                <w:strike w:val="1"/>
                <w:dstrike w:val="0"/>
                <w:sz w:val="22"/>
                <w:szCs w:val="22"/>
                <w:u w:val="single"/>
                <w:rtl w:val="0"/>
              </w:rPr>
            </w:pPr>
            <w:r>
              <w:rPr>
                <w:rStyle w:val="Hyperlink.4"/>
                <w:rFonts w:ascii="Calibri" w:cs="Calibri" w:hAnsi="Calibri" w:eastAsia="Calibri"/>
                <w:strike w:val="1"/>
                <w:dstrike w:val="0"/>
                <w:sz w:val="22"/>
                <w:szCs w:val="22"/>
                <w:u w:val="single"/>
                <w:rtl w:val="0"/>
                <w:lang w:val="en-US"/>
              </w:rPr>
              <w:t>MTEC 2260 or ENT 3310 or ENT3330 or ENT3350                                   3</w:t>
            </w:r>
          </w:p>
          <w:p>
            <w:pPr>
              <w:pStyle w:val="Body"/>
              <w:tabs>
                <w:tab w:val="left" w:pos="5737"/>
              </w:tabs>
              <w:bidi w:val="0"/>
              <w:ind w:left="0" w:right="0" w:firstLine="0"/>
              <w:jc w:val="left"/>
              <w:rPr>
                <w:rStyle w:val="None"/>
                <w:rFonts w:ascii="Calibri" w:cs="Calibri" w:hAnsi="Calibri" w:eastAsia="Calibri"/>
                <w:strike w:val="1"/>
                <w:dstrike w:val="0"/>
                <w:sz w:val="22"/>
                <w:szCs w:val="22"/>
                <w:u w:val="single"/>
                <w:rtl w:val="0"/>
              </w:rPr>
            </w:pPr>
            <w:r>
              <w:rPr>
                <w:rStyle w:val="Hyperlink.4"/>
                <w:rFonts w:ascii="Calibri" w:cs="Calibri" w:hAnsi="Calibri" w:eastAsia="Calibri"/>
                <w:strike w:val="1"/>
                <w:dstrike w:val="0"/>
                <w:sz w:val="22"/>
                <w:szCs w:val="22"/>
                <w:u w:val="single"/>
                <w:rtl w:val="0"/>
                <w:lang w:val="en-US"/>
              </w:rPr>
              <w:t>MTEC 2280 Ins and Outs                                                                              3</w:t>
            </w:r>
          </w:p>
          <w:p>
            <w:pPr>
              <w:pStyle w:val="Body"/>
              <w:tabs>
                <w:tab w:val="left" w:pos="5737"/>
              </w:tabs>
              <w:bidi w:val="0"/>
              <w:ind w:left="0" w:right="0" w:firstLine="0"/>
              <w:jc w:val="left"/>
              <w:rPr>
                <w:rStyle w:val="None"/>
                <w:rFonts w:ascii="Calibri" w:cs="Calibri" w:hAnsi="Calibri" w:eastAsia="Calibri"/>
                <w:strike w:val="1"/>
                <w:dstrike w:val="0"/>
                <w:sz w:val="22"/>
                <w:szCs w:val="22"/>
                <w:u w:val="single"/>
                <w:rtl w:val="0"/>
              </w:rPr>
            </w:pPr>
            <w:r>
              <w:rPr>
                <w:rStyle w:val="Hyperlink.4"/>
                <w:rFonts w:ascii="Calibri" w:cs="Calibri" w:hAnsi="Calibri" w:eastAsia="Calibri"/>
                <w:strike w:val="1"/>
                <w:dstrike w:val="0"/>
                <w:sz w:val="22"/>
                <w:szCs w:val="22"/>
                <w:u w:val="single"/>
                <w:rtl w:val="0"/>
                <w:lang w:val="en-US"/>
              </w:rPr>
              <w:t>ENT 4480 Show Systems Integration</w:t>
              <w:tab/>
              <w:t xml:space="preserve">      3</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877"/>
                <w:tab w:val="left" w:pos="5767"/>
              </w:tabs>
              <w:bidi w:val="0"/>
              <w:ind w:left="0" w:right="0" w:firstLine="0"/>
              <w:jc w:val="left"/>
              <w:rPr>
                <w:rStyle w:val="None"/>
                <w:rFonts w:ascii="Calibri" w:cs="Calibri" w:hAnsi="Calibri" w:eastAsia="Calibri"/>
                <w:sz w:val="22"/>
                <w:szCs w:val="22"/>
                <w:u w:val="single"/>
                <w:rtl w:val="0"/>
              </w:rPr>
            </w:pPr>
            <w:r>
              <w:rPr>
                <w:rStyle w:val="None"/>
                <w:rFonts w:ascii="Calibri" w:cs="Calibri" w:hAnsi="Calibri" w:eastAsia="Calibri"/>
                <w:sz w:val="22"/>
                <w:szCs w:val="22"/>
                <w:u w:val="none"/>
                <w:lang w:val="en-US"/>
              </w:rPr>
              <w:tab/>
            </w:r>
            <w:r>
              <w:rPr>
                <w:rStyle w:val="Hyperlink.4"/>
                <w:rFonts w:ascii="Calibri" w:cs="Calibri" w:hAnsi="Calibri" w:eastAsia="Calibri"/>
                <w:sz w:val="22"/>
                <w:szCs w:val="22"/>
                <w:u w:val="single"/>
                <w:rtl w:val="0"/>
                <w:lang w:val="en-US"/>
              </w:rPr>
              <w:t>Subtotal</w:t>
              <w:tab/>
              <w:t>18</w:t>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ELECTIVE COURSES</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xml:space="preserve">Select 14 credits, including at least 6 credits in courses </w:t>
            </w:r>
          </w:p>
          <w:p>
            <w:pPr>
              <w:pStyle w:val="Body"/>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xml:space="preserve">from the Entertainment Technology Department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t>
            </w:r>
            <w:r>
              <w:rPr>
                <w:rStyle w:val="Hyperlink.0"/>
                <w:rFonts w:ascii="Calibri" w:cs="Calibri" w:hAnsi="Calibri" w:eastAsia="Calibri"/>
                <w:sz w:val="22"/>
                <w:szCs w:val="22"/>
                <w:rtl w:val="0"/>
                <w:lang w:val="en-US"/>
              </w:rPr>
              <w:t>any ENT or MTEC courses not required in the chosen two modules above</w:t>
            </w:r>
            <w:r>
              <w:rPr>
                <w:rStyle w:val="Hyperlink.4"/>
                <w:rFonts w:ascii="Calibri" w:cs="Calibri" w:hAnsi="Calibri" w:eastAsia="Calibri"/>
                <w:sz w:val="22"/>
                <w:szCs w:val="22"/>
                <w:rtl w:val="0"/>
                <w:lang w:val="en-US"/>
              </w:rPr>
              <w:t>)</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Additional Entertainment Technology electives not listed above:</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(Courses listed in the Major Modules not chosen may be used as electives)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MTEC       Any courses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2140 Basic Welding                                                                               2</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3290 Digital Video Camera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3300 Advanced Scenery Drafting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3310 Monster Shop                                                                               2</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3320 Technical Production (4</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5</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and 6</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xml:space="preserve"> time class repeated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above major requirement)                                                       2-6</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3330 Entertainment Video Systems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3400 Stage Rigging and Mechanics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3430 Stage Management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ENT 4500 Special Topics in Entertainment Technology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(may be taken two times with different topics)                        3-6</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4901 Internship in Entertainment Technology II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IS 9010     Independent Study                                                                   1-3</w:t>
            </w:r>
          </w:p>
          <w:p>
            <w:pPr>
              <w:pStyle w:val="Body"/>
              <w:rPr>
                <w:rStyle w:val="Hyperlink.4"/>
                <w:rFonts w:ascii="Calibri" w:cs="Calibri" w:hAnsi="Calibri" w:eastAsia="Calibri"/>
                <w:strike w:val="1"/>
                <w:dstrike w:val="0"/>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For the remaining credits, also allow selection from the following:</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vertAlign w:val="superscript"/>
                <w:rtl w:val="0"/>
              </w:rPr>
            </w:pPr>
            <w:r>
              <w:rPr>
                <w:rStyle w:val="None"/>
                <w:rFonts w:ascii="Calibri" w:cs="Calibri" w:hAnsi="Calibri" w:eastAsia="Calibri"/>
                <w:sz w:val="22"/>
                <w:szCs w:val="22"/>
                <w:vertAlign w:val="baseline"/>
                <w:rtl w:val="0"/>
                <w:lang w:val="en-US"/>
              </w:rPr>
              <w:t>ENT BTech Electives</w:t>
            </w:r>
          </w:p>
          <w:p>
            <w:pPr>
              <w:pStyle w:val="Body"/>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COMD       Any courses (Not COMD2320 if ENT1190 taken)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AFR 1321  Black Theatre </w:t>
              <w:tab/>
              <w:t>3</w:t>
            </w:r>
          </w:p>
          <w:p>
            <w:pPr>
              <w:pStyle w:val="Body"/>
              <w:tabs>
                <w:tab w:val="left" w:pos="5722"/>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1122  Business Law </w:t>
              <w:tab/>
              <w:t xml:space="preserve"> 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2339  Financial Management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1100  Essentials of Marketing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1102  Principles of Selling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1201  Programming Fundamentals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1204  Database Systems Fundamentals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2301  Multimedia and Mobile Device Programming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2403  Introductory C++ Programming Language Part I </w:t>
              <w:tab/>
              <w:t>3</w:t>
            </w:r>
          </w:p>
          <w:p>
            <w:pPr>
              <w:pStyle w:val="Body"/>
              <w:rPr>
                <w:rStyle w:val="Hyperlink.4"/>
                <w:rFonts w:ascii="Calibri" w:cs="Calibri" w:hAnsi="Calibri" w:eastAsia="Calibri"/>
                <w:strike w:val="1"/>
                <w:dstrike w:val="0"/>
                <w:sz w:val="22"/>
                <w:szCs w:val="22"/>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ENG 2400  Films from Literature </w:t>
              <w:tab/>
              <w:t>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ARTH Any courses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MUS   Any courses</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THE    Any Courses</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PERF 1132  Music Workshop Guitar </w:t>
              <w:tab/>
              <w:t>2</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IND 2313 Industrial Design I </w:t>
              <w:tab/>
              <w:t>2</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1101 Manufacturing Process Laboratory</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1201 Computer-Aided Manufacturing Systems</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MECH 1233 Statics and Strength of Materials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MAT 1375 or higher (not used in Gen Educ. Common Core)          3-4</w:t>
            </w:r>
          </w:p>
          <w:p>
            <w:pPr>
              <w:pStyle w:val="Body"/>
              <w:rPr>
                <w:rStyle w:val="Hyperlink.4"/>
                <w:rFonts w:ascii="Calibri" w:cs="Calibri" w:hAnsi="Calibri" w:eastAsia="Calibri"/>
                <w:strike w:val="1"/>
                <w:dstrike w:val="0"/>
                <w:sz w:val="22"/>
                <w:szCs w:val="22"/>
              </w:rPr>
            </w:pPr>
          </w:p>
          <w:p>
            <w:pPr>
              <w:pStyle w:val="Body"/>
              <w:rPr>
                <w:rStyle w:val="Hyperlink.4"/>
                <w:rFonts w:ascii="Calibri" w:cs="Calibri" w:hAnsi="Calibri" w:eastAsia="Calibri"/>
                <w:strike w:val="1"/>
                <w:dstrike w:val="0"/>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AFR 1321  Black Theatre </w:t>
              <w:tab/>
              <w:t>3</w:t>
            </w:r>
          </w:p>
          <w:p>
            <w:pPr>
              <w:pStyle w:val="Body"/>
              <w:tabs>
                <w:tab w:val="left" w:pos="5722"/>
                <w:tab w:val="left" w:pos="5752"/>
              </w:tabs>
              <w:rPr>
                <w:rStyle w:val="Hyperlink.4"/>
                <w:rFonts w:ascii="Calibri" w:cs="Calibri" w:hAnsi="Calibri" w:eastAsia="Calibri"/>
                <w:sz w:val="22"/>
                <w:szCs w:val="22"/>
              </w:rPr>
            </w:pPr>
          </w:p>
          <w:p>
            <w:pPr>
              <w:pStyle w:val="Body"/>
              <w:tabs>
                <w:tab w:val="left" w:pos="5722"/>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1122  Business Law </w:t>
              <w:tab/>
              <w:t xml:space="preserve"> 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2339  Financial Management </w:t>
              <w:tab/>
              <w:t xml:space="preserve">3 </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1100  Essentials of Marketing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1102  Principles of Selling </w:t>
              <w:tab/>
              <w:t>3</w:t>
            </w:r>
          </w:p>
          <w:p>
            <w:pPr>
              <w:pStyle w:val="Body"/>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1201  Programming Fundamentals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1204  Database Systems Fundamentals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2301  Multimedia and Mobile Device Programming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2403  Introductory C++ Programming Language Part I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3503  C++ Programming Part II </w:t>
              <w:tab/>
              <w:t xml:space="preserve">3 </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ARTH course</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MUS course</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PERF 1132  Music Workshop Guitar </w:t>
              <w:tab/>
              <w:t>2</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THE 2380   Play Analysis: Texts and Contexts </w:t>
              <w:tab/>
              <w:t>3</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IND 2313      Industrial Design I </w:t>
              <w:tab/>
              <w:t>2</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1101 Manufacturing Process Laboratory</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1201 Computer-Aided Manufacturing Systems</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MECH 1233  Statics and Strength of Materials </w:t>
              <w:tab/>
              <w:t xml:space="preserve">3 </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rPr>
            </w:pPr>
          </w:p>
          <w:p>
            <w:pPr>
              <w:pStyle w:val="Body"/>
              <w:tabs>
                <w:tab w:val="left" w:pos="1147"/>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b/>
              <w:t xml:space="preserve">Subtotal min.          </w:t>
              <w:tab/>
              <w:t xml:space="preserve"> 14</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1147"/>
                <w:tab w:val="left" w:pos="5647"/>
              </w:tabs>
              <w:rPr>
                <w:rStyle w:val="Hyperlink.4"/>
                <w:rFonts w:ascii="Calibri" w:cs="Calibri" w:hAnsi="Calibri" w:eastAsia="Calibri"/>
                <w:sz w:val="22"/>
                <w:szCs w:val="22"/>
              </w:rPr>
            </w:pPr>
          </w:p>
          <w:p>
            <w:pPr>
              <w:pStyle w:val="Body"/>
              <w:tabs>
                <w:tab w:val="left" w:pos="570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PROGRAM-SPECIFIC REQUIRED AND ELECTIVE COURSES</w:t>
              <w:tab/>
              <w:t>78</w:t>
            </w:r>
          </w:p>
          <w:p>
            <w:pPr>
              <w:pStyle w:val="Body"/>
              <w:tabs>
                <w:tab w:val="left" w:pos="570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NYSED LIBERAL ARTS AND SCIENCE CREDITS</w:t>
              <w:tab/>
              <w:t>42</w:t>
            </w:r>
          </w:p>
          <w:p>
            <w:pPr>
              <w:pStyle w:val="Body"/>
              <w:tabs>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CREDITS REQUIRED FOR THE DEGREE</w:t>
              <w:tab/>
              <w:t>120</w:t>
            </w:r>
          </w:p>
          <w:p>
            <w:pPr>
              <w:pStyle w:val="Body"/>
              <w:tabs>
                <w:tab w:val="left" w:pos="3960"/>
              </w:tabs>
            </w:pPr>
            <w:r>
              <w:rPr>
                <w:rStyle w:val="Hyperlink.4"/>
                <w:rFonts w:ascii="Calibri" w:cs="Calibri" w:hAnsi="Calibri" w:eastAsia="Calibri"/>
                <w:sz w:val="22"/>
                <w:szCs w:val="22"/>
              </w:rPr>
            </w:r>
          </w:p>
        </w:tc>
        <w:tc>
          <w:tcPr>
            <w:tcW w:type="dxa" w:w="6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377"/>
              </w:tabs>
              <w:rPr>
                <w:rStyle w:val="None"/>
                <w:rFonts w:ascii="Calibri" w:cs="Calibri" w:hAnsi="Calibri" w:eastAsia="Calibri"/>
                <w:sz w:val="22"/>
                <w:szCs w:val="22"/>
              </w:rPr>
            </w:pPr>
            <w:r>
              <w:rPr>
                <w:rStyle w:val="Hyperlink.4"/>
                <w:rFonts w:ascii="Calibri" w:cs="Calibri" w:hAnsi="Calibri" w:eastAsia="Calibri"/>
                <w:sz w:val="22"/>
                <w:szCs w:val="22"/>
                <w:rtl w:val="0"/>
                <w:lang w:val="en-US"/>
              </w:rPr>
              <w:t xml:space="preserve">GENERAL EDUCATION COMMON CORE </w:t>
              <w:tab/>
              <w:t>CREDITS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REQUIRED CORE (4 COURSES, 12 CREDITS)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English Composition (2 courses, 6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 1101 English Composition 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 1121 English Composition II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Mathematical and Quantitative Reasoning (1 course, 3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Life and Physical Sciences (1 course, 3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 (Physics recommended)</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FLEXIBLE CORE (6 COURSES, 18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Select one course from each of the following areas, </w:t>
            </w:r>
          </w:p>
          <w:p>
            <w:pPr>
              <w:pStyle w:val="Body"/>
              <w:tabs>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plus one additional course from any of the five areas</w:t>
              <w:tab/>
              <w:t>18</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World Cultures and Global Issues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US Experience in its Diversity</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Individual and Society</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Creative Expression</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Scientific World</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III </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COLLEGE OPTION REQUIREMENTS (4 COURSES, 12 CREDITS)</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xml:space="preserve">One course in Speech/Oral Communication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COM 1330  Public Speaking or higher</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One interdisciplinary Liberal Arts and Sciences course</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Approved Course</w:t>
              <w:tab/>
              <w:t>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xml:space="preserve">Additional liberal arts credits to reach a total of 42 credits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 general education (any two approved courses, one must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be advanced).</w:t>
            </w:r>
          </w:p>
          <w:p>
            <w:pPr>
              <w:pStyle w:val="Body"/>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None"/>
                <w:rFonts w:ascii="Calibri" w:cs="Calibri" w:hAnsi="Calibri" w:eastAsia="Calibri"/>
                <w:sz w:val="22"/>
                <w:szCs w:val="22"/>
                <w:u w:val="none"/>
                <w:rtl w:val="0"/>
                <w:lang w:val="en-US"/>
              </w:rPr>
              <w:t>Liberal Arts Elective (Not CST1101 for ENT majors)                          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Pr>
              <w:tab/>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Liberal Arts Advanced Elective</w:t>
              <w:tab/>
              <w:t>3</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Writing Intensive Requirement</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Students at New York City College of Technology must complete four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courses designated WI for the baccalaureate degree, two from GenEd and two from the major.</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rPr>
            </w:pPr>
          </w:p>
          <w:p>
            <w:pPr>
              <w:pStyle w:val="Body"/>
              <w:tabs>
                <w:tab w:val="left" w:pos="4927"/>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PROGRAM-SPECIFIC DEGREE REQUIREMENTS             78 CREDITS</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ENT 1100 Introduction to Entertainment </w:t>
            </w:r>
            <w:r>
              <w:rPr>
                <w:rStyle w:val="Hyperlink.0"/>
                <w:rFonts w:ascii="Calibri" w:cs="Calibri" w:hAnsi="Calibri" w:eastAsia="Calibri"/>
                <w:sz w:val="22"/>
                <w:szCs w:val="22"/>
                <w:rtl w:val="0"/>
                <w:lang w:val="en-US"/>
              </w:rPr>
              <w:t>Technology (WI)</w:t>
            </w:r>
            <w:r>
              <w:rPr>
                <w:rStyle w:val="Hyperlink.4"/>
                <w:rFonts w:ascii="Calibri" w:cs="Calibri" w:hAnsi="Calibri" w:eastAsia="Calibri"/>
                <w:sz w:val="22"/>
                <w:szCs w:val="22"/>
                <w:rtl w:val="0"/>
                <w:lang w:val="en-US"/>
              </w:rPr>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1101 Problem Solving with Computer Programming                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1102 Health and Safety in Production</w:t>
              <w:tab/>
              <w:t xml:space="preserve">1 </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1106 Technical Production Skills</w:t>
              <w:tab/>
              <w:t xml:space="preserve">1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1108 Entertainment Drafting I</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1110 Scenery Construction</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1190 Video Technology                                                                  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ENT </w:t>
            </w:r>
            <w:r>
              <w:rPr>
                <w:rStyle w:val="Hyperlink.0"/>
                <w:rFonts w:ascii="Calibri" w:cs="Calibri" w:hAnsi="Calibri" w:eastAsia="Calibri"/>
                <w:sz w:val="22"/>
                <w:szCs w:val="22"/>
                <w:rtl w:val="0"/>
                <w:lang w:val="en-US"/>
              </w:rPr>
              <w:t>1201</w:t>
            </w:r>
            <w:r>
              <w:rPr>
                <w:rStyle w:val="Hyperlink.4"/>
                <w:rFonts w:ascii="Calibri" w:cs="Calibri" w:hAnsi="Calibri" w:eastAsia="Calibri"/>
                <w:sz w:val="22"/>
                <w:szCs w:val="22"/>
                <w:rtl w:val="0"/>
                <w:lang w:val="en-US"/>
              </w:rPr>
              <w:t xml:space="preserve"> Basic Electricity for Live Entertainment</w:t>
              <w:tab/>
              <w:t xml:space="preserve">1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1203 Basic Electricity for Live Entertainment Lab</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1250 Lighting Technology</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1270 Sound Technology I</w:t>
              <w:tab/>
              <w:t xml:space="preserve">3 </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2200 Entertainment Drafting II</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2280 Entertainment Control Systems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3320 Technical Production (2 cr; must take 3 times)</w:t>
              <w:tab/>
              <w:t xml:space="preserve">6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4430 Project Management (WI)</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4498 Career Seminar                                                                      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4499 Culmination Project</w:t>
              <w:tab/>
              <w:t xml:space="preserve">2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4900 Internship in Entertainment Technology</w:t>
              <w:tab/>
              <w:t xml:space="preserve">3 </w:t>
            </w:r>
          </w:p>
          <w:p>
            <w:pPr>
              <w:pStyle w:val="Body"/>
              <w:tabs>
                <w:tab w:val="left" w:pos="5752"/>
              </w:tabs>
              <w:rPr>
                <w:rStyle w:val="Hyperlink.4"/>
                <w:rFonts w:ascii="Calibri" w:cs="Calibri" w:hAnsi="Calibri" w:eastAsia="Calibri"/>
                <w:sz w:val="22"/>
                <w:szCs w:val="22"/>
              </w:rPr>
            </w:pPr>
          </w:p>
          <w:p>
            <w:pPr>
              <w:pStyle w:val="Body"/>
              <w:tabs>
                <w:tab w:val="left" w:pos="877"/>
                <w:tab w:val="left" w:pos="5647"/>
              </w:tabs>
              <w:bidi w:val="0"/>
              <w:ind w:left="0" w:right="0" w:firstLine="0"/>
              <w:jc w:val="left"/>
              <w:rPr>
                <w:rStyle w:val="None"/>
                <w:rFonts w:ascii="Calibri" w:cs="Calibri" w:hAnsi="Calibri" w:eastAsia="Calibri"/>
                <w:sz w:val="22"/>
                <w:szCs w:val="22"/>
                <w:u w:val="single"/>
                <w:rtl w:val="0"/>
              </w:rPr>
            </w:pPr>
            <w:r>
              <w:rPr>
                <w:rStyle w:val="None"/>
                <w:rFonts w:ascii="Calibri" w:cs="Calibri" w:hAnsi="Calibri" w:eastAsia="Calibri"/>
                <w:sz w:val="22"/>
                <w:szCs w:val="22"/>
                <w:u w:val="none"/>
                <w:lang w:val="en-US"/>
              </w:rPr>
              <w:tab/>
            </w:r>
            <w:r>
              <w:rPr>
                <w:rStyle w:val="Hyperlink.4"/>
                <w:rFonts w:ascii="Calibri" w:cs="Calibri" w:hAnsi="Calibri" w:eastAsia="Calibri"/>
                <w:sz w:val="22"/>
                <w:szCs w:val="22"/>
                <w:u w:val="single"/>
                <w:rtl w:val="0"/>
                <w:lang w:val="en-US"/>
              </w:rPr>
              <w:t>Subtotal</w:t>
              <w:tab/>
              <w:t>46</w:t>
            </w:r>
          </w:p>
          <w:p>
            <w:pPr>
              <w:pStyle w:val="Body"/>
              <w:tabs>
                <w:tab w:val="left" w:pos="5737"/>
              </w:tabs>
              <w:rPr>
                <w:rStyle w:val="Hyperlink.4"/>
                <w:rFonts w:ascii="Calibri" w:cs="Calibri" w:hAnsi="Calibri" w:eastAsia="Calibri"/>
                <w:sz w:val="22"/>
                <w:szCs w:val="22"/>
              </w:rPr>
            </w:pPr>
          </w:p>
          <w:p>
            <w:pPr>
              <w:pStyle w:val="Body"/>
              <w:tabs>
                <w:tab w:val="left" w:pos="5737"/>
              </w:tabs>
              <w:rPr>
                <w:rStyle w:val="Hyperlink.4"/>
                <w:rFonts w:ascii="Calibri" w:cs="Calibri" w:hAnsi="Calibri" w:eastAsia="Calibri"/>
                <w:sz w:val="22"/>
                <w:szCs w:val="22"/>
              </w:rPr>
            </w:pPr>
          </w:p>
          <w:p>
            <w:pPr>
              <w:pStyle w:val="Body"/>
              <w:tabs>
                <w:tab w:val="left" w:pos="5737"/>
              </w:tabs>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VIDEO</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2290 Video Studio Operations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3190 Video Editing Skills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4390 Advanced Video Editing</w:t>
              <w:tab/>
              <w:t xml:space="preserve">      3</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SCENERY</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2210 Advanced Scenery Construction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3200 Introduction to Scene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and ENT 3400 Stage Rigging and Mechanics, if also in Lighting Module</w:t>
            </w:r>
          </w:p>
          <w:p>
            <w:pPr>
              <w:pStyle w:val="Body"/>
              <w:tabs>
                <w:tab w:val="left" w:pos="576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4410 Technical Direction                                                                     3</w:t>
            </w:r>
          </w:p>
          <w:p>
            <w:pPr>
              <w:pStyle w:val="Body"/>
              <w:tabs>
                <w:tab w:val="left" w:pos="5767"/>
              </w:tabs>
              <w:rPr>
                <w:rStyle w:val="Hyperlink.4"/>
                <w:rFonts w:ascii="Calibri" w:cs="Calibri" w:hAnsi="Calibri" w:eastAsia="Calibri"/>
                <w:sz w:val="22"/>
                <w:szCs w:val="22"/>
                <w:u w:val="single"/>
              </w:rPr>
            </w:pPr>
          </w:p>
          <w:p>
            <w:pPr>
              <w:pStyle w:val="Body"/>
              <w:tabs>
                <w:tab w:val="left" w:pos="576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LIGHTING</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2350 Lighting Controls for Stage and Studio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3200 Introduction to Scene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and ENT 3400 Stage Rigging and Mechanics, if also in Scenery Module</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4450 Lighting Design</w:t>
              <w:tab/>
              <w:t xml:space="preserve">     3</w:t>
            </w: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SOUND</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2370 Sound Technology II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3390 Sound for Multi-Media or ENT 4470 Sound Design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4475 Sound Systems</w:t>
              <w:tab/>
              <w:t xml:space="preserve">   3</w:t>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Live Event Management</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2102 Event Safety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3430 Stage Management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4440 Live Event Management</w:t>
              <w:tab/>
              <w:t xml:space="preserve">    3</w:t>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tabs>
                <w:tab w:val="left" w:pos="877"/>
                <w:tab w:val="left" w:pos="576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 xml:space="preserve">Subtotal                </w:t>
              <w:tab/>
              <w:t>18</w:t>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ELECTIVE COURSES</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Select 14 credits, including at least 6 credits in courses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from the Entertainment Technology Department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ENT or MTEC courses not required in the chosen two modules above)</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Additional Entertainment Technology electives not listed above:</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(Courses listed in the Major Modules not chosen may be used as electives)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MTEC       Any courses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2140 Basic Welding                                                                               2</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3290 Digital Video Camera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3300 Advanced Scenery Drafting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3310 Monster Shop                                                                               2</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3320 Technical Production (4</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5</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and 6</w:t>
            </w:r>
            <w:r>
              <w:rPr>
                <w:rStyle w:val="None"/>
                <w:rFonts w:ascii="Calibri" w:cs="Calibri" w:hAnsi="Calibri" w:eastAsia="Calibri"/>
                <w:sz w:val="22"/>
                <w:szCs w:val="22"/>
                <w:vertAlign w:val="superscript"/>
                <w:rtl w:val="0"/>
                <w:lang w:val="en-US"/>
              </w:rPr>
              <w:t>th</w:t>
            </w:r>
            <w:r>
              <w:rPr>
                <w:rStyle w:val="Hyperlink.4"/>
                <w:rFonts w:ascii="Calibri" w:cs="Calibri" w:hAnsi="Calibri" w:eastAsia="Calibri"/>
                <w:sz w:val="22"/>
                <w:szCs w:val="22"/>
                <w:rtl w:val="0"/>
                <w:lang w:val="en-US"/>
              </w:rPr>
              <w:t xml:space="preserve"> time class repeated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above major requirement)                                                       2-6</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3330 Entertainment Video Systems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3400 Stage Rigging and Mechanics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3430 Stage Management                                                                       3</w:t>
            </w:r>
          </w:p>
          <w:p>
            <w:pPr>
              <w:pStyle w:val="Body"/>
              <w:tabs>
                <w:tab w:val="left" w:pos="5737"/>
              </w:tabs>
              <w:bidi w:val="0"/>
              <w:ind w:left="0" w:right="0" w:firstLine="0"/>
              <w:jc w:val="left"/>
              <w:rPr>
                <w:rStyle w:val="None"/>
                <w:rFonts w:ascii="Calibri" w:cs="Calibri" w:hAnsi="Calibri" w:eastAsia="Calibri"/>
                <w:sz w:val="22"/>
                <w:szCs w:val="22"/>
                <w:u w:val="single"/>
                <w:rtl w:val="0"/>
              </w:rPr>
            </w:pPr>
            <w:r>
              <w:rPr>
                <w:rStyle w:val="Hyperlink.4"/>
                <w:rFonts w:ascii="Calibri" w:cs="Calibri" w:hAnsi="Calibri" w:eastAsia="Calibri"/>
                <w:sz w:val="22"/>
                <w:szCs w:val="22"/>
                <w:u w:val="single"/>
                <w:rtl w:val="0"/>
                <w:lang w:val="en-US"/>
              </w:rPr>
              <w:t>ENT 4480 Show Control</w:t>
              <w:tab/>
              <w:t xml:space="preserve">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ENT 4500 Special Topics in Entertainment Technology </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                  (may be taken two times with different topics)                        3-6</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ENT 4901 Internship in Entertainment Technology II                                   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IS 9010     Independent Study                                                                   1-3</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For the remaining credits, also allow selection from the following:</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vertAlign w:val="superscript"/>
                <w:rtl w:val="0"/>
              </w:rPr>
            </w:pPr>
            <w:r>
              <w:rPr>
                <w:rStyle w:val="None"/>
                <w:rFonts w:ascii="Calibri" w:cs="Calibri" w:hAnsi="Calibri" w:eastAsia="Calibri"/>
                <w:sz w:val="22"/>
                <w:szCs w:val="22"/>
                <w:vertAlign w:val="baseline"/>
                <w:rtl w:val="0"/>
                <w:lang w:val="en-US"/>
              </w:rPr>
              <w:t>ENT BTech Electives</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COMD       Any courses (Not COMD2320 if ENT1190 taken)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AFR 1321  Black Theatre </w:t>
              <w:tab/>
              <w:t>3</w:t>
            </w:r>
          </w:p>
          <w:p>
            <w:pPr>
              <w:pStyle w:val="Body"/>
              <w:tabs>
                <w:tab w:val="left" w:pos="5722"/>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1122  Business Law </w:t>
              <w:tab/>
              <w:t xml:space="preserve">  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2339  Financial Management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1100  Essentials of Marketing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1102  Principles of Selling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1201  Programming Fundamentals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1204  Database Systems Fundamentals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2301  Multimedia and Mobile Device Programming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2403  Introductory C++ Programming Language Part I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3503  C++ Programming Part II </w:t>
              <w:tab/>
              <w:t xml:space="preserve">3 </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ENG 2400  Films from Literature</w:t>
            </w:r>
            <w:r>
              <w:rPr>
                <w:rStyle w:val="Hyperlink.0"/>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ab/>
              <w:t>3</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ARTH Any courses</w:t>
            </w: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MUS   Any courses</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THE    Any Courses</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PERF 1132  Music Workshop Guitar </w:t>
              <w:tab/>
              <w:t>2</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IND 2313 Industrial Design I </w:t>
              <w:tab/>
              <w:t>2</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1101 Manufacturing Process Laboratory</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1201 Computer-Aided Manufacturing Systems</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MECH 1233 Statics and Strength of Materials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MAT 1375 or higher (not used in Gen Educ. Common Core)          3-4</w:t>
            </w:r>
          </w:p>
          <w:p>
            <w:pPr>
              <w:pStyle w:val="Body"/>
              <w:tabs>
                <w:tab w:val="left" w:pos="5737"/>
              </w:tabs>
              <w:rPr>
                <w:rStyle w:val="Hyperlink.4"/>
                <w:rFonts w:ascii="Calibri" w:cs="Calibri" w:hAnsi="Calibri" w:eastAsia="Calibri"/>
                <w:sz w:val="22"/>
                <w:szCs w:val="22"/>
                <w:u w:val="single"/>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AFR 1321  Black Theatre </w:t>
              <w:tab/>
              <w:t>3</w:t>
            </w:r>
          </w:p>
          <w:p>
            <w:pPr>
              <w:pStyle w:val="Body"/>
              <w:tabs>
                <w:tab w:val="left" w:pos="5722"/>
                <w:tab w:val="left" w:pos="5752"/>
              </w:tabs>
              <w:rPr>
                <w:rStyle w:val="Hyperlink.4"/>
                <w:rFonts w:ascii="Calibri" w:cs="Calibri" w:hAnsi="Calibri" w:eastAsia="Calibri"/>
                <w:sz w:val="22"/>
                <w:szCs w:val="22"/>
              </w:rPr>
            </w:pPr>
          </w:p>
          <w:p>
            <w:pPr>
              <w:pStyle w:val="Body"/>
              <w:tabs>
                <w:tab w:val="left" w:pos="5722"/>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1122  Business Law </w:t>
              <w:tab/>
              <w:t xml:space="preserve"> 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BUS 2339  Financial Management </w:t>
              <w:tab/>
              <w:t xml:space="preserve">3 </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1100  Essentials of Marketing </w:t>
              <w:tab/>
              <w:t xml:space="preserve">3 </w:t>
            </w: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MKT 1102  Principles of Selling </w:t>
              <w:tab/>
              <w:t>3</w:t>
            </w:r>
          </w:p>
          <w:p>
            <w:pPr>
              <w:pStyle w:val="Body"/>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CST 1201  Programming Fundamentals</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1204  Database Systems Fundamentals </w:t>
              <w:tab/>
              <w:t xml:space="preserve">3 </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2301  Multimedia and Mobile Device Programming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2403  Introductory C++ Programming Language Part I </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CST 3503  C++ Programming Part II </w:t>
              <w:tab/>
              <w:t xml:space="preserve">3 </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ARTH course</w:t>
            </w:r>
          </w:p>
          <w:p>
            <w:pPr>
              <w:pStyle w:val="Body"/>
              <w:rPr>
                <w:rStyle w:val="Hyperlink.4"/>
                <w:rFonts w:ascii="Calibri" w:cs="Calibri" w:hAnsi="Calibri" w:eastAsia="Calibri"/>
                <w:sz w:val="22"/>
                <w:szCs w:val="22"/>
              </w:rPr>
            </w:pPr>
          </w:p>
          <w:p>
            <w:pPr>
              <w:pStyle w:val="Body"/>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Any MUS course</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PERF 1132  Music Workshop Guitar </w:t>
              <w:tab/>
              <w:t>2</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THE 2380   Play Analysis: Texts and Contexts </w:t>
              <w:tab/>
              <w:t>3</w:t>
            </w:r>
          </w:p>
          <w:p>
            <w:pPr>
              <w:pStyle w:val="Body"/>
              <w:tabs>
                <w:tab w:val="left" w:pos="5752"/>
              </w:tabs>
              <w:rPr>
                <w:rStyle w:val="Hyperlink.4"/>
                <w:rFonts w:ascii="Calibri" w:cs="Calibri" w:hAnsi="Calibri" w:eastAsia="Calibri"/>
                <w:sz w:val="22"/>
                <w:szCs w:val="22"/>
              </w:rPr>
            </w:pPr>
          </w:p>
          <w:p>
            <w:pPr>
              <w:pStyle w:val="Body"/>
              <w:tabs>
                <w:tab w:val="left" w:pos="5752"/>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IND 2313      Industrial Design I </w:t>
              <w:tab/>
              <w:t>2</w:t>
            </w:r>
          </w:p>
          <w:p>
            <w:pPr>
              <w:pStyle w:val="Body"/>
              <w:tabs>
                <w:tab w:val="left" w:pos="5737"/>
              </w:tabs>
              <w:rPr>
                <w:rStyle w:val="Hyperlink.4"/>
                <w:rFonts w:ascii="Calibri" w:cs="Calibri" w:hAnsi="Calibri" w:eastAsia="Calibri"/>
                <w:sz w:val="22"/>
                <w:szCs w:val="22"/>
              </w:rPr>
            </w:pP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1101 Manufacturing Process Laboratory</w:t>
              <w:tab/>
              <w:t>1</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MECH 1201 Computer-Aided Manufacturing Systems</w:t>
              <w:tab/>
              <w:t>3</w:t>
            </w:r>
          </w:p>
          <w:p>
            <w:pPr>
              <w:pStyle w:val="Body"/>
              <w:tabs>
                <w:tab w:val="left" w:pos="573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 xml:space="preserve">MECH 1233  Statics and Strength of Materials </w:t>
              <w:tab/>
              <w:t xml:space="preserve">3 </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rPr>
            </w:pPr>
          </w:p>
          <w:p>
            <w:pPr>
              <w:pStyle w:val="Body"/>
              <w:tabs>
                <w:tab w:val="left" w:pos="1147"/>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ab/>
              <w:t xml:space="preserve">Subtotal min.          </w:t>
              <w:tab/>
              <w:t xml:space="preserve"> 14</w:t>
            </w:r>
          </w:p>
          <w:p>
            <w:pPr>
              <w:pStyle w:val="Body"/>
              <w:tabs>
                <w:tab w:val="left" w:pos="5737"/>
              </w:tabs>
              <w:rPr>
                <w:rStyle w:val="Hyperlink.4"/>
                <w:rFonts w:ascii="Calibri" w:cs="Calibri" w:hAnsi="Calibri" w:eastAsia="Calibri"/>
                <w:sz w:val="22"/>
                <w:szCs w:val="22"/>
                <w:u w:val="single"/>
              </w:rPr>
            </w:pPr>
          </w:p>
          <w:p>
            <w:pPr>
              <w:pStyle w:val="Body"/>
              <w:tabs>
                <w:tab w:val="left" w:pos="5737"/>
              </w:tabs>
              <w:rPr>
                <w:rStyle w:val="Hyperlink.4"/>
                <w:rFonts w:ascii="Calibri" w:cs="Calibri" w:hAnsi="Calibri" w:eastAsia="Calibri"/>
                <w:sz w:val="22"/>
                <w:szCs w:val="22"/>
                <w:u w:val="single"/>
              </w:rPr>
            </w:pPr>
          </w:p>
          <w:p>
            <w:pPr>
              <w:pStyle w:val="Body"/>
              <w:tabs>
                <w:tab w:val="left" w:pos="5707"/>
              </w:tabs>
              <w:rPr>
                <w:rStyle w:val="Hyperlink.4"/>
                <w:rFonts w:ascii="Calibri" w:cs="Calibri" w:hAnsi="Calibri" w:eastAsia="Calibri"/>
                <w:sz w:val="22"/>
                <w:szCs w:val="22"/>
                <w:u w:val="single"/>
              </w:rPr>
            </w:pPr>
          </w:p>
          <w:p>
            <w:pPr>
              <w:pStyle w:val="Body"/>
              <w:tabs>
                <w:tab w:val="left" w:pos="570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PROGRAM-SPECIFIC REQUIRED AND ELECTIVE COURSES</w:t>
              <w:tab/>
              <w:t>78</w:t>
            </w:r>
          </w:p>
          <w:p>
            <w:pPr>
              <w:pStyle w:val="Body"/>
              <w:tabs>
                <w:tab w:val="left" w:pos="570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NYSED LIBERAL ARTS AND SCIENCE CREDITS</w:t>
              <w:tab/>
              <w:t>42</w:t>
            </w:r>
          </w:p>
          <w:p>
            <w:pPr>
              <w:pStyle w:val="Body"/>
              <w:tabs>
                <w:tab w:val="left" w:pos="5647"/>
              </w:tabs>
              <w:bidi w:val="0"/>
              <w:ind w:left="0" w:right="0" w:firstLine="0"/>
              <w:jc w:val="left"/>
              <w:rPr>
                <w:rStyle w:val="None"/>
                <w:rFonts w:ascii="Calibri" w:cs="Calibri" w:hAnsi="Calibri" w:eastAsia="Calibri"/>
                <w:sz w:val="22"/>
                <w:szCs w:val="22"/>
                <w:rtl w:val="0"/>
              </w:rPr>
            </w:pPr>
            <w:r>
              <w:rPr>
                <w:rStyle w:val="Hyperlink.4"/>
                <w:rFonts w:ascii="Calibri" w:cs="Calibri" w:hAnsi="Calibri" w:eastAsia="Calibri"/>
                <w:sz w:val="22"/>
                <w:szCs w:val="22"/>
                <w:rtl w:val="0"/>
                <w:lang w:val="en-US"/>
              </w:rPr>
              <w:t>TOTAL CREDITS REQUIRED FOR THE DEGREE                                             120</w:t>
            </w: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rPr>
                <w:rStyle w:val="Hyperlink.4"/>
                <w:rFonts w:ascii="Calibri" w:cs="Calibri" w:hAnsi="Calibri" w:eastAsia="Calibri"/>
                <w:sz w:val="22"/>
                <w:szCs w:val="22"/>
              </w:rPr>
            </w:pPr>
          </w:p>
          <w:p>
            <w:pPr>
              <w:pStyle w:val="Body"/>
              <w:bidi w:val="0"/>
              <w:ind w:left="0" w:right="0" w:firstLine="0"/>
              <w:jc w:val="left"/>
              <w:rPr>
                <w:rtl w:val="0"/>
              </w:rPr>
            </w:pPr>
            <w:r>
              <w:rPr>
                <w:rStyle w:val="Hyperlink.4"/>
                <w:rFonts w:ascii="Calibri" w:cs="Calibri" w:hAnsi="Calibri" w:eastAsia="Calibri"/>
                <w:sz w:val="22"/>
                <w:szCs w:val="22"/>
              </w:rPr>
              <w:tab/>
            </w:r>
          </w:p>
        </w:tc>
      </w:tr>
      <w:tr>
        <w:tblPrEx>
          <w:shd w:val="clear" w:color="auto" w:fill="d0ddef"/>
        </w:tblPrEx>
        <w:trPr>
          <w:trHeight w:val="299" w:hRule="atLeast"/>
        </w:trPr>
        <w:tc>
          <w:tcPr>
            <w:tcW w:type="dxa" w:w="6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spacing w:before="100" w:after="10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it-IT"/>
          <w14:textFill>
            <w14:solidFill>
              <w14:srgbClr w14:val="000000"/>
            </w14:solidFill>
          </w14:textFill>
        </w:rPr>
        <w:t>Rationale:</w:t>
      </w:r>
      <w:r>
        <w:rPr>
          <w:rStyle w:val="None"/>
          <w:rFonts w:ascii="Calibri" w:cs="Calibri" w:hAnsi="Calibri" w:eastAsia="Calibri"/>
          <w:outline w:val="0"/>
          <w:color w:val="000000"/>
          <w:sz w:val="22"/>
          <w:szCs w:val="22"/>
          <w:u w:color="000000"/>
          <w:rtl w:val="0"/>
          <w14:textFill>
            <w14:solidFill>
              <w14:srgbClr w14:val="000000"/>
            </w14:solidFill>
          </w14:textFill>
        </w:rPr>
        <w:t> </w:t>
      </w: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The foundation of the entertainment technology industry is built on collaborative teamwork, with each participant focusing on one or more specialties: lighting, sound, video, scenic construction, etc.  The Entertainment Technology Department designed the curriculum around this industry model, with each student choosing two modules or specialties to focus on. We are adding one Module Live Event Management to our course of study and removing one module Show Systems. This change will stream line our curriculum. </w:t>
      </w:r>
    </w:p>
    <w:p>
      <w:pPr>
        <w:pStyle w:val="Body"/>
      </w:pPr>
      <w:r>
        <w:rPr>
          <w:rStyle w:val="None"/>
          <w:rFonts w:ascii="Calibri" w:cs="Calibri" w:hAnsi="Calibri" w:eastAsia="Calibri"/>
          <w:outline w:val="0"/>
          <w:color w:val="000000"/>
          <w:sz w:val="22"/>
          <w:szCs w:val="22"/>
          <w:u w:color="000000"/>
          <w14:textFill>
            <w14:solidFill>
              <w14:srgbClr w14:val="000000"/>
            </w14:solidFill>
          </w14:textFill>
        </w:rPr>
        <w:br w:type="page"/>
      </w:r>
    </w:p>
    <w:p>
      <w:pPr>
        <w:pStyle w:val="Heading 2"/>
      </w:pPr>
    </w:p>
    <w:p>
      <w:pPr>
        <w:pStyle w:val="Heading 2"/>
        <w:rPr>
          <w:rStyle w:val="None"/>
          <w:sz w:val="24"/>
          <w:szCs w:val="24"/>
        </w:rPr>
      </w:pPr>
      <w:bookmarkStart w:name="_Toc10" w:id="13"/>
      <w:r>
        <w:rPr>
          <w:rStyle w:val="None"/>
          <w:sz w:val="24"/>
          <w:szCs w:val="24"/>
          <w:rtl w:val="0"/>
          <w:lang w:val="en-US"/>
        </w:rPr>
        <w:t>SECTION AIV: NEW COURSES</w:t>
      </w:r>
      <w:bookmarkEnd w:id="13"/>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New courses to be offered in the Entertainment Technology Department</w:t>
      </w:r>
    </w:p>
    <w:tbl>
      <w:tblPr>
        <w:tblW w:w="13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75"/>
        <w:gridCol w:w="10865"/>
      </w:tblGrid>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 of Entertainment Technology</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Academic Level</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w:t>
            </w:r>
            <w:r>
              <w:rPr>
                <w:rStyle w:val="Hyperlink.4"/>
                <w:rFonts w:ascii="Calibri" w:cs="Calibri" w:hAnsi="Calibri" w:eastAsia="Calibri"/>
                <w:sz w:val="22"/>
                <w:szCs w:val="22"/>
                <w:rtl w:val="0"/>
                <w:lang w:val="en-US"/>
              </w:rPr>
              <w:t> </w:t>
            </w:r>
            <w:r>
              <w:rPr>
                <w:rStyle w:val="Hyperlink.4"/>
                <w:rFonts w:ascii="Calibri" w:cs="Calibri" w:hAnsi="Calibri" w:eastAsia="Calibri"/>
                <w:sz w:val="22"/>
                <w:szCs w:val="22"/>
                <w:rtl w:val="0"/>
                <w:lang w:val="en-US"/>
              </w:rPr>
              <w:t>] Regular</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Compensatory</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Developmental</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Remedial</w:t>
            </w:r>
            <w:r>
              <w:rPr>
                <w:rStyle w:val="Hyperlink.4"/>
                <w:rFonts w:ascii="Calibri" w:cs="Calibri" w:hAnsi="Calibri" w:eastAsia="Calibri"/>
                <w:sz w:val="22"/>
                <w:szCs w:val="22"/>
                <w:rtl w:val="0"/>
                <w:lang w:val="en-US"/>
              </w:rPr>
              <w:t xml:space="preserve">   </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Subject Area</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ENTERTAINMENT</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Prefix</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Number</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2102</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Title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Event Safety</w:t>
            </w:r>
          </w:p>
        </w:tc>
      </w:tr>
      <w:tr>
        <w:tblPrEx>
          <w:shd w:val="clear" w:color="auto" w:fill="d0ddef"/>
        </w:tblPrEx>
        <w:trPr>
          <w:trHeight w:val="19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Style w:val="Hyperlink.4"/>
                <w:rtl w:val="0"/>
                <w:lang w:val="en-US"/>
              </w:rPr>
              <w:t>Catalog Description</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Style w:val="Hyperlink.4"/>
                <w:rtl w:val="0"/>
                <w:lang w:val="en-US"/>
              </w:rPr>
              <w:t>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organize and execute safe and effective live productions.</w:t>
            </w:r>
          </w:p>
        </w:tc>
      </w:tr>
      <w:tr>
        <w:tblPrEx>
          <w:shd w:val="clear" w:color="auto" w:fill="d0ddef"/>
        </w:tblPrEx>
        <w:trPr>
          <w:trHeight w:val="16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1102 Health and Safety in Live Entertainment and ENT 1106 Technical Production Skills Lab</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2210 Advanced Scenic Construction or 2290 Video Studio Operations or 2350 Lighting Controls for Stage and Audio or 2370 Sound Technology II</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3</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Contact Hours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2 classroom hour, 2 lab hours</w:t>
            </w:r>
          </w:p>
        </w:tc>
      </w:tr>
      <w:tr>
        <w:tblPrEx>
          <w:shd w:val="clear" w:color="auto" w:fill="d0ddef"/>
        </w:tblPrEx>
        <w:trPr>
          <w:trHeight w:val="253"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 Yes</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[X] No</w:t>
            </w:r>
            <w:r>
              <w:rPr>
                <w:rStyle w:val="Hyperlink.4"/>
                <w:rFonts w:ascii="Calibri" w:cs="Calibri" w:hAnsi="Calibri" w:eastAsia="Calibri"/>
                <w:sz w:val="22"/>
                <w:szCs w:val="22"/>
                <w:rtl w:val="0"/>
                <w:lang w:val="en-US"/>
              </w:rPr>
              <w:t xml:space="preserve">  </w:t>
            </w:r>
          </w:p>
        </w:tc>
      </w:tr>
      <w:tr>
        <w:tblPrEx>
          <w:shd w:val="clear" w:color="auto" w:fill="d0ddef"/>
        </w:tblPrEx>
        <w:trPr>
          <w:trHeight w:val="7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etc.)</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None</w:t>
            </w:r>
          </w:p>
        </w:tc>
      </w:tr>
      <w:tr>
        <w:tblPrEx>
          <w:shd w:val="clear" w:color="auto" w:fill="d0ddef"/>
        </w:tblPrEx>
        <w:trPr>
          <w:trHeight w:val="2449"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Hyperlink.4"/>
                <w:rFonts w:ascii="Calibri" w:cs="Calibri" w:hAnsi="Calibri" w:eastAsia="Calibri"/>
                <w:sz w:val="22"/>
                <w:szCs w:val="22"/>
              </w:rPr>
            </w:pP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 ] Major</w:t>
              <w:tab/>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tab/>
              <w:t xml:space="preserve">[  ] Gen Ed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Flexible</w:t>
              <w:tab/>
              <w:t>[  ] Gen Ed - College Option</w:t>
            </w:r>
          </w:p>
          <w:p>
            <w:pPr>
              <w:pStyle w:val="Body"/>
              <w:ind w:left="97"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tab/>
              <w:t>[  ] World Cultures</w:t>
              <w:tab/>
              <w:t>[  ] Speech</w:t>
            </w:r>
          </w:p>
          <w:p>
            <w:pPr>
              <w:pStyle w:val="Body"/>
              <w:ind w:left="97"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tab/>
              <w:t>[  ] US Experience in its Diversity</w:t>
              <w:tab/>
              <w:t>[  ] Interdisciplinary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tab/>
              <w:t>[  ] Creative Expression</w:t>
              <w:tab/>
              <w:t xml:space="preserve">  [  ] Advanced Liberal Arts</w:t>
            </w:r>
          </w:p>
          <w:p>
            <w:pPr>
              <w:pStyle w:val="Body"/>
              <w:ind w:left="28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ab/>
              <w:t>[  ] Individual and Society</w:t>
              <w:tab/>
            </w:r>
          </w:p>
          <w:p>
            <w:pPr>
              <w:pStyle w:val="Body"/>
              <w:ind w:left="288" w:firstLine="0"/>
            </w:pPr>
            <w:r>
              <w:rPr>
                <w:rStyle w:val="None"/>
                <w:rFonts w:ascii="Calibri" w:cs="Calibri" w:hAnsi="Calibri" w:eastAsia="Calibri"/>
                <w:sz w:val="22"/>
                <w:szCs w:val="22"/>
                <w:rtl w:val="0"/>
                <w:lang w:val="en-US"/>
              </w:rPr>
              <w:tab/>
              <w:t>[  ] Scientific World</w:t>
              <w:tab/>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Effective Term</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Fall 2020</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Rationale: Safety is the number one important issue during any live performance. The event safety course will allow the students to learn what the current codes and regulations are that affect every live performance. The course will enable the students to plan and contribute in a safety planning and procedures to a live show.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New courses to be offered in the Entertainment Technology Department</w:t>
      </w:r>
    </w:p>
    <w:tbl>
      <w:tblPr>
        <w:tblW w:w="13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75"/>
        <w:gridCol w:w="10865"/>
      </w:tblGrid>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 of Entertainment Technology</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Academic Level</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w:t>
            </w:r>
            <w:r>
              <w:rPr>
                <w:rStyle w:val="Hyperlink.4"/>
                <w:rFonts w:ascii="Calibri" w:cs="Calibri" w:hAnsi="Calibri" w:eastAsia="Calibri"/>
                <w:sz w:val="22"/>
                <w:szCs w:val="22"/>
                <w:rtl w:val="0"/>
                <w:lang w:val="en-US"/>
              </w:rPr>
              <w:t> </w:t>
            </w:r>
            <w:r>
              <w:rPr>
                <w:rStyle w:val="Hyperlink.4"/>
                <w:rFonts w:ascii="Calibri" w:cs="Calibri" w:hAnsi="Calibri" w:eastAsia="Calibri"/>
                <w:sz w:val="22"/>
                <w:szCs w:val="22"/>
                <w:rtl w:val="0"/>
                <w:lang w:val="en-US"/>
              </w:rPr>
              <w:t>] Regular</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Compensatory</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Developmental</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 Remedial</w:t>
            </w:r>
            <w:r>
              <w:rPr>
                <w:rStyle w:val="Hyperlink.4"/>
                <w:rFonts w:ascii="Calibri" w:cs="Calibri" w:hAnsi="Calibri" w:eastAsia="Calibri"/>
                <w:sz w:val="22"/>
                <w:szCs w:val="22"/>
                <w:rtl w:val="0"/>
                <w:lang w:val="en-US"/>
              </w:rPr>
              <w:t xml:space="preserve">   </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Subject Area</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ENTERTAINMENT</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Prefix</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Number</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4440</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Title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Live Event Management</w:t>
            </w:r>
          </w:p>
        </w:tc>
      </w:tr>
      <w:tr>
        <w:tblPrEx>
          <w:shd w:val="clear" w:color="auto" w:fill="d0ddef"/>
        </w:tblPrEx>
        <w:trPr>
          <w:trHeight w:val="31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Catalog Description</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Event managers run conferences, corporate events, festivals, rock concerts and many other live events around the world.  In the event management class students will explore the theory, practice and tools of administering a live performance. Each student will be assigned to a live event in a Management position. The students begin in pre-production creating planning documents in a Production book and an estimate for the event they are assigned to. The students will attend meetings and be part of the event process. They will update their budgets and schedules as needed throughout the process. They will attend and manage the event with faculty support. The students will develop leadership skills through experiential learning. They will learn the value of establishing a professional presence; enabling the performance process to run smoothly and efficiently. Afterwards students will evaluate their event by examining obstacles they had to overcome.</w:t>
            </w:r>
          </w:p>
        </w:tc>
      </w:tr>
      <w:tr>
        <w:tblPrEx>
          <w:shd w:val="clear" w:color="auto" w:fill="d0ddef"/>
        </w:tblPrEx>
        <w:trPr>
          <w:trHeight w:val="16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3430 Stage Management and ENT 4430 Project Management</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None</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None</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3</w:t>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Contact Hours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3 classroom hours, 0 lab hours</w:t>
            </w:r>
          </w:p>
        </w:tc>
      </w:tr>
      <w:tr>
        <w:tblPrEx>
          <w:shd w:val="clear" w:color="auto" w:fill="d0ddef"/>
        </w:tblPrEx>
        <w:trPr>
          <w:trHeight w:val="253"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 Yes</w:t>
            </w:r>
            <w:r>
              <w:rPr>
                <w:rStyle w:val="Hyperlink.4"/>
                <w:rFonts w:ascii="Calibri" w:cs="Calibri" w:hAnsi="Calibri" w:eastAsia="Calibri"/>
                <w:sz w:val="22"/>
                <w:szCs w:val="22"/>
                <w:rtl w:val="0"/>
                <w:lang w:val="en-US"/>
              </w:rPr>
              <w:t xml:space="preserve">  </w:t>
            </w:r>
            <w:r>
              <w:rPr>
                <w:rStyle w:val="Hyperlink.4"/>
                <w:rFonts w:ascii="Calibri" w:cs="Calibri" w:hAnsi="Calibri" w:eastAsia="Calibri"/>
                <w:sz w:val="22"/>
                <w:szCs w:val="22"/>
                <w:rtl w:val="0"/>
                <w:lang w:val="en-US"/>
              </w:rPr>
              <w:t>[X] No</w:t>
            </w:r>
            <w:r>
              <w:rPr>
                <w:rStyle w:val="Hyperlink.4"/>
                <w:rFonts w:ascii="Calibri" w:cs="Calibri" w:hAnsi="Calibri" w:eastAsia="Calibri"/>
                <w:sz w:val="22"/>
                <w:szCs w:val="22"/>
                <w:rtl w:val="0"/>
                <w:lang w:val="en-US"/>
              </w:rPr>
              <w:t xml:space="preserve">  </w:t>
            </w:r>
          </w:p>
        </w:tc>
      </w:tr>
      <w:tr>
        <w:tblPrEx>
          <w:shd w:val="clear" w:color="auto" w:fill="d0ddef"/>
        </w:tblPrEx>
        <w:trPr>
          <w:trHeight w:val="73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etc.)</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None</w:t>
            </w:r>
          </w:p>
        </w:tc>
      </w:tr>
      <w:tr>
        <w:tblPrEx>
          <w:shd w:val="clear" w:color="auto" w:fill="d0ddef"/>
        </w:tblPrEx>
        <w:trPr>
          <w:trHeight w:val="2449"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Hyperlink.4"/>
                <w:rFonts w:ascii="Calibri" w:cs="Calibri" w:hAnsi="Calibri" w:eastAsia="Calibri"/>
                <w:sz w:val="22"/>
                <w:szCs w:val="22"/>
              </w:rPr>
            </w:pP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 ] Major</w:t>
              <w:tab/>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tab/>
              <w:t>[  ] Gen Ed - Flexible</w:t>
              <w:tab/>
              <w:t>[  ] Gen Ed - College Option</w:t>
            </w:r>
          </w:p>
          <w:p>
            <w:pPr>
              <w:pStyle w:val="Body"/>
              <w:ind w:left="97"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tab/>
              <w:t>[  ] World Cultures</w:t>
              <w:tab/>
              <w:t>[  ] Speech</w:t>
            </w:r>
          </w:p>
          <w:p>
            <w:pPr>
              <w:pStyle w:val="Body"/>
              <w:ind w:left="97"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tab/>
              <w:t>[  ] US Experience in its Diversity</w:t>
              <w:tab/>
              <w:t>[  ] Interdisciplinary</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tab/>
              <w:t>[  ] Creative Expression</w:t>
              <w:tab/>
              <w:t xml:space="preserve">  [  ] Advanced Liberal Arts</w:t>
            </w:r>
          </w:p>
          <w:p>
            <w:pPr>
              <w:pStyle w:val="Body"/>
              <w:ind w:left="28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ab/>
              <w:t>[  ] Individual and Society</w:t>
              <w:tab/>
            </w:r>
          </w:p>
          <w:p>
            <w:pPr>
              <w:pStyle w:val="Body"/>
              <w:ind w:left="288" w:firstLine="0"/>
            </w:pPr>
            <w:r>
              <w:rPr>
                <w:rStyle w:val="None"/>
                <w:rFonts w:ascii="Calibri" w:cs="Calibri" w:hAnsi="Calibri" w:eastAsia="Calibri"/>
                <w:sz w:val="22"/>
                <w:szCs w:val="22"/>
                <w:rtl w:val="0"/>
                <w:lang w:val="en-US"/>
              </w:rPr>
              <w:tab/>
              <w:t>[  ] Scientific World</w:t>
              <w:tab/>
            </w:r>
          </w:p>
        </w:tc>
      </w:tr>
      <w:tr>
        <w:tblPrEx>
          <w:shd w:val="clear" w:color="auto" w:fill="d0ddef"/>
        </w:tblPrEx>
        <w:trPr>
          <w:trHeight w:val="250" w:hRule="atLeast"/>
        </w:trPr>
        <w:tc>
          <w:tcPr>
            <w:tcW w:type="dxa" w:w="30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Effective Term</w:t>
            </w:r>
          </w:p>
        </w:tc>
        <w:tc>
          <w:tcPr>
            <w:tcW w:type="dxa" w:w="10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Fall 2020</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Rationale: This course is the capstone of a new module in the ENT curriculum. Production Management and stage management are career options for Entertainment Technology students. The planning and organizing skills learned in this course are also needed in other management areas in the entertainment field. Live Event Management teaches the student how to manage people, equipment and time. This material has been offered as ENT 4500 Special Topics in 2018 and 2019 due to student interest. The class filled with 16 students each year it was offered.</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pPr>
      <w:r>
        <w:rPr>
          <w:rStyle w:val="None"/>
          <w:rFonts w:ascii="Calibri" w:cs="Calibri" w:hAnsi="Calibri" w:eastAsia="Calibri"/>
          <w:outline w:val="0"/>
          <w:color w:val="000000"/>
          <w:sz w:val="22"/>
          <w:szCs w:val="22"/>
          <w:u w:color="000000"/>
          <w14:textFill>
            <w14:solidFill>
              <w14:srgbClr w14:val="000000"/>
            </w14:solidFill>
          </w14:textFill>
        </w:rPr>
        <w:br w:type="page"/>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Heading 2"/>
        <w:rPr>
          <w:rStyle w:val="None"/>
          <w:sz w:val="24"/>
          <w:szCs w:val="24"/>
        </w:rPr>
      </w:pPr>
      <w:bookmarkStart w:name="_Toc11" w:id="14"/>
      <w:r>
        <w:rPr>
          <w:rStyle w:val="None"/>
          <w:sz w:val="24"/>
          <w:szCs w:val="24"/>
          <w:rtl w:val="0"/>
          <w:lang w:val="en-US"/>
        </w:rPr>
        <w:t>SECTION AV: CHANGES TO EXISTING COURSES</w:t>
      </w:r>
      <w:bookmarkEnd w:id="14"/>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Changes to be offered in the Entertainment Technology department</w:t>
      </w:r>
    </w:p>
    <w:tbl>
      <w:tblPr>
        <w:tblW w:w="13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93"/>
        <w:gridCol w:w="4608"/>
        <w:gridCol w:w="2231"/>
        <w:gridCol w:w="4508"/>
      </w:tblGrid>
      <w:tr>
        <w:tblPrEx>
          <w:shd w:val="clear" w:color="auto" w:fill="d0ddef"/>
        </w:tblPrEx>
        <w:trPr>
          <w:trHeight w:val="490" w:hRule="atLeast"/>
        </w:trPr>
        <w:tc>
          <w:tcPr>
            <w:tcW w:type="dxa" w:w="2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CUNYFirst Course ID</w:t>
            </w:r>
          </w:p>
        </w:tc>
        <w:tc>
          <w:tcPr>
            <w:tcW w:type="dxa" w:w="460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117187</w:t>
            </w:r>
          </w:p>
        </w:tc>
        <w:tc>
          <w:tcPr>
            <w:tcW w:type="dxa" w:w="22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45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3" w:hRule="atLeast"/>
        </w:trPr>
        <w:tc>
          <w:tcPr>
            <w:tcW w:type="dxa" w:w="259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FROM:</w:t>
            </w:r>
          </w:p>
        </w:tc>
        <w:tc>
          <w:tcPr>
            <w:tcW w:type="dxa" w:w="460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TO:</w:t>
            </w:r>
          </w:p>
        </w:tc>
        <w:tc>
          <w:tcPr>
            <w:tcW w:type="dxa" w:w="450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Entertainment Technology</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3430</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trike w:val="0"/>
                <w:dstrike w:val="0"/>
                <w:sz w:val="22"/>
                <w:szCs w:val="22"/>
                <w:rtl w:val="0"/>
                <w:lang w:val="en-US"/>
              </w:rPr>
              <w:t>ENT 3320 Technical Production III</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Prerequisite </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z w:val="22"/>
                <w:szCs w:val="22"/>
                <w:u w:val="none"/>
                <w:rtl w:val="0"/>
                <w:lang w:val="en-US"/>
              </w:rPr>
              <w:t>ENT 2102 Event Safety and ENT 3320 Technical Production</w:t>
            </w: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Hours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Hours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2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Description</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trike w:val="0"/>
                <w:dstrike w:val="0"/>
                <w:sz w:val="22"/>
                <w:szCs w:val="22"/>
                <w:rtl w:val="0"/>
                <w:lang w:val="en-US"/>
              </w:rPr>
              <w:t xml:space="preserve">Explore the theory, practice and tools of stage management. Students will create organizational documents including a prompt book and production calendar; generate and adapt forms for record keeping; and gain hands on experience using computers and appropriate software in support of live productions.  </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Description</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120"/>
            </w:pPr>
            <w:r>
              <w:rPr>
                <w:rStyle w:val="None"/>
                <w:rFonts w:ascii="Calibri" w:cs="Calibri" w:hAnsi="Calibri" w:eastAsia="Calibri"/>
                <w:sz w:val="22"/>
                <w:szCs w:val="22"/>
                <w:u w:val="none"/>
                <w:rtl w:val="0"/>
                <w:lang w:val="en-US"/>
              </w:rPr>
              <w:t>Theory, practice and tools for managing the performers who work in a live performance environment will be the core of the course. The students will learn skills to oversee performers and stage crew through the execution of a live entertainment event. Students will learn to take blocking notes and call cues. They will gain proficiency at creating and maintaining the documents needed to prepare a prompt book. They will learn to generate and adapt forms for the actors and technical staff record keeping. They will gain hands on experience using computers and appropriate software in support of live productions.</w:t>
            </w: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Requirement Designation</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Requirement Designation</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   ] Yes  [ X ] No  </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   ] Yes  [X ] No  </w:t>
            </w:r>
          </w:p>
        </w:tc>
      </w:tr>
      <w:tr>
        <w:tblPrEx>
          <w:shd w:val="clear" w:color="auto" w:fill="d0ddef"/>
        </w:tblPrEx>
        <w:trPr>
          <w:trHeight w:val="121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Honors, etc.</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Honors, etc.</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340"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[x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Gen Ed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Flexible</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ind w:left="11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ind w:left="11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ind w:left="118" w:firstLine="0"/>
            </w:pPr>
            <w:r>
              <w:rPr>
                <w:rStyle w:val="None"/>
                <w:rFonts w:ascii="Calibri" w:cs="Calibri" w:hAnsi="Calibri" w:eastAsia="Calibri"/>
                <w:sz w:val="22"/>
                <w:szCs w:val="22"/>
                <w:rtl w:val="0"/>
                <w:lang w:val="en-US"/>
              </w:rPr>
              <w:t>[  ] Advanced Liberal Arts</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[x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Flexible</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ind w:left="173"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ind w:left="173"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ind w:left="173" w:firstLine="0"/>
            </w:pPr>
            <w:r>
              <w:rPr>
                <w:rStyle w:val="None"/>
                <w:rFonts w:ascii="Calibri" w:cs="Calibri" w:hAnsi="Calibri" w:eastAsia="Calibri"/>
                <w:sz w:val="22"/>
                <w:szCs w:val="22"/>
                <w:rtl w:val="0"/>
                <w:lang w:val="en-US"/>
              </w:rPr>
              <w:t>[  ] Advanced Liberal Arts</w:t>
            </w:r>
          </w:p>
        </w:tc>
      </w:tr>
      <w:tr>
        <w:tblPrEx>
          <w:shd w:val="clear" w:color="auto" w:fill="d0ddef"/>
        </w:tblPrEx>
        <w:trPr>
          <w:trHeight w:val="253" w:hRule="atLeast"/>
        </w:trPr>
        <w:tc>
          <w:tcPr>
            <w:tcW w:type="dxa" w:w="259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Effective Term</w:t>
            </w:r>
          </w:p>
        </w:tc>
        <w:tc>
          <w:tcPr>
            <w:tcW w:type="dxa" w:w="460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50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Fall 2020</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pPr>
      <w:r>
        <w:rPr>
          <w:rStyle w:val="None"/>
          <w:rFonts w:ascii="Calibri" w:cs="Calibri" w:hAnsi="Calibri" w:eastAsia="Calibri"/>
          <w:outline w:val="0"/>
          <w:color w:val="000000"/>
          <w:sz w:val="22"/>
          <w:szCs w:val="22"/>
          <w:u w:color="000000"/>
          <w:rtl w:val="0"/>
          <w:lang w:val="en-US"/>
          <w14:textFill>
            <w14:solidFill>
              <w14:srgbClr w14:val="000000"/>
            </w14:solidFill>
          </w14:textFill>
        </w:rPr>
        <w:t>Rationale:  The changes were created to work within the boundaries of the new Live Event Management module.</w:t>
        <w:br w:type="page"/>
      </w: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Changes to be offered in the Entertainment Technology department</w:t>
      </w:r>
    </w:p>
    <w:tbl>
      <w:tblPr>
        <w:tblW w:w="13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93"/>
        <w:gridCol w:w="4608"/>
        <w:gridCol w:w="2231"/>
        <w:gridCol w:w="4508"/>
      </w:tblGrid>
      <w:tr>
        <w:tblPrEx>
          <w:shd w:val="clear" w:color="auto" w:fill="d0ddef"/>
        </w:tblPrEx>
        <w:trPr>
          <w:trHeight w:val="490" w:hRule="atLeast"/>
        </w:trPr>
        <w:tc>
          <w:tcPr>
            <w:tcW w:type="dxa" w:w="25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CUNYFirst Course ID</w:t>
            </w:r>
          </w:p>
        </w:tc>
        <w:tc>
          <w:tcPr>
            <w:tcW w:type="dxa" w:w="460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038809</w:t>
            </w:r>
          </w:p>
        </w:tc>
        <w:tc>
          <w:tcPr>
            <w:tcW w:type="dxa" w:w="22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4508"/>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3" w:hRule="atLeast"/>
        </w:trPr>
        <w:tc>
          <w:tcPr>
            <w:tcW w:type="dxa" w:w="2593"/>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FROM:</w:t>
            </w:r>
          </w:p>
        </w:tc>
        <w:tc>
          <w:tcPr>
            <w:tcW w:type="dxa" w:w="4608"/>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TO:</w:t>
            </w:r>
          </w:p>
        </w:tc>
        <w:tc>
          <w:tcPr>
            <w:tcW w:type="dxa" w:w="4508"/>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Entertainment Technology</w:t>
            </w:r>
            <w:r>
              <w:rPr>
                <w:rStyle w:val="None"/>
                <w:rFonts w:ascii="Calibri" w:cs="Calibri" w:hAnsi="Calibri" w:eastAsia="Calibri"/>
                <w:sz w:val="22"/>
                <w:szCs w:val="22"/>
              </w:rPr>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Department(s)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4480 Show Systems Integration</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z w:val="22"/>
                <w:szCs w:val="22"/>
                <w:u w:val="none"/>
                <w:rtl w:val="0"/>
                <w:lang w:val="en-US"/>
              </w:rPr>
              <w:t>ENT 4480 Show Control</w:t>
            </w: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MTEC 2280 , ENT 2280</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Prerequisite </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ENT 2280, CST 1101</w:t>
            </w: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Corequisite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Pre- or corequisite</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z w:val="22"/>
                <w:szCs w:val="22"/>
                <w:u w:val="none"/>
                <w:rtl w:val="0"/>
                <w:lang w:val="en-US"/>
              </w:rPr>
              <w:t>ENT 4475 or ENT 2350 or ENT 3330 or ENT 3310</w:t>
            </w: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Hours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2 cl hrs, 2 lab hrs</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Hours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37"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3 credits</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Credits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180"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Description</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Calibri" w:cs="Calibri" w:hAnsi="Calibri" w:eastAsia="Calibri"/>
                <w:strike w:val="0"/>
                <w:dstrike w:val="0"/>
                <w:sz w:val="22"/>
                <w:szCs w:val="22"/>
                <w:rtl w:val="0"/>
                <w:lang w:val="en-US"/>
              </w:rPr>
              <w:t xml:space="preserve">An investigation of the advanced techniques and practices of integrating and synchronizing entertainment control systems, </w:t>
            </w:r>
            <w:r>
              <w:rPr>
                <w:rStyle w:val="Hyperlink.4"/>
                <w:rFonts w:ascii="Calibri" w:cs="Calibri" w:hAnsi="Calibri" w:eastAsia="Calibri"/>
                <w:strike w:val="1"/>
                <w:dstrike w:val="0"/>
                <w:sz w:val="22"/>
                <w:szCs w:val="22"/>
                <w:rtl w:val="0"/>
                <w:lang w:val="en-US"/>
              </w:rPr>
              <w:t xml:space="preserve">a practice also known as show control. </w:t>
            </w:r>
            <w:r>
              <w:rPr>
                <w:rStyle w:val="None"/>
                <w:rFonts w:ascii="Calibri" w:cs="Calibri" w:hAnsi="Calibri" w:eastAsia="Calibri"/>
                <w:strike w:val="0"/>
                <w:dstrike w:val="0"/>
                <w:sz w:val="22"/>
                <w:szCs w:val="22"/>
                <w:rtl w:val="0"/>
                <w:lang w:val="en-US"/>
              </w:rPr>
              <w:t>The course is made up of project-based work in computer- based systems integrating lighting, sound, machinery, video and other control systems for live performances, theme</w:t>
            </w:r>
            <w:r>
              <w:rPr>
                <w:rStyle w:val="Hyperlink.4"/>
                <w:rFonts w:ascii="Calibri" w:cs="Calibri" w:hAnsi="Calibri" w:eastAsia="Calibri"/>
                <w:strike w:val="1"/>
                <w:dstrike w:val="0"/>
                <w:sz w:val="22"/>
                <w:szCs w:val="22"/>
                <w:rtl w:val="0"/>
                <w:lang w:val="en-US"/>
              </w:rPr>
              <w:t xml:space="preserve"> </w:t>
            </w:r>
            <w:r>
              <w:rPr>
                <w:rStyle w:val="None"/>
                <w:rFonts w:ascii="Calibri" w:cs="Calibri" w:hAnsi="Calibri" w:eastAsia="Calibri"/>
                <w:strike w:val="0"/>
                <w:dstrike w:val="0"/>
                <w:sz w:val="22"/>
                <w:szCs w:val="22"/>
                <w:rtl w:val="0"/>
                <w:lang w:val="en-US"/>
              </w:rPr>
              <w:t>parks, themed retail, museum exhibits and other hybrid entertainment forms. (offered in the spring semester)</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Description</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120"/>
              <w:rPr>
                <w:rStyle w:val="None"/>
                <w:rFonts w:ascii="Calibri" w:cs="Calibri" w:hAnsi="Calibri" w:eastAsia="Calibri"/>
                <w:strike w:val="1"/>
                <w:dstrike w:val="0"/>
                <w:sz w:val="22"/>
                <w:szCs w:val="22"/>
              </w:rPr>
            </w:pPr>
            <w:r>
              <w:rPr>
                <w:rStyle w:val="None"/>
                <w:rFonts w:ascii="Calibri" w:cs="Calibri" w:hAnsi="Calibri" w:eastAsia="Calibri"/>
                <w:strike w:val="0"/>
                <w:dstrike w:val="0"/>
                <w:sz w:val="22"/>
                <w:szCs w:val="22"/>
                <w:rtl w:val="0"/>
                <w:lang w:val="en-US"/>
              </w:rPr>
              <w:t>An investigation of the advanced techniques and practices of integrating and synchronizing entertainment control systems.</w:t>
            </w:r>
          </w:p>
          <w:p>
            <w:pPr>
              <w:pStyle w:val="Body"/>
              <w:bidi w:val="0"/>
              <w:spacing w:after="120"/>
              <w:ind w:left="0" w:right="0" w:firstLine="0"/>
              <w:jc w:val="left"/>
              <w:rPr>
                <w:rtl w:val="0"/>
              </w:rPr>
            </w:pPr>
            <w:r>
              <w:rPr>
                <w:rStyle w:val="Hyperlink.4"/>
                <w:rFonts w:ascii="Calibri" w:cs="Calibri" w:hAnsi="Calibri" w:eastAsia="Calibri"/>
                <w:sz w:val="22"/>
                <w:szCs w:val="22"/>
                <w:rtl w:val="0"/>
                <w:lang w:val="en-US"/>
              </w:rPr>
              <w:t>The course is made up of project-based work in computer-based systems integrating lighting, sound, machinery, video and other control systems for live performances, theme parks, themed retail, museum exhibits and other hybrid entertainment forms. (offered in the spring semester)</w:t>
            </w:r>
          </w:p>
        </w:tc>
      </w:tr>
      <w:tr>
        <w:tblPrEx>
          <w:shd w:val="clear" w:color="auto" w:fill="d0ddef"/>
        </w:tblPrEx>
        <w:trPr>
          <w:trHeight w:val="49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Requirement Designation</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Requirement Designation</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   ] Yes  [ X] No  </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Liberal Arts</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 xml:space="preserve">[   ] Yes  [ X ] No  </w:t>
            </w:r>
          </w:p>
        </w:tc>
      </w:tr>
      <w:tr>
        <w:tblPrEx>
          <w:shd w:val="clear" w:color="auto" w:fill="d0ddef"/>
        </w:tblPrEx>
        <w:trPr>
          <w:trHeight w:val="1215"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Honors, etc.</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No</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Attribute (e.g. Writing Intensive, Honors, etc.</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340" w:hRule="atLeast"/>
        </w:trPr>
        <w:tc>
          <w:tcPr>
            <w:tcW w:type="dxa" w:w="2593"/>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460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Gen Ed </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Flexible</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ind w:left="11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ind w:left="118"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ind w:left="118" w:firstLine="0"/>
            </w:pPr>
            <w:r>
              <w:rPr>
                <w:rStyle w:val="None"/>
                <w:rFonts w:ascii="Calibri" w:cs="Calibri" w:hAnsi="Calibri" w:eastAsia="Calibri"/>
                <w:sz w:val="22"/>
                <w:szCs w:val="22"/>
                <w:rtl w:val="0"/>
                <w:lang w:val="en-US"/>
              </w:rPr>
              <w:t>[  ] Advanced Liberal Arts</w:t>
            </w:r>
          </w:p>
        </w:tc>
        <w:tc>
          <w:tcPr>
            <w:tcW w:type="dxa" w:w="22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Course Applicability</w:t>
            </w:r>
          </w:p>
        </w:tc>
        <w:tc>
          <w:tcPr>
            <w:tcW w:type="dxa" w:w="45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 ] Major</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Required</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English Composition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Mathematics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Science</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Flexible</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World Cultures</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US Experience in its Diversity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Creative Expression</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Individual and Society</w:t>
            </w:r>
          </w:p>
          <w:p>
            <w:pPr>
              <w:pStyle w:val="Body"/>
              <w:ind w:left="144"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Scientific World</w:t>
            </w:r>
          </w:p>
          <w:p>
            <w:pPr>
              <w:pStyle w:val="Body"/>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Gen Ed - College Option</w:t>
            </w:r>
          </w:p>
          <w:p>
            <w:pPr>
              <w:pStyle w:val="Body"/>
              <w:ind w:left="173"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 Speech</w:t>
            </w:r>
          </w:p>
          <w:p>
            <w:pPr>
              <w:pStyle w:val="Body"/>
              <w:ind w:left="173" w:firstLine="0"/>
              <w:rPr>
                <w:rStyle w:val="None"/>
                <w:rFonts w:ascii="Calibri" w:cs="Calibri" w:hAnsi="Calibri" w:eastAsia="Calibri"/>
                <w:sz w:val="22"/>
                <w:szCs w:val="22"/>
                <w:lang w:val="en-US"/>
              </w:rPr>
            </w:pPr>
            <w:r>
              <w:rPr>
                <w:rStyle w:val="None"/>
                <w:rFonts w:ascii="Calibri" w:cs="Calibri" w:hAnsi="Calibri" w:eastAsia="Calibri"/>
                <w:sz w:val="22"/>
                <w:szCs w:val="22"/>
                <w:rtl w:val="0"/>
                <w:lang w:val="en-US"/>
              </w:rPr>
              <w:t xml:space="preserve">[  ] Interdisciplinary </w:t>
            </w:r>
          </w:p>
          <w:p>
            <w:pPr>
              <w:pStyle w:val="Body"/>
              <w:ind w:left="173" w:firstLine="0"/>
            </w:pPr>
            <w:r>
              <w:rPr>
                <w:rStyle w:val="None"/>
                <w:rFonts w:ascii="Calibri" w:cs="Calibri" w:hAnsi="Calibri" w:eastAsia="Calibri"/>
                <w:sz w:val="22"/>
                <w:szCs w:val="22"/>
                <w:rtl w:val="0"/>
                <w:lang w:val="en-US"/>
              </w:rPr>
              <w:t>[  ] Advanced Liberal Arts</w:t>
            </w:r>
          </w:p>
        </w:tc>
      </w:tr>
      <w:tr>
        <w:tblPrEx>
          <w:shd w:val="clear" w:color="auto" w:fill="d0ddef"/>
        </w:tblPrEx>
        <w:trPr>
          <w:trHeight w:val="253" w:hRule="atLeast"/>
        </w:trPr>
        <w:tc>
          <w:tcPr>
            <w:tcW w:type="dxa" w:w="2593"/>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Effective Term</w:t>
            </w:r>
          </w:p>
        </w:tc>
        <w:tc>
          <w:tcPr>
            <w:tcW w:type="dxa" w:w="4608"/>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3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50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Hyperlink.4"/>
                <w:rFonts w:ascii="Calibri" w:cs="Calibri" w:hAnsi="Calibri" w:eastAsia="Calibri"/>
                <w:sz w:val="22"/>
                <w:szCs w:val="22"/>
                <w:rtl w:val="0"/>
                <w:lang w:val="en-US"/>
              </w:rPr>
              <w:t>Fall 2020</w:t>
            </w:r>
          </w:p>
        </w:tc>
      </w:tr>
    </w:tbl>
    <w:p>
      <w:pPr>
        <w:pStyle w:val="Body"/>
        <w:widowControl w:val="0"/>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en-US"/>
          <w14:textFill>
            <w14:solidFill>
              <w14:srgbClr w14:val="000000"/>
            </w14:solidFill>
          </w14:textFill>
        </w:rPr>
        <w:t xml:space="preserve">Rationale:  We would like to eliminate the Show Systems module, but keep the existing capstone Show Systems class as an upper-level elective to bring the course in line with the current curriculum and proposed changes. </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Heading 2"/>
        <w:rPr>
          <w:rStyle w:val="None"/>
          <w:sz w:val="24"/>
          <w:szCs w:val="24"/>
        </w:rPr>
      </w:pPr>
      <w:bookmarkStart w:name="_Toc12" w:id="15"/>
      <w:r>
        <w:rPr>
          <w:rStyle w:val="None"/>
          <w:sz w:val="24"/>
          <w:szCs w:val="24"/>
          <w:rtl w:val="0"/>
          <w:lang w:val="en-US"/>
        </w:rPr>
        <w:t>Section AVI:  COURSES WITHDRAWN</w:t>
      </w:r>
      <w:bookmarkEnd w:id="15"/>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cs="Calibri" w:hAnsi="Calibri" w:eastAsia="Calibri"/>
          <w:outline w:val="0"/>
          <w:color w:val="000000"/>
          <w:sz w:val="22"/>
          <w:szCs w:val="22"/>
          <w:u w:color="000000"/>
          <w:rtl w:val="0"/>
          <w:lang w:val="it-IT"/>
          <w14:textFill>
            <w14:solidFill>
              <w14:srgbClr w14:val="000000"/>
            </w14:solidFill>
          </w14:textFill>
        </w:rPr>
        <w:t>None</w:t>
      </w: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rPr>
          <w:rStyle w:val="None"/>
          <w:rFonts w:ascii="Calibri" w:cs="Calibri" w:hAnsi="Calibri" w:eastAsia="Calibri"/>
          <w:outline w:val="0"/>
          <w:color w:val="000000"/>
          <w:sz w:val="22"/>
          <w:szCs w:val="22"/>
          <w:u w:color="000000"/>
          <w14:textFill>
            <w14:solidFill>
              <w14:srgbClr w14:val="000000"/>
            </w14:solidFill>
          </w14:textFill>
        </w:rPr>
      </w:pPr>
    </w:p>
    <w:p>
      <w:pPr>
        <w:pStyle w:val="Body"/>
        <w:ind w:left="1440" w:hanging="1440"/>
      </w:pPr>
      <w:r>
        <w:rPr>
          <w:rStyle w:val="None"/>
          <w:rFonts w:ascii="Calibri" w:cs="Calibri" w:hAnsi="Calibri" w:eastAsia="Calibri"/>
          <w:outline w:val="0"/>
          <w:color w:val="000000"/>
          <w:sz w:val="22"/>
          <w:szCs w:val="22"/>
          <w:u w:color="000000"/>
          <w:rtl w:val="0"/>
          <w:lang w:val="it-IT"/>
          <w14:textFill>
            <w14:solidFill>
              <w14:srgbClr w14:val="000000"/>
            </w14:solidFill>
          </w14:textFill>
        </w:rPr>
        <w:t>Rationale: N/A.</w:t>
        <w:tab/>
        <w:t xml:space="preserve"> </w:t>
      </w:r>
    </w:p>
    <w:sectPr>
      <w:headerReference w:type="default" r:id="rId6"/>
      <w:footerReference w:type="default" r:id="rId7"/>
      <w:pgSz w:w="12240" w:h="15840" w:orient="portrait"/>
      <w:pgMar w:top="1080" w:right="990" w:bottom="1350"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Calibri Light">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sz w:val="20"/>
        <w:szCs w:val="20"/>
      </w:rPr>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t>1</w:t>
    </w:r>
    <w:r>
      <w:rPr>
        <w:rStyle w:val="None"/>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jc w:val="left"/>
    </w:pPr>
    <w:r>
      <w:rPr>
        <w:rFonts w:ascii="Calibri" w:cs="Calibri" w:hAnsi="Calibri" w:eastAsia="Calibri"/>
        <w:sz w:val="22"/>
        <w:szCs w:val="22"/>
        <w:rtl w:val="0"/>
        <w:lang w:val="en-US"/>
      </w:rPr>
      <w:t>19</w:t>
    </w:r>
    <w:r>
      <w:rPr>
        <w:rFonts w:ascii="Calibri" w:cs="Calibri" w:hAnsi="Calibri" w:eastAsia="Calibri"/>
        <w:sz w:val="22"/>
        <w:szCs w:val="22"/>
        <w:rtl w:val="0"/>
        <w:lang w:val="en-US"/>
      </w:rPr>
      <w:t>-</w:t>
    </w:r>
    <w:r>
      <w:rPr>
        <w:rFonts w:ascii="Calibri" w:cs="Calibri" w:hAnsi="Calibri" w:eastAsia="Calibri"/>
        <w:sz w:val="22"/>
        <w:szCs w:val="22"/>
        <w:rtl w:val="0"/>
        <w:lang w:val="en-US"/>
      </w:rPr>
      <w:t>0</w:t>
    </w:r>
    <w:r>
      <w:rPr>
        <w:rFonts w:ascii="Calibri" w:cs="Calibri" w:hAnsi="Calibri" w:eastAsia="Calibri"/>
        <w:sz w:val="22"/>
        <w:szCs w:val="22"/>
        <w:rtl w:val="0"/>
        <w:lang w:val="en-US"/>
      </w:rPr>
      <w:t>1</w:t>
      <w:tab/>
    </w:r>
    <w:r>
      <w:rPr>
        <w:rFonts w:ascii="Calibri" w:cs="Calibri" w:hAnsi="Calibri" w:eastAsia="Calibri"/>
        <w:sz w:val="22"/>
        <w:szCs w:val="22"/>
      </w:rPr>
      <w:tab/>
    </w:r>
    <w:r>
      <w:rPr>
        <w:rFonts w:ascii="Calibri" w:cs="Calibri" w:hAnsi="Calibri" w:eastAsia="Calibri"/>
        <w:sz w:val="22"/>
        <w:szCs w:val="22"/>
        <w:rtl w:val="0"/>
        <w:lang w:val="en-US"/>
      </w:rPr>
      <w:t>Major Curriculum Modification in ENT Live Event Management Track</w:t>
      <w:tab/>
    </w:r>
    <w:r>
      <w:rPr>
        <w:rFonts w:ascii="Calibri" w:cs="Calibri" w:hAnsi="Calibri" w:eastAsia="Calibri"/>
        <w:sz w:val="22"/>
        <w:szCs w:val="22"/>
      </w:rPr>
      <w:tab/>
    </w:r>
    <w:r>
      <w:rPr>
        <w:rFonts w:ascii="Calibri" w:cs="Calibri" w:hAnsi="Calibri" w:eastAsia="Calibri"/>
        <w:sz w:val="22"/>
        <w:szCs w:val="22"/>
        <w:rtl w:val="0"/>
        <w:lang w:val="en-US"/>
      </w:rPr>
      <w:t>0</w:t>
    </w:r>
    <w:r>
      <w:rPr>
        <w:rFonts w:ascii="Calibri" w:cs="Calibri" w:hAnsi="Calibri" w:eastAsia="Calibri"/>
        <w:sz w:val="22"/>
        <w:szCs w:val="22"/>
        <w:rtl w:val="0"/>
        <w:lang w:val="en-US"/>
      </w:rPr>
      <w:t>2</w:t>
    </w:r>
    <w:r>
      <w:rPr>
        <w:rFonts w:ascii="Calibri" w:cs="Calibri" w:hAnsi="Calibri" w:eastAsia="Calibri"/>
        <w:sz w:val="22"/>
        <w:szCs w:val="22"/>
        <w:rtl w:val="0"/>
        <w:lang w:val="en-US"/>
      </w:rPr>
      <w:t>-</w:t>
    </w:r>
    <w:r>
      <w:rPr>
        <w:rFonts w:ascii="Calibri" w:cs="Calibri" w:hAnsi="Calibri" w:eastAsia="Calibri"/>
        <w:sz w:val="22"/>
        <w:szCs w:val="22"/>
        <w:rtl w:val="0"/>
        <w:lang w:val="en-US"/>
      </w:rPr>
      <w:t>22</w:t>
    </w:r>
    <w:r>
      <w:rPr>
        <w:rFonts w:ascii="Calibri" w:cs="Calibri" w:hAnsi="Calibri" w:eastAsia="Calibri"/>
        <w:sz w:val="22"/>
        <w:szCs w:val="22"/>
        <w:rtl w:val="0"/>
        <w:lang w:val="en-US"/>
      </w:rPr>
      <w:t>-1</w:t>
    </w:r>
    <w:r>
      <w:rPr>
        <w:rFonts w:ascii="Calibri" w:cs="Calibri" w:hAnsi="Calibri" w:eastAsia="Calibri"/>
        <w:sz w:val="22"/>
        <w:szCs w:val="22"/>
        <w:rtl w:val="0"/>
        <w:lang w:val="en-US"/>
      </w:rPr>
      <w:t>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8640"/>
      </w:tabs>
      <w:spacing w:before="100"/>
    </w:pPr>
    <w:r>
      <w:rPr>
        <w:rStyle w:val="None"/>
        <w:sz w:val="22"/>
        <w:szCs w:val="22"/>
        <w:rtl w:val="0"/>
        <w:lang w:val="en-US"/>
      </w:rPr>
      <w:t xml:space="preserve">19-xx </w:t>
      <w:tab/>
      <w:t>Entertainment Technology Major and Minor Changes</w:t>
      <w:tab/>
      <w:t>02-20-2019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14:textFill>
        <w14:solidFill>
          <w14:srgbClr w14:val="2E74B5"/>
        </w14:solidFill>
      </w14:textFill>
    </w:rPr>
  </w:style>
  <w:style w:type="paragraph" w:styleId="TOC 2">
    <w:name w:val="TOC 2"/>
    <w:next w:val="TOC 2"/>
    <w:pPr>
      <w:keepNext w:val="0"/>
      <w:keepLines w:val="0"/>
      <w:pageBreakBefore w:val="0"/>
      <w:widowControl w:val="1"/>
      <w:shd w:val="clear" w:color="auto" w:fill="auto"/>
      <w:tabs>
        <w:tab w:val="right" w:pos="8630" w:leader="dot"/>
      </w:tabs>
      <w:suppressAutoHyphens w:val="0"/>
      <w:bidi w:val="0"/>
      <w:spacing w:before="240" w:after="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8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6">
    <w:name w:val="Imported Style 6"/>
    <w:pPr>
      <w:numPr>
        <w:numId w:val="12"/>
      </w:numPr>
    </w:p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Link"/>
    <w:next w:val="Hyperlink.1"/>
    <w:rPr>
      <w:rFonts w:ascii="Calibri" w:cs="Calibri" w:hAnsi="Calibri" w:eastAsia="Calibri"/>
      <w:outline w:val="0"/>
      <w:color w:val="000000"/>
      <w:sz w:val="22"/>
      <w:szCs w:val="22"/>
      <w:u w:color="000000"/>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2">
    <w:name w:val="Hyperlink.2"/>
    <w:basedOn w:val="Link"/>
    <w:next w:val="Hyperlink.2"/>
    <w:rPr>
      <w:outline w:val="0"/>
      <w:color w:val="000000"/>
      <w:u w:color="000000"/>
      <w14:textFill>
        <w14:solidFill>
          <w14:srgbClr w14:val="000000"/>
        </w14:solidFill>
      </w14:textFill>
    </w:rPr>
  </w:style>
  <w:style w:type="character" w:styleId="Hyperlink.3">
    <w:name w:val="Hyperlink.3"/>
    <w:basedOn w:val="Link"/>
    <w:next w:val="Hyperlink.3"/>
    <w:rPr>
      <w:outline w:val="0"/>
      <w:color w:val="000000"/>
      <w:u w:color="000000"/>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4">
    <w:name w:val="Hyperlink.4"/>
    <w:basedOn w:val="None"/>
    <w:next w:val="Hyperlink.4"/>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