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0E" w:rsidRDefault="00053DAF">
      <w:pPr>
        <w:pStyle w:val="Body"/>
        <w:rPr>
          <w:sz w:val="22"/>
          <w:szCs w:val="22"/>
        </w:rPr>
      </w:pPr>
      <w:r>
        <w:rPr>
          <w:sz w:val="22"/>
          <w:szCs w:val="22"/>
        </w:rPr>
        <w:t>DATE:</w:t>
      </w:r>
      <w:r>
        <w:rPr>
          <w:sz w:val="22"/>
          <w:szCs w:val="22"/>
        </w:rPr>
        <w:tab/>
      </w:r>
      <w:r>
        <w:rPr>
          <w:sz w:val="22"/>
          <w:szCs w:val="22"/>
        </w:rPr>
        <w:tab/>
        <w:t>April 8</w:t>
      </w:r>
      <w:r w:rsidR="00244C7A">
        <w:rPr>
          <w:sz w:val="22"/>
          <w:szCs w:val="22"/>
        </w:rPr>
        <w:t>, 2019</w:t>
      </w:r>
    </w:p>
    <w:p w:rsidR="0043550E" w:rsidRDefault="0043550E">
      <w:pPr>
        <w:pStyle w:val="Body"/>
        <w:rPr>
          <w:sz w:val="22"/>
          <w:szCs w:val="22"/>
        </w:rPr>
      </w:pPr>
    </w:p>
    <w:p w:rsidR="0043550E" w:rsidRDefault="00244C7A">
      <w:pPr>
        <w:pStyle w:val="Body"/>
        <w:rPr>
          <w:sz w:val="22"/>
          <w:szCs w:val="22"/>
        </w:rPr>
      </w:pPr>
      <w:r>
        <w:rPr>
          <w:sz w:val="22"/>
          <w:szCs w:val="22"/>
          <w:lang w:val="it-IT"/>
        </w:rPr>
        <w:t>TO:</w:t>
      </w:r>
      <w:r>
        <w:rPr>
          <w:sz w:val="22"/>
          <w:szCs w:val="22"/>
          <w:lang w:val="it-IT"/>
        </w:rPr>
        <w:tab/>
      </w:r>
      <w:r>
        <w:rPr>
          <w:sz w:val="22"/>
          <w:szCs w:val="22"/>
          <w:lang w:val="it-IT"/>
        </w:rPr>
        <w:tab/>
        <w:t>Phillip Anzalone, Chair</w:t>
      </w:r>
    </w:p>
    <w:p w:rsidR="0043550E" w:rsidRDefault="00244C7A">
      <w:pPr>
        <w:pStyle w:val="Body"/>
        <w:ind w:left="720" w:firstLine="720"/>
        <w:rPr>
          <w:sz w:val="22"/>
          <w:szCs w:val="22"/>
        </w:rPr>
      </w:pPr>
      <w:r>
        <w:rPr>
          <w:sz w:val="22"/>
          <w:szCs w:val="22"/>
        </w:rPr>
        <w:t>College Council Curriculum Committee</w:t>
      </w:r>
    </w:p>
    <w:p w:rsidR="0043550E" w:rsidRDefault="0043550E">
      <w:pPr>
        <w:pStyle w:val="Body"/>
        <w:rPr>
          <w:sz w:val="22"/>
          <w:szCs w:val="22"/>
        </w:rPr>
      </w:pPr>
    </w:p>
    <w:p w:rsidR="0043550E" w:rsidRDefault="00244C7A">
      <w:pPr>
        <w:pStyle w:val="Body"/>
        <w:rPr>
          <w:sz w:val="22"/>
          <w:szCs w:val="22"/>
        </w:rPr>
      </w:pPr>
      <w:r>
        <w:rPr>
          <w:sz w:val="22"/>
          <w:szCs w:val="22"/>
        </w:rPr>
        <w:t>FROM:</w:t>
      </w:r>
      <w:r>
        <w:rPr>
          <w:sz w:val="22"/>
          <w:szCs w:val="22"/>
        </w:rPr>
        <w:tab/>
      </w:r>
      <w:r>
        <w:rPr>
          <w:sz w:val="22"/>
          <w:szCs w:val="22"/>
        </w:rPr>
        <w:tab/>
        <w:t>Curriculum Subcommittee</w:t>
      </w:r>
    </w:p>
    <w:p w:rsidR="0043550E" w:rsidRDefault="00053DAF">
      <w:pPr>
        <w:pStyle w:val="Body"/>
        <w:ind w:left="720" w:firstLine="720"/>
        <w:rPr>
          <w:sz w:val="22"/>
          <w:szCs w:val="22"/>
        </w:rPr>
      </w:pPr>
      <w:r>
        <w:rPr>
          <w:sz w:val="22"/>
          <w:szCs w:val="22"/>
        </w:rPr>
        <w:t xml:space="preserve">Viviana </w:t>
      </w:r>
      <w:proofErr w:type="spellStart"/>
      <w:r>
        <w:rPr>
          <w:sz w:val="22"/>
          <w:szCs w:val="22"/>
        </w:rPr>
        <w:t>Vladutescu</w:t>
      </w:r>
      <w:proofErr w:type="spellEnd"/>
      <w:r w:rsidR="00244C7A">
        <w:rPr>
          <w:sz w:val="22"/>
          <w:szCs w:val="22"/>
        </w:rPr>
        <w:t xml:space="preserve">, </w:t>
      </w:r>
      <w:r>
        <w:rPr>
          <w:sz w:val="22"/>
          <w:szCs w:val="22"/>
        </w:rPr>
        <w:t>Zheng Zhu</w:t>
      </w:r>
      <w:r w:rsidR="00244C7A">
        <w:rPr>
          <w:sz w:val="22"/>
          <w:szCs w:val="22"/>
        </w:rPr>
        <w:t xml:space="preserve"> and </w:t>
      </w:r>
      <w:r>
        <w:rPr>
          <w:sz w:val="22"/>
          <w:szCs w:val="22"/>
        </w:rPr>
        <w:t>Ashwin Satyanarayana (Chair)</w:t>
      </w:r>
    </w:p>
    <w:p w:rsidR="0043550E" w:rsidRDefault="0043550E">
      <w:pPr>
        <w:pStyle w:val="Body"/>
        <w:rPr>
          <w:sz w:val="22"/>
          <w:szCs w:val="22"/>
        </w:rPr>
      </w:pPr>
    </w:p>
    <w:p w:rsidR="0043550E" w:rsidRDefault="00244C7A">
      <w:pPr>
        <w:pStyle w:val="Body"/>
        <w:rPr>
          <w:sz w:val="22"/>
          <w:szCs w:val="22"/>
        </w:rPr>
      </w:pPr>
      <w:r>
        <w:rPr>
          <w:sz w:val="22"/>
          <w:szCs w:val="22"/>
        </w:rPr>
        <w:t>RE:</w:t>
      </w:r>
      <w:r>
        <w:rPr>
          <w:sz w:val="22"/>
          <w:szCs w:val="22"/>
        </w:rPr>
        <w:tab/>
      </w:r>
      <w:r>
        <w:rPr>
          <w:sz w:val="22"/>
          <w:szCs w:val="22"/>
        </w:rPr>
        <w:tab/>
        <w:t>Final Report for New Program BS in</w:t>
      </w:r>
      <w:r w:rsidR="00053DAF">
        <w:rPr>
          <w:sz w:val="22"/>
          <w:szCs w:val="22"/>
        </w:rPr>
        <w:t xml:space="preserve"> Data Analytics in Economics</w:t>
      </w:r>
      <w:r>
        <w:rPr>
          <w:sz w:val="22"/>
          <w:szCs w:val="22"/>
        </w:rPr>
        <w:t xml:space="preserve">, </w:t>
      </w:r>
      <w:r w:rsidR="00053DAF">
        <w:rPr>
          <w:sz w:val="22"/>
          <w:szCs w:val="22"/>
        </w:rPr>
        <w:t>Proposal 18-10</w:t>
      </w:r>
    </w:p>
    <w:p w:rsidR="0043550E" w:rsidRDefault="0043550E">
      <w:pPr>
        <w:pStyle w:val="Body"/>
        <w:rPr>
          <w:sz w:val="22"/>
          <w:szCs w:val="22"/>
        </w:rPr>
      </w:pPr>
    </w:p>
    <w:p w:rsidR="0043550E" w:rsidRDefault="0043550E">
      <w:pPr>
        <w:pStyle w:val="Body"/>
        <w:pBdr>
          <w:bottom w:val="single" w:sz="12" w:space="0" w:color="000000"/>
        </w:pBdr>
        <w:rPr>
          <w:sz w:val="22"/>
          <w:szCs w:val="22"/>
        </w:rPr>
      </w:pPr>
    </w:p>
    <w:p w:rsidR="0043550E" w:rsidRDefault="0043550E">
      <w:pPr>
        <w:pStyle w:val="Body"/>
        <w:rPr>
          <w:sz w:val="22"/>
          <w:szCs w:val="22"/>
        </w:rPr>
      </w:pPr>
    </w:p>
    <w:p w:rsidR="0043550E" w:rsidRDefault="00244C7A">
      <w:pPr>
        <w:pStyle w:val="Body"/>
        <w:rPr>
          <w:b/>
          <w:bCs/>
          <w:sz w:val="22"/>
          <w:szCs w:val="22"/>
        </w:rPr>
      </w:pPr>
      <w:r>
        <w:rPr>
          <w:b/>
          <w:bCs/>
          <w:sz w:val="22"/>
          <w:szCs w:val="22"/>
        </w:rPr>
        <w:t>Proposal Overview</w:t>
      </w:r>
    </w:p>
    <w:p w:rsidR="0043550E" w:rsidRDefault="0043550E">
      <w:pPr>
        <w:pStyle w:val="Body"/>
        <w:rPr>
          <w:sz w:val="22"/>
          <w:szCs w:val="22"/>
        </w:rPr>
      </w:pPr>
    </w:p>
    <w:p w:rsidR="0043550E" w:rsidRDefault="00244C7A" w:rsidP="008E7592">
      <w:pPr>
        <w:pStyle w:val="Body"/>
        <w:jc w:val="both"/>
        <w:rPr>
          <w:sz w:val="22"/>
          <w:szCs w:val="22"/>
        </w:rPr>
      </w:pPr>
      <w:r>
        <w:rPr>
          <w:sz w:val="22"/>
          <w:szCs w:val="22"/>
        </w:rPr>
        <w:t xml:space="preserve">The Department of </w:t>
      </w:r>
      <w:r w:rsidR="00657AD5">
        <w:rPr>
          <w:sz w:val="22"/>
          <w:szCs w:val="22"/>
        </w:rPr>
        <w:t>Social Science</w:t>
      </w:r>
      <w:r>
        <w:rPr>
          <w:sz w:val="22"/>
          <w:szCs w:val="22"/>
        </w:rPr>
        <w:t xml:space="preserve"> of the</w:t>
      </w:r>
      <w:r w:rsidR="00305D90">
        <w:rPr>
          <w:sz w:val="22"/>
          <w:szCs w:val="22"/>
        </w:rPr>
        <w:t xml:space="preserve"> School of Arts and Sciences </w:t>
      </w:r>
      <w:r w:rsidR="00050740">
        <w:rPr>
          <w:sz w:val="22"/>
          <w:szCs w:val="22"/>
        </w:rPr>
        <w:t>propose</w:t>
      </w:r>
      <w:r>
        <w:rPr>
          <w:sz w:val="22"/>
          <w:szCs w:val="22"/>
        </w:rPr>
        <w:t xml:space="preserve"> a Bachelor of Science (BS) degree program in</w:t>
      </w:r>
      <w:r w:rsidR="00474F08">
        <w:rPr>
          <w:sz w:val="22"/>
          <w:szCs w:val="22"/>
        </w:rPr>
        <w:t xml:space="preserve"> Data Analytics with an applied focus in </w:t>
      </w:r>
      <w:r w:rsidR="0033317B">
        <w:rPr>
          <w:sz w:val="22"/>
          <w:szCs w:val="22"/>
        </w:rPr>
        <w:t>Economics</w:t>
      </w:r>
      <w:r>
        <w:rPr>
          <w:sz w:val="22"/>
          <w:szCs w:val="22"/>
        </w:rPr>
        <w:t xml:space="preserve">. </w:t>
      </w:r>
      <w:r w:rsidR="000737BA">
        <w:rPr>
          <w:sz w:val="22"/>
          <w:szCs w:val="22"/>
        </w:rPr>
        <w:t xml:space="preserve">(a) </w:t>
      </w:r>
      <w:r w:rsidR="002D746F" w:rsidRPr="002D746F">
        <w:rPr>
          <w:sz w:val="22"/>
          <w:szCs w:val="22"/>
        </w:rPr>
        <w:t xml:space="preserve">A strong labor market, </w:t>
      </w:r>
      <w:r w:rsidR="000737BA">
        <w:rPr>
          <w:sz w:val="22"/>
          <w:szCs w:val="22"/>
        </w:rPr>
        <w:t xml:space="preserve">(b) </w:t>
      </w:r>
      <w:r w:rsidR="002D746F" w:rsidRPr="002D746F">
        <w:rPr>
          <w:sz w:val="22"/>
          <w:szCs w:val="22"/>
        </w:rPr>
        <w:t xml:space="preserve">growing enrollment trends at colleges nationally in recently developed data analytics degree programs, together with a </w:t>
      </w:r>
      <w:r w:rsidR="000737BA">
        <w:rPr>
          <w:sz w:val="22"/>
          <w:szCs w:val="22"/>
        </w:rPr>
        <w:t xml:space="preserve">(c) </w:t>
      </w:r>
      <w:r w:rsidR="002D746F" w:rsidRPr="002D746F">
        <w:rPr>
          <w:sz w:val="22"/>
          <w:szCs w:val="22"/>
        </w:rPr>
        <w:t>wide range of internship programs and opportunities offer strong evidence that the field of data analytics with an application in Economics is one that offers an excellent opportunity as a field of study for our students.</w:t>
      </w:r>
      <w:r w:rsidR="0066084B">
        <w:rPr>
          <w:sz w:val="22"/>
          <w:szCs w:val="22"/>
        </w:rPr>
        <w:t xml:space="preserve"> </w:t>
      </w:r>
      <w:r>
        <w:rPr>
          <w:sz w:val="22"/>
          <w:szCs w:val="22"/>
        </w:rPr>
        <w:t xml:space="preserve">The proposal includes </w:t>
      </w:r>
      <w:r w:rsidR="003C16CF">
        <w:rPr>
          <w:sz w:val="22"/>
          <w:szCs w:val="22"/>
        </w:rPr>
        <w:t xml:space="preserve">9 </w:t>
      </w:r>
      <w:r>
        <w:rPr>
          <w:sz w:val="22"/>
          <w:szCs w:val="22"/>
        </w:rPr>
        <w:t xml:space="preserve">new </w:t>
      </w:r>
      <w:r w:rsidR="00980A7C">
        <w:rPr>
          <w:sz w:val="22"/>
          <w:szCs w:val="22"/>
        </w:rPr>
        <w:t xml:space="preserve">Economics </w:t>
      </w:r>
      <w:r>
        <w:rPr>
          <w:sz w:val="22"/>
          <w:szCs w:val="22"/>
        </w:rPr>
        <w:t>courses required for the degree.</w:t>
      </w:r>
    </w:p>
    <w:p w:rsidR="0043550E" w:rsidRDefault="0043550E">
      <w:pPr>
        <w:pStyle w:val="Body"/>
        <w:rPr>
          <w:sz w:val="22"/>
          <w:szCs w:val="22"/>
        </w:rPr>
      </w:pPr>
    </w:p>
    <w:p w:rsidR="0043550E" w:rsidRDefault="00244C7A">
      <w:pPr>
        <w:pStyle w:val="Body"/>
        <w:rPr>
          <w:b/>
          <w:bCs/>
          <w:sz w:val="22"/>
          <w:szCs w:val="22"/>
        </w:rPr>
      </w:pPr>
      <w:r>
        <w:rPr>
          <w:b/>
          <w:bCs/>
          <w:sz w:val="22"/>
          <w:szCs w:val="22"/>
        </w:rPr>
        <w:t>Rationale</w:t>
      </w:r>
    </w:p>
    <w:p w:rsidR="0001006B" w:rsidRDefault="0001006B">
      <w:pPr>
        <w:pStyle w:val="Body"/>
        <w:rPr>
          <w:sz w:val="22"/>
          <w:szCs w:val="22"/>
        </w:rPr>
      </w:pPr>
    </w:p>
    <w:p w:rsidR="008E7592" w:rsidRDefault="0001006B" w:rsidP="008E7592">
      <w:pPr>
        <w:pStyle w:val="Body"/>
        <w:jc w:val="both"/>
        <w:rPr>
          <w:sz w:val="22"/>
          <w:szCs w:val="22"/>
        </w:rPr>
      </w:pPr>
      <w:r w:rsidRPr="00305D90">
        <w:rPr>
          <w:sz w:val="22"/>
          <w:szCs w:val="22"/>
        </w:rPr>
        <w:t xml:space="preserve">There is currently no equivalent bachelor’s level </w:t>
      </w:r>
      <w:r w:rsidR="00EC3D6F">
        <w:rPr>
          <w:sz w:val="22"/>
          <w:szCs w:val="22"/>
        </w:rPr>
        <w:t xml:space="preserve">data analytics </w:t>
      </w:r>
      <w:r w:rsidRPr="00305D90">
        <w:rPr>
          <w:sz w:val="22"/>
          <w:szCs w:val="22"/>
        </w:rPr>
        <w:t>program</w:t>
      </w:r>
      <w:r w:rsidR="00EC3D6F">
        <w:rPr>
          <w:sz w:val="22"/>
          <w:szCs w:val="22"/>
        </w:rPr>
        <w:t xml:space="preserve"> with </w:t>
      </w:r>
      <w:r w:rsidR="008E7592">
        <w:rPr>
          <w:sz w:val="22"/>
          <w:szCs w:val="22"/>
        </w:rPr>
        <w:t xml:space="preserve">a </w:t>
      </w:r>
      <w:r w:rsidR="00EC3D6F">
        <w:rPr>
          <w:sz w:val="22"/>
          <w:szCs w:val="22"/>
        </w:rPr>
        <w:t>focus in Economics</w:t>
      </w:r>
      <w:r w:rsidRPr="00305D90">
        <w:rPr>
          <w:sz w:val="22"/>
          <w:szCs w:val="22"/>
        </w:rPr>
        <w:t xml:space="preserve"> within CUNY.</w:t>
      </w:r>
      <w:r>
        <w:rPr>
          <w:sz w:val="22"/>
          <w:szCs w:val="22"/>
        </w:rPr>
        <w:t xml:space="preserve"> </w:t>
      </w:r>
      <w:r w:rsidR="0066084B" w:rsidRPr="0066084B">
        <w:rPr>
          <w:sz w:val="22"/>
          <w:szCs w:val="22"/>
        </w:rPr>
        <w:t>A four-year degree program at City Tech would offer training for graduates of CUNY two-year AS degree programs, including those at the Borough of Manhattan Community College, Bronx Community College, and Kingsborough Community College.</w:t>
      </w:r>
      <w:r w:rsidR="0066084B">
        <w:rPr>
          <w:sz w:val="22"/>
          <w:szCs w:val="22"/>
        </w:rPr>
        <w:t xml:space="preserve"> </w:t>
      </w:r>
      <w:r w:rsidR="008E2770">
        <w:rPr>
          <w:sz w:val="22"/>
          <w:szCs w:val="22"/>
        </w:rPr>
        <w:t xml:space="preserve">A </w:t>
      </w:r>
      <w:r w:rsidR="00051886">
        <w:rPr>
          <w:i/>
          <w:sz w:val="22"/>
          <w:szCs w:val="22"/>
        </w:rPr>
        <w:t>Forbes</w:t>
      </w:r>
      <w:r w:rsidR="00051886">
        <w:rPr>
          <w:rStyle w:val="FootnoteReference"/>
          <w:sz w:val="22"/>
          <w:szCs w:val="22"/>
        </w:rPr>
        <w:footnoteReference w:id="1"/>
      </w:r>
      <w:r w:rsidR="0066084B" w:rsidRPr="0066084B">
        <w:rPr>
          <w:sz w:val="22"/>
          <w:szCs w:val="22"/>
        </w:rPr>
        <w:t xml:space="preserve"> report noted that the New York metropolitan area ranks among the top three big data employment markets nationwide.</w:t>
      </w:r>
      <w:r w:rsidR="0066084B">
        <w:rPr>
          <w:sz w:val="22"/>
          <w:szCs w:val="22"/>
        </w:rPr>
        <w:t xml:space="preserve"> </w:t>
      </w:r>
      <w:r w:rsidR="008E7592">
        <w:rPr>
          <w:sz w:val="22"/>
          <w:szCs w:val="22"/>
        </w:rPr>
        <w:t xml:space="preserve">In a </w:t>
      </w:r>
      <w:r w:rsidR="008E7592">
        <w:rPr>
          <w:sz w:val="22"/>
          <w:szCs w:val="22"/>
        </w:rPr>
        <w:t xml:space="preserve">survey </w:t>
      </w:r>
      <w:r w:rsidR="008E7592">
        <w:rPr>
          <w:sz w:val="22"/>
          <w:szCs w:val="22"/>
        </w:rPr>
        <w:t xml:space="preserve">conducted </w:t>
      </w:r>
      <w:r w:rsidR="00443118">
        <w:rPr>
          <w:sz w:val="22"/>
          <w:szCs w:val="22"/>
        </w:rPr>
        <w:t xml:space="preserve">at City Tech classrooms </w:t>
      </w:r>
      <w:r w:rsidR="008E7592">
        <w:rPr>
          <w:sz w:val="22"/>
          <w:szCs w:val="22"/>
        </w:rPr>
        <w:t xml:space="preserve">in </w:t>
      </w:r>
      <w:proofErr w:type="gramStart"/>
      <w:r w:rsidR="008E7592">
        <w:rPr>
          <w:sz w:val="22"/>
          <w:szCs w:val="22"/>
        </w:rPr>
        <w:t>Spring</w:t>
      </w:r>
      <w:proofErr w:type="gramEnd"/>
      <w:r w:rsidR="008E7592">
        <w:rPr>
          <w:sz w:val="22"/>
          <w:szCs w:val="22"/>
        </w:rPr>
        <w:t xml:space="preserve"> 2018</w:t>
      </w:r>
      <w:r w:rsidR="00E02899">
        <w:rPr>
          <w:sz w:val="22"/>
          <w:szCs w:val="22"/>
        </w:rPr>
        <w:t xml:space="preserve"> across several courses</w:t>
      </w:r>
      <w:r w:rsidR="008E7592">
        <w:rPr>
          <w:sz w:val="22"/>
          <w:szCs w:val="22"/>
        </w:rPr>
        <w:t>, 67</w:t>
      </w:r>
      <w:r w:rsidR="008E7592">
        <w:rPr>
          <w:sz w:val="22"/>
          <w:szCs w:val="22"/>
        </w:rPr>
        <w:t xml:space="preserve">% were interested in </w:t>
      </w:r>
      <w:r w:rsidR="0069734D">
        <w:rPr>
          <w:sz w:val="22"/>
          <w:szCs w:val="22"/>
        </w:rPr>
        <w:t xml:space="preserve">the </w:t>
      </w:r>
      <w:r w:rsidR="00980A7C">
        <w:rPr>
          <w:sz w:val="22"/>
          <w:szCs w:val="22"/>
        </w:rPr>
        <w:t>proposed program (N=361)</w:t>
      </w:r>
      <w:r w:rsidR="008E7592">
        <w:rPr>
          <w:sz w:val="22"/>
          <w:szCs w:val="22"/>
        </w:rPr>
        <w:t>.</w:t>
      </w:r>
    </w:p>
    <w:p w:rsidR="00EC3D6F" w:rsidRDefault="00EC3D6F" w:rsidP="008E7592">
      <w:pPr>
        <w:pStyle w:val="Body"/>
        <w:rPr>
          <w:sz w:val="22"/>
          <w:szCs w:val="22"/>
        </w:rPr>
      </w:pPr>
    </w:p>
    <w:p w:rsidR="0043550E" w:rsidRDefault="00244C7A">
      <w:pPr>
        <w:pStyle w:val="Body"/>
        <w:rPr>
          <w:b/>
          <w:bCs/>
          <w:sz w:val="22"/>
          <w:szCs w:val="22"/>
        </w:rPr>
      </w:pPr>
      <w:r>
        <w:rPr>
          <w:b/>
          <w:bCs/>
          <w:sz w:val="22"/>
          <w:szCs w:val="22"/>
        </w:rPr>
        <w:t>Strengths</w:t>
      </w:r>
    </w:p>
    <w:p w:rsidR="0043550E" w:rsidRDefault="0043550E">
      <w:pPr>
        <w:pStyle w:val="Body"/>
        <w:rPr>
          <w:sz w:val="22"/>
          <w:szCs w:val="22"/>
        </w:rPr>
      </w:pPr>
    </w:p>
    <w:p w:rsidR="002D746F" w:rsidRDefault="00050740" w:rsidP="002D746F">
      <w:pPr>
        <w:pStyle w:val="Body"/>
        <w:numPr>
          <w:ilvl w:val="0"/>
          <w:numId w:val="1"/>
        </w:numPr>
        <w:rPr>
          <w:b/>
          <w:bCs/>
          <w:sz w:val="22"/>
          <w:szCs w:val="22"/>
        </w:rPr>
      </w:pPr>
      <w:r>
        <w:rPr>
          <w:sz w:val="22"/>
          <w:szCs w:val="22"/>
        </w:rPr>
        <w:t>T</w:t>
      </w:r>
      <w:r w:rsidR="00EC3D6F" w:rsidRPr="00EC3D6F">
        <w:rPr>
          <w:sz w:val="22"/>
          <w:szCs w:val="22"/>
        </w:rPr>
        <w:t xml:space="preserve">his program has strong </w:t>
      </w:r>
      <w:r w:rsidR="00EC3D6F" w:rsidRPr="0066084B">
        <w:rPr>
          <w:i/>
          <w:sz w:val="22"/>
          <w:szCs w:val="22"/>
          <w:u w:val="single"/>
        </w:rPr>
        <w:t>interdisciplinary potential</w:t>
      </w:r>
      <w:r w:rsidR="00EC3D6F" w:rsidRPr="00EC3D6F">
        <w:rPr>
          <w:sz w:val="22"/>
          <w:szCs w:val="22"/>
        </w:rPr>
        <w:t xml:space="preserve">, as the skills and applied focus of the degree could have applications across the Behavioral and Social sciences and other disciplines. </w:t>
      </w:r>
    </w:p>
    <w:p w:rsidR="00EC3D6F" w:rsidRPr="0066084B" w:rsidRDefault="002D746F" w:rsidP="002D746F">
      <w:pPr>
        <w:pStyle w:val="Body"/>
        <w:numPr>
          <w:ilvl w:val="0"/>
          <w:numId w:val="1"/>
        </w:numPr>
        <w:rPr>
          <w:b/>
          <w:bCs/>
          <w:sz w:val="22"/>
          <w:szCs w:val="22"/>
        </w:rPr>
      </w:pPr>
      <w:r w:rsidRPr="002D746F">
        <w:rPr>
          <w:bCs/>
          <w:sz w:val="22"/>
          <w:szCs w:val="22"/>
        </w:rPr>
        <w:t xml:space="preserve">The skills attained through this proposed program will prepare students for </w:t>
      </w:r>
      <w:r w:rsidRPr="0066084B">
        <w:rPr>
          <w:bCs/>
          <w:i/>
          <w:sz w:val="22"/>
          <w:szCs w:val="22"/>
          <w:u w:val="single"/>
        </w:rPr>
        <w:t>entry-level</w:t>
      </w:r>
      <w:r w:rsidRPr="0066084B">
        <w:rPr>
          <w:bCs/>
          <w:sz w:val="22"/>
          <w:szCs w:val="22"/>
          <w:u w:val="single"/>
        </w:rPr>
        <w:t xml:space="preserve"> </w:t>
      </w:r>
      <w:r w:rsidRPr="002D746F">
        <w:rPr>
          <w:bCs/>
          <w:sz w:val="22"/>
          <w:szCs w:val="22"/>
        </w:rPr>
        <w:t>positions across a number of industries and occupations, including finance, public policy, real estate, environmental analysis, digital media, research and development, industrial organization, behavioral economics, and corporate finance. This proposal includes core applied courses in Economics, Mathematics and Computer Systems Technology.</w:t>
      </w:r>
    </w:p>
    <w:p w:rsidR="0066084B" w:rsidRPr="002D746F" w:rsidRDefault="0066084B" w:rsidP="002D746F">
      <w:pPr>
        <w:pStyle w:val="Body"/>
        <w:numPr>
          <w:ilvl w:val="0"/>
          <w:numId w:val="1"/>
        </w:numPr>
        <w:rPr>
          <w:b/>
          <w:bCs/>
          <w:sz w:val="22"/>
          <w:szCs w:val="22"/>
        </w:rPr>
      </w:pPr>
      <w:r w:rsidRPr="00305D90">
        <w:rPr>
          <w:sz w:val="22"/>
          <w:szCs w:val="22"/>
        </w:rPr>
        <w:t xml:space="preserve">The program will prepare students who choose to enter a </w:t>
      </w:r>
      <w:r w:rsidRPr="0066084B">
        <w:rPr>
          <w:i/>
          <w:sz w:val="22"/>
          <w:szCs w:val="22"/>
          <w:u w:val="single"/>
        </w:rPr>
        <w:t>masters’ level</w:t>
      </w:r>
      <w:r w:rsidRPr="00305D90">
        <w:rPr>
          <w:sz w:val="22"/>
          <w:szCs w:val="22"/>
        </w:rPr>
        <w:t xml:space="preserve"> program, such as the Master of Science program in data analytics at the CUNY School of Professional Studies and the Master of Arts in Data Analytics and Applied Social Research at Queens College.</w:t>
      </w:r>
    </w:p>
    <w:p w:rsidR="0043550E" w:rsidRDefault="0043550E">
      <w:pPr>
        <w:pStyle w:val="Body"/>
        <w:rPr>
          <w:sz w:val="22"/>
          <w:szCs w:val="22"/>
        </w:rPr>
      </w:pPr>
    </w:p>
    <w:p w:rsidR="0043550E" w:rsidRDefault="00244C7A">
      <w:pPr>
        <w:pStyle w:val="Body"/>
        <w:rPr>
          <w:b/>
          <w:bCs/>
          <w:sz w:val="22"/>
          <w:szCs w:val="22"/>
        </w:rPr>
      </w:pPr>
      <w:r>
        <w:rPr>
          <w:b/>
          <w:bCs/>
          <w:sz w:val="22"/>
          <w:szCs w:val="22"/>
        </w:rPr>
        <w:t>Weaknesses</w:t>
      </w:r>
    </w:p>
    <w:p w:rsidR="0043550E" w:rsidRDefault="0043550E">
      <w:pPr>
        <w:pStyle w:val="Body"/>
        <w:rPr>
          <w:sz w:val="22"/>
          <w:szCs w:val="22"/>
        </w:rPr>
      </w:pPr>
    </w:p>
    <w:p w:rsidR="0043550E" w:rsidRDefault="00244C7A">
      <w:pPr>
        <w:pStyle w:val="Body"/>
        <w:rPr>
          <w:sz w:val="22"/>
          <w:szCs w:val="22"/>
        </w:rPr>
      </w:pPr>
      <w:r>
        <w:rPr>
          <w:sz w:val="22"/>
          <w:szCs w:val="22"/>
          <w:lang w:val="it-IT"/>
        </w:rPr>
        <w:t>None</w:t>
      </w:r>
    </w:p>
    <w:p w:rsidR="0043550E" w:rsidRDefault="0043550E">
      <w:pPr>
        <w:pStyle w:val="Body"/>
        <w:rPr>
          <w:sz w:val="22"/>
          <w:szCs w:val="22"/>
        </w:rPr>
      </w:pPr>
    </w:p>
    <w:p w:rsidR="0043550E" w:rsidRDefault="00244C7A">
      <w:pPr>
        <w:pStyle w:val="Body"/>
        <w:rPr>
          <w:b/>
          <w:bCs/>
          <w:sz w:val="22"/>
          <w:szCs w:val="22"/>
        </w:rPr>
      </w:pPr>
      <w:r>
        <w:rPr>
          <w:b/>
          <w:bCs/>
          <w:sz w:val="22"/>
          <w:szCs w:val="22"/>
        </w:rPr>
        <w:lastRenderedPageBreak/>
        <w:t>Subcommittee Activities</w:t>
      </w:r>
    </w:p>
    <w:p w:rsidR="0043550E" w:rsidRDefault="0043550E">
      <w:pPr>
        <w:pStyle w:val="Body"/>
        <w:rPr>
          <w:sz w:val="22"/>
          <w:szCs w:val="22"/>
        </w:rPr>
      </w:pPr>
    </w:p>
    <w:p w:rsidR="0043550E" w:rsidRDefault="00244C7A" w:rsidP="00754BFB">
      <w:pPr>
        <w:pStyle w:val="Body"/>
        <w:jc w:val="both"/>
      </w:pPr>
      <w:r>
        <w:rPr>
          <w:sz w:val="22"/>
          <w:szCs w:val="22"/>
        </w:rPr>
        <w:t xml:space="preserve">The proposal was received </w:t>
      </w:r>
      <w:r w:rsidR="00E373AD">
        <w:rPr>
          <w:sz w:val="22"/>
          <w:szCs w:val="22"/>
        </w:rPr>
        <w:t>on February 11</w:t>
      </w:r>
      <w:r w:rsidR="00E373AD" w:rsidRPr="00E373AD">
        <w:rPr>
          <w:sz w:val="22"/>
          <w:szCs w:val="22"/>
          <w:vertAlign w:val="superscript"/>
        </w:rPr>
        <w:t>th</w:t>
      </w:r>
      <w:r>
        <w:rPr>
          <w:sz w:val="22"/>
          <w:szCs w:val="22"/>
        </w:rPr>
        <w:t xml:space="preserve"> of 2019, and the su</w:t>
      </w:r>
      <w:r w:rsidR="00E373AD">
        <w:rPr>
          <w:sz w:val="22"/>
          <w:szCs w:val="22"/>
        </w:rPr>
        <w:t>bcommittee formed on February 13</w:t>
      </w:r>
      <w:r w:rsidR="00754BFB" w:rsidRPr="00754BFB">
        <w:rPr>
          <w:sz w:val="22"/>
          <w:szCs w:val="22"/>
          <w:vertAlign w:val="superscript"/>
        </w:rPr>
        <w:t>th</w:t>
      </w:r>
      <w:r>
        <w:rPr>
          <w:sz w:val="22"/>
          <w:szCs w:val="22"/>
        </w:rPr>
        <w:t>, 2019.  The subcommittee communicated via email and delivered minor chan</w:t>
      </w:r>
      <w:r w:rsidR="00E373AD">
        <w:rPr>
          <w:sz w:val="22"/>
          <w:szCs w:val="22"/>
        </w:rPr>
        <w:t>ges for the Proposers on March 13th</w:t>
      </w:r>
      <w:r>
        <w:rPr>
          <w:sz w:val="22"/>
          <w:szCs w:val="22"/>
        </w:rPr>
        <w:t>, 2019. After receiving the revised proposal, the subcommittee reviewed the changes and then held a meeting with Provost August, Associate Provost Brown, Dean Vazquez-</w:t>
      </w:r>
      <w:proofErr w:type="spellStart"/>
      <w:r>
        <w:rPr>
          <w:sz w:val="22"/>
          <w:szCs w:val="22"/>
        </w:rPr>
        <w:t>Poritz</w:t>
      </w:r>
      <w:proofErr w:type="spellEnd"/>
      <w:r>
        <w:rPr>
          <w:sz w:val="22"/>
          <w:szCs w:val="22"/>
        </w:rPr>
        <w:t xml:space="preserve">, Kim </w:t>
      </w:r>
      <w:proofErr w:type="spellStart"/>
      <w:r>
        <w:rPr>
          <w:sz w:val="22"/>
          <w:szCs w:val="22"/>
        </w:rPr>
        <w:t>Cardascia</w:t>
      </w:r>
      <w:proofErr w:type="spellEnd"/>
      <w:r>
        <w:rPr>
          <w:sz w:val="22"/>
          <w:szCs w:val="22"/>
        </w:rPr>
        <w:t xml:space="preserve">, Department Chair </w:t>
      </w:r>
      <w:r w:rsidR="00E373AD">
        <w:rPr>
          <w:sz w:val="22"/>
          <w:szCs w:val="22"/>
        </w:rPr>
        <w:t>Peter Parides</w:t>
      </w:r>
      <w:r>
        <w:rPr>
          <w:sz w:val="22"/>
          <w:szCs w:val="22"/>
        </w:rPr>
        <w:t xml:space="preserve"> and the proposers </w:t>
      </w:r>
      <w:r w:rsidR="00E373AD">
        <w:rPr>
          <w:sz w:val="22"/>
          <w:szCs w:val="22"/>
        </w:rPr>
        <w:t>on March 29</w:t>
      </w:r>
      <w:r w:rsidR="002249E1" w:rsidRPr="002249E1">
        <w:rPr>
          <w:sz w:val="22"/>
          <w:szCs w:val="22"/>
          <w:vertAlign w:val="superscript"/>
        </w:rPr>
        <w:t>th</w:t>
      </w:r>
      <w:r>
        <w:rPr>
          <w:sz w:val="22"/>
          <w:szCs w:val="22"/>
        </w:rPr>
        <w:t>, 2019. Final revisions to the proposal were completed after additional suggestions were made.  A pu</w:t>
      </w:r>
      <w:r w:rsidR="00E373AD">
        <w:rPr>
          <w:sz w:val="22"/>
          <w:szCs w:val="22"/>
        </w:rPr>
        <w:t>blic hearing was held on April 4</w:t>
      </w:r>
      <w:r w:rsidR="00E373AD" w:rsidRPr="00E373AD">
        <w:rPr>
          <w:sz w:val="22"/>
          <w:szCs w:val="22"/>
          <w:vertAlign w:val="superscript"/>
        </w:rPr>
        <w:t>th</w:t>
      </w:r>
      <w:r>
        <w:rPr>
          <w:sz w:val="22"/>
          <w:szCs w:val="22"/>
        </w:rPr>
        <w:t>, 2019 where members of the College community asked questions and voiced their support for the proposal.</w:t>
      </w:r>
      <w:bookmarkStart w:id="0" w:name="_GoBack"/>
      <w:bookmarkEnd w:id="0"/>
    </w:p>
    <w:sectPr w:rsidR="0043550E">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9D" w:rsidRDefault="005E389D">
      <w:r>
        <w:separator/>
      </w:r>
    </w:p>
  </w:endnote>
  <w:endnote w:type="continuationSeparator" w:id="0">
    <w:p w:rsidR="005E389D" w:rsidRDefault="005E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0E" w:rsidRDefault="0043550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9D" w:rsidRDefault="005E389D">
      <w:r>
        <w:separator/>
      </w:r>
    </w:p>
  </w:footnote>
  <w:footnote w:type="continuationSeparator" w:id="0">
    <w:p w:rsidR="005E389D" w:rsidRDefault="005E389D">
      <w:r>
        <w:continuationSeparator/>
      </w:r>
    </w:p>
  </w:footnote>
  <w:footnote w:id="1">
    <w:p w:rsidR="00051886" w:rsidRDefault="00051886" w:rsidP="00051886">
      <w:pPr>
        <w:pStyle w:val="FootnoteText"/>
      </w:pPr>
      <w:r>
        <w:rPr>
          <w:rStyle w:val="FootnoteReference"/>
        </w:rPr>
        <w:footnoteRef/>
      </w:r>
      <w:r>
        <w:t xml:space="preserve"> </w:t>
      </w:r>
      <w:r>
        <w:rPr>
          <w:rStyle w:val="None"/>
          <w:rFonts w:ascii="Times New Roman" w:hAnsi="Times New Roman"/>
        </w:rPr>
        <w:t xml:space="preserve">Louis Columbus. “Where Big Data Jobs will be in 2016.” </w:t>
      </w:r>
      <w:r>
        <w:rPr>
          <w:rStyle w:val="None"/>
          <w:rFonts w:ascii="Times New Roman" w:hAnsi="Times New Roman"/>
          <w:i/>
          <w:iCs/>
        </w:rPr>
        <w:t>Forbes/Tech</w:t>
      </w:r>
      <w:r>
        <w:rPr>
          <w:rStyle w:val="None"/>
          <w:rFonts w:ascii="Times New Roman" w:hAnsi="Times New Roman"/>
        </w:rPr>
        <w:t xml:space="preserve">, Nov. 16, 2015. </w:t>
      </w:r>
      <w:hyperlink r:id="rId1" w:anchor="57590406608c" w:history="1">
        <w:r>
          <w:rPr>
            <w:rStyle w:val="Hyperlink4"/>
            <w:rFonts w:eastAsia="Calibri"/>
          </w:rPr>
          <w:t>https://www.forbes.com/sites/louiscolumbus/2015/11/16/where-big-data-jobs-will-be-in-2016/#57590406608c</w:t>
        </w:r>
      </w:hyperlink>
    </w:p>
    <w:p w:rsidR="00051886" w:rsidRDefault="0005188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0E" w:rsidRDefault="0043550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B6468"/>
    <w:multiLevelType w:val="hybridMultilevel"/>
    <w:tmpl w:val="7544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50E"/>
    <w:rsid w:val="0001006B"/>
    <w:rsid w:val="00050740"/>
    <w:rsid w:val="00051886"/>
    <w:rsid w:val="00053DAF"/>
    <w:rsid w:val="000737BA"/>
    <w:rsid w:val="000C2C7F"/>
    <w:rsid w:val="002249E1"/>
    <w:rsid w:val="00244C7A"/>
    <w:rsid w:val="002D746F"/>
    <w:rsid w:val="00305D90"/>
    <w:rsid w:val="0033317B"/>
    <w:rsid w:val="003C16CF"/>
    <w:rsid w:val="0043550E"/>
    <w:rsid w:val="00443118"/>
    <w:rsid w:val="00474F08"/>
    <w:rsid w:val="004E335B"/>
    <w:rsid w:val="005E389D"/>
    <w:rsid w:val="00657AD5"/>
    <w:rsid w:val="0066084B"/>
    <w:rsid w:val="0069734D"/>
    <w:rsid w:val="00754BFB"/>
    <w:rsid w:val="007B389B"/>
    <w:rsid w:val="008E2770"/>
    <w:rsid w:val="008E7592"/>
    <w:rsid w:val="00980A7C"/>
    <w:rsid w:val="00BA04CC"/>
    <w:rsid w:val="00CE17E9"/>
    <w:rsid w:val="00DD6C0E"/>
    <w:rsid w:val="00E02899"/>
    <w:rsid w:val="00E373AD"/>
    <w:rsid w:val="00E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EndnoteText">
    <w:name w:val="endnote text"/>
    <w:basedOn w:val="Normal"/>
    <w:link w:val="EndnoteTextChar"/>
    <w:uiPriority w:val="99"/>
    <w:semiHidden/>
    <w:unhideWhenUsed/>
    <w:rsid w:val="00051886"/>
    <w:rPr>
      <w:sz w:val="20"/>
      <w:szCs w:val="20"/>
    </w:rPr>
  </w:style>
  <w:style w:type="character" w:customStyle="1" w:styleId="EndnoteTextChar">
    <w:name w:val="Endnote Text Char"/>
    <w:basedOn w:val="DefaultParagraphFont"/>
    <w:link w:val="EndnoteText"/>
    <w:uiPriority w:val="99"/>
    <w:semiHidden/>
    <w:rsid w:val="00051886"/>
  </w:style>
  <w:style w:type="character" w:styleId="EndnoteReference">
    <w:name w:val="endnote reference"/>
    <w:basedOn w:val="DefaultParagraphFont"/>
    <w:uiPriority w:val="99"/>
    <w:semiHidden/>
    <w:unhideWhenUsed/>
    <w:rsid w:val="00051886"/>
    <w:rPr>
      <w:vertAlign w:val="superscript"/>
    </w:rPr>
  </w:style>
  <w:style w:type="character" w:customStyle="1" w:styleId="None">
    <w:name w:val="None"/>
    <w:rsid w:val="00051886"/>
  </w:style>
  <w:style w:type="paragraph" w:styleId="FootnoteText">
    <w:name w:val="footnote text"/>
    <w:link w:val="FootnoteTextChar"/>
    <w:rsid w:val="00051886"/>
    <w:rPr>
      <w:rFonts w:ascii="Calibri" w:eastAsia="Calibri" w:hAnsi="Calibri" w:cs="Calibri"/>
      <w:color w:val="000000"/>
      <w:u w:color="000000"/>
    </w:rPr>
  </w:style>
  <w:style w:type="character" w:customStyle="1" w:styleId="FootnoteTextChar">
    <w:name w:val="Footnote Text Char"/>
    <w:basedOn w:val="DefaultParagraphFont"/>
    <w:link w:val="FootnoteText"/>
    <w:rsid w:val="00051886"/>
    <w:rPr>
      <w:rFonts w:ascii="Calibri" w:eastAsia="Calibri" w:hAnsi="Calibri" w:cs="Calibri"/>
      <w:color w:val="000000"/>
      <w:u w:color="000000"/>
    </w:rPr>
  </w:style>
  <w:style w:type="character" w:customStyle="1" w:styleId="Hyperlink4">
    <w:name w:val="Hyperlink.4"/>
    <w:basedOn w:val="DefaultParagraphFont"/>
    <w:rsid w:val="00051886"/>
    <w:rPr>
      <w:rFonts w:ascii="Times New Roman" w:eastAsia="Times New Roman" w:hAnsi="Times New Roman" w:cs="Times New Roman"/>
      <w:color w:val="0563C1"/>
      <w:u w:val="single" w:color="0563C1"/>
    </w:rPr>
  </w:style>
  <w:style w:type="character" w:styleId="FootnoteReference">
    <w:name w:val="footnote reference"/>
    <w:basedOn w:val="DefaultParagraphFont"/>
    <w:uiPriority w:val="99"/>
    <w:semiHidden/>
    <w:unhideWhenUsed/>
    <w:rsid w:val="000518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EndnoteText">
    <w:name w:val="endnote text"/>
    <w:basedOn w:val="Normal"/>
    <w:link w:val="EndnoteTextChar"/>
    <w:uiPriority w:val="99"/>
    <w:semiHidden/>
    <w:unhideWhenUsed/>
    <w:rsid w:val="00051886"/>
    <w:rPr>
      <w:sz w:val="20"/>
      <w:szCs w:val="20"/>
    </w:rPr>
  </w:style>
  <w:style w:type="character" w:customStyle="1" w:styleId="EndnoteTextChar">
    <w:name w:val="Endnote Text Char"/>
    <w:basedOn w:val="DefaultParagraphFont"/>
    <w:link w:val="EndnoteText"/>
    <w:uiPriority w:val="99"/>
    <w:semiHidden/>
    <w:rsid w:val="00051886"/>
  </w:style>
  <w:style w:type="character" w:styleId="EndnoteReference">
    <w:name w:val="endnote reference"/>
    <w:basedOn w:val="DefaultParagraphFont"/>
    <w:uiPriority w:val="99"/>
    <w:semiHidden/>
    <w:unhideWhenUsed/>
    <w:rsid w:val="00051886"/>
    <w:rPr>
      <w:vertAlign w:val="superscript"/>
    </w:rPr>
  </w:style>
  <w:style w:type="character" w:customStyle="1" w:styleId="None">
    <w:name w:val="None"/>
    <w:rsid w:val="00051886"/>
  </w:style>
  <w:style w:type="paragraph" w:styleId="FootnoteText">
    <w:name w:val="footnote text"/>
    <w:link w:val="FootnoteTextChar"/>
    <w:rsid w:val="00051886"/>
    <w:rPr>
      <w:rFonts w:ascii="Calibri" w:eastAsia="Calibri" w:hAnsi="Calibri" w:cs="Calibri"/>
      <w:color w:val="000000"/>
      <w:u w:color="000000"/>
    </w:rPr>
  </w:style>
  <w:style w:type="character" w:customStyle="1" w:styleId="FootnoteTextChar">
    <w:name w:val="Footnote Text Char"/>
    <w:basedOn w:val="DefaultParagraphFont"/>
    <w:link w:val="FootnoteText"/>
    <w:rsid w:val="00051886"/>
    <w:rPr>
      <w:rFonts w:ascii="Calibri" w:eastAsia="Calibri" w:hAnsi="Calibri" w:cs="Calibri"/>
      <w:color w:val="000000"/>
      <w:u w:color="000000"/>
    </w:rPr>
  </w:style>
  <w:style w:type="character" w:customStyle="1" w:styleId="Hyperlink4">
    <w:name w:val="Hyperlink.4"/>
    <w:basedOn w:val="DefaultParagraphFont"/>
    <w:rsid w:val="00051886"/>
    <w:rPr>
      <w:rFonts w:ascii="Times New Roman" w:eastAsia="Times New Roman" w:hAnsi="Times New Roman" w:cs="Times New Roman"/>
      <w:color w:val="0563C1"/>
      <w:u w:val="single" w:color="0563C1"/>
    </w:rPr>
  </w:style>
  <w:style w:type="character" w:styleId="FootnoteReference">
    <w:name w:val="footnote reference"/>
    <w:basedOn w:val="DefaultParagraphFont"/>
    <w:uiPriority w:val="99"/>
    <w:semiHidden/>
    <w:unhideWhenUsed/>
    <w:rsid w:val="00051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rbes.com/sites/louiscolumbus/2015/11/16/where-big-data-jobs-will-be-in-2016/"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8145-76DF-4C3F-AE11-AEBF12A8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Satyanarayana</dc:creator>
  <cp:lastModifiedBy>Ashwin Satyanarayana</cp:lastModifiedBy>
  <cp:revision>29</cp:revision>
  <dcterms:created xsi:type="dcterms:W3CDTF">2019-04-04T20:06:00Z</dcterms:created>
  <dcterms:modified xsi:type="dcterms:W3CDTF">2019-04-08T19:40:00Z</dcterms:modified>
</cp:coreProperties>
</file>