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M4"/>
        <w:spacing w:after="0"/>
        <w:jc w:val="both"/>
        <w:rPr>
          <w:color w:val="000000"/>
          <w:u w:color="000000"/>
        </w:rPr>
      </w:pPr>
      <w:r>
        <w:rPr>
          <w:color w:val="000000"/>
          <w:u w:color="000000"/>
          <w:rtl w:val="0"/>
          <w:lang w:val="en-US"/>
        </w:rPr>
        <w:t xml:space="preserve">New York City College of Technology, CUNY </w:t>
      </w:r>
    </w:p>
    <w:p>
      <w:pPr>
        <w:pStyle w:val="Default"/>
        <w:spacing w:after="120"/>
      </w:pPr>
      <w:r>
        <w:rPr>
          <w:rtl w:val="0"/>
          <w:lang w:val="en-US"/>
        </w:rPr>
        <w:t>CURRICULUM MODIFICATION PROPOSAL FORM</w:t>
      </w:r>
    </w:p>
    <w:p>
      <w:pPr>
        <w:pStyle w:val="Body"/>
      </w:pPr>
      <w:r>
        <w:rPr>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tl w:val="0"/>
          <w:lang w:val="en-US"/>
        </w:rPr>
        <w:t>for information about what types of modifications are major or minor.  Completed proposals should be emailed to the Curriculum Committee chair.</w:t>
      </w:r>
    </w:p>
    <w:p>
      <w:pPr>
        <w:pStyle w:val="Body"/>
        <w:rPr>
          <w:rFonts w:ascii="Times New Roman" w:cs="Times New Roman" w:hAnsi="Times New Roman" w:eastAsia="Times New Roman"/>
          <w:b w:val="1"/>
          <w:bCs w:val="1"/>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55"/>
        <w:gridCol w:w="5575"/>
      </w:tblGrid>
      <w:tr>
        <w:tblPrEx>
          <w:shd w:val="clear" w:color="auto" w:fill="ced7e7"/>
        </w:tblPrEx>
        <w:trPr>
          <w:trHeight w:val="6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Title of Proposal</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Proposal for new course: </w:t>
            </w:r>
          </w:p>
          <w:p>
            <w:pPr>
              <w:pStyle w:val="Body"/>
              <w:bidi w:val="0"/>
              <w:ind w:left="0" w:right="0" w:firstLine="0"/>
              <w:jc w:val="left"/>
              <w:rPr>
                <w:rtl w:val="0"/>
              </w:rPr>
            </w:pPr>
            <w:r>
              <w:rPr>
                <w:rFonts w:ascii="Times New Roman" w:hAnsi="Times New Roman"/>
                <w:rtl w:val="0"/>
                <w:lang w:val="en-US"/>
              </w:rPr>
              <w:t>CET4915: Agile Testing of Embedded Software</w:t>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Date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Sep 10, 2018</w:t>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Major or Minor</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Major</w:t>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Proposer</w:t>
            </w:r>
            <w:r>
              <w:rPr>
                <w:rFonts w:ascii="Times New Roman" w:hAnsi="Times New Roman" w:hint="default"/>
                <w:b w:val="1"/>
                <w:bCs w:val="1"/>
                <w:rtl w:val="0"/>
                <w:lang w:val="en-US"/>
              </w:rPr>
              <w:t>’</w:t>
            </w:r>
            <w:r>
              <w:rPr>
                <w:rFonts w:ascii="Times New Roman" w:hAnsi="Times New Roman"/>
                <w:b w:val="1"/>
                <w:bCs w:val="1"/>
                <w:rtl w:val="0"/>
                <w:lang w:val="en-US"/>
              </w:rPr>
              <w:t>s Name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Yu Wang, Sunghoon Jang, Farrukh Zia</w:t>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Department</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Date of Departmental Meeting in which proposal was approved</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Sep 27, 2018</w:t>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Department Chair Name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Sunghoon Jang</w:t>
            </w:r>
          </w:p>
        </w:tc>
      </w:tr>
      <w:tr>
        <w:tblPrEx>
          <w:shd w:val="clear" w:color="auto" w:fill="ced7e7"/>
        </w:tblPrEx>
        <w:trPr>
          <w:trHeight w:val="613"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Department Chair Signature and Date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lang w:val="en-US"/>
              </w:rPr>
            </w:r>
          </w:p>
        </w:tc>
      </w:tr>
      <w:tr>
        <w:tblPrEx>
          <w:shd w:val="clear" w:color="auto" w:fill="ced7e7"/>
        </w:tblPrEx>
        <w:trPr>
          <w:trHeight w:val="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Academic Dean Name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Kevin Hom</w:t>
            </w:r>
          </w:p>
        </w:tc>
      </w:tr>
      <w:tr>
        <w:tblPrEx>
          <w:shd w:val="clear" w:color="auto" w:fill="ced7e7"/>
        </w:tblPrEx>
        <w:trPr>
          <w:trHeight w:val="953"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Academic Dean Signature and Date</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rPr>
              <w:drawing>
                <wp:inline distT="0" distB="0" distL="0" distR="0">
                  <wp:extent cx="3057524" cy="37520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3057524" cy="375205"/>
                          </a:xfrm>
                          <a:prstGeom prst="rect">
                            <a:avLst/>
                          </a:prstGeom>
                          <a:ln w="12700" cap="flat">
                            <a:noFill/>
                            <a:miter lim="400000"/>
                          </a:ln>
                          <a:effectLst/>
                        </pic:spPr>
                      </pic:pic>
                    </a:graphicData>
                  </a:graphic>
                </wp:inline>
              </w:drawing>
            </w:r>
            <w:r>
              <w:rPr>
                <w:rFonts w:ascii="Times New Roman" w:cs="Times New Roman" w:hAnsi="Times New Roman" w:eastAsia="Times New Roman"/>
              </w:rPr>
            </w:r>
          </w:p>
        </w:tc>
      </w:tr>
      <w:tr>
        <w:tblPrEx>
          <w:shd w:val="clear" w:color="auto" w:fill="ced7e7"/>
        </w:tblPrEx>
        <w:trPr>
          <w:trHeight w:val="24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Brief Description of Proposal</w:t>
            </w:r>
          </w:p>
          <w:p>
            <w:pPr>
              <w:pStyle w:val="Body"/>
              <w:bidi w:val="0"/>
              <w:ind w:left="0" w:right="0" w:firstLine="0"/>
              <w:jc w:val="left"/>
              <w:rPr>
                <w:rtl w:val="0"/>
              </w:rPr>
            </w:pPr>
            <w:r>
              <w:rPr>
                <w:rFonts w:ascii="Times New Roman" w:hAnsi="Times New Roman"/>
                <w:rtl w:val="0"/>
                <w:lang w:val="en-US"/>
              </w:rPr>
              <w:t>(Describe the modifications contained within this proposal in a succinct summary.  More detailed content will be provided in the proposal body.</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Computer engineering technology department proposes a new technical elective course, CET 4915 Agile Testing of Embedded Software, in Computer Engineering Technology BTech (CEB) program curriculum. CET 4915 is designed for advanced level CEB students.</w:t>
            </w:r>
          </w:p>
        </w:tc>
      </w:tr>
      <w:tr>
        <w:tblPrEx>
          <w:shd w:val="clear" w:color="auto" w:fill="ced7e7"/>
        </w:tblPrEx>
        <w:trPr>
          <w:trHeight w:val="33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Brief Rationale for Proposal</w:t>
            </w:r>
          </w:p>
          <w:p>
            <w:pPr>
              <w:pStyle w:val="Body"/>
              <w:bidi w:val="0"/>
              <w:ind w:left="0" w:right="0" w:firstLine="0"/>
              <w:jc w:val="left"/>
              <w:rPr>
                <w:rtl w:val="0"/>
              </w:rPr>
            </w:pPr>
            <w:r>
              <w:rPr>
                <w:rFonts w:ascii="Times New Roman" w:hAnsi="Times New Roman"/>
                <w:vertAlign w:val="baseline"/>
                <w:rtl w:val="0"/>
                <w:lang w:val="en-US"/>
              </w:rPr>
              <w:t xml:space="preserve">(Provide a concise summary of why this proposed change is important to the department.  More detailed content will be provided in the proposal body).  </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Testing has evolved from afterthought to a central activity in certain development methods, particularly agile methods.</w:t>
            </w: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agile testing of embedded software course is designed to meet the needs of CET students for the technical electives. </w:t>
            </w:r>
          </w:p>
          <w:p>
            <w:pPr>
              <w:pStyle w:val="Body"/>
              <w:bidi w:val="0"/>
              <w:ind w:left="0" w:right="0" w:firstLine="0"/>
              <w:jc w:val="left"/>
              <w:rPr>
                <w:rtl w:val="0"/>
              </w:rPr>
            </w:pPr>
            <w:r>
              <w:rPr>
                <w:rFonts w:ascii="Times New Roman" w:hAnsi="Times New Roman"/>
                <w:rtl w:val="0"/>
                <w:lang w:val="en-US"/>
              </w:rPr>
              <w:t>This course allows students to develop their knowledge further to design tests in the phases of embedded software development. An understanding of agile allows our CET students to obtain entry-level jobs and to work on a project in any sector in the tech field.</w:t>
            </w:r>
          </w:p>
        </w:tc>
      </w:tr>
      <w:tr>
        <w:tblPrEx>
          <w:shd w:val="clear" w:color="auto" w:fill="ced7e7"/>
        </w:tblPrEx>
        <w:trPr>
          <w:trHeight w:val="180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Proposal History</w:t>
            </w:r>
          </w:p>
          <w:p>
            <w:pPr>
              <w:pStyle w:val="Body"/>
              <w:bidi w:val="0"/>
              <w:ind w:left="0" w:right="0" w:firstLine="0"/>
              <w:jc w:val="left"/>
              <w:rPr>
                <w:rtl w:val="0"/>
              </w:rPr>
            </w:pPr>
            <w:r>
              <w:rPr>
                <w:rFonts w:ascii="Times New Roman" w:hAnsi="Times New Roman"/>
                <w:rtl w:val="0"/>
                <w:lang w:val="en-US"/>
              </w:rPr>
              <w:t>(Please provide history of this proposal:  is this a resubmission? An updated version?  This may most easily be expressed as a list).</w:t>
            </w:r>
          </w:p>
        </w:tc>
        <w:tc>
          <w:tcPr>
            <w:tcW w:type="dxa" w:w="5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Initial submission.</w:t>
            </w:r>
          </w:p>
          <w:p>
            <w:pPr>
              <w:pStyle w:val="Body"/>
              <w:bidi w:val="0"/>
              <w:ind w:left="0" w:right="0" w:firstLine="0"/>
              <w:jc w:val="left"/>
              <w:rPr>
                <w:rtl w:val="0"/>
              </w:rPr>
            </w:pPr>
            <w:r>
              <w:rPr>
                <w:rFonts w:ascii="Times New Roman" w:hAnsi="Times New Roman"/>
                <w:rtl w:val="0"/>
                <w:lang w:val="en-US"/>
              </w:rPr>
              <w:t>Updated by March 19, 2019</w:t>
            </w:r>
            <w:r>
              <w:rPr>
                <w:rFonts w:ascii="Times New Roman" w:cs="Times New Roman" w:hAnsi="Times New Roman" w:eastAsia="Times New Roman"/>
              </w:rPr>
            </w:r>
          </w:p>
        </w:tc>
      </w:tr>
    </w:tbl>
    <w:p>
      <w:pPr>
        <w:pStyle w:val="Body"/>
        <w:widowControl w:val="0"/>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pPr>
      <w:r>
        <w:rPr>
          <w:rtl w:val="0"/>
          <w:lang w:val="en-US"/>
        </w:rPr>
        <w:t>Please include all appropriate documentation as indicated in the Curriculum Modification Checklist.</w:t>
      </w:r>
    </w:p>
    <w:p>
      <w:pPr>
        <w:pStyle w:val="Body"/>
        <w:rPr>
          <w:rFonts w:ascii="Times New Roman" w:cs="Times New Roman" w:hAnsi="Times New Roman" w:eastAsia="Times New Roman"/>
        </w:rPr>
      </w:pPr>
    </w:p>
    <w:p>
      <w:pPr>
        <w:pStyle w:val="Body"/>
      </w:pPr>
      <w:r>
        <w:rPr>
          <w:rtl w:val="0"/>
          <w:lang w:val="en-US"/>
        </w:rPr>
        <w:t>For each new course, please also complete the New Course Proposal and submit in this document.</w:t>
      </w:r>
    </w:p>
    <w:p>
      <w:pPr>
        <w:pStyle w:val="Body"/>
        <w:rPr>
          <w:rFonts w:ascii="Times New Roman" w:cs="Times New Roman" w:hAnsi="Times New Roman" w:eastAsia="Times New Roman"/>
        </w:rPr>
      </w:pPr>
    </w:p>
    <w:p>
      <w:pPr>
        <w:pStyle w:val="Body"/>
      </w:pPr>
      <w:r>
        <w:rPr>
          <w:rtl w:val="0"/>
          <w:lang w:val="en-US"/>
        </w:rPr>
        <w:t>Please submit this document as a single .doc or .rtf format.  If some documents are unable to be converted to .doc, then please provide all documents archived into a single .zip file.</w:t>
      </w:r>
    </w:p>
    <w:p>
      <w:pPr>
        <w:pStyle w:val="Body"/>
        <w:rPr>
          <w:rFonts w:ascii="Times New Roman" w:cs="Times New Roman" w:hAnsi="Times New Roman" w:eastAsia="Times New Roman"/>
        </w:rPr>
      </w:pPr>
    </w:p>
    <w:p>
      <w:pPr>
        <w:pStyle w:val="Default"/>
        <w:spacing w:after="120"/>
        <w:rPr>
          <w:b w:val="1"/>
          <w:bCs w:val="1"/>
        </w:rPr>
      </w:pPr>
      <w:r>
        <w:rPr>
          <w:b w:val="1"/>
          <w:bCs w:val="1"/>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Times New Roman" w:hAnsi="Times New Roman"/>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Times New Roman" w:hAnsi="Times New Roman"/>
                <w:lang w:val="en-US"/>
              </w:rPr>
            </w:pPr>
            <w:r>
              <w:rPr>
                <w:rFonts w:ascii="Times New Roman" w:hAnsi="Times New Roman"/>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Times New Roman" w:hAnsi="Times New Roman"/>
                <w:lang w:val="en-US"/>
              </w:rPr>
            </w:pPr>
            <w:r>
              <w:rPr>
                <w:rFonts w:ascii="Times New Roman" w:hAnsi="Times New Roman"/>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Times New Roman" w:hAnsi="Times New Roman"/>
                <w:lang w:val="en-US"/>
              </w:rPr>
            </w:pPr>
            <w:r>
              <w:rPr>
                <w:rFonts w:ascii="Times New Roman" w:hAnsi="Times New Roman"/>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Times New Roman" w:hAnsi="Times New Roman"/>
                <w:lang w:val="en-US"/>
              </w:rPr>
            </w:pPr>
            <w:r>
              <w:rPr>
                <w:rFonts w:ascii="Times New Roman" w:hAnsi="Times New Roman"/>
                <w:rtl w:val="0"/>
                <w:lang w:val="en-US"/>
              </w:rPr>
              <w:t>Chair</w:t>
            </w:r>
            <w:r>
              <w:rPr>
                <w:rFonts w:ascii="Times New Roman" w:hAnsi="Times New Roman" w:hint="default"/>
                <w:rtl w:val="0"/>
                <w:lang w:val="en-US"/>
              </w:rPr>
              <w:t>’</w:t>
            </w:r>
            <w:r>
              <w:rPr>
                <w:rFonts w:ascii="Times New Roman" w:hAnsi="Times New Roman"/>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Times New Roman" w:hAnsi="Times New Roman"/>
                <w:lang w:val="en-US"/>
              </w:rPr>
            </w:pPr>
            <w:r>
              <w:rPr>
                <w:rFonts w:ascii="Times New Roman" w:hAnsi="Times New Roman"/>
                <w:rtl w:val="0"/>
                <w:lang w:val="en-US"/>
              </w:rPr>
              <w:t>Dean</w:t>
            </w:r>
            <w:r>
              <w:rPr>
                <w:rFonts w:ascii="Times New Roman" w:hAnsi="Times New Roman" w:hint="default"/>
                <w:rtl w:val="0"/>
                <w:lang w:val="en-US"/>
              </w:rPr>
              <w:t>’</w:t>
            </w:r>
            <w:r>
              <w:rPr>
                <w:rFonts w:ascii="Times New Roman" w:hAnsi="Times New Roman"/>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9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Times New Roman" w:cs="Times New Roman" w:hAnsi="Times New Roman" w:eastAsia="Times New Roman"/>
              </w:rPr>
            </w:pPr>
            <w:r>
              <w:rPr>
                <w:rFonts w:ascii="Times New Roman" w:hAnsi="Times New Roman"/>
                <w:rtl w:val="0"/>
                <w:lang w:val="en-US"/>
              </w:rPr>
              <w:t>Evidence of consultation with affected departments</w:t>
            </w:r>
          </w:p>
          <w:p>
            <w:pPr>
              <w:pStyle w:val="Body"/>
              <w:bidi w:val="0"/>
              <w:spacing w:after="80"/>
              <w:ind w:left="0" w:right="0" w:firstLine="0"/>
              <w:jc w:val="left"/>
              <w:rPr>
                <w:rtl w:val="0"/>
              </w:rPr>
            </w:pPr>
            <w:r>
              <w:rPr>
                <w:rFonts w:ascii="Times New Roman" w:hAnsi="Times New Roman"/>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color w:val="000000"/>
                <w:u w:color="000000"/>
                <w:rtl w:val="0"/>
                <w:lang w:val="en-US"/>
              </w:rPr>
              <w:t xml:space="preserve">Completed </w:t>
            </w:r>
            <w:r>
              <w:rPr>
                <w:rStyle w:val="Hyperlink.1"/>
                <w:rFonts w:ascii="Times New Roman" w:cs="Times New Roman" w:hAnsi="Times New Roman" w:eastAsia="Times New Roman"/>
                <w:color w:val="0000ff"/>
                <w:u w:val="single" w:color="0000ff"/>
              </w:rPr>
              <w:fldChar w:fldCharType="begin" w:fldLock="0"/>
            </w:r>
            <w:r>
              <w:rPr>
                <w:rStyle w:val="Hyperlink.1"/>
                <w:rFonts w:ascii="Times New Roman" w:cs="Times New Roman" w:hAnsi="Times New Roman" w:eastAsia="Times New Roman"/>
                <w:color w:val="0000ff"/>
                <w:u w:val="single" w:color="0000ff"/>
              </w:rPr>
              <w:instrText xml:space="preserve"> HYPERLINK "http://openlab.citytech.cuny.edu/collegecouncil/files/2014/08/2013-10-09-Chancellor_Report_Quick_Reference_Guide1.doc"</w:instrText>
            </w:r>
            <w:r>
              <w:rPr>
                <w:rStyle w:val="Hyperlink.1"/>
                <w:rFonts w:ascii="Times New Roman" w:cs="Times New Roman" w:hAnsi="Times New Roman" w:eastAsia="Times New Roman"/>
                <w:color w:val="0000ff"/>
                <w:u w:val="single" w:color="0000ff"/>
              </w:rPr>
              <w:fldChar w:fldCharType="separate" w:fldLock="0"/>
            </w:r>
            <w:r>
              <w:rPr>
                <w:rStyle w:val="Hyperlink.1"/>
                <w:rFonts w:ascii="Times New Roman" w:hAnsi="Times New Roman"/>
                <w:color w:val="0000ff"/>
                <w:u w:val="single" w:color="0000ff"/>
                <w:rtl w:val="0"/>
                <w:lang w:val="en-US"/>
              </w:rPr>
              <w:t>Chancellor</w:t>
            </w:r>
            <w:r>
              <w:rPr>
                <w:rStyle w:val="Hyperlink.1"/>
                <w:rFonts w:ascii="Times New Roman" w:hAnsi="Times New Roman" w:hint="default"/>
                <w:color w:val="0000ff"/>
                <w:u w:val="single" w:color="0000ff"/>
                <w:rtl w:val="0"/>
                <w:lang w:val="en-US"/>
              </w:rPr>
              <w:t>’</w:t>
            </w:r>
            <w:r>
              <w:rPr>
                <w:rStyle w:val="Hyperlink.1"/>
                <w:rFonts w:ascii="Times New Roman" w:hAnsi="Times New Roman"/>
                <w:color w:val="0000ff"/>
                <w:u w:val="single" w:color="0000ff"/>
                <w:rtl w:val="0"/>
                <w:lang w:val="en-US"/>
              </w:rPr>
              <w:t>s Report Form</w:t>
            </w:r>
            <w:r>
              <w:rPr>
                <w:rFonts w:ascii="Times New Roman" w:cs="Times New Roman" w:hAnsi="Times New Roman" w:eastAsia="Times New Roman"/>
                <w:color w:val="ff0000"/>
                <w:u w:color="ff0000"/>
              </w:rPr>
              <w:fldChar w:fldCharType="end" w:fldLock="0"/>
            </w:r>
            <w:r>
              <w:rPr>
                <w:rFonts w:ascii="Times New Roman" w:hAnsi="Times New Roman"/>
                <w:color w:val="000000"/>
                <w:u w:color="000000"/>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bl>
    <w:p>
      <w:pPr>
        <w:pStyle w:val="Default"/>
        <w:spacing w:after="120"/>
        <w:rPr>
          <w:b w:val="1"/>
          <w:bCs w:val="1"/>
        </w:rPr>
      </w:pPr>
    </w:p>
    <w:p>
      <w:pPr>
        <w:pStyle w:val="Body"/>
        <w:rPr>
          <w:rFonts w:ascii="Times New Roman" w:cs="Times New Roman" w:hAnsi="Times New Roman" w:eastAsia="Times New Roman"/>
        </w:rPr>
      </w:pPr>
    </w:p>
    <w:p>
      <w:pPr>
        <w:pStyle w:val="Body"/>
        <w:rPr>
          <w:b w:val="1"/>
          <w:bCs w:val="1"/>
        </w:rPr>
      </w:pPr>
      <w:r>
        <w:rPr>
          <w:b w:val="1"/>
          <w:bCs w:val="1"/>
          <w:rtl w:val="0"/>
          <w:lang w:val="en-US"/>
        </w:rPr>
        <w:t>EXISTING PROGRAM MODIFICATION PROPOSALS</w:t>
      </w:r>
    </w:p>
    <w:p>
      <w:pPr>
        <w:pStyle w:val="Body"/>
        <w:rPr>
          <w:rFonts w:ascii="Times New Roman" w:cs="Times New Roman" w:hAnsi="Times New Roman" w:eastAsia="Times New Roman"/>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Arial Unicode MS" w:cs="Arial Unicode MS" w:hAnsi="Arial Unicode MS" w:eastAsia="Arial Unicode MS"/>
          <w:b w:val="0"/>
          <w:bCs w:val="0"/>
          <w:i w:val="0"/>
          <w:iCs w:val="0"/>
        </w:rPr>
        <w:br w:type="page"/>
      </w:r>
    </w:p>
    <w:p>
      <w:pPr>
        <w:pStyle w:val="TOC Heading"/>
        <w:rPr>
          <w:rFonts w:ascii="Times New Roman" w:cs="Times New Roman" w:hAnsi="Times New Roman" w:eastAsia="Times New Roman"/>
          <w:sz w:val="24"/>
          <w:szCs w:val="24"/>
        </w:rPr>
      </w:pPr>
      <w:r>
        <w:rPr>
          <w:rFonts w:ascii="Times New Roman" w:hAnsi="Times New Roman"/>
          <w:sz w:val="24"/>
          <w:szCs w:val="24"/>
          <w:rtl w:val="0"/>
          <w:lang w:val="en-US"/>
        </w:rPr>
        <w:t>Table of Contents</w:t>
      </w:r>
    </w:p>
    <w:p>
      <w:pPr>
        <w:pStyle w:val="Body"/>
      </w:pPr>
      <w:r>
        <w:rPr>
          <w:sz w:val="24"/>
          <w:szCs w:val="24"/>
        </w:rPr>
        <w:fldChar w:fldCharType="begin" w:fldLock="0"/>
      </w:r>
      <w:r>
        <w:rPr>
          <w:sz w:val="24"/>
          <w:szCs w:val="24"/>
        </w:rPr>
        <w:instrText xml:space="preserve"> TOC \o 2-2 \t "Heading, 3"</w:instrText>
      </w:r>
      <w:r>
        <w:rPr>
          <w:sz w:val="24"/>
          <w:szCs w:val="24"/>
        </w:rPr>
        <w:fldChar w:fldCharType="separate" w:fldLock="0"/>
      </w:r>
    </w:p>
    <w:p>
      <w:pPr>
        <w:pStyle w:val="TOC 3"/>
      </w:pPr>
      <w:r>
        <w:rPr>
          <w:rtl w:val="0"/>
        </w:rPr>
        <w:t>NEW COURSE PROPOSAL FORM</w:t>
        <w:tab/>
      </w:r>
      <w:r>
        <w:rPr/>
        <w:fldChar w:fldCharType="begin" w:fldLock="0"/>
      </w:r>
      <w:r>
        <w:instrText xml:space="preserve"> PAGEREF _Toc \h </w:instrText>
      </w:r>
      <w:r>
        <w:rPr/>
        <w:fldChar w:fldCharType="separate" w:fldLock="0"/>
      </w:r>
      <w:r>
        <w:rPr>
          <w:rtl w:val="0"/>
        </w:rPr>
        <w:t>5</w:t>
      </w:r>
      <w:r>
        <w:rPr/>
        <w:fldChar w:fldCharType="end" w:fldLock="0"/>
      </w:r>
    </w:p>
    <w:p>
      <w:pPr>
        <w:pStyle w:val="TOC 3"/>
      </w:pPr>
      <w:r>
        <w:rPr>
          <w:rtl w:val="0"/>
        </w:rPr>
        <w:t>NEW COURSE PROPOSAL CHECK LIST</w:t>
        <w:tab/>
      </w:r>
      <w:r>
        <w:rPr/>
        <w:fldChar w:fldCharType="begin" w:fldLock="0"/>
      </w:r>
      <w:r>
        <w:instrText xml:space="preserve"> PAGEREF _Toc1 \h </w:instrText>
      </w:r>
      <w:r>
        <w:rPr/>
        <w:fldChar w:fldCharType="separate" w:fldLock="0"/>
      </w:r>
      <w:r>
        <w:rPr>
          <w:rtl w:val="0"/>
        </w:rPr>
        <w:t>6</w:t>
      </w:r>
      <w:r>
        <w:rPr/>
        <w:fldChar w:fldCharType="end" w:fldLock="0"/>
      </w:r>
    </w:p>
    <w:p>
      <w:pPr>
        <w:pStyle w:val="TOC 3"/>
      </w:pPr>
      <w:r>
        <w:rPr>
          <w:rtl w:val="0"/>
        </w:rPr>
        <w:t>Rationale:</w:t>
        <w:tab/>
      </w:r>
      <w:r>
        <w:rPr/>
        <w:fldChar w:fldCharType="begin" w:fldLock="0"/>
      </w:r>
      <w:r>
        <w:instrText xml:space="preserve"> PAGEREF _Toc2 \h </w:instrText>
      </w:r>
      <w:r>
        <w:rPr/>
        <w:fldChar w:fldCharType="separate" w:fldLock="0"/>
      </w:r>
      <w:r>
        <w:rPr>
          <w:rtl w:val="0"/>
        </w:rPr>
        <w:t>9</w:t>
      </w:r>
      <w:r>
        <w:rPr/>
        <w:fldChar w:fldCharType="end" w:fldLock="0"/>
      </w:r>
    </w:p>
    <w:p>
      <w:pPr>
        <w:pStyle w:val="TOC 3"/>
      </w:pPr>
      <w:r>
        <w:rPr>
          <w:rtl w:val="0"/>
        </w:rPr>
        <w:t>Course Outline</w:t>
        <w:tab/>
      </w:r>
      <w:r>
        <w:rPr/>
        <w:fldChar w:fldCharType="begin" w:fldLock="0"/>
      </w:r>
      <w:r>
        <w:instrText xml:space="preserve"> PAGEREF _Toc3 \h </w:instrText>
      </w:r>
      <w:r>
        <w:rPr/>
        <w:fldChar w:fldCharType="separate" w:fldLock="0"/>
      </w:r>
      <w:r>
        <w:rPr>
          <w:rtl w:val="0"/>
        </w:rPr>
        <w:t>10</w:t>
      </w:r>
      <w:r>
        <w:rPr/>
        <w:fldChar w:fldCharType="end" w:fldLock="0"/>
      </w:r>
    </w:p>
    <w:p>
      <w:pPr>
        <w:pStyle w:val="TOC 3"/>
      </w:pPr>
      <w:r>
        <w:rPr>
          <w:rtl w:val="0"/>
        </w:rPr>
        <w:t>Recommended Instructional Materials</w:t>
        <w:tab/>
      </w:r>
      <w:r>
        <w:rPr/>
        <w:fldChar w:fldCharType="begin" w:fldLock="0"/>
      </w:r>
      <w:r>
        <w:instrText xml:space="preserve"> PAGEREF _Toc4 \h </w:instrText>
      </w:r>
      <w:r>
        <w:rPr/>
        <w:fldChar w:fldCharType="separate" w:fldLock="0"/>
      </w:r>
      <w:r>
        <w:rPr>
          <w:rtl w:val="0"/>
        </w:rPr>
        <w:t>11</w:t>
      </w:r>
      <w:r>
        <w:rPr/>
        <w:fldChar w:fldCharType="end" w:fldLock="0"/>
      </w:r>
    </w:p>
    <w:p>
      <w:pPr>
        <w:pStyle w:val="TOC 2"/>
      </w:pPr>
      <w:r>
        <w:rPr>
          <w:rtl w:val="0"/>
        </w:rPr>
        <w:t>Textbooks and Reference Books</w:t>
        <w:tab/>
      </w:r>
      <w:r>
        <w:rPr/>
        <w:fldChar w:fldCharType="begin" w:fldLock="0"/>
      </w:r>
      <w:r>
        <w:instrText xml:space="preserve"> PAGEREF _Toc5 \h </w:instrText>
      </w:r>
      <w:r>
        <w:rPr/>
        <w:fldChar w:fldCharType="separate" w:fldLock="0"/>
      </w:r>
      <w:r>
        <w:rPr>
          <w:rtl w:val="0"/>
        </w:rPr>
        <w:t>11</w:t>
      </w:r>
      <w:r>
        <w:rPr/>
        <w:fldChar w:fldCharType="end" w:fldLock="0"/>
      </w:r>
    </w:p>
    <w:p>
      <w:pPr>
        <w:pStyle w:val="TOC 2"/>
      </w:pPr>
      <w:r>
        <w:rPr>
          <w:rtl w:val="0"/>
        </w:rPr>
        <w:t>Suggested References</w:t>
        <w:tab/>
      </w:r>
      <w:r>
        <w:rPr/>
        <w:fldChar w:fldCharType="begin" w:fldLock="0"/>
      </w:r>
      <w:r>
        <w:instrText xml:space="preserve"> PAGEREF _Toc6 \h </w:instrText>
      </w:r>
      <w:r>
        <w:rPr/>
        <w:fldChar w:fldCharType="separate" w:fldLock="0"/>
      </w:r>
      <w:r>
        <w:rPr>
          <w:rtl w:val="0"/>
        </w:rPr>
        <w:t>12</w:t>
      </w:r>
      <w:r>
        <w:rPr/>
        <w:fldChar w:fldCharType="end" w:fldLock="0"/>
      </w:r>
    </w:p>
    <w:p>
      <w:pPr>
        <w:pStyle w:val="TOC 3"/>
      </w:pPr>
      <w:r>
        <w:rPr>
          <w:rtl w:val="0"/>
        </w:rPr>
        <w:t>Weekly Topic (lecture and lab)</w:t>
        <w:tab/>
      </w:r>
      <w:r>
        <w:rPr/>
        <w:fldChar w:fldCharType="begin" w:fldLock="0"/>
      </w:r>
      <w:r>
        <w:instrText xml:space="preserve"> PAGEREF _Toc7 \h </w:instrText>
      </w:r>
      <w:r>
        <w:rPr/>
        <w:fldChar w:fldCharType="separate" w:fldLock="0"/>
      </w:r>
      <w:r>
        <w:rPr>
          <w:rtl w:val="0"/>
        </w:rPr>
        <w:t>13</w:t>
      </w:r>
      <w:r>
        <w:rPr/>
        <w:fldChar w:fldCharType="end" w:fldLock="0"/>
      </w:r>
    </w:p>
    <w:p>
      <w:pPr>
        <w:pStyle w:val="TOC 3"/>
      </w:pPr>
      <w:r>
        <w:rPr>
          <w:rtl w:val="0"/>
        </w:rPr>
        <w:t>Course Policies</w:t>
        <w:tab/>
      </w:r>
      <w:r>
        <w:rPr/>
        <w:fldChar w:fldCharType="begin" w:fldLock="0"/>
      </w:r>
      <w:r>
        <w:instrText xml:space="preserve"> PAGEREF _Toc8 \h </w:instrText>
      </w:r>
      <w:r>
        <w:rPr/>
        <w:fldChar w:fldCharType="separate" w:fldLock="0"/>
      </w:r>
      <w:r>
        <w:rPr>
          <w:rtl w:val="0"/>
        </w:rPr>
        <w:t>14</w:t>
      </w:r>
      <w:r>
        <w:rPr/>
        <w:fldChar w:fldCharType="end" w:fldLock="0"/>
      </w:r>
    </w:p>
    <w:p>
      <w:pPr>
        <w:pStyle w:val="TOC 3"/>
      </w:pPr>
      <w:r>
        <w:rPr>
          <w:rtl w:val="0"/>
        </w:rPr>
        <w:t>Course Design and Assessment</w:t>
        <w:tab/>
      </w:r>
      <w:r>
        <w:rPr/>
        <w:fldChar w:fldCharType="begin" w:fldLock="0"/>
      </w:r>
      <w:r>
        <w:instrText xml:space="preserve"> PAGEREF _Toc9 \h </w:instrText>
      </w:r>
      <w:r>
        <w:rPr/>
        <w:fldChar w:fldCharType="separate" w:fldLock="0"/>
      </w:r>
      <w:r>
        <w:rPr>
          <w:rtl w:val="0"/>
        </w:rPr>
        <w:t>16</w:t>
      </w:r>
      <w:r>
        <w:rPr/>
        <w:fldChar w:fldCharType="end" w:fldLock="0"/>
      </w:r>
    </w:p>
    <w:p>
      <w:pPr>
        <w:pStyle w:val="TOC 2"/>
      </w:pPr>
      <w:r>
        <w:rPr>
          <w:rtl w:val="0"/>
        </w:rPr>
        <w:t>Course Assessment Criteria</w:t>
        <w:tab/>
      </w:r>
      <w:r>
        <w:rPr/>
        <w:fldChar w:fldCharType="begin" w:fldLock="0"/>
      </w:r>
      <w:r>
        <w:instrText xml:space="preserve"> PAGEREF _Toc10 \h </w:instrText>
      </w:r>
      <w:r>
        <w:rPr/>
        <w:fldChar w:fldCharType="separate" w:fldLock="0"/>
      </w:r>
      <w:r>
        <w:rPr>
          <w:rtl w:val="0"/>
        </w:rPr>
        <w:t>17</w:t>
      </w:r>
      <w:r>
        <w:rPr/>
        <w:fldChar w:fldCharType="end" w:fldLock="0"/>
      </w:r>
    </w:p>
    <w:p>
      <w:pPr>
        <w:pStyle w:val="TOC 2"/>
      </w:pPr>
      <w:r>
        <w:rPr>
          <w:rtl w:val="0"/>
        </w:rPr>
        <w:t>General Education Outcomes and Assessment:</w:t>
        <w:tab/>
      </w:r>
      <w:r>
        <w:rPr/>
        <w:fldChar w:fldCharType="begin" w:fldLock="0"/>
      </w:r>
      <w:r>
        <w:instrText xml:space="preserve"> PAGEREF _Toc11 \h </w:instrText>
      </w:r>
      <w:r>
        <w:rPr/>
        <w:fldChar w:fldCharType="separate" w:fldLock="0"/>
      </w:r>
      <w:r>
        <w:rPr>
          <w:rtl w:val="0"/>
        </w:rPr>
        <w:t>17</w:t>
      </w:r>
      <w:r>
        <w:rPr/>
        <w:fldChar w:fldCharType="end" w:fldLock="0"/>
      </w:r>
    </w:p>
    <w:p>
      <w:pPr>
        <w:pStyle w:val="TOC 3"/>
      </w:pPr>
      <w:r>
        <w:rPr>
          <w:rtl w:val="0"/>
        </w:rPr>
        <w:t>LIBRARY RESOURCES &amp; INFORMATION LITERACY: MAJOR CURRICULUM MODIFICATION</w:t>
        <w:tab/>
      </w:r>
      <w:r>
        <w:rPr/>
        <w:fldChar w:fldCharType="begin" w:fldLock="0"/>
      </w:r>
      <w:r>
        <w:instrText xml:space="preserve"> PAGEREF _Toc12 \h </w:instrText>
      </w:r>
      <w:r>
        <w:rPr/>
        <w:fldChar w:fldCharType="separate" w:fldLock="0"/>
      </w:r>
      <w:r>
        <w:rPr>
          <w:rtl w:val="0"/>
        </w:rPr>
        <w:t>19</w:t>
      </w:r>
      <w:r>
        <w:rPr/>
        <w:fldChar w:fldCharType="end" w:fldLock="0"/>
      </w:r>
    </w:p>
    <w:p>
      <w:pPr>
        <w:pStyle w:val="TOC 3"/>
      </w:pPr>
      <w:r>
        <w:rPr>
          <w:rtl w:val="0"/>
        </w:rPr>
        <w:t>Chancellor’s Report</w:t>
        <w:tab/>
      </w:r>
      <w:r>
        <w:rPr/>
        <w:fldChar w:fldCharType="begin" w:fldLock="0"/>
      </w:r>
      <w:r>
        <w:instrText xml:space="preserve"> PAGEREF _Toc13 \h </w:instrText>
      </w:r>
      <w:r>
        <w:rPr/>
        <w:fldChar w:fldCharType="separate" w:fldLock="0"/>
      </w:r>
      <w:r>
        <w:rPr>
          <w:rtl w:val="0"/>
        </w:rPr>
        <w:t>21</w:t>
      </w:r>
      <w:r>
        <w:rPr/>
        <w:fldChar w:fldCharType="end" w:fldLock="0"/>
      </w:r>
    </w:p>
    <w:p>
      <w:pPr>
        <w:pStyle w:val="TOC 3"/>
      </w:pPr>
      <w:r>
        <w:rPr>
          <w:rtl w:val="0"/>
        </w:rPr>
        <w:t>Appendix A: Sample lecture and lab</w:t>
        <w:tab/>
      </w:r>
      <w:r>
        <w:rPr/>
        <w:fldChar w:fldCharType="begin" w:fldLock="0"/>
      </w:r>
      <w:r>
        <w:instrText xml:space="preserve"> PAGEREF _Toc14 \h </w:instrText>
      </w:r>
      <w:r>
        <w:rPr/>
        <w:fldChar w:fldCharType="separate" w:fldLock="0"/>
      </w:r>
      <w:r>
        <w:rPr>
          <w:rtl w:val="0"/>
        </w:rPr>
        <w:t>22</w:t>
      </w:r>
      <w:r>
        <w:rPr/>
        <w:fldChar w:fldCharType="end" w:fldLock="0"/>
      </w:r>
    </w:p>
    <w:p>
      <w:pPr>
        <w:pStyle w:val="TOC 2"/>
      </w:pPr>
      <w:r>
        <w:rPr>
          <w:rtl w:val="0"/>
        </w:rPr>
        <w:t>Sample Lecture: Model-driven test design</w:t>
        <w:tab/>
      </w:r>
      <w:r>
        <w:rPr/>
        <w:fldChar w:fldCharType="begin" w:fldLock="0"/>
      </w:r>
      <w:r>
        <w:instrText xml:space="preserve"> PAGEREF _Toc15 \h </w:instrText>
      </w:r>
      <w:r>
        <w:rPr/>
        <w:fldChar w:fldCharType="separate" w:fldLock="0"/>
      </w:r>
      <w:r>
        <w:rPr>
          <w:rtl w:val="0"/>
        </w:rPr>
        <w:t>22</w:t>
      </w:r>
      <w:r>
        <w:rPr/>
        <w:fldChar w:fldCharType="end" w:fldLock="0"/>
      </w:r>
    </w:p>
    <w:p>
      <w:pPr>
        <w:pStyle w:val="TOC 2"/>
      </w:pPr>
      <w:r>
        <w:rPr>
          <w:rtl w:val="0"/>
        </w:rPr>
        <w:t>Sample Lab: Extract the testable components from an embedded system</w:t>
        <w:tab/>
      </w:r>
      <w:r>
        <w:rPr/>
        <w:fldChar w:fldCharType="begin" w:fldLock="0"/>
      </w:r>
      <w:r>
        <w:instrText xml:space="preserve"> PAGEREF _Toc16 \h </w:instrText>
      </w:r>
      <w:r>
        <w:rPr/>
        <w:fldChar w:fldCharType="separate" w:fldLock="0"/>
      </w:r>
      <w:r>
        <w:rPr>
          <w:rtl w:val="0"/>
        </w:rPr>
        <w:t>24</w:t>
      </w:r>
      <w:r>
        <w:rPr/>
        <w:fldChar w:fldCharType="end" w:fldLock="0"/>
      </w:r>
    </w:p>
    <w:p>
      <w:pPr>
        <w:pStyle w:val="TOC 3"/>
      </w:pPr>
      <w:r>
        <w:rPr>
          <w:rtl w:val="0"/>
        </w:rPr>
        <w:t>Appendix B: Department Meeting Minutes</w:t>
        <w:tab/>
      </w:r>
      <w:r>
        <w:rPr/>
        <w:fldChar w:fldCharType="begin" w:fldLock="0"/>
      </w:r>
      <w:r>
        <w:instrText xml:space="preserve"> PAGEREF _Toc17 \h </w:instrText>
      </w:r>
      <w:r>
        <w:rPr/>
        <w:fldChar w:fldCharType="separate" w:fldLock="0"/>
      </w:r>
      <w:r>
        <w:rPr>
          <w:rtl w:val="0"/>
        </w:rPr>
        <w:t>25</w:t>
      </w:r>
      <w:r>
        <w:rPr/>
        <w:fldChar w:fldCharType="end" w:fldLock="0"/>
      </w:r>
    </w:p>
    <w:p>
      <w:pPr>
        <w:pStyle w:val="Body"/>
      </w:pPr>
      <w:r>
        <w:rPr>
          <w:sz w:val="24"/>
          <w:szCs w:val="24"/>
        </w:rPr>
        <w:fldChar w:fldCharType="end" w:fldLock="0"/>
      </w:r>
    </w:p>
    <w:p>
      <w:pPr>
        <w:pStyle w:val="Body"/>
      </w:pPr>
      <w:r>
        <w:rPr>
          <w:rFonts w:ascii="Arial Unicode MS" w:cs="Arial Unicode MS" w:hAnsi="Arial Unicode MS" w:eastAsia="Arial Unicode MS"/>
          <w:b w:val="0"/>
          <w:bCs w:val="0"/>
          <w:i w:val="0"/>
          <w:iCs w:val="0"/>
        </w:rPr>
        <w:br w:type="page"/>
      </w:r>
    </w:p>
    <w:p>
      <w:pPr>
        <w:pStyle w:val="Heading"/>
        <w:rPr>
          <w:rFonts w:ascii="Times New Roman" w:cs="Times New Roman" w:hAnsi="Times New Roman" w:eastAsia="Times New Roman"/>
          <w:sz w:val="24"/>
          <w:szCs w:val="24"/>
        </w:rPr>
      </w:pPr>
      <w:bookmarkStart w:name="_Toc" w:id="0"/>
      <w:r>
        <w:rPr>
          <w:rFonts w:ascii="Times New Roman" w:hAnsi="Times New Roman"/>
          <w:sz w:val="24"/>
          <w:szCs w:val="24"/>
          <w:rtl w:val="0"/>
          <w:lang w:val="de-DE"/>
        </w:rPr>
        <w:t>NEW COURSE PROPOSAL FORM</w:t>
      </w:r>
      <w:bookmarkEnd w:id="0"/>
    </w:p>
    <w:p>
      <w:pPr>
        <w:pStyle w:val="CM4"/>
        <w:spacing w:after="0"/>
        <w:jc w:val="both"/>
        <w:rPr>
          <w:color w:val="000000"/>
          <w:u w:color="000000"/>
        </w:rPr>
      </w:pPr>
      <w:r>
        <w:rPr>
          <w:color w:val="000000"/>
          <w:u w:color="000000"/>
          <w:rtl w:val="0"/>
          <w:lang w:val="en-US"/>
        </w:rPr>
        <w:t xml:space="preserve">New York City College of Technology, CUNY </w:t>
      </w:r>
    </w:p>
    <w:p>
      <w:pPr>
        <w:pStyle w:val="Body"/>
      </w:pPr>
      <w:r>
        <w:rPr>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tl w:val="0"/>
          <w:lang w:val="en-US"/>
        </w:rPr>
        <w:t xml:space="preserve"> and submit as one package as per instructions.  Use one New Course Proposal Form for each new course.</w:t>
      </w:r>
    </w:p>
    <w:p>
      <w:pPr>
        <w:pStyle w:val="Body"/>
        <w:rPr>
          <w:rFonts w:ascii="Times New Roman" w:cs="Times New Roman" w:hAnsi="Times New Roman" w:eastAsia="Times New Roman"/>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5"/>
        <w:gridCol w:w="5485"/>
      </w:tblGrid>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Course Title</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Agile Testing of Embedded Software</w:t>
            </w:r>
          </w:p>
        </w:tc>
      </w:tr>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Proposal Date</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September 10, 2018 </w:t>
            </w:r>
          </w:p>
        </w:tc>
      </w:tr>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Proposer</w:t>
            </w:r>
            <w:r>
              <w:rPr>
                <w:rFonts w:ascii="Times New Roman" w:hAnsi="Times New Roman" w:hint="default"/>
                <w:b w:val="1"/>
                <w:bCs w:val="1"/>
                <w:rtl w:val="0"/>
                <w:lang w:val="en-US"/>
              </w:rPr>
              <w:t>’</w:t>
            </w:r>
            <w:r>
              <w:rPr>
                <w:rFonts w:ascii="Times New Roman" w:hAnsi="Times New Roman"/>
                <w:b w:val="1"/>
                <w:bCs w:val="1"/>
                <w:rtl w:val="0"/>
                <w:lang w:val="en-US"/>
              </w:rPr>
              <w:t xml:space="preserve">s Name </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Yu Wang, Sunghoon Jang, Farrukh Zia</w:t>
            </w:r>
          </w:p>
        </w:tc>
      </w:tr>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Course Number</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CET 4915</w:t>
            </w:r>
          </w:p>
        </w:tc>
      </w:tr>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Course Credits, Hours</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3 Class hour, 3 Lab Hours, 4 Credits</w:t>
            </w:r>
          </w:p>
        </w:tc>
      </w:tr>
      <w:tr>
        <w:tblPrEx>
          <w:shd w:val="clear" w:color="auto" w:fill="ced7e7"/>
        </w:tblPrEx>
        <w:trPr>
          <w:trHeight w:val="3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Course Pre / Co-Requisites</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Pre: CET3510;  Pre/Co: CET3640</w:t>
            </w:r>
          </w:p>
        </w:tc>
      </w:tr>
      <w:tr>
        <w:tblPrEx>
          <w:shd w:val="clear" w:color="auto" w:fill="ced7e7"/>
        </w:tblPrEx>
        <w:trPr>
          <w:trHeight w:val="24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Catalog Course Description</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Introduction to the theory and principles of testing embedded software. The topics cover the basics of test design, test automation, test-driven development, agile principles, values, techniques, practices, procedures, and tools. The lab and cases provide students with the opportunity to apply the theory in practical ways to design tests during the phases of embedded software development.</w:t>
            </w:r>
          </w:p>
        </w:tc>
      </w:tr>
      <w:tr>
        <w:tblPrEx>
          <w:shd w:val="clear" w:color="auto" w:fill="ced7e7"/>
        </w:tblPrEx>
        <w:trPr>
          <w:trHeight w:val="24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Brief Rationale</w:t>
            </w:r>
          </w:p>
          <w:p>
            <w:pPr>
              <w:pStyle w:val="Body"/>
              <w:bidi w:val="0"/>
              <w:ind w:left="0" w:right="0" w:firstLine="0"/>
              <w:jc w:val="left"/>
              <w:rPr>
                <w:rtl w:val="0"/>
              </w:rPr>
            </w:pPr>
            <w:r>
              <w:rPr>
                <w:rFonts w:ascii="Times New Roman" w:hAnsi="Times New Roman"/>
                <w:rtl w:val="0"/>
                <w:lang w:val="en-US"/>
              </w:rPr>
              <w:t>Provide a concise summary of why this course is important to the department, school or college.</w:t>
            </w:r>
            <w:r>
              <w:rPr>
                <w:rFonts w:ascii="Times New Roman" w:cs="Times New Roman" w:hAnsi="Times New Roman" w:eastAsia="Times New Roman"/>
              </w:rPr>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 xml:space="preserve">This agile testing of embedded software course is designed to meet the needs of computer engineering technology (CET) students for the technical electives. </w:t>
            </w:r>
          </w:p>
          <w:p>
            <w:pPr>
              <w:pStyle w:val="Body"/>
              <w:bidi w:val="0"/>
              <w:ind w:left="0" w:right="0" w:firstLine="0"/>
              <w:jc w:val="left"/>
              <w:rPr>
                <w:rtl w:val="0"/>
              </w:rPr>
            </w:pPr>
            <w:r>
              <w:rPr>
                <w:rFonts w:ascii="Times New Roman" w:hAnsi="Times New Roman"/>
                <w:rtl w:val="0"/>
                <w:lang w:val="en-US"/>
              </w:rPr>
              <w:t>This course allows students to develop their knowledge further to design tests in the phases of embedded software development. An understanding of agile allows our CET students to work on a project in any sector in the tech field.</w:t>
            </w:r>
          </w:p>
        </w:tc>
      </w:tr>
      <w:tr>
        <w:tblPrEx>
          <w:shd w:val="clear" w:color="auto" w:fill="ced7e7"/>
        </w:tblPrEx>
        <w:trPr>
          <w:trHeight w:val="18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CUNY </w:t>
            </w:r>
            <w:r>
              <w:rPr>
                <w:rFonts w:ascii="Times New Roman" w:hAnsi="Times New Roman" w:hint="default"/>
                <w:b w:val="1"/>
                <w:bCs w:val="1"/>
                <w:rtl w:val="0"/>
                <w:lang w:val="en-US"/>
              </w:rPr>
              <w:t xml:space="preserve">– </w:t>
            </w:r>
            <w:r>
              <w:rPr>
                <w:rFonts w:ascii="Times New Roman" w:hAnsi="Times New Roman"/>
                <w:b w:val="1"/>
                <w:bCs w:val="1"/>
                <w:rtl w:val="0"/>
                <w:lang w:val="en-US"/>
              </w:rPr>
              <w:t>Course Equivalencies</w:t>
            </w:r>
          </w:p>
          <w:p>
            <w:pPr>
              <w:pStyle w:val="Body"/>
              <w:bidi w:val="0"/>
              <w:ind w:left="0" w:right="0" w:firstLine="0"/>
              <w:jc w:val="left"/>
              <w:rPr>
                <w:rtl w:val="0"/>
              </w:rPr>
            </w:pPr>
            <w:r>
              <w:rPr>
                <w:rFonts w:ascii="Times New Roman" w:hAnsi="Times New Roman"/>
                <w:rtl w:val="0"/>
                <w:lang w:val="en-US"/>
              </w:rPr>
              <w:t>Provide information about equivalent courses within CUNY, if any.</w:t>
            </w:r>
            <w:r>
              <w:rPr>
                <w:rFonts w:ascii="Times New Roman" w:cs="Times New Roman" w:hAnsi="Times New Roman" w:eastAsia="Times New Roman"/>
              </w:rPr>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N.A</w:t>
            </w:r>
          </w:p>
        </w:tc>
      </w:tr>
      <w:tr>
        <w:tblPrEx>
          <w:shd w:val="clear" w:color="auto" w:fill="ced7e7"/>
        </w:tblPrEx>
        <w:trPr>
          <w:trHeight w:val="18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Intent to Submit as Common Core</w:t>
            </w:r>
          </w:p>
          <w:p>
            <w:pPr>
              <w:pStyle w:val="Body"/>
              <w:bidi w:val="0"/>
              <w:ind w:left="0" w:right="0" w:firstLine="0"/>
              <w:jc w:val="left"/>
              <w:rPr>
                <w:rtl w:val="0"/>
              </w:rPr>
            </w:pPr>
            <w:r>
              <w:rPr>
                <w:rFonts w:ascii="Times New Roman" w:hAnsi="Times New Roman"/>
                <w:rtl w:val="0"/>
                <w:lang w:val="en-US"/>
              </w:rPr>
              <w:t>If this course is intended to fulfill one of the requirements in the common core, then indicate which area.</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N.A</w:t>
            </w:r>
          </w:p>
        </w:tc>
      </w:tr>
      <w:tr>
        <w:tblPrEx>
          <w:shd w:val="clear" w:color="auto" w:fill="ced7e7"/>
        </w:tblPrEx>
        <w:trPr>
          <w:trHeight w:val="345" w:hRule="atLeast"/>
        </w:trPr>
        <w:tc>
          <w:tcPr>
            <w:tcW w:type="dxa" w:w="31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rPr>
            </w:pPr>
            <w:r>
              <w:rPr>
                <w:rFonts w:ascii="Times New Roman" w:hAnsi="Times New Roman"/>
                <w:b w:val="1"/>
                <w:bCs w:val="1"/>
                <w:rtl w:val="0"/>
                <w:lang w:val="en-US"/>
              </w:rPr>
              <w:t>For Interdisciplinary Courses:</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Date submitted to ID Committee for review</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Date ID recommendation received</w:t>
            </w:r>
          </w:p>
          <w:p>
            <w:pPr>
              <w:pStyle w:val="Body"/>
              <w:bidi w:val="0"/>
              <w:ind w:left="0" w:right="0" w:firstLine="0"/>
              <w:jc w:val="left"/>
              <w:rPr>
                <w:rtl w:val="0"/>
              </w:rPr>
            </w:pPr>
            <w:r>
              <w:rPr>
                <w:rFonts w:ascii="Times New Roman" w:hAnsi="Times New Roman"/>
                <w:color w:val="000000"/>
                <w:u w:color="000000"/>
                <w:rtl w:val="0"/>
                <w:lang w:val="en-US"/>
              </w:rPr>
              <w:t>- Will all sections be offered as ID? Y/N</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N.A</w:t>
            </w:r>
          </w:p>
        </w:tc>
      </w:tr>
      <w:tr>
        <w:tblPrEx>
          <w:shd w:val="clear" w:color="auto" w:fill="ced7e7"/>
        </w:tblPrEx>
        <w:trPr>
          <w:trHeight w:val="345" w:hRule="atLeast"/>
        </w:trPr>
        <w:tc>
          <w:tcPr>
            <w:tcW w:type="dxa" w:w="31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90" w:hRule="atLeast"/>
        </w:trPr>
        <w:tc>
          <w:tcPr>
            <w:tcW w:type="dxa" w:w="31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rtl w:val="0"/>
                <w:lang w:val="en-US"/>
              </w:rPr>
              <w:t>Intent to Submit as a Writing Intensive Course</w:t>
            </w:r>
          </w:p>
        </w:tc>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N.A</w:t>
            </w: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tl w:val="0"/>
          <w:lang w:val="en-US"/>
        </w:rPr>
        <w:t>Please include all appropriate documentation as indicated in the NEW COURSE PROPOSAL Combine all information into a single document that is included in the Curriculum Modification Form.</w:t>
      </w:r>
    </w:p>
    <w:p>
      <w:pPr>
        <w:pStyle w:val="Body"/>
        <w:rPr>
          <w:rFonts w:ascii="Times New Roman" w:cs="Times New Roman" w:hAnsi="Times New Roman" w:eastAsia="Times New Roman"/>
        </w:rPr>
      </w:pPr>
    </w:p>
    <w:p>
      <w:pPr>
        <w:pStyle w:val="Heading"/>
        <w:rPr>
          <w:rFonts w:ascii="Times New Roman" w:cs="Times New Roman" w:hAnsi="Times New Roman" w:eastAsia="Times New Roman"/>
          <w:sz w:val="24"/>
          <w:szCs w:val="24"/>
        </w:rPr>
      </w:pPr>
      <w:bookmarkStart w:name="_Toc1" w:id="1"/>
      <w:r>
        <w:rPr>
          <w:rFonts w:ascii="Times New Roman" w:hAnsi="Times New Roman"/>
          <w:sz w:val="24"/>
          <w:szCs w:val="24"/>
          <w:rtl w:val="0"/>
          <w:lang w:val="de-DE"/>
        </w:rPr>
        <w:t>NEW COURSE PROPOSAL CHECK LIST</w:t>
      </w:r>
      <w:bookmarkEnd w:id="1"/>
    </w:p>
    <w:p>
      <w:pPr>
        <w:pStyle w:val="Body"/>
      </w:pPr>
      <w:r>
        <w:rPr>
          <w:rtl w:val="0"/>
          <w:lang w:val="en-US"/>
        </w:rPr>
        <w:t>Use this checklist to ensure that all required documentation has been included.  You may wish to use this checklist as a table of contents within the new course proposal.</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Times New Roman" w:hAnsi="Times New Roman"/>
                <w:b w:val="1"/>
                <w:bCs w:val="1"/>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80"/>
              <w:rPr>
                <w:rFonts w:ascii="Times New Roman" w:hAnsi="Times New Roman"/>
                <w:lang w:val="en-US"/>
              </w:rPr>
            </w:pPr>
            <w:r>
              <w:rPr>
                <w:rFonts w:ascii="Times New Roman" w:hAnsi="Times New Roman"/>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80"/>
              <w:rPr>
                <w:rFonts w:ascii="Times New Roman" w:hAnsi="Times New Roman"/>
                <w:lang w:val="en-US"/>
              </w:rPr>
            </w:pPr>
            <w:r>
              <w:rPr>
                <w:rFonts w:ascii="Times New Roman" w:hAnsi="Times New Roman"/>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80"/>
              <w:rPr>
                <w:rFonts w:ascii="Times New Roman" w:hAnsi="Times New Roman"/>
                <w:lang w:val="en-US"/>
              </w:rPr>
            </w:pPr>
            <w:r>
              <w:rPr>
                <w:rFonts w:ascii="Times New Roman" w:hAnsi="Times New Roman"/>
                <w:rtl w:val="0"/>
                <w:lang w:val="en-US"/>
              </w:rPr>
              <w:t xml:space="preserve">CUNY </w:t>
            </w:r>
            <w:r>
              <w:rPr>
                <w:rFonts w:ascii="Times New Roman" w:hAnsi="Times New Roman" w:hint="default"/>
                <w:rtl w:val="0"/>
                <w:lang w:val="en-US"/>
              </w:rPr>
              <w:t xml:space="preserve">– </w:t>
            </w:r>
            <w:r>
              <w:rPr>
                <w:rFonts w:ascii="Times New Roman" w:hAnsi="Times New Roman"/>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 xml:space="preserve">Completed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"https://openlab.citytech.cuny.edu/collegecouncil/files/2014/08/curriculum_modification_library_form-rev3F16.doc"</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Library Resources and Information Literacy Form</w:t>
            </w:r>
            <w:r>
              <w:rPr>
                <w:rFonts w:ascii="Times New Roman" w:cs="Times New Roman" w:hAnsi="Times New Roman" w:eastAsia="Times New Roman"/>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Fonts w:ascii="Times New Roman" w:cs="Times New Roman" w:hAnsi="Times New Roman" w:eastAsia="Times New Roman"/>
                <w:b w:val="1"/>
                <w:bCs w:val="1"/>
              </w:rPr>
            </w:pPr>
            <w:r>
              <w:rPr>
                <w:rFonts w:ascii="Times New Roman" w:hAnsi="Times New Roman"/>
                <w:b w:val="1"/>
                <w:bCs w:val="1"/>
                <w:rtl w:val="0"/>
                <w:lang w:val="en-US"/>
              </w:rPr>
              <w:t xml:space="preserve">Course Outline </w:t>
            </w:r>
          </w:p>
          <w:p>
            <w:pPr>
              <w:pStyle w:val="Body"/>
              <w:bidi w:val="0"/>
              <w:spacing w:after="80"/>
              <w:ind w:left="0" w:right="0" w:firstLine="0"/>
              <w:jc w:val="left"/>
              <w:rPr>
                <w:rtl w:val="0"/>
              </w:rPr>
            </w:pPr>
            <w:r>
              <w:rPr>
                <w:rFonts w:ascii="Times New Roman" w:hAnsi="Times New Roman"/>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Fonts w:ascii="Times New Roman" w:hAnsi="Times New Roman"/>
                <w:b w:val="1"/>
                <w:bCs w:val="1"/>
                <w:color w:val="333333"/>
                <w:u w:color="333333"/>
                <w:rtl w:val="0"/>
                <w:lang w:val="en-US"/>
              </w:rPr>
              <w:t>y</w:t>
            </w:r>
          </w:p>
        </w:tc>
      </w:tr>
      <w:tr>
        <w:tblPrEx>
          <w:shd w:val="clear" w:color="auto" w:fill="ced7e7"/>
        </w:tblPrEx>
        <w:trPr>
          <w:trHeight w:val="6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Times New Roman" w:cs="Times New Roman" w:hAnsi="Times New Roman" w:eastAsia="Times New Roman"/>
              </w:rPr>
            </w:pPr>
            <w:r>
              <w:rPr>
                <w:rFonts w:ascii="Times New Roman" w:hAnsi="Times New Roman"/>
                <w:rtl w:val="0"/>
                <w:lang w:val="en-US"/>
              </w:rPr>
              <w:t>Hours and Credits for Lecture and Labs</w:t>
            </w:r>
          </w:p>
          <w:p>
            <w:pPr>
              <w:pStyle w:val="Body"/>
              <w:bidi w:val="0"/>
              <w:spacing w:after="80"/>
              <w:ind w:left="0" w:right="0" w:firstLine="0"/>
              <w:jc w:val="left"/>
              <w:rPr>
                <w:rtl w:val="0"/>
              </w:rPr>
            </w:pPr>
            <w:r>
              <w:rPr>
                <w:rFonts w:ascii="Times New Roman" w:hAnsi="Times New Roman"/>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10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Times New Roman" w:cs="Times New Roman" w:hAnsi="Times New Roman" w:eastAsia="Times New Roman"/>
              </w:rPr>
            </w:pPr>
            <w:r>
              <w:rPr>
                <w:rFonts w:ascii="Times New Roman" w:hAnsi="Times New Roman"/>
                <w:rtl w:val="0"/>
                <w:lang w:val="en-US"/>
              </w:rPr>
              <w:t>Course Specific Learning Outcome and Assessment Tables</w:t>
            </w:r>
          </w:p>
          <w:p>
            <w:pPr>
              <w:pStyle w:val="List Paragraph"/>
              <w:numPr>
                <w:ilvl w:val="0"/>
                <w:numId w:val="10"/>
              </w:numPr>
              <w:bidi w:val="0"/>
              <w:spacing w:after="80"/>
              <w:ind w:right="0"/>
              <w:jc w:val="left"/>
              <w:rPr>
                <w:rFonts w:ascii="Times New Roman" w:hAnsi="Times New Roman"/>
                <w:rtl w:val="0"/>
                <w:lang w:val="en-US"/>
              </w:rPr>
            </w:pPr>
            <w:r>
              <w:rPr>
                <w:rFonts w:ascii="Times New Roman" w:hAnsi="Times New Roman"/>
                <w:rtl w:val="0"/>
                <w:lang w:val="en-US"/>
              </w:rPr>
              <w:t>Discipline Specific</w:t>
            </w:r>
          </w:p>
          <w:p>
            <w:pPr>
              <w:pStyle w:val="List Paragraph"/>
              <w:numPr>
                <w:ilvl w:val="0"/>
                <w:numId w:val="10"/>
              </w:numPr>
              <w:bidi w:val="0"/>
              <w:spacing w:after="80"/>
              <w:ind w:right="0"/>
              <w:jc w:val="left"/>
              <w:rPr>
                <w:rFonts w:ascii="Times New Roman" w:hAnsi="Times New Roman"/>
                <w:rtl w:val="0"/>
                <w:lang w:val="en-US"/>
              </w:rPr>
            </w:pPr>
            <w:r>
              <w:rPr>
                <w:rFonts w:ascii="Times New Roman" w:hAnsi="Times New Roman"/>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Example Weekly Course outline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9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Fonts w:ascii="Times New Roman" w:cs="Times New Roman" w:hAnsi="Times New Roman" w:eastAsia="Times New Roman"/>
                <w:b w:val="1"/>
                <w:bCs w:val="1"/>
              </w:rPr>
            </w:pPr>
            <w:r>
              <w:rPr>
                <w:rFonts w:ascii="Times New Roman" w:hAnsi="Times New Roman"/>
                <w:b w:val="1"/>
                <w:bCs w:val="1"/>
                <w:rtl w:val="0"/>
                <w:lang w:val="en-US"/>
              </w:rPr>
              <w:t xml:space="preserve">Course Need Assessment.  </w:t>
            </w:r>
          </w:p>
          <w:p>
            <w:pPr>
              <w:pStyle w:val="Body"/>
              <w:bidi w:val="0"/>
              <w:spacing w:after="80"/>
              <w:ind w:left="0" w:right="0" w:firstLine="0"/>
              <w:jc w:val="left"/>
              <w:rPr>
                <w:rtl w:val="0"/>
              </w:rPr>
            </w:pPr>
            <w:r>
              <w:rPr>
                <w:rFonts w:ascii="Times New Roman" w:hAnsi="Times New Roman"/>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9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Times New Roman" w:cs="Times New Roman" w:hAnsi="Times New Roman" w:eastAsia="Times New Roman"/>
              </w:rPr>
            </w:pPr>
            <w:r>
              <w:rPr>
                <w:rFonts w:ascii="Times New Roman" w:hAnsi="Times New Roman"/>
                <w:rtl w:val="0"/>
                <w:lang w:val="en-US"/>
              </w:rPr>
              <w:t>Target Students who will take this course.  Which programs or departments, and how many anticipated?</w:t>
            </w:r>
          </w:p>
          <w:p>
            <w:pPr>
              <w:pStyle w:val="Body"/>
              <w:bidi w:val="0"/>
              <w:spacing w:after="80"/>
              <w:ind w:left="0" w:right="0" w:firstLine="0"/>
              <w:jc w:val="left"/>
              <w:rPr>
                <w:rtl w:val="0"/>
              </w:rPr>
            </w:pPr>
            <w:r>
              <w:rPr>
                <w:rFonts w:ascii="Times New Roman" w:hAnsi="Times New Roman"/>
                <w:rtl w:val="0"/>
                <w:lang w:val="en-US"/>
              </w:rPr>
              <w:t>Documentation of student views (if applicable, e.g. non-required elective).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Projected headcounts (fall/spring and day/evening) for each new or modified course.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12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Where does this course overlap with other courses, both within and outside of the department?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n</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Does the Department currently have full time faculty qualified to teach this course?  If not, then what plans are there to cover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Fonts w:ascii="Times New Roman" w:cs="Times New Roman" w:hAnsi="Times New Roman" w:eastAsia="Times New Roman"/>
                <w:b w:val="1"/>
                <w:bCs w:val="1"/>
              </w:rPr>
            </w:pPr>
            <w:r>
              <w:rPr>
                <w:rFonts w:ascii="Times New Roman" w:hAnsi="Times New Roman"/>
                <w:b w:val="1"/>
                <w:bCs w:val="1"/>
                <w:rtl w:val="0"/>
                <w:lang w:val="en-US"/>
              </w:rPr>
              <w:t>Course Design</w:t>
            </w:r>
          </w:p>
          <w:p>
            <w:pPr>
              <w:pStyle w:val="Body"/>
              <w:bidi w:val="0"/>
              <w:spacing w:after="80"/>
              <w:ind w:left="0" w:right="0" w:firstLine="0"/>
              <w:jc w:val="left"/>
              <w:rPr>
                <w:rtl w:val="0"/>
              </w:rPr>
            </w:pPr>
            <w:r>
              <w:rPr>
                <w:rFonts w:ascii="Times New Roman" w:hAnsi="Times New Roman"/>
                <w:rtl w:val="0"/>
                <w:lang w:val="en-US"/>
              </w:rPr>
              <w:t xml:space="preserve">Describe how this course is designed.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Course Context (e.g. required, elective, capstone)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Course Structure: how the course will be offered (e.g. lecture, seminar, tutorial, fieldtrip)?</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Anticipated pedagogical strategies and instructional design (e.g. Group Work, Case Study, Team Project, Lecture)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rtl w:val="0"/>
                <w:lang w:val="en-US"/>
              </w:rPr>
              <w:t>y</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How does this course support Programmatic Learning Outcomes?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Times New Roman" w:hAnsi="Times New Roman"/>
                <w:color w:val="333333"/>
                <w:u w:color="333333"/>
                <w:rtl w:val="0"/>
                <w:lang w:val="en-US"/>
              </w:rPr>
              <w:t>y</w:t>
            </w: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Times New Roman" w:hAnsi="Times New Roman"/>
                <w:b w:val="1"/>
                <w:bCs w:val="1"/>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1"/>
                <w:rFonts w:ascii="Times New Roman" w:cs="Times New Roman" w:hAnsi="Times New Roman" w:eastAsia="Times New Roman"/>
                <w:color w:val="0000ff"/>
                <w:u w:val="single" w:color="0000ff"/>
              </w:rPr>
              <w:fldChar w:fldCharType="begin" w:fldLock="0"/>
            </w:r>
            <w:r>
              <w:rPr>
                <w:rStyle w:val="Hyperlink.1"/>
                <w:rFonts w:ascii="Times New Roman" w:cs="Times New Roman" w:hAnsi="Times New Roman" w:eastAsia="Times New Roman"/>
                <w:color w:val="0000ff"/>
                <w:u w:val="single" w:color="0000ff"/>
              </w:rPr>
              <w:instrText xml:space="preserve"> HYPERLINK "http://openlab.citytech.cuny.edu/collegecouncil/files/2014/08/Application-for-Interdisciplinary-Course-Designation.docx"</w:instrText>
            </w:r>
            <w:r>
              <w:rPr>
                <w:rStyle w:val="Hyperlink.1"/>
                <w:rFonts w:ascii="Times New Roman" w:cs="Times New Roman" w:hAnsi="Times New Roman" w:eastAsia="Times New Roman"/>
                <w:color w:val="0000ff"/>
                <w:u w:val="single" w:color="0000ff"/>
              </w:rPr>
              <w:fldChar w:fldCharType="separate" w:fldLock="0"/>
            </w:r>
            <w:r>
              <w:rPr>
                <w:rStyle w:val="Hyperlink.1"/>
                <w:rFonts w:ascii="Times New Roman" w:hAnsi="Times New Roman"/>
                <w:color w:val="0000ff"/>
                <w:u w:val="single" w:color="0000ff"/>
                <w:rtl w:val="0"/>
                <w:lang w:val="en-US"/>
              </w:rPr>
              <w:t xml:space="preserve"> Interdisciplinary Form</w:t>
            </w:r>
            <w:r>
              <w:rPr>
                <w:rFonts w:ascii="Times New Roman" w:cs="Times New Roman" w:hAnsi="Times New Roman" w:eastAsia="Times New Roman"/>
                <w:color w:val="ff0000"/>
                <w:u w:color="ff0000"/>
              </w:rPr>
              <w:fldChar w:fldCharType="end" w:fldLock="0"/>
            </w:r>
            <w:r>
              <w:rPr>
                <w:rFonts w:ascii="Times New Roman" w:hAnsi="Times New Roman"/>
                <w:color w:val="000000"/>
                <w:u w:color="000000"/>
                <w:rtl w:val="0"/>
                <w:lang w:val="en-US"/>
              </w:rPr>
              <w:t>(if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rPr>
            </w:pPr>
            <w:r>
              <w:rPr>
                <w:rFonts w:ascii="Times New Roman" w:hAnsi="Times New Roman"/>
                <w:rtl w:val="0"/>
                <w:lang w:val="en-US"/>
              </w:rPr>
              <w:t>Interdisciplinary Committee Recommendation (if applicable and if received)*</w:t>
            </w:r>
          </w:p>
          <w:p>
            <w:pPr>
              <w:pStyle w:val="Body"/>
              <w:bidi w:val="0"/>
              <w:ind w:left="0" w:right="0" w:firstLine="0"/>
              <w:jc w:val="left"/>
              <w:rPr>
                <w:rtl w:val="0"/>
              </w:rPr>
            </w:pPr>
            <w:r>
              <w:rPr>
                <w:rFonts w:ascii="Times New Roman" w:hAnsi="Times New Roman"/>
                <w:color w:val="000000"/>
                <w:u w:color="000000"/>
                <w:rtl w:val="0"/>
                <w:lang w:val="en-US"/>
              </w:rPr>
              <w:t xml:space="preserve">  *Recommendation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1"/>
                <w:rFonts w:ascii="Times New Roman" w:cs="Times New Roman" w:hAnsi="Times New Roman" w:eastAsia="Times New Roman"/>
                <w:color w:val="0000ff"/>
                <w:u w:val="single" w:color="0000ff"/>
              </w:rPr>
              <w:fldChar w:fldCharType="begin" w:fldLock="0"/>
            </w:r>
            <w:r>
              <w:rPr>
                <w:rStyle w:val="Hyperlink.1"/>
                <w:rFonts w:ascii="Times New Roman" w:cs="Times New Roman" w:hAnsi="Times New Roman" w:eastAsia="Times New Roman"/>
                <w:color w:val="0000ff"/>
                <w:u w:val="single" w:color="0000ff"/>
              </w:rPr>
              <w:instrText xml:space="preserve"> HYPERLINK "http://openlab.citytech.cuny.edu/collegecouncil/files/2014/08/CommonCoreCourseSubmissionForm_4.2.12.doc"</w:instrText>
            </w:r>
            <w:r>
              <w:rPr>
                <w:rStyle w:val="Hyperlink.1"/>
                <w:rFonts w:ascii="Times New Roman" w:cs="Times New Roman" w:hAnsi="Times New Roman" w:eastAsia="Times New Roman"/>
                <w:color w:val="0000ff"/>
                <w:u w:val="single" w:color="0000ff"/>
              </w:rPr>
              <w:fldChar w:fldCharType="separate" w:fldLock="0"/>
            </w:r>
            <w:r>
              <w:rPr>
                <w:rStyle w:val="Hyperlink.1"/>
                <w:rFonts w:ascii="Times New Roman" w:hAnsi="Times New Roman"/>
                <w:color w:val="0000ff"/>
                <w:u w:val="single" w:color="0000ff"/>
                <w:rtl w:val="0"/>
                <w:lang w:val="en-US"/>
              </w:rPr>
              <w:t>Common Core (Liberal Arts) Intent to Submit</w:t>
            </w:r>
            <w:r>
              <w:rPr>
                <w:rFonts w:ascii="Times New Roman" w:cs="Times New Roman" w:hAnsi="Times New Roman" w:eastAsia="Times New Roman"/>
                <w:color w:val="ff0000"/>
                <w:u w:color="ff0000"/>
              </w:rPr>
              <w:fldChar w:fldCharType="end" w:fldLock="0"/>
            </w:r>
            <w:r>
              <w:rPr>
                <w:rFonts w:ascii="Times New Roman" w:hAnsi="Times New Roman"/>
                <w:color w:val="000000"/>
                <w:u w:color="000000"/>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Times New Roman" w:hAnsi="Times New Roman"/>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Times New Roman" w:hAnsi="Times New Roman"/>
                <w:b w:val="1"/>
                <w:bCs w:val="1"/>
                <w:rtl w:val="0"/>
                <w:lang w:val="en-US"/>
              </w:rPr>
              <w:t xml:space="preserve">(Additional materials for </w:t>
            </w:r>
            <w:r>
              <w:rPr>
                <w:rStyle w:val="Hyperlink.2"/>
                <w:rFonts w:ascii="Times New Roman" w:cs="Times New Roman" w:hAnsi="Times New Roman" w:eastAsia="Times New Roman"/>
                <w:b w:val="1"/>
                <w:bCs w:val="1"/>
              </w:rPr>
              <w:fldChar w:fldCharType="begin" w:fldLock="0"/>
            </w:r>
            <w:r>
              <w:rPr>
                <w:rStyle w:val="Hyperlink.2"/>
                <w:rFonts w:ascii="Times New Roman" w:cs="Times New Roman" w:hAnsi="Times New Roman" w:eastAsia="Times New Roman"/>
                <w:b w:val="1"/>
                <w:bCs w:val="1"/>
              </w:rPr>
              <w:instrText xml:space="preserve"> HYPERLINK "http://www.300jaystreet.com/college-council/curriculum_proposals/curricular-experiments"</w:instrText>
            </w:r>
            <w:r>
              <w:rPr>
                <w:rStyle w:val="Hyperlink.2"/>
                <w:rFonts w:ascii="Times New Roman" w:cs="Times New Roman" w:hAnsi="Times New Roman" w:eastAsia="Times New Roman"/>
                <w:b w:val="1"/>
                <w:bCs w:val="1"/>
              </w:rPr>
              <w:fldChar w:fldCharType="separate" w:fldLock="0"/>
            </w:r>
            <w:r>
              <w:rPr>
                <w:rStyle w:val="Hyperlink.2"/>
                <w:rFonts w:ascii="Times New Roman" w:hAnsi="Times New Roman"/>
                <w:b w:val="1"/>
                <w:bCs w:val="1"/>
                <w:rtl w:val="0"/>
                <w:lang w:val="en-US"/>
              </w:rPr>
              <w:t>Curricular Experiments</w:t>
            </w:r>
            <w:r>
              <w:rPr>
                <w:rFonts w:ascii="Times New Roman" w:cs="Times New Roman" w:hAnsi="Times New Roman" w:eastAsia="Times New Roman"/>
                <w:b w:val="1"/>
                <w:bCs w:val="1"/>
              </w:rPr>
              <w:fldChar w:fldCharType="end" w:fldLock="0"/>
            </w:r>
            <w:r>
              <w:rPr>
                <w:rStyle w:val="Hyperlink.2"/>
                <w:rFonts w:ascii="Times New Roman" w:hAnsi="Times New Roman"/>
                <w:b w:val="1"/>
                <w:bCs w:val="1"/>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6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2"/>
                <w:rFonts w:ascii="Times New Roman" w:hAnsi="Times New Roman"/>
                <w:rtl w:val="0"/>
                <w:lang w:val="en-US"/>
              </w:rPr>
              <w:t>Plan and process for evaluation developed in consultation with the director of assessment. (Contact Director of Assessment for more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2"/>
                <w:rFonts w:ascii="Times New Roman" w:hAnsi="Times New Roman"/>
                <w:rtl w:val="0"/>
                <w:lang w:val="en-US"/>
              </w:rPr>
              <w:t>Established Timeline for Curricular Experiment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None"/>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p>
    <w:p>
      <w:pPr>
        <w:pStyle w:val="Body"/>
      </w:pPr>
      <w:r>
        <w:rPr>
          <w:rStyle w:val="None"/>
          <w:rFonts w:ascii="Arial Unicode MS" w:cs="Arial Unicode MS" w:hAnsi="Arial Unicode MS" w:eastAsia="Arial Unicode MS"/>
          <w:b w:val="0"/>
          <w:bCs w:val="0"/>
          <w:i w:val="0"/>
          <w:iCs w:val="0"/>
        </w:rPr>
        <w:br w:type="page"/>
      </w:r>
    </w:p>
    <w:p>
      <w:pPr>
        <w:pStyle w:val="Heading"/>
        <w:rPr>
          <w:rStyle w:val="None"/>
          <w:rFonts w:ascii="Times New Roman" w:cs="Times New Roman" w:hAnsi="Times New Roman" w:eastAsia="Times New Roman"/>
          <w:sz w:val="24"/>
          <w:szCs w:val="24"/>
        </w:rPr>
      </w:pPr>
      <w:bookmarkStart w:name="_Toc2" w:id="2"/>
      <w:r>
        <w:rPr>
          <w:rStyle w:val="None"/>
          <w:rFonts w:ascii="Times New Roman" w:hAnsi="Times New Roman"/>
          <w:sz w:val="24"/>
          <w:szCs w:val="24"/>
          <w:rtl w:val="0"/>
          <w:lang w:val="it-IT"/>
        </w:rPr>
        <w:t>Rationale:</w:t>
      </w:r>
      <w:bookmarkEnd w:id="2"/>
    </w:p>
    <w:p>
      <w:pPr>
        <w:pStyle w:val="Body"/>
        <w:spacing w:before="100" w:after="100"/>
        <w:jc w:val="both"/>
        <w:rPr>
          <w:rStyle w:val="None"/>
        </w:rPr>
      </w:pPr>
      <w:r>
        <w:rPr>
          <w:rStyle w:val="None"/>
          <w:rtl w:val="0"/>
          <w:lang w:val="en-US"/>
        </w:rPr>
        <w:t xml:space="preserve">Embedded software testing is a very specialized skill. Embedded testing can be performed manually or by using automated software testing tools. There are many software testing techniques. The tester needs to understand when and how to use them. The role of testing in software development has undergone radical changes in recent years. Testing has evolved from afterthought to a central activity in certain development methods, particularly agile methods. This agile testing course is designed to meet the needs of the growing numbers of CET (computer engineering technology) students for the technical electives. This course teaches them how to identify requirements and execute their ideas. Giving them the ability to determine the proper direction and lead their team. </w:t>
      </w:r>
    </w:p>
    <w:p>
      <w:pPr>
        <w:pStyle w:val="Body"/>
        <w:spacing w:before="100" w:after="100"/>
        <w:jc w:val="both"/>
        <w:rPr>
          <w:rStyle w:val="None"/>
        </w:rPr>
      </w:pPr>
      <w:r>
        <w:rPr>
          <w:rStyle w:val="None"/>
          <w:rtl w:val="0"/>
          <w:lang w:val="en-US"/>
        </w:rPr>
        <w:t>Embedded software testing plays a major role in the development of embedded systems. Embedded systems are any electronic systems with interdependencies. Due to the complexity of each part of an embedded system, a more thorough testing approach is needed. This creates many different requirements on the testing side in order to cover each aspect of the system. The embedded testing skill sets become partitioned by discipline: hardware developer, firmware developer, software developer, and software and system tester. In order to manage and track these efforts, many organizations have adopted an agile approach.</w:t>
      </w:r>
    </w:p>
    <w:p>
      <w:pPr>
        <w:pStyle w:val="Body"/>
        <w:spacing w:before="100" w:after="100"/>
        <w:jc w:val="both"/>
        <w:rPr>
          <w:rStyle w:val="None"/>
        </w:rPr>
      </w:pPr>
      <w:r>
        <w:rPr>
          <w:rStyle w:val="None"/>
          <w:rtl w:val="0"/>
          <w:lang w:val="en-US"/>
        </w:rPr>
        <w:t>Over the past decade or more, the software team has benefited from the agile method. Agile testing brings many advantages to teams, from increasing overall product quality to providing greater scope for flexibility. According to VersionOne - State of Agile Survey 2017, 32% of respondents stated that more than half of the teams in their organizations are using agile practices. Of the engineering teams interviewed, 74% are using unit tests that are a core part of agile development. Agile methodology has been widely adopted in software development and testing. Embedded software testing methodologies share much in common with software testing.  Agile practices can apply well to embedded product development including hardware, electronics, and software.</w:t>
      </w:r>
    </w:p>
    <w:p>
      <w:pPr>
        <w:pStyle w:val="Body"/>
        <w:spacing w:before="100" w:after="100"/>
        <w:jc w:val="both"/>
        <w:rPr>
          <w:rStyle w:val="None"/>
        </w:rPr>
      </w:pPr>
      <w:r>
        <w:rPr>
          <w:rStyle w:val="None"/>
          <w:rtl w:val="0"/>
          <w:lang w:val="en-US"/>
        </w:rPr>
        <w:t xml:space="preserve">The principles of the agile testing in software are applicable everywhere. An understanding of the agile allows our CET students to get entry point in tech fields and to work on any project in any sector. Indeed search for Software testing Tech job in New York shows that 40.2% job descriptions require agile testing experience (2847 job requires agile testing experience over 7079 jobs of software testing in New York). Agile testing knowledge is essential for CET students who want to become better engineers or technicians. Agile testing helps students better understand software debugging, which in turn leads to better projects. This understanding can help students to enable their ideas from inception to release, create better systems, and communicate on a professional team. Students have an option to get the career booster of software testing </w:t>
      </w:r>
      <w:r>
        <w:rPr>
          <w:rStyle w:val="None"/>
          <w:rtl w:val="0"/>
          <w:lang w:val="en-US"/>
        </w:rPr>
        <w:t>–</w:t>
      </w:r>
      <w:r>
        <w:rPr>
          <w:rStyle w:val="None"/>
          <w:rtl w:val="0"/>
          <w:lang w:val="en-US"/>
        </w:rPr>
        <w:t>ISTQB Foundation Level software testing certification (CTFL) after taking this course. This certification gives students a common testing vocabulary and principles and opens a software and embedded testing career path for our CET students.</w:t>
      </w:r>
    </w:p>
    <w:p>
      <w:pPr>
        <w:pStyle w:val="Body"/>
        <w:spacing w:before="100" w:after="100"/>
        <w:rPr>
          <w:rStyle w:val="None"/>
          <w:rFonts w:ascii="Times New Roman" w:cs="Times New Roman" w:hAnsi="Times New Roman" w:eastAsia="Times New Roman"/>
        </w:rPr>
      </w:pPr>
    </w:p>
    <w:p>
      <w:pPr>
        <w:pStyle w:val="Heading"/>
        <w:rPr>
          <w:rStyle w:val="None"/>
          <w:rFonts w:ascii="Times New Roman" w:cs="Times New Roman" w:hAnsi="Times New Roman" w:eastAsia="Times New Roman"/>
          <w:sz w:val="24"/>
          <w:szCs w:val="24"/>
        </w:rPr>
      </w:pPr>
      <w:bookmarkStart w:name="_Toc3" w:id="3"/>
      <w:r>
        <w:rPr>
          <w:rStyle w:val="None"/>
          <w:rFonts w:ascii="Times New Roman" w:hAnsi="Times New Roman"/>
          <w:sz w:val="24"/>
          <w:szCs w:val="24"/>
          <w:rtl w:val="0"/>
          <w:lang w:val="en-US"/>
        </w:rPr>
        <w:t>Course Outline</w:t>
      </w:r>
      <w:bookmarkEnd w:id="3"/>
    </w:p>
    <w:p>
      <w:pPr>
        <w:pStyle w:val="Body"/>
        <w:rPr>
          <w:rStyle w:val="None"/>
          <w:rFonts w:ascii="Times New Roman" w:cs="Times New Roman" w:hAnsi="Times New Roman" w:eastAsia="Times New Roman"/>
        </w:rPr>
      </w:pPr>
    </w:p>
    <w:p>
      <w:pPr>
        <w:pStyle w:val="Body"/>
        <w:jc w:val="center"/>
        <w:rPr>
          <w:rStyle w:val="None"/>
          <w:b w:val="1"/>
          <w:bCs w:val="1"/>
        </w:rPr>
      </w:pPr>
      <w:r>
        <w:rPr>
          <w:rStyle w:val="None"/>
          <w:b w:val="1"/>
          <w:bCs w:val="1"/>
          <w:rtl w:val="0"/>
          <w:lang w:val="en-US"/>
        </w:rPr>
        <w:t>Course outline</w:t>
      </w:r>
    </w:p>
    <w:p>
      <w:pPr>
        <w:pStyle w:val="Body"/>
        <w:jc w:val="center"/>
        <w:rPr>
          <w:rStyle w:val="None"/>
        </w:rPr>
      </w:pPr>
      <w:r>
        <w:rPr>
          <w:rStyle w:val="None"/>
          <w:rtl w:val="0"/>
          <w:lang w:val="en-US"/>
        </w:rPr>
        <w:t>New York City College of Technology</w:t>
      </w:r>
    </w:p>
    <w:p>
      <w:pPr>
        <w:pStyle w:val="Body"/>
        <w:jc w:val="center"/>
        <w:rPr>
          <w:rStyle w:val="None"/>
          <w:kern w:val="2"/>
        </w:rPr>
      </w:pPr>
      <w:r>
        <w:rPr>
          <w:rStyle w:val="None"/>
          <w:rtl w:val="0"/>
          <w:lang w:val="en-US"/>
        </w:rPr>
        <w:t>Computer Engineering Technology Department</w:t>
      </w:r>
    </w:p>
    <w:p>
      <w:pPr>
        <w:pStyle w:val="Body"/>
        <w:jc w:val="center"/>
        <w:rPr>
          <w:rStyle w:val="None"/>
        </w:rPr>
      </w:pPr>
      <w:r>
        <w:rPr>
          <w:rStyle w:val="None"/>
          <w:rtl w:val="0"/>
          <w:lang w:val="en-US"/>
        </w:rPr>
        <w:t>BTech Program in Computer Engineering Technology</w:t>
      </w:r>
    </w:p>
    <w:p>
      <w:pPr>
        <w:pStyle w:val="Body"/>
        <w:jc w:val="center"/>
        <w:rPr>
          <w:rStyle w:val="None"/>
          <w:rFonts w:ascii="Times New Roman" w:cs="Times New Roman" w:hAnsi="Times New Roman" w:eastAsia="Times New Roman"/>
          <w:b w:val="1"/>
          <w:bCs w:val="1"/>
        </w:rPr>
      </w:pPr>
    </w:p>
    <w:p>
      <w:pPr>
        <w:pStyle w:val="Body"/>
        <w:jc w:val="center"/>
        <w:rPr>
          <w:rStyle w:val="None"/>
          <w:b w:val="1"/>
          <w:bCs w:val="1"/>
        </w:rPr>
      </w:pPr>
      <w:r>
        <w:rPr>
          <w:rStyle w:val="None"/>
          <w:b w:val="1"/>
          <w:bCs w:val="1"/>
          <w:rtl w:val="0"/>
          <w:lang w:val="en-US"/>
        </w:rPr>
        <w:t>CET4915: Agile Testing of Embedded Software</w:t>
      </w:r>
    </w:p>
    <w:p>
      <w:pPr>
        <w:pStyle w:val="Body"/>
        <w:rPr>
          <w:rStyle w:val="None"/>
          <w:rFonts w:ascii="Times New Roman" w:cs="Times New Roman" w:hAnsi="Times New Roman" w:eastAsia="Times New Roman"/>
        </w:rPr>
      </w:pPr>
    </w:p>
    <w:tbl>
      <w:tblPr>
        <w:tblW w:w="936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9"/>
        <w:gridCol w:w="3960"/>
        <w:gridCol w:w="1260"/>
        <w:gridCol w:w="1803"/>
      </w:tblGrid>
      <w:tr>
        <w:tblPrEx>
          <w:shd w:val="clear" w:color="auto" w:fill="ced7e7"/>
        </w:tblPrEx>
        <w:trPr>
          <w:trHeight w:val="5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Prepared by</w:t>
            </w:r>
          </w:p>
        </w:tc>
        <w:tc>
          <w:tcPr>
            <w:tcW w:type="dxa" w:w="39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0"/>
                <w:bCs w:val="0"/>
                <w:rtl w:val="0"/>
                <w:lang w:val="en-US"/>
              </w:rPr>
              <w:t xml:space="preserve">Yu Wang, Sunghoon Jang, </w:t>
            </w:r>
            <w:r>
              <w:rPr>
                <w:rStyle w:val="None"/>
                <w:b w:val="0"/>
                <w:bCs w:val="0"/>
                <w:color w:val="545454"/>
                <w:u w:color="545454"/>
                <w:rtl w:val="0"/>
                <w:lang w:val="en-US"/>
              </w:rPr>
              <w:t>Farrukh Zia</w:t>
            </w:r>
          </w:p>
        </w:tc>
        <w:tc>
          <w:tcPr>
            <w:tcW w:type="dxa" w:w="12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Revision date</w:t>
            </w:r>
          </w:p>
        </w:tc>
        <w:tc>
          <w:tcPr>
            <w:tcW w:type="dxa" w:w="180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3/7/2019</w:t>
            </w:r>
          </w:p>
        </w:tc>
      </w:tr>
      <w:tr>
        <w:tblPrEx>
          <w:shd w:val="clear" w:color="auto" w:fill="ced7e7"/>
        </w:tblPrEx>
        <w:trPr>
          <w:trHeight w:val="2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Course No. &amp; Title</w:t>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CET 4915 Agile Testing of Embedded Software</w:t>
            </w:r>
          </w:p>
        </w:tc>
      </w:tr>
      <w:tr>
        <w:tblPrEx>
          <w:shd w:val="clear" w:color="auto" w:fill="ced7e7"/>
        </w:tblPrEx>
        <w:trPr>
          <w:trHeight w:val="20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Course Description</w:t>
            </w:r>
            <w:r>
              <w:rPr>
                <w:rStyle w:val="None"/>
                <w:b w:val="1"/>
                <w:bCs w:val="1"/>
              </w:rPr>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Introduction to the theory and principles of testing embedded software. The topics cover the basics of test design, test automation, and test-driven development, agile principles, values, techniques, practices, procedures, and tools. The lab and cases provide students with the opportunity to apply the theory in practical ways to design tests during the phases of embedded software development.</w:t>
            </w:r>
          </w:p>
        </w:tc>
      </w:tr>
      <w:tr>
        <w:tblPrEx>
          <w:shd w:val="clear" w:color="auto" w:fill="ced7e7"/>
        </w:tblPrEx>
        <w:trPr>
          <w:trHeight w:val="2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Hours / Credits</w:t>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3 Class hour, 3 Lab Hours, 4 Credits</w:t>
            </w:r>
          </w:p>
        </w:tc>
      </w:tr>
      <w:tr>
        <w:tblPrEx>
          <w:shd w:val="clear" w:color="auto" w:fill="ced7e7"/>
        </w:tblPrEx>
        <w:trPr>
          <w:trHeight w:val="2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Pre-requisites</w:t>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kern w:val="0"/>
                <w:rtl w:val="0"/>
                <w:lang w:val="en-US"/>
              </w:rPr>
              <w:t>Pre-Requisites: CET3510</w:t>
            </w:r>
          </w:p>
        </w:tc>
      </w:tr>
      <w:tr>
        <w:tblPrEx>
          <w:shd w:val="clear" w:color="auto" w:fill="ced7e7"/>
        </w:tblPrEx>
        <w:trPr>
          <w:trHeight w:val="2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Pre / Co-requisites</w:t>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kern w:val="0"/>
                <w:rtl w:val="0"/>
                <w:lang w:val="en-US"/>
              </w:rPr>
              <w:t>Pre/Co-Requisites: CET 3640</w:t>
            </w:r>
          </w:p>
        </w:tc>
      </w:tr>
      <w:tr>
        <w:tblPrEx>
          <w:shd w:val="clear" w:color="auto" w:fill="ced7e7"/>
        </w:tblPrEx>
        <w:trPr>
          <w:trHeight w:val="35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Gen-Ed Objectives</w:t>
            </w:r>
            <w:r>
              <w:rPr>
                <w:rStyle w:val="None"/>
                <w:b w:val="1"/>
                <w:bCs w:val="1"/>
              </w:rPr>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List Paragraph"/>
              <w:numPr>
                <w:ilvl w:val="0"/>
                <w:numId w:val="11"/>
              </w:numPr>
              <w:rPr>
                <w:rFonts w:ascii="Times New Roman" w:hAnsi="Times New Roman"/>
                <w:lang w:val="en-US"/>
              </w:rPr>
            </w:pPr>
            <w:r>
              <w:rPr>
                <w:rStyle w:val="Hyperlink.2"/>
                <w:rFonts w:ascii="Times New Roman" w:hAnsi="Times New Roman"/>
                <w:rtl w:val="0"/>
                <w:lang w:val="en-US"/>
              </w:rPr>
              <w:t>SKILLS/Inquiry/Analysis: Students will employ scientific reasoning and logical thinking.</w:t>
            </w:r>
          </w:p>
          <w:p>
            <w:pPr>
              <w:pStyle w:val="List Paragraph"/>
              <w:numPr>
                <w:ilvl w:val="0"/>
                <w:numId w:val="11"/>
              </w:numPr>
              <w:bidi w:val="0"/>
              <w:ind w:right="0"/>
              <w:jc w:val="left"/>
              <w:rPr>
                <w:rFonts w:ascii="Times New Roman" w:hAnsi="Times New Roman"/>
                <w:rtl w:val="0"/>
                <w:lang w:val="en-US"/>
              </w:rPr>
            </w:pPr>
            <w:r>
              <w:rPr>
                <w:rStyle w:val="Hyperlink.2"/>
                <w:rFonts w:ascii="Times New Roman" w:hAnsi="Times New Roman"/>
                <w:rtl w:val="0"/>
                <w:lang w:val="en-US"/>
              </w:rPr>
              <w:t>SKILLS/Communication: Students will communicate in diverse settings and groups, using written (both reading and writing), oral (both speaking and listening), and visual means</w:t>
            </w:r>
          </w:p>
          <w:p>
            <w:pPr>
              <w:pStyle w:val="List Paragraph"/>
              <w:numPr>
                <w:ilvl w:val="0"/>
                <w:numId w:val="11"/>
              </w:numPr>
              <w:bidi w:val="0"/>
              <w:ind w:right="0"/>
              <w:jc w:val="left"/>
              <w:rPr>
                <w:rFonts w:ascii="Times New Roman" w:hAnsi="Times New Roman"/>
                <w:rtl w:val="0"/>
                <w:lang w:val="en-US"/>
              </w:rPr>
            </w:pPr>
            <w:r>
              <w:rPr>
                <w:rStyle w:val="Hyperlink.2"/>
                <w:rFonts w:ascii="Times New Roman" w:hAnsi="Times New Roman"/>
                <w:rtl w:val="0"/>
                <w:lang w:val="en-US"/>
              </w:rPr>
              <w:t>INTEGRATION/Integrate learning: Students will resolve difficult issues creatively by employing multiple systems and tools.</w:t>
            </w:r>
          </w:p>
          <w:p>
            <w:pPr>
              <w:pStyle w:val="List Paragraph"/>
              <w:numPr>
                <w:ilvl w:val="0"/>
                <w:numId w:val="11"/>
              </w:numPr>
              <w:bidi w:val="0"/>
              <w:ind w:right="0"/>
              <w:jc w:val="left"/>
              <w:rPr>
                <w:rFonts w:ascii="Times New Roman" w:hAnsi="Times New Roman"/>
                <w:rtl w:val="0"/>
                <w:lang w:val="en-US"/>
              </w:rPr>
            </w:pPr>
            <w:r>
              <w:rPr>
                <w:rStyle w:val="Hyperlink.2"/>
                <w:rFonts w:ascii="Times New Roman" w:hAnsi="Times New Roman"/>
                <w:rtl w:val="0"/>
                <w:lang w:val="en-US"/>
              </w:rPr>
              <w:t>VALUES, ETHICS, RELATIONSHIPS / Professional/Personal Development: Students will work with teams, including those of diverse composition. Build consensus. Respect and use creativity.</w:t>
            </w:r>
          </w:p>
        </w:tc>
      </w:tr>
      <w:tr>
        <w:tblPrEx>
          <w:shd w:val="clear" w:color="auto" w:fill="ced7e7"/>
        </w:tblPrEx>
        <w:trPr>
          <w:trHeight w:val="2692" w:hRule="atLeast"/>
        </w:trPr>
        <w:tc>
          <w:tcPr>
            <w:tcW w:type="dxa" w:w="23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Course Objectives</w:t>
            </w:r>
            <w:r>
              <w:rPr>
                <w:rStyle w:val="None"/>
                <w:b w:val="1"/>
                <w:bCs w:val="1"/>
              </w:rPr>
            </w:r>
          </w:p>
        </w:tc>
        <w:tc>
          <w:tcPr>
            <w:tcW w:type="dxa" w:w="7023"/>
            <w:gridSpan w:val="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Upon successful completion of this course, students shall be able to</w:t>
            </w:r>
          </w:p>
          <w:p>
            <w:pPr>
              <w:pStyle w:val="List Paragraph"/>
              <w:numPr>
                <w:ilvl w:val="0"/>
                <w:numId w:val="12"/>
              </w:numPr>
              <w:bidi w:val="0"/>
              <w:ind w:right="0"/>
              <w:jc w:val="left"/>
              <w:rPr>
                <w:rFonts w:ascii="Times New Roman" w:hAnsi="Times New Roman"/>
                <w:rtl w:val="0"/>
                <w:lang w:val="en-US"/>
              </w:rPr>
            </w:pPr>
            <w:r>
              <w:rPr>
                <w:rStyle w:val="Hyperlink.2"/>
                <w:rFonts w:ascii="Times New Roman" w:hAnsi="Times New Roman"/>
                <w:rtl w:val="0"/>
                <w:lang w:val="en-US"/>
              </w:rPr>
              <w:t>Understand fundamental testing principles and processes associated with embedded systems.</w:t>
            </w:r>
          </w:p>
          <w:p>
            <w:pPr>
              <w:pStyle w:val="List Paragraph"/>
              <w:numPr>
                <w:ilvl w:val="0"/>
                <w:numId w:val="12"/>
              </w:numPr>
              <w:bidi w:val="0"/>
              <w:ind w:right="0"/>
              <w:jc w:val="left"/>
              <w:rPr>
                <w:rFonts w:ascii="Times New Roman" w:hAnsi="Times New Roman"/>
                <w:rtl w:val="0"/>
                <w:lang w:val="en-US"/>
              </w:rPr>
            </w:pPr>
            <w:r>
              <w:rPr>
                <w:rStyle w:val="Hyperlink.2"/>
                <w:rFonts w:ascii="Times New Roman" w:hAnsi="Times New Roman"/>
                <w:rtl w:val="0"/>
                <w:lang w:val="en-US"/>
              </w:rPr>
              <w:t>Distinguish between traditional and agile testing approaches.</w:t>
            </w:r>
          </w:p>
          <w:p>
            <w:pPr>
              <w:pStyle w:val="List Paragraph"/>
              <w:numPr>
                <w:ilvl w:val="0"/>
                <w:numId w:val="12"/>
              </w:numPr>
              <w:bidi w:val="0"/>
              <w:ind w:right="0"/>
              <w:jc w:val="left"/>
              <w:rPr>
                <w:rFonts w:ascii="Times New Roman" w:hAnsi="Times New Roman"/>
                <w:rtl w:val="0"/>
                <w:lang w:val="en-US"/>
              </w:rPr>
            </w:pPr>
            <w:r>
              <w:rPr>
                <w:rStyle w:val="Hyperlink.2"/>
                <w:rFonts w:ascii="Times New Roman" w:hAnsi="Times New Roman"/>
                <w:rtl w:val="0"/>
                <w:lang w:val="en-US"/>
              </w:rPr>
              <w:t>Understand agile core principles and values.</w:t>
            </w:r>
          </w:p>
          <w:p>
            <w:pPr>
              <w:pStyle w:val="List Paragraph"/>
              <w:numPr>
                <w:ilvl w:val="0"/>
                <w:numId w:val="12"/>
              </w:numPr>
              <w:bidi w:val="0"/>
              <w:ind w:right="0"/>
              <w:jc w:val="left"/>
              <w:rPr>
                <w:rFonts w:ascii="Times New Roman" w:hAnsi="Times New Roman"/>
                <w:rtl w:val="0"/>
                <w:lang w:val="en-US"/>
              </w:rPr>
            </w:pPr>
            <w:r>
              <w:rPr>
                <w:rStyle w:val="Hyperlink.2"/>
                <w:rFonts w:ascii="Times New Roman" w:hAnsi="Times New Roman"/>
                <w:rtl w:val="0"/>
                <w:lang w:val="en-US"/>
              </w:rPr>
              <w:t>Design embedded system tests and test software in structured and organized ways.</w:t>
            </w:r>
          </w:p>
          <w:p>
            <w:pPr>
              <w:pStyle w:val="List Paragraph"/>
              <w:numPr>
                <w:ilvl w:val="0"/>
                <w:numId w:val="12"/>
              </w:numPr>
              <w:bidi w:val="0"/>
              <w:ind w:right="0"/>
              <w:jc w:val="left"/>
              <w:rPr>
                <w:rFonts w:ascii="Times New Roman" w:hAnsi="Times New Roman"/>
                <w:rtl w:val="0"/>
                <w:lang w:val="en-US"/>
              </w:rPr>
            </w:pPr>
            <w:r>
              <w:rPr>
                <w:rStyle w:val="Hyperlink.2"/>
                <w:rFonts w:ascii="Times New Roman" w:hAnsi="Times New Roman"/>
                <w:rtl w:val="0"/>
                <w:lang w:val="en-US"/>
              </w:rPr>
              <w:t>Apply agile software principles into practice and procedure.</w:t>
            </w:r>
          </w:p>
        </w:tc>
      </w:tr>
    </w:tbl>
    <w:p>
      <w:pPr>
        <w:pStyle w:val="Body"/>
        <w:widowControl w:val="0"/>
        <w:jc w:val="center"/>
        <w:rPr>
          <w:rStyle w:val="None"/>
          <w:rFonts w:ascii="Times New Roman" w:cs="Times New Roman" w:hAnsi="Times New Roman" w:eastAsia="Times New Roman"/>
        </w:rPr>
      </w:pPr>
    </w:p>
    <w:p>
      <w:pPr>
        <w:pStyle w:val="Heading"/>
        <w:rPr>
          <w:rStyle w:val="None"/>
          <w:rFonts w:ascii="Times New Roman" w:cs="Times New Roman" w:hAnsi="Times New Roman" w:eastAsia="Times New Roman"/>
          <w:sz w:val="24"/>
          <w:szCs w:val="24"/>
        </w:rPr>
      </w:pPr>
      <w:bookmarkStart w:name="_Toc4" w:id="4"/>
      <w:r>
        <w:rPr>
          <w:rStyle w:val="None"/>
          <w:rFonts w:ascii="Times New Roman" w:hAnsi="Times New Roman"/>
          <w:sz w:val="24"/>
          <w:szCs w:val="24"/>
          <w:rtl w:val="0"/>
          <w:lang w:val="en-US"/>
        </w:rPr>
        <w:t>Recommended Instructional Materials</w:t>
      </w:r>
      <w:bookmarkEnd w:id="4"/>
    </w:p>
    <w:p>
      <w:pPr>
        <w:pStyle w:val="Heading 2"/>
        <w:rPr>
          <w:rStyle w:val="None"/>
        </w:rPr>
      </w:pPr>
      <w:bookmarkStart w:name="_Toc5" w:id="5"/>
      <w:r>
        <w:rPr>
          <w:rStyle w:val="None"/>
          <w:rtl w:val="0"/>
          <w:lang w:val="en-US"/>
        </w:rPr>
        <w:t>Textbooks and Reference Books</w:t>
      </w:r>
      <w:bookmarkEnd w:id="5"/>
    </w:p>
    <w:tbl>
      <w:tblPr>
        <w:tblW w:w="86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3"/>
        <w:gridCol w:w="5122"/>
        <w:gridCol w:w="1593"/>
      </w:tblGrid>
      <w:tr>
        <w:tblPrEx>
          <w:shd w:val="clear" w:color="auto" w:fill="ced7e7"/>
        </w:tblPrEx>
        <w:trPr>
          <w:trHeight w:val="592" w:hRule="atLeast"/>
        </w:trPr>
        <w:tc>
          <w:tcPr>
            <w:tcW w:type="dxa" w:w="19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Text  book 1   (</w:t>
            </w:r>
            <w:r>
              <w:rPr>
                <w:rStyle w:val="None"/>
                <w:rtl w:val="0"/>
                <w:lang w:val="en-US"/>
              </w:rPr>
              <w:t>required)</w:t>
            </w:r>
          </w:p>
        </w:tc>
        <w:tc>
          <w:tcPr>
            <w:tcW w:type="dxa" w:w="51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spacing w:before="120"/>
            </w:pPr>
            <w:r>
              <w:rPr>
                <w:rStyle w:val="None"/>
                <w:rtl w:val="0"/>
                <w:lang w:val="en-US"/>
              </w:rPr>
              <w:t xml:space="preserve">Introduction to Software Testing </w:t>
            </w:r>
          </w:p>
        </w:tc>
        <w:tc>
          <w:tcPr>
            <w:tcW w:type="dxa" w:w="1593"/>
            <w:vMerge w:val="restart"/>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drawing>
                <wp:inline distT="0" distB="0" distL="0" distR="0">
                  <wp:extent cx="941706" cy="124904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5">
                            <a:extLst/>
                          </a:blip>
                          <a:stretch>
                            <a:fillRect/>
                          </a:stretch>
                        </pic:blipFill>
                        <pic:spPr>
                          <a:xfrm>
                            <a:off x="0" y="0"/>
                            <a:ext cx="941706" cy="1249045"/>
                          </a:xfrm>
                          <a:prstGeom prst="rect">
                            <a:avLst/>
                          </a:prstGeom>
                          <a:ln w="12700" cap="flat">
                            <a:noFill/>
                            <a:miter lim="400000"/>
                          </a:ln>
                          <a:effectLst/>
                        </pic:spPr>
                      </pic:pic>
                    </a:graphicData>
                  </a:graphic>
                </wp:inline>
              </w:drawing>
            </w:r>
          </w:p>
        </w:tc>
      </w:tr>
      <w:tr>
        <w:tblPrEx>
          <w:shd w:val="clear" w:color="auto" w:fill="ced7e7"/>
        </w:tblPrEx>
        <w:trPr>
          <w:trHeight w:val="292" w:hRule="atLeast"/>
        </w:trPr>
        <w:tc>
          <w:tcPr>
            <w:tcW w:type="dxa" w:w="19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Author</w:t>
            </w:r>
          </w:p>
        </w:tc>
        <w:tc>
          <w:tcPr>
            <w:tcW w:type="dxa" w:w="51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Paul Ammann (Author),    Jeff Offutt (Author)</w:t>
            </w:r>
          </w:p>
        </w:tc>
        <w:tc>
          <w:tcPr>
            <w:tcW w:type="dxa" w:w="159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292" w:hRule="atLeast"/>
        </w:trPr>
        <w:tc>
          <w:tcPr>
            <w:tcW w:type="dxa" w:w="19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Publisher</w:t>
            </w:r>
          </w:p>
        </w:tc>
        <w:tc>
          <w:tcPr>
            <w:tcW w:type="dxa" w:w="51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Cambridge University Press 2 edition 2016</w:t>
            </w:r>
          </w:p>
        </w:tc>
        <w:tc>
          <w:tcPr>
            <w:tcW w:type="dxa" w:w="159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592" w:hRule="atLeast"/>
        </w:trPr>
        <w:tc>
          <w:tcPr>
            <w:tcW w:type="dxa" w:w="19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ISBN</w:t>
            </w:r>
          </w:p>
        </w:tc>
        <w:tc>
          <w:tcPr>
            <w:tcW w:type="dxa" w:w="51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rPr>
                <w:rStyle w:val="None"/>
              </w:rPr>
            </w:pPr>
            <w:r>
              <w:rPr>
                <w:rStyle w:val="None"/>
                <w:rtl w:val="0"/>
                <w:lang w:val="en-US"/>
              </w:rPr>
              <w:t>ISBN-10: 9781107172012</w:t>
            </w:r>
          </w:p>
          <w:p>
            <w:pPr>
              <w:pStyle w:val="Table Contents"/>
              <w:bidi w:val="0"/>
              <w:ind w:left="0" w:right="0" w:firstLine="0"/>
              <w:jc w:val="left"/>
              <w:rPr>
                <w:rtl w:val="0"/>
              </w:rPr>
            </w:pPr>
            <w:r>
              <w:rPr>
                <w:rStyle w:val="None"/>
                <w:rtl w:val="0"/>
                <w:lang w:val="en-US"/>
              </w:rPr>
              <w:t>ISBN-13: 978-1107172012</w:t>
            </w:r>
          </w:p>
        </w:tc>
        <w:tc>
          <w:tcPr>
            <w:tcW w:type="dxa" w:w="159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bl>
    <w:p>
      <w:pPr>
        <w:pStyle w:val="Heading 2"/>
        <w:widowControl w:val="0"/>
        <w:spacing w:line="240" w:lineRule="auto"/>
        <w:jc w:val="center"/>
        <w:rPr>
          <w:rStyle w:val="None"/>
        </w:rPr>
      </w:pPr>
    </w:p>
    <w:p>
      <w:pPr>
        <w:pStyle w:val="Body"/>
        <w:rPr>
          <w:rStyle w:val="None"/>
          <w:rFonts w:ascii="Times New Roman" w:cs="Times New Roman" w:hAnsi="Times New Roman" w:eastAsia="Times New Roman"/>
          <w:b w:val="1"/>
          <w:bCs w:val="1"/>
        </w:rPr>
      </w:pPr>
    </w:p>
    <w:tbl>
      <w:tblPr>
        <w:tblW w:w="86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9"/>
        <w:gridCol w:w="5069"/>
        <w:gridCol w:w="1700"/>
      </w:tblGrid>
      <w:tr>
        <w:tblPrEx>
          <w:shd w:val="clear" w:color="auto" w:fill="ced7e7"/>
        </w:tblPrEx>
        <w:trPr>
          <w:trHeight w:val="592" w:hRule="atLeast"/>
        </w:trPr>
        <w:tc>
          <w:tcPr>
            <w:tcW w:type="dxa" w:w="18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Text  book 2 (</w:t>
            </w:r>
            <w:r>
              <w:rPr>
                <w:rStyle w:val="None"/>
                <w:b w:val="0"/>
                <w:bCs w:val="0"/>
                <w:rtl w:val="0"/>
                <w:lang w:val="en-US"/>
              </w:rPr>
              <w:t>required)</w:t>
            </w:r>
          </w:p>
        </w:tc>
        <w:tc>
          <w:tcPr>
            <w:tcW w:type="dxa" w:w="50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spacing w:before="120"/>
            </w:pPr>
            <w:r>
              <w:rPr>
                <w:rStyle w:val="None"/>
                <w:rtl w:val="0"/>
                <w:lang w:val="en-US"/>
              </w:rPr>
              <w:t>More Agile Testing</w:t>
            </w:r>
          </w:p>
        </w:tc>
        <w:tc>
          <w:tcPr>
            <w:tcW w:type="dxa" w:w="1700"/>
            <w:vMerge w:val="restart"/>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kern w:val="0"/>
              </w:rPr>
              <w:drawing>
                <wp:inline distT="0" distB="0" distL="0" distR="0">
                  <wp:extent cx="1009650" cy="119253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6">
                            <a:extLst/>
                          </a:blip>
                          <a:stretch>
                            <a:fillRect/>
                          </a:stretch>
                        </pic:blipFill>
                        <pic:spPr>
                          <a:xfrm>
                            <a:off x="0" y="0"/>
                            <a:ext cx="1009650" cy="1192531"/>
                          </a:xfrm>
                          <a:prstGeom prst="rect">
                            <a:avLst/>
                          </a:prstGeom>
                          <a:ln w="12700" cap="flat">
                            <a:noFill/>
                            <a:miter lim="400000"/>
                          </a:ln>
                          <a:effectLst/>
                        </pic:spPr>
                      </pic:pic>
                    </a:graphicData>
                  </a:graphic>
                </wp:inline>
              </w:drawing>
            </w:r>
          </w:p>
        </w:tc>
      </w:tr>
      <w:tr>
        <w:tblPrEx>
          <w:shd w:val="clear" w:color="auto" w:fill="ced7e7"/>
        </w:tblPrEx>
        <w:trPr>
          <w:trHeight w:val="292" w:hRule="atLeast"/>
        </w:trPr>
        <w:tc>
          <w:tcPr>
            <w:tcW w:type="dxa" w:w="18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Author</w:t>
            </w:r>
          </w:p>
        </w:tc>
        <w:tc>
          <w:tcPr>
            <w:tcW w:type="dxa" w:w="50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Janet Gregory, Lisa Crispin</w:t>
            </w:r>
          </w:p>
        </w:tc>
        <w:tc>
          <w:tcPr>
            <w:tcW w:type="dxa" w:w="1700"/>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292" w:hRule="atLeast"/>
        </w:trPr>
        <w:tc>
          <w:tcPr>
            <w:tcW w:type="dxa" w:w="18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Publisher</w:t>
            </w:r>
          </w:p>
        </w:tc>
        <w:tc>
          <w:tcPr>
            <w:tcW w:type="dxa" w:w="50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Addison-Wesley Professional, @2015</w:t>
            </w:r>
          </w:p>
        </w:tc>
        <w:tc>
          <w:tcPr>
            <w:tcW w:type="dxa" w:w="1700"/>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292" w:hRule="atLeast"/>
        </w:trPr>
        <w:tc>
          <w:tcPr>
            <w:tcW w:type="dxa" w:w="18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ISBN</w:t>
            </w:r>
          </w:p>
        </w:tc>
        <w:tc>
          <w:tcPr>
            <w:tcW w:type="dxa" w:w="506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ISBN-13: 9780133749564</w:t>
            </w:r>
          </w:p>
        </w:tc>
        <w:tc>
          <w:tcPr>
            <w:tcW w:type="dxa" w:w="1700"/>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bl>
    <w:p>
      <w:pPr>
        <w:pStyle w:val="Body"/>
        <w:widowControl w:val="0"/>
        <w:jc w:val="center"/>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6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9"/>
        <w:gridCol w:w="5151"/>
        <w:gridCol w:w="1580"/>
      </w:tblGrid>
      <w:tr>
        <w:tblPrEx>
          <w:shd w:val="clear" w:color="auto" w:fill="ced7e7"/>
        </w:tblPrEx>
        <w:trPr>
          <w:trHeight w:val="592" w:hRule="atLeast"/>
        </w:trPr>
        <w:tc>
          <w:tcPr>
            <w:tcW w:type="dxa" w:w="190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Reference book  (</w:t>
            </w:r>
            <w:r>
              <w:rPr>
                <w:rStyle w:val="None"/>
                <w:rtl w:val="0"/>
                <w:lang w:val="en-US"/>
              </w:rPr>
              <w:t>optional)</w:t>
            </w:r>
          </w:p>
        </w:tc>
        <w:tc>
          <w:tcPr>
            <w:tcW w:type="dxa" w:w="515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spacing w:before="120"/>
            </w:pPr>
            <w:r>
              <w:rPr>
                <w:rStyle w:val="None"/>
                <w:rtl w:val="0"/>
                <w:lang w:val="en-US"/>
              </w:rPr>
              <w:t>Agile Testing Foundations: An ISTQB Foundation Level Agile Tester guide</w:t>
            </w:r>
          </w:p>
        </w:tc>
        <w:tc>
          <w:tcPr>
            <w:tcW w:type="dxa" w:w="1579"/>
            <w:vMerge w:val="restart"/>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kern w:val="0"/>
              </w:rPr>
              <w:drawing>
                <wp:inline distT="0" distB="0" distL="0" distR="0">
                  <wp:extent cx="864337" cy="1245948"/>
                  <wp:effectExtent l="0" t="0" r="0" b="0"/>
                  <wp:docPr id="1073741828" name="officeArt object" descr="C:\Users\YWang\Pictures\360h.jpg"/>
                  <wp:cNvGraphicFramePr/>
                  <a:graphic xmlns:a="http://schemas.openxmlformats.org/drawingml/2006/main">
                    <a:graphicData uri="http://schemas.openxmlformats.org/drawingml/2006/picture">
                      <pic:pic xmlns:pic="http://schemas.openxmlformats.org/drawingml/2006/picture">
                        <pic:nvPicPr>
                          <pic:cNvPr id="1073741828" name="C:\Users\YWang\Pictures\360h.jpg" descr="C:\Users\YWang\Pictures\360h.jpg"/>
                          <pic:cNvPicPr>
                            <a:picLocks noChangeAspect="1"/>
                          </pic:cNvPicPr>
                        </pic:nvPicPr>
                        <pic:blipFill>
                          <a:blip r:embed="rId7">
                            <a:extLst/>
                          </a:blip>
                          <a:stretch>
                            <a:fillRect/>
                          </a:stretch>
                        </pic:blipFill>
                        <pic:spPr>
                          <a:xfrm>
                            <a:off x="0" y="0"/>
                            <a:ext cx="864337" cy="1245948"/>
                          </a:xfrm>
                          <a:prstGeom prst="rect">
                            <a:avLst/>
                          </a:prstGeom>
                          <a:ln w="12700" cap="flat">
                            <a:noFill/>
                            <a:miter lim="400000"/>
                          </a:ln>
                          <a:effectLst/>
                        </pic:spPr>
                      </pic:pic>
                    </a:graphicData>
                  </a:graphic>
                </wp:inline>
              </w:drawing>
            </w:r>
          </w:p>
        </w:tc>
      </w:tr>
      <w:tr>
        <w:tblPrEx>
          <w:shd w:val="clear" w:color="auto" w:fill="ced7e7"/>
        </w:tblPrEx>
        <w:trPr>
          <w:trHeight w:val="292" w:hRule="atLeast"/>
        </w:trPr>
        <w:tc>
          <w:tcPr>
            <w:tcW w:type="dxa" w:w="190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Author</w:t>
            </w:r>
          </w:p>
        </w:tc>
        <w:tc>
          <w:tcPr>
            <w:tcW w:type="dxa" w:w="515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Rex Black</w:t>
            </w:r>
          </w:p>
        </w:tc>
        <w:tc>
          <w:tcPr>
            <w:tcW w:type="dxa" w:w="1579"/>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292" w:hRule="atLeast"/>
        </w:trPr>
        <w:tc>
          <w:tcPr>
            <w:tcW w:type="dxa" w:w="190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Publisher</w:t>
            </w:r>
          </w:p>
        </w:tc>
        <w:tc>
          <w:tcPr>
            <w:tcW w:type="dxa" w:w="515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BCS Learning &amp; Development Limited 2017</w:t>
            </w:r>
          </w:p>
        </w:tc>
        <w:tc>
          <w:tcPr>
            <w:tcW w:type="dxa" w:w="1579"/>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360" w:hRule="atLeast"/>
        </w:trPr>
        <w:tc>
          <w:tcPr>
            <w:tcW w:type="dxa" w:w="190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ISBN</w:t>
            </w:r>
          </w:p>
        </w:tc>
        <w:tc>
          <w:tcPr>
            <w:tcW w:type="dxa" w:w="515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ISBN: 9781780173368</w:t>
            </w:r>
          </w:p>
        </w:tc>
        <w:tc>
          <w:tcPr>
            <w:tcW w:type="dxa" w:w="1579"/>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bl>
    <w:p>
      <w:pPr>
        <w:pStyle w:val="Body"/>
        <w:widowControl w:val="0"/>
        <w:jc w:val="center"/>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6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2"/>
        <w:gridCol w:w="5083"/>
        <w:gridCol w:w="1713"/>
      </w:tblGrid>
      <w:tr>
        <w:tblPrEx>
          <w:shd w:val="clear" w:color="auto" w:fill="ced7e7"/>
        </w:tblPrEx>
        <w:trPr>
          <w:trHeight w:val="592" w:hRule="atLeast"/>
        </w:trPr>
        <w:tc>
          <w:tcPr>
            <w:tcW w:type="dxa" w:w="184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Reference  book  (</w:t>
            </w:r>
            <w:r>
              <w:rPr>
                <w:rStyle w:val="None"/>
                <w:rtl w:val="0"/>
                <w:lang w:val="en-US"/>
              </w:rPr>
              <w:t>optional)</w:t>
            </w:r>
          </w:p>
        </w:tc>
        <w:tc>
          <w:tcPr>
            <w:tcW w:type="dxa" w:w="50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spacing w:before="120"/>
            </w:pPr>
            <w:r>
              <w:rPr>
                <w:rStyle w:val="None"/>
                <w:rtl w:val="0"/>
                <w:lang w:val="en-US"/>
              </w:rPr>
              <w:t>Test-Driven Development for Embedded C</w:t>
            </w:r>
          </w:p>
        </w:tc>
        <w:tc>
          <w:tcPr>
            <w:tcW w:type="dxa" w:w="1713"/>
            <w:vMerge w:val="restart"/>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kern w:val="0"/>
              </w:rPr>
              <w:drawing>
                <wp:inline distT="0" distB="0" distL="0" distR="0">
                  <wp:extent cx="1017905" cy="1216660"/>
                  <wp:effectExtent l="0" t="0" r="0" b="0"/>
                  <wp:docPr id="1073741829" name="officeArt object" descr="51W6W+UOptL__SX415_BO1,204,203,200_"/>
                  <wp:cNvGraphicFramePr/>
                  <a:graphic xmlns:a="http://schemas.openxmlformats.org/drawingml/2006/main">
                    <a:graphicData uri="http://schemas.openxmlformats.org/drawingml/2006/picture">
                      <pic:pic xmlns:pic="http://schemas.openxmlformats.org/drawingml/2006/picture">
                        <pic:nvPicPr>
                          <pic:cNvPr id="1073741829" name="51W6W+UOptL__SX415_BO1,204,203,200_" descr="51W6W+UOptL__SX415_BO1,204,203,200_"/>
                          <pic:cNvPicPr>
                            <a:picLocks noChangeAspect="1"/>
                          </pic:cNvPicPr>
                        </pic:nvPicPr>
                        <pic:blipFill>
                          <a:blip r:embed="rId8">
                            <a:extLst/>
                          </a:blip>
                          <a:stretch>
                            <a:fillRect/>
                          </a:stretch>
                        </pic:blipFill>
                        <pic:spPr>
                          <a:xfrm>
                            <a:off x="0" y="0"/>
                            <a:ext cx="1017905" cy="1216660"/>
                          </a:xfrm>
                          <a:prstGeom prst="rect">
                            <a:avLst/>
                          </a:prstGeom>
                          <a:ln w="12700" cap="flat">
                            <a:noFill/>
                            <a:miter lim="400000"/>
                          </a:ln>
                          <a:effectLst/>
                        </pic:spPr>
                      </pic:pic>
                    </a:graphicData>
                  </a:graphic>
                </wp:inline>
              </w:drawing>
            </w:r>
          </w:p>
        </w:tc>
      </w:tr>
      <w:tr>
        <w:tblPrEx>
          <w:shd w:val="clear" w:color="auto" w:fill="ced7e7"/>
        </w:tblPrEx>
        <w:trPr>
          <w:trHeight w:val="292" w:hRule="atLeast"/>
        </w:trPr>
        <w:tc>
          <w:tcPr>
            <w:tcW w:type="dxa" w:w="184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Author</w:t>
            </w:r>
          </w:p>
        </w:tc>
        <w:tc>
          <w:tcPr>
            <w:tcW w:type="dxa" w:w="50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 xml:space="preserve">James W. Grenning </w:t>
            </w:r>
          </w:p>
        </w:tc>
        <w:tc>
          <w:tcPr>
            <w:tcW w:type="dxa" w:w="171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292" w:hRule="atLeast"/>
        </w:trPr>
        <w:tc>
          <w:tcPr>
            <w:tcW w:type="dxa" w:w="184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Publisher</w:t>
            </w:r>
          </w:p>
        </w:tc>
        <w:tc>
          <w:tcPr>
            <w:tcW w:type="dxa" w:w="50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spacing w:after="120"/>
            </w:pPr>
            <w:r>
              <w:rPr>
                <w:rStyle w:val="Hyperlink.2"/>
                <w:rFonts w:ascii="Times New Roman" w:hAnsi="Times New Roman"/>
                <w:rtl w:val="0"/>
                <w:lang w:val="en-US"/>
              </w:rPr>
              <w:t>Pragmatic Bookshelf,  2011</w:t>
            </w:r>
          </w:p>
        </w:tc>
        <w:tc>
          <w:tcPr>
            <w:tcW w:type="dxa" w:w="171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r>
        <w:tblPrEx>
          <w:shd w:val="clear" w:color="auto" w:fill="ced7e7"/>
        </w:tblPrEx>
        <w:trPr>
          <w:trHeight w:val="592" w:hRule="atLeast"/>
        </w:trPr>
        <w:tc>
          <w:tcPr>
            <w:tcW w:type="dxa" w:w="184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ISBN</w:t>
            </w:r>
          </w:p>
        </w:tc>
        <w:tc>
          <w:tcPr>
            <w:tcW w:type="dxa" w:w="50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rPr>
                <w:rStyle w:val="None"/>
              </w:rPr>
            </w:pPr>
            <w:r>
              <w:rPr>
                <w:rStyle w:val="None"/>
                <w:rtl w:val="0"/>
                <w:lang w:val="en-US"/>
              </w:rPr>
              <w:t xml:space="preserve">ISBN-13:  978-1934356623 </w:t>
            </w:r>
          </w:p>
          <w:p>
            <w:pPr>
              <w:pStyle w:val="Table Contents"/>
              <w:bidi w:val="0"/>
              <w:ind w:left="0" w:right="0" w:firstLine="0"/>
              <w:jc w:val="left"/>
              <w:rPr>
                <w:rtl w:val="0"/>
              </w:rPr>
            </w:pPr>
            <w:r>
              <w:rPr>
                <w:rStyle w:val="None"/>
                <w:rtl w:val="0"/>
                <w:lang w:val="en-US"/>
              </w:rPr>
              <w:t>ISBN-10:  193435662X</w:t>
            </w:r>
          </w:p>
        </w:tc>
        <w:tc>
          <w:tcPr>
            <w:tcW w:type="dxa" w:w="1713"/>
            <w:vMerge w:val="continue"/>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Pr>
          <w:p/>
        </w:tc>
      </w:tr>
    </w:tbl>
    <w:p>
      <w:pPr>
        <w:pStyle w:val="Body"/>
        <w:widowControl w:val="0"/>
        <w:jc w:val="center"/>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Heading 2"/>
        <w:rPr>
          <w:rStyle w:val="None"/>
        </w:rPr>
      </w:pPr>
      <w:bookmarkStart w:name="_Toc6" w:id="6"/>
      <w:r>
        <w:rPr>
          <w:rStyle w:val="None"/>
          <w:rtl w:val="0"/>
          <w:lang w:val="en-US"/>
        </w:rPr>
        <w:t>Suggested References</w:t>
      </w:r>
      <w:bookmarkEnd w:id="6"/>
    </w:p>
    <w:p>
      <w:pPr>
        <w:pStyle w:val="Body"/>
        <w:rPr>
          <w:rStyle w:val="None"/>
          <w:rFonts w:ascii="Times New Roman" w:cs="Times New Roman" w:hAnsi="Times New Roman" w:eastAsia="Times New Roman"/>
        </w:rPr>
      </w:pPr>
    </w:p>
    <w:p>
      <w:pPr>
        <w:pStyle w:val="List Paragraph"/>
        <w:widowControl w:val="0"/>
        <w:numPr>
          <w:ilvl w:val="0"/>
          <w:numId w:val="14"/>
        </w:numPr>
        <w:suppressAutoHyphens w:val="1"/>
        <w:bidi w:val="0"/>
        <w:spacing w:after="100" w:line="360" w:lineRule="auto"/>
        <w:ind w:right="0"/>
        <w:jc w:val="left"/>
        <w:rPr>
          <w:rFonts w:ascii="Times New Roman" w:hAnsi="Times New Roman"/>
          <w:rtl w:val="0"/>
          <w:lang w:val="en-US"/>
        </w:rPr>
      </w:pPr>
      <w:r>
        <w:rPr>
          <w:rStyle w:val="None"/>
          <w:rFonts w:ascii="Times New Roman" w:hAnsi="Times New Roman"/>
          <w:kern w:val="1"/>
          <w:rtl w:val="0"/>
          <w:lang w:val="en-US"/>
        </w:rPr>
        <w:t>Foundations of Software Testing</w:t>
      </w:r>
      <w:r>
        <w:rPr>
          <w:rFonts w:ascii="Times New Roman" w:hAnsi="Times New Roman"/>
          <w:rtl w:val="0"/>
          <w:lang w:val="en-US"/>
        </w:rPr>
        <w:t xml:space="preserve">, by Aditya P. Mathur, Addison-Wesley Professional, @2014, </w:t>
      </w:r>
      <w:r>
        <w:rPr>
          <w:rStyle w:val="None"/>
          <w:rFonts w:ascii="Times New Roman" w:hAnsi="Times New Roman"/>
          <w:kern w:val="1"/>
          <w:rtl w:val="0"/>
          <w:lang w:val="en-US"/>
        </w:rPr>
        <w:t>ISBN</w:t>
        <w:tab/>
        <w:t>ISBN-10: 8131794768, ISBN-13: 978-8131794760</w:t>
      </w:r>
    </w:p>
    <w:p>
      <w:pPr>
        <w:pStyle w:val="Table Contents"/>
        <w:numPr>
          <w:ilvl w:val="0"/>
          <w:numId w:val="14"/>
        </w:numPr>
        <w:bidi w:val="0"/>
        <w:spacing w:after="100" w:line="360" w:lineRule="auto"/>
        <w:ind w:right="0"/>
        <w:jc w:val="left"/>
        <w:rPr>
          <w:rtl w:val="0"/>
          <w:lang w:val="en-US"/>
        </w:rPr>
      </w:pPr>
      <w:r>
        <w:rPr>
          <w:rStyle w:val="None"/>
          <w:rtl w:val="0"/>
          <w:lang w:val="en-US"/>
        </w:rPr>
        <w:t>Test-Driven Java Development , by Alex Garcia, Packt Publishing,  2</w:t>
      </w:r>
      <w:r>
        <w:rPr>
          <w:rStyle w:val="None"/>
          <w:vertAlign w:val="superscript"/>
          <w:rtl w:val="0"/>
          <w:lang w:val="en-US"/>
        </w:rPr>
        <w:t>nd</w:t>
      </w:r>
      <w:r>
        <w:rPr>
          <w:rStyle w:val="None"/>
          <w:rtl w:val="0"/>
          <w:lang w:val="en-US"/>
        </w:rPr>
        <w:t xml:space="preserve"> edition, 2018, ISBN-10: 1788836111, ISBN-13: 978-1788836111</w:t>
      </w:r>
    </w:p>
    <w:p>
      <w:pPr>
        <w:pStyle w:val="Table Contents"/>
        <w:numPr>
          <w:ilvl w:val="0"/>
          <w:numId w:val="14"/>
        </w:numPr>
        <w:bidi w:val="0"/>
        <w:spacing w:after="100" w:line="360" w:lineRule="auto"/>
        <w:ind w:right="0"/>
        <w:jc w:val="left"/>
        <w:rPr>
          <w:rtl w:val="0"/>
        </w:rPr>
      </w:pPr>
      <w:r>
        <w:rPr>
          <w:rStyle w:val="Hyperlink.3"/>
        </w:rPr>
        <w:fldChar w:fldCharType="begin" w:fldLock="0"/>
      </w:r>
      <w:r>
        <w:rPr>
          <w:rStyle w:val="Hyperlink.3"/>
        </w:rPr>
        <w:instrText xml:space="preserve"> HYPERLINK "https://www.astqb.org/istqb-foundation-level"</w:instrText>
      </w:r>
      <w:r>
        <w:rPr>
          <w:rStyle w:val="Hyperlink.3"/>
        </w:rPr>
        <w:fldChar w:fldCharType="separate" w:fldLock="0"/>
      </w:r>
      <w:r>
        <w:rPr>
          <w:rStyle w:val="Hyperlink.3"/>
          <w:rtl w:val="0"/>
          <w:lang w:val="en-US"/>
        </w:rPr>
        <w:t>https://www.astqb.org/istqb-foundation-level</w:t>
      </w:r>
      <w:r>
        <w:rPr/>
        <w:fldChar w:fldCharType="end" w:fldLock="0"/>
      </w:r>
    </w:p>
    <w:p>
      <w:pPr>
        <w:pStyle w:val="List Paragraph"/>
        <w:numPr>
          <w:ilvl w:val="0"/>
          <w:numId w:val="14"/>
        </w:numPr>
        <w:bidi w:val="0"/>
        <w:spacing w:after="100" w:line="360" w:lineRule="auto"/>
        <w:ind w:right="0"/>
        <w:jc w:val="left"/>
        <w:rPr>
          <w:rFonts w:ascii="Times New Roman" w:hAnsi="Times New Roman"/>
          <w:rtl w:val="0"/>
          <w:lang w:val="en-US"/>
        </w:rPr>
      </w:pPr>
      <w:r>
        <w:rPr>
          <w:rFonts w:ascii="Times New Roman" w:hAnsi="Times New Roman"/>
          <w:rtl w:val="0"/>
          <w:lang w:val="en-US"/>
        </w:rPr>
        <w:t>IEEE Standard for Software and System Test Documentation. Institute of Electrical and Electronic Engineers, New York. IEEE Std 829-2008.</w:t>
      </w:r>
    </w:p>
    <w:p>
      <w:pPr>
        <w:pStyle w:val="List Paragraph"/>
        <w:numPr>
          <w:ilvl w:val="0"/>
          <w:numId w:val="14"/>
        </w:numPr>
        <w:bidi w:val="0"/>
        <w:spacing w:after="100" w:line="360" w:lineRule="auto"/>
        <w:ind w:right="0"/>
        <w:jc w:val="left"/>
        <w:rPr>
          <w:rFonts w:ascii="Times New Roman" w:hAnsi="Times New Roman"/>
          <w:rtl w:val="0"/>
          <w:lang w:val="en-US"/>
        </w:rPr>
      </w:pPr>
      <w:r>
        <w:rPr>
          <w:rFonts w:ascii="Times New Roman" w:hAnsi="Times New Roman"/>
          <w:rtl w:val="0"/>
          <w:lang w:val="en-US"/>
        </w:rPr>
        <w:t>Grindal, M., Offutt, J., and Andler, S. F. (2005). Combination testing strategies: A survey. Software Testing, Verification, and Reliability, 15(2):97</w:t>
      </w:r>
      <w:r>
        <w:rPr>
          <w:rFonts w:ascii="Times New Roman" w:hAnsi="Times New Roman" w:hint="default"/>
          <w:rtl w:val="0"/>
          <w:lang w:val="en-US"/>
        </w:rPr>
        <w:t>–</w:t>
      </w:r>
      <w:r>
        <w:rPr>
          <w:rFonts w:ascii="Times New Roman" w:hAnsi="Times New Roman"/>
          <w:rtl w:val="0"/>
          <w:lang w:val="en-US"/>
        </w:rPr>
        <w:t>133, Wiley</w:t>
      </w:r>
    </w:p>
    <w:p>
      <w:pPr>
        <w:pStyle w:val="List Paragraph"/>
        <w:numPr>
          <w:ilvl w:val="0"/>
          <w:numId w:val="14"/>
        </w:numPr>
        <w:bidi w:val="0"/>
        <w:spacing w:after="100" w:line="360" w:lineRule="auto"/>
        <w:ind w:right="0"/>
        <w:jc w:val="left"/>
        <w:rPr>
          <w:rFonts w:ascii="Times New Roman" w:hAnsi="Times New Roman"/>
          <w:rtl w:val="0"/>
          <w:lang w:val="en-US"/>
        </w:rPr>
      </w:pPr>
      <w:r>
        <w:rPr>
          <w:rFonts w:ascii="Times New Roman" w:hAnsi="Times New Roman"/>
          <w:rtl w:val="0"/>
          <w:lang w:val="en-US"/>
        </w:rPr>
        <w:t>Mathur, A. P. (2014). Foundations of Software Testing. Addison-Wesley Professional, Indianapolis, IN, second edition.</w:t>
      </w:r>
    </w:p>
    <w:p>
      <w:pPr>
        <w:pStyle w:val="List Paragraph"/>
        <w:numPr>
          <w:ilvl w:val="0"/>
          <w:numId w:val="14"/>
        </w:numPr>
        <w:bidi w:val="0"/>
        <w:spacing w:after="100" w:line="360" w:lineRule="auto"/>
        <w:ind w:right="0"/>
        <w:jc w:val="left"/>
        <w:rPr>
          <w:rFonts w:ascii="Times New Roman" w:hAnsi="Times New Roman"/>
          <w:rtl w:val="0"/>
          <w:lang w:val="en-US"/>
        </w:rPr>
      </w:pPr>
      <w:r>
        <w:rPr>
          <w:rFonts w:ascii="Times New Roman" w:hAnsi="Times New Roman"/>
          <w:rtl w:val="0"/>
          <w:lang w:val="en-US"/>
        </w:rPr>
        <w:t xml:space="preserve">Beck, K., Beedle, M., van Bennekum, A., Cockburn, A., Cunningham, W., Fowler, M., Grenning, J., Highsmith, J., Hunt, A., Jeffries, R., Kern, J., Marick, B., Martin, R. C., Mellor, S., Schwaber, K., Sutherland, J., and Thomas, D. (2001). The agile manifesto. Online Report. </w:t>
      </w:r>
      <w:r>
        <w:rPr>
          <w:rStyle w:val="Hyperlink.4"/>
          <w:rFonts w:ascii="Times New Roman" w:cs="Times New Roman" w:hAnsi="Times New Roman" w:eastAsia="Times New Roman"/>
        </w:rPr>
        <w:fldChar w:fldCharType="begin" w:fldLock="0"/>
      </w:r>
      <w:r>
        <w:rPr>
          <w:rStyle w:val="Hyperlink.4"/>
          <w:rFonts w:ascii="Times New Roman" w:cs="Times New Roman" w:hAnsi="Times New Roman" w:eastAsia="Times New Roman"/>
        </w:rPr>
        <w:instrText xml:space="preserve"> HYPERLINK "http://agilemanifesto.org"</w:instrText>
      </w:r>
      <w:r>
        <w:rPr>
          <w:rStyle w:val="Hyperlink.4"/>
          <w:rFonts w:ascii="Times New Roman" w:cs="Times New Roman" w:hAnsi="Times New Roman" w:eastAsia="Times New Roman"/>
        </w:rPr>
        <w:fldChar w:fldCharType="separate" w:fldLock="0"/>
      </w:r>
      <w:r>
        <w:rPr>
          <w:rStyle w:val="Hyperlink.4"/>
          <w:rFonts w:ascii="Times New Roman" w:hAnsi="Times New Roman"/>
          <w:rtl w:val="0"/>
          <w:lang w:val="en-US"/>
        </w:rPr>
        <w:t>http://agilemanifesto.org</w:t>
      </w:r>
      <w:r>
        <w:rPr>
          <w:rFonts w:ascii="Times New Roman" w:cs="Times New Roman" w:hAnsi="Times New Roman" w:eastAsia="Times New Roman"/>
        </w:rPr>
        <w:fldChar w:fldCharType="end" w:fldLock="0"/>
      </w:r>
    </w:p>
    <w:p>
      <w:pPr>
        <w:pStyle w:val="Body"/>
      </w:pPr>
      <w:r>
        <w:rPr>
          <w:rStyle w:val="None"/>
          <w:rFonts w:ascii="Arial Unicode MS" w:cs="Arial Unicode MS" w:hAnsi="Arial Unicode MS" w:eastAsia="Arial Unicode MS"/>
          <w:b w:val="0"/>
          <w:bCs w:val="0"/>
          <w:i w:val="0"/>
          <w:iCs w:val="0"/>
        </w:rPr>
        <w:br w:type="page"/>
      </w:r>
    </w:p>
    <w:p>
      <w:pPr>
        <w:pStyle w:val="Heading"/>
        <w:rPr>
          <w:rStyle w:val="None"/>
          <w:rFonts w:ascii="Times New Roman" w:cs="Times New Roman" w:hAnsi="Times New Roman" w:eastAsia="Times New Roman"/>
          <w:sz w:val="24"/>
          <w:szCs w:val="24"/>
        </w:rPr>
      </w:pPr>
      <w:bookmarkStart w:name="_Toc7" w:id="7"/>
      <w:r>
        <w:rPr>
          <w:rStyle w:val="None"/>
          <w:rFonts w:ascii="Times New Roman" w:hAnsi="Times New Roman"/>
          <w:sz w:val="24"/>
          <w:szCs w:val="24"/>
          <w:rtl w:val="0"/>
          <w:lang w:val="en-US"/>
        </w:rPr>
        <w:t>Weekly Topic (lecture and lab)</w:t>
      </w:r>
      <w:bookmarkEnd w:id="7"/>
    </w:p>
    <w:p>
      <w:pPr>
        <w:pStyle w:val="Body"/>
        <w:rPr>
          <w:rStyle w:val="None"/>
          <w:rFonts w:ascii="Times New Roman" w:cs="Times New Roman" w:hAnsi="Times New Roman" w:eastAsia="Times New Roman"/>
        </w:rPr>
      </w:pPr>
    </w:p>
    <w:tbl>
      <w:tblPr>
        <w:tblW w:w="86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4"/>
        <w:gridCol w:w="5885"/>
        <w:gridCol w:w="2071"/>
      </w:tblGrid>
      <w:tr>
        <w:tblPrEx>
          <w:shd w:val="clear" w:color="auto" w:fill="ced7e7"/>
        </w:tblPrEx>
        <w:trPr>
          <w:trHeight w:val="5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Hyperlink.2"/>
                <w:b w:val="1"/>
                <w:bCs w:val="1"/>
                <w:rtl w:val="0"/>
                <w:lang w:val="en-US"/>
              </w:rPr>
              <w:t>Week</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Topic (lecture and lab)</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0"/>
                <w:bCs w:val="0"/>
                <w:rtl w:val="0"/>
                <w:lang w:val="en-US"/>
              </w:rPr>
              <w:t>The book name and chapters</w:t>
            </w:r>
          </w:p>
        </w:tc>
      </w:tr>
      <w:tr>
        <w:tblPrEx>
          <w:shd w:val="clear" w:color="auto" w:fill="ced7e7"/>
        </w:tblPrEx>
        <w:trPr>
          <w:trHeight w:val="23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Course outline, classroom conduct, academic integrity, attendance, and grading policy. Intro to testing and overview of the test process between hardware and software.</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 xml:space="preserve"> </w:t>
            </w:r>
          </w:p>
          <w:p>
            <w:pPr>
              <w:pStyle w:val="Body"/>
              <w:bidi w:val="0"/>
              <w:ind w:left="0" w:right="0" w:firstLine="0"/>
              <w:jc w:val="left"/>
              <w:rPr>
                <w:rtl w:val="0"/>
              </w:rPr>
            </w:pPr>
            <w:r>
              <w:rPr>
                <w:rStyle w:val="Hyperlink.2"/>
                <w:rFonts w:ascii="Times New Roman" w:hAnsi="Times New Roman"/>
                <w:rtl w:val="0"/>
                <w:lang w:val="en-US"/>
              </w:rPr>
              <w:t>Lab exercise: Extract the testable components from an embedded system - Raspberry Pi, Arduino, sensor, and embedded programming (handout).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 xml:space="preserve">Chapter 1 </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2</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Testing levels, fault, failure, error, validation, verification, and SDLC model.</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Lab exercise: Design pulse sensor interface embedded software and write the test harness (handout).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2.1-2.4</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3</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Model-driven test design, steps, activities, examples, and technically challenging.</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(Quiz 1)</w:t>
            </w:r>
          </w:p>
          <w:p>
            <w:pPr>
              <w:pStyle w:val="Body"/>
              <w:bidi w:val="0"/>
              <w:ind w:left="0" w:right="0" w:firstLine="0"/>
              <w:jc w:val="left"/>
              <w:rPr>
                <w:rtl w:val="0"/>
              </w:rPr>
            </w:pPr>
            <w:r>
              <w:rPr>
                <w:rStyle w:val="Hyperlink.2"/>
                <w:rFonts w:ascii="Times New Roman" w:hAnsi="Times New Roman"/>
                <w:rtl w:val="0"/>
                <w:lang w:val="en-US"/>
              </w:rPr>
              <w:t>Lab exercise: Design different test cases for given faulty programs under a testing framework.</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2.5</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7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4</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Test automation, unit testing frameworks, and components of a test case.</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 xml:space="preserve">Lab exercise: Using an embedded device to mock the system for test </w:t>
            </w:r>
            <w:r>
              <w:rPr>
                <w:rStyle w:val="Hyperlink.2"/>
                <w:rFonts w:ascii="Times New Roman" w:hAnsi="Times New Roman" w:hint="default"/>
                <w:rtl w:val="0"/>
                <w:lang w:val="en-US"/>
              </w:rPr>
              <w:t xml:space="preserve">– </w:t>
            </w:r>
            <w:r>
              <w:rPr>
                <w:rStyle w:val="Hyperlink.2"/>
                <w:rFonts w:ascii="Times New Roman" w:hAnsi="Times New Roman"/>
                <w:rtl w:val="0"/>
                <w:lang w:val="en-US"/>
              </w:rPr>
              <w:t>identifying components of the system, test plan and design, and test execution (handout).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3</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7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5</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Putting test first, TDD cycle, BDD cycle, dual target, and automated embedded system testing.</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Lab exercise: Use test-driven design to add additional functionality and include a narrative describing each TDD test created (handout).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4</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6</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Coverage criteria, test requirements, test sets, and fault revealing.</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(Quiz 2)</w:t>
            </w:r>
          </w:p>
          <w:p>
            <w:pPr>
              <w:pStyle w:val="Body"/>
              <w:bidi w:val="0"/>
              <w:ind w:left="0" w:right="0" w:firstLine="0"/>
              <w:jc w:val="left"/>
              <w:rPr>
                <w:rtl w:val="0"/>
              </w:rPr>
            </w:pPr>
            <w:r>
              <w:rPr>
                <w:rStyle w:val="Hyperlink.2"/>
                <w:rFonts w:ascii="Times New Roman" w:hAnsi="Times New Roman"/>
                <w:rtl w:val="0"/>
                <w:lang w:val="en-US"/>
              </w:rPr>
              <w:t>Lab exercise: Testing notation, unit testing, and test programming skills (C++, Java, or FPGAs).</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5</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7</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State transition and state machine model</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Lab exercise: Apply boundary value and state transition to generate test cases for given requirements.</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8</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325"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 xml:space="preserve">8 </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Midterm exam</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9</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 xml:space="preserve">Graph coverage - control flow criteria </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Lab exercise: Draw a control flow graph and design a test case (handout).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7</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10</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Input space partitioning and input domain model</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 xml:space="preserve">Lab exercise: Derive input space partitioning test inputs and </w:t>
            </w:r>
            <w:r>
              <w:rPr>
                <w:rStyle w:val="None"/>
                <w:rFonts w:ascii="Times New Roman" w:hAnsi="Times New Roman"/>
                <w:shd w:val="clear" w:color="auto" w:fill="ffffff"/>
                <w:rtl w:val="0"/>
                <w:lang w:val="en-US"/>
              </w:rPr>
              <w:t>selecting a finite subset of</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 xml:space="preserve">inputs </w:t>
            </w:r>
            <w:r>
              <w:rPr>
                <w:rStyle w:val="Hyperlink.2"/>
                <w:rFonts w:ascii="Times New Roman" w:hAnsi="Times New Roman"/>
                <w:rtl w:val="0"/>
                <w:lang w:val="en-US"/>
              </w:rPr>
              <w:t>(handout).</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7</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Text  book Introduction to Software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11</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Evolution of testing -testing in agile vs. traditional. Agile core principles and values. Agile project inception</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(Quiz 3)</w:t>
            </w:r>
          </w:p>
          <w:p>
            <w:pPr>
              <w:pStyle w:val="Body"/>
              <w:bidi w:val="0"/>
              <w:ind w:left="0" w:right="0" w:firstLine="0"/>
              <w:jc w:val="left"/>
              <w:rPr>
                <w:rtl w:val="0"/>
              </w:rPr>
            </w:pPr>
            <w:r>
              <w:rPr>
                <w:rStyle w:val="Hyperlink.2"/>
                <w:rFonts w:ascii="Times New Roman" w:hAnsi="Times New Roman"/>
                <w:rtl w:val="0"/>
                <w:lang w:val="en-US"/>
              </w:rPr>
              <w:t>Lab report: The agile team approach, team formation, and user stories with agile tools.</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1, 2, and 3</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 xml:space="preserve">Textbook </w:t>
            </w:r>
          </w:p>
          <w:p>
            <w:pPr>
              <w:pStyle w:val="Body"/>
              <w:bidi w:val="0"/>
              <w:ind w:left="0" w:right="0" w:firstLine="0"/>
              <w:jc w:val="left"/>
              <w:rPr>
                <w:rtl w:val="0"/>
              </w:rPr>
            </w:pPr>
            <w:r>
              <w:rPr>
                <w:rStyle w:val="Hyperlink.2"/>
                <w:rFonts w:ascii="Times New Roman" w:hAnsi="Times New Roman"/>
                <w:rtl w:val="0"/>
                <w:lang w:val="en-US"/>
              </w:rPr>
              <w:t>More Agile Testing</w:t>
            </w:r>
          </w:p>
        </w:tc>
      </w:tr>
      <w:tr>
        <w:tblPrEx>
          <w:shd w:val="clear" w:color="auto" w:fill="ced7e7"/>
        </w:tblPrEx>
        <w:trPr>
          <w:trHeight w:val="14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12</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Test planning, phases, and roles in embedded systems teams</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Lab report: Test phases and roles in embedded systems teams.</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7</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 xml:space="preserve">Textbook </w:t>
            </w:r>
          </w:p>
          <w:p>
            <w:pPr>
              <w:pStyle w:val="Body"/>
              <w:bidi w:val="0"/>
              <w:ind w:left="0" w:right="0" w:firstLine="0"/>
              <w:jc w:val="left"/>
              <w:rPr>
                <w:rtl w:val="0"/>
              </w:rPr>
            </w:pPr>
            <w:r>
              <w:rPr>
                <w:rStyle w:val="Hyperlink.2"/>
                <w:rFonts w:ascii="Times New Roman" w:hAnsi="Times New Roman"/>
                <w:rtl w:val="0"/>
                <w:lang w:val="en-US"/>
              </w:rPr>
              <w:t>More Agile Testing</w:t>
            </w:r>
          </w:p>
        </w:tc>
      </w:tr>
      <w:tr>
        <w:tblPrEx>
          <w:shd w:val="clear" w:color="auto" w:fill="ced7e7"/>
        </w:tblPrEx>
        <w:trPr>
          <w:trHeight w:val="11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13</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 xml:space="preserve">Agile testing for mobile and embedded systems, agile techniques, exploratory testing and challenges </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 xml:space="preserve">Final project: Agile testing in practice </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20 and 21</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 xml:space="preserve">Textbook </w:t>
            </w:r>
          </w:p>
          <w:p>
            <w:pPr>
              <w:pStyle w:val="Body"/>
              <w:bidi w:val="0"/>
              <w:ind w:left="0" w:right="0" w:firstLine="0"/>
              <w:jc w:val="left"/>
              <w:rPr>
                <w:rtl w:val="0"/>
              </w:rPr>
            </w:pPr>
            <w:r>
              <w:rPr>
                <w:rStyle w:val="Hyperlink.2"/>
                <w:rFonts w:ascii="Times New Roman" w:hAnsi="Times New Roman"/>
                <w:rtl w:val="0"/>
                <w:lang w:val="en-US"/>
              </w:rPr>
              <w:t>More Agile Testing</w:t>
            </w:r>
          </w:p>
        </w:tc>
      </w:tr>
      <w:tr>
        <w:tblPrEx>
          <w:shd w:val="clear" w:color="auto" w:fill="ced7e7"/>
        </w:tblPrEx>
        <w:trPr>
          <w:trHeight w:val="11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14</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Agile tools, testing methods, and continuous improvement</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Final project continued: agile testing in practice</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2"/>
                <w:rFonts w:ascii="Times New Roman" w:hAnsi="Times New Roman"/>
                <w:rtl w:val="0"/>
                <w:lang w:val="en-US"/>
              </w:rPr>
              <w:t>Chapter 24</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 xml:space="preserve">Textbook </w:t>
            </w:r>
          </w:p>
          <w:p>
            <w:pPr>
              <w:pStyle w:val="Body"/>
              <w:bidi w:val="0"/>
              <w:ind w:left="0" w:right="0" w:firstLine="0"/>
              <w:jc w:val="left"/>
              <w:rPr>
                <w:rtl w:val="0"/>
              </w:rPr>
            </w:pPr>
            <w:r>
              <w:rPr>
                <w:rStyle w:val="Hyperlink.2"/>
                <w:rFonts w:ascii="Times New Roman" w:hAnsi="Times New Roman"/>
                <w:rtl w:val="0"/>
                <w:lang w:val="en-US"/>
              </w:rPr>
              <w:t>More Agile Testing</w:t>
            </w:r>
          </w:p>
        </w:tc>
      </w:tr>
      <w:tr>
        <w:tblPrEx>
          <w:shd w:val="clear" w:color="auto" w:fill="ced7e7"/>
        </w:tblPrEx>
        <w:trPr>
          <w:trHeight w:val="292" w:hRule="atLeast"/>
        </w:trPr>
        <w:tc>
          <w:tcPr>
            <w:tcW w:type="dxa" w:w="68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tl w:val="0"/>
                <w:lang w:val="en-US"/>
              </w:rPr>
              <w:t>15</w:t>
            </w:r>
          </w:p>
        </w:tc>
        <w:tc>
          <w:tcPr>
            <w:tcW w:type="dxa" w:w="58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Final exam</w:t>
            </w:r>
          </w:p>
        </w:tc>
        <w:tc>
          <w:tcPr>
            <w:tcW w:type="dxa" w:w="207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p>
    <w:p>
      <w:pPr>
        <w:pStyle w:val="Heading"/>
        <w:rPr>
          <w:rStyle w:val="None"/>
          <w:rFonts w:ascii="Times New Roman" w:cs="Times New Roman" w:hAnsi="Times New Roman" w:eastAsia="Times New Roman"/>
          <w:sz w:val="24"/>
          <w:szCs w:val="24"/>
        </w:rPr>
      </w:pPr>
      <w:bookmarkStart w:name="_Toc8" w:id="8"/>
      <w:r>
        <w:rPr>
          <w:rStyle w:val="None"/>
          <w:rFonts w:ascii="Times New Roman" w:hAnsi="Times New Roman"/>
          <w:sz w:val="24"/>
          <w:szCs w:val="24"/>
          <w:rtl w:val="0"/>
          <w:lang w:val="en-US"/>
        </w:rPr>
        <w:t>Course Policies</w:t>
      </w:r>
      <w:bookmarkEnd w:id="8"/>
    </w:p>
    <w:p>
      <w:pPr>
        <w:pStyle w:val="Body"/>
      </w:pPr>
    </w:p>
    <w:p>
      <w:pPr>
        <w:pStyle w:val="Body"/>
        <w:rPr>
          <w:rStyle w:val="None"/>
          <w:b w:val="1"/>
          <w:bCs w:val="1"/>
        </w:rPr>
      </w:pPr>
      <w:r>
        <w:rPr>
          <w:rStyle w:val="None"/>
          <w:b w:val="1"/>
          <w:bCs w:val="1"/>
          <w:rtl w:val="0"/>
          <w:lang w:val="en-US"/>
        </w:rPr>
        <w:t>Grading:</w:t>
      </w:r>
    </w:p>
    <w:p>
      <w:pPr>
        <w:pStyle w:val="Body"/>
        <w:numPr>
          <w:ilvl w:val="0"/>
          <w:numId w:val="16"/>
        </w:numPr>
        <w:bidi w:val="0"/>
        <w:ind w:right="0"/>
        <w:jc w:val="left"/>
        <w:rPr>
          <w:rFonts w:ascii="Times New Roman" w:hAnsi="Times New Roman"/>
          <w:rtl w:val="0"/>
          <w:lang w:val="it-IT"/>
        </w:rPr>
      </w:pPr>
      <w:r>
        <w:rPr>
          <w:rFonts w:ascii="Times New Roman" w:hAnsi="Times New Roman"/>
          <w:rtl w:val="0"/>
          <w:lang w:val="it-IT"/>
        </w:rPr>
        <w:t>Quizzes</w:t>
        <w:tab/>
        <w:t>10 %</w:t>
      </w:r>
    </w:p>
    <w:p>
      <w:pPr>
        <w:pStyle w:val="Body"/>
        <w:numPr>
          <w:ilvl w:val="0"/>
          <w:numId w:val="16"/>
        </w:numPr>
        <w:bidi w:val="0"/>
        <w:ind w:right="0"/>
        <w:jc w:val="left"/>
        <w:rPr>
          <w:rFonts w:ascii="Times New Roman" w:hAnsi="Times New Roman"/>
          <w:rtl w:val="0"/>
        </w:rPr>
      </w:pPr>
      <w:r>
        <w:rPr>
          <w:rFonts w:ascii="Times New Roman" w:hAnsi="Times New Roman"/>
          <w:rtl w:val="0"/>
        </w:rPr>
        <w:t>Midterm</w:t>
        <w:tab/>
        <w:t>15 %</w:t>
      </w:r>
    </w:p>
    <w:p>
      <w:pPr>
        <w:pStyle w:val="Body"/>
        <w:numPr>
          <w:ilvl w:val="0"/>
          <w:numId w:val="16"/>
        </w:numPr>
        <w:bidi w:val="0"/>
        <w:ind w:right="0"/>
        <w:jc w:val="left"/>
        <w:rPr>
          <w:rFonts w:ascii="Times New Roman" w:hAnsi="Times New Roman"/>
          <w:rtl w:val="0"/>
          <w:lang w:val="en-US"/>
        </w:rPr>
      </w:pPr>
      <w:r>
        <w:rPr>
          <w:rFonts w:ascii="Times New Roman" w:hAnsi="Times New Roman"/>
          <w:rtl w:val="0"/>
          <w:lang w:val="en-US"/>
        </w:rPr>
        <w:t xml:space="preserve">Lab exercises   </w:t>
        <w:tab/>
        <w:t>15 %</w:t>
      </w:r>
    </w:p>
    <w:p>
      <w:pPr>
        <w:pStyle w:val="Body"/>
        <w:numPr>
          <w:ilvl w:val="0"/>
          <w:numId w:val="16"/>
        </w:numPr>
        <w:bidi w:val="0"/>
        <w:ind w:right="0"/>
        <w:jc w:val="left"/>
        <w:rPr>
          <w:rFonts w:ascii="Times New Roman" w:hAnsi="Times New Roman"/>
          <w:rtl w:val="0"/>
          <w:lang w:val="en-US"/>
        </w:rPr>
      </w:pPr>
      <w:r>
        <w:rPr>
          <w:rFonts w:ascii="Times New Roman" w:hAnsi="Times New Roman"/>
          <w:rtl w:val="0"/>
          <w:lang w:val="en-US"/>
        </w:rPr>
        <w:t>Lab reports</w:t>
        <w:tab/>
        <w:t>20 %</w:t>
      </w:r>
    </w:p>
    <w:p>
      <w:pPr>
        <w:pStyle w:val="Body"/>
        <w:numPr>
          <w:ilvl w:val="0"/>
          <w:numId w:val="16"/>
        </w:numPr>
        <w:bidi w:val="0"/>
        <w:ind w:right="0"/>
        <w:jc w:val="left"/>
        <w:rPr>
          <w:rFonts w:ascii="Times New Roman" w:hAnsi="Times New Roman"/>
          <w:rtl w:val="0"/>
          <w:lang w:val="en-US"/>
        </w:rPr>
      </w:pPr>
      <w:r>
        <w:rPr>
          <w:rFonts w:ascii="Times New Roman" w:hAnsi="Times New Roman"/>
          <w:rtl w:val="0"/>
          <w:lang w:val="en-US"/>
        </w:rPr>
        <w:t>Final project with final project report</w:t>
        <w:tab/>
        <w:t>20 %</w:t>
      </w:r>
    </w:p>
    <w:p>
      <w:pPr>
        <w:pStyle w:val="Body"/>
        <w:numPr>
          <w:ilvl w:val="0"/>
          <w:numId w:val="16"/>
        </w:numPr>
        <w:bidi w:val="0"/>
        <w:ind w:right="0"/>
        <w:jc w:val="left"/>
        <w:rPr>
          <w:rFonts w:ascii="Times New Roman" w:hAnsi="Times New Roman"/>
          <w:rtl w:val="0"/>
          <w:lang w:val="en-US"/>
        </w:rPr>
      </w:pPr>
      <w:r>
        <w:rPr>
          <w:rFonts w:ascii="Times New Roman" w:hAnsi="Times New Roman"/>
          <w:rtl w:val="0"/>
          <w:lang w:val="en-US"/>
        </w:rPr>
        <w:t>Final Exam</w:t>
        <w:tab/>
        <w:t>20 %</w:t>
      </w:r>
    </w:p>
    <w:p>
      <w:pPr>
        <w:pStyle w:val="Body"/>
        <w:tabs>
          <w:tab w:val="left" w:pos="720"/>
          <w:tab w:val="right" w:pos="7200"/>
        </w:tabs>
        <w:ind w:left="720" w:firstLine="0"/>
        <w:rPr>
          <w:rStyle w:val="None"/>
        </w:rPr>
      </w:pPr>
    </w:p>
    <w:p>
      <w:pPr>
        <w:pStyle w:val="Body"/>
        <w:numPr>
          <w:ilvl w:val="0"/>
          <w:numId w:val="16"/>
        </w:numPr>
        <w:bidi w:val="0"/>
        <w:ind w:right="0"/>
        <w:jc w:val="left"/>
        <w:rPr>
          <w:rFonts w:ascii="Times New Roman" w:hAnsi="Times New Roman"/>
          <w:rtl w:val="0"/>
        </w:rPr>
      </w:pPr>
      <w:r>
        <w:rPr>
          <w:rFonts w:ascii="Times New Roman" w:hAnsi="Times New Roman"/>
          <w:rtl w:val="0"/>
        </w:rPr>
        <w:t>Total:</w:t>
        <w:tab/>
        <w:t>100 %</w:t>
      </w:r>
    </w:p>
    <w:p>
      <w:pPr>
        <w:pStyle w:val="Body"/>
        <w:tabs>
          <w:tab w:val="left" w:pos="720"/>
          <w:tab w:val="right" w:pos="5760"/>
        </w:tabs>
        <w:rPr>
          <w:rStyle w:val="None"/>
          <w:rFonts w:ascii="Times New Roman" w:cs="Times New Roman" w:hAnsi="Times New Roman" w:eastAsia="Times New Roman"/>
        </w:rPr>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4"/>
        <w:gridCol w:w="659"/>
        <w:gridCol w:w="966"/>
        <w:gridCol w:w="966"/>
        <w:gridCol w:w="966"/>
        <w:gridCol w:w="966"/>
        <w:gridCol w:w="966"/>
        <w:gridCol w:w="965"/>
        <w:gridCol w:w="966"/>
        <w:gridCol w:w="905"/>
      </w:tblGrid>
      <w:tr>
        <w:tblPrEx>
          <w:shd w:val="clear" w:color="auto" w:fill="ced7e7"/>
        </w:tblPrEx>
        <w:trPr>
          <w:trHeight w:val="60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Score %</w:t>
            </w:r>
          </w:p>
        </w:tc>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&lt; 60</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60-69.9</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70-76.9</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77-79.9</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80-82.9</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83-86.9</w:t>
            </w:r>
          </w:p>
        </w:tc>
        <w:tc>
          <w:tcPr>
            <w:tcW w:type="dxa" w:w="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87-89.9</w:t>
            </w:r>
          </w:p>
        </w:tc>
        <w:tc>
          <w:tcPr>
            <w:tcW w:type="dxa" w:w="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90-92.9</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93-100</w:t>
            </w:r>
          </w:p>
        </w:tc>
      </w:tr>
      <w:tr>
        <w:tblPrEx>
          <w:shd w:val="clear" w:color="auto" w:fill="ced7e7"/>
        </w:tblPrEx>
        <w:trPr>
          <w:trHeight w:val="30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Grade</w:t>
            </w:r>
          </w:p>
        </w:tc>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F</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D</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C</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C+</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B-</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B</w:t>
            </w:r>
          </w:p>
        </w:tc>
        <w:tc>
          <w:tcPr>
            <w:tcW w:type="dxa" w:w="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B+</w:t>
            </w:r>
          </w:p>
        </w:tc>
        <w:tc>
          <w:tcPr>
            <w:tcW w:type="dxa" w:w="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w:t>
            </w:r>
          </w:p>
        </w:tc>
      </w:tr>
    </w:tbl>
    <w:p>
      <w:pPr>
        <w:pStyle w:val="Body"/>
        <w:widowControl w:val="0"/>
        <w:tabs>
          <w:tab w:val="left" w:pos="720"/>
          <w:tab w:val="right" w:pos="5760"/>
        </w:tabs>
        <w:jc w:val="center"/>
        <w:rPr>
          <w:rStyle w:val="None"/>
          <w:rFonts w:ascii="Times New Roman" w:cs="Times New Roman" w:hAnsi="Times New Roman" w:eastAsia="Times New Roman"/>
        </w:rPr>
      </w:pPr>
    </w:p>
    <w:p>
      <w:pPr>
        <w:pStyle w:val="Body"/>
        <w:ind w:left="2160" w:hanging="2160"/>
        <w:rPr>
          <w:rStyle w:val="None"/>
          <w:rFonts w:ascii="Times New Roman" w:cs="Times New Roman" w:hAnsi="Times New Roman" w:eastAsia="Times New Roman"/>
          <w:b w:val="1"/>
          <w:bCs w:val="1"/>
        </w:rPr>
      </w:pPr>
    </w:p>
    <w:p>
      <w:pPr>
        <w:pStyle w:val="Body"/>
        <w:ind w:left="2160" w:hanging="2160"/>
        <w:rPr>
          <w:rStyle w:val="None"/>
          <w:b w:val="1"/>
          <w:bCs w:val="1"/>
        </w:rPr>
      </w:pPr>
      <w:r>
        <w:rPr>
          <w:rStyle w:val="None"/>
          <w:b w:val="1"/>
          <w:bCs w:val="1"/>
          <w:rtl w:val="0"/>
          <w:lang w:val="en-US"/>
        </w:rPr>
        <w:t>Blackboard and OpenLab:</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Blackboard and OpenLab websites will be used extensively to provide as course material, collect assignments and reports, and provide detailed grading information. Students must make sure their Blackboard login is working in the beginning of the course.</w:t>
      </w:r>
    </w:p>
    <w:p>
      <w:pPr>
        <w:pStyle w:val="Body"/>
        <w:ind w:left="720" w:firstLine="0"/>
        <w:rPr>
          <w:rStyle w:val="None"/>
          <w:rFonts w:ascii="Times New Roman" w:cs="Times New Roman" w:hAnsi="Times New Roman" w:eastAsia="Times New Roman"/>
        </w:rPr>
      </w:pPr>
    </w:p>
    <w:p>
      <w:pPr>
        <w:pStyle w:val="Body"/>
        <w:ind w:left="2160" w:hanging="2160"/>
        <w:rPr>
          <w:rStyle w:val="None"/>
          <w:b w:val="1"/>
          <w:bCs w:val="1"/>
        </w:rPr>
      </w:pPr>
      <w:r>
        <w:rPr>
          <w:rStyle w:val="None"/>
          <w:b w:val="1"/>
          <w:bCs w:val="1"/>
          <w:rtl w:val="0"/>
          <w:lang w:val="en-US"/>
        </w:rPr>
        <w:t>Reading and Reference Material:</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Reading and reference material will be provided in Blackboard and OpenLab.</w:t>
      </w:r>
    </w:p>
    <w:p>
      <w:pPr>
        <w:pStyle w:val="Body"/>
        <w:ind w:left="2160" w:hanging="2160"/>
        <w:rPr>
          <w:rStyle w:val="None"/>
          <w:rFonts w:ascii="Times New Roman" w:cs="Times New Roman" w:hAnsi="Times New Roman" w:eastAsia="Times New Roman"/>
          <w:b w:val="1"/>
          <w:bCs w:val="1"/>
        </w:rPr>
      </w:pPr>
    </w:p>
    <w:p>
      <w:pPr>
        <w:pStyle w:val="Body"/>
        <w:ind w:left="2160" w:hanging="2160"/>
        <w:rPr>
          <w:rStyle w:val="None"/>
          <w:b w:val="1"/>
          <w:bCs w:val="1"/>
        </w:rPr>
      </w:pPr>
      <w:r>
        <w:rPr>
          <w:rStyle w:val="None"/>
          <w:b w:val="1"/>
          <w:bCs w:val="1"/>
          <w:rtl w:val="0"/>
          <w:lang w:val="en-US"/>
        </w:rPr>
        <w:t>Software for Lab / Project:</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Software applications will be used in the labs and course project. The links to download the software will be posted in Blackboard.</w:t>
      </w:r>
    </w:p>
    <w:p>
      <w:pPr>
        <w:pStyle w:val="Body"/>
        <w:ind w:left="2160" w:hanging="2160"/>
        <w:rPr>
          <w:rStyle w:val="None"/>
          <w:rFonts w:ascii="Times New Roman" w:cs="Times New Roman" w:hAnsi="Times New Roman" w:eastAsia="Times New Roman"/>
          <w:b w:val="1"/>
          <w:bCs w:val="1"/>
        </w:rPr>
      </w:pPr>
    </w:p>
    <w:p>
      <w:pPr>
        <w:pStyle w:val="Body"/>
        <w:ind w:left="2160" w:hanging="2160"/>
        <w:rPr>
          <w:rStyle w:val="None"/>
          <w:b w:val="1"/>
          <w:bCs w:val="1"/>
        </w:rPr>
      </w:pPr>
      <w:r>
        <w:rPr>
          <w:rStyle w:val="None"/>
          <w:b w:val="1"/>
          <w:bCs w:val="1"/>
          <w:rtl w:val="0"/>
          <w:lang w:val="fr-FR"/>
        </w:rPr>
        <w:t>Lab Reports:</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Lab reports must be submitted</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Lab reports must be in Doc or PDF file format.</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 xml:space="preserve">All lab reports must be submitted through Blackboard </w:t>
      </w:r>
      <w:r>
        <w:rPr>
          <w:rStyle w:val="None"/>
          <w:rFonts w:ascii="Times New Roman" w:hAnsi="Times New Roman" w:hint="default"/>
          <w:rtl w:val="0"/>
          <w:lang w:val="en-US"/>
        </w:rPr>
        <w:t xml:space="preserve">– </w:t>
      </w:r>
      <w:r>
        <w:rPr>
          <w:rFonts w:ascii="Times New Roman" w:hAnsi="Times New Roman"/>
          <w:rtl w:val="0"/>
          <w:lang w:val="en-US"/>
        </w:rPr>
        <w:t>Assignments section.</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Each lab report is due one week after the lab work is performed.</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Any late-due lab report will have late penalty one week after due date.</w:t>
      </w:r>
    </w:p>
    <w:p>
      <w:pPr>
        <w:pStyle w:val="Body"/>
        <w:numPr>
          <w:ilvl w:val="0"/>
          <w:numId w:val="17"/>
        </w:numPr>
        <w:bidi w:val="0"/>
        <w:ind w:right="0"/>
        <w:jc w:val="left"/>
        <w:rPr>
          <w:rFonts w:ascii="Times New Roman" w:hAnsi="Times New Roman"/>
          <w:rtl w:val="0"/>
          <w:lang w:val="en-US"/>
        </w:rPr>
      </w:pPr>
      <w:r>
        <w:rPr>
          <w:rFonts w:ascii="Times New Roman" w:hAnsi="Times New Roman"/>
          <w:rtl w:val="0"/>
          <w:lang w:val="en-US"/>
        </w:rPr>
        <w:t>Additional requirements on lab report</w:t>
      </w:r>
      <w:r>
        <w:rPr>
          <w:rStyle w:val="None"/>
          <w:rFonts w:ascii="Times New Roman" w:hAnsi="Times New Roman" w:hint="default"/>
          <w:rtl w:val="0"/>
          <w:lang w:val="en-US"/>
        </w:rPr>
        <w:t>’</w:t>
      </w:r>
      <w:r>
        <w:rPr>
          <w:rFonts w:ascii="Times New Roman" w:hAnsi="Times New Roman"/>
          <w:rtl w:val="0"/>
          <w:lang w:val="en-US"/>
        </w:rPr>
        <w:t>s content and format will be posted on Blackboard or OpenLab. Please read them carefully.</w:t>
      </w:r>
    </w:p>
    <w:p>
      <w:pPr>
        <w:pStyle w:val="Body"/>
        <w:ind w:left="2160" w:hanging="2160"/>
        <w:rPr>
          <w:rStyle w:val="None"/>
          <w:rFonts w:ascii="Times New Roman" w:cs="Times New Roman" w:hAnsi="Times New Roman" w:eastAsia="Times New Roman"/>
          <w:b w:val="1"/>
          <w:bCs w:val="1"/>
        </w:rPr>
      </w:pPr>
    </w:p>
    <w:p>
      <w:pPr>
        <w:pStyle w:val="Body"/>
        <w:ind w:left="2160" w:hanging="2160"/>
        <w:rPr>
          <w:rStyle w:val="None"/>
          <w:b w:val="1"/>
          <w:bCs w:val="1"/>
        </w:rPr>
      </w:pPr>
      <w:r>
        <w:rPr>
          <w:rStyle w:val="None"/>
          <w:b w:val="1"/>
          <w:bCs w:val="1"/>
          <w:rtl w:val="0"/>
          <w:lang w:val="en-US"/>
        </w:rPr>
        <w:t>Library Usage:</w:t>
      </w:r>
    </w:p>
    <w:p>
      <w:pPr>
        <w:pStyle w:val="Body"/>
        <w:numPr>
          <w:ilvl w:val="0"/>
          <w:numId w:val="19"/>
        </w:numPr>
        <w:bidi w:val="0"/>
        <w:ind w:right="0"/>
        <w:jc w:val="left"/>
        <w:rPr>
          <w:rFonts w:ascii="Times New Roman" w:hAnsi="Times New Roman"/>
          <w:rtl w:val="0"/>
          <w:lang w:val="en-US"/>
        </w:rPr>
      </w:pPr>
      <w:r>
        <w:rPr>
          <w:rFonts w:ascii="Times New Roman" w:hAnsi="Times New Roman"/>
          <w:rtl w:val="0"/>
          <w:lang w:val="en-US"/>
        </w:rPr>
        <w:t>Students are encouraged to use the library for supplementary resources in support of the lectures and labs.</w:t>
      </w:r>
    </w:p>
    <w:p>
      <w:pPr>
        <w:pStyle w:val="Body"/>
        <w:jc w:val="both"/>
        <w:rPr>
          <w:rStyle w:val="None"/>
          <w:rFonts w:ascii="Times New Roman" w:cs="Times New Roman" w:hAnsi="Times New Roman" w:eastAsia="Times New Roman"/>
          <w:b w:val="1"/>
          <w:bCs w:val="1"/>
          <w:color w:val="000000"/>
          <w:u w:color="000000"/>
        </w:rPr>
      </w:pPr>
    </w:p>
    <w:p>
      <w:pPr>
        <w:pStyle w:val="Body"/>
        <w:rPr>
          <w:rStyle w:val="None"/>
          <w:b w:val="1"/>
          <w:bCs w:val="1"/>
        </w:rPr>
      </w:pPr>
      <w:r>
        <w:rPr>
          <w:rStyle w:val="None"/>
          <w:b w:val="1"/>
          <w:bCs w:val="1"/>
          <w:rtl w:val="0"/>
          <w:lang w:val="fr-FR"/>
        </w:rPr>
        <w:t>Academic Integrity:</w:t>
      </w:r>
    </w:p>
    <w:p>
      <w:pPr>
        <w:pStyle w:val="Body"/>
        <w:ind w:left="720" w:firstLine="0"/>
        <w:jc w:val="both"/>
        <w:rPr>
          <w:rStyle w:val="None"/>
        </w:rPr>
      </w:pPr>
      <w:r>
        <w:rPr>
          <w:rStyle w:val="None"/>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w:t>
      </w:r>
    </w:p>
    <w:p>
      <w:pPr>
        <w:pStyle w:val="Body"/>
        <w:ind w:left="720" w:firstLine="0"/>
        <w:rPr>
          <w:rStyle w:val="None"/>
          <w:rFonts w:ascii="Times New Roman" w:cs="Times New Roman" w:hAnsi="Times New Roman" w:eastAsia="Times New Roman"/>
        </w:rPr>
      </w:pPr>
    </w:p>
    <w:p>
      <w:pPr>
        <w:pStyle w:val="Body"/>
        <w:rPr>
          <w:rStyle w:val="None"/>
          <w:b w:val="1"/>
          <w:bCs w:val="1"/>
        </w:rPr>
      </w:pPr>
      <w:r>
        <w:rPr>
          <w:rStyle w:val="None"/>
          <w:b w:val="1"/>
          <w:bCs w:val="1"/>
          <w:rtl w:val="0"/>
          <w:lang w:val="en-US"/>
        </w:rPr>
        <w:t>CUNY Policy on Academic Integrity:</w:t>
      </w:r>
    </w:p>
    <w:p>
      <w:pPr>
        <w:pStyle w:val="List Paragraph"/>
        <w:numPr>
          <w:ilvl w:val="0"/>
          <w:numId w:val="19"/>
        </w:numPr>
        <w:bidi w:val="0"/>
        <w:ind w:right="0"/>
        <w:jc w:val="left"/>
        <w:rPr>
          <w:rFonts w:ascii="Times New Roman" w:hAnsi="Times New Roman"/>
          <w:rtl w:val="0"/>
          <w:lang w:val="en-US"/>
        </w:rPr>
      </w:pPr>
      <w:r>
        <w:rPr>
          <w:rFonts w:ascii="Times New Roman" w:hAnsi="Times New Roman"/>
          <w:rtl w:val="0"/>
          <w:lang w:val="en-US"/>
        </w:rPr>
        <w:t>Academic dishonesty is prohibited in The City University of New York. Penalties for academic dishonesty include academic sanctions, such as failing or otherwise reduced grades, and/or disciplinary sanctions, including suspension, or expulsion.</w:t>
      </w:r>
    </w:p>
    <w:p>
      <w:pPr>
        <w:pStyle w:val="Body"/>
        <w:numPr>
          <w:ilvl w:val="0"/>
          <w:numId w:val="21"/>
        </w:numPr>
        <w:bidi w:val="0"/>
        <w:ind w:right="0"/>
        <w:jc w:val="both"/>
        <w:rPr>
          <w:rFonts w:ascii="Times New Roman" w:hAnsi="Times New Roman"/>
          <w:rtl w:val="0"/>
          <w:lang w:val="en-US"/>
        </w:rPr>
      </w:pPr>
      <w:r>
        <w:rPr>
          <w:rFonts w:ascii="Times New Roman" w:hAnsi="Times New Roman"/>
          <w:rtl w:val="0"/>
          <w:lang w:val="en-US"/>
        </w:rPr>
        <w:t>The CUNY Academic Integrity Policy is clearly published and distributed to students via the following methods: the NYCCT web site, the Instructional Staff Handbook, the Student Handbook, and via the College email system.</w:t>
      </w:r>
    </w:p>
    <w:p>
      <w:pPr>
        <w:pStyle w:val="Body"/>
        <w:rPr>
          <w:rStyle w:val="None"/>
          <w:rFonts w:ascii="Times New Roman" w:cs="Times New Roman" w:hAnsi="Times New Roman" w:eastAsia="Times New Roman"/>
        </w:rPr>
      </w:pPr>
    </w:p>
    <w:p>
      <w:pPr>
        <w:pStyle w:val="Body"/>
        <w:ind w:left="2160" w:hanging="2160"/>
        <w:rPr>
          <w:rStyle w:val="None"/>
          <w:b w:val="1"/>
          <w:bCs w:val="1"/>
        </w:rPr>
      </w:pPr>
      <w:r>
        <w:rPr>
          <w:rStyle w:val="None"/>
          <w:b w:val="1"/>
          <w:bCs w:val="1"/>
          <w:rtl w:val="0"/>
          <w:lang w:val="fr-FR"/>
        </w:rPr>
        <w:t>Attendance:</w:t>
      </w:r>
    </w:p>
    <w:p>
      <w:pPr>
        <w:pStyle w:val="Body"/>
        <w:numPr>
          <w:ilvl w:val="0"/>
          <w:numId w:val="23"/>
        </w:numPr>
        <w:bidi w:val="0"/>
        <w:ind w:right="0"/>
        <w:jc w:val="both"/>
        <w:rPr>
          <w:rFonts w:ascii="Times New Roman" w:hAnsi="Times New Roman"/>
          <w:rtl w:val="0"/>
          <w:lang w:val="en-US"/>
        </w:rPr>
      </w:pPr>
      <w:r>
        <w:rPr>
          <w:rFonts w:ascii="Times New Roman" w:hAnsi="Times New Roman"/>
          <w:rtl w:val="0"/>
          <w:lang w:val="en-US"/>
        </w:rPr>
        <w:t>Per CityTech Policy, attendance and class participation are essential and excessive absences may affect the final grade.</w:t>
      </w:r>
    </w:p>
    <w:p>
      <w:pPr>
        <w:pStyle w:val="Heading"/>
        <w:rPr>
          <w:rStyle w:val="None"/>
          <w:rFonts w:ascii="Times New Roman" w:cs="Times New Roman" w:hAnsi="Times New Roman" w:eastAsia="Times New Roman"/>
          <w:sz w:val="24"/>
          <w:szCs w:val="24"/>
        </w:rPr>
      </w:pPr>
      <w:bookmarkStart w:name="_Toc9" w:id="9"/>
      <w:r>
        <w:rPr>
          <w:rStyle w:val="None"/>
          <w:rFonts w:ascii="Times New Roman" w:hAnsi="Times New Roman"/>
          <w:sz w:val="24"/>
          <w:szCs w:val="24"/>
          <w:rtl w:val="0"/>
          <w:lang w:val="en-US"/>
        </w:rPr>
        <w:t>Course Design and Assessment</w:t>
      </w:r>
      <w:bookmarkEnd w:id="9"/>
    </w:p>
    <w:p>
      <w:pPr>
        <w:pStyle w:val="Body"/>
        <w:rPr>
          <w:rStyle w:val="None"/>
          <w:rFonts w:ascii="Times New Roman" w:cs="Times New Roman" w:hAnsi="Times New Roman" w:eastAsia="Times New Roman"/>
        </w:rPr>
      </w:pPr>
    </w:p>
    <w:p>
      <w:pPr>
        <w:pStyle w:val="Body"/>
      </w:pPr>
      <w:r>
        <w:rPr>
          <w:rStyle w:val="None"/>
          <w:rtl w:val="0"/>
          <w:lang w:val="en-US"/>
        </w:rPr>
        <w:t xml:space="preserve">Due to an increased number of enrolled students, this agile testing course is designed to meet the needs of CET students for the technical electives. The course is offered in lecture and lab combined. The lecture focuses on the theory and principles of testing embedded software. The labs and cases provide students with the opportunity to apply the theory in practical ways to design and implement tests by using </w:t>
      </w:r>
      <w:r>
        <w:rPr>
          <w:rtl w:val="0"/>
        </w:rPr>
        <w:t>real world scenarios</w:t>
      </w:r>
      <w:r>
        <w:rPr>
          <w:rStyle w:val="None"/>
          <w:rtl w:val="0"/>
          <w:lang w:val="en-US"/>
        </w:rPr>
        <w:t>. The team project helps students to participate in class and to interact with fellow students. Students will work in an agile team to understand each member</w:t>
      </w:r>
      <w:r>
        <w:rPr>
          <w:rStyle w:val="None"/>
          <w:rtl w:val="0"/>
          <w:lang w:val="en-US"/>
        </w:rPr>
        <w:t>’</w:t>
      </w:r>
      <w:r>
        <w:rPr>
          <w:rStyle w:val="None"/>
          <w:rtl w:val="0"/>
          <w:lang w:val="en-US"/>
        </w:rPr>
        <w:t>s role in test activities.</w:t>
      </w:r>
    </w:p>
    <w:p>
      <w:pPr>
        <w:pStyle w:val="Body"/>
        <w:rPr>
          <w:rStyle w:val="None"/>
          <w:rFonts w:ascii="Times New Roman" w:cs="Times New Roman" w:hAnsi="Times New Roman" w:eastAsia="Times New Roman"/>
        </w:rPr>
      </w:pPr>
    </w:p>
    <w:p>
      <w:pPr>
        <w:pStyle w:val="Body"/>
        <w:rPr>
          <w:rStyle w:val="None"/>
          <w:shd w:val="clear" w:color="auto" w:fill="f9f9f9"/>
        </w:rPr>
      </w:pPr>
      <w:r>
        <w:rPr>
          <w:rStyle w:val="None"/>
          <w:rtl w:val="0"/>
          <w:lang w:val="en-US"/>
        </w:rPr>
        <w:t xml:space="preserve">This proposed course will provide students with more options to choose 4 credits technical electives in Computer Engineering Technology BTech (CEB) program. The course directly meets the CEB program educational objective. This course will be offered to CET B.Tech program. CEB junior or senior level students who can take this 4 credits course as a technical elective. The course is expected to offer in Fall 2019, once every academic year. Existing CET faculty are eligible to teach this course. The current lab facility is sufficient to run hands-on lab components and a project. Students have an option to get the career booster of software testing </w:t>
      </w:r>
      <w:r>
        <w:rPr>
          <w:rStyle w:val="None"/>
          <w:rtl w:val="0"/>
          <w:lang w:val="en-US"/>
        </w:rPr>
        <w:t>–</w:t>
      </w:r>
      <w:r>
        <w:rPr>
          <w:rStyle w:val="None"/>
          <w:rtl w:val="0"/>
          <w:lang w:val="en-US"/>
        </w:rPr>
        <w:t>ISTQB</w:t>
      </w:r>
      <w:r>
        <w:rPr>
          <w:rStyle w:val="None"/>
          <w:shd w:val="clear" w:color="auto" w:fill="f9f9f9"/>
          <w:rtl w:val="0"/>
          <w:lang w:val="en-US"/>
        </w:rPr>
        <w:t xml:space="preserve"> ® </w:t>
      </w:r>
      <w:r>
        <w:rPr>
          <w:rStyle w:val="None"/>
          <w:shd w:val="clear" w:color="auto" w:fill="f9f9f9"/>
          <w:rtl w:val="0"/>
          <w:lang w:val="en-US"/>
        </w:rPr>
        <w:t xml:space="preserve">CTFL </w:t>
      </w:r>
      <w:r>
        <w:rPr>
          <w:rStyle w:val="None"/>
          <w:rtl w:val="0"/>
          <w:lang w:val="en-US"/>
        </w:rPr>
        <w:t xml:space="preserve">after taking this course. </w:t>
      </w:r>
      <w:r>
        <w:rPr>
          <w:rStyle w:val="None"/>
          <w:spacing w:val="6"/>
          <w:shd w:val="clear" w:color="auto" w:fill="ffffff"/>
          <w:rtl w:val="0"/>
          <w:lang w:val="en-US"/>
        </w:rPr>
        <w:t xml:space="preserve">The International Software Testing Qualifications Board (ISTQB) Certified Tester Foundation Level (CTFL) </w:t>
      </w:r>
      <w:r>
        <w:rPr>
          <w:rStyle w:val="None"/>
          <w:shd w:val="clear" w:color="auto" w:fill="ffffff"/>
          <w:rtl w:val="0"/>
          <w:lang w:val="en-US"/>
        </w:rPr>
        <w:t xml:space="preserve">qualification is aimed at anyone involved in software testing. This includes people in roles such as testers, test analysts, test engineers, test consultants, test managers, user acceptance testers, and software developers. </w:t>
      </w:r>
      <w:r>
        <w:rPr>
          <w:rStyle w:val="None"/>
          <w:rtl w:val="0"/>
          <w:lang w:val="en-US"/>
        </w:rPr>
        <w:t>This certification gives students a common testing vocabulary and principles and opens a software and embedded testing career path for our CET students.</w:t>
      </w:r>
    </w:p>
    <w:p>
      <w:pPr>
        <w:pStyle w:val="Heading 2"/>
        <w:rPr>
          <w:rStyle w:val="None"/>
        </w:rPr>
      </w:pPr>
      <w:bookmarkStart w:name="_Toc10" w:id="10"/>
      <w:r>
        <w:rPr>
          <w:rStyle w:val="None"/>
          <w:rtl w:val="0"/>
          <w:lang w:val="en-US"/>
        </w:rPr>
        <w:t>Course Assessment Criteria</w:t>
      </w:r>
      <w:bookmarkEnd w:id="10"/>
    </w:p>
    <w:tbl>
      <w:tblPr>
        <w:tblW w:w="88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608"/>
      </w:tblGrid>
      <w:tr>
        <w:tblPrEx>
          <w:shd w:val="clear" w:color="auto" w:fill="ced7e7"/>
        </w:tblPrEx>
        <w:trPr>
          <w:trHeight w:val="9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shd w:val="clear" w:color="auto" w:fill="ffff00"/>
                <w:rtl w:val="0"/>
                <w:lang w:val="en-US"/>
              </w:rPr>
              <w:t>Upon successful completion of this course, students shall be able to</w:t>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shd w:val="clear" w:color="auto" w:fill="ffff00"/>
                <w:rtl w:val="0"/>
                <w:lang w:val="en-US"/>
              </w:rPr>
              <w:t>Evaluation methods and criteria</w:t>
            </w:r>
          </w:p>
        </w:tc>
      </w:tr>
      <w:tr>
        <w:tblPrEx>
          <w:shd w:val="clear" w:color="auto" w:fill="ced7e7"/>
        </w:tblPrEx>
        <w:trPr>
          <w:trHeight w:val="18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Understand fundamental testing principles and processes associated with embedded systems.</w:t>
            </w:r>
            <w:r>
              <w:rPr>
                <w:rStyle w:val="None"/>
                <w:rFonts w:ascii="Times New Roman" w:cs="Times New Roman" w:hAnsi="Times New Roman" w:eastAsia="Times New Roman"/>
              </w:rPr>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Analysis of student performance on quizzes and exams. The students will understand the test process, the major activities, and work products through lab exercises, for example, extract the testable components and write the test harness.</w:t>
            </w:r>
            <w:r>
              <w:rPr>
                <w:rStyle w:val="None"/>
                <w:rFonts w:ascii="Times New Roman" w:cs="Times New Roman" w:hAnsi="Times New Roman" w:eastAsia="Times New Roman"/>
              </w:rPr>
            </w:r>
          </w:p>
        </w:tc>
      </w:tr>
      <w:tr>
        <w:tblPrEx>
          <w:shd w:val="clear" w:color="auto" w:fill="ced7e7"/>
        </w:tblPrEx>
        <w:trPr>
          <w:trHeight w:val="12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Distinguish between traditional and agile testing approaches.</w:t>
            </w:r>
            <w:r>
              <w:rPr>
                <w:rStyle w:val="None"/>
                <w:rFonts w:ascii="Times New Roman" w:cs="Times New Roman" w:hAnsi="Times New Roman" w:eastAsia="Times New Roman"/>
              </w:rPr>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Analysis of student performance on quizzes and exams. Write a lab report based on reading assignments of evolution of testing, activities of test engineers, and test driven development.</w:t>
            </w:r>
          </w:p>
        </w:tc>
      </w:tr>
      <w:tr>
        <w:tblPrEx>
          <w:shd w:val="clear" w:color="auto" w:fill="ced7e7"/>
        </w:tblPrEx>
        <w:trPr>
          <w:trHeight w:val="9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Understand agile core principles and values</w:t>
            </w:r>
            <w:r>
              <w:rPr>
                <w:rStyle w:val="None"/>
                <w:rFonts w:ascii="Times New Roman" w:cs="Times New Roman" w:hAnsi="Times New Roman" w:eastAsia="Times New Roman"/>
              </w:rPr>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 xml:space="preserve">Analysis of student performance on short answer questions on quizzes, midterm exam, and final exam, and the role in a lab project within a group. </w:t>
            </w:r>
          </w:p>
        </w:tc>
      </w:tr>
      <w:tr>
        <w:tblPrEx>
          <w:shd w:val="clear" w:color="auto" w:fill="ced7e7"/>
        </w:tblPrEx>
        <w:trPr>
          <w:trHeight w:val="12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Design embedded system tests and test software in structured and organized ways</w:t>
            </w:r>
            <w:r>
              <w:rPr>
                <w:rStyle w:val="None"/>
                <w:rFonts w:ascii="Times New Roman" w:cs="Times New Roman" w:hAnsi="Times New Roman" w:eastAsia="Times New Roman"/>
              </w:rPr>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Students will demonstrate their ability to use test-driven design to write and implement additional functionality incrementally in lab exercises.</w:t>
            </w:r>
          </w:p>
        </w:tc>
      </w:tr>
      <w:tr>
        <w:tblPrEx>
          <w:shd w:val="clear" w:color="auto" w:fill="ced7e7"/>
        </w:tblPrEx>
        <w:trPr>
          <w:trHeight w:val="12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Apply agile software principles into practice and procedure</w:t>
            </w:r>
            <w:r>
              <w:rPr>
                <w:rStyle w:val="None"/>
                <w:rFonts w:ascii="Times New Roman" w:cs="Times New Roman" w:hAnsi="Times New Roman" w:eastAsia="Times New Roman"/>
              </w:rPr>
            </w:r>
          </w:p>
        </w:tc>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Agile is covered so students are able to form agile teams in the final project and understand each member</w:t>
            </w:r>
            <w:r>
              <w:rPr>
                <w:rStyle w:val="Hyperlink.2"/>
                <w:rFonts w:ascii="Times New Roman" w:hAnsi="Times New Roman" w:hint="default"/>
                <w:rtl w:val="0"/>
                <w:lang w:val="en-US"/>
              </w:rPr>
              <w:t>’</w:t>
            </w:r>
            <w:r>
              <w:rPr>
                <w:rStyle w:val="Hyperlink.2"/>
                <w:rFonts w:ascii="Times New Roman" w:hAnsi="Times New Roman"/>
                <w:rtl w:val="0"/>
                <w:lang w:val="en-US"/>
              </w:rPr>
              <w:t xml:space="preserve">s role in the team. Students will practice </w:t>
            </w:r>
            <w:r>
              <w:rPr>
                <w:rStyle w:val="None"/>
                <w:rFonts w:ascii="Times New Roman" w:hAnsi="Times New Roman"/>
                <w:shd w:val="clear" w:color="auto" w:fill="ffffff"/>
                <w:rtl w:val="0"/>
                <w:lang w:val="en-US"/>
              </w:rPr>
              <w:t>the TDD and BDD approaches in a group.</w:t>
            </w:r>
          </w:p>
        </w:tc>
      </w:tr>
    </w:tbl>
    <w:p>
      <w:pPr>
        <w:pStyle w:val="Heading 2"/>
        <w:widowControl w:val="0"/>
        <w:spacing w:line="240" w:lineRule="auto"/>
        <w:rPr>
          <w:rStyle w:val="None"/>
        </w:rPr>
      </w:pPr>
    </w:p>
    <w:p>
      <w:pPr>
        <w:pStyle w:val="Heading 2"/>
        <w:rPr>
          <w:rStyle w:val="None"/>
        </w:rPr>
      </w:pPr>
      <w:bookmarkStart w:name="_Toc11" w:id="11"/>
      <w:r>
        <w:rPr>
          <w:rStyle w:val="None"/>
          <w:rtl w:val="0"/>
          <w:lang w:val="en-US"/>
        </w:rPr>
        <w:t>General Education Outcomes and Assessment:</w:t>
      </w:r>
      <w:bookmarkEnd w:id="11"/>
    </w:p>
    <w:p>
      <w:pPr>
        <w:pStyle w:val="Body"/>
        <w:rPr>
          <w:rStyle w:val="None"/>
          <w:rFonts w:ascii="Times New Roman" w:cs="Times New Roman" w:hAnsi="Times New Roman" w:eastAsia="Times New Roman"/>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220"/>
      </w:tblGrid>
      <w:tr>
        <w:tblPrEx>
          <w:shd w:val="clear" w:color="auto" w:fill="ced7e7"/>
        </w:tblPrEx>
        <w:trPr>
          <w:trHeight w:val="3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Learning Outcomes</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Assessment Method</w:t>
            </w:r>
          </w:p>
        </w:tc>
      </w:tr>
      <w:tr>
        <w:tblPrEx>
          <w:shd w:val="clear" w:color="auto" w:fill="ced7e7"/>
        </w:tblPrEx>
        <w:trPr>
          <w:trHeight w:val="12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rStyle w:val="Hyperlink.2"/>
                <w:rFonts w:ascii="Times New Roman" w:hAnsi="Times New Roman"/>
                <w:shd w:val="clear" w:color="auto" w:fill="ffff00"/>
                <w:rtl w:val="0"/>
                <w:lang w:val="en-US"/>
              </w:rPr>
              <w:t>SKILLS/Inquiry/Analysis: Students will employ scientific reasoning and logical thinking.</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Students will identify embedded system fault and failure by using correct input harness and generating different test cases for given system requirements in lab exercises.</w:t>
            </w:r>
          </w:p>
        </w:tc>
      </w:tr>
      <w:tr>
        <w:tblPrEx>
          <w:shd w:val="clear" w:color="auto" w:fill="ced7e7"/>
        </w:tblPrEx>
        <w:trPr>
          <w:trHeight w:val="21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shd w:val="clear" w:color="auto" w:fill="ffff00"/>
                <w:rtl w:val="0"/>
                <w:lang w:val="en-US"/>
              </w:rPr>
              <w:t>SKILLS/Communication: Students will communicate in diverse settings and groups, using written (both reading and writing), oral (both speaking and listening), and visual means</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Students will give the presentation to the class of their projects including the models, software test activities, and the faults related to the designed software. The final project report is required to include the introduction, the principle and models, group test activities, the role of each team member, findings, citations and references.</w:t>
            </w:r>
          </w:p>
        </w:tc>
      </w:tr>
      <w:tr>
        <w:tblPrEx>
          <w:shd w:val="clear" w:color="auto" w:fill="ced7e7"/>
        </w:tblPrEx>
        <w:trPr>
          <w:trHeight w:val="18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shd w:val="clear" w:color="auto" w:fill="ffff00"/>
                <w:rtl w:val="0"/>
                <w:lang w:val="en-US"/>
              </w:rPr>
              <w:t>INTEGRATION/Integrate learning: Students will resolve difficult issues creatively by employing multiple systems and tools.</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shd w:val="clear" w:color="auto" w:fill="ffff00"/>
                <w:rtl w:val="0"/>
                <w:lang w:val="en-US"/>
              </w:rPr>
              <w:t>The agile community has developed several processes and tools to manage automating system tests and integrating the implementation as it is developed. Students work in a group on TDD repeating the cycle of small steps to resolve a technical issue.</w:t>
            </w:r>
          </w:p>
        </w:tc>
      </w:tr>
      <w:tr>
        <w:tblPrEx>
          <w:shd w:val="clear" w:color="auto" w:fill="ced7e7"/>
        </w:tblPrEx>
        <w:trPr>
          <w:trHeight w:val="24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shd w:val="clear" w:color="auto" w:fill="ffff00"/>
                <w:rtl w:val="0"/>
                <w:lang w:val="en-US"/>
              </w:rPr>
              <w:t>VALUES, ETHICS, RELATIONSHIPS / Professional/Personal Development: Students will work with teams, including those of diverse composition. Build consensus. Respect and use creativity.</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rtl w:val="0"/>
                <w:lang w:val="en-US"/>
              </w:rPr>
              <w:t xml:space="preserve">Students will work in agile team, build consensus and respect and use creativity in all lab activities. </w:t>
            </w:r>
          </w:p>
        </w:tc>
      </w:tr>
    </w:tbl>
    <w:p>
      <w:pPr>
        <w:pStyle w:val="Body"/>
        <w:widowControl w:val="0"/>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p>
    <w:p>
      <w:pPr>
        <w:pStyle w:val="Body"/>
      </w:pPr>
      <w:r>
        <w:rPr>
          <w:rStyle w:val="None"/>
          <w:rFonts w:ascii="Arial Unicode MS" w:cs="Arial Unicode MS" w:hAnsi="Arial Unicode MS" w:eastAsia="Arial Unicode MS"/>
          <w:b w:val="0"/>
          <w:bCs w:val="0"/>
          <w:i w:val="0"/>
          <w:iCs w:val="0"/>
        </w:rPr>
        <w:br w:type="page"/>
      </w:r>
    </w:p>
    <w:p>
      <w:pPr>
        <w:pStyle w:val="Heading"/>
        <w:rPr>
          <w:rStyle w:val="None"/>
          <w:rFonts w:ascii="Times New Roman" w:cs="Times New Roman" w:hAnsi="Times New Roman" w:eastAsia="Times New Roman"/>
          <w:sz w:val="24"/>
          <w:szCs w:val="24"/>
        </w:rPr>
      </w:pPr>
      <w:bookmarkStart w:name="_Toc12" w:id="12"/>
      <w:r>
        <w:rPr>
          <w:rStyle w:val="None"/>
          <w:rFonts w:ascii="Times New Roman" w:hAnsi="Times New Roman"/>
          <w:sz w:val="24"/>
          <w:szCs w:val="24"/>
          <w:rtl w:val="0"/>
          <w:lang w:val="en-US"/>
        </w:rPr>
        <w:t>LIBRARY RESOURCES &amp; INFORMATION LITERACY: MAJOR CURRICULUM MODIFICATION</w:t>
      </w:r>
      <w:bookmarkEnd w:id="12"/>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Please complete for </w:t>
      </w:r>
      <w:r>
        <w:rPr>
          <w:rStyle w:val="None"/>
          <w:b w:val="1"/>
          <w:bCs w:val="1"/>
          <w:rtl w:val="0"/>
        </w:rPr>
        <w:t>all</w:t>
      </w:r>
      <w:r>
        <w:rPr>
          <w:rStyle w:val="None"/>
          <w:rtl w:val="0"/>
          <w:lang w:val="en-US"/>
        </w:rPr>
        <w:t xml:space="preserve"> major curriculum modifications. This information will assist the library in planning for new courses/programs.</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Consult with your library faculty subject specialist (</w:t>
      </w:r>
      <w:r>
        <w:rPr>
          <w:rStyle w:val="Hyperlink.0"/>
        </w:rPr>
        <w:fldChar w:fldCharType="begin" w:fldLock="0"/>
      </w:r>
      <w:r>
        <w:rPr>
          <w:rStyle w:val="Hyperlink.0"/>
        </w:rPr>
        <w:instrText xml:space="preserve"> HYPERLINK "http://cityte.ch/dir"</w:instrText>
      </w:r>
      <w:r>
        <w:rPr>
          <w:rStyle w:val="Hyperlink.0"/>
        </w:rPr>
        <w:fldChar w:fldCharType="separate" w:fldLock="0"/>
      </w:r>
      <w:r>
        <w:rPr>
          <w:rStyle w:val="Hyperlink.0"/>
          <w:rtl w:val="0"/>
        </w:rPr>
        <w:t>http://cityte.ch/dir</w:t>
      </w:r>
      <w:r>
        <w:rPr/>
        <w:fldChar w:fldCharType="end" w:fldLock="0"/>
      </w:r>
      <w:r>
        <w:rPr>
          <w:rStyle w:val="None"/>
          <w:rtl w:val="0"/>
        </w:rPr>
        <w:t xml:space="preserve">) </w:t>
      </w:r>
      <w:r>
        <w:rPr>
          <w:rStyle w:val="None"/>
          <w:b w:val="1"/>
          <w:bCs w:val="1"/>
          <w:u w:val="single"/>
          <w:rtl w:val="0"/>
          <w:lang w:val="en-US"/>
        </w:rPr>
        <w:t>3 weeks before the proposal deadline</w:t>
      </w:r>
      <w:r>
        <w:rPr>
          <w:rStyle w:val="None"/>
          <w:rtl w:val="0"/>
        </w:rPr>
        <w:t>.</w:t>
      </w:r>
    </w:p>
    <w:p>
      <w:pPr>
        <w:pStyle w:val="Body"/>
        <w:rPr>
          <w:rStyle w:val="None"/>
          <w:rFonts w:ascii="Times New Roman" w:cs="Times New Roman" w:hAnsi="Times New Roman" w:eastAsia="Times New Roman"/>
          <w:b w:val="1"/>
          <w:bCs w:val="1"/>
        </w:rPr>
      </w:pPr>
    </w:p>
    <w:p>
      <w:pPr>
        <w:pStyle w:val="Body"/>
        <w:rPr>
          <w:rStyle w:val="None"/>
        </w:rPr>
      </w:pPr>
      <w:r>
        <w:rPr>
          <w:rStyle w:val="None"/>
          <w:b w:val="1"/>
          <w:bCs w:val="1"/>
          <w:rtl w:val="0"/>
          <w:lang w:val="fr-FR"/>
        </w:rPr>
        <w:t>Course proposer:</w:t>
      </w:r>
      <w:r>
        <w:rPr>
          <w:rStyle w:val="None"/>
          <w:rtl w:val="0"/>
          <w:lang w:val="en-US"/>
        </w:rPr>
        <w:t xml:space="preserve"> please complete boxes 1-4.  </w:t>
      </w:r>
      <w:r>
        <w:rPr>
          <w:rStyle w:val="None"/>
          <w:b w:val="1"/>
          <w:bCs w:val="1"/>
          <w:rtl w:val="0"/>
          <w:lang w:val="en-US"/>
        </w:rPr>
        <w:t>Library faculty subject specialist:</w:t>
      </w:r>
      <w:r>
        <w:rPr>
          <w:rStyle w:val="None"/>
          <w:rtl w:val="0"/>
          <w:lang w:val="en-US"/>
        </w:rPr>
        <w:t xml:space="preserve"> please complete box 5.</w:t>
      </w:r>
    </w:p>
    <w:p>
      <w:pPr>
        <w:pStyle w:val="Body"/>
        <w:rPr>
          <w:rStyle w:val="None"/>
          <w:rFonts w:ascii="Times New Roman" w:cs="Times New Roman" w:hAnsi="Times New Roman" w:eastAsia="Times New Roman"/>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
        <w:gridCol w:w="4401"/>
        <w:gridCol w:w="3685"/>
      </w:tblGrid>
      <w:tr>
        <w:tblPrEx>
          <w:shd w:val="clear" w:color="auto" w:fill="ced7e7"/>
        </w:tblPrEx>
        <w:trPr>
          <w:trHeight w:val="121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1</w:t>
            </w:r>
          </w:p>
        </w:tc>
        <w:tc>
          <w:tcPr>
            <w:tcW w:type="dxa" w:w="4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Title of proposal</w:t>
            </w:r>
          </w:p>
          <w:p>
            <w:pPr>
              <w:pStyle w:val="Body"/>
              <w:bidi w:val="0"/>
              <w:ind w:left="0" w:right="0" w:firstLine="0"/>
              <w:jc w:val="left"/>
              <w:rPr>
                <w:rtl w:val="0"/>
              </w:rPr>
            </w:pPr>
            <w:r>
              <w:rPr>
                <w:rStyle w:val="Hyperlink.2"/>
                <w:rFonts w:ascii="Times New Roman" w:hAnsi="Times New Roman"/>
                <w:rtl w:val="0"/>
                <w:lang w:val="en-US"/>
              </w:rPr>
              <w:t>CET 4915 Agile Testing of Embedded Software</w:t>
            </w:r>
            <w:r>
              <w:rPr>
                <w:rStyle w:val="None"/>
                <w:rFonts w:ascii="Times New Roman" w:cs="Times New Roman" w:hAnsi="Times New Roman" w:eastAsia="Times New Roman"/>
              </w:rPr>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Department/Program</w:t>
            </w:r>
          </w:p>
          <w:p>
            <w:pPr>
              <w:pStyle w:val="Body"/>
              <w:bidi w:val="0"/>
              <w:ind w:left="0" w:right="0" w:firstLine="0"/>
              <w:jc w:val="left"/>
              <w:rPr>
                <w:rtl w:val="0"/>
              </w:rPr>
            </w:pPr>
            <w:r>
              <w:rPr>
                <w:rStyle w:val="Hyperlink.2"/>
                <w:rFonts w:ascii="Times New Roman" w:hAnsi="Times New Roman"/>
                <w:rtl w:val="0"/>
                <w:lang w:val="en-US"/>
              </w:rPr>
              <w:t>Computer Engineering Technology (CET) / BTech in Computer Engineering Technology</w:t>
            </w:r>
          </w:p>
        </w:tc>
      </w:tr>
      <w:tr>
        <w:tblPrEx>
          <w:shd w:val="clear" w:color="auto" w:fill="ced7e7"/>
        </w:tblPrEx>
        <w:trPr>
          <w:trHeight w:val="211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None"/>
                <w:rFonts w:ascii="Times New Roman" w:hAnsi="Times New Roman"/>
                <w:b w:val="1"/>
                <w:bCs w:val="1"/>
                <w:rtl w:val="0"/>
                <w:lang w:val="en-US"/>
              </w:rPr>
              <w:t xml:space="preserve">Proposed by </w:t>
            </w:r>
            <w:r>
              <w:rPr>
                <w:rStyle w:val="Hyperlink.2"/>
                <w:rFonts w:ascii="Times New Roman" w:hAnsi="Times New Roman"/>
                <w:rtl w:val="0"/>
                <w:lang w:val="en-US"/>
              </w:rPr>
              <w:t>(include email &amp; phone)</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Prof. Yu Wang</w:t>
            </w:r>
          </w:p>
          <w:p>
            <w:pPr>
              <w:pStyle w:val="Body"/>
              <w:bidi w:val="0"/>
              <w:ind w:left="0" w:right="0" w:firstLine="0"/>
              <w:jc w:val="left"/>
              <w:rPr>
                <w:rStyle w:val="None"/>
                <w:rFonts w:ascii="Times New Roman" w:cs="Times New Roman" w:hAnsi="Times New Roman" w:eastAsia="Times New Roman"/>
                <w:rtl w:val="0"/>
              </w:rPr>
            </w:pP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"mailto:ywang@citytech.cuny.edu"</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ywang@citytech.cuny.edu</w:t>
            </w:r>
            <w:r>
              <w:rPr>
                <w:rFonts w:ascii="Times New Roman" w:cs="Times New Roman" w:hAnsi="Times New Roman" w:eastAsia="Times New Roman"/>
              </w:rPr>
              <w:fldChar w:fldCharType="end" w:fldLock="0"/>
            </w:r>
            <w:r>
              <w:rPr>
                <w:rStyle w:val="Hyperlink.2"/>
                <w:rFonts w:ascii="Times New Roman" w:hAnsi="Times New Roman"/>
                <w:rtl w:val="0"/>
                <w:lang w:val="en-US"/>
              </w:rPr>
              <w:t xml:space="preserve">  / 718-260-5885</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Prof. Sunghoon Jang</w:t>
            </w:r>
          </w:p>
          <w:p>
            <w:pPr>
              <w:pStyle w:val="Body"/>
              <w:bidi w:val="0"/>
              <w:ind w:left="0" w:right="0" w:firstLine="0"/>
              <w:jc w:val="left"/>
              <w:rPr>
                <w:rStyle w:val="None"/>
                <w:rFonts w:ascii="Times New Roman" w:cs="Times New Roman" w:hAnsi="Times New Roman" w:eastAsia="Times New Roman"/>
                <w:rtl w:val="0"/>
              </w:rPr>
            </w:pP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"mailto:SJang@citytech.cuny.edu"</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SJang@citytech.cuny.edu</w:t>
            </w:r>
            <w:r>
              <w:rPr>
                <w:rFonts w:ascii="Times New Roman" w:cs="Times New Roman" w:hAnsi="Times New Roman" w:eastAsia="Times New Roman"/>
              </w:rPr>
              <w:fldChar w:fldCharType="end" w:fldLock="0"/>
            </w:r>
            <w:r>
              <w:rPr>
                <w:rStyle w:val="Hyperlink.2"/>
                <w:rFonts w:ascii="Times New Roman" w:hAnsi="Times New Roman"/>
                <w:rtl w:val="0"/>
                <w:lang w:val="en-US"/>
              </w:rPr>
              <w:t xml:space="preserve"> /718-260-5885</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Prof. Farrukh Zia</w:t>
            </w:r>
          </w:p>
          <w:p>
            <w:pPr>
              <w:pStyle w:val="Body"/>
              <w:bidi w:val="0"/>
              <w:ind w:left="0" w:right="0" w:firstLine="0"/>
              <w:jc w:val="left"/>
              <w:rPr>
                <w:rtl w:val="0"/>
              </w:rPr>
            </w:pP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"mailto:fzia@citytech.cuny.edu"</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fzia@citytech.cuny.edu</w:t>
            </w:r>
            <w:r>
              <w:rPr>
                <w:rFonts w:ascii="Times New Roman" w:cs="Times New Roman" w:hAnsi="Times New Roman" w:eastAsia="Times New Roman"/>
              </w:rPr>
              <w:fldChar w:fldCharType="end" w:fldLock="0"/>
            </w:r>
            <w:r>
              <w:rPr>
                <w:rStyle w:val="Hyperlink.2"/>
                <w:rFonts w:ascii="Times New Roman" w:hAnsi="Times New Roman"/>
                <w:rtl w:val="0"/>
                <w:lang w:val="en-US"/>
              </w:rPr>
              <w:t xml:space="preserve">  / 718-260-5885</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 xml:space="preserve">Expected date course(s) will be offered </w:t>
            </w: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Fall 2019</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b w:val="1"/>
                <w:bCs w:val="1"/>
                <w:rtl w:val="0"/>
              </w:rPr>
            </w:pPr>
            <w:r>
              <w:rPr>
                <w:rStyle w:val="Hyperlink.2"/>
                <w:rFonts w:ascii="Times New Roman" w:hAnsi="Times New Roman"/>
                <w:b w:val="1"/>
                <w:bCs w:val="1"/>
                <w:rtl w:val="0"/>
                <w:lang w:val="en-US"/>
              </w:rPr>
              <w:t xml:space="preserve"># of students </w:t>
            </w:r>
          </w:p>
          <w:p>
            <w:pPr>
              <w:pStyle w:val="Body"/>
              <w:bidi w:val="0"/>
              <w:ind w:left="0" w:right="0" w:firstLine="0"/>
              <w:jc w:val="left"/>
              <w:rPr>
                <w:rtl w:val="0"/>
              </w:rPr>
            </w:pPr>
            <w:r>
              <w:rPr>
                <w:rStyle w:val="Hyperlink.2"/>
                <w:rFonts w:ascii="Times New Roman" w:hAnsi="Times New Roman"/>
                <w:rtl w:val="0"/>
                <w:lang w:val="en-US"/>
              </w:rPr>
              <w:t>22</w:t>
            </w:r>
          </w:p>
        </w:tc>
      </w:tr>
    </w:tbl>
    <w:p>
      <w:pPr>
        <w:pStyle w:val="Body"/>
        <w:widowControl w:val="0"/>
        <w:ind w:left="198" w:hanging="1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084"/>
      </w:tblGrid>
      <w:tr>
        <w:tblPrEx>
          <w:shd w:val="clear" w:color="auto" w:fill="ced7e7"/>
        </w:tblPrEx>
        <w:trPr>
          <w:trHeight w:val="241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2</w:t>
            </w:r>
          </w:p>
        </w:tc>
        <w:tc>
          <w:tcPr>
            <w:tcW w:type="dxa" w:w="8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The library cannot purchase reserve textbooks for every course at the college, nor copies for all students. Consult our website (</w:t>
            </w:r>
            <w:r>
              <w:rPr>
                <w:rStyle w:val="Hyperlink.1"/>
                <w:rFonts w:ascii="Times New Roman" w:cs="Times New Roman" w:hAnsi="Times New Roman" w:eastAsia="Times New Roman"/>
                <w:b w:val="1"/>
                <w:bCs w:val="1"/>
              </w:rPr>
              <w:fldChar w:fldCharType="begin" w:fldLock="0"/>
            </w:r>
            <w:r>
              <w:rPr>
                <w:rStyle w:val="Hyperlink.1"/>
                <w:rFonts w:ascii="Times New Roman" w:cs="Times New Roman" w:hAnsi="Times New Roman" w:eastAsia="Times New Roman"/>
                <w:b w:val="1"/>
                <w:bCs w:val="1"/>
              </w:rPr>
              <w:instrText xml:space="preserve"> HYPERLINK "http://cityte.ch/curriculum"</w:instrText>
            </w:r>
            <w:r>
              <w:rPr>
                <w:rStyle w:val="Hyperlink.1"/>
                <w:rFonts w:ascii="Times New Roman" w:cs="Times New Roman" w:hAnsi="Times New Roman" w:eastAsia="Times New Roman"/>
                <w:b w:val="1"/>
                <w:bCs w:val="1"/>
              </w:rPr>
              <w:fldChar w:fldCharType="separate" w:fldLock="0"/>
            </w:r>
            <w:r>
              <w:rPr>
                <w:rStyle w:val="Hyperlink.1"/>
                <w:rFonts w:ascii="Times New Roman" w:hAnsi="Times New Roman"/>
                <w:b w:val="1"/>
                <w:bCs w:val="1"/>
                <w:rtl w:val="0"/>
                <w:lang w:val="en-US"/>
              </w:rPr>
              <w:t>http://cityte.ch/curriculum</w:t>
            </w:r>
            <w:r>
              <w:rPr>
                <w:rFonts w:ascii="Times New Roman" w:cs="Times New Roman" w:hAnsi="Times New Roman" w:eastAsia="Times New Roman"/>
                <w:b w:val="1"/>
                <w:bCs w:val="1"/>
              </w:rPr>
              <w:fldChar w:fldCharType="end" w:fldLock="0"/>
            </w:r>
            <w:r>
              <w:rPr>
                <w:rStyle w:val="Hyperlink.2"/>
                <w:rFonts w:ascii="Times New Roman" w:hAnsi="Times New Roman"/>
                <w:b w:val="1"/>
                <w:bCs w:val="1"/>
                <w:rtl w:val="0"/>
                <w:lang w:val="en-US"/>
              </w:rPr>
              <w:t>) for articles and ebooks for your courses, or our open educational resources (OER) guide (</w:t>
            </w:r>
            <w:r>
              <w:rPr>
                <w:rStyle w:val="Hyperlink.1"/>
                <w:rFonts w:ascii="Times New Roman" w:cs="Times New Roman" w:hAnsi="Times New Roman" w:eastAsia="Times New Roman"/>
                <w:b w:val="1"/>
                <w:bCs w:val="1"/>
              </w:rPr>
              <w:fldChar w:fldCharType="begin" w:fldLock="0"/>
            </w:r>
            <w:r>
              <w:rPr>
                <w:rStyle w:val="Hyperlink.1"/>
                <w:rFonts w:ascii="Times New Roman" w:cs="Times New Roman" w:hAnsi="Times New Roman" w:eastAsia="Times New Roman"/>
                <w:b w:val="1"/>
                <w:bCs w:val="1"/>
              </w:rPr>
              <w:instrText xml:space="preserve"> HYPERLINK "http://cityte.ch/oer"</w:instrText>
            </w:r>
            <w:r>
              <w:rPr>
                <w:rStyle w:val="Hyperlink.1"/>
                <w:rFonts w:ascii="Times New Roman" w:cs="Times New Roman" w:hAnsi="Times New Roman" w:eastAsia="Times New Roman"/>
                <w:b w:val="1"/>
                <w:bCs w:val="1"/>
              </w:rPr>
              <w:fldChar w:fldCharType="separate" w:fldLock="0"/>
            </w:r>
            <w:r>
              <w:rPr>
                <w:rStyle w:val="Hyperlink.1"/>
                <w:rFonts w:ascii="Times New Roman" w:hAnsi="Times New Roman"/>
                <w:b w:val="1"/>
                <w:bCs w:val="1"/>
                <w:rtl w:val="0"/>
                <w:lang w:val="en-US"/>
              </w:rPr>
              <w:t>http://cityte.ch/oer</w:t>
            </w:r>
            <w:r>
              <w:rPr>
                <w:rFonts w:ascii="Times New Roman" w:cs="Times New Roman" w:hAnsi="Times New Roman" w:eastAsia="Times New Roman"/>
                <w:b w:val="1"/>
                <w:bCs w:val="1"/>
              </w:rPr>
              <w:fldChar w:fldCharType="end" w:fldLock="0"/>
            </w:r>
            <w:r>
              <w:rPr>
                <w:rStyle w:val="Hyperlink.2"/>
                <w:rFonts w:ascii="Times New Roman" w:hAnsi="Times New Roman"/>
                <w:b w:val="1"/>
                <w:bCs w:val="1"/>
                <w:rtl w:val="0"/>
                <w:lang w:val="en-US"/>
              </w:rPr>
              <w:t>). Have you considered using a freely-available OER or an open textbook in this course?</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Yes</w:t>
            </w:r>
            <w:r>
              <w:rPr>
                <w:rStyle w:val="None"/>
                <w:rFonts w:ascii="Times New Roman" w:cs="Times New Roman" w:hAnsi="Times New Roman" w:eastAsia="Times New Roman"/>
              </w:rPr>
            </w:r>
          </w:p>
        </w:tc>
      </w:tr>
    </w:tbl>
    <w:p>
      <w:pPr>
        <w:pStyle w:val="Body"/>
        <w:widowControl w:val="0"/>
        <w:ind w:left="198" w:hanging="1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
        <w:gridCol w:w="8083"/>
      </w:tblGrid>
      <w:tr>
        <w:tblPrEx>
          <w:shd w:val="clear" w:color="auto" w:fill="ced7e7"/>
        </w:tblPrEx>
        <w:trPr>
          <w:trHeight w:val="241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3</w:t>
            </w:r>
          </w:p>
        </w:tc>
        <w:tc>
          <w:tcPr>
            <w:tcW w:type="dxa" w:w="8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No additional resources are required beyond the required course materials.</w:t>
            </w:r>
          </w:p>
          <w:p>
            <w:pPr>
              <w:pStyle w:val="Body"/>
              <w:bidi w:val="0"/>
              <w:ind w:left="0" w:right="0" w:firstLine="0"/>
              <w:jc w:val="left"/>
              <w:rPr>
                <w:rtl w:val="0"/>
              </w:rPr>
            </w:pPr>
            <w:r>
              <w:rPr>
                <w:rStyle w:val="Hyperlink.2"/>
                <w:rFonts w:ascii="Times New Roman" w:hAnsi="Times New Roman"/>
                <w:rtl w:val="0"/>
                <w:lang w:val="en-US"/>
              </w:rPr>
              <w:t>Sufficient number of papers, articles, journals on this subject are available in the library.</w:t>
            </w:r>
          </w:p>
        </w:tc>
      </w:tr>
    </w:tbl>
    <w:p>
      <w:pPr>
        <w:pStyle w:val="Body"/>
        <w:widowControl w:val="0"/>
        <w:ind w:left="198" w:hanging="1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
        <w:gridCol w:w="8083"/>
      </w:tblGrid>
      <w:tr>
        <w:tblPrEx>
          <w:shd w:val="clear" w:color="auto" w:fill="ced7e7"/>
        </w:tblPrEx>
        <w:trPr>
          <w:trHeight w:val="301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4</w:t>
            </w:r>
          </w:p>
        </w:tc>
        <w:tc>
          <w:tcPr>
            <w:tcW w:type="dxa" w:w="8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Hyperlink.2"/>
                <w:rFonts w:ascii="Times New Roman" w:hAnsi="Times New Roman"/>
                <w:rtl w:val="0"/>
                <w:lang w:val="en-US"/>
              </w:rPr>
              <w:t>Once this course is offered, CET dept faculty will teach the course. We may consult with the library faculty specialist on the resources for the updated teaching reference materials, journal, or online resources.</w:t>
            </w:r>
            <w:r>
              <w:rPr>
                <w:rStyle w:val="None"/>
                <w:rFonts w:ascii="Times New Roman" w:cs="Times New Roman" w:hAnsi="Times New Roman" w:eastAsia="Times New Roman"/>
              </w:rPr>
            </w:r>
          </w:p>
        </w:tc>
      </w:tr>
    </w:tbl>
    <w:p>
      <w:pPr>
        <w:pStyle w:val="Body"/>
        <w:widowControl w:val="0"/>
        <w:ind w:left="198" w:hanging="1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084"/>
      </w:tblGrid>
      <w:tr>
        <w:tblPrEx>
          <w:shd w:val="clear" w:color="auto" w:fill="ced7e7"/>
        </w:tblPrEx>
        <w:trPr>
          <w:trHeight w:val="421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b w:val="1"/>
                <w:bCs w:val="1"/>
                <w:rtl w:val="0"/>
                <w:lang w:val="en-US"/>
              </w:rPr>
              <w:t>5</w:t>
            </w:r>
          </w:p>
        </w:tc>
        <w:tc>
          <w:tcPr>
            <w:tcW w:type="dxa" w:w="8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rPr>
            </w:pPr>
            <w:r>
              <w:rPr>
                <w:rStyle w:val="Hyperlink.2"/>
                <w:rFonts w:ascii="Times New Roman" w:hAnsi="Times New Roman"/>
                <w:b w:val="1"/>
                <w:bCs w:val="1"/>
                <w:rtl w:val="0"/>
                <w:lang w:val="en-US"/>
              </w:rPr>
              <w:t xml:space="preserve">Library Faculty Subject Specialist: </w:t>
            </w:r>
            <w:r>
              <w:rPr>
                <w:rStyle w:val="None"/>
                <w:rFonts w:ascii="Times New Roman" w:hAnsi="Times New Roman"/>
                <w:b w:val="0"/>
                <w:bCs w:val="0"/>
                <w:rtl w:val="0"/>
                <w:lang w:val="en-US"/>
              </w:rPr>
              <w:t xml:space="preserve"> Junior Tidal (Email: jtidal@citytech.cuny.edu</w:t>
            </w:r>
          </w:p>
          <w:p>
            <w:pPr>
              <w:pStyle w:val="Body"/>
              <w:bidi w:val="0"/>
              <w:ind w:left="0" w:right="0" w:firstLine="0"/>
              <w:jc w:val="left"/>
              <w:rPr>
                <w:rStyle w:val="None"/>
                <w:rFonts w:ascii="Times New Roman" w:cs="Times New Roman" w:hAnsi="Times New Roman" w:eastAsia="Times New Roman"/>
                <w:b w:val="1"/>
                <w:bCs w:val="1"/>
                <w:rtl w:val="0"/>
              </w:rPr>
            </w:pPr>
            <w:r>
              <w:rPr>
                <w:rStyle w:val="Hyperlink.2"/>
                <w:rFonts w:ascii="Times New Roman" w:hAnsi="Times New Roman"/>
                <w:b w:val="1"/>
                <w:bCs w:val="1"/>
                <w:rtl w:val="0"/>
                <w:lang w:val="en-US"/>
              </w:rPr>
              <w:t>Comments and Recommendations</w:t>
            </w:r>
          </w:p>
          <w:p>
            <w:pPr>
              <w:pStyle w:val="Body"/>
              <w:rPr>
                <w:rStyle w:val="None"/>
                <w:rFonts w:ascii="Times New Roman" w:cs="Times New Roman" w:hAnsi="Times New Roman" w:eastAsia="Times New Roman"/>
                <w:lang w:val="en-US"/>
              </w:rPr>
            </w:pPr>
          </w:p>
          <w:p>
            <w:pPr>
              <w:pStyle w:val="Body"/>
              <w:bidi w:val="0"/>
              <w:ind w:left="0" w:right="0" w:firstLine="0"/>
              <w:jc w:val="left"/>
              <w:rPr>
                <w:rStyle w:val="None"/>
                <w:rFonts w:ascii="Times New Roman" w:cs="Times New Roman" w:hAnsi="Times New Roman" w:eastAsia="Times New Roman"/>
                <w:rtl w:val="0"/>
              </w:rPr>
            </w:pPr>
            <w:r>
              <w:rPr>
                <w:rStyle w:val="Hyperlink.2"/>
                <w:rFonts w:ascii="Times New Roman" w:hAnsi="Times New Roman"/>
                <w:rtl w:val="0"/>
                <w:lang w:val="en-US"/>
              </w:rPr>
              <w:t>After surveying the collection, I suggest not only acquiring texts outlined in the syllabus for this course but additional supplemental materials as well. The library has no print monographs related to agile testing. There are numerous eBooks related to conference proceedings related to the topic, however, these books may not be suitable as introductory texts for students. Software testing texts are also available in the library, but I also recommend updating the collection to more recent editions to fully support the course.</w:t>
            </w:r>
          </w:p>
          <w:p>
            <w:pPr>
              <w:pStyle w:val="Body"/>
              <w:rPr>
                <w:rStyle w:val="None"/>
                <w:rFonts w:ascii="Times New Roman" w:cs="Times New Roman" w:hAnsi="Times New Roman" w:eastAsia="Times New Roman"/>
                <w:lang w:val="en-US"/>
              </w:rPr>
            </w:pPr>
          </w:p>
          <w:p>
            <w:pPr>
              <w:pStyle w:val="Body"/>
              <w:rPr>
                <w:rStyle w:val="None"/>
                <w:rFonts w:ascii="Times New Roman" w:cs="Times New Roman" w:hAnsi="Times New Roman" w:eastAsia="Times New Roman"/>
                <w:lang w:val="en-US"/>
              </w:rPr>
            </w:pPr>
          </w:p>
          <w:p>
            <w:pPr>
              <w:pStyle w:val="Body"/>
              <w:bidi w:val="0"/>
              <w:ind w:left="0" w:right="0" w:firstLine="0"/>
              <w:jc w:val="left"/>
              <w:rPr>
                <w:rtl w:val="0"/>
              </w:rPr>
            </w:pPr>
            <w:r>
              <w:rPr>
                <w:rStyle w:val="None"/>
                <w:rFonts w:ascii="Times New Roman" w:hAnsi="Times New Roman"/>
                <w:b w:val="1"/>
                <w:bCs w:val="1"/>
                <w:rtl w:val="0"/>
                <w:lang w:val="en-US"/>
              </w:rPr>
              <w:t>Date 10.11.2018</w:t>
            </w:r>
          </w:p>
        </w:tc>
      </w:tr>
    </w:tbl>
    <w:p>
      <w:pPr>
        <w:pStyle w:val="Body"/>
        <w:widowControl w:val="0"/>
        <w:ind w:left="198" w:hanging="1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Heading"/>
      </w:pPr>
      <w:r>
        <w:rPr>
          <w:rStyle w:val="None"/>
          <w:rFonts w:ascii="Arial Unicode MS" w:cs="Arial Unicode MS" w:hAnsi="Arial Unicode MS" w:eastAsia="Arial Unicode MS"/>
          <w:b w:val="0"/>
          <w:bCs w:val="0"/>
          <w:i w:val="0"/>
          <w:iCs w:val="0"/>
          <w:sz w:val="24"/>
          <w:szCs w:val="24"/>
        </w:rPr>
        <w:br w:type="page"/>
      </w:r>
    </w:p>
    <w:p>
      <w:pPr>
        <w:pStyle w:val="Heading"/>
        <w:rPr>
          <w:rStyle w:val="None"/>
          <w:rFonts w:ascii="Times New Roman" w:cs="Times New Roman" w:hAnsi="Times New Roman" w:eastAsia="Times New Roman"/>
          <w:sz w:val="24"/>
          <w:szCs w:val="24"/>
        </w:rPr>
      </w:pPr>
      <w:bookmarkStart w:name="_Toc13" w:id="13"/>
      <w:r>
        <w:rPr>
          <w:rStyle w:val="None"/>
          <w:rFonts w:ascii="Times New Roman" w:hAnsi="Times New Roman"/>
          <w:sz w:val="24"/>
          <w:szCs w:val="24"/>
          <w:rtl w:val="0"/>
          <w:lang w:val="en-US"/>
        </w:rPr>
        <w:t>Chancellor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s Report</w:t>
      </w:r>
      <w:bookmarkEnd w:id="13"/>
    </w:p>
    <w:p>
      <w:pPr>
        <w:pStyle w:val="Body"/>
        <w:rPr>
          <w:rStyle w:val="None"/>
          <w:b w:val="1"/>
          <w:bCs w:val="1"/>
        </w:rPr>
      </w:pPr>
      <w:r>
        <w:rPr>
          <w:rStyle w:val="None"/>
          <w:b w:val="1"/>
          <w:bCs w:val="1"/>
          <w:rtl w:val="0"/>
          <w:lang w:val="en-US"/>
        </w:rPr>
        <w:t>Section AIV: New Courses</w:t>
      </w:r>
    </w:p>
    <w:p>
      <w:pPr>
        <w:pStyle w:val="Body"/>
        <w:rPr>
          <w:rStyle w:val="None"/>
          <w:rFonts w:ascii="Times New Roman" w:cs="Times New Roman" w:hAnsi="Times New Roman" w:eastAsia="Times New Roman"/>
        </w:rPr>
      </w:pPr>
    </w:p>
    <w:p>
      <w:pPr>
        <w:pStyle w:val="Body"/>
        <w:rPr>
          <w:rStyle w:val="None"/>
          <w:b w:val="1"/>
          <w:bCs w:val="1"/>
        </w:rPr>
      </w:pPr>
      <w:r>
        <w:rPr>
          <w:rStyle w:val="None"/>
          <w:b w:val="1"/>
          <w:bCs w:val="1"/>
          <w:rtl w:val="0"/>
        </w:rPr>
        <w:t>AIV.1.</w:t>
        <w:tab/>
        <w:t xml:space="preserve">Department: </w:t>
      </w:r>
      <w:r>
        <w:rPr>
          <w:rStyle w:val="None"/>
          <w:rtl w:val="0"/>
          <w:lang w:val="en-US"/>
        </w:rPr>
        <w:t>Computer Engineering Technology</w:t>
      </w:r>
    </w:p>
    <w:p>
      <w:pPr>
        <w:pStyle w:val="Body"/>
        <w:rPr>
          <w:rStyle w:val="None"/>
          <w:b w:val="1"/>
          <w:bCs w:val="1"/>
        </w:rPr>
      </w:pPr>
      <w:r>
        <w:rPr>
          <w:rStyle w:val="None"/>
          <w:b w:val="1"/>
          <w:bCs w:val="1"/>
          <w:rtl w:val="0"/>
          <w:lang w:val="en-US"/>
        </w:rPr>
        <w:t>New courses to be offered in the Computer Engineering Technology department</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7"/>
        <w:gridCol w:w="7963"/>
      </w:tblGrid>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Department(s)</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Computer Engineering Technology</w:t>
            </w:r>
          </w:p>
        </w:tc>
      </w:tr>
      <w:tr>
        <w:tblPrEx>
          <w:shd w:val="clear" w:color="auto" w:fill="ced7e7"/>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Academic Level</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 xml:space="preserve">[ x </w:t>
            </w:r>
            <w:r>
              <w:rPr>
                <w:rStyle w:val="Hyperlink.2"/>
                <w:rFonts w:ascii="Times New Roman" w:hAnsi="Times New Roman" w:hint="default"/>
                <w:b w:val="1"/>
                <w:bCs w:val="1"/>
                <w:sz w:val="22"/>
                <w:szCs w:val="22"/>
                <w:rtl w:val="0"/>
                <w:lang w:val="en-US"/>
              </w:rPr>
              <w:t> </w:t>
            </w:r>
            <w:r>
              <w:rPr>
                <w:rStyle w:val="Hyperlink.2"/>
                <w:rFonts w:ascii="Times New Roman" w:hAnsi="Times New Roman"/>
                <w:b w:val="1"/>
                <w:bCs w:val="1"/>
                <w:sz w:val="22"/>
                <w:szCs w:val="22"/>
                <w:rtl w:val="0"/>
                <w:lang w:val="en-US"/>
              </w:rPr>
              <w:t>] Regular</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 Compensatory</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 Developmental</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 Remedial</w:t>
            </w:r>
            <w:r>
              <w:rPr>
                <w:rStyle w:val="Hyperlink.2"/>
                <w:rFonts w:ascii="Times New Roman" w:hAnsi="Times New Roman" w:hint="default"/>
                <w:b w:val="1"/>
                <w:bCs w:val="1"/>
                <w:sz w:val="22"/>
                <w:szCs w:val="22"/>
                <w:rtl w:val="0"/>
                <w:lang w:val="en-US"/>
              </w:rPr>
              <w:t xml:space="preserve">   </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Subject Area</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Computer Engineering</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Course Prefix</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CET</w:t>
            </w:r>
          </w:p>
        </w:tc>
      </w:tr>
      <w:tr>
        <w:tblPrEx>
          <w:shd w:val="clear" w:color="auto" w:fill="ced7e7"/>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Course Number</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rFonts w:ascii="Times New Roman" w:hAnsi="Times New Roman"/>
                <w:sz w:val="22"/>
                <w:szCs w:val="22"/>
                <w:rtl w:val="0"/>
                <w:lang w:val="en-US"/>
              </w:rPr>
              <w:t xml:space="preserve">4915 </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Course Title</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Agile Testing of Embedded Software</w:t>
            </w:r>
          </w:p>
        </w:tc>
      </w:tr>
      <w:tr>
        <w:tblPrEx>
          <w:shd w:val="clear" w:color="auto" w:fill="ced7e7"/>
        </w:tblPrEx>
        <w:trPr>
          <w:trHeight w:val="1800"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Catalog Description</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rtl w:val="0"/>
                <w:lang w:val="en-US"/>
              </w:rPr>
              <w:t>Introduction to the theory and principles of testing embedded software. The topics cover the basics of test design, test automation, test-driven development, agile principles, values, techniques, practices, procedures, and tools. The lab and cases provide students with the opportunity to apply the theory in practical ways to design tests during the phases of embedded software development.</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Prerequisite</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CET 3510</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Corequisite</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Pre- or corequisite</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CET3640</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Credits</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4</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Contact Hours</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3 Class Hours, 3 Lab Hours</w:t>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Liberal Arts</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   ] Yes</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w:t>
            </w:r>
            <w:r>
              <w:rPr>
                <w:rStyle w:val="Hyperlink.2"/>
                <w:rFonts w:ascii="Times New Roman" w:hAnsi="Times New Roman" w:hint="default"/>
                <w:b w:val="1"/>
                <w:bCs w:val="1"/>
                <w:sz w:val="22"/>
                <w:szCs w:val="22"/>
                <w:rtl w:val="0"/>
                <w:lang w:val="en-US"/>
              </w:rPr>
              <w:t> </w:t>
            </w:r>
            <w:r>
              <w:rPr>
                <w:rStyle w:val="Hyperlink.2"/>
                <w:rFonts w:ascii="Times New Roman" w:hAnsi="Times New Roman"/>
                <w:b w:val="1"/>
                <w:bCs w:val="1"/>
                <w:sz w:val="22"/>
                <w:szCs w:val="22"/>
                <w:rtl w:val="0"/>
                <w:lang w:val="en-US"/>
              </w:rPr>
              <w:t>x</w:t>
            </w:r>
            <w:r>
              <w:rPr>
                <w:rStyle w:val="Hyperlink.2"/>
                <w:rFonts w:ascii="Times New Roman" w:hAnsi="Times New Roman" w:hint="default"/>
                <w:b w:val="1"/>
                <w:bCs w:val="1"/>
                <w:sz w:val="22"/>
                <w:szCs w:val="22"/>
                <w:rtl w:val="0"/>
                <w:lang w:val="en-US"/>
              </w:rPr>
              <w:t xml:space="preserve">  </w:t>
            </w:r>
            <w:r>
              <w:rPr>
                <w:rStyle w:val="Hyperlink.2"/>
                <w:rFonts w:ascii="Times New Roman" w:hAnsi="Times New Roman"/>
                <w:b w:val="1"/>
                <w:bCs w:val="1"/>
                <w:sz w:val="22"/>
                <w:szCs w:val="22"/>
                <w:rtl w:val="0"/>
                <w:lang w:val="en-US"/>
              </w:rPr>
              <w:t>] No</w:t>
            </w:r>
            <w:r>
              <w:rPr>
                <w:rStyle w:val="Hyperlink.2"/>
                <w:rFonts w:ascii="Times New Roman" w:hAnsi="Times New Roman" w:hint="default"/>
                <w:b w:val="1"/>
                <w:bCs w:val="1"/>
                <w:sz w:val="22"/>
                <w:szCs w:val="22"/>
                <w:rtl w:val="0"/>
                <w:lang w:val="en-US"/>
              </w:rPr>
              <w:t xml:space="preserve">  </w:t>
            </w:r>
          </w:p>
        </w:tc>
      </w:tr>
      <w:tr>
        <w:tblPrEx>
          <w:shd w:val="clear" w:color="auto" w:fill="ced7e7"/>
        </w:tblPrEx>
        <w:trPr>
          <w:trHeight w:val="96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Course Attribute (e.g. Writing Intensive, etc)</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N.A</w:t>
            </w:r>
          </w:p>
        </w:tc>
      </w:tr>
      <w:tr>
        <w:tblPrEx>
          <w:shd w:val="clear" w:color="auto" w:fill="ced7e7"/>
        </w:tblPrEx>
        <w:trPr>
          <w:trHeight w:val="26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Course Applicability</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Times New Roman" w:cs="Times New Roman" w:hAnsi="Times New Roman" w:eastAsia="Times New Roman"/>
                <w:b w:val="1"/>
                <w:bCs w:val="1"/>
                <w:sz w:val="22"/>
                <w:szCs w:val="22"/>
                <w:lang w:val="en-US"/>
              </w:rPr>
            </w:pPr>
          </w:p>
          <w:p>
            <w:pPr>
              <w:pStyle w:val="Body"/>
              <w:rPr>
                <w:rStyle w:val="None"/>
                <w:rFonts w:ascii="Times New Roman" w:cs="Times New Roman" w:hAnsi="Times New Roman" w:eastAsia="Times New Roman"/>
                <w:b w:val="1"/>
                <w:bCs w:val="1"/>
                <w:sz w:val="22"/>
                <w:szCs w:val="22"/>
                <w:lang w:val="en-US"/>
              </w:rPr>
            </w:pPr>
            <w:r>
              <w:rPr>
                <w:rStyle w:val="None"/>
                <w:rFonts w:ascii="Times New Roman" w:hAnsi="Times New Roman"/>
                <w:b w:val="1"/>
                <w:bCs w:val="1"/>
                <w:sz w:val="22"/>
                <w:szCs w:val="22"/>
                <w:rtl w:val="0"/>
                <w:lang w:val="en-US"/>
              </w:rPr>
              <w:t>[x  ] Major</w:t>
              <w:tab/>
            </w:r>
          </w:p>
          <w:p>
            <w:pPr>
              <w:pStyle w:val="Body"/>
              <w:rPr>
                <w:rStyle w:val="None"/>
                <w:b w:val="1"/>
                <w:bCs w:val="1"/>
                <w:sz w:val="22"/>
                <w:szCs w:val="22"/>
                <w:lang w:val="en-US"/>
              </w:rPr>
            </w:pPr>
            <w:r>
              <w:rPr>
                <w:rStyle w:val="None"/>
                <w:b w:val="1"/>
                <w:bCs w:val="1"/>
                <w:sz w:val="22"/>
                <w:szCs w:val="22"/>
                <w:rtl w:val="0"/>
                <w:lang w:val="en-US"/>
              </w:rPr>
              <w:t>[  ] Gen Ed Required</w:t>
              <w:tab/>
              <w:t xml:space="preserve">[  ] Gen Ed </w:t>
            </w:r>
            <w:r>
              <w:rPr>
                <w:rStyle w:val="None"/>
                <w:b w:val="1"/>
                <w:bCs w:val="1"/>
                <w:sz w:val="22"/>
                <w:szCs w:val="22"/>
                <w:rtl w:val="0"/>
                <w:lang w:val="en-US"/>
              </w:rPr>
              <w:t xml:space="preserve">– </w:t>
            </w:r>
            <w:r>
              <w:rPr>
                <w:rStyle w:val="None"/>
                <w:b w:val="1"/>
                <w:bCs w:val="1"/>
                <w:sz w:val="22"/>
                <w:szCs w:val="22"/>
                <w:rtl w:val="0"/>
                <w:lang w:val="en-US"/>
              </w:rPr>
              <w:t>Flexible</w:t>
              <w:tab/>
              <w:t>[  ] Gen Ed - College Option</w:t>
            </w:r>
          </w:p>
          <w:p>
            <w:pPr>
              <w:pStyle w:val="Body"/>
              <w:rPr>
                <w:rStyle w:val="None"/>
                <w:b w:val="1"/>
                <w:bCs w:val="1"/>
                <w:sz w:val="22"/>
                <w:szCs w:val="22"/>
                <w:lang w:val="en-US"/>
              </w:rPr>
            </w:pPr>
            <w:r>
              <w:rPr>
                <w:rStyle w:val="None"/>
                <w:b w:val="1"/>
                <w:bCs w:val="1"/>
                <w:sz w:val="22"/>
                <w:szCs w:val="22"/>
                <w:rtl w:val="0"/>
                <w:lang w:val="en-US"/>
              </w:rPr>
              <w:t>[  ] English Composition</w:t>
              <w:tab/>
              <w:t>[  ] World Cultures</w:t>
              <w:tab/>
              <w:t>[  ] Speech</w:t>
            </w:r>
          </w:p>
          <w:p>
            <w:pPr>
              <w:pStyle w:val="Body"/>
              <w:rPr>
                <w:rStyle w:val="None"/>
                <w:b w:val="1"/>
                <w:bCs w:val="1"/>
                <w:sz w:val="22"/>
                <w:szCs w:val="22"/>
                <w:lang w:val="en-US"/>
              </w:rPr>
            </w:pPr>
            <w:r>
              <w:rPr>
                <w:rStyle w:val="None"/>
                <w:b w:val="1"/>
                <w:bCs w:val="1"/>
                <w:sz w:val="22"/>
                <w:szCs w:val="22"/>
                <w:rtl w:val="0"/>
                <w:lang w:val="en-US"/>
              </w:rPr>
              <w:t>[  ] Mathematics</w:t>
              <w:tab/>
              <w:t>[  ] US Experience in its Diversity</w:t>
              <w:tab/>
              <w:t>[  ] Interdisciplinary</w:t>
            </w:r>
          </w:p>
          <w:p>
            <w:pPr>
              <w:pStyle w:val="Body"/>
              <w:rPr>
                <w:rStyle w:val="None"/>
                <w:b w:val="1"/>
                <w:bCs w:val="1"/>
                <w:sz w:val="22"/>
                <w:szCs w:val="22"/>
                <w:lang w:val="en-US"/>
              </w:rPr>
            </w:pPr>
            <w:r>
              <w:rPr>
                <w:rStyle w:val="None"/>
                <w:b w:val="1"/>
                <w:bCs w:val="1"/>
                <w:sz w:val="22"/>
                <w:szCs w:val="22"/>
                <w:rtl w:val="0"/>
                <w:lang w:val="en-US"/>
              </w:rPr>
              <w:t>[  ] Science</w:t>
              <w:tab/>
              <w:t>[  ] Creative Expression</w:t>
              <w:tab/>
              <w:t>[  ] Advanced Liberal Arts</w:t>
            </w:r>
          </w:p>
          <w:p>
            <w:pPr>
              <w:pStyle w:val="Body"/>
              <w:ind w:left="288" w:firstLine="0"/>
              <w:rPr>
                <w:rStyle w:val="None"/>
                <w:rFonts w:ascii="Times New Roman" w:cs="Times New Roman" w:hAnsi="Times New Roman" w:eastAsia="Times New Roman"/>
                <w:b w:val="1"/>
                <w:bCs w:val="1"/>
                <w:sz w:val="22"/>
                <w:szCs w:val="22"/>
                <w:lang w:val="en-US"/>
              </w:rPr>
            </w:pPr>
            <w:r>
              <w:rPr>
                <w:rStyle w:val="None"/>
                <w:rFonts w:ascii="Times New Roman" w:cs="Times New Roman" w:hAnsi="Times New Roman" w:eastAsia="Times New Roman"/>
                <w:b w:val="1"/>
                <w:bCs w:val="1"/>
                <w:sz w:val="22"/>
                <w:szCs w:val="22"/>
                <w:rtl w:val="0"/>
                <w:lang w:val="en-US"/>
              </w:rPr>
              <w:tab/>
              <w:t>[  ] Individual and Society</w:t>
              <w:tab/>
            </w:r>
          </w:p>
          <w:p>
            <w:pPr>
              <w:pStyle w:val="Body"/>
              <w:ind w:left="288" w:firstLine="0"/>
            </w:pPr>
            <w:r>
              <w:rPr>
                <w:rStyle w:val="None"/>
                <w:rFonts w:ascii="Times New Roman" w:cs="Times New Roman" w:hAnsi="Times New Roman" w:eastAsia="Times New Roman"/>
                <w:b w:val="1"/>
                <w:bCs w:val="1"/>
                <w:sz w:val="22"/>
                <w:szCs w:val="22"/>
                <w:rtl w:val="0"/>
                <w:lang w:val="en-US"/>
              </w:rPr>
              <w:tab/>
              <w:t>[  ] Scientific World</w:t>
              <w:tab/>
            </w:r>
          </w:p>
        </w:tc>
      </w:tr>
      <w:tr>
        <w:tblPrEx>
          <w:shd w:val="clear" w:color="auto" w:fill="ced7e7"/>
        </w:tblPrEx>
        <w:trPr>
          <w:trHeight w:val="2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b w:val="1"/>
                <w:bCs w:val="1"/>
                <w:sz w:val="22"/>
                <w:szCs w:val="22"/>
                <w:rtl w:val="0"/>
                <w:lang w:val="en-US"/>
              </w:rPr>
              <w:t>Effective Term</w:t>
            </w:r>
          </w:p>
        </w:tc>
        <w:tc>
          <w:tcPr>
            <w:tcW w:type="dxa" w:w="7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2"/>
                <w:rFonts w:ascii="Times New Roman" w:hAnsi="Times New Roman"/>
                <w:sz w:val="22"/>
                <w:szCs w:val="22"/>
                <w:rtl w:val="0"/>
                <w:lang w:val="en-US"/>
              </w:rPr>
              <w:t>Fall 2019</w:t>
            </w:r>
          </w:p>
        </w:tc>
      </w:tr>
    </w:tbl>
    <w:p>
      <w:pPr>
        <w:pStyle w:val="Body"/>
        <w:widowControl w:val="0"/>
        <w:rPr>
          <w:rStyle w:val="None"/>
          <w:b w:val="1"/>
          <w:bCs w:val="1"/>
        </w:rPr>
      </w:pPr>
    </w:p>
    <w:p>
      <w:pPr>
        <w:pStyle w:val="Body"/>
        <w:rPr>
          <w:rStyle w:val="None"/>
          <w:rFonts w:ascii="Times New Roman" w:cs="Times New Roman" w:hAnsi="Times New Roman" w:eastAsia="Times New Roman"/>
          <w:b w:val="1"/>
          <w:bCs w:val="1"/>
        </w:rPr>
      </w:pPr>
    </w:p>
    <w:p>
      <w:pPr>
        <w:pStyle w:val="Body"/>
        <w:jc w:val="both"/>
        <w:rPr>
          <w:rStyle w:val="None"/>
        </w:rPr>
      </w:pPr>
      <w:r>
        <w:rPr>
          <w:rStyle w:val="None"/>
          <w:b w:val="1"/>
          <w:bCs w:val="1"/>
          <w:rtl w:val="0"/>
          <w:lang w:val="it-IT"/>
        </w:rPr>
        <w:t xml:space="preserve">Rationale: </w:t>
      </w:r>
      <w:r>
        <w:rPr>
          <w:rStyle w:val="None"/>
          <w:rtl w:val="0"/>
          <w:lang w:val="en-US"/>
        </w:rPr>
        <w:t>This course is designed to meet the needs of the growing numbers of CET (Computer Engineering Technology) students for a technical elective in the Computer Engineering Technology BTech program. This course allows students to develop their knowledge further to design tests in the phases of embedded software development. An understanding of agile allows our CET students to obtain entry level jobs and to work on a project in any sector in the tech field.</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Heading"/>
        <w:rPr>
          <w:rStyle w:val="None"/>
          <w:rFonts w:ascii="Times New Roman" w:cs="Times New Roman" w:hAnsi="Times New Roman" w:eastAsia="Times New Roman"/>
          <w:sz w:val="24"/>
          <w:szCs w:val="24"/>
        </w:rPr>
      </w:pPr>
      <w:bookmarkStart w:name="_Toc14" w:id="14"/>
      <w:r>
        <w:rPr>
          <w:rStyle w:val="None"/>
          <w:rFonts w:ascii="Times New Roman" w:hAnsi="Times New Roman"/>
          <w:sz w:val="24"/>
          <w:szCs w:val="24"/>
          <w:rtl w:val="0"/>
          <w:lang w:val="en-US"/>
        </w:rPr>
        <w:t>Appendix A: Sample lecture and lab</w:t>
      </w:r>
      <w:bookmarkEnd w:id="14"/>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Course should focus on using testing to improve embedded systems development, then add agile to show how to further improve it. </w:t>
      </w:r>
    </w:p>
    <w:p>
      <w:pPr>
        <w:pStyle w:val="Body"/>
        <w:rPr>
          <w:rStyle w:val="None"/>
          <w:rFonts w:ascii="Times New Roman" w:cs="Times New Roman" w:hAnsi="Times New Roman" w:eastAsia="Times New Roman"/>
        </w:rPr>
      </w:pPr>
    </w:p>
    <w:p>
      <w:pPr>
        <w:pStyle w:val="Heading 2"/>
        <w:rPr>
          <w:rStyle w:val="None"/>
        </w:rPr>
      </w:pPr>
      <w:bookmarkStart w:name="_Toc15" w:id="15"/>
      <w:r>
        <w:rPr>
          <w:rStyle w:val="None"/>
          <w:rtl w:val="0"/>
          <w:lang w:val="en-US"/>
        </w:rPr>
        <w:t>Sample Lecture: Model-driven test design</w:t>
      </w:r>
      <w:bookmarkEnd w:id="15"/>
    </w:p>
    <w:p>
      <w:pPr>
        <w:pStyle w:val="Body"/>
        <w:rPr>
          <w:rStyle w:val="None"/>
        </w:rPr>
      </w:pPr>
      <w:r>
        <w:rPr>
          <w:rStyle w:val="None"/>
          <w:rtl w:val="0"/>
          <w:lang w:val="en-US"/>
        </w:rPr>
        <w:t>The role of testing in software development has undergone radical changes in recent years. Testing has evolved from afterthought to a central activity in certain development methods</w:t>
      </w:r>
      <w:r>
        <w:rPr>
          <w:rStyle w:val="None"/>
          <w:rtl w:val="0"/>
          <w:lang w:val="en-US"/>
        </w:rPr>
        <w:t>—</w:t>
      </w:r>
      <w:r>
        <w:rPr>
          <w:rStyle w:val="None"/>
          <w:rtl w:val="0"/>
          <w:lang w:val="en-US"/>
        </w:rPr>
        <w:t>particularly agile methods</w:t>
      </w:r>
    </w:p>
    <w:p>
      <w:pPr>
        <w:pStyle w:val="Body"/>
        <w:rPr>
          <w:rStyle w:val="None"/>
          <w:rFonts w:ascii="Times New Roman" w:cs="Times New Roman" w:hAnsi="Times New Roman" w:eastAsia="Times New Roman"/>
        </w:rPr>
      </w:pPr>
    </w:p>
    <w:p>
      <w:pPr>
        <w:pStyle w:val="Body"/>
        <w:rPr>
          <w:rStyle w:val="None"/>
        </w:rPr>
      </w:pPr>
      <w:r>
        <w:rPr>
          <w:rStyle w:val="None"/>
          <w:rtl w:val="0"/>
          <w:lang w:val="de-DE"/>
        </w:rPr>
        <w:t xml:space="preserve">Outline: </w:t>
      </w:r>
    </w:p>
    <w:p>
      <w:pPr>
        <w:pStyle w:val="List Paragraph"/>
        <w:numPr>
          <w:ilvl w:val="0"/>
          <w:numId w:val="25"/>
        </w:numPr>
        <w:bidi w:val="0"/>
        <w:ind w:right="0"/>
        <w:jc w:val="left"/>
        <w:rPr>
          <w:rFonts w:ascii="Times New Roman" w:hAnsi="Times New Roman"/>
          <w:rtl w:val="0"/>
          <w:lang w:val="en-US"/>
        </w:rPr>
      </w:pPr>
      <w:r>
        <w:rPr>
          <w:rFonts w:ascii="Times New Roman" w:hAnsi="Times New Roman"/>
          <w:rtl w:val="0"/>
          <w:lang w:val="en-US"/>
        </w:rPr>
        <w:t>Fault and failure model (RIPR model)</w:t>
      </w:r>
    </w:p>
    <w:p>
      <w:pPr>
        <w:pStyle w:val="List Paragraph"/>
        <w:numPr>
          <w:ilvl w:val="0"/>
          <w:numId w:val="25"/>
        </w:numPr>
        <w:bidi w:val="0"/>
        <w:ind w:right="0"/>
        <w:jc w:val="left"/>
        <w:rPr>
          <w:rFonts w:ascii="Times New Roman" w:hAnsi="Times New Roman"/>
          <w:rtl w:val="0"/>
          <w:lang w:val="en-US"/>
        </w:rPr>
      </w:pPr>
      <w:r>
        <w:rPr>
          <w:rFonts w:ascii="Times New Roman" w:hAnsi="Times New Roman"/>
          <w:rtl w:val="0"/>
          <w:lang w:val="en-US"/>
        </w:rPr>
        <w:t xml:space="preserve">Test activities </w:t>
      </w:r>
      <w:r>
        <w:rPr>
          <w:rFonts w:ascii="Times New Roman" w:hAnsi="Times New Roman" w:hint="default"/>
          <w:rtl w:val="0"/>
          <w:lang w:val="en-US"/>
        </w:rPr>
        <w:t>– “</w:t>
      </w:r>
      <w:r>
        <w:rPr>
          <w:rFonts w:ascii="Times New Roman" w:hAnsi="Times New Roman"/>
          <w:rtl w:val="0"/>
          <w:lang w:val="en-US"/>
        </w:rPr>
        <w:t>V</w:t>
      </w:r>
      <w:r>
        <w:rPr>
          <w:rFonts w:ascii="Times New Roman" w:hAnsi="Times New Roman" w:hint="default"/>
          <w:rtl w:val="0"/>
          <w:lang w:val="en-US"/>
        </w:rPr>
        <w:t xml:space="preserve">” </w:t>
      </w:r>
      <w:r>
        <w:rPr>
          <w:rFonts w:ascii="Times New Roman" w:hAnsi="Times New Roman"/>
          <w:rtl w:val="0"/>
          <w:lang w:val="en-US"/>
        </w:rPr>
        <w:t>model</w:t>
      </w:r>
    </w:p>
    <w:p>
      <w:pPr>
        <w:pStyle w:val="List Paragraph"/>
        <w:numPr>
          <w:ilvl w:val="0"/>
          <w:numId w:val="25"/>
        </w:numPr>
        <w:bidi w:val="0"/>
        <w:ind w:right="0"/>
        <w:jc w:val="left"/>
        <w:rPr>
          <w:rFonts w:ascii="Times New Roman" w:hAnsi="Times New Roman"/>
          <w:rtl w:val="0"/>
          <w:lang w:val="en-US"/>
        </w:rPr>
      </w:pPr>
      <w:r>
        <w:rPr>
          <w:rFonts w:ascii="Times New Roman" w:hAnsi="Times New Roman"/>
          <w:rtl w:val="0"/>
          <w:lang w:val="en-US"/>
        </w:rPr>
        <w:t>Agile testing methods and incremental TDD (test driven development)</w:t>
      </w:r>
    </w:p>
    <w:p>
      <w:pPr>
        <w:pStyle w:val="List Paragraph"/>
        <w:numPr>
          <w:ilvl w:val="0"/>
          <w:numId w:val="25"/>
        </w:numPr>
        <w:bidi w:val="0"/>
        <w:ind w:right="0"/>
        <w:jc w:val="left"/>
        <w:rPr>
          <w:rFonts w:ascii="Times New Roman" w:hAnsi="Times New Roman"/>
          <w:rtl w:val="0"/>
          <w:lang w:val="en-US"/>
        </w:rPr>
      </w:pPr>
      <w:r>
        <w:rPr>
          <w:rFonts w:ascii="Times New Roman" w:hAnsi="Times New Roman"/>
          <w:rtl w:val="0"/>
          <w:lang w:val="en-US"/>
        </w:rPr>
        <w:t>Discussion</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numPr>
          <w:ilvl w:val="0"/>
          <w:numId w:val="27"/>
        </w:numPr>
        <w:bidi w:val="0"/>
        <w:ind w:right="0"/>
        <w:jc w:val="left"/>
        <w:rPr>
          <w:rFonts w:ascii="Times New Roman" w:hAnsi="Times New Roman"/>
          <w:rtl w:val="0"/>
          <w:lang w:val="en-US"/>
        </w:rPr>
      </w:pPr>
      <w:r>
        <w:rPr>
          <w:rFonts w:ascii="Times New Roman" w:hAnsi="Times New Roman"/>
          <w:rtl w:val="0"/>
          <w:lang w:val="en-US"/>
        </w:rPr>
        <w:t>RIPR model</w:t>
      </w:r>
    </w:p>
    <w:p>
      <w:pPr>
        <w:pStyle w:val="Body"/>
        <w:ind w:left="360" w:firstLine="0"/>
        <w:rPr>
          <w:rStyle w:val="None"/>
        </w:rPr>
      </w:pPr>
      <w:r>
        <w:rPr>
          <w:rStyle w:val="None"/>
          <w:rtl w:val="0"/>
          <w:lang w:val="en-US"/>
        </w:rPr>
        <w:t>Reachability (R) -a test must reach the location or locations in the program that contain the fault.</w:t>
      </w:r>
    </w:p>
    <w:p>
      <w:pPr>
        <w:pStyle w:val="List Paragraph"/>
        <w:ind w:left="360" w:firstLine="0"/>
        <w:rPr>
          <w:rStyle w:val="None"/>
        </w:rPr>
      </w:pPr>
      <w:r>
        <w:rPr>
          <w:rStyle w:val="None"/>
          <w:rtl w:val="0"/>
          <w:lang w:val="en-US"/>
        </w:rPr>
        <w:t>Infection (I) - after the location is executed, the state of the program must be incorrect.</w:t>
      </w:r>
    </w:p>
    <w:p>
      <w:pPr>
        <w:pStyle w:val="List Paragraph"/>
        <w:ind w:left="360" w:firstLine="0"/>
        <w:rPr>
          <w:rStyle w:val="None"/>
        </w:rPr>
      </w:pPr>
      <w:r>
        <w:rPr>
          <w:rStyle w:val="None"/>
          <w:rtl w:val="0"/>
          <w:lang w:val="en-US"/>
        </w:rPr>
        <w:t>Propagation (P) - the infected state must propagate through the rest of the execution and cause some output or final state of the program to be incorrect</w:t>
      </w:r>
    </w:p>
    <w:p>
      <w:pPr>
        <w:pStyle w:val="List Paragraph"/>
        <w:ind w:left="360" w:firstLine="0"/>
        <w:rPr>
          <w:rStyle w:val="None"/>
        </w:rPr>
      </w:pPr>
      <w:r>
        <w:rPr>
          <w:rStyle w:val="None"/>
          <w:rtl w:val="0"/>
          <w:lang w:val="en-US"/>
        </w:rPr>
        <w:t xml:space="preserve">Revealability (R) - Finally, the tester must observe part of the incorrect portion of the final program state. </w:t>
      </w:r>
    </w:p>
    <w:p>
      <w:pPr>
        <w:pStyle w:val="List Paragraph"/>
        <w:ind w:left="360" w:firstLine="0"/>
        <w:rPr>
          <w:rStyle w:val="None"/>
        </w:rPr>
      </w:pPr>
      <w:r>
        <w:rPr>
          <w:rStyle w:val="None"/>
          <w:rtl w:val="0"/>
          <w:lang w:val="en-US"/>
        </w:rPr>
        <w:t>If the tester only observes parts of the correct portion of the final program state, the failure is not revealed.</w:t>
      </w:r>
    </w:p>
    <w:p>
      <w:pPr>
        <w:pStyle w:val="List Paragraph"/>
        <w:ind w:left="360" w:firstLine="0"/>
        <w:rPr>
          <w:rStyle w:val="None"/>
          <w:rFonts w:ascii="Times New Roman" w:cs="Times New Roman" w:hAnsi="Times New Roman" w:eastAsia="Times New Roman"/>
        </w:rPr>
      </w:pPr>
    </w:p>
    <w:p>
      <w:pPr>
        <w:pStyle w:val="Body"/>
        <w:jc w:val="center"/>
        <w:rPr>
          <w:rStyle w:val="None"/>
        </w:rPr>
      </w:pPr>
      <w:r>
        <w:rPr>
          <w:rStyle w:val="None"/>
        </w:rPr>
        <w:drawing>
          <wp:inline distT="0" distB="0" distL="0" distR="0">
            <wp:extent cx="4333115" cy="248602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a:picLocks noChangeAspect="1"/>
                    </pic:cNvPicPr>
                  </pic:nvPicPr>
                  <pic:blipFill>
                    <a:blip r:embed="rId9">
                      <a:extLst/>
                    </a:blip>
                    <a:stretch>
                      <a:fillRect/>
                    </a:stretch>
                  </pic:blipFill>
                  <pic:spPr>
                    <a:xfrm>
                      <a:off x="0" y="0"/>
                      <a:ext cx="4333115" cy="2486025"/>
                    </a:xfrm>
                    <a:prstGeom prst="rect">
                      <a:avLst/>
                    </a:prstGeom>
                    <a:ln w="12700" cap="flat">
                      <a:noFill/>
                      <a:miter lim="400000"/>
                    </a:ln>
                    <a:effectLst/>
                  </pic:spPr>
                </pic:pic>
              </a:graphicData>
            </a:graphic>
          </wp:inline>
        </w:drawing>
      </w:r>
    </w:p>
    <w:p>
      <w:pPr>
        <w:pStyle w:val="Body"/>
        <w:jc w:val="center"/>
        <w:rPr>
          <w:rStyle w:val="None"/>
        </w:rPr>
      </w:pPr>
      <w:r>
        <w:rPr>
          <w:rStyle w:val="None"/>
          <w:rtl w:val="0"/>
          <w:lang w:val="en-US"/>
        </w:rPr>
        <w:t>Reachability, Infection, Propagation, Revealability (RIPR) model.</w:t>
      </w:r>
    </w:p>
    <w:p>
      <w:pPr>
        <w:pStyle w:val="Body"/>
        <w:jc w:val="center"/>
        <w:rPr>
          <w:rStyle w:val="None"/>
          <w:rFonts w:ascii="Times New Roman" w:cs="Times New Roman" w:hAnsi="Times New Roman" w:eastAsia="Times New Roman"/>
        </w:rPr>
      </w:pPr>
    </w:p>
    <w:p>
      <w:pPr>
        <w:pStyle w:val="Body"/>
        <w:jc w:val="center"/>
        <w:rPr>
          <w:rStyle w:val="None"/>
          <w:rFonts w:ascii="Times New Roman" w:cs="Times New Roman" w:hAnsi="Times New Roman" w:eastAsia="Times New Roman"/>
        </w:rPr>
      </w:pPr>
    </w:p>
    <w:p>
      <w:pPr>
        <w:pStyle w:val="List Paragraph"/>
        <w:numPr>
          <w:ilvl w:val="0"/>
          <w:numId w:val="27"/>
        </w:numPr>
        <w:bidi w:val="0"/>
        <w:ind w:right="0"/>
        <w:jc w:val="left"/>
        <w:rPr>
          <w:rFonts w:ascii="Times New Roman" w:hAnsi="Times New Roman"/>
          <w:rtl w:val="0"/>
          <w:lang w:val="en-US"/>
        </w:rPr>
      </w:pPr>
      <w:r>
        <w:rPr>
          <w:rFonts w:ascii="Times New Roman" w:hAnsi="Times New Roman"/>
          <w:rtl w:val="0"/>
          <w:lang w:val="en-US"/>
        </w:rPr>
        <w:t xml:space="preserve">Activities of test engineers and </w:t>
      </w:r>
      <w:r>
        <w:rPr>
          <w:rFonts w:ascii="Times New Roman" w:hAnsi="Times New Roman" w:hint="default"/>
          <w:rtl w:val="0"/>
          <w:lang w:val="en-US"/>
        </w:rPr>
        <w:t>“</w:t>
      </w:r>
      <w:r>
        <w:rPr>
          <w:rFonts w:ascii="Times New Roman" w:hAnsi="Times New Roman"/>
          <w:rtl w:val="0"/>
          <w:lang w:val="en-US"/>
        </w:rPr>
        <w:t>V</w:t>
      </w:r>
      <w:r>
        <w:rPr>
          <w:rFonts w:ascii="Times New Roman" w:hAnsi="Times New Roman" w:hint="default"/>
          <w:rtl w:val="0"/>
          <w:lang w:val="en-US"/>
        </w:rPr>
        <w:t xml:space="preserve">” </w:t>
      </w:r>
      <w:r>
        <w:rPr>
          <w:rFonts w:ascii="Times New Roman" w:hAnsi="Times New Roman"/>
          <w:rtl w:val="0"/>
          <w:lang w:val="en-US"/>
        </w:rPr>
        <w:t>model</w:t>
      </w:r>
    </w:p>
    <w:p>
      <w:pPr>
        <w:pStyle w:val="List Paragraph"/>
        <w:ind w:left="360" w:firstLine="0"/>
        <w:jc w:val="both"/>
        <w:rPr>
          <w:rStyle w:val="None"/>
        </w:rPr>
      </w:pPr>
      <w:r>
        <w:rPr>
          <w:rStyle w:val="None"/>
          <w:rtl w:val="0"/>
          <w:lang w:val="en-US"/>
        </w:rPr>
        <w:t>The most time-consuming parts of testing are actually the test design and construction, so test activities can and should be carried out throughout development.</w:t>
      </w:r>
    </w:p>
    <w:p>
      <w:pPr>
        <w:pStyle w:val="List Paragraph"/>
        <w:ind w:left="360" w:firstLine="0"/>
        <w:jc w:val="both"/>
        <w:rPr>
          <w:rStyle w:val="None"/>
        </w:rPr>
      </w:pPr>
      <w:r>
        <w:rPr>
          <w:rStyle w:val="None"/>
          <w:rtl w:val="0"/>
          <w:lang w:val="en-US"/>
        </w:rPr>
        <w:t>Tests can be derived from requirements and specifications, design artifacts, or the source code. In traditional texts, a different level of testing accompanies each distinct software development activity:</w:t>
      </w:r>
    </w:p>
    <w:p>
      <w:pPr>
        <w:pStyle w:val="List Paragraph"/>
        <w:ind w:left="360" w:firstLine="0"/>
        <w:jc w:val="both"/>
        <w:rPr>
          <w:rStyle w:val="None"/>
        </w:rPr>
      </w:pPr>
      <w:r>
        <w:rPr>
          <w:rStyle w:val="None"/>
          <w:rtl w:val="0"/>
          <w:lang w:val="en-US"/>
        </w:rPr>
        <w:t>Acceptance Testing - assess software with respect to requirements or users</w:t>
      </w:r>
      <w:r>
        <w:rPr>
          <w:rStyle w:val="None"/>
          <w:rtl w:val="0"/>
          <w:lang w:val="en-US"/>
        </w:rPr>
        <w:t xml:space="preserve">’ </w:t>
      </w:r>
      <w:r>
        <w:rPr>
          <w:rStyle w:val="None"/>
          <w:rtl w:val="0"/>
          <w:lang w:val="en-US"/>
        </w:rPr>
        <w:t>needs.</w:t>
      </w:r>
    </w:p>
    <w:p>
      <w:pPr>
        <w:pStyle w:val="List Paragraph"/>
        <w:ind w:left="360" w:firstLine="0"/>
        <w:jc w:val="both"/>
        <w:rPr>
          <w:rStyle w:val="None"/>
        </w:rPr>
      </w:pPr>
      <w:r>
        <w:rPr>
          <w:rStyle w:val="None"/>
          <w:rtl w:val="0"/>
          <w:lang w:val="en-US"/>
        </w:rPr>
        <w:t>System Testing - assess software with respect to architectural design and overall behavior.</w:t>
      </w:r>
    </w:p>
    <w:p>
      <w:pPr>
        <w:pStyle w:val="List Paragraph"/>
        <w:ind w:left="360" w:firstLine="0"/>
        <w:jc w:val="both"/>
        <w:rPr>
          <w:rStyle w:val="None"/>
        </w:rPr>
      </w:pPr>
      <w:r>
        <w:rPr>
          <w:rStyle w:val="None"/>
          <w:rtl w:val="0"/>
          <w:lang w:val="en-US"/>
        </w:rPr>
        <w:t>Integration Testing - assess software with respect to subsystem design.</w:t>
      </w:r>
    </w:p>
    <w:p>
      <w:pPr>
        <w:pStyle w:val="List Paragraph"/>
        <w:ind w:left="360" w:firstLine="0"/>
        <w:jc w:val="both"/>
        <w:rPr>
          <w:rStyle w:val="None"/>
        </w:rPr>
      </w:pPr>
      <w:r>
        <w:rPr>
          <w:rStyle w:val="None"/>
          <w:rtl w:val="0"/>
          <w:lang w:val="en-US"/>
        </w:rPr>
        <w:t>Module Testing - assess software with respect to detailed design.</w:t>
      </w:r>
    </w:p>
    <w:p>
      <w:pPr>
        <w:pStyle w:val="List Paragraph"/>
        <w:ind w:left="360" w:firstLine="0"/>
        <w:jc w:val="both"/>
        <w:rPr>
          <w:rStyle w:val="None"/>
        </w:rPr>
      </w:pPr>
      <w:r>
        <w:rPr>
          <w:rStyle w:val="None"/>
          <w:rtl w:val="0"/>
          <w:lang w:val="en-US"/>
        </w:rPr>
        <w:t>Unit Testing - assess software with respect to implementation.</w:t>
      </w:r>
    </w:p>
    <w:p>
      <w:pPr>
        <w:pStyle w:val="Body"/>
        <w:jc w:val="center"/>
        <w:rPr>
          <w:rStyle w:val="None"/>
        </w:rPr>
      </w:pPr>
      <w:r>
        <w:rPr>
          <w:rStyle w:val="None"/>
        </w:rPr>
        <w:drawing>
          <wp:inline distT="0" distB="0" distL="0" distR="0">
            <wp:extent cx="3524249" cy="2133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8.png"/>
                    <pic:cNvPicPr>
                      <a:picLocks noChangeAspect="1"/>
                    </pic:cNvPicPr>
                  </pic:nvPicPr>
                  <pic:blipFill>
                    <a:blip r:embed="rId10">
                      <a:extLst/>
                    </a:blip>
                    <a:stretch>
                      <a:fillRect/>
                    </a:stretch>
                  </pic:blipFill>
                  <pic:spPr>
                    <a:xfrm>
                      <a:off x="0" y="0"/>
                      <a:ext cx="3524249" cy="2133600"/>
                    </a:xfrm>
                    <a:prstGeom prst="rect">
                      <a:avLst/>
                    </a:prstGeom>
                    <a:ln w="12700" cap="flat">
                      <a:noFill/>
                      <a:miter lim="400000"/>
                    </a:ln>
                    <a:effectLst/>
                  </pic:spPr>
                </pic:pic>
              </a:graphicData>
            </a:graphic>
          </wp:inline>
        </w:drawing>
      </w:r>
    </w:p>
    <w:p>
      <w:pPr>
        <w:pStyle w:val="Body"/>
        <w:jc w:val="center"/>
        <w:rPr>
          <w:rStyle w:val="None"/>
        </w:rPr>
      </w:pPr>
      <w:r>
        <w:rPr>
          <w:rStyle w:val="None"/>
          <w:rtl w:val="0"/>
          <w:lang w:val="en-US"/>
        </w:rPr>
        <w:t xml:space="preserve">The </w:t>
      </w:r>
      <w:r>
        <w:rPr>
          <w:rStyle w:val="None"/>
          <w:rtl w:val="0"/>
          <w:lang w:val="en-US"/>
        </w:rPr>
        <w:t>“</w:t>
      </w:r>
      <w:r>
        <w:rPr>
          <w:rStyle w:val="None"/>
          <w:rtl w:val="0"/>
          <w:lang w:val="de-DE"/>
        </w:rPr>
        <w:t>V Model</w:t>
      </w:r>
      <w:r>
        <w:rPr>
          <w:rStyle w:val="None"/>
          <w:rtl w:val="0"/>
          <w:lang w:val="en-US"/>
        </w:rPr>
        <w:t>”</w:t>
      </w:r>
    </w:p>
    <w:p>
      <w:pPr>
        <w:pStyle w:val="Body"/>
        <w:jc w:val="center"/>
        <w:rPr>
          <w:rStyle w:val="None"/>
          <w:rFonts w:ascii="Times New Roman" w:cs="Times New Roman" w:hAnsi="Times New Roman" w:eastAsia="Times New Roman"/>
        </w:rPr>
      </w:pPr>
    </w:p>
    <w:p>
      <w:pPr>
        <w:pStyle w:val="List Paragraph"/>
        <w:numPr>
          <w:ilvl w:val="0"/>
          <w:numId w:val="27"/>
        </w:numPr>
        <w:bidi w:val="0"/>
        <w:ind w:right="0"/>
        <w:jc w:val="left"/>
        <w:rPr>
          <w:rFonts w:ascii="Times New Roman" w:hAnsi="Times New Roman"/>
          <w:rtl w:val="0"/>
          <w:lang w:val="en-US"/>
        </w:rPr>
      </w:pPr>
      <w:r>
        <w:rPr>
          <w:rFonts w:ascii="Times New Roman" w:hAnsi="Times New Roman"/>
          <w:rtl w:val="0"/>
          <w:lang w:val="en-US"/>
        </w:rPr>
        <w:t>The agile community has developed several processes and tools to manage automating system tests and integrating the implementation as it is developed. The core of TDD (test driven development) is a repeating cycle of small steps:</w:t>
      </w:r>
    </w:p>
    <w:p>
      <w:pPr>
        <w:pStyle w:val="List Paragraph"/>
        <w:numPr>
          <w:ilvl w:val="0"/>
          <w:numId w:val="29"/>
        </w:numPr>
        <w:bidi w:val="0"/>
        <w:ind w:right="0"/>
        <w:jc w:val="left"/>
        <w:rPr>
          <w:rFonts w:ascii="Times New Roman" w:hAnsi="Times New Roman"/>
          <w:rtl w:val="0"/>
          <w:lang w:val="en-US"/>
        </w:rPr>
      </w:pPr>
      <w:r>
        <w:rPr>
          <w:rFonts w:ascii="Times New Roman" w:hAnsi="Times New Roman"/>
          <w:rtl w:val="0"/>
          <w:lang w:val="en-US"/>
        </w:rPr>
        <w:t>Add a small test</w:t>
      </w:r>
    </w:p>
    <w:p>
      <w:pPr>
        <w:pStyle w:val="List Paragraph"/>
        <w:numPr>
          <w:ilvl w:val="0"/>
          <w:numId w:val="29"/>
        </w:numPr>
        <w:bidi w:val="0"/>
        <w:ind w:right="0"/>
        <w:jc w:val="left"/>
        <w:rPr>
          <w:rFonts w:ascii="Times New Roman" w:hAnsi="Times New Roman"/>
          <w:rtl w:val="0"/>
          <w:lang w:val="en-US"/>
        </w:rPr>
      </w:pPr>
      <w:r>
        <w:rPr>
          <w:rFonts w:ascii="Times New Roman" w:hAnsi="Times New Roman"/>
          <w:rtl w:val="0"/>
          <w:lang w:val="en-US"/>
        </w:rPr>
        <w:t>Run all the test and see the new one fail</w:t>
      </w:r>
    </w:p>
    <w:p>
      <w:pPr>
        <w:pStyle w:val="List Paragraph"/>
        <w:numPr>
          <w:ilvl w:val="0"/>
          <w:numId w:val="29"/>
        </w:numPr>
        <w:bidi w:val="0"/>
        <w:ind w:right="0"/>
        <w:jc w:val="left"/>
        <w:rPr>
          <w:rFonts w:ascii="Times New Roman" w:hAnsi="Times New Roman"/>
          <w:rtl w:val="0"/>
          <w:lang w:val="en-US"/>
        </w:rPr>
      </w:pPr>
      <w:r>
        <w:rPr>
          <w:rFonts w:ascii="Times New Roman" w:hAnsi="Times New Roman"/>
          <w:rtl w:val="0"/>
          <w:lang w:val="en-US"/>
        </w:rPr>
        <w:t>Make small changes needed to pass the test</w:t>
      </w:r>
    </w:p>
    <w:p>
      <w:pPr>
        <w:pStyle w:val="List Paragraph"/>
        <w:numPr>
          <w:ilvl w:val="0"/>
          <w:numId w:val="29"/>
        </w:numPr>
        <w:bidi w:val="0"/>
        <w:ind w:right="0"/>
        <w:jc w:val="left"/>
        <w:rPr>
          <w:rFonts w:ascii="Times New Roman" w:hAnsi="Times New Roman"/>
          <w:rtl w:val="0"/>
          <w:lang w:val="en-US"/>
        </w:rPr>
      </w:pPr>
      <w:r>
        <w:rPr>
          <w:rFonts w:ascii="Times New Roman" w:hAnsi="Times New Roman"/>
          <w:rtl w:val="0"/>
          <w:lang w:val="en-US"/>
        </w:rPr>
        <w:t>Run all the tests and see the new one pass</w:t>
      </w:r>
    </w:p>
    <w:p>
      <w:pPr>
        <w:pStyle w:val="List Paragraph"/>
        <w:numPr>
          <w:ilvl w:val="0"/>
          <w:numId w:val="29"/>
        </w:numPr>
        <w:bidi w:val="0"/>
        <w:ind w:right="0"/>
        <w:jc w:val="left"/>
        <w:rPr>
          <w:rFonts w:ascii="Times New Roman" w:hAnsi="Times New Roman"/>
          <w:rtl w:val="0"/>
          <w:lang w:val="en-US"/>
        </w:rPr>
      </w:pPr>
      <w:r>
        <w:rPr>
          <w:rFonts w:ascii="Times New Roman" w:hAnsi="Times New Roman"/>
          <w:rtl w:val="0"/>
          <w:lang w:val="en-US"/>
        </w:rPr>
        <w:t>Refactor for remove duplication and improve expressiveness</w:t>
      </w:r>
    </w:p>
    <w:p>
      <w:pPr>
        <w:pStyle w:val="List Paragraph"/>
        <w:rPr>
          <w:rStyle w:val="None"/>
          <w:rFonts w:ascii="Times New Roman" w:cs="Times New Roman" w:hAnsi="Times New Roman" w:eastAsia="Times New Roman"/>
        </w:rPr>
      </w:pPr>
    </w:p>
    <w:p>
      <w:pPr>
        <w:pStyle w:val="Body"/>
        <w:jc w:val="center"/>
        <w:rPr>
          <w:rStyle w:val="None"/>
        </w:rPr>
      </w:pPr>
      <w:r>
        <w:rPr>
          <w:rStyle w:val="None"/>
        </w:rPr>
        <w:drawing>
          <wp:inline distT="0" distB="0" distL="0" distR="0">
            <wp:extent cx="3341371" cy="1949133"/>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9.png"/>
                    <pic:cNvPicPr>
                      <a:picLocks noChangeAspect="1"/>
                    </pic:cNvPicPr>
                  </pic:nvPicPr>
                  <pic:blipFill>
                    <a:blip r:embed="rId11">
                      <a:extLst/>
                    </a:blip>
                    <a:stretch>
                      <a:fillRect/>
                    </a:stretch>
                  </pic:blipFill>
                  <pic:spPr>
                    <a:xfrm>
                      <a:off x="0" y="0"/>
                      <a:ext cx="3341371" cy="1949133"/>
                    </a:xfrm>
                    <a:prstGeom prst="rect">
                      <a:avLst/>
                    </a:prstGeom>
                    <a:ln w="12700" cap="flat">
                      <a:noFill/>
                      <a:miter lim="400000"/>
                    </a:ln>
                    <a:effectLst/>
                  </pic:spPr>
                </pic:pic>
              </a:graphicData>
            </a:graphic>
          </wp:inline>
        </w:drawing>
      </w:r>
    </w:p>
    <w:p>
      <w:pPr>
        <w:pStyle w:val="Body"/>
        <w:jc w:val="center"/>
        <w:rPr>
          <w:rStyle w:val="None"/>
        </w:rPr>
      </w:pPr>
      <w:r>
        <w:rPr>
          <w:rStyle w:val="None"/>
          <w:rtl w:val="0"/>
          <w:lang w:val="en-US"/>
        </w:rPr>
        <w:t>The role of user stories and TDD cycle</w:t>
      </w:r>
    </w:p>
    <w:p>
      <w:pPr>
        <w:pStyle w:val="List Paragraph"/>
        <w:numPr>
          <w:ilvl w:val="0"/>
          <w:numId w:val="30"/>
        </w:numPr>
        <w:bidi w:val="0"/>
        <w:ind w:right="0"/>
        <w:jc w:val="left"/>
        <w:rPr>
          <w:rFonts w:ascii="Times New Roman" w:hAnsi="Times New Roman"/>
          <w:rtl w:val="0"/>
          <w:lang w:val="en-US"/>
        </w:rPr>
      </w:pPr>
      <w:r>
        <w:rPr>
          <w:rFonts w:ascii="Times New Roman" w:hAnsi="Times New Roman"/>
          <w:rtl w:val="0"/>
          <w:lang w:val="en-US"/>
        </w:rPr>
        <w:t>Discussion</w:t>
      </w:r>
    </w:p>
    <w:p>
      <w:pPr>
        <w:pStyle w:val="List Paragraph"/>
        <w:numPr>
          <w:ilvl w:val="0"/>
          <w:numId w:val="32"/>
        </w:numPr>
        <w:bidi w:val="0"/>
        <w:ind w:right="0"/>
        <w:jc w:val="left"/>
        <w:rPr>
          <w:rFonts w:ascii="Times New Roman" w:hAnsi="Times New Roman"/>
          <w:rtl w:val="0"/>
          <w:lang w:val="en-US"/>
        </w:rPr>
      </w:pPr>
      <w:r>
        <w:rPr>
          <w:rFonts w:ascii="Times New Roman" w:hAnsi="Times New Roman"/>
          <w:rtl w:val="0"/>
          <w:lang w:val="en-US"/>
        </w:rPr>
        <w:t>How are faults and failures related to testing and debugging.</w:t>
      </w:r>
    </w:p>
    <w:p>
      <w:pPr>
        <w:pStyle w:val="List Paragraph"/>
        <w:numPr>
          <w:ilvl w:val="0"/>
          <w:numId w:val="32"/>
        </w:numPr>
        <w:bidi w:val="0"/>
        <w:ind w:right="0"/>
        <w:jc w:val="left"/>
        <w:rPr>
          <w:rFonts w:ascii="Times New Roman" w:hAnsi="Times New Roman"/>
          <w:rtl w:val="0"/>
          <w:lang w:val="en-US"/>
        </w:rPr>
      </w:pPr>
      <w:r>
        <w:rPr>
          <w:rFonts w:ascii="Times New Roman" w:hAnsi="Times New Roman"/>
          <w:rtl w:val="0"/>
          <w:lang w:val="en-US"/>
        </w:rPr>
        <w:t>If you have never worked for a software development company, which of the four test activities do you think you are best qualified for? (test design, automation, execution, evaluation)</w:t>
      </w:r>
    </w:p>
    <w:p>
      <w:pPr>
        <w:pStyle w:val="Heading 2"/>
        <w:rPr>
          <w:rStyle w:val="None"/>
        </w:rPr>
      </w:pPr>
      <w:bookmarkStart w:name="_Toc16" w:id="16"/>
      <w:r>
        <w:rPr>
          <w:rStyle w:val="None"/>
          <w:rtl w:val="0"/>
          <w:lang w:val="en-US"/>
        </w:rPr>
        <w:t>Sample Lab: Extract the testable components from an embedded system</w:t>
      </w:r>
      <w:bookmarkEnd w:id="16"/>
    </w:p>
    <w:p>
      <w:pPr>
        <w:pStyle w:val="Body"/>
        <w:rPr>
          <w:rStyle w:val="None"/>
        </w:rPr>
      </w:pPr>
      <w:r>
        <w:rPr>
          <w:rStyle w:val="None"/>
          <w:rtl w:val="0"/>
          <w:lang w:val="en-US"/>
        </w:rPr>
        <w:t>This diagram here shows how someone may use software testing in an embedded system:</w:t>
      </w:r>
    </w:p>
    <w:p>
      <w:pPr>
        <w:pStyle w:val="Body"/>
        <w:shd w:val="clear" w:color="auto" w:fill="ffffff"/>
        <w:rPr>
          <w:rStyle w:val="None"/>
          <w:color w:val="1f497d"/>
          <w:u w:color="1f497d"/>
        </w:rPr>
      </w:pPr>
      <w:r>
        <w:rPr>
          <w:rStyle w:val="None"/>
          <w:color w:val="1f497d"/>
          <w:u w:color="1f497d"/>
        </w:rPr>
        <w:drawing>
          <wp:inline distT="0" distB="0" distL="0" distR="0">
            <wp:extent cx="4962525" cy="451929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0.tif"/>
                    <pic:cNvPicPr>
                      <a:picLocks noChangeAspect="1"/>
                    </pic:cNvPicPr>
                  </pic:nvPicPr>
                  <pic:blipFill>
                    <a:blip r:embed="rId12">
                      <a:extLst/>
                    </a:blip>
                    <a:stretch>
                      <a:fillRect/>
                    </a:stretch>
                  </pic:blipFill>
                  <pic:spPr>
                    <a:xfrm>
                      <a:off x="0" y="0"/>
                      <a:ext cx="4962525" cy="4519290"/>
                    </a:xfrm>
                    <a:prstGeom prst="rect">
                      <a:avLst/>
                    </a:prstGeom>
                    <a:ln w="12700" cap="flat">
                      <a:noFill/>
                      <a:miter lim="400000"/>
                    </a:ln>
                    <a:effectLst/>
                  </pic:spPr>
                </pic:pic>
              </a:graphicData>
            </a:graphic>
          </wp:inline>
        </w:drawing>
      </w:r>
    </w:p>
    <w:p>
      <w:pPr>
        <w:pStyle w:val="Body"/>
        <w:rPr>
          <w:rStyle w:val="None"/>
          <w:rFonts w:ascii="Times New Roman" w:cs="Times New Roman" w:hAnsi="Times New Roman" w:eastAsia="Times New Roman"/>
        </w:rPr>
      </w:pPr>
    </w:p>
    <w:p>
      <w:pPr>
        <w:pStyle w:val="Body"/>
        <w:rPr>
          <w:rStyle w:val="None"/>
        </w:rPr>
      </w:pPr>
      <w:r>
        <w:rPr>
          <w:rStyle w:val="None"/>
          <w:rtl w:val="0"/>
          <w:lang w:val="en-US"/>
        </w:rPr>
        <w:t>Students need to be able to extract these testable components from an embedded system. Lab focus on getting a basic understanding of that. This is how programming should be approached. For example, in this situation, lab activity needs to:</w:t>
      </w:r>
    </w:p>
    <w:p>
      <w:pPr>
        <w:pStyle w:val="List Paragraph"/>
        <w:numPr>
          <w:ilvl w:val="0"/>
          <w:numId w:val="34"/>
        </w:numPr>
        <w:shd w:val="clear" w:color="auto" w:fill="ffffff"/>
        <w:bidi w:val="0"/>
        <w:ind w:right="0"/>
        <w:jc w:val="left"/>
        <w:rPr>
          <w:rFonts w:ascii="Times New Roman" w:hAnsi="Times New Roman"/>
          <w:rtl w:val="0"/>
          <w:lang w:val="en-US"/>
        </w:rPr>
      </w:pPr>
      <w:r>
        <w:rPr>
          <w:rFonts w:ascii="Times New Roman" w:hAnsi="Times New Roman"/>
          <w:rtl w:val="0"/>
          <w:lang w:val="en-US"/>
        </w:rPr>
        <w:t>write a function to generate random temperature</w:t>
      </w:r>
    </w:p>
    <w:p>
      <w:pPr>
        <w:pStyle w:val="List Paragraph"/>
        <w:numPr>
          <w:ilvl w:val="0"/>
          <w:numId w:val="34"/>
        </w:numPr>
        <w:shd w:val="clear" w:color="auto" w:fill="ffffff"/>
        <w:bidi w:val="0"/>
        <w:ind w:right="0"/>
        <w:jc w:val="left"/>
        <w:rPr>
          <w:rFonts w:ascii="Times New Roman" w:hAnsi="Times New Roman"/>
          <w:rtl w:val="0"/>
          <w:lang w:val="en-US"/>
        </w:rPr>
      </w:pPr>
      <w:r>
        <w:rPr>
          <w:rFonts w:ascii="Times New Roman" w:hAnsi="Times New Roman"/>
          <w:rtl w:val="0"/>
          <w:lang w:val="en-US"/>
        </w:rPr>
        <w:t xml:space="preserve">write a function to read temperature, and output string in format </w:t>
      </w:r>
      <w:r>
        <w:rPr>
          <w:rFonts w:ascii="Times New Roman" w:hAnsi="Times New Roman" w:hint="default"/>
          <w:rtl w:val="0"/>
          <w:lang w:val="en-US"/>
        </w:rPr>
        <w:t>“</w:t>
      </w:r>
      <w:r>
        <w:rPr>
          <w:rFonts w:ascii="Times New Roman" w:hAnsi="Times New Roman"/>
          <w:rtl w:val="0"/>
          <w:lang w:val="en-US"/>
        </w:rPr>
        <w:t>%D degrees Fahrenheit</w:t>
      </w:r>
      <w:r>
        <w:rPr>
          <w:rFonts w:ascii="Times New Roman" w:hAnsi="Times New Roman" w:hint="default"/>
          <w:rtl w:val="0"/>
          <w:lang w:val="en-US"/>
        </w:rPr>
        <w:t>”</w:t>
      </w:r>
    </w:p>
    <w:p>
      <w:pPr>
        <w:pStyle w:val="List Paragraph"/>
        <w:numPr>
          <w:ilvl w:val="0"/>
          <w:numId w:val="34"/>
        </w:numPr>
        <w:shd w:val="clear" w:color="auto" w:fill="ffffff"/>
        <w:bidi w:val="0"/>
        <w:ind w:right="0"/>
        <w:jc w:val="left"/>
        <w:rPr>
          <w:rFonts w:ascii="Times New Roman" w:hAnsi="Times New Roman"/>
          <w:rtl w:val="0"/>
          <w:lang w:val="en-US"/>
        </w:rPr>
      </w:pPr>
      <w:r>
        <w:rPr>
          <w:rFonts w:ascii="Times New Roman" w:hAnsi="Times New Roman"/>
          <w:rtl w:val="0"/>
          <w:lang w:val="en-US"/>
        </w:rPr>
        <w:t>write function to test that temperature is valid (between -89.2c and 56.7c)</w:t>
      </w:r>
    </w:p>
    <w:p>
      <w:pPr>
        <w:pStyle w:val="List Paragraph"/>
        <w:numPr>
          <w:ilvl w:val="0"/>
          <w:numId w:val="34"/>
        </w:numPr>
        <w:shd w:val="clear" w:color="auto" w:fill="ffffff"/>
        <w:bidi w:val="0"/>
        <w:ind w:right="0"/>
        <w:jc w:val="left"/>
        <w:rPr>
          <w:rFonts w:ascii="Times New Roman" w:hAnsi="Times New Roman"/>
          <w:rtl w:val="0"/>
          <w:lang w:val="en-US"/>
        </w:rPr>
      </w:pPr>
      <w:r>
        <w:rPr>
          <w:rFonts w:ascii="Times New Roman" w:hAnsi="Times New Roman"/>
          <w:rtl w:val="0"/>
          <w:lang w:val="en-US"/>
        </w:rPr>
        <w:t>write function to test that temperature is converted correctly</w:t>
      </w:r>
    </w:p>
    <w:p>
      <w:pPr>
        <w:pStyle w:val="List Paragraph"/>
        <w:numPr>
          <w:ilvl w:val="0"/>
          <w:numId w:val="34"/>
        </w:numPr>
        <w:shd w:val="clear" w:color="auto" w:fill="ffffff"/>
        <w:bidi w:val="0"/>
        <w:ind w:right="0"/>
        <w:jc w:val="left"/>
        <w:rPr>
          <w:rFonts w:ascii="Times New Roman" w:hAnsi="Times New Roman"/>
          <w:rtl w:val="0"/>
          <w:lang w:val="en-US"/>
        </w:rPr>
      </w:pPr>
      <w:r>
        <w:rPr>
          <w:rFonts w:ascii="Times New Roman" w:hAnsi="Times New Roman"/>
          <w:rtl w:val="0"/>
          <w:lang w:val="en-US"/>
        </w:rPr>
        <w:t>write function to test that string is formatted correctly</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Heading"/>
        <w:rPr>
          <w:rStyle w:val="None"/>
          <w:rFonts w:ascii="Times New Roman" w:cs="Times New Roman" w:hAnsi="Times New Roman" w:eastAsia="Times New Roman"/>
          <w:b w:val="1"/>
          <w:bCs w:val="1"/>
          <w:sz w:val="24"/>
          <w:szCs w:val="24"/>
        </w:rPr>
      </w:pPr>
      <w:bookmarkStart w:name="_Toc17" w:id="17"/>
      <w:r>
        <w:rPr>
          <w:rStyle w:val="None"/>
          <w:rFonts w:ascii="Times New Roman" w:hAnsi="Times New Roman"/>
          <w:sz w:val="24"/>
          <w:szCs w:val="24"/>
          <w:rtl w:val="0"/>
          <w:lang w:val="en-US"/>
        </w:rPr>
        <w:t>Appendix B: Department Meeting Minutes</w:t>
      </w:r>
      <w:bookmarkEnd w:id="17"/>
    </w:p>
    <w:p>
      <w:pPr>
        <w:pStyle w:val="Body"/>
        <w:rPr>
          <w:rStyle w:val="None"/>
          <w:b w:val="1"/>
          <w:bCs w:val="1"/>
        </w:rPr>
      </w:pPr>
      <w:r>
        <w:rPr>
          <w:rStyle w:val="None"/>
          <w:b w:val="1"/>
          <w:bCs w:val="1"/>
          <w:rtl w:val="0"/>
          <w:lang w:val="en-US"/>
        </w:rPr>
        <w:t>2018-09-27 Faculty Meeting Minutes</w:t>
      </w:r>
    </w:p>
    <w:p>
      <w:pPr>
        <w:pStyle w:val="Body"/>
        <w:rPr>
          <w:rStyle w:val="None"/>
        </w:rPr>
      </w:pPr>
      <w:r>
        <w:rPr>
          <w:rStyle w:val="None"/>
          <w:rtl w:val="0"/>
          <w:lang w:val="en-US"/>
        </w:rPr>
        <w:t xml:space="preserve">Attendance (excused are in </w:t>
      </w:r>
      <w:r>
        <w:rPr>
          <w:rStyle w:val="None"/>
          <w:b w:val="1"/>
          <w:bCs w:val="1"/>
          <w:rtl w:val="0"/>
          <w:lang w:val="da-DK"/>
        </w:rPr>
        <w:t>bold</w:t>
      </w:r>
      <w:r>
        <w:rPr>
          <w:rStyle w:val="None"/>
          <w:rtl w:val="0"/>
          <w:lang w:val="it-IT"/>
        </w:rPr>
        <w:t>): Sunghoon Jang, Robert Armstrong, Seymour Blank, Aparicio Carranza, Ohbong Kwon, Xiaohai Li, Lili Ma, Benito Mendoza, Edward Morton, John Razukas, Jos</w:t>
      </w:r>
      <w:r>
        <w:rPr>
          <w:rStyle w:val="None"/>
          <w:rtl w:val="0"/>
          <w:lang w:val="en-US"/>
        </w:rPr>
        <w:t xml:space="preserve">é </w:t>
      </w:r>
      <w:r>
        <w:rPr>
          <w:rStyle w:val="None"/>
          <w:rtl w:val="0"/>
          <w:lang w:val="es-ES_tradnl"/>
        </w:rPr>
        <w:t xml:space="preserve">M. Reyes </w:t>
      </w:r>
      <w:r>
        <w:rPr>
          <w:rStyle w:val="None"/>
          <w:rtl w:val="0"/>
          <w:lang w:val="en-US"/>
        </w:rPr>
        <w:t>Á</w:t>
      </w:r>
      <w:r>
        <w:rPr>
          <w:rStyle w:val="None"/>
          <w:rtl w:val="0"/>
          <w:lang w:val="pt-PT"/>
        </w:rPr>
        <w:t>lamo, Yu Wang, Chen Xu, Farrukh Zia, Natalia Maldonado.</w:t>
      </w:r>
    </w:p>
    <w:p>
      <w:pPr>
        <w:pStyle w:val="Body"/>
        <w:rPr>
          <w:rStyle w:val="None"/>
        </w:rPr>
      </w:pPr>
      <w:r>
        <w:rPr>
          <w:rStyle w:val="None"/>
          <w:rtl w:val="0"/>
          <w:lang w:val="en-US"/>
        </w:rPr>
        <w:t>Started at 12:49 PM</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Approval of the minutes of the previous departmental meetings.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Minutes approved. </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Chair</w:t>
      </w:r>
      <w:r>
        <w:rPr>
          <w:rFonts w:ascii="Times New Roman" w:hAnsi="Times New Roman" w:hint="default"/>
          <w:rtl w:val="0"/>
          <w:lang w:val="en-US"/>
        </w:rPr>
        <w:t>’</w:t>
      </w:r>
      <w:r>
        <w:rPr>
          <w:rFonts w:ascii="Times New Roman" w:hAnsi="Times New Roman"/>
          <w:rtl w:val="0"/>
          <w:lang w:val="en-US"/>
        </w:rPr>
        <w:t>s statement and report of the current developments in the department and college.</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More than 10 adjuncts has been hired</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Department has courses 7 days a week</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Report on students financial aid by college and finances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Email update about the teaching load reductions in the coming years and how the policy may be implemented</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Tech Fee update on the items approved and the one rejected. The Department got most of the items requested.</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AIR </w:t>
      </w:r>
      <w:r>
        <w:rPr>
          <w:rFonts w:ascii="Times New Roman" w:hAnsi="Times New Roman" w:hint="default"/>
          <w:rtl w:val="0"/>
          <w:lang w:val="en-US"/>
        </w:rPr>
        <w:t xml:space="preserve">– </w:t>
      </w:r>
      <w:r>
        <w:rPr>
          <w:rFonts w:ascii="Times New Roman" w:hAnsi="Times New Roman"/>
          <w:rtl w:val="0"/>
          <w:lang w:val="en-US"/>
        </w:rPr>
        <w:t>Annual Report Summary was discussed. It show the number of students in each programs, the trends, and some demographic information</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Middle States visit </w:t>
      </w:r>
      <w:r>
        <w:rPr>
          <w:rFonts w:ascii="Times New Roman" w:hAnsi="Times New Roman" w:hint="default"/>
          <w:rtl w:val="0"/>
          <w:lang w:val="en-US"/>
        </w:rPr>
        <w:t xml:space="preserve">– </w:t>
      </w:r>
      <w:r>
        <w:rPr>
          <w:rFonts w:ascii="Times New Roman" w:hAnsi="Times New Roman"/>
          <w:rtl w:val="0"/>
          <w:lang w:val="en-US"/>
        </w:rPr>
        <w:t>They made several recommendations, but no major issues were found and the College in general is in good shape.</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Due to our full week schedule, the Chair requested a COA for the weekend. Email of the discussion with the administration were shown.</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Some candidates are having problems getting or changing their visas due to long wait times these days.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Welcome to Prof. Maldonado who was recently hired and will be teaching in our Department. Prof. Maldonado introduced.</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College is accepting applications for promotions, please notify the Chair.</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Meeting with Dr. Aiman Erbad </w:t>
      </w:r>
      <w:r>
        <w:rPr>
          <w:rFonts w:ascii="Times New Roman" w:hAnsi="Times New Roman" w:hint="default"/>
          <w:rtl w:val="0"/>
          <w:lang w:val="en-US"/>
        </w:rPr>
        <w:t xml:space="preserve">– </w:t>
      </w:r>
      <w:r>
        <w:rPr>
          <w:rFonts w:ascii="Times New Roman" w:hAnsi="Times New Roman"/>
          <w:rtl w:val="0"/>
          <w:lang w:val="en-US"/>
        </w:rPr>
        <w:t>Qatar University</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Professors representing the government of Qatar and in town for the United Nations General Assembly visited the Department and shared remarks and their background.</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New Faculty Search Committee Report and new full-time subs for Fall 2018</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Full-time Candidates are being considered</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CET Department Reappointment Committee</w:t>
      </w:r>
      <w:r>
        <w:rPr>
          <w:rFonts w:ascii="Times New Roman" w:hAnsi="Times New Roman" w:hint="default"/>
          <w:rtl w:val="0"/>
          <w:lang w:val="en-US"/>
        </w:rPr>
        <w:t>’</w:t>
      </w:r>
      <w:r>
        <w:rPr>
          <w:rFonts w:ascii="Times New Roman" w:hAnsi="Times New Roman"/>
          <w:rtl w:val="0"/>
          <w:lang w:val="en-US"/>
        </w:rPr>
        <w:t>s Meeting Schedule.</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The Committee will set the meeting time and date soon based on the schedule of all the members</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Peer class observation for Fall 2018 and MCF for Spring 2019.</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Lists and schedules will be distributed later as the Department has several new hires</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Curriculum and academic/research grant proposal update</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Lab manual for CET 3510 was showcased. Faculty are encouraged to provide similar material to students.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Prof Wang showed the proposal for the course Agile Testing of Embedded Systems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Prof. Wang also reported on the new forms being used to keep track of the courses</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Report scholarly/creative works during summer</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Faculty are advised to update their profiles on the College website and contact Prof. Mendoza to do so.</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ABET assessment of CET program by Profs. Zia and Mendoza</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Prof. Zia reported some of the changes in the evaluation report.</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The Department should be aware that the 2020 report should use the new framework and the past report has to be remapped into the new one.</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Open House on Oct. 28, Sunday</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Prof. Li will provide more information about the event.</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Updated list of the IAC members by Prof. Razukas and Kwon</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The final list of members will be submitted soon.</w:t>
      </w:r>
    </w:p>
    <w:p>
      <w:pPr>
        <w:pStyle w:val="List Paragraph"/>
        <w:numPr>
          <w:ilvl w:val="0"/>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Uniform finals</w:t>
      </w:r>
    </w:p>
    <w:p>
      <w:pPr>
        <w:pStyle w:val="List Paragraph"/>
        <w:numPr>
          <w:ilvl w:val="1"/>
          <w:numId w:val="36"/>
        </w:numPr>
        <w:bidi w:val="0"/>
        <w:spacing w:after="200" w:line="276" w:lineRule="auto"/>
        <w:ind w:right="0"/>
        <w:jc w:val="left"/>
        <w:rPr>
          <w:rFonts w:ascii="Times New Roman" w:hAnsi="Times New Roman"/>
          <w:rtl w:val="0"/>
          <w:lang w:val="en-US"/>
        </w:rPr>
      </w:pPr>
      <w:r>
        <w:rPr>
          <w:rFonts w:ascii="Times New Roman" w:hAnsi="Times New Roman"/>
          <w:rtl w:val="0"/>
          <w:lang w:val="en-US"/>
        </w:rPr>
        <w:t>The courses that require uniform finals were discussed</w:t>
      </w:r>
    </w:p>
    <w:p>
      <w:pPr>
        <w:pStyle w:val="Body"/>
        <w:rPr>
          <w:rStyle w:val="None"/>
        </w:rPr>
      </w:pPr>
      <w:r>
        <w:rPr>
          <w:rStyle w:val="None"/>
          <w:rtl w:val="0"/>
          <w:lang w:val="en-US"/>
        </w:rPr>
        <w:t>Meeting Adjourned at 2:03 PM</w:t>
      </w:r>
    </w:p>
    <w:p>
      <w:pPr>
        <w:pStyle w:val="Body"/>
        <w:rPr>
          <w:rStyle w:val="None"/>
        </w:rPr>
      </w:pPr>
      <w:r>
        <w:rPr>
          <w:rStyle w:val="None"/>
          <w:rtl w:val="0"/>
          <w:lang w:val="en-US"/>
        </w:rPr>
        <w:t>Scribe: Jos</w:t>
      </w:r>
      <w:r>
        <w:rPr>
          <w:rStyle w:val="None"/>
          <w:rtl w:val="0"/>
          <w:lang w:val="en-US"/>
        </w:rPr>
        <w:t xml:space="preserve">é </w:t>
      </w:r>
      <w:r>
        <w:rPr>
          <w:rStyle w:val="None"/>
          <w:rtl w:val="0"/>
          <w:lang w:val="es-ES_tradnl"/>
        </w:rPr>
        <w:t xml:space="preserve">M. Reyes </w:t>
      </w:r>
      <w:r>
        <w:rPr>
          <w:rStyle w:val="None"/>
          <w:rtl w:val="0"/>
          <w:lang w:val="en-US"/>
        </w:rPr>
        <w:t>Á</w:t>
      </w:r>
      <w:r>
        <w:rPr>
          <w:rStyle w:val="None"/>
          <w:rtl w:val="0"/>
        </w:rPr>
        <w:t>lamo</w:t>
      </w:r>
    </w:p>
    <w:p>
      <w:pPr>
        <w:pStyle w:val="Body"/>
        <w:rPr>
          <w:rStyle w:val="None"/>
          <w:rFonts w:ascii="Times New Roman" w:cs="Times New Roman" w:hAnsi="Times New Roman" w:eastAsia="Times New Roman"/>
        </w:rPr>
      </w:pPr>
    </w:p>
    <w:p>
      <w:pPr>
        <w:pStyle w:val="Body"/>
        <w:rPr>
          <w:rStyle w:val="None"/>
          <w:rFonts w:ascii="Cambria" w:cs="Cambria" w:hAnsi="Cambria" w:eastAsia="Cambria"/>
          <w:b w:val="1"/>
          <w:bCs w:val="1"/>
          <w:sz w:val="20"/>
          <w:szCs w:val="20"/>
        </w:rPr>
      </w:pPr>
      <w:r>
        <w:rPr>
          <w:rStyle w:val="None"/>
          <w:rFonts w:ascii="Cambria" w:cs="Cambria" w:hAnsi="Cambria" w:eastAsia="Cambria"/>
          <w:b w:val="1"/>
          <w:bCs w:val="1"/>
          <w:sz w:val="20"/>
          <w:szCs w:val="20"/>
          <w:rtl w:val="0"/>
          <w:lang w:val="en-US"/>
        </w:rPr>
        <w:t>2019-02-28 Faculty Meeting Minutes</w:t>
      </w:r>
    </w:p>
    <w:p>
      <w:pPr>
        <w:pStyle w:val="Body"/>
        <w:rPr>
          <w:rStyle w:val="None"/>
          <w:sz w:val="20"/>
          <w:szCs w:val="20"/>
        </w:rPr>
      </w:pPr>
      <w:r>
        <w:rPr>
          <w:rStyle w:val="None"/>
          <w:sz w:val="20"/>
          <w:szCs w:val="20"/>
          <w:rtl w:val="0"/>
          <w:lang w:val="en-US"/>
        </w:rPr>
        <w:t xml:space="preserve">Attendance (excused are in </w:t>
      </w:r>
      <w:r>
        <w:rPr>
          <w:rStyle w:val="None"/>
          <w:rFonts w:ascii="Cambria" w:cs="Cambria" w:hAnsi="Cambria" w:eastAsia="Cambria"/>
          <w:b w:val="1"/>
          <w:bCs w:val="1"/>
          <w:sz w:val="20"/>
          <w:szCs w:val="20"/>
          <w:rtl w:val="0"/>
          <w:lang w:val="da-DK"/>
        </w:rPr>
        <w:t>bold</w:t>
      </w:r>
      <w:r>
        <w:rPr>
          <w:rStyle w:val="None"/>
          <w:sz w:val="20"/>
          <w:szCs w:val="20"/>
          <w:rtl w:val="0"/>
          <w:lang w:val="it-IT"/>
        </w:rPr>
        <w:t>): Sunghoon Jang, Robert Armstrong, Seymour Blank, Aparicio Carranza, Ohbong Kwon,</w:t>
      </w:r>
      <w:r>
        <w:rPr>
          <w:rtl w:val="0"/>
        </w:rPr>
        <w:t xml:space="preserve"> </w:t>
      </w:r>
      <w:r>
        <w:rPr>
          <w:rStyle w:val="None"/>
          <w:sz w:val="20"/>
          <w:szCs w:val="20"/>
          <w:rtl w:val="0"/>
          <w:lang w:val="it-IT"/>
        </w:rPr>
        <w:t xml:space="preserve">Xiaohai Li, Lili Ma, Benito Mendoza, </w:t>
      </w:r>
      <w:r>
        <w:rPr>
          <w:rStyle w:val="None"/>
          <w:rFonts w:ascii="Cambria" w:cs="Cambria" w:hAnsi="Cambria" w:eastAsia="Cambria"/>
          <w:b w:val="1"/>
          <w:bCs w:val="1"/>
          <w:sz w:val="20"/>
          <w:szCs w:val="20"/>
          <w:rtl w:val="0"/>
          <w:lang w:val="en-US"/>
        </w:rPr>
        <w:t>Edward Morton</w:t>
      </w:r>
      <w:r>
        <w:rPr>
          <w:rStyle w:val="None"/>
          <w:sz w:val="20"/>
          <w:szCs w:val="20"/>
          <w:rtl w:val="0"/>
        </w:rPr>
        <w:t>, John Razukas, Jos</w:t>
      </w:r>
      <w:r>
        <w:rPr>
          <w:rStyle w:val="None"/>
          <w:sz w:val="20"/>
          <w:szCs w:val="20"/>
          <w:rtl w:val="0"/>
          <w:lang w:val="fr-FR"/>
        </w:rPr>
        <w:t xml:space="preserve">é </w:t>
      </w:r>
      <w:r>
        <w:rPr>
          <w:rStyle w:val="None"/>
          <w:sz w:val="20"/>
          <w:szCs w:val="20"/>
          <w:rtl w:val="0"/>
          <w:lang w:val="es-ES_tradnl"/>
        </w:rPr>
        <w:t xml:space="preserve">M. Reyes </w:t>
      </w:r>
      <w:r>
        <w:rPr>
          <w:rStyle w:val="None"/>
          <w:sz w:val="20"/>
          <w:szCs w:val="20"/>
          <w:rtl w:val="0"/>
        </w:rPr>
        <w:t>Á</w:t>
      </w:r>
      <w:r>
        <w:rPr>
          <w:rStyle w:val="None"/>
          <w:sz w:val="20"/>
          <w:szCs w:val="20"/>
          <w:rtl w:val="0"/>
          <w:lang w:val="it-IT"/>
        </w:rPr>
        <w:t>lamo, Yu Wang, Chen Xu, Farrukh Zia.</w:t>
      </w:r>
    </w:p>
    <w:p>
      <w:pPr>
        <w:pStyle w:val="Body"/>
        <w:rPr>
          <w:rStyle w:val="None"/>
          <w:sz w:val="20"/>
          <w:szCs w:val="20"/>
        </w:rPr>
      </w:pPr>
      <w:r>
        <w:rPr>
          <w:rStyle w:val="None"/>
          <w:sz w:val="20"/>
          <w:szCs w:val="20"/>
          <w:rtl w:val="0"/>
          <w:lang w:val="en-US"/>
        </w:rPr>
        <w:t>Started at 12:47PM</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Approval of the minutes of the previous departmental and curriculum meetings.</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Minutes approved.</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Chair</w:t>
      </w:r>
      <w:r>
        <w:rPr>
          <w:sz w:val="20"/>
          <w:szCs w:val="20"/>
          <w:rtl w:val="0"/>
          <w:lang w:val="en-US"/>
        </w:rPr>
        <w:t>’</w:t>
      </w:r>
      <w:r>
        <w:rPr>
          <w:sz w:val="20"/>
          <w:szCs w:val="20"/>
          <w:rtl w:val="0"/>
          <w:lang w:val="en-US"/>
        </w:rPr>
        <w:t>s statement and report of the current developments in the department and college</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The department expresses the deepest condolences to Prof. Morton due to his loss. Faculty are encouraged to show their support and solidarity.</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Presented summary of the Fiscal Year 2020 State Executive Budget analysis</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Having problems to secure funding for the department, especially to fix the copy machine.</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There is funding to purchase a scanner.</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About advisement Prof. Jang is proposing creating a schedule table with all professors</w:t>
      </w:r>
      <w:r>
        <w:rPr>
          <w:sz w:val="20"/>
          <w:szCs w:val="20"/>
          <w:rtl w:val="0"/>
          <w:lang w:val="en-US"/>
        </w:rPr>
        <w:t xml:space="preserve">’ </w:t>
      </w:r>
      <w:r>
        <w:rPr>
          <w:sz w:val="20"/>
          <w:szCs w:val="20"/>
          <w:rtl w:val="0"/>
          <w:lang w:val="en-US"/>
        </w:rPr>
        <w:t>advisement hours to better help students and allow them to receive advisement when available and minimize the waiting.</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Discussion about issues with advisement and how to solve them, especially raise awareness to avoid problems before graduation.</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Prof. Mendoza suggests faculty to show freshman students the courses form with the pre/co requisites for awareness purposes.</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The Dean will step down, become a Distinguished Visiting Professorship, and then will become a faculty at the Architectural Technology Department.</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New hiring for faculty and CLT for Fall 2019</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Prof. Aponte was offered a full-time sub position by the College.</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Hiring full-time CLT will be challenging.</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MCF for summer and Fall 2019</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Courses offering during summer EMT 1250, and EMT 2370.</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Prof. Jang explained the process of opening a summer courses and asked faculty about their input on what courses should be offered, and what courses they will be open to teach.</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Suggestions: EMT 1150, EMT 2410, EMT 2390L, EMT 2480L, CET 3510, CET 3625, CET 4705, CET 4711, CET 4805, CET 4811.</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Prof. Carranza suggests evening courses during summer if allowed/possible.</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Prof. Mendoza suggests trying to run the AI courses during Fall.</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Approval for new course proposal CET 4915: Agile Testing of Embedded Software</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Course proposal voted and approved by the Department.</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Curriculum and Academic/Research Grant proposal updates</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Prof. Xu gave an update on her GRTI grant.</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ABET Assessment of CET Programs by Prof. Zia and Mendoza</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Update about the Assessment Meetings on March 15 and March 22</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Analysis of the ABET Student Outcomes j, k, l. Particularly outcome l is underperforming in two aspects compared to previous years.</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Prof. Mendoza and Ma indicated that during Spring 20018 one section underperformed, and they are trying to determine the causes. Prof. Jang indicated that they need to monitor these phenomena and get feedback to guide the instructors to cover the necessary material and reassign them if necessary.</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Prof. Mendoza and Ma indicated that in Fall 2018 some data is incomplete, and they are waiting for it. Some items are borderline and they are expecting the final data set to have the final results.</w:t>
      </w:r>
    </w:p>
    <w:p>
      <w:pPr>
        <w:pStyle w:val="List Paragraph"/>
        <w:numPr>
          <w:ilvl w:val="2"/>
          <w:numId w:val="38"/>
        </w:numPr>
        <w:bidi w:val="0"/>
        <w:spacing w:after="200" w:line="276" w:lineRule="auto"/>
        <w:ind w:right="0"/>
        <w:jc w:val="left"/>
        <w:rPr>
          <w:sz w:val="20"/>
          <w:szCs w:val="20"/>
          <w:rtl w:val="0"/>
          <w:lang w:val="en-US"/>
        </w:rPr>
      </w:pPr>
      <w:r>
        <w:rPr>
          <w:sz w:val="20"/>
          <w:szCs w:val="20"/>
          <w:rtl w:val="0"/>
          <w:lang w:val="en-US"/>
        </w:rPr>
        <w:t>Plans for Spring 2019 is to collect data from EMT 2461 and analyze outcomes d, e, and f.</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BS in Software Engineering Programs by Prof. Li</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Enrollment to our program is down about 6%, need to pay attention to this trend</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Prof. Li gave a presentation about the proposal and the materials being used to shape this program.</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Student ready departments 2019 by Profs. Wang and Kwon</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The math liaison and the relevant document distributed in our dept meeting (Wang)</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Distributed advisement docs to faculty, how help student to apply for graduation from CUNYFirst, student ready dept and our dept action.</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IAC Meeting by Prof. Razukas.</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Faculty are encouraged to invite colleagues to the IAC meeting and recommend new members.</w:t>
      </w:r>
    </w:p>
    <w:p>
      <w:pPr>
        <w:pStyle w:val="List Paragraph"/>
        <w:numPr>
          <w:ilvl w:val="1"/>
          <w:numId w:val="38"/>
        </w:numPr>
        <w:bidi w:val="0"/>
        <w:spacing w:after="200" w:line="276" w:lineRule="auto"/>
        <w:ind w:right="0"/>
        <w:jc w:val="left"/>
        <w:rPr>
          <w:sz w:val="20"/>
          <w:szCs w:val="20"/>
          <w:rtl w:val="0"/>
          <w:lang w:val="en-US"/>
        </w:rPr>
      </w:pPr>
      <w:r>
        <w:rPr>
          <w:sz w:val="20"/>
          <w:szCs w:val="20"/>
          <w:rtl w:val="0"/>
          <w:lang w:val="en-US"/>
        </w:rPr>
        <w:t>Meeting will be on May 16</w:t>
      </w:r>
      <w:r>
        <w:rPr>
          <w:rStyle w:val="None"/>
          <w:sz w:val="20"/>
          <w:szCs w:val="20"/>
          <w:vertAlign w:val="superscript"/>
          <w:rtl w:val="0"/>
          <w:lang w:val="en-US"/>
        </w:rPr>
        <w:t>th</w:t>
      </w:r>
    </w:p>
    <w:p>
      <w:pPr>
        <w:pStyle w:val="List Paragraph"/>
        <w:numPr>
          <w:ilvl w:val="0"/>
          <w:numId w:val="38"/>
        </w:numPr>
        <w:bidi w:val="0"/>
        <w:spacing w:after="200" w:line="276" w:lineRule="auto"/>
        <w:ind w:right="0"/>
        <w:jc w:val="left"/>
        <w:rPr>
          <w:sz w:val="20"/>
          <w:szCs w:val="20"/>
          <w:rtl w:val="0"/>
          <w:lang w:val="en-US"/>
        </w:rPr>
      </w:pPr>
      <w:r>
        <w:rPr>
          <w:sz w:val="20"/>
          <w:szCs w:val="20"/>
          <w:rtl w:val="0"/>
          <w:lang w:val="en-US"/>
        </w:rPr>
        <w:t>Plans by the Chairs of the department committees.</w:t>
      </w:r>
    </w:p>
    <w:p>
      <w:pPr>
        <w:pStyle w:val="Body"/>
        <w:rPr>
          <w:sz w:val="20"/>
          <w:szCs w:val="20"/>
        </w:rPr>
      </w:pPr>
    </w:p>
    <w:p>
      <w:pPr>
        <w:pStyle w:val="Body"/>
        <w:rPr>
          <w:rStyle w:val="None"/>
          <w:sz w:val="20"/>
          <w:szCs w:val="20"/>
        </w:rPr>
      </w:pPr>
      <w:r>
        <w:rPr>
          <w:rStyle w:val="None"/>
          <w:sz w:val="20"/>
          <w:szCs w:val="20"/>
          <w:rtl w:val="0"/>
          <w:lang w:val="en-US"/>
        </w:rPr>
        <w:t>Meeting Adjourned at 2:30 PM</w:t>
      </w:r>
    </w:p>
    <w:p>
      <w:pPr>
        <w:pStyle w:val="Body"/>
      </w:pPr>
      <w:r>
        <w:rPr>
          <w:rStyle w:val="None"/>
          <w:sz w:val="20"/>
          <w:szCs w:val="20"/>
          <w:rtl w:val="0"/>
          <w:lang w:val="en-US"/>
        </w:rPr>
        <w:t>Scribe: Jos</w:t>
      </w:r>
      <w:r>
        <w:rPr>
          <w:rStyle w:val="None"/>
          <w:sz w:val="20"/>
          <w:szCs w:val="20"/>
          <w:rtl w:val="0"/>
          <w:lang w:val="fr-FR"/>
        </w:rPr>
        <w:t xml:space="preserve">é </w:t>
      </w:r>
      <w:r>
        <w:rPr>
          <w:rStyle w:val="None"/>
          <w:sz w:val="20"/>
          <w:szCs w:val="20"/>
          <w:rtl w:val="0"/>
          <w:lang w:val="es-ES_tradnl"/>
        </w:rPr>
        <w:t xml:space="preserve">M. Reyes </w:t>
      </w:r>
      <w:r>
        <w:rPr>
          <w:rStyle w:val="None"/>
          <w:sz w:val="20"/>
          <w:szCs w:val="20"/>
          <w:rtl w:val="0"/>
        </w:rPr>
        <w:t>Á</w:t>
      </w:r>
      <w:r>
        <w:rPr>
          <w:rStyle w:val="None"/>
          <w:sz w:val="20"/>
          <w:szCs w:val="20"/>
          <w:rtl w:val="0"/>
        </w:rPr>
        <w:t>lamo</w:t>
      </w:r>
    </w:p>
    <w:sectPr>
      <w:headerReference w:type="default" r:id="rId13"/>
      <w:footerReference w:type="default" r:id="rId14"/>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29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18-04</w:t>
      <w:tab/>
      <w:t>CET 4915 Agile Testing of Embedded Software</w:t>
      <w:tab/>
      <w:t>201</w:t>
    </w:r>
    <w:r>
      <w:rPr>
        <w:rtl w:val="0"/>
        <w:lang w:val="en-US"/>
      </w:rPr>
      <w:t>9-03-20 r3</w:t>
    </w:r>
  </w:p>
  <w:p>
    <w:pPr>
      <w:pStyle w:val="header"/>
      <w:tabs>
        <w:tab w:val="right" w:pos="8620"/>
        <w:tab w:val="clear" w:pos="8640"/>
      </w:tabs>
    </w:pPr>
    <w:r>
      <w:rPr>
        <w:sz w:val="20"/>
        <w:szCs w:val="20"/>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right" w:pos="72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right" w:pos="72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right" w:pos="72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right" w:pos="72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right" w:pos="72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right" w:pos="72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right" w:pos="72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right" w:pos="72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right" w:pos="72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5"/>
  </w:num>
  <w:num w:numId="16">
    <w:abstractNumId w:val="14"/>
  </w:num>
  <w:num w:numId="17">
    <w:abstractNumId w:val="1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4"/>
    <w:lvlOverride w:ilvl="0">
      <w:startOverride w:val="4"/>
    </w:lvlOverride>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lang w:val="en-US"/>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1"/>
      <w:strike w:val="0"/>
      <w:dstrike w:val="0"/>
      <w:outline w:val="0"/>
      <w:color w:val="365f91"/>
      <w:spacing w:val="0"/>
      <w:kern w:val="0"/>
      <w:position w:val="0"/>
      <w:sz w:val="32"/>
      <w:szCs w:val="32"/>
      <w:u w:val="none" w:color="365f91"/>
      <w:vertAlign w:val="baseline"/>
      <w:lang w:val="en-US"/>
    </w:rPr>
  </w:style>
  <w:style w:type="paragraph" w:styleId="TOC 2">
    <w:name w:val="TOC 2"/>
    <w:next w:val="TOC 2"/>
    <w:pPr>
      <w:keepNext w:val="0"/>
      <w:keepLines w:val="0"/>
      <w:pageBreakBefore w:val="0"/>
      <w:widowControl w:val="1"/>
      <w:shd w:val="clear" w:color="auto" w:fill="auto"/>
      <w:tabs>
        <w:tab w:val="right" w:pos="8620" w:leader="dot"/>
      </w:tabs>
      <w:suppressAutoHyphens w:val="0"/>
      <w:bidi w:val="0"/>
      <w:spacing w:before="0" w:after="100" w:line="240" w:lineRule="auto"/>
      <w:ind w:left="24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40" w:after="60" w:line="259"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TOC 3">
    <w:name w:val="TOC 3"/>
    <w:next w:val="TOC 3"/>
    <w:pPr>
      <w:keepNext w:val="0"/>
      <w:keepLines w:val="0"/>
      <w:pageBreakBefore w:val="0"/>
      <w:widowControl w:val="1"/>
      <w:shd w:val="clear" w:color="auto" w:fill="auto"/>
      <w:tabs>
        <w:tab w:val="right" w:pos="8620" w:leader="dot"/>
      </w:tabs>
      <w:suppressAutoHyphens w:val="0"/>
      <w:bidi w:val="0"/>
      <w:spacing w:before="0" w:after="1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2"/>
    </w:pPr>
    <w:rPr>
      <w:rFonts w:ascii="Calibri" w:cs="Calibri" w:hAnsi="Calibri" w:eastAsia="Calibri"/>
      <w:b w:val="0"/>
      <w:bCs w:val="0"/>
      <w:i w:val="0"/>
      <w:iCs w:val="0"/>
      <w:caps w:val="1"/>
      <w:strike w:val="0"/>
      <w:dstrike w:val="0"/>
      <w:outline w:val="0"/>
      <w:color w:val="365f91"/>
      <w:spacing w:val="0"/>
      <w:kern w:val="0"/>
      <w:position w:val="0"/>
      <w:sz w:val="32"/>
      <w:szCs w:val="32"/>
      <w:u w:val="none" w:color="365f91"/>
      <w:vertAlign w:val="baseline"/>
    </w:rPr>
  </w:style>
  <w:style w:type="character" w:styleId="None">
    <w:name w:val="None"/>
  </w:style>
  <w:style w:type="character" w:styleId="Hyperlink.2">
    <w:name w:val="Hyperlink.2"/>
    <w:basedOn w:val="None"/>
    <w:next w:val="Hyperlink.2"/>
    <w:rPr>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7">
    <w:name w:val="Imported Style 7"/>
    <w:pPr>
      <w:numPr>
        <w:numId w:val="13"/>
      </w:numPr>
    </w:pPr>
  </w:style>
  <w:style w:type="character" w:styleId="Hyperlink.3">
    <w:name w:val="Hyperlink.3"/>
    <w:basedOn w:val="Link"/>
    <w:next w:val="Hyperlink.3"/>
    <w:rPr>
      <w:rFonts w:ascii="Times New Roman" w:cs="Times New Roman" w:hAnsi="Times New Roman" w:eastAsia="Times New Roman"/>
      <w:color w:val="000000"/>
      <w:u w:color="000000"/>
    </w:rPr>
  </w:style>
  <w:style w:type="character" w:styleId="Hyperlink.4">
    <w:name w:val="Hyperlink.4"/>
    <w:basedOn w:val="Link"/>
    <w:next w:val="Hyperlink.4"/>
    <w:rPr>
      <w:color w:val="000000"/>
      <w:u w:color="000000"/>
    </w:rPr>
  </w:style>
  <w:style w:type="numbering" w:styleId="Imported Style 8">
    <w:name w:val="Imported Style 8"/>
    <w:pPr>
      <w:numPr>
        <w:numId w:val="15"/>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1"/>
      </w:numPr>
    </w:pPr>
  </w:style>
  <w:style w:type="numbering" w:styleId="Imported Style 16">
    <w:name w:val="Imported Style 16"/>
    <w:pPr>
      <w:numPr>
        <w:numId w:val="33"/>
      </w:numPr>
    </w:pPr>
  </w:style>
  <w:style w:type="numbering" w:styleId="Imported Style 17">
    <w:name w:val="Imported Style 17"/>
    <w:pPr>
      <w:numPr>
        <w:numId w:val="35"/>
      </w:numPr>
    </w:pPr>
  </w:style>
  <w:style w:type="numbering" w:styleId="Imported Style 18">
    <w:name w:val="Imported Style 18"/>
    <w:pPr>
      <w:numPr>
        <w:numId w:val="3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1.t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