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A0F2" w14:textId="39956AA5" w:rsidR="00132F99" w:rsidRPr="00EE2022" w:rsidRDefault="00EE2022" w:rsidP="00DC0E1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r w:rsidR="00447DD1" w:rsidRPr="00EE2022">
        <w:rPr>
          <w:rFonts w:ascii="Times New Roman" w:hAnsi="Times New Roman"/>
          <w:sz w:val="24"/>
          <w:szCs w:val="24"/>
        </w:rPr>
        <w:t xml:space="preserve">April </w:t>
      </w:r>
      <w:proofErr w:type="gramStart"/>
      <w:r w:rsidR="00447DD1" w:rsidRPr="00EE2022">
        <w:rPr>
          <w:rFonts w:ascii="Times New Roman" w:hAnsi="Times New Roman"/>
          <w:sz w:val="24"/>
          <w:szCs w:val="24"/>
        </w:rPr>
        <w:t>2</w:t>
      </w:r>
      <w:r w:rsidR="00447DD1" w:rsidRPr="00A87C6C">
        <w:rPr>
          <w:rFonts w:ascii="Times New Roman" w:hAnsi="Times New Roman"/>
          <w:sz w:val="24"/>
          <w:szCs w:val="24"/>
          <w:vertAlign w:val="superscript"/>
        </w:rPr>
        <w:t>nd</w:t>
      </w:r>
      <w:r w:rsidR="00A87C6C">
        <w:rPr>
          <w:rFonts w:ascii="Times New Roman" w:hAnsi="Times New Roman"/>
          <w:sz w:val="24"/>
          <w:szCs w:val="24"/>
        </w:rPr>
        <w:t xml:space="preserve"> </w:t>
      </w:r>
      <w:r w:rsidR="00746947">
        <w:rPr>
          <w:rFonts w:ascii="Times New Roman" w:hAnsi="Times New Roman"/>
          <w:sz w:val="24"/>
          <w:szCs w:val="24"/>
        </w:rPr>
        <w:t>,</w:t>
      </w:r>
      <w:proofErr w:type="gramEnd"/>
      <w:r w:rsidR="00746947">
        <w:rPr>
          <w:rFonts w:ascii="Times New Roman" w:hAnsi="Times New Roman"/>
          <w:sz w:val="24"/>
          <w:szCs w:val="24"/>
        </w:rPr>
        <w:t xml:space="preserve"> 2019</w:t>
      </w:r>
    </w:p>
    <w:p w14:paraId="366748B2" w14:textId="77777777"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p>
    <w:p w14:paraId="335C93E8" w14:textId="6B5CE5FF"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 xml:space="preserve">TO: </w:t>
      </w:r>
      <w:r w:rsidRPr="00EE2022">
        <w:rPr>
          <w:rFonts w:ascii="Times New Roman" w:hAnsi="Times New Roman"/>
          <w:sz w:val="24"/>
          <w:szCs w:val="24"/>
        </w:rPr>
        <w:tab/>
      </w:r>
      <w:r w:rsidRPr="00EE2022">
        <w:rPr>
          <w:rFonts w:ascii="Times New Roman" w:hAnsi="Times New Roman"/>
          <w:sz w:val="24"/>
          <w:szCs w:val="24"/>
        </w:rPr>
        <w:tab/>
      </w:r>
      <w:r w:rsidR="00746947">
        <w:rPr>
          <w:rFonts w:ascii="Times New Roman" w:hAnsi="Times New Roman"/>
          <w:sz w:val="24"/>
          <w:szCs w:val="24"/>
        </w:rPr>
        <w:t xml:space="preserve">Phillip </w:t>
      </w:r>
      <w:r w:rsidR="007C0553">
        <w:rPr>
          <w:rFonts w:ascii="Times New Roman" w:hAnsi="Times New Roman"/>
          <w:sz w:val="24"/>
          <w:szCs w:val="24"/>
        </w:rPr>
        <w:t xml:space="preserve">Ross </w:t>
      </w:r>
      <w:proofErr w:type="spellStart"/>
      <w:r w:rsidR="00746947">
        <w:rPr>
          <w:rFonts w:ascii="Times New Roman" w:hAnsi="Times New Roman"/>
          <w:sz w:val="24"/>
          <w:szCs w:val="24"/>
        </w:rPr>
        <w:t>Anzalone</w:t>
      </w:r>
      <w:proofErr w:type="spellEnd"/>
      <w:r w:rsidRPr="00EE2022">
        <w:rPr>
          <w:rFonts w:ascii="Times New Roman" w:hAnsi="Times New Roman"/>
          <w:sz w:val="24"/>
          <w:szCs w:val="24"/>
        </w:rPr>
        <w:t xml:space="preserve">, Chair </w:t>
      </w:r>
    </w:p>
    <w:p w14:paraId="01A2EA73" w14:textId="77777777" w:rsidR="00132F99" w:rsidRPr="00EE2022" w:rsidRDefault="00132F99" w:rsidP="00DC0E1B">
      <w:pPr>
        <w:autoSpaceDE w:val="0"/>
        <w:autoSpaceDN w:val="0"/>
        <w:adjustRightInd w:val="0"/>
        <w:spacing w:after="0" w:line="240" w:lineRule="auto"/>
        <w:ind w:left="720" w:firstLine="720"/>
        <w:contextualSpacing/>
        <w:rPr>
          <w:rFonts w:ascii="Times New Roman" w:hAnsi="Times New Roman"/>
          <w:sz w:val="24"/>
          <w:szCs w:val="24"/>
        </w:rPr>
      </w:pPr>
      <w:r w:rsidRPr="00EE2022">
        <w:rPr>
          <w:rFonts w:ascii="Times New Roman" w:hAnsi="Times New Roman"/>
          <w:sz w:val="24"/>
          <w:szCs w:val="24"/>
        </w:rPr>
        <w:t>College Council Curriculum Committee</w:t>
      </w:r>
    </w:p>
    <w:p w14:paraId="6208F5F9" w14:textId="77777777" w:rsidR="00132F99" w:rsidRPr="00EE2022" w:rsidRDefault="00132F99" w:rsidP="00DC0E1B">
      <w:pPr>
        <w:autoSpaceDE w:val="0"/>
        <w:autoSpaceDN w:val="0"/>
        <w:adjustRightInd w:val="0"/>
        <w:spacing w:after="0" w:line="240" w:lineRule="auto"/>
        <w:ind w:left="720" w:firstLine="720"/>
        <w:contextualSpacing/>
        <w:rPr>
          <w:rFonts w:ascii="Times New Roman" w:hAnsi="Times New Roman"/>
          <w:sz w:val="24"/>
          <w:szCs w:val="24"/>
        </w:rPr>
      </w:pPr>
    </w:p>
    <w:p w14:paraId="0CD13424" w14:textId="4FE90FB2" w:rsidR="00132F99" w:rsidRPr="00EE2022" w:rsidRDefault="00EE2022" w:rsidP="00DC0E1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sidR="00132F99" w:rsidRPr="00EE2022">
        <w:rPr>
          <w:rFonts w:ascii="Times New Roman" w:hAnsi="Times New Roman"/>
          <w:sz w:val="24"/>
          <w:szCs w:val="24"/>
        </w:rPr>
        <w:t>Curriculum Subcommittee</w:t>
      </w:r>
    </w:p>
    <w:p w14:paraId="50CA107C" w14:textId="0836D175" w:rsidR="00132F99" w:rsidRPr="00EE2022" w:rsidRDefault="00746947" w:rsidP="00DC0E1B">
      <w:pPr>
        <w:autoSpaceDE w:val="0"/>
        <w:autoSpaceDN w:val="0"/>
        <w:adjustRightInd w:val="0"/>
        <w:spacing w:after="0" w:line="240" w:lineRule="auto"/>
        <w:ind w:left="720" w:firstLine="720"/>
        <w:contextualSpacing/>
        <w:rPr>
          <w:rFonts w:ascii="Times New Roman" w:hAnsi="Times New Roman"/>
          <w:sz w:val="24"/>
          <w:szCs w:val="24"/>
        </w:rPr>
      </w:pPr>
      <w:proofErr w:type="spellStart"/>
      <w:r>
        <w:rPr>
          <w:rFonts w:ascii="Times New Roman" w:hAnsi="Times New Roman"/>
          <w:sz w:val="24"/>
          <w:szCs w:val="24"/>
        </w:rPr>
        <w:t>Unurjargal</w:t>
      </w:r>
      <w:proofErr w:type="spellEnd"/>
      <w:r>
        <w:rPr>
          <w:rFonts w:ascii="Times New Roman" w:hAnsi="Times New Roman"/>
          <w:sz w:val="24"/>
          <w:szCs w:val="24"/>
        </w:rPr>
        <w:t xml:space="preserve"> </w:t>
      </w:r>
      <w:proofErr w:type="spellStart"/>
      <w:r>
        <w:rPr>
          <w:rFonts w:ascii="Times New Roman" w:hAnsi="Times New Roman"/>
          <w:sz w:val="24"/>
          <w:szCs w:val="24"/>
        </w:rPr>
        <w:t>Nyambuu</w:t>
      </w:r>
      <w:proofErr w:type="spellEnd"/>
      <w:r w:rsidR="00447DD1" w:rsidRPr="00EE2022">
        <w:rPr>
          <w:rFonts w:ascii="Times New Roman" w:hAnsi="Times New Roman"/>
          <w:sz w:val="24"/>
          <w:szCs w:val="24"/>
        </w:rPr>
        <w:t xml:space="preserve">, </w:t>
      </w:r>
      <w:r>
        <w:rPr>
          <w:rFonts w:ascii="Times New Roman" w:hAnsi="Times New Roman"/>
          <w:sz w:val="24"/>
          <w:szCs w:val="24"/>
        </w:rPr>
        <w:t xml:space="preserve">Robert </w:t>
      </w:r>
      <w:proofErr w:type="spellStart"/>
      <w:r>
        <w:rPr>
          <w:rFonts w:ascii="Times New Roman" w:hAnsi="Times New Roman"/>
          <w:sz w:val="24"/>
          <w:szCs w:val="24"/>
        </w:rPr>
        <w:t>Pochinsky</w:t>
      </w:r>
      <w:proofErr w:type="spellEnd"/>
      <w:r>
        <w:rPr>
          <w:rFonts w:ascii="Times New Roman" w:hAnsi="Times New Roman"/>
          <w:sz w:val="24"/>
          <w:szCs w:val="24"/>
        </w:rPr>
        <w:t xml:space="preserve">, </w:t>
      </w:r>
      <w:r w:rsidR="00447DD1" w:rsidRPr="00EE2022">
        <w:rPr>
          <w:rFonts w:ascii="Times New Roman" w:hAnsi="Times New Roman"/>
          <w:sz w:val="24"/>
          <w:szCs w:val="24"/>
        </w:rPr>
        <w:t xml:space="preserve">Viviana </w:t>
      </w:r>
      <w:proofErr w:type="spellStart"/>
      <w:r w:rsidR="00447DD1" w:rsidRPr="00EE2022">
        <w:rPr>
          <w:rFonts w:ascii="Times New Roman" w:hAnsi="Times New Roman"/>
          <w:sz w:val="24"/>
          <w:szCs w:val="24"/>
        </w:rPr>
        <w:t>Vladutescu</w:t>
      </w:r>
      <w:proofErr w:type="spellEnd"/>
      <w:r w:rsidR="00447DD1" w:rsidRPr="00EE2022">
        <w:rPr>
          <w:rFonts w:ascii="Times New Roman" w:hAnsi="Times New Roman"/>
          <w:sz w:val="24"/>
          <w:szCs w:val="24"/>
        </w:rPr>
        <w:t xml:space="preserve"> (Chair)</w:t>
      </w:r>
    </w:p>
    <w:p w14:paraId="72E742DB" w14:textId="77777777" w:rsidR="00132F99" w:rsidRPr="00EE2022" w:rsidRDefault="00132F99" w:rsidP="00DC0E1B">
      <w:pPr>
        <w:autoSpaceDE w:val="0"/>
        <w:autoSpaceDN w:val="0"/>
        <w:adjustRightInd w:val="0"/>
        <w:spacing w:after="0" w:line="240" w:lineRule="auto"/>
        <w:ind w:left="720" w:firstLine="720"/>
        <w:contextualSpacing/>
        <w:rPr>
          <w:rFonts w:ascii="Times New Roman" w:hAnsi="Times New Roman"/>
          <w:sz w:val="24"/>
          <w:szCs w:val="24"/>
        </w:rPr>
      </w:pPr>
    </w:p>
    <w:p w14:paraId="2CFCB549" w14:textId="3A0E3844" w:rsidR="00132F99" w:rsidRPr="00EE2022" w:rsidRDefault="00132F99" w:rsidP="00746947">
      <w:pPr>
        <w:autoSpaceDE w:val="0"/>
        <w:autoSpaceDN w:val="0"/>
        <w:adjustRightInd w:val="0"/>
        <w:spacing w:after="0" w:line="240" w:lineRule="auto"/>
        <w:ind w:left="1440" w:hanging="1440"/>
        <w:contextualSpacing/>
        <w:rPr>
          <w:rFonts w:ascii="Times New Roman" w:hAnsi="Times New Roman"/>
          <w:sz w:val="24"/>
          <w:szCs w:val="24"/>
        </w:rPr>
      </w:pPr>
      <w:r w:rsidRPr="00EE2022">
        <w:rPr>
          <w:rFonts w:ascii="Times New Roman" w:hAnsi="Times New Roman"/>
          <w:sz w:val="24"/>
          <w:szCs w:val="24"/>
        </w:rPr>
        <w:t>RE:</w:t>
      </w:r>
      <w:r w:rsidRPr="00EE2022">
        <w:rPr>
          <w:rFonts w:ascii="Times New Roman" w:hAnsi="Times New Roman"/>
          <w:sz w:val="24"/>
          <w:szCs w:val="24"/>
        </w:rPr>
        <w:tab/>
        <w:t xml:space="preserve">Final Report for Proposal </w:t>
      </w:r>
      <w:r w:rsidR="00746947">
        <w:rPr>
          <w:rFonts w:ascii="Times New Roman" w:hAnsi="Times New Roman"/>
          <w:sz w:val="24"/>
          <w:szCs w:val="24"/>
        </w:rPr>
        <w:t xml:space="preserve">18-02 Major Curriculum Modification in Math Education Program </w:t>
      </w:r>
    </w:p>
    <w:p w14:paraId="75C37062" w14:textId="77777777" w:rsidR="00132F99" w:rsidRPr="00EE2022" w:rsidRDefault="00132F99" w:rsidP="00DC0E1B">
      <w:pPr>
        <w:autoSpaceDE w:val="0"/>
        <w:autoSpaceDN w:val="0"/>
        <w:adjustRightInd w:val="0"/>
        <w:spacing w:after="0" w:line="240" w:lineRule="auto"/>
        <w:contextualSpacing/>
        <w:rPr>
          <w:rFonts w:ascii="Times New Roman" w:hAnsi="Times New Roman"/>
          <w:b/>
          <w:bCs/>
          <w:sz w:val="24"/>
          <w:szCs w:val="24"/>
        </w:rPr>
      </w:pPr>
      <w:r w:rsidRPr="00EE2022">
        <w:rPr>
          <w:rFonts w:ascii="Times New Roman" w:hAnsi="Times New Roman"/>
          <w:b/>
          <w:bCs/>
          <w:sz w:val="24"/>
          <w:szCs w:val="24"/>
        </w:rPr>
        <w:t>___________________________________________________________________</w:t>
      </w:r>
    </w:p>
    <w:p w14:paraId="65BB48A6" w14:textId="77777777" w:rsidR="00132F99" w:rsidRPr="00EE2022" w:rsidRDefault="00132F99" w:rsidP="00DC0E1B">
      <w:pPr>
        <w:autoSpaceDE w:val="0"/>
        <w:autoSpaceDN w:val="0"/>
        <w:adjustRightInd w:val="0"/>
        <w:spacing w:after="0" w:line="240" w:lineRule="auto"/>
        <w:contextualSpacing/>
        <w:rPr>
          <w:rFonts w:ascii="Times New Roman" w:hAnsi="Times New Roman"/>
          <w:b/>
          <w:bCs/>
          <w:sz w:val="24"/>
          <w:szCs w:val="24"/>
        </w:rPr>
      </w:pPr>
    </w:p>
    <w:p w14:paraId="26677DEE" w14:textId="7B2909F4" w:rsidR="00447DD1" w:rsidRPr="00EE2022" w:rsidRDefault="00746947" w:rsidP="00D63D47">
      <w:pPr>
        <w:tabs>
          <w:tab w:val="left" w:pos="720"/>
        </w:tabs>
        <w:spacing w:after="120"/>
        <w:ind w:left="3600" w:hanging="3600"/>
        <w:rPr>
          <w:rFonts w:ascii="Times New Roman" w:hAnsi="Times New Roman"/>
        </w:rPr>
      </w:pPr>
      <w:r>
        <w:rPr>
          <w:rFonts w:ascii="Times New Roman" w:hAnsi="Times New Roman"/>
          <w:b/>
        </w:rPr>
        <w:t>PROGRAM</w:t>
      </w:r>
      <w:r w:rsidR="00447DD1" w:rsidRPr="00EE2022">
        <w:rPr>
          <w:rFonts w:ascii="Times New Roman" w:hAnsi="Times New Roman"/>
          <w:b/>
        </w:rPr>
        <w:t>:</w:t>
      </w:r>
      <w:r w:rsidR="00447DD1" w:rsidRPr="00EE2022">
        <w:rPr>
          <w:rFonts w:ascii="Times New Roman" w:hAnsi="Times New Roman"/>
        </w:rPr>
        <w:t xml:space="preserve"> </w:t>
      </w:r>
      <w:r w:rsidR="00447DD1" w:rsidRPr="00EE2022">
        <w:rPr>
          <w:rFonts w:ascii="Times New Roman" w:hAnsi="Times New Roman"/>
        </w:rPr>
        <w:tab/>
      </w:r>
      <w:r>
        <w:rPr>
          <w:rFonts w:ascii="Times New Roman" w:hAnsi="Times New Roman"/>
        </w:rPr>
        <w:t xml:space="preserve">Mathematics Education </w:t>
      </w:r>
    </w:p>
    <w:p w14:paraId="7F33E7A7" w14:textId="4240356E" w:rsidR="00447DD1" w:rsidRPr="00EE2022" w:rsidRDefault="00746947" w:rsidP="00D63D47">
      <w:pPr>
        <w:spacing w:after="120"/>
        <w:rPr>
          <w:rFonts w:ascii="Times New Roman" w:hAnsi="Times New Roman"/>
        </w:rPr>
      </w:pPr>
      <w:r>
        <w:rPr>
          <w:rFonts w:ascii="Times New Roman" w:hAnsi="Times New Roman"/>
          <w:b/>
        </w:rPr>
        <w:t>Change</w:t>
      </w:r>
      <w:r w:rsidR="00447DD1" w:rsidRPr="00EE2022">
        <w:rPr>
          <w:rFonts w:ascii="Times New Roman" w:hAnsi="Times New Roman"/>
          <w:b/>
        </w:rPr>
        <w:t>:</w:t>
      </w:r>
      <w:r w:rsidR="00447DD1" w:rsidRPr="00EE2022">
        <w:rPr>
          <w:rFonts w:ascii="Times New Roman" w:hAnsi="Times New Roman"/>
        </w:rPr>
        <w:tab/>
      </w:r>
      <w:r w:rsidR="00447DD1" w:rsidRPr="00EE2022">
        <w:rPr>
          <w:rFonts w:ascii="Times New Roman" w:hAnsi="Times New Roman"/>
        </w:rPr>
        <w:tab/>
      </w:r>
      <w:r w:rsidR="00447DD1" w:rsidRPr="00EE2022">
        <w:rPr>
          <w:rFonts w:ascii="Times New Roman" w:hAnsi="Times New Roman"/>
        </w:rPr>
        <w:tab/>
      </w:r>
      <w:r>
        <w:rPr>
          <w:rFonts w:ascii="Times New Roman" w:hAnsi="Times New Roman"/>
        </w:rPr>
        <w:tab/>
        <w:t>Major</w:t>
      </w:r>
    </w:p>
    <w:p w14:paraId="00B8D434" w14:textId="77777777" w:rsidR="0022485D" w:rsidRDefault="00746947" w:rsidP="00D63D47">
      <w:pPr>
        <w:spacing w:after="120"/>
        <w:ind w:left="3600" w:hanging="3600"/>
        <w:rPr>
          <w:rFonts w:ascii="Times New Roman" w:hAnsi="Times New Roman"/>
        </w:rPr>
      </w:pPr>
      <w:r>
        <w:rPr>
          <w:rFonts w:ascii="Times New Roman" w:hAnsi="Times New Roman"/>
          <w:b/>
        </w:rPr>
        <w:t>Summary</w:t>
      </w:r>
      <w:r w:rsidR="00447DD1" w:rsidRPr="00EE2022">
        <w:rPr>
          <w:rFonts w:ascii="Times New Roman" w:hAnsi="Times New Roman"/>
          <w:b/>
        </w:rPr>
        <w:t>:</w:t>
      </w:r>
      <w:r w:rsidR="00447DD1" w:rsidRPr="00EE2022">
        <w:rPr>
          <w:rFonts w:ascii="Times New Roman" w:hAnsi="Times New Roman"/>
        </w:rPr>
        <w:tab/>
      </w:r>
    </w:p>
    <w:p w14:paraId="0CA38E2E" w14:textId="77777777" w:rsidR="0022485D" w:rsidRPr="00D63D47" w:rsidRDefault="0022485D" w:rsidP="0022485D">
      <w:pPr>
        <w:jc w:val="both"/>
        <w:rPr>
          <w:rFonts w:ascii="Times New Roman" w:eastAsia="Times New Roman" w:hAnsi="Times New Roman"/>
          <w:sz w:val="24"/>
          <w:szCs w:val="24"/>
        </w:rPr>
      </w:pPr>
      <w:r w:rsidRPr="00D63D47">
        <w:rPr>
          <w:rFonts w:ascii="Times New Roman" w:eastAsia="Times New Roman" w:hAnsi="Times New Roman"/>
          <w:sz w:val="24"/>
          <w:szCs w:val="24"/>
        </w:rPr>
        <w:t xml:space="preserve">The new Mathematics Education Program curriculum proposal includes the following changes: </w:t>
      </w:r>
    </w:p>
    <w:p w14:paraId="76258E93"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D63D47">
        <w:rPr>
          <w:rFonts w:ascii="Times New Roman" w:eastAsia="Times New Roman" w:hAnsi="Times New Roman" w:cs="Times New Roman"/>
        </w:rPr>
        <w:t xml:space="preserve">It combines MAT 2071: Language, Proofs and Logic and MAT 3021: Number </w:t>
      </w:r>
      <w:r w:rsidRPr="00D63D47">
        <w:rPr>
          <w:rFonts w:ascii="Times New Roman" w:eastAsia="Times New Roman" w:hAnsi="Times New Roman" w:cs="Times New Roman"/>
        </w:rPr>
        <w:tab/>
        <w:t>theory into a</w:t>
      </w:r>
      <w:r w:rsidRPr="0022485D">
        <w:rPr>
          <w:rFonts w:ascii="Times New Roman" w:eastAsia="Times New Roman" w:hAnsi="Times New Roman"/>
        </w:rPr>
        <w:t xml:space="preserve"> revised course MAT 2571, in order to remove content overlap. </w:t>
      </w:r>
    </w:p>
    <w:p w14:paraId="19DB96B7"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rPr>
        <w:t>It includes modified MAT 3080 syllabus.</w:t>
      </w:r>
    </w:p>
    <w:p w14:paraId="1831A0F5"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rPr>
        <w:t xml:space="preserve">It includes changes in the number of required observation hours for MEDU 3011 </w:t>
      </w:r>
      <w:r w:rsidRPr="0022485D">
        <w:rPr>
          <w:rFonts w:ascii="Times New Roman" w:eastAsia="Times New Roman" w:hAnsi="Times New Roman"/>
        </w:rPr>
        <w:tab/>
        <w:t xml:space="preserve">and MEDU 3020 (decrease from 60 to 25 observation hours). The credits hours </w:t>
      </w:r>
      <w:r w:rsidRPr="0022485D">
        <w:rPr>
          <w:rFonts w:ascii="Times New Roman" w:eastAsia="Times New Roman" w:hAnsi="Times New Roman"/>
        </w:rPr>
        <w:tab/>
        <w:t xml:space="preserve">for each course are changed from 4 to 3. The courses will be renamed as MEDU </w:t>
      </w:r>
      <w:r w:rsidRPr="0022485D">
        <w:rPr>
          <w:rFonts w:ascii="Times New Roman" w:eastAsia="Times New Roman" w:hAnsi="Times New Roman"/>
        </w:rPr>
        <w:tab/>
        <w:t>3001 and MEDU 3002 respectively.</w:t>
      </w:r>
    </w:p>
    <w:p w14:paraId="42F88C81" w14:textId="00442246"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rPr>
        <w:t>It removes MAT 4050 in order to streamline the content math courses, and redirects some content to the new course MEDU 3000.</w:t>
      </w:r>
    </w:p>
    <w:p w14:paraId="5432FEDD" w14:textId="77777777" w:rsidR="0022485D" w:rsidRPr="0022485D" w:rsidRDefault="0022485D" w:rsidP="0022485D">
      <w:pPr>
        <w:pStyle w:val="ListParagraph"/>
        <w:numPr>
          <w:ilvl w:val="0"/>
          <w:numId w:val="4"/>
        </w:numPr>
        <w:spacing w:before="120" w:after="120"/>
        <w:rPr>
          <w:rFonts w:ascii="Times New Roman" w:eastAsia="Times New Roman" w:hAnsi="Times New Roman"/>
        </w:rPr>
      </w:pPr>
      <w:r w:rsidRPr="0022485D">
        <w:rPr>
          <w:rFonts w:ascii="Times New Roman" w:eastAsia="Times New Roman" w:hAnsi="Times New Roman"/>
        </w:rPr>
        <w:t>It changes prerequisites for the following courses:</w:t>
      </w:r>
      <w:r w:rsidRPr="0022485D">
        <w:rPr>
          <w:rFonts w:ascii="Times New Roman" w:eastAsia="Times New Roman" w:hAnsi="Times New Roman"/>
          <w:color w:val="212121"/>
          <w:shd w:val="clear" w:color="auto" w:fill="FFFFFF"/>
        </w:rPr>
        <w:br/>
      </w:r>
      <w:r w:rsidRPr="0022485D">
        <w:rPr>
          <w:rFonts w:ascii="Times New Roman" w:eastAsia="Times New Roman" w:hAnsi="Times New Roman"/>
          <w:color w:val="212121"/>
          <w:shd w:val="clear" w:color="auto" w:fill="FFFFFF"/>
        </w:rPr>
        <w:tab/>
        <w:t xml:space="preserve">MAT 3050: The only prerequisite will be MAT 2571 (drop pre-/co-requisite of </w:t>
      </w:r>
      <w:r w:rsidRPr="0022485D">
        <w:rPr>
          <w:rFonts w:ascii="Times New Roman" w:eastAsia="Times New Roman" w:hAnsi="Times New Roman"/>
          <w:color w:val="212121"/>
          <w:shd w:val="clear" w:color="auto" w:fill="FFFFFF"/>
        </w:rPr>
        <w:tab/>
        <w:t xml:space="preserve">MAT </w:t>
      </w:r>
      <w:r w:rsidRPr="0022485D">
        <w:rPr>
          <w:rFonts w:ascii="Times New Roman" w:eastAsia="Times New Roman" w:hAnsi="Times New Roman"/>
          <w:color w:val="212121"/>
          <w:shd w:val="clear" w:color="auto" w:fill="FFFFFF"/>
        </w:rPr>
        <w:tab/>
        <w:t>3080);</w:t>
      </w:r>
      <w:r w:rsidRPr="0022485D">
        <w:rPr>
          <w:rFonts w:ascii="Times New Roman" w:eastAsia="Times New Roman" w:hAnsi="Times New Roman"/>
          <w:color w:val="212121"/>
        </w:rPr>
        <w:br/>
      </w:r>
      <w:r w:rsidRPr="0022485D">
        <w:rPr>
          <w:rFonts w:ascii="Times New Roman" w:eastAsia="Times New Roman" w:hAnsi="Times New Roman"/>
          <w:color w:val="212121"/>
          <w:shd w:val="clear" w:color="auto" w:fill="FFFFFF"/>
        </w:rPr>
        <w:tab/>
        <w:t xml:space="preserve">MAT 4030: The only prerequisite will be MAT 2571 (drop pre-/co-requisite of </w:t>
      </w:r>
      <w:r w:rsidRPr="0022485D">
        <w:rPr>
          <w:rFonts w:ascii="Times New Roman" w:eastAsia="Times New Roman" w:hAnsi="Times New Roman"/>
          <w:color w:val="212121"/>
          <w:shd w:val="clear" w:color="auto" w:fill="FFFFFF"/>
        </w:rPr>
        <w:tab/>
        <w:t xml:space="preserve">MAT </w:t>
      </w:r>
      <w:r w:rsidRPr="0022485D">
        <w:rPr>
          <w:rFonts w:ascii="Times New Roman" w:eastAsia="Times New Roman" w:hAnsi="Times New Roman"/>
          <w:color w:val="212121"/>
          <w:shd w:val="clear" w:color="auto" w:fill="FFFFFF"/>
        </w:rPr>
        <w:tab/>
        <w:t>2071)</w:t>
      </w:r>
    </w:p>
    <w:p w14:paraId="4368417F" w14:textId="3CBE1094"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color w:val="212121"/>
          <w:shd w:val="clear" w:color="auto" w:fill="FFFFFF"/>
        </w:rPr>
        <w:t xml:space="preserve">It replaces MAT 2572 with MAT 1372, which is considered to represent a better </w:t>
      </w:r>
      <w:r w:rsidRPr="0022485D">
        <w:rPr>
          <w:rFonts w:ascii="Times New Roman" w:eastAsia="Times New Roman" w:hAnsi="Times New Roman"/>
          <w:color w:val="212121"/>
          <w:shd w:val="clear" w:color="auto" w:fill="FFFFFF"/>
        </w:rPr>
        <w:tab/>
      </w:r>
      <w:r w:rsidR="00D63D47">
        <w:rPr>
          <w:rFonts w:ascii="Times New Roman" w:eastAsia="Times New Roman" w:hAnsi="Times New Roman"/>
          <w:color w:val="212121"/>
          <w:shd w:val="clear" w:color="auto" w:fill="FFFFFF"/>
        </w:rPr>
        <w:t xml:space="preserve">match </w:t>
      </w:r>
      <w:r w:rsidRPr="0022485D">
        <w:rPr>
          <w:rFonts w:ascii="Times New Roman" w:eastAsia="Times New Roman" w:hAnsi="Times New Roman"/>
          <w:color w:val="212121"/>
          <w:shd w:val="clear" w:color="auto" w:fill="FFFFFF"/>
        </w:rPr>
        <w:t>with the required content standards.</w:t>
      </w:r>
    </w:p>
    <w:p w14:paraId="11A57D7B" w14:textId="50E3758D"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color w:val="212121"/>
          <w:shd w:val="clear" w:color="auto" w:fill="FFFFFF"/>
        </w:rPr>
        <w:t>It includes a new course MEDU 3000:</w:t>
      </w:r>
      <w:r w:rsidRPr="0022485D">
        <w:rPr>
          <w:rFonts w:ascii="Times New Roman" w:eastAsia="Times New Roman" w:hAnsi="Times New Roman"/>
        </w:rPr>
        <w:t xml:space="preserve"> </w:t>
      </w:r>
      <w:r w:rsidRPr="0022485D">
        <w:rPr>
          <w:rFonts w:ascii="Times New Roman" w:hAnsi="Times New Roman"/>
          <w:i/>
        </w:rPr>
        <w:t xml:space="preserve">Mathematics of the </w:t>
      </w:r>
      <w:r w:rsidRPr="0022485D">
        <w:rPr>
          <w:rFonts w:ascii="Times New Roman" w:hAnsi="Times New Roman"/>
          <w:i/>
        </w:rPr>
        <w:tab/>
        <w:t>Secondary School Curriculum;</w:t>
      </w:r>
    </w:p>
    <w:p w14:paraId="14CB9115" w14:textId="656F1308"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hAnsi="Times New Roman"/>
        </w:rPr>
        <w:t xml:space="preserve">It includes </w:t>
      </w:r>
      <w:r w:rsidRPr="0022485D">
        <w:rPr>
          <w:rFonts w:ascii="Times New Roman" w:eastAsia="Times New Roman" w:hAnsi="Times New Roman"/>
          <w:color w:val="212121"/>
          <w:shd w:val="clear" w:color="auto" w:fill="FFFFFF"/>
        </w:rPr>
        <w:t xml:space="preserve">a new course MEDU 3003: </w:t>
      </w:r>
      <w:r w:rsidRPr="0022485D">
        <w:rPr>
          <w:rFonts w:ascii="Times New Roman" w:eastAsia="Times New Roman" w:hAnsi="Times New Roman"/>
          <w:i/>
          <w:color w:val="212121"/>
          <w:shd w:val="clear" w:color="auto" w:fill="FFFFFF"/>
        </w:rPr>
        <w:t xml:space="preserve">Microteaching, </w:t>
      </w:r>
      <w:r w:rsidRPr="0022485D">
        <w:rPr>
          <w:rFonts w:ascii="Times New Roman" w:eastAsia="Times New Roman" w:hAnsi="Times New Roman"/>
          <w:color w:val="212121"/>
          <w:shd w:val="clear" w:color="auto" w:fill="FFFFFF"/>
        </w:rPr>
        <w:t xml:space="preserve">which includes 60 </w:t>
      </w:r>
      <w:r w:rsidRPr="0022485D">
        <w:rPr>
          <w:rFonts w:ascii="Times New Roman" w:eastAsia="Times New Roman" w:hAnsi="Times New Roman"/>
          <w:color w:val="212121"/>
          <w:shd w:val="clear" w:color="auto" w:fill="FFFFFF"/>
        </w:rPr>
        <w:tab/>
        <w:t xml:space="preserve">clock </w:t>
      </w:r>
      <w:r w:rsidRPr="0022485D">
        <w:rPr>
          <w:rFonts w:ascii="Times New Roman" w:eastAsia="Times New Roman" w:hAnsi="Times New Roman"/>
          <w:color w:val="212121"/>
          <w:shd w:val="clear" w:color="auto" w:fill="FFFFFF"/>
        </w:rPr>
        <w:tab/>
        <w:t xml:space="preserve"> </w:t>
      </w:r>
      <w:r w:rsidRPr="0022485D">
        <w:rPr>
          <w:rFonts w:ascii="Times New Roman" w:eastAsia="Times New Roman" w:hAnsi="Times New Roman"/>
          <w:color w:val="212121"/>
          <w:shd w:val="clear" w:color="auto" w:fill="FFFFFF"/>
        </w:rPr>
        <w:tab/>
        <w:t xml:space="preserve"> hours of intermediate school-based clinical experience;</w:t>
      </w:r>
    </w:p>
    <w:p w14:paraId="60898B59" w14:textId="628ECF83"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color w:val="212121"/>
          <w:shd w:val="clear" w:color="auto" w:fill="FFFFFF"/>
        </w:rPr>
        <w:t xml:space="preserve">It removes MEDU 2010 and distributes the learning of technology for teaching to   the new courses MEDU 3000, MEDU 3003. </w:t>
      </w:r>
    </w:p>
    <w:p w14:paraId="17B3C26E"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color w:val="212121"/>
          <w:shd w:val="clear" w:color="auto" w:fill="FFFFFF"/>
        </w:rPr>
        <w:t xml:space="preserve">It removes </w:t>
      </w:r>
      <w:r w:rsidRPr="0022485D">
        <w:rPr>
          <w:rFonts w:ascii="Times New Roman" w:eastAsia="Times New Roman" w:hAnsi="Times New Roman"/>
        </w:rPr>
        <w:t xml:space="preserve">MAT 1476L as very few students are able to take it before they take </w:t>
      </w:r>
      <w:r w:rsidRPr="0022485D">
        <w:rPr>
          <w:rFonts w:ascii="Times New Roman" w:eastAsia="Times New Roman" w:hAnsi="Times New Roman"/>
        </w:rPr>
        <w:tab/>
        <w:t xml:space="preserve">MAT 1575. </w:t>
      </w:r>
    </w:p>
    <w:p w14:paraId="6636BB6B" w14:textId="3D595B51"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rPr>
        <w:t xml:space="preserve">It includes MAT 2675: Calculus III as a required course based on results from the </w:t>
      </w:r>
      <w:r w:rsidRPr="0022485D">
        <w:rPr>
          <w:rFonts w:ascii="Times New Roman" w:eastAsia="Times New Roman" w:hAnsi="Times New Roman"/>
        </w:rPr>
        <w:tab/>
        <w:t>self-study and required content topics coverage.</w:t>
      </w:r>
    </w:p>
    <w:p w14:paraId="5CC0E052"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eastAsia="Times New Roman" w:hAnsi="Times New Roman"/>
        </w:rPr>
        <w:t xml:space="preserve">It includes MEDU 2901: Peer-leader Training in Mathematics, which includes 20 </w:t>
      </w:r>
      <w:r w:rsidRPr="0022485D">
        <w:rPr>
          <w:rFonts w:ascii="Times New Roman" w:eastAsia="Times New Roman" w:hAnsi="Times New Roman"/>
        </w:rPr>
        <w:tab/>
      </w:r>
      <w:r w:rsidRPr="0022485D">
        <w:rPr>
          <w:rFonts w:ascii="Times New Roman" w:eastAsia="Times New Roman" w:hAnsi="Times New Roman"/>
          <w:color w:val="212121"/>
          <w:shd w:val="clear" w:color="auto" w:fill="FFFFFF"/>
        </w:rPr>
        <w:t>hours of intermediate experience peer-leading groups;</w:t>
      </w:r>
    </w:p>
    <w:p w14:paraId="49AC3F22"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hAnsi="Times New Roman"/>
        </w:rPr>
        <w:lastRenderedPageBreak/>
        <w:t xml:space="preserve">It divides MEDU 4040: Student Teaching in Middle and High School and Student Teaching Seminar (9 credits) into 3 separate courses: </w:t>
      </w:r>
    </w:p>
    <w:p w14:paraId="1219109A" w14:textId="77777777" w:rsidR="0022485D" w:rsidRDefault="0022485D" w:rsidP="0022485D">
      <w:pPr>
        <w:pStyle w:val="ListParagraph"/>
        <w:spacing w:before="120" w:after="120"/>
        <w:ind w:firstLine="720"/>
        <w:jc w:val="both"/>
        <w:rPr>
          <w:rFonts w:ascii="Times New Roman" w:hAnsi="Times New Roman"/>
        </w:rPr>
      </w:pPr>
      <w:r w:rsidRPr="0022485D">
        <w:rPr>
          <w:rFonts w:ascii="Times New Roman" w:hAnsi="Times New Roman"/>
        </w:rPr>
        <w:t xml:space="preserve">MEDU 4001: Student Teaching in the Middle School (4 credits), </w:t>
      </w:r>
    </w:p>
    <w:p w14:paraId="0BFD7F50" w14:textId="77777777" w:rsidR="0022485D" w:rsidRDefault="0022485D" w:rsidP="0022485D">
      <w:pPr>
        <w:pStyle w:val="ListParagraph"/>
        <w:spacing w:before="120" w:after="120"/>
        <w:ind w:firstLine="720"/>
        <w:jc w:val="both"/>
        <w:rPr>
          <w:rFonts w:ascii="Times New Roman" w:hAnsi="Times New Roman"/>
        </w:rPr>
      </w:pPr>
      <w:r w:rsidRPr="0022485D">
        <w:rPr>
          <w:rFonts w:ascii="Times New Roman" w:hAnsi="Times New Roman"/>
        </w:rPr>
        <w:t xml:space="preserve">MEDU 4002: Student Teaching in the High School (4 credits), </w:t>
      </w:r>
    </w:p>
    <w:p w14:paraId="6E9DAB75" w14:textId="77777777" w:rsidR="0022485D" w:rsidRDefault="0022485D" w:rsidP="0022485D">
      <w:pPr>
        <w:pStyle w:val="ListParagraph"/>
        <w:spacing w:before="120" w:after="120"/>
        <w:ind w:firstLine="720"/>
        <w:jc w:val="both"/>
        <w:rPr>
          <w:rFonts w:ascii="Times New Roman" w:hAnsi="Times New Roman"/>
        </w:rPr>
      </w:pPr>
      <w:r w:rsidRPr="0022485D">
        <w:rPr>
          <w:rFonts w:ascii="Times New Roman" w:hAnsi="Times New Roman"/>
        </w:rPr>
        <w:t xml:space="preserve">MEDU 4000: Student Teaching Seminar (4 credits) </w:t>
      </w:r>
    </w:p>
    <w:p w14:paraId="6E6A8B91" w14:textId="52A4E612" w:rsidR="0022485D" w:rsidRPr="0022485D" w:rsidRDefault="0022485D" w:rsidP="0022485D">
      <w:pPr>
        <w:pStyle w:val="ListParagraph"/>
        <w:spacing w:before="120" w:after="120"/>
        <w:jc w:val="both"/>
        <w:rPr>
          <w:rFonts w:ascii="Times New Roman" w:eastAsia="Times New Roman" w:hAnsi="Times New Roman"/>
        </w:rPr>
      </w:pPr>
      <w:proofErr w:type="gramStart"/>
      <w:r w:rsidRPr="0022485D">
        <w:rPr>
          <w:rFonts w:ascii="Times New Roman" w:hAnsi="Times New Roman"/>
        </w:rPr>
        <w:t>in</w:t>
      </w:r>
      <w:proofErr w:type="gramEnd"/>
      <w:r w:rsidRPr="0022485D">
        <w:rPr>
          <w:rFonts w:ascii="Times New Roman" w:hAnsi="Times New Roman"/>
        </w:rPr>
        <w:t xml:space="preserve"> </w:t>
      </w:r>
      <w:r w:rsidRPr="0022485D">
        <w:rPr>
          <w:rFonts w:ascii="Times New Roman" w:hAnsi="Times New Roman"/>
        </w:rPr>
        <w:tab/>
        <w:t xml:space="preserve">order to achieve greater flexibility in </w:t>
      </w:r>
      <w:r w:rsidRPr="0022485D">
        <w:rPr>
          <w:rFonts w:ascii="Times New Roman" w:hAnsi="Times New Roman"/>
        </w:rPr>
        <w:tab/>
        <w:t xml:space="preserve">offering them, and to allow students to take them in different semesters, if necessary. It also includes new syllabi for the </w:t>
      </w:r>
      <w:r w:rsidRPr="0022485D">
        <w:rPr>
          <w:rFonts w:ascii="Times New Roman" w:hAnsi="Times New Roman"/>
        </w:rPr>
        <w:tab/>
        <w:t xml:space="preserve">new MEDU 4000, MEDU 4001, </w:t>
      </w:r>
      <w:proofErr w:type="gramStart"/>
      <w:r w:rsidRPr="0022485D">
        <w:rPr>
          <w:rFonts w:ascii="Times New Roman" w:hAnsi="Times New Roman"/>
        </w:rPr>
        <w:t>MEDU</w:t>
      </w:r>
      <w:proofErr w:type="gramEnd"/>
      <w:r w:rsidRPr="0022485D">
        <w:rPr>
          <w:rFonts w:ascii="Times New Roman" w:hAnsi="Times New Roman"/>
        </w:rPr>
        <w:t xml:space="preserve"> 4002.</w:t>
      </w:r>
    </w:p>
    <w:p w14:paraId="08793B75"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hAnsi="Times New Roman"/>
        </w:rPr>
        <w:t xml:space="preserve">It removes EDU 4600, in order to remove content overlap with the new MEDU </w:t>
      </w:r>
      <w:r w:rsidRPr="0022485D">
        <w:rPr>
          <w:rFonts w:ascii="Times New Roman" w:hAnsi="Times New Roman"/>
        </w:rPr>
        <w:tab/>
        <w:t>4000.</w:t>
      </w:r>
    </w:p>
    <w:p w14:paraId="2DEA9BB2" w14:textId="77777777" w:rsidR="0022485D" w:rsidRPr="0022485D" w:rsidRDefault="0022485D" w:rsidP="0022485D">
      <w:pPr>
        <w:pStyle w:val="ListParagraph"/>
        <w:numPr>
          <w:ilvl w:val="0"/>
          <w:numId w:val="4"/>
        </w:numPr>
        <w:spacing w:before="120" w:after="120"/>
        <w:jc w:val="both"/>
        <w:rPr>
          <w:rFonts w:ascii="Times New Roman" w:eastAsia="Times New Roman" w:hAnsi="Times New Roman"/>
        </w:rPr>
      </w:pPr>
      <w:r w:rsidRPr="0022485D">
        <w:rPr>
          <w:rFonts w:ascii="Times New Roman" w:hAnsi="Times New Roman"/>
        </w:rPr>
        <w:t xml:space="preserve">It modifies the program learning goals/outcomes and graduation requirements, in </w:t>
      </w:r>
      <w:r w:rsidRPr="0022485D">
        <w:rPr>
          <w:rFonts w:ascii="Times New Roman" w:hAnsi="Times New Roman"/>
        </w:rPr>
        <w:tab/>
        <w:t xml:space="preserve">order to make them more adequate and to reflect more adequately program and </w:t>
      </w:r>
      <w:r w:rsidRPr="0022485D">
        <w:rPr>
          <w:rFonts w:ascii="Times New Roman" w:hAnsi="Times New Roman"/>
        </w:rPr>
        <w:tab/>
        <w:t xml:space="preserve">college accreditation standards. </w:t>
      </w:r>
    </w:p>
    <w:p w14:paraId="396D2F18" w14:textId="4DB18058" w:rsidR="00580F9B" w:rsidRPr="00EE2022" w:rsidRDefault="008D495B" w:rsidP="0022485D">
      <w:pPr>
        <w:ind w:left="3600" w:hanging="3600"/>
        <w:rPr>
          <w:rFonts w:ascii="Times New Roman" w:hAnsi="Times New Roman"/>
          <w:u w:val="single"/>
        </w:rPr>
      </w:pPr>
      <w:r w:rsidRPr="00EE2022">
        <w:rPr>
          <w:rFonts w:ascii="Times New Roman" w:hAnsi="Times New Roman"/>
          <w:b/>
          <w:u w:val="single"/>
        </w:rPr>
        <w:t>RATIONALE:</w:t>
      </w:r>
    </w:p>
    <w:p w14:paraId="4FDE4A41" w14:textId="77777777" w:rsidR="0022485D" w:rsidRPr="0022485D" w:rsidRDefault="0022485D" w:rsidP="0022485D">
      <w:pPr>
        <w:outlineLvl w:val="0"/>
        <w:rPr>
          <w:rFonts w:ascii="Times New Roman" w:hAnsi="Times New Roman"/>
          <w:sz w:val="24"/>
          <w:szCs w:val="24"/>
        </w:rPr>
      </w:pPr>
      <w:r w:rsidRPr="0022485D">
        <w:rPr>
          <w:rFonts w:ascii="Times New Roman" w:hAnsi="Times New Roman"/>
          <w:sz w:val="24"/>
          <w:szCs w:val="24"/>
        </w:rPr>
        <w:t>The new curriculum proposal is necessitated by the following:</w:t>
      </w:r>
    </w:p>
    <w:p w14:paraId="1DD37F00" w14:textId="77777777" w:rsidR="0022485D" w:rsidRPr="0022485D" w:rsidRDefault="0022485D" w:rsidP="0022485D">
      <w:pPr>
        <w:pStyle w:val="ListParagraph"/>
        <w:numPr>
          <w:ilvl w:val="0"/>
          <w:numId w:val="5"/>
        </w:numPr>
        <w:tabs>
          <w:tab w:val="clear" w:pos="1440"/>
          <w:tab w:val="num" w:pos="720"/>
        </w:tabs>
        <w:ind w:left="720"/>
        <w:outlineLvl w:val="0"/>
        <w:rPr>
          <w:rFonts w:ascii="Times New Roman" w:hAnsi="Times New Roman" w:cs="Times New Roman"/>
        </w:rPr>
      </w:pPr>
      <w:r w:rsidRPr="0022485D">
        <w:rPr>
          <w:rFonts w:ascii="Times New Roman" w:eastAsia="Times New Roman" w:hAnsi="Times New Roman" w:cs="Times New Roman"/>
          <w:color w:val="000000"/>
          <w:shd w:val="clear" w:color="auto" w:fill="FFFFFF"/>
        </w:rPr>
        <w:t xml:space="preserve">the need to add school-based intermediate experience clock hours and 30 additional days of student teaching (based on </w:t>
      </w:r>
      <w:r w:rsidRPr="0022485D">
        <w:rPr>
          <w:rFonts w:ascii="Times New Roman" w:hAnsi="Times New Roman" w:cs="Times New Roman"/>
        </w:rPr>
        <w:t xml:space="preserve">the recent recommendations of the NYS Higher Education Committee on Clinical practice </w:t>
      </w:r>
      <w:hyperlink r:id="rId7" w:history="1">
        <w:r w:rsidRPr="0022485D">
          <w:rPr>
            <w:rStyle w:val="Hyperlink"/>
            <w:rFonts w:ascii="Times New Roman" w:hAnsi="Times New Roman" w:cs="Times New Roman"/>
          </w:rPr>
          <w:t>http://www.nysed.gov/clinical-practice-work-group/clinical-practice-work-group</w:t>
        </w:r>
      </w:hyperlink>
      <w:r w:rsidRPr="0022485D">
        <w:rPr>
          <w:rFonts w:ascii="Times New Roman" w:eastAsia="Times New Roman" w:hAnsi="Times New Roman" w:cs="Times New Roman"/>
          <w:color w:val="000000"/>
          <w:shd w:val="clear" w:color="auto" w:fill="FFFFFF"/>
        </w:rPr>
        <w:t>);</w:t>
      </w:r>
    </w:p>
    <w:p w14:paraId="6394A4AD" w14:textId="77777777" w:rsidR="0022485D" w:rsidRDefault="0022485D" w:rsidP="0022485D">
      <w:pPr>
        <w:numPr>
          <w:ilvl w:val="0"/>
          <w:numId w:val="5"/>
        </w:numPr>
        <w:shd w:val="clear" w:color="auto" w:fill="FFFFFF"/>
        <w:tabs>
          <w:tab w:val="clear" w:pos="1440"/>
          <w:tab w:val="num" w:pos="720"/>
        </w:tabs>
        <w:spacing w:before="100" w:beforeAutospacing="1" w:after="100" w:afterAutospacing="1" w:line="240" w:lineRule="auto"/>
        <w:ind w:left="720"/>
        <w:rPr>
          <w:rFonts w:ascii="Times New Roman" w:eastAsia="Times New Roman" w:hAnsi="Times New Roman"/>
          <w:color w:val="000000"/>
          <w:sz w:val="24"/>
          <w:szCs w:val="24"/>
        </w:rPr>
      </w:pPr>
      <w:r w:rsidRPr="0022485D">
        <w:rPr>
          <w:rFonts w:ascii="Times New Roman" w:eastAsia="Times New Roman" w:hAnsi="Times New Roman"/>
          <w:color w:val="000000"/>
          <w:sz w:val="24"/>
          <w:szCs w:val="24"/>
          <w:shd w:val="clear" w:color="auto" w:fill="FFFFFF"/>
        </w:rPr>
        <w:t>the need for a better match between the math content coverage and standards so that we can meet the accreditation requirements (based on recent program and college self-studies for NCTM and CAEP);</w:t>
      </w:r>
    </w:p>
    <w:p w14:paraId="5E30752E" w14:textId="1417EA5D" w:rsidR="007C0553" w:rsidRPr="007C0553" w:rsidRDefault="0022485D" w:rsidP="007C0553">
      <w:pPr>
        <w:numPr>
          <w:ilvl w:val="0"/>
          <w:numId w:val="5"/>
        </w:numPr>
        <w:shd w:val="clear" w:color="auto" w:fill="FFFFFF"/>
        <w:tabs>
          <w:tab w:val="clear" w:pos="1440"/>
          <w:tab w:val="num" w:pos="0"/>
        </w:tabs>
        <w:spacing w:after="0" w:line="240" w:lineRule="auto"/>
        <w:ind w:left="720"/>
        <w:rPr>
          <w:rFonts w:ascii="Times New Roman" w:eastAsia="Times New Roman" w:hAnsi="Times New Roman"/>
          <w:color w:val="000000"/>
          <w:sz w:val="24"/>
          <w:szCs w:val="24"/>
        </w:rPr>
      </w:pPr>
      <w:r w:rsidRPr="007C0553">
        <w:rPr>
          <w:rFonts w:ascii="Times New Roman" w:eastAsia="Times New Roman" w:hAnsi="Times New Roman"/>
          <w:color w:val="000000"/>
          <w:sz w:val="24"/>
          <w:szCs w:val="24"/>
          <w:shd w:val="clear" w:color="auto" w:fill="FFFFFF"/>
        </w:rPr>
        <w:t>the need for students to work in depth with high school math content topics, in order to be better prepared to student teach, to pass the CST exam, and to become better teachers (based on recent self-studies and results from licensure exams);</w:t>
      </w:r>
      <w:r w:rsidR="007C0553">
        <w:rPr>
          <w:rFonts w:ascii="Times New Roman" w:eastAsia="Times New Roman" w:hAnsi="Times New Roman"/>
          <w:sz w:val="24"/>
          <w:szCs w:val="24"/>
        </w:rPr>
        <w:br/>
      </w:r>
    </w:p>
    <w:p w14:paraId="20DC69DF" w14:textId="77777777" w:rsidR="0022485D" w:rsidRPr="00EE2022" w:rsidRDefault="0022485D" w:rsidP="0022485D">
      <w:pPr>
        <w:autoSpaceDE w:val="0"/>
        <w:autoSpaceDN w:val="0"/>
        <w:adjustRightInd w:val="0"/>
        <w:spacing w:after="0" w:line="240" w:lineRule="auto"/>
        <w:contextualSpacing/>
        <w:rPr>
          <w:rFonts w:ascii="Times New Roman" w:hAnsi="Times New Roman"/>
          <w:bCs/>
          <w:sz w:val="24"/>
          <w:szCs w:val="24"/>
          <w:u w:val="single"/>
        </w:rPr>
      </w:pPr>
    </w:p>
    <w:p w14:paraId="2BF8B2E3" w14:textId="7395B902" w:rsidR="002F2D8B" w:rsidRPr="007C0553" w:rsidRDefault="008D495B" w:rsidP="002F2D8B">
      <w:pPr>
        <w:autoSpaceDE w:val="0"/>
        <w:autoSpaceDN w:val="0"/>
        <w:adjustRightInd w:val="0"/>
        <w:spacing w:after="0" w:line="240" w:lineRule="auto"/>
        <w:ind w:left="3600" w:hanging="3600"/>
        <w:contextualSpacing/>
        <w:rPr>
          <w:rFonts w:ascii="Times New Roman" w:hAnsi="Times New Roman"/>
          <w:bCs/>
        </w:rPr>
      </w:pPr>
      <w:r w:rsidRPr="00EE2022">
        <w:rPr>
          <w:rFonts w:ascii="Times New Roman" w:hAnsi="Times New Roman"/>
          <w:b/>
          <w:bCs/>
          <w:u w:val="single"/>
        </w:rPr>
        <w:t>CATALOG DESCRIPTION</w:t>
      </w:r>
      <w:r w:rsidRPr="00EE2022">
        <w:rPr>
          <w:rFonts w:ascii="Times New Roman" w:hAnsi="Times New Roman"/>
          <w:b/>
          <w:bCs/>
        </w:rPr>
        <w:t xml:space="preserve">: </w:t>
      </w:r>
      <w:r w:rsidR="007C0553" w:rsidRPr="007C0553">
        <w:rPr>
          <w:rFonts w:ascii="Times New Roman" w:hAnsi="Times New Roman"/>
          <w:bCs/>
        </w:rPr>
        <w:t>There will be several additions to the catalog regarding this program:</w:t>
      </w:r>
    </w:p>
    <w:p w14:paraId="420BC9B4" w14:textId="0E84E631" w:rsidR="007C0553" w:rsidRPr="007C0553" w:rsidRDefault="007C0553" w:rsidP="007C0553">
      <w:pPr>
        <w:shd w:val="clear" w:color="auto" w:fill="FFFFFF"/>
        <w:rPr>
          <w:rFonts w:ascii="Times New Roman" w:eastAsia="Times New Roman" w:hAnsi="Times New Roman"/>
        </w:rPr>
      </w:pPr>
      <w:r w:rsidRPr="007C0553">
        <w:rPr>
          <w:rFonts w:ascii="Times New Roman" w:eastAsia="Times New Roman" w:hAnsi="Times New Roman"/>
        </w:rPr>
        <w:t xml:space="preserve">Progression and Graduation Requirements, Progression to Student Teaching Requirements, </w:t>
      </w:r>
      <w:proofErr w:type="spellStart"/>
      <w:r w:rsidRPr="007C0553">
        <w:rPr>
          <w:rFonts w:ascii="Times New Roman" w:eastAsia="Times New Roman" w:hAnsi="Times New Roman"/>
        </w:rPr>
        <w:t>etc</w:t>
      </w:r>
      <w:proofErr w:type="spellEnd"/>
    </w:p>
    <w:p w14:paraId="67462DD5" w14:textId="48658084" w:rsidR="00752728" w:rsidRPr="00EE2022" w:rsidRDefault="00132F99" w:rsidP="008D495B">
      <w:pPr>
        <w:autoSpaceDE w:val="0"/>
        <w:autoSpaceDN w:val="0"/>
        <w:adjustRightInd w:val="0"/>
        <w:spacing w:after="0" w:line="240" w:lineRule="auto"/>
        <w:contextualSpacing/>
        <w:rPr>
          <w:rFonts w:ascii="Times New Roman" w:hAnsi="Times New Roman"/>
          <w:b/>
          <w:bCs/>
          <w:caps/>
          <w:u w:val="single"/>
        </w:rPr>
      </w:pPr>
      <w:r w:rsidRPr="00EE2022">
        <w:rPr>
          <w:rFonts w:ascii="Times New Roman" w:hAnsi="Times New Roman"/>
          <w:b/>
          <w:bCs/>
          <w:caps/>
          <w:u w:val="single"/>
        </w:rPr>
        <w:t>Strengths</w:t>
      </w:r>
    </w:p>
    <w:p w14:paraId="7CC6B8BA" w14:textId="77777777" w:rsidR="007C0553" w:rsidRPr="007C0553" w:rsidRDefault="007C0553" w:rsidP="007C0553">
      <w:pPr>
        <w:shd w:val="clear" w:color="auto" w:fill="FFFFFF"/>
        <w:spacing w:after="0" w:line="240" w:lineRule="auto"/>
        <w:rPr>
          <w:rFonts w:ascii="Times New Roman" w:eastAsia="Times New Roman" w:hAnsi="Times New Roman"/>
          <w:color w:val="000000"/>
          <w:sz w:val="24"/>
          <w:szCs w:val="24"/>
        </w:rPr>
      </w:pPr>
      <w:r w:rsidRPr="007C0553">
        <w:rPr>
          <w:rFonts w:ascii="Times New Roman" w:eastAsia="Times New Roman" w:hAnsi="Times New Roman"/>
          <w:sz w:val="24"/>
          <w:szCs w:val="24"/>
        </w:rPr>
        <w:t>Overall, the new program curriculum will more adequately:</w:t>
      </w:r>
      <w:r w:rsidRPr="007C0553">
        <w:rPr>
          <w:rFonts w:ascii="Times New Roman" w:eastAsia="Times New Roman" w:hAnsi="Times New Roman"/>
          <w:sz w:val="24"/>
          <w:szCs w:val="24"/>
        </w:rPr>
        <w:br/>
        <w:t xml:space="preserve">a) meet the </w:t>
      </w:r>
      <w:r w:rsidRPr="007C0553">
        <w:rPr>
          <w:rFonts w:ascii="Times New Roman" w:hAnsi="Times New Roman"/>
          <w:sz w:val="24"/>
          <w:szCs w:val="24"/>
        </w:rPr>
        <w:t>program requirements as outlined in Commissioner's Regulations given in the link below (hp://ohe32.nysed.gov/ocue/aipr/documents/04AdolEdPCC8_2014</w:t>
      </w:r>
      <w:r w:rsidRPr="007C0553">
        <w:rPr>
          <w:rFonts w:ascii="Cambria Math" w:hAnsi="Cambria Math" w:cs="Cambria Math"/>
          <w:sz w:val="24"/>
          <w:szCs w:val="24"/>
        </w:rPr>
        <w:t>‐</w:t>
      </w:r>
      <w:r w:rsidRPr="007C0553">
        <w:rPr>
          <w:rFonts w:ascii="Times New Roman" w:hAnsi="Times New Roman"/>
          <w:sz w:val="24"/>
          <w:szCs w:val="24"/>
        </w:rPr>
        <w:t xml:space="preserve">accessible.pdf.) </w:t>
      </w:r>
      <w:r w:rsidRPr="007C0553">
        <w:rPr>
          <w:rFonts w:ascii="Times New Roman" w:eastAsia="Times New Roman" w:hAnsi="Times New Roman"/>
          <w:sz w:val="24"/>
          <w:szCs w:val="24"/>
        </w:rPr>
        <w:br/>
      </w:r>
      <w:r w:rsidRPr="007C0553">
        <w:rPr>
          <w:rFonts w:ascii="Times New Roman" w:hAnsi="Times New Roman"/>
          <w:sz w:val="24"/>
          <w:szCs w:val="24"/>
        </w:rPr>
        <w:t xml:space="preserve">b) incorporates the new recommendations of the NYS Higher Education Committee on Clinical practice </w:t>
      </w:r>
      <w:hyperlink r:id="rId8" w:history="1">
        <w:r w:rsidRPr="007C0553">
          <w:rPr>
            <w:rStyle w:val="Hyperlink"/>
            <w:rFonts w:ascii="Times New Roman" w:hAnsi="Times New Roman"/>
            <w:sz w:val="24"/>
            <w:szCs w:val="24"/>
          </w:rPr>
          <w:t>http://www.nysed.gov/clinical-practice-work-group/clinical-practice-work-group</w:t>
        </w:r>
      </w:hyperlink>
      <w:r w:rsidRPr="007C0553">
        <w:rPr>
          <w:rFonts w:ascii="Times New Roman" w:eastAsia="Times New Roman" w:hAnsi="Times New Roman"/>
          <w:sz w:val="24"/>
          <w:szCs w:val="24"/>
        </w:rPr>
        <w:br/>
      </w:r>
      <w:r w:rsidRPr="007C0553">
        <w:rPr>
          <w:rFonts w:ascii="Times New Roman" w:hAnsi="Times New Roman"/>
          <w:sz w:val="24"/>
          <w:szCs w:val="24"/>
        </w:rPr>
        <w:t>c) respond to the new demands and challenges that the program faces outlined above.</w:t>
      </w:r>
    </w:p>
    <w:p w14:paraId="148D325D" w14:textId="77777777" w:rsidR="00993084" w:rsidRPr="00EE2022" w:rsidRDefault="00993084" w:rsidP="00DC0E1B">
      <w:pPr>
        <w:autoSpaceDE w:val="0"/>
        <w:autoSpaceDN w:val="0"/>
        <w:adjustRightInd w:val="0"/>
        <w:spacing w:after="0" w:line="240" w:lineRule="auto"/>
        <w:contextualSpacing/>
        <w:rPr>
          <w:rFonts w:ascii="Times New Roman" w:hAnsi="Times New Roman"/>
          <w:b/>
          <w:sz w:val="24"/>
          <w:szCs w:val="24"/>
          <w:u w:val="single"/>
        </w:rPr>
      </w:pPr>
    </w:p>
    <w:p w14:paraId="0A593D51" w14:textId="79001341" w:rsidR="00752728" w:rsidRPr="00EE2022" w:rsidRDefault="00132F99" w:rsidP="00DC0E1B">
      <w:pPr>
        <w:autoSpaceDE w:val="0"/>
        <w:autoSpaceDN w:val="0"/>
        <w:adjustRightInd w:val="0"/>
        <w:spacing w:after="0" w:line="240" w:lineRule="auto"/>
        <w:contextualSpacing/>
        <w:rPr>
          <w:rFonts w:ascii="Times New Roman" w:hAnsi="Times New Roman"/>
          <w:b/>
          <w:caps/>
          <w:u w:val="single"/>
        </w:rPr>
      </w:pPr>
      <w:r w:rsidRPr="00EE2022">
        <w:rPr>
          <w:rFonts w:ascii="Times New Roman" w:hAnsi="Times New Roman"/>
          <w:b/>
          <w:caps/>
          <w:u w:val="single"/>
        </w:rPr>
        <w:t>Weaknesses</w:t>
      </w:r>
    </w:p>
    <w:p w14:paraId="6C4DA1B2" w14:textId="77777777"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None</w:t>
      </w:r>
    </w:p>
    <w:p w14:paraId="794118A1" w14:textId="77777777"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p>
    <w:p w14:paraId="6FF7B3BA" w14:textId="77777777" w:rsidR="00D63D47" w:rsidRDefault="00132F99" w:rsidP="00DC0E1B">
      <w:pPr>
        <w:autoSpaceDE w:val="0"/>
        <w:autoSpaceDN w:val="0"/>
        <w:adjustRightInd w:val="0"/>
        <w:spacing w:after="0" w:line="240" w:lineRule="auto"/>
        <w:contextualSpacing/>
        <w:rPr>
          <w:rFonts w:ascii="Times New Roman" w:hAnsi="Times New Roman"/>
          <w:b/>
          <w:bCs/>
          <w:u w:val="single"/>
        </w:rPr>
      </w:pPr>
      <w:r w:rsidRPr="00EE2022">
        <w:rPr>
          <w:rFonts w:ascii="Times New Roman" w:hAnsi="Times New Roman"/>
          <w:b/>
          <w:bCs/>
          <w:u w:val="single"/>
        </w:rPr>
        <w:t>Issues and Concerns Discussed</w:t>
      </w:r>
    </w:p>
    <w:p w14:paraId="75540155" w14:textId="5612FB9B" w:rsidR="00EB6ED2" w:rsidRDefault="00D63D47" w:rsidP="00DC0E1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The main issues were related to Gen Ed required versus recommended course</w:t>
      </w:r>
      <w:r w:rsidR="00D2252E">
        <w:rPr>
          <w:rFonts w:ascii="Times New Roman" w:hAnsi="Times New Roman"/>
          <w:sz w:val="24"/>
          <w:szCs w:val="24"/>
        </w:rPr>
        <w:t>s</w:t>
      </w:r>
      <w:r>
        <w:rPr>
          <w:rFonts w:ascii="Times New Roman" w:hAnsi="Times New Roman"/>
          <w:sz w:val="24"/>
          <w:szCs w:val="24"/>
        </w:rPr>
        <w:t xml:space="preserve">, proper alignment with CAEP requirements, prerequisites, reports, </w:t>
      </w:r>
      <w:r w:rsidR="00AB654C">
        <w:rPr>
          <w:rFonts w:ascii="Times New Roman" w:hAnsi="Times New Roman"/>
          <w:sz w:val="24"/>
          <w:szCs w:val="24"/>
        </w:rPr>
        <w:t xml:space="preserve">Computer Education Certificate credits </w:t>
      </w:r>
      <w:bookmarkStart w:id="0" w:name="_GoBack"/>
      <w:bookmarkEnd w:id="0"/>
      <w:r>
        <w:rPr>
          <w:rFonts w:ascii="Times New Roman" w:hAnsi="Times New Roman"/>
          <w:sz w:val="24"/>
          <w:szCs w:val="24"/>
        </w:rPr>
        <w:t xml:space="preserve">etc. All </w:t>
      </w:r>
      <w:r w:rsidR="00D2252E">
        <w:rPr>
          <w:rFonts w:ascii="Times New Roman" w:hAnsi="Times New Roman"/>
          <w:sz w:val="24"/>
          <w:szCs w:val="24"/>
        </w:rPr>
        <w:t xml:space="preserve">issues </w:t>
      </w:r>
      <w:r>
        <w:rPr>
          <w:rFonts w:ascii="Times New Roman" w:hAnsi="Times New Roman"/>
          <w:sz w:val="24"/>
          <w:szCs w:val="24"/>
        </w:rPr>
        <w:t>have been addressed accordingly.</w:t>
      </w:r>
    </w:p>
    <w:p w14:paraId="5D2529AE" w14:textId="77777777" w:rsidR="00D63D47" w:rsidRPr="00EE2022" w:rsidRDefault="00D63D47" w:rsidP="00DC0E1B">
      <w:pPr>
        <w:autoSpaceDE w:val="0"/>
        <w:autoSpaceDN w:val="0"/>
        <w:adjustRightInd w:val="0"/>
        <w:spacing w:after="0" w:line="240" w:lineRule="auto"/>
        <w:contextualSpacing/>
        <w:rPr>
          <w:rFonts w:ascii="Times New Roman" w:hAnsi="Times New Roman"/>
          <w:sz w:val="24"/>
          <w:szCs w:val="24"/>
        </w:rPr>
      </w:pPr>
    </w:p>
    <w:p w14:paraId="49B8F615" w14:textId="77777777" w:rsidR="00D63D47" w:rsidRDefault="00D63D47" w:rsidP="00DC0E1B">
      <w:pPr>
        <w:autoSpaceDE w:val="0"/>
        <w:autoSpaceDN w:val="0"/>
        <w:adjustRightInd w:val="0"/>
        <w:spacing w:after="0" w:line="240" w:lineRule="auto"/>
        <w:contextualSpacing/>
        <w:rPr>
          <w:rFonts w:ascii="Times New Roman" w:hAnsi="Times New Roman"/>
          <w:b/>
          <w:bCs/>
          <w:caps/>
          <w:u w:val="single"/>
        </w:rPr>
      </w:pPr>
    </w:p>
    <w:p w14:paraId="0A6496D8" w14:textId="0BFAB57A" w:rsidR="00752728" w:rsidRPr="00EE2022" w:rsidRDefault="00132F99" w:rsidP="00DC0E1B">
      <w:pPr>
        <w:autoSpaceDE w:val="0"/>
        <w:autoSpaceDN w:val="0"/>
        <w:adjustRightInd w:val="0"/>
        <w:spacing w:after="0" w:line="240" w:lineRule="auto"/>
        <w:contextualSpacing/>
        <w:rPr>
          <w:rFonts w:ascii="Times New Roman" w:hAnsi="Times New Roman"/>
          <w:b/>
          <w:bCs/>
          <w:caps/>
          <w:u w:val="single"/>
        </w:rPr>
      </w:pPr>
      <w:r w:rsidRPr="00EE2022">
        <w:rPr>
          <w:rFonts w:ascii="Times New Roman" w:hAnsi="Times New Roman"/>
          <w:b/>
          <w:bCs/>
          <w:caps/>
          <w:u w:val="single"/>
        </w:rPr>
        <w:t xml:space="preserve">Subcommittee </w:t>
      </w:r>
      <w:r w:rsidR="00752728" w:rsidRPr="00EE2022">
        <w:rPr>
          <w:rFonts w:ascii="Times New Roman" w:hAnsi="Times New Roman"/>
          <w:b/>
          <w:bCs/>
          <w:caps/>
          <w:u w:val="single"/>
        </w:rPr>
        <w:t>A</w:t>
      </w:r>
      <w:r w:rsidRPr="00EE2022">
        <w:rPr>
          <w:rFonts w:ascii="Times New Roman" w:hAnsi="Times New Roman"/>
          <w:b/>
          <w:bCs/>
          <w:caps/>
          <w:u w:val="single"/>
        </w:rPr>
        <w:t>ctivities</w:t>
      </w:r>
    </w:p>
    <w:p w14:paraId="2D8216D8" w14:textId="3897CE65"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The sub</w:t>
      </w:r>
      <w:r w:rsidR="008B256B" w:rsidRPr="00EE2022">
        <w:rPr>
          <w:rFonts w:ascii="Times New Roman" w:hAnsi="Times New Roman"/>
          <w:sz w:val="24"/>
          <w:szCs w:val="24"/>
        </w:rPr>
        <w:t xml:space="preserve">committee </w:t>
      </w:r>
      <w:r w:rsidR="008D495B" w:rsidRPr="00EE2022">
        <w:rPr>
          <w:rFonts w:ascii="Times New Roman" w:hAnsi="Times New Roman"/>
          <w:sz w:val="24"/>
          <w:szCs w:val="24"/>
        </w:rPr>
        <w:t>reviewed the proposal</w:t>
      </w:r>
      <w:r w:rsidR="007C0553">
        <w:rPr>
          <w:rFonts w:ascii="Times New Roman" w:hAnsi="Times New Roman"/>
          <w:sz w:val="24"/>
          <w:szCs w:val="24"/>
        </w:rPr>
        <w:t xml:space="preserve"> and</w:t>
      </w:r>
      <w:r w:rsidR="00345E31">
        <w:rPr>
          <w:rFonts w:ascii="Times New Roman" w:hAnsi="Times New Roman"/>
          <w:sz w:val="24"/>
          <w:szCs w:val="24"/>
        </w:rPr>
        <w:t xml:space="preserve"> discussed the list of suggestion with</w:t>
      </w:r>
      <w:r w:rsidR="007C0553">
        <w:rPr>
          <w:rFonts w:ascii="Times New Roman" w:hAnsi="Times New Roman"/>
          <w:sz w:val="24"/>
          <w:szCs w:val="24"/>
        </w:rPr>
        <w:t xml:space="preserve"> Prof. Nadia </w:t>
      </w:r>
      <w:proofErr w:type="spellStart"/>
      <w:r w:rsidR="007C0553">
        <w:rPr>
          <w:rFonts w:ascii="Times New Roman" w:hAnsi="Times New Roman"/>
          <w:sz w:val="24"/>
          <w:szCs w:val="24"/>
        </w:rPr>
        <w:t>Stoyanova</w:t>
      </w:r>
      <w:proofErr w:type="spellEnd"/>
      <w:r w:rsidR="00D63D47">
        <w:rPr>
          <w:rFonts w:ascii="Times New Roman" w:hAnsi="Times New Roman"/>
          <w:sz w:val="24"/>
          <w:szCs w:val="24"/>
        </w:rPr>
        <w:t xml:space="preserve"> and Prof. Sandie Han</w:t>
      </w:r>
      <w:r w:rsidR="007C0553">
        <w:rPr>
          <w:rFonts w:ascii="Times New Roman" w:hAnsi="Times New Roman"/>
          <w:sz w:val="24"/>
          <w:szCs w:val="24"/>
        </w:rPr>
        <w:t xml:space="preserve"> </w:t>
      </w:r>
      <w:r w:rsidR="00A87C6C">
        <w:rPr>
          <w:rFonts w:ascii="Times New Roman" w:hAnsi="Times New Roman"/>
          <w:sz w:val="24"/>
          <w:szCs w:val="24"/>
        </w:rPr>
        <w:t>on</w:t>
      </w:r>
      <w:r w:rsidR="007C0553">
        <w:rPr>
          <w:rFonts w:ascii="Times New Roman" w:hAnsi="Times New Roman"/>
          <w:sz w:val="24"/>
          <w:szCs w:val="24"/>
        </w:rPr>
        <w:t xml:space="preserve"> October 26</w:t>
      </w:r>
      <w:r w:rsidR="008D495B" w:rsidRPr="00EE2022">
        <w:rPr>
          <w:rFonts w:ascii="Times New Roman" w:hAnsi="Times New Roman"/>
          <w:sz w:val="24"/>
          <w:szCs w:val="24"/>
          <w:vertAlign w:val="superscript"/>
        </w:rPr>
        <w:t>th</w:t>
      </w:r>
      <w:r w:rsidR="00D63D47">
        <w:rPr>
          <w:rFonts w:ascii="Times New Roman" w:hAnsi="Times New Roman"/>
          <w:sz w:val="24"/>
          <w:szCs w:val="24"/>
        </w:rPr>
        <w:t>, 2018.</w:t>
      </w:r>
      <w:r w:rsidR="008D495B" w:rsidRPr="00EE2022">
        <w:rPr>
          <w:rFonts w:ascii="Times New Roman" w:hAnsi="Times New Roman"/>
          <w:sz w:val="24"/>
          <w:szCs w:val="24"/>
        </w:rPr>
        <w:t xml:space="preserve"> </w:t>
      </w:r>
      <w:r w:rsidR="00A87C6C">
        <w:rPr>
          <w:rFonts w:ascii="Times New Roman" w:hAnsi="Times New Roman"/>
          <w:sz w:val="24"/>
          <w:szCs w:val="24"/>
        </w:rPr>
        <w:t xml:space="preserve">On </w:t>
      </w:r>
      <w:r w:rsidR="007C0553">
        <w:rPr>
          <w:rFonts w:ascii="Times New Roman" w:hAnsi="Times New Roman"/>
          <w:sz w:val="24"/>
          <w:szCs w:val="24"/>
        </w:rPr>
        <w:t>November 8</w:t>
      </w:r>
      <w:r w:rsidR="007C0553" w:rsidRPr="007C0553">
        <w:rPr>
          <w:rFonts w:ascii="Times New Roman" w:hAnsi="Times New Roman"/>
          <w:sz w:val="24"/>
          <w:szCs w:val="24"/>
          <w:vertAlign w:val="superscript"/>
        </w:rPr>
        <w:t>th</w:t>
      </w:r>
      <w:r w:rsidR="00D63D47">
        <w:rPr>
          <w:rFonts w:ascii="Times New Roman" w:hAnsi="Times New Roman"/>
          <w:sz w:val="24"/>
          <w:szCs w:val="24"/>
        </w:rPr>
        <w:t xml:space="preserve">, 2018 </w:t>
      </w:r>
      <w:r w:rsidR="007C0553">
        <w:rPr>
          <w:rFonts w:ascii="Times New Roman" w:hAnsi="Times New Roman"/>
          <w:sz w:val="24"/>
          <w:szCs w:val="24"/>
        </w:rPr>
        <w:t>and March 25</w:t>
      </w:r>
      <w:r w:rsidR="007C0553" w:rsidRPr="007C0553">
        <w:rPr>
          <w:rFonts w:ascii="Times New Roman" w:hAnsi="Times New Roman"/>
          <w:sz w:val="24"/>
          <w:szCs w:val="24"/>
          <w:vertAlign w:val="superscript"/>
        </w:rPr>
        <w:t>th</w:t>
      </w:r>
      <w:r w:rsidR="00A87C6C">
        <w:rPr>
          <w:rFonts w:ascii="Times New Roman" w:hAnsi="Times New Roman"/>
          <w:sz w:val="24"/>
          <w:szCs w:val="24"/>
        </w:rPr>
        <w:t>,</w:t>
      </w:r>
      <w:r w:rsidR="00D63D47">
        <w:rPr>
          <w:rFonts w:ascii="Times New Roman" w:hAnsi="Times New Roman"/>
          <w:sz w:val="24"/>
          <w:szCs w:val="24"/>
        </w:rPr>
        <w:t xml:space="preserve"> 2019,</w:t>
      </w:r>
      <w:r w:rsidR="00A87C6C">
        <w:rPr>
          <w:rFonts w:ascii="Times New Roman" w:hAnsi="Times New Roman"/>
          <w:sz w:val="24"/>
          <w:szCs w:val="24"/>
        </w:rPr>
        <w:t xml:space="preserve"> t</w:t>
      </w:r>
      <w:r w:rsidR="00F62BDD" w:rsidRPr="00EE2022">
        <w:rPr>
          <w:rFonts w:ascii="Times New Roman" w:hAnsi="Times New Roman"/>
          <w:sz w:val="24"/>
          <w:szCs w:val="24"/>
        </w:rPr>
        <w:t xml:space="preserve">he </w:t>
      </w:r>
      <w:r w:rsidR="00993084" w:rsidRPr="00EE2022">
        <w:rPr>
          <w:rFonts w:ascii="Times New Roman" w:hAnsi="Times New Roman"/>
          <w:sz w:val="24"/>
          <w:szCs w:val="24"/>
        </w:rPr>
        <w:t>subcommittee</w:t>
      </w:r>
      <w:r w:rsidR="007C0553">
        <w:rPr>
          <w:rFonts w:ascii="Times New Roman" w:hAnsi="Times New Roman"/>
          <w:sz w:val="24"/>
          <w:szCs w:val="24"/>
        </w:rPr>
        <w:t xml:space="preserve"> and proposers</w:t>
      </w:r>
      <w:r w:rsidR="00A87C6C">
        <w:rPr>
          <w:rFonts w:ascii="Times New Roman" w:hAnsi="Times New Roman"/>
          <w:sz w:val="24"/>
          <w:szCs w:val="24"/>
        </w:rPr>
        <w:t xml:space="preserve"> also</w:t>
      </w:r>
      <w:r w:rsidR="007C0553">
        <w:rPr>
          <w:rFonts w:ascii="Times New Roman" w:hAnsi="Times New Roman"/>
          <w:sz w:val="24"/>
          <w:szCs w:val="24"/>
        </w:rPr>
        <w:t xml:space="preserve"> met with </w:t>
      </w:r>
      <w:r w:rsidR="007C0553" w:rsidRPr="00EE2022">
        <w:rPr>
          <w:rFonts w:ascii="Times New Roman" w:hAnsi="Times New Roman"/>
          <w:sz w:val="24"/>
          <w:szCs w:val="24"/>
        </w:rPr>
        <w:t>Provost Bonne August,</w:t>
      </w:r>
      <w:r w:rsidR="007C0553">
        <w:rPr>
          <w:rFonts w:ascii="Times New Roman" w:hAnsi="Times New Roman"/>
          <w:sz w:val="24"/>
          <w:szCs w:val="24"/>
        </w:rPr>
        <w:t xml:space="preserve"> </w:t>
      </w:r>
      <w:r w:rsidR="00752728" w:rsidRPr="00EE2022">
        <w:rPr>
          <w:rFonts w:ascii="Times New Roman" w:hAnsi="Times New Roman"/>
          <w:sz w:val="24"/>
          <w:szCs w:val="24"/>
        </w:rPr>
        <w:t xml:space="preserve">Associate Provost Pam Brown, </w:t>
      </w:r>
      <w:r w:rsidR="007C0553" w:rsidRPr="00EE2022">
        <w:rPr>
          <w:rFonts w:ascii="Times New Roman" w:hAnsi="Times New Roman"/>
          <w:sz w:val="24"/>
          <w:szCs w:val="24"/>
        </w:rPr>
        <w:t xml:space="preserve">Dean </w:t>
      </w:r>
      <w:r w:rsidR="007C0553" w:rsidRPr="00EE2022">
        <w:rPr>
          <w:rFonts w:ascii="Times New Roman" w:hAnsi="Times New Roman"/>
        </w:rPr>
        <w:t>Justin Vazquez-</w:t>
      </w:r>
      <w:proofErr w:type="spellStart"/>
      <w:r w:rsidR="007C0553" w:rsidRPr="00EE2022">
        <w:rPr>
          <w:rFonts w:ascii="Times New Roman" w:hAnsi="Times New Roman"/>
        </w:rPr>
        <w:t>Poritz</w:t>
      </w:r>
      <w:proofErr w:type="spellEnd"/>
      <w:r w:rsidR="00D63D47">
        <w:rPr>
          <w:rFonts w:ascii="Times New Roman" w:hAnsi="Times New Roman"/>
          <w:sz w:val="24"/>
          <w:szCs w:val="24"/>
        </w:rPr>
        <w:t>,</w:t>
      </w:r>
      <w:r w:rsidR="00752728" w:rsidRPr="00EE2022">
        <w:rPr>
          <w:rFonts w:ascii="Times New Roman" w:hAnsi="Times New Roman"/>
          <w:sz w:val="24"/>
          <w:szCs w:val="24"/>
        </w:rPr>
        <w:t xml:space="preserve"> and Kim </w:t>
      </w:r>
      <w:proofErr w:type="spellStart"/>
      <w:r w:rsidR="00752728" w:rsidRPr="00EE2022">
        <w:rPr>
          <w:rFonts w:ascii="Times New Roman" w:hAnsi="Times New Roman"/>
          <w:sz w:val="24"/>
          <w:szCs w:val="24"/>
        </w:rPr>
        <w:t>Card</w:t>
      </w:r>
      <w:r w:rsidR="00A87C6C">
        <w:rPr>
          <w:rFonts w:ascii="Times New Roman" w:hAnsi="Times New Roman"/>
          <w:sz w:val="24"/>
          <w:szCs w:val="24"/>
        </w:rPr>
        <w:t>ascia</w:t>
      </w:r>
      <w:proofErr w:type="spellEnd"/>
      <w:r w:rsidR="00D63D47">
        <w:rPr>
          <w:rFonts w:ascii="Times New Roman" w:hAnsi="Times New Roman"/>
          <w:sz w:val="24"/>
          <w:szCs w:val="24"/>
        </w:rPr>
        <w:t>, Prof. Sandie Han (on November 8</w:t>
      </w:r>
      <w:r w:rsidR="00D63D47" w:rsidRPr="00D63D47">
        <w:rPr>
          <w:rFonts w:ascii="Times New Roman" w:hAnsi="Times New Roman"/>
          <w:sz w:val="24"/>
          <w:szCs w:val="24"/>
          <w:vertAlign w:val="superscript"/>
        </w:rPr>
        <w:t>th</w:t>
      </w:r>
      <w:r w:rsidR="00D63D47">
        <w:rPr>
          <w:rFonts w:ascii="Times New Roman" w:hAnsi="Times New Roman"/>
          <w:sz w:val="24"/>
          <w:szCs w:val="24"/>
        </w:rPr>
        <w:t>)</w:t>
      </w:r>
      <w:r w:rsidR="00A87C6C">
        <w:rPr>
          <w:rFonts w:ascii="Times New Roman" w:hAnsi="Times New Roman"/>
          <w:sz w:val="24"/>
          <w:szCs w:val="24"/>
        </w:rPr>
        <w:t>. Changes discussed at these</w:t>
      </w:r>
      <w:r w:rsidR="00752728" w:rsidRPr="00EE2022">
        <w:rPr>
          <w:rFonts w:ascii="Times New Roman" w:hAnsi="Times New Roman"/>
          <w:sz w:val="24"/>
          <w:szCs w:val="24"/>
        </w:rPr>
        <w:t xml:space="preserve"> meeting were implemented in the final proposal.</w:t>
      </w:r>
    </w:p>
    <w:p w14:paraId="5C0DC2C0" w14:textId="77777777" w:rsidR="008E24DD" w:rsidRPr="00EE2022" w:rsidRDefault="008E24DD" w:rsidP="00DC0E1B">
      <w:pPr>
        <w:autoSpaceDE w:val="0"/>
        <w:autoSpaceDN w:val="0"/>
        <w:adjustRightInd w:val="0"/>
        <w:spacing w:after="0" w:line="240" w:lineRule="auto"/>
        <w:contextualSpacing/>
        <w:rPr>
          <w:rFonts w:ascii="Times New Roman" w:hAnsi="Times New Roman"/>
          <w:sz w:val="24"/>
          <w:szCs w:val="24"/>
        </w:rPr>
      </w:pPr>
    </w:p>
    <w:p w14:paraId="16F539BC" w14:textId="77777777" w:rsidR="008E24DD" w:rsidRPr="00EE2022" w:rsidRDefault="008E24DD" w:rsidP="00DC0E1B">
      <w:pPr>
        <w:autoSpaceDE w:val="0"/>
        <w:autoSpaceDN w:val="0"/>
        <w:adjustRightInd w:val="0"/>
        <w:spacing w:after="0" w:line="240" w:lineRule="auto"/>
        <w:contextualSpacing/>
        <w:rPr>
          <w:rFonts w:ascii="Times New Roman" w:hAnsi="Times New Roman"/>
          <w:sz w:val="24"/>
          <w:szCs w:val="24"/>
        </w:rPr>
      </w:pPr>
    </w:p>
    <w:sectPr w:rsidR="008E24DD" w:rsidRPr="00EE2022" w:rsidSect="00132F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2B7DB" w14:textId="77777777" w:rsidR="00D71735" w:rsidRDefault="00D71735" w:rsidP="00D63D47">
      <w:pPr>
        <w:spacing w:after="0" w:line="240" w:lineRule="auto"/>
      </w:pPr>
      <w:r>
        <w:separator/>
      </w:r>
    </w:p>
  </w:endnote>
  <w:endnote w:type="continuationSeparator" w:id="0">
    <w:p w14:paraId="03C7535A" w14:textId="77777777" w:rsidR="00D71735" w:rsidRDefault="00D71735" w:rsidP="00D6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74902"/>
      <w:docPartObj>
        <w:docPartGallery w:val="Page Numbers (Bottom of Page)"/>
        <w:docPartUnique/>
      </w:docPartObj>
    </w:sdtPr>
    <w:sdtEndPr>
      <w:rPr>
        <w:noProof/>
      </w:rPr>
    </w:sdtEndPr>
    <w:sdtContent>
      <w:p w14:paraId="3E03AA92" w14:textId="56D0D7AE" w:rsidR="00D63D47" w:rsidRDefault="00D63D47">
        <w:pPr>
          <w:pStyle w:val="Footer"/>
          <w:jc w:val="right"/>
        </w:pPr>
        <w:r>
          <w:fldChar w:fldCharType="begin"/>
        </w:r>
        <w:r>
          <w:instrText xml:space="preserve"> PAGE   \* MERGEFORMAT </w:instrText>
        </w:r>
        <w:r>
          <w:fldChar w:fldCharType="separate"/>
        </w:r>
        <w:r w:rsidR="00AB654C">
          <w:rPr>
            <w:noProof/>
          </w:rPr>
          <w:t>3</w:t>
        </w:r>
        <w:r>
          <w:rPr>
            <w:noProof/>
          </w:rPr>
          <w:fldChar w:fldCharType="end"/>
        </w:r>
      </w:p>
    </w:sdtContent>
  </w:sdt>
  <w:p w14:paraId="2968D095" w14:textId="77777777" w:rsidR="00D63D47" w:rsidRDefault="00D63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4D8F" w14:textId="77777777" w:rsidR="00D71735" w:rsidRDefault="00D71735" w:rsidP="00D63D47">
      <w:pPr>
        <w:spacing w:after="0" w:line="240" w:lineRule="auto"/>
      </w:pPr>
      <w:r>
        <w:separator/>
      </w:r>
    </w:p>
  </w:footnote>
  <w:footnote w:type="continuationSeparator" w:id="0">
    <w:p w14:paraId="2EC483BB" w14:textId="77777777" w:rsidR="00D71735" w:rsidRDefault="00D71735" w:rsidP="00D63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5652" w14:textId="2012E6D8" w:rsidR="00D63D47" w:rsidRDefault="00D63D47">
    <w:pPr>
      <w:pStyle w:val="Header"/>
    </w:pPr>
    <w:r>
      <w:t>18-02 MED Major Proposal</w:t>
    </w:r>
    <w:r>
      <w:ptab w:relativeTo="margin" w:alignment="center" w:leader="none"/>
    </w:r>
    <w:proofErr w:type="spellStart"/>
    <w:r>
      <w:t>Sp</w:t>
    </w:r>
    <w:proofErr w:type="spellEnd"/>
    <w:r>
      <w:t xml:space="preserve"> 2019</w:t>
    </w:r>
    <w:r>
      <w:ptab w:relativeTo="margin" w:alignment="right" w:leader="none"/>
    </w:r>
    <w:r>
      <w:t>CCCC/NYCCT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1F33"/>
    <w:multiLevelType w:val="multilevel"/>
    <w:tmpl w:val="37A2C0CA"/>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15:restartNumberingAfterBreak="0">
    <w:nsid w:val="21FD1F6B"/>
    <w:multiLevelType w:val="hybridMultilevel"/>
    <w:tmpl w:val="10E8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F23A3"/>
    <w:multiLevelType w:val="hybridMultilevel"/>
    <w:tmpl w:val="2E0C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99"/>
    <w:rsid w:val="0008195D"/>
    <w:rsid w:val="000B2658"/>
    <w:rsid w:val="000E689E"/>
    <w:rsid w:val="000F2A21"/>
    <w:rsid w:val="00132F99"/>
    <w:rsid w:val="00171BFD"/>
    <w:rsid w:val="0022485D"/>
    <w:rsid w:val="002607B8"/>
    <w:rsid w:val="002C0DDD"/>
    <w:rsid w:val="002C1F58"/>
    <w:rsid w:val="002F2D8B"/>
    <w:rsid w:val="00316127"/>
    <w:rsid w:val="00321E5B"/>
    <w:rsid w:val="00345E31"/>
    <w:rsid w:val="00447DD1"/>
    <w:rsid w:val="004C080B"/>
    <w:rsid w:val="004F5ECB"/>
    <w:rsid w:val="00531582"/>
    <w:rsid w:val="00580F9B"/>
    <w:rsid w:val="005D28EE"/>
    <w:rsid w:val="00641932"/>
    <w:rsid w:val="00657F4F"/>
    <w:rsid w:val="006A71CA"/>
    <w:rsid w:val="006E7441"/>
    <w:rsid w:val="0070043A"/>
    <w:rsid w:val="00746947"/>
    <w:rsid w:val="00752728"/>
    <w:rsid w:val="007C0553"/>
    <w:rsid w:val="007C529C"/>
    <w:rsid w:val="0088206B"/>
    <w:rsid w:val="008B256B"/>
    <w:rsid w:val="008D495B"/>
    <w:rsid w:val="008E24DD"/>
    <w:rsid w:val="00993084"/>
    <w:rsid w:val="009A43CA"/>
    <w:rsid w:val="00A50B7F"/>
    <w:rsid w:val="00A87C6C"/>
    <w:rsid w:val="00A95922"/>
    <w:rsid w:val="00AB654C"/>
    <w:rsid w:val="00AD764E"/>
    <w:rsid w:val="00BB0128"/>
    <w:rsid w:val="00C6760E"/>
    <w:rsid w:val="00D2252E"/>
    <w:rsid w:val="00D63080"/>
    <w:rsid w:val="00D63D47"/>
    <w:rsid w:val="00D71735"/>
    <w:rsid w:val="00DC0E1B"/>
    <w:rsid w:val="00DE5B2E"/>
    <w:rsid w:val="00E651D8"/>
    <w:rsid w:val="00E87BAC"/>
    <w:rsid w:val="00EB6ED2"/>
    <w:rsid w:val="00EE2022"/>
    <w:rsid w:val="00F62BDD"/>
    <w:rsid w:val="00FE01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136DC"/>
  <w15:docId w15:val="{16D4E11F-9BFB-4750-8988-39659B93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9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5B"/>
    <w:pPr>
      <w:spacing w:after="0" w:line="240" w:lineRule="auto"/>
      <w:ind w:left="720"/>
      <w:contextualSpacing/>
    </w:pPr>
    <w:rPr>
      <w:rFonts w:asciiTheme="minorHAnsi" w:eastAsiaTheme="minorEastAsia" w:hAnsiTheme="minorHAnsi" w:cstheme="minorBidi"/>
      <w:sz w:val="24"/>
      <w:szCs w:val="24"/>
    </w:rPr>
  </w:style>
  <w:style w:type="paragraph" w:customStyle="1" w:styleId="TableGrid1">
    <w:name w:val="Table Grid1"/>
    <w:rsid w:val="00580F9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
    <w:name w:val="Body"/>
    <w:rsid w:val="00580F9B"/>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2F2D8B"/>
    <w:rPr>
      <w:sz w:val="18"/>
      <w:szCs w:val="18"/>
    </w:rPr>
  </w:style>
  <w:style w:type="paragraph" w:styleId="CommentText">
    <w:name w:val="annotation text"/>
    <w:basedOn w:val="Normal"/>
    <w:link w:val="CommentTextChar"/>
    <w:uiPriority w:val="99"/>
    <w:semiHidden/>
    <w:unhideWhenUsed/>
    <w:rsid w:val="002F2D8B"/>
    <w:pPr>
      <w:spacing w:after="0"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2F2D8B"/>
    <w:rPr>
      <w:rFonts w:eastAsiaTheme="minorEastAsia"/>
    </w:rPr>
  </w:style>
  <w:style w:type="paragraph" w:styleId="BalloonText">
    <w:name w:val="Balloon Text"/>
    <w:basedOn w:val="Normal"/>
    <w:link w:val="BalloonTextChar"/>
    <w:uiPriority w:val="99"/>
    <w:semiHidden/>
    <w:unhideWhenUsed/>
    <w:rsid w:val="002F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8B"/>
    <w:rPr>
      <w:rFonts w:ascii="Tahoma" w:eastAsia="Calibri" w:hAnsi="Tahoma" w:cs="Tahoma"/>
      <w:sz w:val="16"/>
      <w:szCs w:val="16"/>
    </w:rPr>
  </w:style>
  <w:style w:type="character" w:styleId="PageNumber">
    <w:name w:val="page number"/>
    <w:rsid w:val="00447DD1"/>
    <w:rPr>
      <w:lang w:val="en-US"/>
    </w:rPr>
  </w:style>
  <w:style w:type="character" w:styleId="Hyperlink">
    <w:name w:val="Hyperlink"/>
    <w:basedOn w:val="DefaultParagraphFont"/>
    <w:uiPriority w:val="99"/>
    <w:unhideWhenUsed/>
    <w:rsid w:val="0022485D"/>
    <w:rPr>
      <w:color w:val="0000FF"/>
      <w:u w:val="single"/>
    </w:rPr>
  </w:style>
  <w:style w:type="paragraph" w:styleId="Header">
    <w:name w:val="header"/>
    <w:basedOn w:val="Normal"/>
    <w:link w:val="HeaderChar"/>
    <w:uiPriority w:val="99"/>
    <w:unhideWhenUsed/>
    <w:rsid w:val="00D6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47"/>
    <w:rPr>
      <w:rFonts w:ascii="Calibri" w:eastAsia="Calibri" w:hAnsi="Calibri" w:cs="Times New Roman"/>
      <w:sz w:val="22"/>
      <w:szCs w:val="22"/>
    </w:rPr>
  </w:style>
  <w:style w:type="paragraph" w:styleId="Footer">
    <w:name w:val="footer"/>
    <w:basedOn w:val="Normal"/>
    <w:link w:val="FooterChar"/>
    <w:uiPriority w:val="99"/>
    <w:unhideWhenUsed/>
    <w:rsid w:val="00D6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D4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linical-practice-work-group/clinical-practice-work-group" TargetMode="External"/><Relationship Id="rId3" Type="http://schemas.openxmlformats.org/officeDocument/2006/relationships/settings" Target="settings.xml"/><Relationship Id="rId7" Type="http://schemas.openxmlformats.org/officeDocument/2006/relationships/hyperlink" Target="http://www.nysed.gov/clinical-practice-work-group/clinical-practice-work-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Wilde</dc:creator>
  <cp:lastModifiedBy>Viviana Vladutescu</cp:lastModifiedBy>
  <cp:revision>7</cp:revision>
  <dcterms:created xsi:type="dcterms:W3CDTF">2019-03-30T21:55:00Z</dcterms:created>
  <dcterms:modified xsi:type="dcterms:W3CDTF">2019-03-30T22:26:00Z</dcterms:modified>
</cp:coreProperties>
</file>