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740E6" w14:textId="77777777" w:rsidR="00A13A7C" w:rsidRPr="00F36192" w:rsidRDefault="00A13A7C" w:rsidP="005573F3">
      <w:pPr>
        <w:widowControl w:val="0"/>
        <w:autoSpaceDE w:val="0"/>
        <w:autoSpaceDN w:val="0"/>
        <w:adjustRightInd w:val="0"/>
        <w:jc w:val="both"/>
        <w:rPr>
          <w:rFonts w:asciiTheme="majorHAnsi" w:eastAsia="Times New Roman" w:hAnsiTheme="majorHAnsi" w:cstheme="majorHAnsi"/>
          <w:color w:val="000000"/>
        </w:rPr>
      </w:pPr>
      <w:r w:rsidRPr="00F36192">
        <w:rPr>
          <w:rFonts w:asciiTheme="majorHAnsi" w:eastAsia="Times New Roman" w:hAnsiTheme="majorHAnsi" w:cstheme="majorHAnsi"/>
          <w:color w:val="000000"/>
        </w:rPr>
        <w:t xml:space="preserve">New York City College of Technology, CUNY </w:t>
      </w:r>
    </w:p>
    <w:p w14:paraId="3A61C0C0" w14:textId="77777777" w:rsidR="00A13A7C" w:rsidRPr="00F36192" w:rsidRDefault="00A13A7C" w:rsidP="005573F3">
      <w:pPr>
        <w:widowControl w:val="0"/>
        <w:tabs>
          <w:tab w:val="left" w:pos="-3960"/>
        </w:tabs>
        <w:autoSpaceDE w:val="0"/>
        <w:autoSpaceDN w:val="0"/>
        <w:adjustRightInd w:val="0"/>
        <w:ind w:right="-120"/>
        <w:rPr>
          <w:rFonts w:asciiTheme="majorHAnsi" w:eastAsia="Times New Roman" w:hAnsiTheme="majorHAnsi" w:cstheme="majorHAnsi"/>
          <w:color w:val="000000"/>
        </w:rPr>
      </w:pPr>
      <w:r w:rsidRPr="00F36192">
        <w:rPr>
          <w:rFonts w:asciiTheme="majorHAnsi" w:eastAsia="Times New Roman" w:hAnsiTheme="majorHAnsi" w:cstheme="majorHAnsi"/>
          <w:color w:val="000000"/>
        </w:rPr>
        <w:t>CURRICULUM MODIFICATION PROPOSAL FORM</w:t>
      </w:r>
      <w:bookmarkStart w:id="0" w:name="_GoBack"/>
      <w:bookmarkEnd w:id="0"/>
    </w:p>
    <w:p w14:paraId="65FA90F1" w14:textId="77777777" w:rsidR="00A13A7C" w:rsidRPr="00F36192" w:rsidRDefault="00A13A7C" w:rsidP="005573F3">
      <w:pPr>
        <w:rPr>
          <w:rFonts w:asciiTheme="majorHAnsi" w:hAnsiTheme="majorHAnsi" w:cstheme="majorHAnsi"/>
          <w:b/>
        </w:rPr>
      </w:pPr>
    </w:p>
    <w:tbl>
      <w:tblPr>
        <w:tblStyle w:val="TableGrid1"/>
        <w:tblW w:w="0" w:type="auto"/>
        <w:tblLayout w:type="fixed"/>
        <w:tblLook w:val="04A0" w:firstRow="1" w:lastRow="0" w:firstColumn="1" w:lastColumn="0" w:noHBand="0" w:noVBand="1"/>
      </w:tblPr>
      <w:tblGrid>
        <w:gridCol w:w="1575"/>
        <w:gridCol w:w="6880"/>
      </w:tblGrid>
      <w:tr w:rsidR="00A13A7C" w:rsidRPr="00F36192" w14:paraId="4B31BFBF" w14:textId="77777777" w:rsidTr="00B12A22">
        <w:tc>
          <w:tcPr>
            <w:tcW w:w="1575" w:type="dxa"/>
          </w:tcPr>
          <w:p w14:paraId="5897649C"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Title of Proposal</w:t>
            </w:r>
          </w:p>
        </w:tc>
        <w:tc>
          <w:tcPr>
            <w:tcW w:w="6880" w:type="dxa"/>
          </w:tcPr>
          <w:p w14:paraId="42FBA690" w14:textId="3FEE245C" w:rsidR="00A13A7C" w:rsidRPr="00F36192" w:rsidRDefault="00521058" w:rsidP="005573F3">
            <w:pPr>
              <w:rPr>
                <w:rFonts w:asciiTheme="majorHAnsi" w:hAnsiTheme="majorHAnsi" w:cstheme="majorHAnsi"/>
                <w:b/>
              </w:rPr>
            </w:pPr>
            <w:r w:rsidRPr="00F36192">
              <w:rPr>
                <w:rFonts w:asciiTheme="majorHAnsi" w:hAnsiTheme="majorHAnsi" w:cstheme="majorHAnsi"/>
                <w:b/>
              </w:rPr>
              <w:t>Corequisite</w:t>
            </w:r>
            <w:r w:rsidR="00A13A7C" w:rsidRPr="00F36192">
              <w:rPr>
                <w:rFonts w:asciiTheme="majorHAnsi" w:hAnsiTheme="majorHAnsi" w:cstheme="majorHAnsi"/>
                <w:b/>
              </w:rPr>
              <w:t xml:space="preserve"> Course for English 1101</w:t>
            </w:r>
          </w:p>
        </w:tc>
      </w:tr>
      <w:tr w:rsidR="00A13A7C" w:rsidRPr="00F36192" w14:paraId="2F986A19" w14:textId="77777777" w:rsidTr="00B12A22">
        <w:tc>
          <w:tcPr>
            <w:tcW w:w="1575" w:type="dxa"/>
          </w:tcPr>
          <w:p w14:paraId="4E95EFA2"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Date</w:t>
            </w:r>
          </w:p>
        </w:tc>
        <w:tc>
          <w:tcPr>
            <w:tcW w:w="6880" w:type="dxa"/>
          </w:tcPr>
          <w:p w14:paraId="6916ED3F" w14:textId="5CF2E466" w:rsidR="00A13A7C" w:rsidRPr="00F36192" w:rsidRDefault="006819F5" w:rsidP="00B96136">
            <w:pPr>
              <w:rPr>
                <w:rFonts w:asciiTheme="majorHAnsi" w:hAnsiTheme="majorHAnsi" w:cstheme="majorHAnsi"/>
                <w:b/>
              </w:rPr>
            </w:pPr>
            <w:r w:rsidRPr="00F36192">
              <w:rPr>
                <w:rFonts w:asciiTheme="majorHAnsi" w:hAnsiTheme="majorHAnsi" w:cstheme="majorHAnsi"/>
                <w:b/>
              </w:rPr>
              <w:t>11/19</w:t>
            </w:r>
            <w:r w:rsidR="005573F3" w:rsidRPr="00F36192">
              <w:rPr>
                <w:rFonts w:asciiTheme="majorHAnsi" w:hAnsiTheme="majorHAnsi" w:cstheme="majorHAnsi"/>
                <w:b/>
              </w:rPr>
              <w:t>/18</w:t>
            </w:r>
          </w:p>
        </w:tc>
      </w:tr>
      <w:tr w:rsidR="00A13A7C" w:rsidRPr="00F36192" w14:paraId="54B51F78" w14:textId="77777777" w:rsidTr="00B12A22">
        <w:tc>
          <w:tcPr>
            <w:tcW w:w="1575" w:type="dxa"/>
          </w:tcPr>
          <w:p w14:paraId="052AFD41"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Major or Minor</w:t>
            </w:r>
          </w:p>
        </w:tc>
        <w:tc>
          <w:tcPr>
            <w:tcW w:w="6880" w:type="dxa"/>
          </w:tcPr>
          <w:p w14:paraId="5D42549E"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Major</w:t>
            </w:r>
          </w:p>
        </w:tc>
      </w:tr>
      <w:tr w:rsidR="00A13A7C" w:rsidRPr="00F36192" w14:paraId="0841B28B" w14:textId="77777777" w:rsidTr="00B12A22">
        <w:tc>
          <w:tcPr>
            <w:tcW w:w="1575" w:type="dxa"/>
          </w:tcPr>
          <w:p w14:paraId="438511EA" w14:textId="3D81F1CC" w:rsidR="00A13A7C" w:rsidRPr="00F36192" w:rsidRDefault="00A13A7C" w:rsidP="005573F3">
            <w:pPr>
              <w:rPr>
                <w:rFonts w:asciiTheme="majorHAnsi" w:hAnsiTheme="majorHAnsi" w:cstheme="majorHAnsi"/>
                <w:b/>
              </w:rPr>
            </w:pPr>
            <w:r w:rsidRPr="00F36192">
              <w:rPr>
                <w:rFonts w:asciiTheme="majorHAnsi" w:hAnsiTheme="majorHAnsi" w:cstheme="majorHAnsi"/>
                <w:b/>
              </w:rPr>
              <w:t>Proposer’s Name</w:t>
            </w:r>
            <w:r w:rsidR="003C0DB4" w:rsidRPr="00F36192">
              <w:rPr>
                <w:rFonts w:asciiTheme="majorHAnsi" w:hAnsiTheme="majorHAnsi" w:cstheme="majorHAnsi"/>
                <w:b/>
              </w:rPr>
              <w:t>s</w:t>
            </w:r>
          </w:p>
        </w:tc>
        <w:tc>
          <w:tcPr>
            <w:tcW w:w="6880" w:type="dxa"/>
          </w:tcPr>
          <w:p w14:paraId="630D173F" w14:textId="3D25E791" w:rsidR="00A13A7C" w:rsidRPr="00F36192" w:rsidRDefault="00A13A7C" w:rsidP="005573F3">
            <w:pPr>
              <w:rPr>
                <w:rFonts w:asciiTheme="majorHAnsi" w:hAnsiTheme="majorHAnsi" w:cstheme="majorHAnsi"/>
                <w:b/>
              </w:rPr>
            </w:pPr>
            <w:r w:rsidRPr="00F36192">
              <w:rPr>
                <w:rFonts w:asciiTheme="majorHAnsi" w:hAnsiTheme="majorHAnsi" w:cstheme="majorHAnsi"/>
                <w:b/>
              </w:rPr>
              <w:t>Caroline Hellman</w:t>
            </w:r>
            <w:r w:rsidR="003C0DB4" w:rsidRPr="00F36192">
              <w:rPr>
                <w:rFonts w:asciiTheme="majorHAnsi" w:hAnsiTheme="majorHAnsi" w:cstheme="majorHAnsi"/>
                <w:b/>
              </w:rPr>
              <w:t xml:space="preserve"> &amp; Juanita But</w:t>
            </w:r>
          </w:p>
        </w:tc>
      </w:tr>
      <w:tr w:rsidR="00A13A7C" w:rsidRPr="00F36192" w14:paraId="4D365AE8" w14:textId="77777777" w:rsidTr="00B12A22">
        <w:tc>
          <w:tcPr>
            <w:tcW w:w="1575" w:type="dxa"/>
          </w:tcPr>
          <w:p w14:paraId="5B6B2C20"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Department</w:t>
            </w:r>
          </w:p>
        </w:tc>
        <w:tc>
          <w:tcPr>
            <w:tcW w:w="6880" w:type="dxa"/>
          </w:tcPr>
          <w:p w14:paraId="3988B938"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English</w:t>
            </w:r>
          </w:p>
        </w:tc>
      </w:tr>
      <w:tr w:rsidR="00A13A7C" w:rsidRPr="00F36192" w14:paraId="5961B1D2" w14:textId="77777777" w:rsidTr="00B12A22">
        <w:tc>
          <w:tcPr>
            <w:tcW w:w="1575" w:type="dxa"/>
          </w:tcPr>
          <w:p w14:paraId="394A4DA6"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Date of Departmental Meeting in which proposal was approved</w:t>
            </w:r>
          </w:p>
        </w:tc>
        <w:tc>
          <w:tcPr>
            <w:tcW w:w="6880" w:type="dxa"/>
          </w:tcPr>
          <w:p w14:paraId="7291AB33" w14:textId="21775ABF" w:rsidR="00A13A7C" w:rsidRPr="00F36192" w:rsidRDefault="003F7FC6" w:rsidP="005573F3">
            <w:pPr>
              <w:rPr>
                <w:rFonts w:asciiTheme="majorHAnsi" w:hAnsiTheme="majorHAnsi" w:cstheme="majorHAnsi"/>
                <w:b/>
              </w:rPr>
            </w:pPr>
            <w:r>
              <w:rPr>
                <w:rFonts w:asciiTheme="majorHAnsi" w:hAnsiTheme="majorHAnsi" w:cstheme="majorHAnsi"/>
                <w:b/>
              </w:rPr>
              <w:t>December 6, 2018</w:t>
            </w:r>
          </w:p>
        </w:tc>
      </w:tr>
      <w:tr w:rsidR="00A13A7C" w:rsidRPr="00F36192" w14:paraId="78E245CA" w14:textId="77777777" w:rsidTr="00B12A22">
        <w:tc>
          <w:tcPr>
            <w:tcW w:w="1575" w:type="dxa"/>
          </w:tcPr>
          <w:p w14:paraId="13EFAD84"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Department Chair Name</w:t>
            </w:r>
          </w:p>
        </w:tc>
        <w:tc>
          <w:tcPr>
            <w:tcW w:w="6880" w:type="dxa"/>
          </w:tcPr>
          <w:p w14:paraId="6CE06DD4"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Nina Bannett</w:t>
            </w:r>
          </w:p>
        </w:tc>
      </w:tr>
      <w:tr w:rsidR="00A13A7C" w:rsidRPr="00F36192" w14:paraId="08CC3A39" w14:textId="77777777" w:rsidTr="00B12A22">
        <w:tc>
          <w:tcPr>
            <w:tcW w:w="1575" w:type="dxa"/>
          </w:tcPr>
          <w:p w14:paraId="1B9C4641"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Department Chair Signature and Date</w:t>
            </w:r>
          </w:p>
        </w:tc>
        <w:tc>
          <w:tcPr>
            <w:tcW w:w="6880" w:type="dxa"/>
          </w:tcPr>
          <w:p w14:paraId="553FE66E" w14:textId="75F4001B" w:rsidR="00A13A7C" w:rsidRDefault="00B12A22" w:rsidP="005573F3">
            <w:pPr>
              <w:rPr>
                <w:rFonts w:asciiTheme="majorHAnsi" w:hAnsiTheme="majorHAnsi" w:cstheme="majorHAnsi"/>
                <w:b/>
              </w:rPr>
            </w:pPr>
            <w:r w:rsidRPr="00B12A22">
              <w:rPr>
                <w:rFonts w:asciiTheme="majorHAnsi" w:hAnsiTheme="majorHAnsi" w:cstheme="majorHAnsi"/>
                <w:b/>
                <w:noProof/>
              </w:rPr>
              <w:drawing>
                <wp:inline distT="0" distB="0" distL="0" distR="0" wp14:anchorId="1C47AEAA" wp14:editId="620D404F">
                  <wp:extent cx="831850" cy="430064"/>
                  <wp:effectExtent l="0" t="0" r="6350" b="8255"/>
                  <wp:docPr id="2" name="Picture 2"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595" cy="435619"/>
                          </a:xfrm>
                          <a:prstGeom prst="rect">
                            <a:avLst/>
                          </a:prstGeom>
                          <a:noFill/>
                          <a:ln>
                            <a:noFill/>
                          </a:ln>
                        </pic:spPr>
                      </pic:pic>
                    </a:graphicData>
                  </a:graphic>
                </wp:inline>
              </w:drawing>
            </w:r>
          </w:p>
          <w:p w14:paraId="0F77FA5B" w14:textId="6C2425B2" w:rsidR="00A13A7C" w:rsidRPr="00F36192" w:rsidRDefault="000414C7" w:rsidP="005573F3">
            <w:pPr>
              <w:rPr>
                <w:rFonts w:asciiTheme="majorHAnsi" w:hAnsiTheme="majorHAnsi" w:cstheme="majorHAnsi"/>
                <w:b/>
              </w:rPr>
            </w:pPr>
            <w:r>
              <w:rPr>
                <w:rFonts w:asciiTheme="majorHAnsi" w:hAnsiTheme="majorHAnsi" w:cstheme="majorHAnsi"/>
                <w:b/>
              </w:rPr>
              <w:t>January 2, 2019</w:t>
            </w:r>
          </w:p>
        </w:tc>
      </w:tr>
      <w:tr w:rsidR="00A13A7C" w:rsidRPr="00F36192" w14:paraId="6119FE21" w14:textId="77777777" w:rsidTr="00B12A22">
        <w:tc>
          <w:tcPr>
            <w:tcW w:w="1575" w:type="dxa"/>
          </w:tcPr>
          <w:p w14:paraId="1DE242EC"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Academic Dean Name</w:t>
            </w:r>
          </w:p>
        </w:tc>
        <w:tc>
          <w:tcPr>
            <w:tcW w:w="6880" w:type="dxa"/>
          </w:tcPr>
          <w:p w14:paraId="0C2E23A4"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Justin Vazquez-Poritz</w:t>
            </w:r>
          </w:p>
        </w:tc>
      </w:tr>
      <w:tr w:rsidR="00A13A7C" w:rsidRPr="00F36192" w14:paraId="7B25317E" w14:textId="77777777" w:rsidTr="00B12A22">
        <w:tc>
          <w:tcPr>
            <w:tcW w:w="1575" w:type="dxa"/>
          </w:tcPr>
          <w:p w14:paraId="3D3710A1"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Academic Dean Signature and Date</w:t>
            </w:r>
          </w:p>
        </w:tc>
        <w:tc>
          <w:tcPr>
            <w:tcW w:w="6880" w:type="dxa"/>
          </w:tcPr>
          <w:p w14:paraId="0485C5C3" w14:textId="77777777" w:rsidR="00A13A7C" w:rsidRPr="00F36192" w:rsidRDefault="00A13A7C" w:rsidP="005573F3">
            <w:pPr>
              <w:rPr>
                <w:rFonts w:asciiTheme="majorHAnsi" w:hAnsiTheme="majorHAnsi" w:cstheme="majorHAnsi"/>
                <w:b/>
              </w:rPr>
            </w:pPr>
          </w:p>
          <w:p w14:paraId="1B007214" w14:textId="619DA054" w:rsidR="00A13A7C" w:rsidRPr="00F36192" w:rsidRDefault="00693461" w:rsidP="005573F3">
            <w:pPr>
              <w:rPr>
                <w:rFonts w:asciiTheme="majorHAnsi" w:hAnsiTheme="majorHAnsi" w:cstheme="majorHAnsi"/>
                <w:b/>
              </w:rPr>
            </w:pPr>
            <w:r>
              <w:rPr>
                <w:rFonts w:ascii="Calibri" w:hAnsi="Calibri" w:cs="Arial"/>
                <w:noProof/>
                <w:sz w:val="22"/>
                <w:szCs w:val="22"/>
              </w:rPr>
              <w:drawing>
                <wp:inline distT="0" distB="0" distL="0" distR="0" wp14:anchorId="1DC2BA51" wp14:editId="062EFDB5">
                  <wp:extent cx="1212215" cy="318770"/>
                  <wp:effectExtent l="0" t="0" r="6985" b="114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318770"/>
                          </a:xfrm>
                          <a:prstGeom prst="rect">
                            <a:avLst/>
                          </a:prstGeom>
                          <a:noFill/>
                          <a:ln>
                            <a:noFill/>
                          </a:ln>
                        </pic:spPr>
                      </pic:pic>
                    </a:graphicData>
                  </a:graphic>
                </wp:inline>
              </w:drawing>
            </w:r>
            <w:r>
              <w:rPr>
                <w:rFonts w:asciiTheme="majorHAnsi" w:hAnsiTheme="majorHAnsi" w:cstheme="majorHAnsi"/>
                <w:b/>
              </w:rPr>
              <w:t>1/27/19</w:t>
            </w:r>
          </w:p>
        </w:tc>
      </w:tr>
      <w:tr w:rsidR="00A13A7C" w:rsidRPr="00F36192" w14:paraId="61FA7892" w14:textId="77777777" w:rsidTr="00B12A22">
        <w:tc>
          <w:tcPr>
            <w:tcW w:w="1575" w:type="dxa"/>
          </w:tcPr>
          <w:p w14:paraId="5CE8B2DF"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Brief Description of Proposal</w:t>
            </w:r>
          </w:p>
          <w:p w14:paraId="6622F7D7" w14:textId="77777777" w:rsidR="00A13A7C" w:rsidRPr="00F36192" w:rsidRDefault="00A13A7C" w:rsidP="005573F3">
            <w:pPr>
              <w:rPr>
                <w:rFonts w:asciiTheme="majorHAnsi" w:hAnsiTheme="majorHAnsi" w:cstheme="majorHAnsi"/>
              </w:rPr>
            </w:pPr>
            <w:r w:rsidRPr="00F36192">
              <w:rPr>
                <w:rFonts w:asciiTheme="majorHAnsi" w:hAnsiTheme="majorHAnsi" w:cstheme="majorHAnsi"/>
              </w:rPr>
              <w:t xml:space="preserve">(Describe the modifications contained within this proposal in a succinct summary.  More detailed content will be provided in the </w:t>
            </w:r>
            <w:r w:rsidRPr="00F36192">
              <w:rPr>
                <w:rFonts w:asciiTheme="majorHAnsi" w:hAnsiTheme="majorHAnsi" w:cstheme="majorHAnsi"/>
              </w:rPr>
              <w:lastRenderedPageBreak/>
              <w:t>proposal body.</w:t>
            </w:r>
          </w:p>
        </w:tc>
        <w:tc>
          <w:tcPr>
            <w:tcW w:w="6880" w:type="dxa"/>
          </w:tcPr>
          <w:p w14:paraId="459B1F27" w14:textId="3D6144A3" w:rsidR="005573F3" w:rsidRPr="00F36192" w:rsidRDefault="00A13A7C" w:rsidP="005573F3">
            <w:pPr>
              <w:widowControl w:val="0"/>
              <w:autoSpaceDE w:val="0"/>
              <w:autoSpaceDN w:val="0"/>
              <w:ind w:right="100"/>
              <w:jc w:val="both"/>
              <w:rPr>
                <w:rFonts w:asciiTheme="majorHAnsi" w:eastAsia="Cambria" w:hAnsiTheme="majorHAnsi" w:cstheme="majorHAnsi"/>
              </w:rPr>
            </w:pPr>
            <w:r w:rsidRPr="00F36192">
              <w:rPr>
                <w:rFonts w:asciiTheme="majorHAnsi" w:eastAsia="Cambria" w:hAnsiTheme="majorHAnsi" w:cstheme="majorHAnsi"/>
              </w:rPr>
              <w:lastRenderedPageBreak/>
              <w:t xml:space="preserve">In order to comply with a </w:t>
            </w:r>
            <w:r w:rsidR="00980111" w:rsidRPr="00F36192">
              <w:rPr>
                <w:rFonts w:asciiTheme="majorHAnsi" w:eastAsia="Cambria" w:hAnsiTheme="majorHAnsi" w:cstheme="majorHAnsi"/>
              </w:rPr>
              <w:t xml:space="preserve">Spring 2018 </w:t>
            </w:r>
            <w:r w:rsidRPr="00F36192">
              <w:rPr>
                <w:rFonts w:asciiTheme="majorHAnsi" w:eastAsia="Cambria" w:hAnsiTheme="majorHAnsi" w:cstheme="majorHAnsi"/>
              </w:rPr>
              <w:t xml:space="preserve">mandate from </w:t>
            </w:r>
            <w:r w:rsidR="00980111" w:rsidRPr="00F36192">
              <w:rPr>
                <w:rFonts w:asciiTheme="majorHAnsi" w:eastAsia="Cambria" w:hAnsiTheme="majorHAnsi" w:cstheme="majorHAnsi"/>
              </w:rPr>
              <w:t xml:space="preserve">(then) </w:t>
            </w:r>
            <w:r w:rsidRPr="00F36192">
              <w:rPr>
                <w:rFonts w:asciiTheme="majorHAnsi" w:eastAsia="Cambria" w:hAnsiTheme="majorHAnsi" w:cstheme="majorHAnsi"/>
              </w:rPr>
              <w:t xml:space="preserve">CUNY Vice Chancellor Vita Rabinowitz regarding the </w:t>
            </w:r>
            <w:r w:rsidR="00402C01" w:rsidRPr="00F36192">
              <w:rPr>
                <w:rFonts w:asciiTheme="majorHAnsi" w:eastAsia="Cambria" w:hAnsiTheme="majorHAnsi" w:cstheme="majorHAnsi"/>
              </w:rPr>
              <w:t>reformulation</w:t>
            </w:r>
            <w:r w:rsidRPr="00F36192">
              <w:rPr>
                <w:rFonts w:asciiTheme="majorHAnsi" w:eastAsia="Cambria" w:hAnsiTheme="majorHAnsi" w:cstheme="majorHAnsi"/>
              </w:rPr>
              <w:t xml:space="preserve"> of Developmental Reading, Writing, and ESOL courses into </w:t>
            </w:r>
            <w:r w:rsidR="00521058" w:rsidRPr="00F36192">
              <w:rPr>
                <w:rFonts w:asciiTheme="majorHAnsi" w:eastAsia="Cambria" w:hAnsiTheme="majorHAnsi" w:cstheme="majorHAnsi"/>
              </w:rPr>
              <w:t>corequisite</w:t>
            </w:r>
            <w:r w:rsidRPr="00F36192">
              <w:rPr>
                <w:rFonts w:asciiTheme="majorHAnsi" w:eastAsia="Cambria" w:hAnsiTheme="majorHAnsi" w:cstheme="majorHAnsi"/>
              </w:rPr>
              <w:t xml:space="preserve"> courses offered alongside English 1101, the Engl</w:t>
            </w:r>
            <w:r w:rsidR="00F36192" w:rsidRPr="00F36192">
              <w:rPr>
                <w:rFonts w:asciiTheme="majorHAnsi" w:eastAsia="Cambria" w:hAnsiTheme="majorHAnsi" w:cstheme="majorHAnsi"/>
              </w:rPr>
              <w:t>ish Department is revising its d</w:t>
            </w:r>
            <w:r w:rsidRPr="00F36192">
              <w:rPr>
                <w:rFonts w:asciiTheme="majorHAnsi" w:eastAsia="Cambria" w:hAnsiTheme="majorHAnsi" w:cstheme="majorHAnsi"/>
              </w:rPr>
              <w:t xml:space="preserve">evelopmental course offerings, with full implementation planned for Spring 2020. In preparation, the English Department proposes to pilot </w:t>
            </w:r>
            <w:r w:rsidR="00EA13EB" w:rsidRPr="00F36192">
              <w:rPr>
                <w:rFonts w:asciiTheme="majorHAnsi" w:eastAsia="Cambria" w:hAnsiTheme="majorHAnsi" w:cstheme="majorHAnsi"/>
              </w:rPr>
              <w:t>a</w:t>
            </w:r>
            <w:r w:rsidRPr="00F36192">
              <w:rPr>
                <w:rFonts w:asciiTheme="majorHAnsi" w:eastAsia="Cambria" w:hAnsiTheme="majorHAnsi" w:cstheme="majorHAnsi"/>
              </w:rPr>
              <w:t xml:space="preserve"> new non‐ credit </w:t>
            </w:r>
            <w:r w:rsidR="005573F3" w:rsidRPr="00F36192">
              <w:rPr>
                <w:rFonts w:asciiTheme="majorHAnsi" w:eastAsia="Cambria" w:hAnsiTheme="majorHAnsi" w:cstheme="majorHAnsi"/>
              </w:rPr>
              <w:t xml:space="preserve">combined developmental reading and writing </w:t>
            </w:r>
            <w:r w:rsidRPr="00F36192">
              <w:rPr>
                <w:rFonts w:asciiTheme="majorHAnsi" w:eastAsia="Cambria" w:hAnsiTheme="majorHAnsi" w:cstheme="majorHAnsi"/>
              </w:rPr>
              <w:t>corequisite course</w:t>
            </w:r>
            <w:r w:rsidR="00EA13EB" w:rsidRPr="00F36192">
              <w:rPr>
                <w:rFonts w:asciiTheme="majorHAnsi" w:eastAsia="Cambria" w:hAnsiTheme="majorHAnsi" w:cstheme="majorHAnsi"/>
              </w:rPr>
              <w:t xml:space="preserve"> tentatively numbered ENG </w:t>
            </w:r>
            <w:r w:rsidRPr="00F36192">
              <w:rPr>
                <w:rFonts w:asciiTheme="majorHAnsi" w:eastAsia="Cambria" w:hAnsiTheme="majorHAnsi" w:cstheme="majorHAnsi"/>
              </w:rPr>
              <w:t>1101CO. Th</w:t>
            </w:r>
            <w:r w:rsidR="00EA13EB" w:rsidRPr="00F36192">
              <w:rPr>
                <w:rFonts w:asciiTheme="majorHAnsi" w:eastAsia="Cambria" w:hAnsiTheme="majorHAnsi" w:cstheme="majorHAnsi"/>
              </w:rPr>
              <w:t>is</w:t>
            </w:r>
            <w:r w:rsidRPr="00F36192">
              <w:rPr>
                <w:rFonts w:asciiTheme="majorHAnsi" w:eastAsia="Cambria" w:hAnsiTheme="majorHAnsi" w:cstheme="majorHAnsi"/>
              </w:rPr>
              <w:t xml:space="preserve"> alternative to the </w:t>
            </w:r>
            <w:r w:rsidR="00F36192" w:rsidRPr="00F36192">
              <w:rPr>
                <w:rFonts w:asciiTheme="majorHAnsi" w:eastAsia="Cambria" w:hAnsiTheme="majorHAnsi" w:cstheme="majorHAnsi"/>
              </w:rPr>
              <w:t xml:space="preserve">upper-level </w:t>
            </w:r>
            <w:r w:rsidRPr="00F36192">
              <w:rPr>
                <w:rFonts w:asciiTheme="majorHAnsi" w:eastAsia="Cambria" w:hAnsiTheme="majorHAnsi" w:cstheme="majorHAnsi"/>
              </w:rPr>
              <w:t>developme</w:t>
            </w:r>
            <w:r w:rsidR="00EA13EB" w:rsidRPr="00F36192">
              <w:rPr>
                <w:rFonts w:asciiTheme="majorHAnsi" w:eastAsia="Cambria" w:hAnsiTheme="majorHAnsi" w:cstheme="majorHAnsi"/>
              </w:rPr>
              <w:t>ntal r</w:t>
            </w:r>
            <w:r w:rsidR="00F36192" w:rsidRPr="00F36192">
              <w:rPr>
                <w:rFonts w:asciiTheme="majorHAnsi" w:eastAsia="Cambria" w:hAnsiTheme="majorHAnsi" w:cstheme="majorHAnsi"/>
              </w:rPr>
              <w:t xml:space="preserve">eading and </w:t>
            </w:r>
            <w:r w:rsidR="00EA13EB" w:rsidRPr="00F36192">
              <w:rPr>
                <w:rFonts w:asciiTheme="majorHAnsi" w:eastAsia="Cambria" w:hAnsiTheme="majorHAnsi" w:cstheme="majorHAnsi"/>
              </w:rPr>
              <w:t>writing sequences (</w:t>
            </w:r>
            <w:r w:rsidRPr="00F36192">
              <w:rPr>
                <w:rFonts w:asciiTheme="majorHAnsi" w:eastAsia="Cambria" w:hAnsiTheme="majorHAnsi" w:cstheme="majorHAnsi"/>
              </w:rPr>
              <w:t>ENG 092</w:t>
            </w:r>
            <w:r w:rsidR="00F36192" w:rsidRPr="00F36192">
              <w:rPr>
                <w:rFonts w:asciiTheme="majorHAnsi" w:eastAsia="Cambria" w:hAnsiTheme="majorHAnsi" w:cstheme="majorHAnsi"/>
              </w:rPr>
              <w:t>W</w:t>
            </w:r>
            <w:r w:rsidR="00F36192" w:rsidRPr="00F36192">
              <w:rPr>
                <w:rFonts w:asciiTheme="majorHAnsi" w:eastAsia="Cambria" w:hAnsiTheme="majorHAnsi" w:cstheme="majorHAnsi"/>
              </w:rPr>
              <w:sym w:font="Wingdings" w:char="F0E0"/>
            </w:r>
            <w:r w:rsidR="00F36192" w:rsidRPr="00F36192">
              <w:rPr>
                <w:rFonts w:asciiTheme="majorHAnsi" w:eastAsia="Cambria" w:hAnsiTheme="majorHAnsi" w:cstheme="majorHAnsi"/>
              </w:rPr>
              <w:t>ENG1101 and ENG 092R</w:t>
            </w:r>
            <w:r w:rsidR="00F36192" w:rsidRPr="00F36192">
              <w:rPr>
                <w:rFonts w:asciiTheme="majorHAnsi" w:eastAsia="Cambria" w:hAnsiTheme="majorHAnsi" w:cstheme="majorHAnsi"/>
              </w:rPr>
              <w:sym w:font="Wingdings" w:char="F0E0"/>
            </w:r>
            <w:r w:rsidR="00EA13EB" w:rsidRPr="00F36192">
              <w:rPr>
                <w:rFonts w:asciiTheme="majorHAnsi" w:eastAsia="Cambria" w:hAnsiTheme="majorHAnsi" w:cstheme="majorHAnsi"/>
              </w:rPr>
              <w:t>ENG1101)</w:t>
            </w:r>
            <w:r w:rsidRPr="00F36192">
              <w:rPr>
                <w:rFonts w:asciiTheme="majorHAnsi" w:eastAsia="Cambria" w:hAnsiTheme="majorHAnsi" w:cstheme="majorHAnsi"/>
              </w:rPr>
              <w:t xml:space="preserve"> allow</w:t>
            </w:r>
            <w:r w:rsidR="00EA13EB" w:rsidRPr="00F36192">
              <w:rPr>
                <w:rFonts w:asciiTheme="majorHAnsi" w:eastAsia="Cambria" w:hAnsiTheme="majorHAnsi" w:cstheme="majorHAnsi"/>
              </w:rPr>
              <w:t>s</w:t>
            </w:r>
            <w:r w:rsidRPr="00F36192">
              <w:rPr>
                <w:rFonts w:asciiTheme="majorHAnsi" w:eastAsia="Cambria" w:hAnsiTheme="majorHAnsi" w:cstheme="majorHAnsi"/>
              </w:rPr>
              <w:t xml:space="preserve"> students to begin credit-bearing coursework while addressing developmental or English language learner needs in one semester.</w:t>
            </w:r>
          </w:p>
          <w:p w14:paraId="69F37005" w14:textId="77777777" w:rsidR="005573F3" w:rsidRPr="00F36192" w:rsidRDefault="005573F3" w:rsidP="005573F3">
            <w:pPr>
              <w:widowControl w:val="0"/>
              <w:autoSpaceDE w:val="0"/>
              <w:autoSpaceDN w:val="0"/>
              <w:ind w:right="100"/>
              <w:jc w:val="both"/>
              <w:rPr>
                <w:rFonts w:asciiTheme="majorHAnsi" w:eastAsia="Cambria" w:hAnsiTheme="majorHAnsi" w:cstheme="majorHAnsi"/>
              </w:rPr>
            </w:pPr>
          </w:p>
          <w:p w14:paraId="6539DC1A" w14:textId="77777777" w:rsidR="005573F3" w:rsidRPr="00F36192" w:rsidRDefault="00A13A7C" w:rsidP="005573F3">
            <w:pPr>
              <w:widowControl w:val="0"/>
              <w:autoSpaceDE w:val="0"/>
              <w:autoSpaceDN w:val="0"/>
              <w:ind w:right="100"/>
              <w:jc w:val="both"/>
              <w:rPr>
                <w:rFonts w:asciiTheme="majorHAnsi" w:eastAsia="Cambria" w:hAnsiTheme="majorHAnsi" w:cstheme="majorHAnsi"/>
                <w:b/>
              </w:rPr>
            </w:pPr>
            <w:r w:rsidRPr="00F36192">
              <w:rPr>
                <w:rFonts w:asciiTheme="majorHAnsi" w:eastAsia="Cambria" w:hAnsiTheme="majorHAnsi" w:cstheme="majorHAnsi"/>
                <w:b/>
              </w:rPr>
              <w:t xml:space="preserve">ENG 1101CO </w:t>
            </w:r>
          </w:p>
          <w:p w14:paraId="35368999" w14:textId="77BDCD60" w:rsidR="00A13A7C" w:rsidRPr="00F36192" w:rsidRDefault="00A13A7C" w:rsidP="005573F3">
            <w:pPr>
              <w:widowControl w:val="0"/>
              <w:autoSpaceDE w:val="0"/>
              <w:autoSpaceDN w:val="0"/>
              <w:ind w:right="100"/>
              <w:jc w:val="both"/>
              <w:rPr>
                <w:rFonts w:asciiTheme="majorHAnsi" w:hAnsiTheme="majorHAnsi" w:cstheme="majorHAnsi"/>
              </w:rPr>
            </w:pPr>
            <w:r w:rsidRPr="00F36192">
              <w:rPr>
                <w:rFonts w:asciiTheme="majorHAnsi" w:hAnsiTheme="majorHAnsi" w:cstheme="majorHAnsi"/>
                <w:b/>
              </w:rPr>
              <w:lastRenderedPageBreak/>
              <w:t xml:space="preserve">Corequisite </w:t>
            </w:r>
            <w:r w:rsidRPr="00F36192">
              <w:rPr>
                <w:rFonts w:asciiTheme="majorHAnsi" w:hAnsiTheme="majorHAnsi" w:cstheme="majorHAnsi"/>
              </w:rPr>
              <w:t>ENG 1101</w:t>
            </w:r>
          </w:p>
          <w:p w14:paraId="08498E13" w14:textId="77777777" w:rsidR="00A13A7C" w:rsidRPr="00F36192" w:rsidRDefault="00A13A7C" w:rsidP="005573F3">
            <w:pPr>
              <w:rPr>
                <w:rFonts w:asciiTheme="majorHAnsi" w:hAnsiTheme="majorHAnsi" w:cstheme="majorHAnsi"/>
              </w:rPr>
            </w:pPr>
          </w:p>
          <w:p w14:paraId="08DC1A11" w14:textId="6D6F571E" w:rsidR="00A13A7C" w:rsidRPr="00F36192" w:rsidRDefault="00A13A7C" w:rsidP="005573F3">
            <w:pPr>
              <w:rPr>
                <w:rFonts w:asciiTheme="majorHAnsi" w:hAnsiTheme="majorHAnsi" w:cstheme="majorHAnsi"/>
              </w:rPr>
            </w:pPr>
            <w:r w:rsidRPr="00F36192">
              <w:rPr>
                <w:rFonts w:asciiTheme="majorHAnsi" w:hAnsiTheme="majorHAnsi" w:cstheme="majorHAnsi"/>
              </w:rPr>
              <w:t xml:space="preserve">ENG 1101CO will offer two additional classroom hours to support students who would usually be </w:t>
            </w:r>
            <w:r w:rsidR="00EA13EB" w:rsidRPr="00F36192">
              <w:rPr>
                <w:rFonts w:asciiTheme="majorHAnsi" w:hAnsiTheme="majorHAnsi" w:cstheme="majorHAnsi"/>
              </w:rPr>
              <w:t xml:space="preserve">placed in </w:t>
            </w:r>
            <w:r w:rsidR="00F36192" w:rsidRPr="00F36192">
              <w:rPr>
                <w:rFonts w:asciiTheme="majorHAnsi" w:hAnsiTheme="majorHAnsi" w:cstheme="majorHAnsi"/>
              </w:rPr>
              <w:t xml:space="preserve">upper-level </w:t>
            </w:r>
            <w:r w:rsidR="00EA13EB" w:rsidRPr="00F36192">
              <w:rPr>
                <w:rFonts w:asciiTheme="majorHAnsi" w:hAnsiTheme="majorHAnsi" w:cstheme="majorHAnsi"/>
              </w:rPr>
              <w:t>developmental reading and/or</w:t>
            </w:r>
            <w:r w:rsidRPr="00F36192">
              <w:rPr>
                <w:rFonts w:asciiTheme="majorHAnsi" w:hAnsiTheme="majorHAnsi" w:cstheme="majorHAnsi"/>
              </w:rPr>
              <w:t xml:space="preserve"> writing, according to incoming assessment.</w:t>
            </w:r>
          </w:p>
          <w:p w14:paraId="7EE0A343" w14:textId="77777777" w:rsidR="00A13A7C" w:rsidRPr="00F36192" w:rsidRDefault="00A13A7C" w:rsidP="005573F3">
            <w:pPr>
              <w:widowControl w:val="0"/>
              <w:autoSpaceDE w:val="0"/>
              <w:autoSpaceDN w:val="0"/>
              <w:rPr>
                <w:rFonts w:asciiTheme="majorHAnsi" w:eastAsia="Cambria" w:hAnsiTheme="majorHAnsi" w:cstheme="majorHAnsi"/>
                <w:b/>
              </w:rPr>
            </w:pPr>
          </w:p>
          <w:p w14:paraId="0AE43E2D" w14:textId="77777777" w:rsidR="00A13A7C" w:rsidRPr="00F36192" w:rsidRDefault="00A13A7C" w:rsidP="005573F3">
            <w:pPr>
              <w:widowControl w:val="0"/>
              <w:autoSpaceDE w:val="0"/>
              <w:autoSpaceDN w:val="0"/>
              <w:jc w:val="both"/>
              <w:rPr>
                <w:rFonts w:asciiTheme="majorHAnsi" w:eastAsia="Cambria" w:hAnsiTheme="majorHAnsi" w:cstheme="majorHAnsi"/>
                <w:b/>
              </w:rPr>
            </w:pPr>
            <w:r w:rsidRPr="00F36192">
              <w:rPr>
                <w:rFonts w:asciiTheme="majorHAnsi" w:eastAsia="Cambria" w:hAnsiTheme="majorHAnsi" w:cstheme="majorHAnsi"/>
                <w:b/>
              </w:rPr>
              <w:t>0 credit, 2 hours</w:t>
            </w:r>
          </w:p>
          <w:p w14:paraId="7131E8FC" w14:textId="77777777" w:rsidR="00A13A7C" w:rsidRPr="00F36192" w:rsidRDefault="00A13A7C" w:rsidP="005573F3">
            <w:pPr>
              <w:widowControl w:val="0"/>
              <w:autoSpaceDE w:val="0"/>
              <w:autoSpaceDN w:val="0"/>
              <w:rPr>
                <w:rFonts w:asciiTheme="majorHAnsi" w:eastAsia="Cambria" w:hAnsiTheme="majorHAnsi" w:cstheme="majorHAnsi"/>
                <w:b/>
              </w:rPr>
            </w:pPr>
          </w:p>
          <w:p w14:paraId="51C87549" w14:textId="77777777" w:rsidR="00A13A7C" w:rsidRPr="00F36192" w:rsidRDefault="00A13A7C" w:rsidP="002F0963">
            <w:pPr>
              <w:rPr>
                <w:rFonts w:asciiTheme="majorHAnsi" w:hAnsiTheme="majorHAnsi" w:cs="Calibri"/>
                <w:color w:val="000000"/>
              </w:rPr>
            </w:pPr>
            <w:r w:rsidRPr="00F36192">
              <w:rPr>
                <w:rFonts w:asciiTheme="majorHAnsi" w:hAnsiTheme="majorHAnsi" w:cstheme="majorHAnsi"/>
                <w:b/>
              </w:rPr>
              <w:t>Prerequisite</w:t>
            </w:r>
            <w:r w:rsidRPr="00F36192">
              <w:rPr>
                <w:rFonts w:asciiTheme="majorHAnsi" w:hAnsiTheme="majorHAnsi" w:cstheme="majorHAnsi"/>
              </w:rPr>
              <w:t xml:space="preserve">: 46-55 on the CUNY Assessment Test in Writing, and/or </w:t>
            </w:r>
            <w:r w:rsidRPr="00F36192">
              <w:rPr>
                <w:rFonts w:asciiTheme="majorHAnsi" w:hAnsiTheme="majorHAnsi" w:cs="Calibri"/>
                <w:color w:val="000000"/>
              </w:rPr>
              <w:t>45-54 on the ACCUPLACER Reading Test; S in 090W without writing proficiency; S in 090R without reading proficiency</w:t>
            </w:r>
          </w:p>
          <w:p w14:paraId="2512EC28" w14:textId="3AAB1EC6" w:rsidR="002F0963" w:rsidRPr="00F36192" w:rsidRDefault="002F0963" w:rsidP="002F0963">
            <w:pPr>
              <w:rPr>
                <w:rFonts w:asciiTheme="majorHAnsi" w:hAnsiTheme="majorHAnsi" w:cstheme="majorHAnsi"/>
                <w:b/>
              </w:rPr>
            </w:pPr>
          </w:p>
        </w:tc>
      </w:tr>
      <w:tr w:rsidR="00A13A7C" w:rsidRPr="00F36192" w14:paraId="2C6EA2C3" w14:textId="77777777" w:rsidTr="00B12A22">
        <w:trPr>
          <w:trHeight w:val="1745"/>
        </w:trPr>
        <w:tc>
          <w:tcPr>
            <w:tcW w:w="1575" w:type="dxa"/>
          </w:tcPr>
          <w:p w14:paraId="60F06229"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lastRenderedPageBreak/>
              <w:t>Brief Rationale for Proposal</w:t>
            </w:r>
          </w:p>
          <w:p w14:paraId="00F2B908" w14:textId="77777777" w:rsidR="00A13A7C" w:rsidRPr="00F36192" w:rsidRDefault="00A13A7C" w:rsidP="005573F3">
            <w:pPr>
              <w:rPr>
                <w:rFonts w:asciiTheme="majorHAnsi" w:hAnsiTheme="majorHAnsi" w:cstheme="majorHAnsi"/>
                <w:vertAlign w:val="superscript"/>
              </w:rPr>
            </w:pPr>
            <w:r w:rsidRPr="00F36192">
              <w:rPr>
                <w:rFonts w:asciiTheme="majorHAnsi" w:hAnsiTheme="majorHAnsi" w:cstheme="majorHAnsi"/>
              </w:rPr>
              <w:t xml:space="preserve">(Provide a concise summary of why this proposed change is important to the department.  More detailed content will be provided in the proposal body).  </w:t>
            </w:r>
          </w:p>
        </w:tc>
        <w:tc>
          <w:tcPr>
            <w:tcW w:w="6880" w:type="dxa"/>
          </w:tcPr>
          <w:p w14:paraId="7AB11E3A" w14:textId="219D18EB" w:rsidR="00A13A7C" w:rsidRPr="00F36192" w:rsidRDefault="00A13A7C" w:rsidP="005573F3">
            <w:pPr>
              <w:widowControl w:val="0"/>
              <w:autoSpaceDE w:val="0"/>
              <w:autoSpaceDN w:val="0"/>
              <w:ind w:left="103"/>
              <w:rPr>
                <w:rFonts w:asciiTheme="majorHAnsi" w:hAnsiTheme="majorHAnsi" w:cstheme="majorHAnsi"/>
                <w:color w:val="000000"/>
              </w:rPr>
            </w:pPr>
            <w:r w:rsidRPr="00F36192">
              <w:rPr>
                <w:rFonts w:asciiTheme="majorHAnsi" w:eastAsia="Cambria" w:hAnsiTheme="majorHAnsi" w:cstheme="majorHAnsi"/>
              </w:rPr>
              <w:t xml:space="preserve">A Spring </w:t>
            </w:r>
            <w:r w:rsidR="0091730F" w:rsidRPr="00F36192">
              <w:rPr>
                <w:rFonts w:asciiTheme="majorHAnsi" w:eastAsia="Cambria" w:hAnsiTheme="majorHAnsi" w:cstheme="majorHAnsi"/>
              </w:rPr>
              <w:t xml:space="preserve">2018 memo from </w:t>
            </w:r>
            <w:r w:rsidR="00980111" w:rsidRPr="00F36192">
              <w:rPr>
                <w:rFonts w:asciiTheme="majorHAnsi" w:eastAsia="Cambria" w:hAnsiTheme="majorHAnsi" w:cstheme="majorHAnsi"/>
              </w:rPr>
              <w:t xml:space="preserve">(then) </w:t>
            </w:r>
            <w:r w:rsidR="0091730F" w:rsidRPr="00F36192">
              <w:rPr>
                <w:rFonts w:asciiTheme="majorHAnsi" w:eastAsia="Cambria" w:hAnsiTheme="majorHAnsi" w:cstheme="majorHAnsi"/>
              </w:rPr>
              <w:t xml:space="preserve">Vice Chancellor </w:t>
            </w:r>
            <w:r w:rsidRPr="00F36192">
              <w:rPr>
                <w:rFonts w:asciiTheme="majorHAnsi" w:eastAsia="Cambria" w:hAnsiTheme="majorHAnsi" w:cstheme="majorHAnsi"/>
              </w:rPr>
              <w:t>Rabinowitz details CUNY’s Strong Start to Finish grant, which aims to accelerate student</w:t>
            </w:r>
            <w:r w:rsidR="00F36192" w:rsidRPr="00F36192">
              <w:rPr>
                <w:rFonts w:asciiTheme="majorHAnsi" w:eastAsia="Cambria" w:hAnsiTheme="majorHAnsi" w:cstheme="majorHAnsi"/>
              </w:rPr>
              <w:t>s’</w:t>
            </w:r>
            <w:r w:rsidRPr="00F36192">
              <w:rPr>
                <w:rFonts w:asciiTheme="majorHAnsi" w:eastAsia="Cambria" w:hAnsiTheme="majorHAnsi" w:cstheme="majorHAnsi"/>
              </w:rPr>
              <w:t xml:space="preserve"> progress to their chosen programs of study and credit-bearing coursework. Accordingly, CUNY is phasing out </w:t>
            </w:r>
            <w:r w:rsidR="00980111" w:rsidRPr="00F36192">
              <w:rPr>
                <w:rFonts w:asciiTheme="majorHAnsi" w:eastAsia="Cambria" w:hAnsiTheme="majorHAnsi" w:cstheme="majorHAnsi"/>
              </w:rPr>
              <w:t xml:space="preserve">upper-level </w:t>
            </w:r>
            <w:r w:rsidRPr="00F36192">
              <w:rPr>
                <w:rFonts w:asciiTheme="majorHAnsi" w:hAnsiTheme="majorHAnsi" w:cstheme="majorHAnsi"/>
                <w:color w:val="000000"/>
              </w:rPr>
              <w:t xml:space="preserve">stand-alone developmental reading, writing, and ESOL classes, in favor of ENG 1101 with additional academic support hours. Students who place into upper-level Developmental Reading or Writing will now take ENG 1101, plus a </w:t>
            </w:r>
            <w:r w:rsidR="00521058" w:rsidRPr="00F36192">
              <w:rPr>
                <w:rFonts w:asciiTheme="majorHAnsi" w:hAnsiTheme="majorHAnsi" w:cstheme="majorHAnsi"/>
                <w:color w:val="000000"/>
              </w:rPr>
              <w:t>corequisite</w:t>
            </w:r>
            <w:r w:rsidRPr="00F36192">
              <w:rPr>
                <w:rFonts w:asciiTheme="majorHAnsi" w:hAnsiTheme="majorHAnsi" w:cstheme="majorHAnsi"/>
                <w:color w:val="000000"/>
              </w:rPr>
              <w:t xml:space="preserve"> that encompasses both developmental reading and writing.  </w:t>
            </w:r>
          </w:p>
          <w:p w14:paraId="5E09688E" w14:textId="77777777" w:rsidR="005573F3" w:rsidRPr="00F36192" w:rsidRDefault="005573F3" w:rsidP="005573F3">
            <w:pPr>
              <w:widowControl w:val="0"/>
              <w:autoSpaceDE w:val="0"/>
              <w:autoSpaceDN w:val="0"/>
              <w:ind w:left="103"/>
              <w:rPr>
                <w:rFonts w:asciiTheme="majorHAnsi" w:eastAsia="Cambria" w:hAnsiTheme="majorHAnsi" w:cstheme="majorHAnsi"/>
              </w:rPr>
            </w:pPr>
          </w:p>
          <w:p w14:paraId="41DBE861" w14:textId="42B49F6B" w:rsidR="00A13A7C" w:rsidRPr="00F36192" w:rsidRDefault="00A13A7C" w:rsidP="005573F3">
            <w:pPr>
              <w:widowControl w:val="0"/>
              <w:autoSpaceDE w:val="0"/>
              <w:autoSpaceDN w:val="0"/>
              <w:ind w:left="103"/>
              <w:rPr>
                <w:rFonts w:asciiTheme="majorHAnsi" w:hAnsiTheme="majorHAnsi" w:cstheme="majorHAnsi"/>
                <w:b/>
              </w:rPr>
            </w:pPr>
            <w:r w:rsidRPr="00F36192">
              <w:rPr>
                <w:rFonts w:asciiTheme="majorHAnsi" w:eastAsia="Cambria" w:hAnsiTheme="majorHAnsi" w:cstheme="majorHAnsi"/>
              </w:rPr>
              <w:t xml:space="preserve">The   proposed </w:t>
            </w:r>
            <w:r w:rsidR="00521058" w:rsidRPr="00F36192">
              <w:rPr>
                <w:rFonts w:asciiTheme="majorHAnsi" w:eastAsia="Cambria" w:hAnsiTheme="majorHAnsi" w:cstheme="majorHAnsi"/>
              </w:rPr>
              <w:t>corequisite</w:t>
            </w:r>
            <w:r w:rsidRPr="00F36192">
              <w:rPr>
                <w:rFonts w:asciiTheme="majorHAnsi" w:eastAsia="Cambria" w:hAnsiTheme="majorHAnsi" w:cstheme="majorHAnsi"/>
              </w:rPr>
              <w:t xml:space="preserve"> would have a positive impact on students’ a) retention and graduation rate; b) time to graduation; and c) financial aid.  </w:t>
            </w:r>
          </w:p>
        </w:tc>
      </w:tr>
      <w:tr w:rsidR="00A13A7C" w:rsidRPr="00F36192" w14:paraId="5A45A411" w14:textId="77777777" w:rsidTr="00B12A22">
        <w:trPr>
          <w:trHeight w:val="1511"/>
        </w:trPr>
        <w:tc>
          <w:tcPr>
            <w:tcW w:w="1575" w:type="dxa"/>
          </w:tcPr>
          <w:p w14:paraId="2B66DE4B" w14:textId="77777777" w:rsidR="00A13A7C" w:rsidRPr="00F36192" w:rsidRDefault="00A13A7C" w:rsidP="005573F3">
            <w:pPr>
              <w:rPr>
                <w:rFonts w:asciiTheme="majorHAnsi" w:hAnsiTheme="majorHAnsi" w:cstheme="majorHAnsi"/>
                <w:b/>
              </w:rPr>
            </w:pPr>
            <w:r w:rsidRPr="00F36192">
              <w:rPr>
                <w:rFonts w:asciiTheme="majorHAnsi" w:hAnsiTheme="majorHAnsi" w:cstheme="majorHAnsi"/>
                <w:b/>
              </w:rPr>
              <w:t>Proposal History</w:t>
            </w:r>
          </w:p>
          <w:p w14:paraId="246AB9B7" w14:textId="77777777" w:rsidR="00A13A7C" w:rsidRPr="00F36192" w:rsidRDefault="00A13A7C" w:rsidP="005573F3">
            <w:pPr>
              <w:rPr>
                <w:rFonts w:asciiTheme="majorHAnsi" w:hAnsiTheme="majorHAnsi" w:cstheme="majorHAnsi"/>
              </w:rPr>
            </w:pPr>
            <w:r w:rsidRPr="00F36192">
              <w:rPr>
                <w:rFonts w:asciiTheme="majorHAnsi" w:hAnsiTheme="majorHAnsi" w:cstheme="majorHAnsi"/>
              </w:rPr>
              <w:t>(Please provide history of this proposal:  is this a resubmission? An updated version?  This may most easily be expressed as a list).</w:t>
            </w:r>
          </w:p>
        </w:tc>
        <w:tc>
          <w:tcPr>
            <w:tcW w:w="6880" w:type="dxa"/>
          </w:tcPr>
          <w:p w14:paraId="2D636C7C" w14:textId="66DDE0C2" w:rsidR="00A13A7C" w:rsidRPr="00F36192" w:rsidRDefault="006C03DD" w:rsidP="005573F3">
            <w:pPr>
              <w:rPr>
                <w:rFonts w:asciiTheme="majorHAnsi" w:hAnsiTheme="majorHAnsi" w:cstheme="majorHAnsi"/>
              </w:rPr>
            </w:pPr>
            <w:r w:rsidRPr="00F36192">
              <w:rPr>
                <w:rFonts w:asciiTheme="majorHAnsi" w:hAnsiTheme="majorHAnsi" w:cstheme="majorHAnsi"/>
              </w:rPr>
              <w:t xml:space="preserve"> Initial submission </w:t>
            </w:r>
          </w:p>
        </w:tc>
      </w:tr>
    </w:tbl>
    <w:p w14:paraId="29FCEE5F" w14:textId="77777777" w:rsidR="005573F3" w:rsidRPr="00F36192" w:rsidRDefault="005573F3" w:rsidP="005573F3">
      <w:pPr>
        <w:pStyle w:val="Default"/>
        <w:tabs>
          <w:tab w:val="left" w:pos="-3960"/>
        </w:tabs>
        <w:ind w:right="-120"/>
        <w:rPr>
          <w:rFonts w:asciiTheme="majorHAnsi" w:hAnsiTheme="majorHAnsi"/>
        </w:rPr>
      </w:pPr>
    </w:p>
    <w:p w14:paraId="675183BB" w14:textId="77777777" w:rsidR="005573F3" w:rsidRPr="00F36192" w:rsidRDefault="005573F3" w:rsidP="005573F3">
      <w:pPr>
        <w:pStyle w:val="Default"/>
        <w:tabs>
          <w:tab w:val="left" w:pos="-3960"/>
        </w:tabs>
        <w:ind w:right="-120"/>
        <w:rPr>
          <w:rFonts w:asciiTheme="majorHAnsi" w:hAnsiTheme="majorHAnsi"/>
        </w:rPr>
      </w:pPr>
    </w:p>
    <w:p w14:paraId="3D37993D" w14:textId="77777777" w:rsidR="005573F3" w:rsidRPr="00F36192" w:rsidRDefault="005573F3" w:rsidP="005573F3">
      <w:pPr>
        <w:pStyle w:val="Default"/>
        <w:tabs>
          <w:tab w:val="left" w:pos="-3960"/>
        </w:tabs>
        <w:ind w:right="-120"/>
        <w:rPr>
          <w:rFonts w:asciiTheme="majorHAnsi" w:hAnsiTheme="majorHAnsi"/>
        </w:rPr>
      </w:pPr>
    </w:p>
    <w:p w14:paraId="18FEA01D" w14:textId="77777777" w:rsidR="005573F3" w:rsidRPr="00F36192" w:rsidRDefault="005573F3" w:rsidP="005573F3">
      <w:pPr>
        <w:pStyle w:val="Default"/>
        <w:tabs>
          <w:tab w:val="left" w:pos="-3960"/>
        </w:tabs>
        <w:ind w:right="-120"/>
        <w:rPr>
          <w:rFonts w:asciiTheme="majorHAnsi" w:hAnsiTheme="majorHAnsi"/>
        </w:rPr>
      </w:pPr>
    </w:p>
    <w:p w14:paraId="7B514209" w14:textId="77777777" w:rsidR="005573F3" w:rsidRPr="00F36192" w:rsidRDefault="005573F3" w:rsidP="005573F3">
      <w:pPr>
        <w:pStyle w:val="Default"/>
        <w:tabs>
          <w:tab w:val="left" w:pos="-3960"/>
        </w:tabs>
        <w:ind w:right="-120"/>
        <w:rPr>
          <w:rFonts w:asciiTheme="majorHAnsi" w:hAnsiTheme="majorHAnsi"/>
        </w:rPr>
      </w:pPr>
    </w:p>
    <w:p w14:paraId="775F5ABD" w14:textId="77777777" w:rsidR="005573F3" w:rsidRPr="00F36192" w:rsidRDefault="005573F3" w:rsidP="005573F3">
      <w:pPr>
        <w:pStyle w:val="Default"/>
        <w:tabs>
          <w:tab w:val="left" w:pos="-3960"/>
        </w:tabs>
        <w:ind w:right="-120"/>
        <w:rPr>
          <w:rFonts w:asciiTheme="majorHAnsi" w:hAnsiTheme="majorHAnsi"/>
        </w:rPr>
      </w:pPr>
    </w:p>
    <w:p w14:paraId="2028EE16" w14:textId="77777777" w:rsidR="005573F3" w:rsidRPr="00F36192" w:rsidRDefault="005573F3" w:rsidP="005573F3">
      <w:pPr>
        <w:pStyle w:val="Default"/>
        <w:tabs>
          <w:tab w:val="left" w:pos="-3960"/>
        </w:tabs>
        <w:ind w:right="-120"/>
        <w:rPr>
          <w:rFonts w:asciiTheme="majorHAnsi" w:hAnsiTheme="majorHAnsi"/>
        </w:rPr>
      </w:pPr>
    </w:p>
    <w:p w14:paraId="5D428B58" w14:textId="77777777" w:rsidR="005573F3" w:rsidRPr="00F36192" w:rsidRDefault="005573F3" w:rsidP="005573F3">
      <w:pPr>
        <w:pStyle w:val="Default"/>
        <w:tabs>
          <w:tab w:val="left" w:pos="-3960"/>
        </w:tabs>
        <w:ind w:right="-120"/>
        <w:rPr>
          <w:rFonts w:asciiTheme="majorHAnsi" w:hAnsiTheme="majorHAnsi"/>
        </w:rPr>
      </w:pPr>
    </w:p>
    <w:p w14:paraId="5CE8A880" w14:textId="77777777" w:rsidR="005573F3" w:rsidRPr="00F36192" w:rsidRDefault="005573F3" w:rsidP="005573F3">
      <w:pPr>
        <w:pStyle w:val="Default"/>
        <w:tabs>
          <w:tab w:val="left" w:pos="-3960"/>
        </w:tabs>
        <w:ind w:right="-120"/>
        <w:rPr>
          <w:rFonts w:asciiTheme="majorHAnsi" w:hAnsiTheme="majorHAnsi"/>
        </w:rPr>
      </w:pPr>
    </w:p>
    <w:p w14:paraId="6495282A" w14:textId="77777777" w:rsidR="005573F3" w:rsidRPr="00F36192" w:rsidRDefault="005573F3" w:rsidP="005573F3">
      <w:pPr>
        <w:pStyle w:val="Default"/>
        <w:tabs>
          <w:tab w:val="left" w:pos="-3960"/>
        </w:tabs>
        <w:ind w:right="-120"/>
        <w:rPr>
          <w:rFonts w:asciiTheme="majorHAnsi" w:hAnsiTheme="majorHAnsi"/>
        </w:rPr>
      </w:pPr>
    </w:p>
    <w:p w14:paraId="4932C227" w14:textId="77777777" w:rsidR="005573F3" w:rsidRPr="00F36192" w:rsidRDefault="005573F3" w:rsidP="005573F3">
      <w:pPr>
        <w:pStyle w:val="Default"/>
        <w:tabs>
          <w:tab w:val="left" w:pos="-3960"/>
        </w:tabs>
        <w:ind w:right="-120"/>
        <w:rPr>
          <w:rFonts w:asciiTheme="majorHAnsi" w:hAnsiTheme="majorHAnsi"/>
        </w:rPr>
      </w:pPr>
    </w:p>
    <w:p w14:paraId="3B4F256A" w14:textId="77777777" w:rsidR="005573F3" w:rsidRPr="00F36192" w:rsidRDefault="005573F3" w:rsidP="005573F3">
      <w:pPr>
        <w:pStyle w:val="Default"/>
        <w:tabs>
          <w:tab w:val="left" w:pos="-3960"/>
        </w:tabs>
        <w:ind w:right="-120"/>
        <w:rPr>
          <w:rFonts w:asciiTheme="majorHAnsi" w:hAnsiTheme="majorHAnsi"/>
        </w:rPr>
      </w:pPr>
    </w:p>
    <w:p w14:paraId="124845D1" w14:textId="77777777" w:rsidR="002F0963" w:rsidRPr="00F36192" w:rsidRDefault="002F0963" w:rsidP="005573F3">
      <w:pPr>
        <w:pStyle w:val="Default"/>
        <w:tabs>
          <w:tab w:val="left" w:pos="-3960"/>
        </w:tabs>
        <w:ind w:right="-120"/>
        <w:rPr>
          <w:rFonts w:asciiTheme="majorHAnsi" w:hAnsiTheme="majorHAnsi"/>
        </w:rPr>
      </w:pPr>
    </w:p>
    <w:p w14:paraId="79AB23A9" w14:textId="77777777" w:rsidR="002F0963" w:rsidRPr="00F36192" w:rsidRDefault="002F0963" w:rsidP="005573F3">
      <w:pPr>
        <w:pStyle w:val="Default"/>
        <w:tabs>
          <w:tab w:val="left" w:pos="-3960"/>
        </w:tabs>
        <w:ind w:right="-120"/>
        <w:rPr>
          <w:rFonts w:asciiTheme="majorHAnsi" w:hAnsiTheme="majorHAnsi"/>
        </w:rPr>
      </w:pPr>
    </w:p>
    <w:p w14:paraId="35840833" w14:textId="77777777" w:rsidR="002F0963" w:rsidRPr="00F36192" w:rsidRDefault="002F0963" w:rsidP="005573F3">
      <w:pPr>
        <w:pStyle w:val="Default"/>
        <w:tabs>
          <w:tab w:val="left" w:pos="-3960"/>
        </w:tabs>
        <w:ind w:right="-120"/>
        <w:rPr>
          <w:rFonts w:asciiTheme="majorHAnsi" w:hAnsiTheme="majorHAnsi"/>
        </w:rPr>
      </w:pPr>
    </w:p>
    <w:p w14:paraId="253B6578" w14:textId="77777777" w:rsidR="002F0963" w:rsidRPr="00F36192" w:rsidRDefault="002F0963" w:rsidP="005573F3">
      <w:pPr>
        <w:pStyle w:val="Default"/>
        <w:tabs>
          <w:tab w:val="left" w:pos="-3960"/>
        </w:tabs>
        <w:ind w:right="-120"/>
        <w:rPr>
          <w:rFonts w:asciiTheme="majorHAnsi" w:hAnsiTheme="majorHAnsi"/>
        </w:rPr>
      </w:pPr>
    </w:p>
    <w:p w14:paraId="72B0775F" w14:textId="77777777" w:rsidR="002F0963" w:rsidRPr="00F36192" w:rsidRDefault="002F0963" w:rsidP="005573F3">
      <w:pPr>
        <w:pStyle w:val="Default"/>
        <w:tabs>
          <w:tab w:val="left" w:pos="-3960"/>
        </w:tabs>
        <w:ind w:right="-120"/>
        <w:rPr>
          <w:rFonts w:asciiTheme="majorHAnsi" w:hAnsiTheme="majorHAnsi"/>
        </w:rPr>
      </w:pPr>
    </w:p>
    <w:p w14:paraId="76E05BFD" w14:textId="77777777" w:rsidR="002F0963" w:rsidRPr="00F36192" w:rsidRDefault="002F0963" w:rsidP="005573F3">
      <w:pPr>
        <w:pStyle w:val="Default"/>
        <w:tabs>
          <w:tab w:val="left" w:pos="-3960"/>
        </w:tabs>
        <w:ind w:right="-120"/>
        <w:rPr>
          <w:rFonts w:asciiTheme="majorHAnsi" w:hAnsiTheme="majorHAnsi"/>
        </w:rPr>
      </w:pPr>
    </w:p>
    <w:p w14:paraId="23DD12C6" w14:textId="77777777" w:rsidR="00931E86" w:rsidRPr="00F36192" w:rsidRDefault="00931E86" w:rsidP="005573F3">
      <w:pPr>
        <w:pStyle w:val="Default"/>
        <w:tabs>
          <w:tab w:val="left" w:pos="-3960"/>
        </w:tabs>
        <w:ind w:right="-120"/>
        <w:rPr>
          <w:rFonts w:asciiTheme="majorHAnsi" w:hAnsiTheme="majorHAnsi"/>
        </w:rPr>
      </w:pPr>
    </w:p>
    <w:p w14:paraId="27FE68C5" w14:textId="02BA4B1E" w:rsidR="00A912B6" w:rsidRPr="00F36192" w:rsidRDefault="00A912B6" w:rsidP="005573F3">
      <w:pPr>
        <w:pStyle w:val="Default"/>
        <w:tabs>
          <w:tab w:val="left" w:pos="-3960"/>
        </w:tabs>
        <w:ind w:right="-120"/>
        <w:rPr>
          <w:rFonts w:asciiTheme="majorHAnsi" w:hAnsiTheme="majorHAnsi"/>
        </w:rPr>
      </w:pPr>
      <w:r w:rsidRPr="00F36192">
        <w:rPr>
          <w:rFonts w:asciiTheme="majorHAnsi" w:hAnsiTheme="majorHAnsi"/>
        </w:rPr>
        <w:t>NEW COURSE PROPOSAL FORM</w:t>
      </w:r>
    </w:p>
    <w:p w14:paraId="14C0EDDB" w14:textId="77777777" w:rsidR="00A912B6" w:rsidRPr="00F36192" w:rsidRDefault="00A912B6" w:rsidP="005573F3">
      <w:pPr>
        <w:rPr>
          <w:rFonts w:asciiTheme="majorHAnsi" w:hAnsiTheme="majorHAnsi" w:cs="Times New Roman"/>
        </w:rPr>
      </w:pPr>
    </w:p>
    <w:tbl>
      <w:tblPr>
        <w:tblStyle w:val="TableGrid"/>
        <w:tblW w:w="0" w:type="auto"/>
        <w:tblLook w:val="00A0" w:firstRow="1" w:lastRow="0" w:firstColumn="1" w:lastColumn="0" w:noHBand="0" w:noVBand="0"/>
      </w:tblPr>
      <w:tblGrid>
        <w:gridCol w:w="3455"/>
        <w:gridCol w:w="5175"/>
      </w:tblGrid>
      <w:tr w:rsidR="00A912B6" w:rsidRPr="00F36192" w14:paraId="595CE64E" w14:textId="77777777" w:rsidTr="00790824">
        <w:tc>
          <w:tcPr>
            <w:tcW w:w="3455" w:type="dxa"/>
          </w:tcPr>
          <w:p w14:paraId="4871AD8B" w14:textId="77777777" w:rsidR="00A912B6" w:rsidRPr="00F36192" w:rsidRDefault="00A912B6" w:rsidP="005573F3">
            <w:pPr>
              <w:rPr>
                <w:rFonts w:asciiTheme="majorHAnsi" w:hAnsiTheme="majorHAnsi" w:cs="Times New Roman"/>
                <w:b/>
              </w:rPr>
            </w:pPr>
            <w:r w:rsidRPr="00F36192">
              <w:rPr>
                <w:rFonts w:asciiTheme="majorHAnsi" w:hAnsiTheme="majorHAnsi" w:cs="Times New Roman"/>
                <w:b/>
              </w:rPr>
              <w:t>Course Title</w:t>
            </w:r>
          </w:p>
        </w:tc>
        <w:tc>
          <w:tcPr>
            <w:tcW w:w="5175" w:type="dxa"/>
          </w:tcPr>
          <w:p w14:paraId="4C1B962C" w14:textId="1835E915" w:rsidR="00A912B6" w:rsidRPr="00F36192" w:rsidRDefault="00521058" w:rsidP="002F0963">
            <w:pPr>
              <w:rPr>
                <w:rFonts w:asciiTheme="majorHAnsi" w:hAnsiTheme="majorHAnsi" w:cs="Times New Roman"/>
              </w:rPr>
            </w:pPr>
            <w:r w:rsidRPr="00F36192">
              <w:rPr>
                <w:rFonts w:asciiTheme="majorHAnsi" w:hAnsiTheme="majorHAnsi" w:cs="Times New Roman"/>
              </w:rPr>
              <w:t>Corequisite</w:t>
            </w:r>
            <w:r w:rsidR="005F154D" w:rsidRPr="00F36192">
              <w:rPr>
                <w:rFonts w:asciiTheme="majorHAnsi" w:hAnsiTheme="majorHAnsi" w:cs="Times New Roman"/>
              </w:rPr>
              <w:t xml:space="preserve"> Course for English 1101 Composition I</w:t>
            </w:r>
          </w:p>
        </w:tc>
      </w:tr>
      <w:tr w:rsidR="00A912B6" w:rsidRPr="00F36192" w14:paraId="1C67F8F9" w14:textId="77777777" w:rsidTr="00790824">
        <w:tc>
          <w:tcPr>
            <w:tcW w:w="3455" w:type="dxa"/>
          </w:tcPr>
          <w:p w14:paraId="5BFC33BF" w14:textId="77777777" w:rsidR="00A912B6" w:rsidRPr="00F36192" w:rsidRDefault="00A912B6" w:rsidP="005573F3">
            <w:pPr>
              <w:rPr>
                <w:rFonts w:asciiTheme="majorHAnsi" w:hAnsiTheme="majorHAnsi" w:cs="Times New Roman"/>
                <w:b/>
              </w:rPr>
            </w:pPr>
            <w:r w:rsidRPr="00F36192">
              <w:rPr>
                <w:rFonts w:asciiTheme="majorHAnsi" w:hAnsiTheme="majorHAnsi" w:cs="Times New Roman"/>
                <w:b/>
              </w:rPr>
              <w:t>Proposal Date</w:t>
            </w:r>
          </w:p>
        </w:tc>
        <w:tc>
          <w:tcPr>
            <w:tcW w:w="5175" w:type="dxa"/>
          </w:tcPr>
          <w:p w14:paraId="755A186D" w14:textId="5380516C" w:rsidR="00A912B6" w:rsidRPr="00F36192" w:rsidRDefault="00931E86" w:rsidP="005573F3">
            <w:pPr>
              <w:rPr>
                <w:rFonts w:asciiTheme="majorHAnsi" w:hAnsiTheme="majorHAnsi" w:cs="Times New Roman"/>
              </w:rPr>
            </w:pPr>
            <w:r w:rsidRPr="00F36192">
              <w:rPr>
                <w:rFonts w:asciiTheme="majorHAnsi" w:hAnsiTheme="majorHAnsi" w:cs="Times New Roman"/>
              </w:rPr>
              <w:t>10/10/18</w:t>
            </w:r>
          </w:p>
        </w:tc>
      </w:tr>
      <w:tr w:rsidR="00A912B6" w:rsidRPr="00F36192" w14:paraId="045BFA21" w14:textId="77777777" w:rsidTr="00790824">
        <w:tc>
          <w:tcPr>
            <w:tcW w:w="3455" w:type="dxa"/>
          </w:tcPr>
          <w:p w14:paraId="5BC7272C" w14:textId="77777777" w:rsidR="00A912B6" w:rsidRPr="00F36192" w:rsidRDefault="00A912B6" w:rsidP="005573F3">
            <w:pPr>
              <w:rPr>
                <w:rFonts w:asciiTheme="majorHAnsi" w:hAnsiTheme="majorHAnsi" w:cs="Times New Roman"/>
                <w:b/>
              </w:rPr>
            </w:pPr>
            <w:r w:rsidRPr="00F36192">
              <w:rPr>
                <w:rFonts w:asciiTheme="majorHAnsi" w:hAnsiTheme="majorHAnsi" w:cs="Times New Roman"/>
                <w:b/>
              </w:rPr>
              <w:t xml:space="preserve">Proposer’s Name </w:t>
            </w:r>
          </w:p>
        </w:tc>
        <w:tc>
          <w:tcPr>
            <w:tcW w:w="5175" w:type="dxa"/>
          </w:tcPr>
          <w:p w14:paraId="02369E1A" w14:textId="0071CCED" w:rsidR="00A912B6" w:rsidRPr="00F36192" w:rsidRDefault="003E282C" w:rsidP="005573F3">
            <w:pPr>
              <w:rPr>
                <w:rFonts w:asciiTheme="majorHAnsi" w:hAnsiTheme="majorHAnsi" w:cs="Times New Roman"/>
              </w:rPr>
            </w:pPr>
            <w:r w:rsidRPr="00F36192">
              <w:rPr>
                <w:rFonts w:asciiTheme="majorHAnsi" w:hAnsiTheme="majorHAnsi" w:cs="Times New Roman"/>
              </w:rPr>
              <w:t>Caroline Hellman</w:t>
            </w:r>
          </w:p>
        </w:tc>
      </w:tr>
      <w:tr w:rsidR="00A912B6" w:rsidRPr="00F36192" w14:paraId="2803A585" w14:textId="77777777" w:rsidTr="00790824">
        <w:tc>
          <w:tcPr>
            <w:tcW w:w="3455" w:type="dxa"/>
          </w:tcPr>
          <w:p w14:paraId="57977DAF" w14:textId="77777777" w:rsidR="00A912B6" w:rsidRPr="00F36192" w:rsidRDefault="00A912B6" w:rsidP="005573F3">
            <w:pPr>
              <w:rPr>
                <w:rFonts w:asciiTheme="majorHAnsi" w:hAnsiTheme="majorHAnsi" w:cs="Times New Roman"/>
                <w:b/>
              </w:rPr>
            </w:pPr>
            <w:r w:rsidRPr="00F36192">
              <w:rPr>
                <w:rFonts w:asciiTheme="majorHAnsi" w:hAnsiTheme="majorHAnsi" w:cs="Times New Roman"/>
                <w:b/>
              </w:rPr>
              <w:t>Course Number</w:t>
            </w:r>
          </w:p>
        </w:tc>
        <w:tc>
          <w:tcPr>
            <w:tcW w:w="5175" w:type="dxa"/>
          </w:tcPr>
          <w:p w14:paraId="69BD8E29" w14:textId="4256292B" w:rsidR="00A912B6" w:rsidRPr="00F36192" w:rsidRDefault="005F154D" w:rsidP="005573F3">
            <w:pPr>
              <w:rPr>
                <w:rFonts w:asciiTheme="majorHAnsi" w:hAnsiTheme="majorHAnsi" w:cs="Times New Roman"/>
              </w:rPr>
            </w:pPr>
            <w:r w:rsidRPr="00F36192">
              <w:rPr>
                <w:rFonts w:asciiTheme="majorHAnsi" w:hAnsiTheme="majorHAnsi" w:cs="Times New Roman"/>
              </w:rPr>
              <w:t xml:space="preserve">ENG 1101CO </w:t>
            </w:r>
            <w:r w:rsidR="00EA13EB" w:rsidRPr="00F36192">
              <w:rPr>
                <w:rFonts w:asciiTheme="majorHAnsi" w:hAnsiTheme="majorHAnsi" w:cs="Times New Roman"/>
              </w:rPr>
              <w:t xml:space="preserve"> </w:t>
            </w:r>
          </w:p>
        </w:tc>
      </w:tr>
      <w:tr w:rsidR="00A912B6" w:rsidRPr="00F36192" w14:paraId="342C30B1" w14:textId="77777777" w:rsidTr="00790824">
        <w:tc>
          <w:tcPr>
            <w:tcW w:w="3455" w:type="dxa"/>
          </w:tcPr>
          <w:p w14:paraId="2EF1A500" w14:textId="77777777" w:rsidR="00A912B6" w:rsidRPr="00F36192" w:rsidRDefault="00A912B6" w:rsidP="005573F3">
            <w:pPr>
              <w:rPr>
                <w:rFonts w:asciiTheme="majorHAnsi" w:hAnsiTheme="majorHAnsi" w:cs="Times New Roman"/>
                <w:b/>
              </w:rPr>
            </w:pPr>
            <w:r w:rsidRPr="00F36192">
              <w:rPr>
                <w:rFonts w:asciiTheme="majorHAnsi" w:hAnsiTheme="majorHAnsi" w:cs="Times New Roman"/>
                <w:b/>
              </w:rPr>
              <w:t>Course Credits, Hours</w:t>
            </w:r>
          </w:p>
        </w:tc>
        <w:tc>
          <w:tcPr>
            <w:tcW w:w="5175" w:type="dxa"/>
          </w:tcPr>
          <w:p w14:paraId="0753C7FF" w14:textId="690791EE" w:rsidR="00A912B6" w:rsidRPr="00F36192" w:rsidRDefault="005F154D" w:rsidP="005573F3">
            <w:pPr>
              <w:rPr>
                <w:rFonts w:asciiTheme="majorHAnsi" w:hAnsiTheme="majorHAnsi" w:cs="Times New Roman"/>
              </w:rPr>
            </w:pPr>
            <w:r w:rsidRPr="00F36192">
              <w:rPr>
                <w:rFonts w:asciiTheme="majorHAnsi" w:hAnsiTheme="majorHAnsi" w:cs="Times New Roman"/>
              </w:rPr>
              <w:t>0 credits / 2 Hours</w:t>
            </w:r>
          </w:p>
        </w:tc>
      </w:tr>
      <w:tr w:rsidR="00A912B6" w:rsidRPr="00F36192" w14:paraId="44D97134" w14:textId="77777777" w:rsidTr="00790824">
        <w:tc>
          <w:tcPr>
            <w:tcW w:w="3455" w:type="dxa"/>
          </w:tcPr>
          <w:p w14:paraId="1E54D2D7" w14:textId="0C5DFB9B" w:rsidR="00A912B6" w:rsidRPr="00F36192" w:rsidRDefault="00A912B6" w:rsidP="005573F3">
            <w:pPr>
              <w:rPr>
                <w:rFonts w:asciiTheme="majorHAnsi" w:hAnsiTheme="majorHAnsi" w:cs="Times New Roman"/>
                <w:b/>
              </w:rPr>
            </w:pPr>
            <w:r w:rsidRPr="00F36192">
              <w:rPr>
                <w:rFonts w:asciiTheme="majorHAnsi" w:hAnsiTheme="majorHAnsi" w:cs="Times New Roman"/>
                <w:b/>
              </w:rPr>
              <w:t xml:space="preserve">Course Pre / </w:t>
            </w:r>
            <w:r w:rsidR="00521058" w:rsidRPr="00F36192">
              <w:rPr>
                <w:rFonts w:asciiTheme="majorHAnsi" w:hAnsiTheme="majorHAnsi" w:cs="Times New Roman"/>
                <w:b/>
              </w:rPr>
              <w:t>Corequisite</w:t>
            </w:r>
            <w:r w:rsidRPr="00F36192">
              <w:rPr>
                <w:rFonts w:asciiTheme="majorHAnsi" w:hAnsiTheme="majorHAnsi" w:cs="Times New Roman"/>
                <w:b/>
              </w:rPr>
              <w:t>s</w:t>
            </w:r>
          </w:p>
        </w:tc>
        <w:tc>
          <w:tcPr>
            <w:tcW w:w="5175" w:type="dxa"/>
          </w:tcPr>
          <w:p w14:paraId="37294218" w14:textId="0BF83FB8" w:rsidR="00A912B6" w:rsidRPr="00F36192" w:rsidRDefault="005A6D1A" w:rsidP="005573F3">
            <w:pPr>
              <w:rPr>
                <w:rFonts w:asciiTheme="majorHAnsi" w:hAnsiTheme="majorHAnsi" w:cs="Times New Roman"/>
              </w:rPr>
            </w:pPr>
            <w:r w:rsidRPr="00F36192">
              <w:rPr>
                <w:rFonts w:asciiTheme="majorHAnsi" w:hAnsiTheme="majorHAnsi" w:cstheme="majorHAnsi"/>
              </w:rPr>
              <w:t xml:space="preserve">46-55 on the CUNY Assessment Test in Writing, and/or </w:t>
            </w:r>
            <w:r w:rsidRPr="00F36192">
              <w:rPr>
                <w:rFonts w:asciiTheme="majorHAnsi" w:hAnsiTheme="majorHAnsi" w:cs="Calibri"/>
                <w:color w:val="000000"/>
              </w:rPr>
              <w:t>45-54 on the ACCUPLACER Reading Test</w:t>
            </w:r>
            <w:r w:rsidR="008960DA" w:rsidRPr="00F36192">
              <w:rPr>
                <w:rFonts w:asciiTheme="majorHAnsi" w:hAnsiTheme="majorHAnsi" w:cs="Calibri"/>
                <w:color w:val="000000"/>
              </w:rPr>
              <w:t>, and/or S in 090W without writing proficiency or S in 090R without reading proficiency</w:t>
            </w:r>
          </w:p>
        </w:tc>
      </w:tr>
      <w:tr w:rsidR="000B4038" w:rsidRPr="00F36192" w14:paraId="7492175E" w14:textId="77777777" w:rsidTr="00790824">
        <w:tc>
          <w:tcPr>
            <w:tcW w:w="3455" w:type="dxa"/>
          </w:tcPr>
          <w:p w14:paraId="64D8B39A" w14:textId="77777777" w:rsidR="000B4038" w:rsidRPr="00F36192" w:rsidRDefault="000B4038" w:rsidP="005573F3">
            <w:pPr>
              <w:rPr>
                <w:rFonts w:asciiTheme="majorHAnsi" w:hAnsiTheme="majorHAnsi" w:cs="Times New Roman"/>
                <w:b/>
              </w:rPr>
            </w:pPr>
            <w:r w:rsidRPr="00F36192">
              <w:rPr>
                <w:rFonts w:asciiTheme="majorHAnsi" w:hAnsiTheme="majorHAnsi" w:cs="Times New Roman"/>
                <w:b/>
              </w:rPr>
              <w:t>Catalog Course Description</w:t>
            </w:r>
          </w:p>
        </w:tc>
        <w:tc>
          <w:tcPr>
            <w:tcW w:w="5175" w:type="dxa"/>
          </w:tcPr>
          <w:p w14:paraId="36945BCA" w14:textId="09D9D66E" w:rsidR="000B4038" w:rsidRPr="00F36192" w:rsidRDefault="00233E58" w:rsidP="005573F3">
            <w:pPr>
              <w:tabs>
                <w:tab w:val="num" w:pos="720"/>
              </w:tabs>
              <w:rPr>
                <w:rFonts w:asciiTheme="majorHAnsi" w:hAnsiTheme="majorHAnsi" w:cs="Times New Roman"/>
              </w:rPr>
            </w:pPr>
            <w:bookmarkStart w:id="1" w:name="_Hlk525283733"/>
            <w:r w:rsidRPr="00F36192">
              <w:rPr>
                <w:rFonts w:asciiTheme="majorHAnsi" w:hAnsiTheme="majorHAnsi" w:cstheme="majorHAnsi"/>
              </w:rPr>
              <w:t>ENG 1101CO offer</w:t>
            </w:r>
            <w:r w:rsidR="00EA13EB" w:rsidRPr="00F36192">
              <w:rPr>
                <w:rFonts w:asciiTheme="majorHAnsi" w:hAnsiTheme="majorHAnsi" w:cstheme="majorHAnsi"/>
              </w:rPr>
              <w:t>s</w:t>
            </w:r>
            <w:r w:rsidRPr="00F36192">
              <w:rPr>
                <w:rFonts w:asciiTheme="majorHAnsi" w:hAnsiTheme="majorHAnsi" w:cstheme="majorHAnsi"/>
              </w:rPr>
              <w:t xml:space="preserve"> two additional classroom hours to support students who would usually be p</w:t>
            </w:r>
            <w:r w:rsidR="00EA13EB" w:rsidRPr="00F36192">
              <w:rPr>
                <w:rFonts w:asciiTheme="majorHAnsi" w:hAnsiTheme="majorHAnsi" w:cstheme="majorHAnsi"/>
              </w:rPr>
              <w:t xml:space="preserve">laced in developmental reading and/or </w:t>
            </w:r>
            <w:r w:rsidRPr="00F36192">
              <w:rPr>
                <w:rFonts w:asciiTheme="majorHAnsi" w:hAnsiTheme="majorHAnsi" w:cstheme="majorHAnsi"/>
              </w:rPr>
              <w:t>writing, according to incoming assessment.</w:t>
            </w:r>
            <w:r w:rsidR="00742581" w:rsidRPr="00F36192">
              <w:rPr>
                <w:rFonts w:asciiTheme="majorHAnsi" w:hAnsiTheme="majorHAnsi" w:cstheme="majorHAnsi"/>
              </w:rPr>
              <w:t xml:space="preserve"> The </w:t>
            </w:r>
            <w:r w:rsidR="007D6291" w:rsidRPr="00F36192">
              <w:rPr>
                <w:rFonts w:asciiTheme="majorHAnsi" w:hAnsiTheme="majorHAnsi" w:cstheme="majorHAnsi"/>
              </w:rPr>
              <w:t>corequisites</w:t>
            </w:r>
            <w:r w:rsidR="00742581" w:rsidRPr="00F36192">
              <w:rPr>
                <w:rFonts w:asciiTheme="majorHAnsi" w:hAnsiTheme="majorHAnsi" w:cstheme="majorHAnsi"/>
              </w:rPr>
              <w:t xml:space="preserve"> focus on </w:t>
            </w:r>
            <w:r w:rsidR="00790824" w:rsidRPr="00F36192">
              <w:rPr>
                <w:rFonts w:asciiTheme="majorHAnsi" w:hAnsiTheme="majorHAnsi" w:cstheme="majorHAnsi"/>
              </w:rPr>
              <w:t xml:space="preserve">establishing </w:t>
            </w:r>
            <w:r w:rsidR="001A73D6" w:rsidRPr="00F36192">
              <w:rPr>
                <w:rFonts w:asciiTheme="majorHAnsi" w:hAnsiTheme="majorHAnsi" w:cstheme="majorHAnsi"/>
              </w:rPr>
              <w:t xml:space="preserve">vocabulary and </w:t>
            </w:r>
            <w:r w:rsidR="00742581" w:rsidRPr="00F36192">
              <w:rPr>
                <w:rFonts w:asciiTheme="majorHAnsi" w:hAnsiTheme="majorHAnsi" w:cstheme="majorHAnsi"/>
              </w:rPr>
              <w:t>critical reading skills, scaffold</w:t>
            </w:r>
            <w:r w:rsidR="003A6267" w:rsidRPr="00F36192">
              <w:rPr>
                <w:rFonts w:asciiTheme="majorHAnsi" w:hAnsiTheme="majorHAnsi" w:cstheme="majorHAnsi"/>
              </w:rPr>
              <w:t>ed</w:t>
            </w:r>
            <w:r w:rsidR="00742581" w:rsidRPr="00F36192">
              <w:rPr>
                <w:rFonts w:asciiTheme="majorHAnsi" w:hAnsiTheme="majorHAnsi" w:cstheme="majorHAnsi"/>
              </w:rPr>
              <w:t xml:space="preserve"> </w:t>
            </w:r>
            <w:r w:rsidR="00790824" w:rsidRPr="00F36192">
              <w:rPr>
                <w:rFonts w:asciiTheme="majorHAnsi" w:hAnsiTheme="majorHAnsi" w:cstheme="majorHAnsi"/>
              </w:rPr>
              <w:t xml:space="preserve">approaches to </w:t>
            </w:r>
            <w:r w:rsidR="00742581" w:rsidRPr="00F36192">
              <w:rPr>
                <w:rFonts w:asciiTheme="majorHAnsi" w:hAnsiTheme="majorHAnsi" w:cstheme="majorHAnsi"/>
              </w:rPr>
              <w:t xml:space="preserve">writing assignments, </w:t>
            </w:r>
            <w:r w:rsidR="00790824" w:rsidRPr="00F36192">
              <w:rPr>
                <w:rFonts w:asciiTheme="majorHAnsi" w:hAnsiTheme="majorHAnsi" w:cstheme="majorHAnsi"/>
              </w:rPr>
              <w:t xml:space="preserve">correct </w:t>
            </w:r>
            <w:r w:rsidR="00742581" w:rsidRPr="00F36192">
              <w:rPr>
                <w:rFonts w:asciiTheme="majorHAnsi" w:hAnsiTheme="majorHAnsi" w:cstheme="majorHAnsi"/>
              </w:rPr>
              <w:t xml:space="preserve">grammar and punctuation, and </w:t>
            </w:r>
            <w:r w:rsidR="00790824" w:rsidRPr="00F36192">
              <w:rPr>
                <w:rFonts w:asciiTheme="majorHAnsi" w:hAnsiTheme="majorHAnsi" w:cstheme="majorHAnsi"/>
              </w:rPr>
              <w:t xml:space="preserve">positive habits for collegiate success, including note taking and study skills. </w:t>
            </w:r>
            <w:bookmarkEnd w:id="1"/>
          </w:p>
        </w:tc>
      </w:tr>
      <w:tr w:rsidR="00790824" w:rsidRPr="00F36192" w14:paraId="50326453" w14:textId="77777777" w:rsidTr="00790824">
        <w:tc>
          <w:tcPr>
            <w:tcW w:w="3455" w:type="dxa"/>
          </w:tcPr>
          <w:p w14:paraId="239759D3" w14:textId="77777777" w:rsidR="00790824" w:rsidRPr="00F36192" w:rsidRDefault="00790824" w:rsidP="005573F3">
            <w:pPr>
              <w:rPr>
                <w:rFonts w:asciiTheme="majorHAnsi" w:hAnsiTheme="majorHAnsi" w:cs="Times New Roman"/>
                <w:b/>
              </w:rPr>
            </w:pPr>
            <w:r w:rsidRPr="00F36192">
              <w:rPr>
                <w:rFonts w:asciiTheme="majorHAnsi" w:hAnsiTheme="majorHAnsi" w:cs="Times New Roman"/>
                <w:b/>
              </w:rPr>
              <w:t>Brief Rationale</w:t>
            </w:r>
          </w:p>
          <w:p w14:paraId="005DC40E" w14:textId="77213F8A" w:rsidR="00790824" w:rsidRPr="00F36192" w:rsidRDefault="00790824" w:rsidP="005573F3">
            <w:pPr>
              <w:rPr>
                <w:rFonts w:asciiTheme="majorHAnsi" w:hAnsiTheme="majorHAnsi" w:cs="Times New Roman"/>
                <w:b/>
              </w:rPr>
            </w:pPr>
            <w:r w:rsidRPr="00F36192">
              <w:rPr>
                <w:rFonts w:asciiTheme="majorHAnsi" w:hAnsiTheme="majorHAnsi" w:cs="Times New Roman"/>
              </w:rPr>
              <w:t>Provide a concise summary of why this course is important to the department, school or college.</w:t>
            </w:r>
          </w:p>
        </w:tc>
        <w:tc>
          <w:tcPr>
            <w:tcW w:w="5175" w:type="dxa"/>
          </w:tcPr>
          <w:p w14:paraId="47F65547" w14:textId="2AB03227" w:rsidR="00790824" w:rsidRPr="00F36192" w:rsidRDefault="00790824" w:rsidP="005573F3">
            <w:pPr>
              <w:rPr>
                <w:rFonts w:asciiTheme="majorHAnsi" w:hAnsiTheme="majorHAnsi" w:cs="Times New Roman"/>
              </w:rPr>
            </w:pPr>
            <w:r w:rsidRPr="00F36192">
              <w:rPr>
                <w:rFonts w:asciiTheme="majorHAnsi" w:hAnsiTheme="majorHAnsi"/>
              </w:rPr>
              <w:t>To provide an accelerated track for students to receive instruction in developmental reading and writing and to provide support for student success in the English 1101 Composition 1 course.</w:t>
            </w:r>
          </w:p>
        </w:tc>
      </w:tr>
      <w:tr w:rsidR="00790824" w:rsidRPr="00F36192" w14:paraId="27B17E0C" w14:textId="77777777" w:rsidTr="00790824">
        <w:tc>
          <w:tcPr>
            <w:tcW w:w="3455" w:type="dxa"/>
          </w:tcPr>
          <w:p w14:paraId="1D002FB2" w14:textId="1A71D550" w:rsidR="00790824" w:rsidRPr="00F36192" w:rsidRDefault="00790824" w:rsidP="005573F3">
            <w:pPr>
              <w:rPr>
                <w:rFonts w:asciiTheme="majorHAnsi" w:hAnsiTheme="majorHAnsi" w:cs="Times New Roman"/>
                <w:b/>
              </w:rPr>
            </w:pPr>
            <w:r w:rsidRPr="00F36192">
              <w:rPr>
                <w:rFonts w:asciiTheme="majorHAnsi" w:hAnsiTheme="majorHAnsi" w:cs="Times New Roman"/>
                <w:b/>
              </w:rPr>
              <w:lastRenderedPageBreak/>
              <w:t>CUNY – Course Equivalencies</w:t>
            </w:r>
          </w:p>
          <w:p w14:paraId="4AF64C8D" w14:textId="07C33E68" w:rsidR="00790824" w:rsidRPr="00F36192" w:rsidRDefault="00790824" w:rsidP="005573F3">
            <w:pPr>
              <w:rPr>
                <w:rFonts w:asciiTheme="majorHAnsi" w:hAnsiTheme="majorHAnsi" w:cs="Times New Roman"/>
              </w:rPr>
            </w:pPr>
            <w:r w:rsidRPr="00F36192">
              <w:rPr>
                <w:rFonts w:asciiTheme="majorHAnsi" w:hAnsiTheme="majorHAnsi" w:cs="Times New Roman"/>
              </w:rPr>
              <w:t>Provide information about equivalent courses within CUNY, if any.</w:t>
            </w:r>
          </w:p>
          <w:p w14:paraId="5357B91A" w14:textId="4F3E1D8B" w:rsidR="00790824" w:rsidRPr="00F36192" w:rsidRDefault="00790824" w:rsidP="005573F3">
            <w:pPr>
              <w:rPr>
                <w:rFonts w:asciiTheme="majorHAnsi" w:hAnsiTheme="majorHAnsi" w:cs="Times New Roman"/>
                <w:b/>
              </w:rPr>
            </w:pPr>
          </w:p>
        </w:tc>
        <w:tc>
          <w:tcPr>
            <w:tcW w:w="5175" w:type="dxa"/>
          </w:tcPr>
          <w:p w14:paraId="74F0FDE6" w14:textId="1E5BBB3C" w:rsidR="00790824" w:rsidRPr="00F36192" w:rsidRDefault="00790824" w:rsidP="005573F3">
            <w:pPr>
              <w:rPr>
                <w:rFonts w:asciiTheme="majorHAnsi" w:hAnsiTheme="majorHAnsi" w:cs="Times New Roman"/>
              </w:rPr>
            </w:pPr>
            <w:r w:rsidRPr="00F36192">
              <w:rPr>
                <w:rFonts w:asciiTheme="majorHAnsi" w:hAnsiTheme="majorHAnsi" w:cs="Times New Roman"/>
              </w:rPr>
              <w:t xml:space="preserve">Kingsborough Community College: ENG 1220 (2-Hour integrated reading &amp; writing </w:t>
            </w:r>
            <w:r w:rsidR="00521058" w:rsidRPr="00F36192">
              <w:rPr>
                <w:rFonts w:asciiTheme="majorHAnsi" w:hAnsiTheme="majorHAnsi" w:cs="Times New Roman"/>
              </w:rPr>
              <w:t>corequisite</w:t>
            </w:r>
            <w:r w:rsidRPr="00F36192">
              <w:rPr>
                <w:rFonts w:asciiTheme="majorHAnsi" w:hAnsiTheme="majorHAnsi" w:cs="Times New Roman"/>
              </w:rPr>
              <w:t xml:space="preserve">) taken alongside English 12 (Composition 1). 27 students in English 12; 8-10 students in </w:t>
            </w:r>
            <w:r w:rsidR="00521058" w:rsidRPr="00F36192">
              <w:rPr>
                <w:rFonts w:asciiTheme="majorHAnsi" w:hAnsiTheme="majorHAnsi" w:cs="Times New Roman"/>
              </w:rPr>
              <w:t>corequisite</w:t>
            </w:r>
            <w:r w:rsidRPr="00F36192">
              <w:rPr>
                <w:rFonts w:asciiTheme="majorHAnsi" w:hAnsiTheme="majorHAnsi" w:cs="Times New Roman"/>
              </w:rPr>
              <w:t>.</w:t>
            </w:r>
          </w:p>
          <w:p w14:paraId="6D334144" w14:textId="77777777" w:rsidR="00790824" w:rsidRPr="00F36192" w:rsidRDefault="00790824" w:rsidP="005573F3">
            <w:pPr>
              <w:rPr>
                <w:rFonts w:asciiTheme="majorHAnsi" w:hAnsiTheme="majorHAnsi" w:cs="Times New Roman"/>
              </w:rPr>
            </w:pPr>
          </w:p>
          <w:p w14:paraId="2004F01C" w14:textId="3F282588" w:rsidR="00790824" w:rsidRPr="00F36192" w:rsidRDefault="00790824" w:rsidP="005573F3">
            <w:pPr>
              <w:rPr>
                <w:rFonts w:asciiTheme="majorHAnsi" w:hAnsiTheme="majorHAnsi" w:cs="Times New Roman"/>
              </w:rPr>
            </w:pPr>
            <w:r w:rsidRPr="00F36192">
              <w:rPr>
                <w:rFonts w:asciiTheme="majorHAnsi" w:hAnsiTheme="majorHAnsi" w:cs="Times New Roman"/>
              </w:rPr>
              <w:t xml:space="preserve">LaGuardia Community College: ENA 101 (3-hour writing </w:t>
            </w:r>
            <w:r w:rsidR="00521058" w:rsidRPr="00F36192">
              <w:rPr>
                <w:rFonts w:asciiTheme="majorHAnsi" w:hAnsiTheme="majorHAnsi" w:cs="Times New Roman"/>
              </w:rPr>
              <w:t>corequisite</w:t>
            </w:r>
            <w:r w:rsidRPr="00F36192">
              <w:rPr>
                <w:rFonts w:asciiTheme="majorHAnsi" w:hAnsiTheme="majorHAnsi" w:cs="Times New Roman"/>
              </w:rPr>
              <w:t xml:space="preserve">) taken alongside ENG 101. Students must be reading proficient.  22 students in English 101; 10 students in co-req. </w:t>
            </w:r>
          </w:p>
          <w:p w14:paraId="507BD7BF" w14:textId="77777777" w:rsidR="00790824" w:rsidRPr="00F36192" w:rsidRDefault="00790824" w:rsidP="005573F3">
            <w:pPr>
              <w:rPr>
                <w:rFonts w:asciiTheme="majorHAnsi" w:hAnsiTheme="majorHAnsi" w:cs="Times New Roman"/>
              </w:rPr>
            </w:pPr>
          </w:p>
          <w:p w14:paraId="6764F901" w14:textId="39FA3BF9" w:rsidR="00790824" w:rsidRPr="00F36192" w:rsidRDefault="00790824" w:rsidP="00931E86">
            <w:pPr>
              <w:rPr>
                <w:rFonts w:asciiTheme="majorHAnsi" w:hAnsiTheme="majorHAnsi" w:cs="Times New Roman"/>
              </w:rPr>
            </w:pPr>
            <w:r w:rsidRPr="00F36192">
              <w:rPr>
                <w:rFonts w:asciiTheme="majorHAnsi" w:hAnsiTheme="majorHAnsi" w:cs="Times New Roman"/>
              </w:rPr>
              <w:t xml:space="preserve">Hostos Community College: Separate Writing and Reading </w:t>
            </w:r>
            <w:r w:rsidR="00521058" w:rsidRPr="00F36192">
              <w:rPr>
                <w:rFonts w:asciiTheme="majorHAnsi" w:hAnsiTheme="majorHAnsi" w:cs="Times New Roman"/>
              </w:rPr>
              <w:t>Corequisite</w:t>
            </w:r>
            <w:r w:rsidRPr="00F36192">
              <w:rPr>
                <w:rFonts w:asciiTheme="majorHAnsi" w:hAnsiTheme="majorHAnsi" w:cs="Times New Roman"/>
              </w:rPr>
              <w:t>s offered alongside Composition 1: ENG 101 (2-hour writing co-req) and ENG 102 (2-hour reading co-req)</w:t>
            </w:r>
          </w:p>
        </w:tc>
      </w:tr>
      <w:tr w:rsidR="00790824" w:rsidRPr="00F36192" w14:paraId="2A86AF00" w14:textId="77777777" w:rsidTr="00790824">
        <w:tc>
          <w:tcPr>
            <w:tcW w:w="3455" w:type="dxa"/>
          </w:tcPr>
          <w:p w14:paraId="383FB4B2" w14:textId="6D3F0CE4" w:rsidR="00790824" w:rsidRPr="00F36192" w:rsidRDefault="00790824" w:rsidP="005573F3">
            <w:pPr>
              <w:rPr>
                <w:rFonts w:asciiTheme="majorHAnsi" w:hAnsiTheme="majorHAnsi" w:cs="Times New Roman"/>
                <w:b/>
              </w:rPr>
            </w:pPr>
            <w:r w:rsidRPr="00F36192">
              <w:rPr>
                <w:rFonts w:asciiTheme="majorHAnsi" w:hAnsiTheme="majorHAnsi" w:cs="Times New Roman"/>
                <w:b/>
              </w:rPr>
              <w:t>Intent to Submit as Common Core</w:t>
            </w:r>
          </w:p>
          <w:p w14:paraId="7F03E3C2" w14:textId="77777777" w:rsidR="00790824" w:rsidRPr="00F36192" w:rsidRDefault="00790824" w:rsidP="005573F3">
            <w:pPr>
              <w:rPr>
                <w:rFonts w:asciiTheme="majorHAnsi" w:hAnsiTheme="majorHAnsi" w:cs="Times New Roman"/>
              </w:rPr>
            </w:pPr>
            <w:r w:rsidRPr="00F36192">
              <w:rPr>
                <w:rFonts w:asciiTheme="majorHAnsi" w:hAnsiTheme="majorHAnsi" w:cs="Times New Roman"/>
              </w:rPr>
              <w:t>If this course is intended to fulfill one of the requirements in the common core, then indicate which area.</w:t>
            </w:r>
          </w:p>
        </w:tc>
        <w:tc>
          <w:tcPr>
            <w:tcW w:w="5175" w:type="dxa"/>
          </w:tcPr>
          <w:p w14:paraId="5345742C" w14:textId="402F54F7" w:rsidR="00790824" w:rsidRPr="00F36192" w:rsidRDefault="00790824" w:rsidP="005573F3">
            <w:pPr>
              <w:rPr>
                <w:rFonts w:asciiTheme="majorHAnsi" w:hAnsiTheme="majorHAnsi" w:cs="Times New Roman"/>
              </w:rPr>
            </w:pPr>
            <w:r w:rsidRPr="00F36192">
              <w:rPr>
                <w:rFonts w:asciiTheme="majorHAnsi" w:hAnsiTheme="majorHAnsi" w:cs="Times New Roman"/>
              </w:rPr>
              <w:t xml:space="preserve">English Composition Required Core </w:t>
            </w:r>
          </w:p>
        </w:tc>
      </w:tr>
      <w:tr w:rsidR="00790824" w:rsidRPr="00F36192" w14:paraId="6652E6C3" w14:textId="77777777" w:rsidTr="00790824">
        <w:trPr>
          <w:trHeight w:val="505"/>
        </w:trPr>
        <w:tc>
          <w:tcPr>
            <w:tcW w:w="3455" w:type="dxa"/>
          </w:tcPr>
          <w:p w14:paraId="0FD9BC9B" w14:textId="6935B4C6" w:rsidR="00790824" w:rsidRPr="00F36192" w:rsidRDefault="00790824" w:rsidP="005573F3">
            <w:pPr>
              <w:rPr>
                <w:rFonts w:asciiTheme="majorHAnsi" w:hAnsiTheme="majorHAnsi" w:cs="Times New Roman"/>
                <w:b/>
              </w:rPr>
            </w:pPr>
            <w:r w:rsidRPr="00F36192">
              <w:rPr>
                <w:rFonts w:asciiTheme="majorHAnsi" w:hAnsiTheme="majorHAnsi" w:cs="Times New Roman"/>
                <w:b/>
              </w:rPr>
              <w:t>For Interdisciplinary Courses:</w:t>
            </w:r>
          </w:p>
          <w:p w14:paraId="43D2F26C" w14:textId="3CE8AEC5" w:rsidR="00790824" w:rsidRPr="00F36192" w:rsidRDefault="00790824" w:rsidP="005573F3">
            <w:pPr>
              <w:pStyle w:val="ListParagraph"/>
              <w:numPr>
                <w:ilvl w:val="0"/>
                <w:numId w:val="13"/>
              </w:numPr>
              <w:ind w:left="180" w:hanging="180"/>
              <w:rPr>
                <w:rFonts w:asciiTheme="majorHAnsi" w:hAnsiTheme="majorHAnsi" w:cs="Times New Roman"/>
              </w:rPr>
            </w:pPr>
            <w:r w:rsidRPr="00F36192">
              <w:rPr>
                <w:rFonts w:asciiTheme="majorHAnsi" w:hAnsiTheme="majorHAnsi" w:cs="Times New Roman"/>
              </w:rPr>
              <w:t>Date submitted to ID Committee for review</w:t>
            </w:r>
          </w:p>
          <w:p w14:paraId="768D92DC" w14:textId="444A5338" w:rsidR="00790824" w:rsidRPr="00F36192" w:rsidRDefault="00790824" w:rsidP="005573F3">
            <w:pPr>
              <w:pStyle w:val="ListParagraph"/>
              <w:numPr>
                <w:ilvl w:val="0"/>
                <w:numId w:val="13"/>
              </w:numPr>
              <w:ind w:left="180" w:hanging="180"/>
              <w:rPr>
                <w:rFonts w:asciiTheme="majorHAnsi" w:hAnsiTheme="majorHAnsi" w:cs="Times New Roman"/>
              </w:rPr>
            </w:pPr>
            <w:r w:rsidRPr="00F36192">
              <w:rPr>
                <w:rFonts w:asciiTheme="majorHAnsi" w:hAnsiTheme="majorHAnsi" w:cs="Times New Roman"/>
              </w:rPr>
              <w:t>Date ID recommendation received</w:t>
            </w:r>
          </w:p>
          <w:p w14:paraId="2F30BB5A" w14:textId="5B5B3CE1" w:rsidR="00790824" w:rsidRPr="00F36192" w:rsidRDefault="00790824" w:rsidP="005573F3">
            <w:pPr>
              <w:rPr>
                <w:rFonts w:asciiTheme="majorHAnsi" w:hAnsiTheme="majorHAnsi" w:cs="Times New Roman"/>
                <w:color w:val="C00000"/>
              </w:rPr>
            </w:pPr>
            <w:r w:rsidRPr="00F36192">
              <w:rPr>
                <w:rFonts w:asciiTheme="majorHAnsi" w:hAnsiTheme="majorHAnsi" w:cs="Times New Roman"/>
              </w:rPr>
              <w:t>- Will all sections be offered as ID? Y/N</w:t>
            </w:r>
          </w:p>
        </w:tc>
        <w:tc>
          <w:tcPr>
            <w:tcW w:w="5175" w:type="dxa"/>
          </w:tcPr>
          <w:p w14:paraId="7B90351F" w14:textId="08DBDC52" w:rsidR="00790824" w:rsidRPr="00F36192" w:rsidRDefault="00790824" w:rsidP="005573F3">
            <w:pPr>
              <w:rPr>
                <w:rFonts w:asciiTheme="majorHAnsi" w:hAnsiTheme="majorHAnsi" w:cs="Times New Roman"/>
              </w:rPr>
            </w:pPr>
            <w:r w:rsidRPr="00F36192">
              <w:rPr>
                <w:rFonts w:asciiTheme="majorHAnsi" w:hAnsiTheme="majorHAnsi" w:cs="Times New Roman"/>
              </w:rPr>
              <w:t>N/A</w:t>
            </w:r>
          </w:p>
        </w:tc>
      </w:tr>
      <w:tr w:rsidR="00790824" w:rsidRPr="00F36192" w14:paraId="49B87D64" w14:textId="77777777" w:rsidTr="00790824">
        <w:tc>
          <w:tcPr>
            <w:tcW w:w="3455" w:type="dxa"/>
          </w:tcPr>
          <w:p w14:paraId="54EC0487" w14:textId="45AF422A" w:rsidR="00790824" w:rsidRPr="00F36192" w:rsidRDefault="00790824" w:rsidP="005573F3">
            <w:pPr>
              <w:rPr>
                <w:rFonts w:asciiTheme="majorHAnsi" w:hAnsiTheme="majorHAnsi" w:cs="Times New Roman"/>
                <w:b/>
              </w:rPr>
            </w:pPr>
            <w:r w:rsidRPr="00F36192">
              <w:rPr>
                <w:rFonts w:asciiTheme="majorHAnsi" w:hAnsiTheme="majorHAnsi" w:cs="Times New Roman"/>
                <w:b/>
              </w:rPr>
              <w:t>Intent to Submit as a Writing Intensive Course</w:t>
            </w:r>
          </w:p>
        </w:tc>
        <w:tc>
          <w:tcPr>
            <w:tcW w:w="5175" w:type="dxa"/>
          </w:tcPr>
          <w:p w14:paraId="7D76982A" w14:textId="759FF327" w:rsidR="00790824" w:rsidRPr="00F36192" w:rsidRDefault="00790824" w:rsidP="005573F3">
            <w:pPr>
              <w:rPr>
                <w:rFonts w:asciiTheme="majorHAnsi" w:hAnsiTheme="majorHAnsi" w:cs="Times New Roman"/>
              </w:rPr>
            </w:pPr>
            <w:r w:rsidRPr="00F36192">
              <w:rPr>
                <w:rFonts w:asciiTheme="majorHAnsi" w:hAnsiTheme="majorHAnsi" w:cs="Times New Roman"/>
              </w:rPr>
              <w:t>N/A</w:t>
            </w:r>
          </w:p>
        </w:tc>
      </w:tr>
    </w:tbl>
    <w:p w14:paraId="0BF465E0" w14:textId="77777777" w:rsidR="00A912B6" w:rsidRPr="00F36192" w:rsidRDefault="00A912B6" w:rsidP="005573F3">
      <w:pPr>
        <w:rPr>
          <w:rFonts w:asciiTheme="majorHAnsi" w:hAnsiTheme="majorHAnsi" w:cs="Times New Roman"/>
        </w:rPr>
      </w:pPr>
    </w:p>
    <w:p w14:paraId="72676AE0" w14:textId="77777777" w:rsidR="002F0963" w:rsidRPr="00F36192" w:rsidRDefault="002F0963" w:rsidP="005573F3">
      <w:pPr>
        <w:rPr>
          <w:rFonts w:asciiTheme="majorHAnsi" w:hAnsiTheme="majorHAnsi"/>
          <w:b/>
          <w:u w:val="single"/>
        </w:rPr>
      </w:pPr>
    </w:p>
    <w:p w14:paraId="047C03EC" w14:textId="77777777" w:rsidR="002F0963" w:rsidRPr="00F36192" w:rsidRDefault="002F0963" w:rsidP="005573F3">
      <w:pPr>
        <w:rPr>
          <w:rFonts w:asciiTheme="majorHAnsi" w:hAnsiTheme="majorHAnsi"/>
          <w:b/>
          <w:u w:val="single"/>
        </w:rPr>
      </w:pPr>
    </w:p>
    <w:p w14:paraId="38F725B0" w14:textId="77777777" w:rsidR="00402C01" w:rsidRPr="00F36192" w:rsidRDefault="00402C01" w:rsidP="005573F3">
      <w:pPr>
        <w:rPr>
          <w:rFonts w:asciiTheme="majorHAnsi" w:hAnsiTheme="majorHAnsi"/>
          <w:b/>
          <w:u w:val="single"/>
        </w:rPr>
      </w:pPr>
      <w:r w:rsidRPr="00F36192">
        <w:rPr>
          <w:rFonts w:asciiTheme="majorHAnsi" w:hAnsiTheme="majorHAnsi"/>
          <w:b/>
          <w:u w:val="single"/>
        </w:rPr>
        <w:t>LIBRARY RESOURCES &amp; INFORMATION LITERACY: MAJOR CURRICULUM MODIFICATION</w:t>
      </w:r>
    </w:p>
    <w:p w14:paraId="7C6DB3C4" w14:textId="77777777" w:rsidR="00402C01" w:rsidRPr="00F36192" w:rsidRDefault="00402C01" w:rsidP="005573F3">
      <w:pPr>
        <w:rPr>
          <w:rFonts w:asciiTheme="majorHAnsi" w:hAnsiTheme="majorHAnsi"/>
        </w:rPr>
      </w:pPr>
    </w:p>
    <w:p w14:paraId="227E9003" w14:textId="77777777" w:rsidR="00402C01" w:rsidRPr="00F36192" w:rsidRDefault="00402C01" w:rsidP="005573F3">
      <w:pPr>
        <w:rPr>
          <w:rFonts w:asciiTheme="majorHAnsi" w:hAnsiTheme="majorHAnsi"/>
        </w:rPr>
      </w:pPr>
      <w:r w:rsidRPr="00F36192">
        <w:rPr>
          <w:rFonts w:asciiTheme="majorHAnsi" w:hAnsiTheme="majorHAnsi"/>
          <w:b/>
        </w:rPr>
        <w:t>Course proposer:</w:t>
      </w:r>
      <w:r w:rsidRPr="00F36192">
        <w:rPr>
          <w:rFonts w:asciiTheme="majorHAnsi" w:hAnsiTheme="majorHAnsi"/>
        </w:rPr>
        <w:t xml:space="preserve"> please complete boxes 1-4.  </w:t>
      </w:r>
      <w:r w:rsidRPr="00F36192">
        <w:rPr>
          <w:rFonts w:asciiTheme="majorHAnsi" w:hAnsiTheme="majorHAnsi"/>
          <w:b/>
        </w:rPr>
        <w:t>Library faculty subject specialist:</w:t>
      </w:r>
      <w:r w:rsidRPr="00F36192">
        <w:rPr>
          <w:rFonts w:asciiTheme="majorHAnsi" w:hAnsiTheme="majorHAnsi"/>
        </w:rPr>
        <w:t xml:space="preserve"> please complete box 5.</w:t>
      </w:r>
    </w:p>
    <w:p w14:paraId="6C677836" w14:textId="77777777" w:rsidR="00402C01" w:rsidRPr="00F36192"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224"/>
        <w:gridCol w:w="4083"/>
      </w:tblGrid>
      <w:tr w:rsidR="00402C01" w:rsidRPr="00F36192" w14:paraId="6DE7E3EF" w14:textId="77777777" w:rsidTr="00B2770E">
        <w:tc>
          <w:tcPr>
            <w:tcW w:w="360" w:type="dxa"/>
            <w:tcBorders>
              <w:top w:val="nil"/>
              <w:left w:val="nil"/>
              <w:bottom w:val="nil"/>
              <w:right w:val="single" w:sz="4" w:space="0" w:color="auto"/>
            </w:tcBorders>
          </w:tcPr>
          <w:p w14:paraId="587BA780" w14:textId="77777777" w:rsidR="00402C01" w:rsidRPr="00F36192" w:rsidRDefault="00402C01" w:rsidP="005573F3">
            <w:pPr>
              <w:rPr>
                <w:rFonts w:asciiTheme="majorHAnsi" w:hAnsiTheme="majorHAnsi"/>
                <w:b/>
              </w:rPr>
            </w:pPr>
            <w:r w:rsidRPr="00F36192">
              <w:rPr>
                <w:rFonts w:asciiTheme="majorHAnsi" w:hAnsiTheme="majorHAnsi"/>
                <w:b/>
              </w:rPr>
              <w:t>1</w:t>
            </w:r>
          </w:p>
        </w:tc>
        <w:tc>
          <w:tcPr>
            <w:tcW w:w="4950" w:type="dxa"/>
            <w:tcBorders>
              <w:left w:val="single" w:sz="4" w:space="0" w:color="auto"/>
            </w:tcBorders>
          </w:tcPr>
          <w:p w14:paraId="1AD5CB52" w14:textId="77777777" w:rsidR="00402C01" w:rsidRPr="00F36192" w:rsidRDefault="00402C01" w:rsidP="005573F3">
            <w:pPr>
              <w:rPr>
                <w:rFonts w:asciiTheme="majorHAnsi" w:hAnsiTheme="majorHAnsi"/>
                <w:b/>
              </w:rPr>
            </w:pPr>
            <w:r w:rsidRPr="00F36192">
              <w:rPr>
                <w:rFonts w:asciiTheme="majorHAnsi" w:hAnsiTheme="majorHAnsi"/>
                <w:b/>
              </w:rPr>
              <w:t>Title of proposal</w:t>
            </w:r>
          </w:p>
          <w:p w14:paraId="16E5B8E5" w14:textId="77777777" w:rsidR="00402C01" w:rsidRPr="00F36192" w:rsidRDefault="00402C01" w:rsidP="005573F3">
            <w:pPr>
              <w:rPr>
                <w:rFonts w:asciiTheme="majorHAnsi" w:hAnsiTheme="majorHAnsi"/>
              </w:rPr>
            </w:pPr>
          </w:p>
          <w:p w14:paraId="05F2F433" w14:textId="35A92BE4" w:rsidR="00402C01" w:rsidRPr="00F36192" w:rsidRDefault="00402C01" w:rsidP="005573F3">
            <w:pPr>
              <w:rPr>
                <w:rFonts w:asciiTheme="majorHAnsi" w:hAnsiTheme="majorHAnsi"/>
              </w:rPr>
            </w:pPr>
            <w:r w:rsidRPr="00F36192">
              <w:rPr>
                <w:rFonts w:asciiTheme="majorHAnsi" w:hAnsiTheme="majorHAnsi"/>
              </w:rPr>
              <w:t xml:space="preserve">English 1101 </w:t>
            </w:r>
            <w:r w:rsidR="00521058" w:rsidRPr="00F36192">
              <w:rPr>
                <w:rFonts w:asciiTheme="majorHAnsi" w:hAnsiTheme="majorHAnsi"/>
              </w:rPr>
              <w:t>Corequisite</w:t>
            </w:r>
          </w:p>
          <w:p w14:paraId="548EF52F" w14:textId="77777777" w:rsidR="00402C01" w:rsidRPr="00F36192" w:rsidRDefault="00402C01" w:rsidP="005573F3">
            <w:pPr>
              <w:rPr>
                <w:rFonts w:asciiTheme="majorHAnsi" w:hAnsiTheme="majorHAnsi"/>
              </w:rPr>
            </w:pPr>
          </w:p>
        </w:tc>
        <w:tc>
          <w:tcPr>
            <w:tcW w:w="5220" w:type="dxa"/>
          </w:tcPr>
          <w:p w14:paraId="0B60EFCF" w14:textId="77777777" w:rsidR="00402C01" w:rsidRPr="00F36192" w:rsidRDefault="00402C01" w:rsidP="005573F3">
            <w:pPr>
              <w:rPr>
                <w:rFonts w:asciiTheme="majorHAnsi" w:hAnsiTheme="majorHAnsi"/>
                <w:b/>
              </w:rPr>
            </w:pPr>
            <w:r w:rsidRPr="00F36192">
              <w:rPr>
                <w:rFonts w:asciiTheme="majorHAnsi" w:hAnsiTheme="majorHAnsi"/>
                <w:b/>
              </w:rPr>
              <w:t>Department/Program</w:t>
            </w:r>
          </w:p>
          <w:p w14:paraId="20DC829C" w14:textId="77777777" w:rsidR="00402C01" w:rsidRPr="00F36192" w:rsidRDefault="00402C01" w:rsidP="005573F3">
            <w:pPr>
              <w:rPr>
                <w:rFonts w:asciiTheme="majorHAnsi" w:hAnsiTheme="majorHAnsi"/>
              </w:rPr>
            </w:pPr>
          </w:p>
          <w:p w14:paraId="468B6D2B" w14:textId="77777777" w:rsidR="00402C01" w:rsidRPr="00F36192" w:rsidRDefault="00402C01" w:rsidP="005573F3">
            <w:pPr>
              <w:rPr>
                <w:rFonts w:asciiTheme="majorHAnsi" w:hAnsiTheme="majorHAnsi"/>
              </w:rPr>
            </w:pPr>
            <w:r w:rsidRPr="00F36192">
              <w:rPr>
                <w:rFonts w:asciiTheme="majorHAnsi" w:hAnsiTheme="majorHAnsi"/>
              </w:rPr>
              <w:t>English</w:t>
            </w:r>
          </w:p>
        </w:tc>
      </w:tr>
      <w:tr w:rsidR="00402C01" w:rsidRPr="00F36192" w14:paraId="42B2C80B" w14:textId="77777777" w:rsidTr="00B2770E">
        <w:tc>
          <w:tcPr>
            <w:tcW w:w="360" w:type="dxa"/>
            <w:tcBorders>
              <w:top w:val="nil"/>
              <w:left w:val="nil"/>
              <w:bottom w:val="nil"/>
              <w:right w:val="single" w:sz="4" w:space="0" w:color="auto"/>
            </w:tcBorders>
          </w:tcPr>
          <w:p w14:paraId="74203571" w14:textId="77777777" w:rsidR="00402C01" w:rsidRPr="00F36192" w:rsidRDefault="00402C01" w:rsidP="005573F3">
            <w:pPr>
              <w:rPr>
                <w:rFonts w:asciiTheme="majorHAnsi" w:hAnsiTheme="majorHAnsi"/>
                <w:b/>
              </w:rPr>
            </w:pPr>
          </w:p>
        </w:tc>
        <w:tc>
          <w:tcPr>
            <w:tcW w:w="4950" w:type="dxa"/>
            <w:tcBorders>
              <w:left w:val="single" w:sz="4" w:space="0" w:color="auto"/>
            </w:tcBorders>
          </w:tcPr>
          <w:p w14:paraId="12AF265E" w14:textId="77777777" w:rsidR="00402C01" w:rsidRPr="00F36192" w:rsidRDefault="00402C01" w:rsidP="005573F3">
            <w:pPr>
              <w:rPr>
                <w:rFonts w:asciiTheme="majorHAnsi" w:hAnsiTheme="majorHAnsi"/>
              </w:rPr>
            </w:pPr>
            <w:r w:rsidRPr="00F36192">
              <w:rPr>
                <w:rFonts w:asciiTheme="majorHAnsi" w:hAnsiTheme="majorHAnsi"/>
                <w:b/>
              </w:rPr>
              <w:t xml:space="preserve">Proposed by </w:t>
            </w:r>
            <w:r w:rsidRPr="00F36192">
              <w:rPr>
                <w:rFonts w:asciiTheme="majorHAnsi" w:hAnsiTheme="majorHAnsi"/>
              </w:rPr>
              <w:t>(include email &amp; phone)</w:t>
            </w:r>
          </w:p>
          <w:p w14:paraId="645F906E" w14:textId="77777777" w:rsidR="00402C01" w:rsidRPr="00F36192" w:rsidRDefault="00402C01" w:rsidP="005573F3">
            <w:pPr>
              <w:rPr>
                <w:rFonts w:asciiTheme="majorHAnsi" w:hAnsiTheme="majorHAnsi"/>
              </w:rPr>
            </w:pPr>
          </w:p>
          <w:p w14:paraId="4134B336" w14:textId="77777777" w:rsidR="00402C01" w:rsidRPr="00F36192" w:rsidRDefault="00402C01" w:rsidP="005573F3">
            <w:pPr>
              <w:rPr>
                <w:rFonts w:asciiTheme="majorHAnsi" w:hAnsiTheme="majorHAnsi"/>
              </w:rPr>
            </w:pPr>
            <w:r w:rsidRPr="00F36192">
              <w:rPr>
                <w:rFonts w:asciiTheme="majorHAnsi" w:hAnsiTheme="majorHAnsi"/>
              </w:rPr>
              <w:t xml:space="preserve">Caroline Hellman </w:t>
            </w:r>
            <w:hyperlink r:id="rId10" w:history="1">
              <w:r w:rsidRPr="00F36192">
                <w:rPr>
                  <w:rStyle w:val="Hyperlink"/>
                  <w:rFonts w:asciiTheme="majorHAnsi" w:hAnsiTheme="majorHAnsi"/>
                </w:rPr>
                <w:t>chellman@citytech.cuny.edu/</w:t>
              </w:r>
            </w:hyperlink>
            <w:r w:rsidRPr="00F36192">
              <w:rPr>
                <w:rFonts w:asciiTheme="majorHAnsi" w:hAnsiTheme="majorHAnsi"/>
              </w:rPr>
              <w:t xml:space="preserve"> 718-260-4975</w:t>
            </w:r>
          </w:p>
        </w:tc>
        <w:tc>
          <w:tcPr>
            <w:tcW w:w="5220" w:type="dxa"/>
          </w:tcPr>
          <w:p w14:paraId="1DCC03FF" w14:textId="77777777" w:rsidR="00402C01" w:rsidRPr="00F36192" w:rsidRDefault="00402C01" w:rsidP="005573F3">
            <w:pPr>
              <w:rPr>
                <w:rFonts w:asciiTheme="majorHAnsi" w:hAnsiTheme="majorHAnsi"/>
                <w:b/>
              </w:rPr>
            </w:pPr>
            <w:r w:rsidRPr="00F36192">
              <w:rPr>
                <w:rFonts w:asciiTheme="majorHAnsi" w:hAnsiTheme="majorHAnsi"/>
                <w:b/>
              </w:rPr>
              <w:lastRenderedPageBreak/>
              <w:t xml:space="preserve">Expected date course(s) will be </w:t>
            </w:r>
            <w:r w:rsidRPr="00F36192">
              <w:rPr>
                <w:rFonts w:asciiTheme="majorHAnsi" w:hAnsiTheme="majorHAnsi"/>
                <w:b/>
              </w:rPr>
              <w:lastRenderedPageBreak/>
              <w:t>offered :</w:t>
            </w:r>
          </w:p>
          <w:p w14:paraId="36C21E43" w14:textId="77777777" w:rsidR="00402C01" w:rsidRPr="00F36192" w:rsidRDefault="00402C01" w:rsidP="005573F3">
            <w:pPr>
              <w:rPr>
                <w:rFonts w:asciiTheme="majorHAnsi" w:hAnsiTheme="majorHAnsi"/>
              </w:rPr>
            </w:pPr>
            <w:r w:rsidRPr="00F36192">
              <w:rPr>
                <w:rFonts w:asciiTheme="majorHAnsi" w:hAnsiTheme="majorHAnsi"/>
              </w:rPr>
              <w:t>Fall 2019 Pilot</w:t>
            </w:r>
          </w:p>
          <w:p w14:paraId="500FB4E6" w14:textId="77777777" w:rsidR="00402C01" w:rsidRPr="00F36192" w:rsidRDefault="00402C01" w:rsidP="005573F3">
            <w:pPr>
              <w:rPr>
                <w:rFonts w:asciiTheme="majorHAnsi" w:hAnsiTheme="majorHAnsi"/>
              </w:rPr>
            </w:pPr>
          </w:p>
          <w:p w14:paraId="059BBD1D" w14:textId="77777777" w:rsidR="00402C01" w:rsidRPr="00F36192" w:rsidRDefault="00402C01" w:rsidP="005573F3">
            <w:pPr>
              <w:rPr>
                <w:rFonts w:asciiTheme="majorHAnsi" w:hAnsiTheme="majorHAnsi"/>
              </w:rPr>
            </w:pPr>
            <w:r w:rsidRPr="00F36192">
              <w:rPr>
                <w:rFonts w:asciiTheme="majorHAnsi" w:hAnsiTheme="majorHAnsi"/>
                <w:b/>
              </w:rPr>
              <w:t xml:space="preserve"># of students:  </w:t>
            </w:r>
            <w:r w:rsidRPr="00F36192">
              <w:rPr>
                <w:rFonts w:asciiTheme="majorHAnsi" w:hAnsiTheme="majorHAnsi"/>
              </w:rPr>
              <w:t>150</w:t>
            </w:r>
          </w:p>
        </w:tc>
      </w:tr>
    </w:tbl>
    <w:p w14:paraId="5FB124E9" w14:textId="77777777" w:rsidR="00402C01" w:rsidRPr="00F36192"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F36192" w14:paraId="6E828631" w14:textId="77777777" w:rsidTr="00B2770E">
        <w:tc>
          <w:tcPr>
            <w:tcW w:w="360" w:type="dxa"/>
            <w:tcBorders>
              <w:top w:val="nil"/>
              <w:left w:val="nil"/>
              <w:bottom w:val="nil"/>
              <w:right w:val="single" w:sz="4" w:space="0" w:color="auto"/>
            </w:tcBorders>
          </w:tcPr>
          <w:p w14:paraId="29E1F376" w14:textId="77777777" w:rsidR="00402C01" w:rsidRPr="00F36192" w:rsidRDefault="00402C01" w:rsidP="005573F3">
            <w:pPr>
              <w:rPr>
                <w:rFonts w:asciiTheme="majorHAnsi" w:hAnsiTheme="majorHAnsi"/>
                <w:b/>
              </w:rPr>
            </w:pPr>
            <w:r w:rsidRPr="00F36192">
              <w:rPr>
                <w:rFonts w:asciiTheme="majorHAnsi" w:hAnsiTheme="majorHAnsi"/>
                <w:b/>
              </w:rPr>
              <w:t>2</w:t>
            </w:r>
          </w:p>
        </w:tc>
        <w:tc>
          <w:tcPr>
            <w:tcW w:w="10170" w:type="dxa"/>
            <w:tcBorders>
              <w:left w:val="single" w:sz="4" w:space="0" w:color="auto"/>
            </w:tcBorders>
          </w:tcPr>
          <w:p w14:paraId="5C45B029" w14:textId="77777777" w:rsidR="00402C01" w:rsidRPr="00F36192" w:rsidRDefault="00402C01" w:rsidP="005573F3">
            <w:pPr>
              <w:rPr>
                <w:rFonts w:asciiTheme="majorHAnsi" w:hAnsiTheme="majorHAnsi"/>
                <w:b/>
              </w:rPr>
            </w:pPr>
            <w:r w:rsidRPr="00F36192">
              <w:rPr>
                <w:rFonts w:asciiTheme="majorHAnsi" w:hAnsiTheme="majorHAnsi"/>
                <w:b/>
              </w:rPr>
              <w:t>The library cannot purchase reserve textbooks for every course at the college, nor copies for all students. Consult our website (</w:t>
            </w:r>
            <w:hyperlink r:id="rId11" w:history="1">
              <w:r w:rsidRPr="00F36192">
                <w:rPr>
                  <w:rStyle w:val="Hyperlink"/>
                  <w:rFonts w:asciiTheme="majorHAnsi" w:hAnsiTheme="majorHAnsi"/>
                  <w:b/>
                </w:rPr>
                <w:t>http://cityte.ch/curriculum</w:t>
              </w:r>
            </w:hyperlink>
            <w:r w:rsidRPr="00F36192">
              <w:rPr>
                <w:rFonts w:asciiTheme="majorHAnsi" w:hAnsiTheme="majorHAnsi"/>
                <w:b/>
              </w:rPr>
              <w:t>) for articles and ebooks for your courses, or our open educational resources (OER) guide (</w:t>
            </w:r>
            <w:hyperlink r:id="rId12" w:history="1">
              <w:r w:rsidRPr="00F36192">
                <w:rPr>
                  <w:rStyle w:val="Hyperlink"/>
                  <w:rFonts w:asciiTheme="majorHAnsi" w:hAnsiTheme="majorHAnsi"/>
                  <w:b/>
                </w:rPr>
                <w:t>http://cityte.ch/oer</w:t>
              </w:r>
            </w:hyperlink>
            <w:r w:rsidRPr="00F36192">
              <w:rPr>
                <w:rFonts w:asciiTheme="majorHAnsi" w:hAnsiTheme="majorHAnsi"/>
                <w:b/>
              </w:rPr>
              <w:t>). Have you considered using a freely-available OER or an open textbook in this course?</w:t>
            </w:r>
          </w:p>
          <w:p w14:paraId="7883FADE" w14:textId="77777777" w:rsidR="00402C01" w:rsidRPr="00F36192" w:rsidRDefault="00402C01" w:rsidP="005573F3">
            <w:pPr>
              <w:rPr>
                <w:rFonts w:asciiTheme="majorHAnsi" w:hAnsiTheme="majorHAnsi"/>
              </w:rPr>
            </w:pPr>
          </w:p>
          <w:p w14:paraId="7A3C1F04" w14:textId="77777777" w:rsidR="00402C01" w:rsidRPr="00F36192" w:rsidRDefault="00402C01" w:rsidP="005573F3">
            <w:pPr>
              <w:rPr>
                <w:rFonts w:asciiTheme="majorHAnsi" w:hAnsiTheme="majorHAnsi"/>
              </w:rPr>
            </w:pPr>
            <w:r w:rsidRPr="00F36192">
              <w:rPr>
                <w:rFonts w:asciiTheme="majorHAnsi" w:hAnsiTheme="majorHAnsi"/>
              </w:rPr>
              <w:t xml:space="preserve">Students will use texts already assigned in English 1101. </w:t>
            </w:r>
          </w:p>
          <w:p w14:paraId="6F7ECCC5" w14:textId="77777777" w:rsidR="00402C01" w:rsidRPr="00F36192" w:rsidRDefault="00402C01" w:rsidP="005573F3">
            <w:pPr>
              <w:rPr>
                <w:rFonts w:asciiTheme="majorHAnsi" w:hAnsiTheme="majorHAnsi"/>
              </w:rPr>
            </w:pPr>
            <w:r w:rsidRPr="00F36192">
              <w:rPr>
                <w:rFonts w:asciiTheme="majorHAnsi" w:hAnsiTheme="majorHAnsi"/>
              </w:rPr>
              <w:t xml:space="preserve"> </w:t>
            </w:r>
          </w:p>
        </w:tc>
      </w:tr>
    </w:tbl>
    <w:p w14:paraId="206303E8" w14:textId="77777777" w:rsidR="00402C01" w:rsidRPr="00F36192"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F36192" w14:paraId="0705ACEE" w14:textId="77777777" w:rsidTr="00B2770E">
        <w:tc>
          <w:tcPr>
            <w:tcW w:w="360" w:type="dxa"/>
            <w:tcBorders>
              <w:top w:val="nil"/>
              <w:left w:val="nil"/>
              <w:bottom w:val="nil"/>
              <w:right w:val="single" w:sz="4" w:space="0" w:color="auto"/>
            </w:tcBorders>
          </w:tcPr>
          <w:p w14:paraId="1199A9BC" w14:textId="77777777" w:rsidR="00402C01" w:rsidRPr="00F36192" w:rsidRDefault="00402C01" w:rsidP="005573F3">
            <w:pPr>
              <w:rPr>
                <w:rFonts w:asciiTheme="majorHAnsi" w:hAnsiTheme="majorHAnsi"/>
                <w:b/>
              </w:rPr>
            </w:pPr>
            <w:r w:rsidRPr="00F36192">
              <w:rPr>
                <w:rFonts w:asciiTheme="majorHAnsi" w:hAnsiTheme="majorHAnsi"/>
                <w:b/>
              </w:rPr>
              <w:t>3</w:t>
            </w:r>
          </w:p>
        </w:tc>
        <w:tc>
          <w:tcPr>
            <w:tcW w:w="10170" w:type="dxa"/>
            <w:tcBorders>
              <w:left w:val="single" w:sz="4" w:space="0" w:color="auto"/>
            </w:tcBorders>
          </w:tcPr>
          <w:p w14:paraId="4F114B97" w14:textId="77777777" w:rsidR="00402C01" w:rsidRPr="00F36192" w:rsidRDefault="00402C01" w:rsidP="005573F3">
            <w:pPr>
              <w:rPr>
                <w:rFonts w:asciiTheme="majorHAnsi" w:hAnsiTheme="majorHAnsi"/>
                <w:b/>
              </w:rPr>
            </w:pPr>
            <w:r w:rsidRPr="00F36192">
              <w:rPr>
                <w:rFonts w:asciiTheme="majorHAnsi" w:hAnsiTheme="majorHAnsi"/>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658DC5D5" w14:textId="77777777" w:rsidR="00402C01" w:rsidRPr="00F36192" w:rsidRDefault="00402C01" w:rsidP="005573F3">
            <w:pPr>
              <w:rPr>
                <w:rFonts w:asciiTheme="majorHAnsi" w:hAnsiTheme="majorHAnsi"/>
              </w:rPr>
            </w:pPr>
          </w:p>
          <w:p w14:paraId="0AEB5E64" w14:textId="77777777" w:rsidR="00402C01" w:rsidRPr="00F36192" w:rsidRDefault="00402C01" w:rsidP="005573F3">
            <w:pPr>
              <w:rPr>
                <w:rFonts w:asciiTheme="majorHAnsi" w:hAnsiTheme="majorHAnsi"/>
              </w:rPr>
            </w:pPr>
            <w:r w:rsidRPr="00F36192">
              <w:rPr>
                <w:rFonts w:asciiTheme="majorHAnsi" w:hAnsiTheme="majorHAnsi"/>
              </w:rPr>
              <w:t xml:space="preserve">Existent library resources are sufficient. </w:t>
            </w:r>
          </w:p>
          <w:p w14:paraId="0290C5EC" w14:textId="77777777" w:rsidR="00402C01" w:rsidRPr="00F36192" w:rsidRDefault="00402C01" w:rsidP="005573F3">
            <w:pPr>
              <w:rPr>
                <w:rFonts w:asciiTheme="majorHAnsi" w:hAnsiTheme="majorHAnsi"/>
              </w:rPr>
            </w:pPr>
            <w:r w:rsidRPr="00F36192">
              <w:rPr>
                <w:rFonts w:asciiTheme="majorHAnsi" w:hAnsiTheme="majorHAnsi"/>
              </w:rPr>
              <w:t xml:space="preserve"> </w:t>
            </w:r>
          </w:p>
        </w:tc>
      </w:tr>
    </w:tbl>
    <w:p w14:paraId="7FC7D0CB" w14:textId="77777777" w:rsidR="00402C01" w:rsidRPr="00F36192"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F36192" w14:paraId="66F3983A" w14:textId="77777777" w:rsidTr="00B2770E">
        <w:tc>
          <w:tcPr>
            <w:tcW w:w="360" w:type="dxa"/>
            <w:tcBorders>
              <w:top w:val="nil"/>
              <w:left w:val="nil"/>
              <w:bottom w:val="nil"/>
              <w:right w:val="single" w:sz="4" w:space="0" w:color="auto"/>
            </w:tcBorders>
          </w:tcPr>
          <w:p w14:paraId="2FA204A2" w14:textId="77777777" w:rsidR="00402C01" w:rsidRPr="00F36192" w:rsidRDefault="00402C01" w:rsidP="005573F3">
            <w:pPr>
              <w:rPr>
                <w:rFonts w:asciiTheme="majorHAnsi" w:hAnsiTheme="majorHAnsi"/>
                <w:b/>
              </w:rPr>
            </w:pPr>
            <w:r w:rsidRPr="00F36192">
              <w:rPr>
                <w:rFonts w:asciiTheme="majorHAnsi" w:hAnsiTheme="majorHAnsi"/>
                <w:b/>
              </w:rPr>
              <w:t>4</w:t>
            </w:r>
          </w:p>
        </w:tc>
        <w:tc>
          <w:tcPr>
            <w:tcW w:w="10170" w:type="dxa"/>
            <w:tcBorders>
              <w:left w:val="single" w:sz="4" w:space="0" w:color="auto"/>
            </w:tcBorders>
          </w:tcPr>
          <w:p w14:paraId="75988002" w14:textId="77777777" w:rsidR="00402C01" w:rsidRPr="00F36192" w:rsidRDefault="00402C01" w:rsidP="005573F3">
            <w:pPr>
              <w:autoSpaceDE w:val="0"/>
              <w:autoSpaceDN w:val="0"/>
              <w:adjustRightInd w:val="0"/>
              <w:rPr>
                <w:rFonts w:asciiTheme="majorHAnsi" w:hAnsiTheme="majorHAnsi"/>
                <w:b/>
              </w:rPr>
            </w:pPr>
            <w:r w:rsidRPr="00F36192">
              <w:rPr>
                <w:rFonts w:asciiTheme="majorHAnsi" w:hAnsiTheme="majorHAnsi"/>
                <w:b/>
              </w:rPr>
              <w:t xml:space="preserve">Library faculty focus on strengthening students' </w:t>
            </w:r>
            <w:r w:rsidRPr="00F36192">
              <w:rPr>
                <w:rStyle w:val="Strong"/>
                <w:rFonts w:asciiTheme="majorHAnsi" w:hAnsiTheme="majorHAnsi"/>
              </w:rPr>
              <w:t>information literacy</w:t>
            </w:r>
            <w:r w:rsidRPr="00F36192">
              <w:rPr>
                <w:rFonts w:asciiTheme="majorHAnsi" w:hAnsiTheme="majorHAns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7673BFAA" w14:textId="77777777" w:rsidR="00402C01" w:rsidRPr="00F36192" w:rsidRDefault="00402C01" w:rsidP="005573F3">
            <w:pPr>
              <w:rPr>
                <w:rFonts w:asciiTheme="majorHAnsi" w:hAnsiTheme="majorHAnsi"/>
              </w:rPr>
            </w:pPr>
          </w:p>
          <w:p w14:paraId="518CCF06" w14:textId="77777777" w:rsidR="00402C01" w:rsidRPr="00F36192" w:rsidRDefault="00402C01" w:rsidP="005573F3">
            <w:pPr>
              <w:rPr>
                <w:rFonts w:asciiTheme="majorHAnsi" w:hAnsiTheme="majorHAnsi"/>
              </w:rPr>
            </w:pPr>
            <w:r w:rsidRPr="00F36192">
              <w:rPr>
                <w:rFonts w:asciiTheme="majorHAnsi" w:hAnsiTheme="majorHAnsi"/>
              </w:rPr>
              <w:t>Students will receive the library orientation that ENG 1101 offers.</w:t>
            </w:r>
          </w:p>
          <w:p w14:paraId="21EEF32C" w14:textId="77777777" w:rsidR="00402C01" w:rsidRPr="00F36192" w:rsidRDefault="00402C01" w:rsidP="005573F3">
            <w:pPr>
              <w:rPr>
                <w:rFonts w:asciiTheme="majorHAnsi" w:hAnsiTheme="majorHAnsi"/>
              </w:rPr>
            </w:pPr>
            <w:r w:rsidRPr="00F36192">
              <w:rPr>
                <w:rFonts w:asciiTheme="majorHAnsi" w:hAnsiTheme="majorHAnsi"/>
              </w:rPr>
              <w:t xml:space="preserve"> </w:t>
            </w:r>
          </w:p>
        </w:tc>
      </w:tr>
    </w:tbl>
    <w:p w14:paraId="2A23E095" w14:textId="77777777" w:rsidR="00402C01" w:rsidRPr="00F36192"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F36192" w14:paraId="0FA0F132" w14:textId="77777777" w:rsidTr="00B2770E">
        <w:tc>
          <w:tcPr>
            <w:tcW w:w="360" w:type="dxa"/>
            <w:tcBorders>
              <w:top w:val="nil"/>
              <w:left w:val="nil"/>
              <w:bottom w:val="nil"/>
              <w:right w:val="single" w:sz="4" w:space="0" w:color="auto"/>
            </w:tcBorders>
          </w:tcPr>
          <w:p w14:paraId="3D6B831B" w14:textId="77777777" w:rsidR="00402C01" w:rsidRPr="00F36192" w:rsidRDefault="00402C01" w:rsidP="005573F3">
            <w:pPr>
              <w:rPr>
                <w:rFonts w:asciiTheme="majorHAnsi" w:hAnsiTheme="majorHAnsi"/>
                <w:b/>
              </w:rPr>
            </w:pPr>
            <w:r w:rsidRPr="00F36192">
              <w:rPr>
                <w:rFonts w:asciiTheme="majorHAnsi" w:hAnsiTheme="majorHAnsi"/>
                <w:b/>
              </w:rPr>
              <w:t>5</w:t>
            </w:r>
          </w:p>
        </w:tc>
        <w:tc>
          <w:tcPr>
            <w:tcW w:w="10170" w:type="dxa"/>
            <w:tcBorders>
              <w:left w:val="single" w:sz="4" w:space="0" w:color="auto"/>
            </w:tcBorders>
          </w:tcPr>
          <w:p w14:paraId="60916784" w14:textId="77777777" w:rsidR="00402C01" w:rsidRPr="00F36192" w:rsidRDefault="00402C01" w:rsidP="005573F3">
            <w:pPr>
              <w:rPr>
                <w:rFonts w:asciiTheme="majorHAnsi" w:hAnsiTheme="majorHAnsi"/>
                <w:b/>
              </w:rPr>
            </w:pPr>
            <w:r w:rsidRPr="00F36192">
              <w:rPr>
                <w:rFonts w:asciiTheme="majorHAnsi" w:hAnsiTheme="majorHAnsi"/>
                <w:b/>
                <w:noProof/>
              </w:rPr>
              <mc:AlternateContent>
                <mc:Choice Requires="wps">
                  <w:drawing>
                    <wp:anchor distT="0" distB="0" distL="114300" distR="114300" simplePos="0" relativeHeight="251659264" behindDoc="0" locked="0" layoutInCell="1" allowOverlap="1" wp14:anchorId="2C51B5E0" wp14:editId="55BB1A61">
                      <wp:simplePos x="0" y="0"/>
                      <wp:positionH relativeFrom="column">
                        <wp:posOffset>123871</wp:posOffset>
                      </wp:positionH>
                      <wp:positionV relativeFrom="paragraph">
                        <wp:posOffset>41442</wp:posOffset>
                      </wp:positionV>
                      <wp:extent cx="3127887" cy="636207"/>
                      <wp:effectExtent l="0" t="0" r="15875" b="12065"/>
                      <wp:wrapNone/>
                      <wp:docPr id="1" name="Freeform 1"/>
                      <wp:cNvGraphicFramePr/>
                      <a:graphic xmlns:a="http://schemas.openxmlformats.org/drawingml/2006/main">
                        <a:graphicData uri="http://schemas.microsoft.com/office/word/2010/wordprocessingShape">
                          <wps:wsp>
                            <wps:cNvSpPr/>
                            <wps:spPr>
                              <a:xfrm>
                                <a:off x="0" y="0"/>
                                <a:ext cx="3127887" cy="636207"/>
                              </a:xfrm>
                              <a:custGeom>
                                <a:avLst/>
                                <a:gdLst>
                                  <a:gd name="connsiteX0" fmla="*/ 6986 w 3127887"/>
                                  <a:gd name="connsiteY0" fmla="*/ 479258 h 636207"/>
                                  <a:gd name="connsiteX1" fmla="*/ 252646 w 3127887"/>
                                  <a:gd name="connsiteY1" fmla="*/ 1586 h 636207"/>
                                  <a:gd name="connsiteX2" fmla="*/ 245822 w 3127887"/>
                                  <a:gd name="connsiteY2" fmla="*/ 28882 h 636207"/>
                                  <a:gd name="connsiteX3" fmla="*/ 225351 w 3127887"/>
                                  <a:gd name="connsiteY3" fmla="*/ 103945 h 636207"/>
                                  <a:gd name="connsiteX4" fmla="*/ 225351 w 3127887"/>
                                  <a:gd name="connsiteY4" fmla="*/ 486082 h 636207"/>
                                  <a:gd name="connsiteX5" fmla="*/ 238998 w 3127887"/>
                                  <a:gd name="connsiteY5" fmla="*/ 506554 h 636207"/>
                                  <a:gd name="connsiteX6" fmla="*/ 245822 w 3127887"/>
                                  <a:gd name="connsiteY6" fmla="*/ 533849 h 636207"/>
                                  <a:gd name="connsiteX7" fmla="*/ 273118 w 3127887"/>
                                  <a:gd name="connsiteY7" fmla="*/ 574792 h 636207"/>
                                  <a:gd name="connsiteX8" fmla="*/ 252646 w 3127887"/>
                                  <a:gd name="connsiteY8" fmla="*/ 581616 h 636207"/>
                                  <a:gd name="connsiteX9" fmla="*/ 198055 w 3127887"/>
                                  <a:gd name="connsiteY9" fmla="*/ 540673 h 636207"/>
                                  <a:gd name="connsiteX10" fmla="*/ 95697 w 3127887"/>
                                  <a:gd name="connsiteY10" fmla="*/ 472434 h 636207"/>
                                  <a:gd name="connsiteX11" fmla="*/ 41106 w 3127887"/>
                                  <a:gd name="connsiteY11" fmla="*/ 431491 h 636207"/>
                                  <a:gd name="connsiteX12" fmla="*/ 13810 w 3127887"/>
                                  <a:gd name="connsiteY12" fmla="*/ 424667 h 636207"/>
                                  <a:gd name="connsiteX13" fmla="*/ 163 w 3127887"/>
                                  <a:gd name="connsiteY13" fmla="*/ 404195 h 636207"/>
                                  <a:gd name="connsiteX14" fmla="*/ 20634 w 3127887"/>
                                  <a:gd name="connsiteY14" fmla="*/ 390548 h 636207"/>
                                  <a:gd name="connsiteX15" fmla="*/ 170760 w 3127887"/>
                                  <a:gd name="connsiteY15" fmla="*/ 397371 h 636207"/>
                                  <a:gd name="connsiteX16" fmla="*/ 320885 w 3127887"/>
                                  <a:gd name="connsiteY16" fmla="*/ 397371 h 636207"/>
                                  <a:gd name="connsiteX17" fmla="*/ 334533 w 3127887"/>
                                  <a:gd name="connsiteY17" fmla="*/ 376900 h 636207"/>
                                  <a:gd name="connsiteX18" fmla="*/ 327709 w 3127887"/>
                                  <a:gd name="connsiteY18" fmla="*/ 458786 h 636207"/>
                                  <a:gd name="connsiteX19" fmla="*/ 355004 w 3127887"/>
                                  <a:gd name="connsiteY19" fmla="*/ 417843 h 636207"/>
                                  <a:gd name="connsiteX20" fmla="*/ 375476 w 3127887"/>
                                  <a:gd name="connsiteY20" fmla="*/ 397371 h 636207"/>
                                  <a:gd name="connsiteX21" fmla="*/ 409595 w 3127887"/>
                                  <a:gd name="connsiteY21" fmla="*/ 335957 h 636207"/>
                                  <a:gd name="connsiteX22" fmla="*/ 430067 w 3127887"/>
                                  <a:gd name="connsiteY22" fmla="*/ 329133 h 636207"/>
                                  <a:gd name="connsiteX23" fmla="*/ 443715 w 3127887"/>
                                  <a:gd name="connsiteY23" fmla="*/ 349604 h 636207"/>
                                  <a:gd name="connsiteX24" fmla="*/ 457363 w 3127887"/>
                                  <a:gd name="connsiteY24" fmla="*/ 376900 h 636207"/>
                                  <a:gd name="connsiteX25" fmla="*/ 477834 w 3127887"/>
                                  <a:gd name="connsiteY25" fmla="*/ 397371 h 636207"/>
                                  <a:gd name="connsiteX26" fmla="*/ 525601 w 3127887"/>
                                  <a:gd name="connsiteY26" fmla="*/ 445139 h 636207"/>
                                  <a:gd name="connsiteX27" fmla="*/ 546073 w 3127887"/>
                                  <a:gd name="connsiteY27" fmla="*/ 390548 h 636207"/>
                                  <a:gd name="connsiteX28" fmla="*/ 559721 w 3127887"/>
                                  <a:gd name="connsiteY28" fmla="*/ 370076 h 636207"/>
                                  <a:gd name="connsiteX29" fmla="*/ 580192 w 3127887"/>
                                  <a:gd name="connsiteY29" fmla="*/ 329133 h 636207"/>
                                  <a:gd name="connsiteX30" fmla="*/ 607488 w 3127887"/>
                                  <a:gd name="connsiteY30" fmla="*/ 267718 h 636207"/>
                                  <a:gd name="connsiteX31" fmla="*/ 634783 w 3127887"/>
                                  <a:gd name="connsiteY31" fmla="*/ 281365 h 636207"/>
                                  <a:gd name="connsiteX32" fmla="*/ 655255 w 3127887"/>
                                  <a:gd name="connsiteY32" fmla="*/ 363252 h 636207"/>
                                  <a:gd name="connsiteX33" fmla="*/ 675727 w 3127887"/>
                                  <a:gd name="connsiteY33" fmla="*/ 499730 h 636207"/>
                                  <a:gd name="connsiteX34" fmla="*/ 723494 w 3127887"/>
                                  <a:gd name="connsiteY34" fmla="*/ 465610 h 636207"/>
                                  <a:gd name="connsiteX35" fmla="*/ 737142 w 3127887"/>
                                  <a:gd name="connsiteY35" fmla="*/ 438315 h 636207"/>
                                  <a:gd name="connsiteX36" fmla="*/ 771261 w 3127887"/>
                                  <a:gd name="connsiteY36" fmla="*/ 445139 h 636207"/>
                                  <a:gd name="connsiteX37" fmla="*/ 819028 w 3127887"/>
                                  <a:gd name="connsiteY37" fmla="*/ 527025 h 636207"/>
                                  <a:gd name="connsiteX38" fmla="*/ 846324 w 3127887"/>
                                  <a:gd name="connsiteY38" fmla="*/ 567968 h 636207"/>
                                  <a:gd name="connsiteX39" fmla="*/ 873619 w 3127887"/>
                                  <a:gd name="connsiteY39" fmla="*/ 615736 h 636207"/>
                                  <a:gd name="connsiteX40" fmla="*/ 894091 w 3127887"/>
                                  <a:gd name="connsiteY40" fmla="*/ 636207 h 636207"/>
                                  <a:gd name="connsiteX41" fmla="*/ 921386 w 3127887"/>
                                  <a:gd name="connsiteY41" fmla="*/ 588440 h 636207"/>
                                  <a:gd name="connsiteX42" fmla="*/ 941858 w 3127887"/>
                                  <a:gd name="connsiteY42" fmla="*/ 499730 h 636207"/>
                                  <a:gd name="connsiteX43" fmla="*/ 955506 w 3127887"/>
                                  <a:gd name="connsiteY43" fmla="*/ 438315 h 636207"/>
                                  <a:gd name="connsiteX44" fmla="*/ 969154 w 3127887"/>
                                  <a:gd name="connsiteY44" fmla="*/ 479258 h 636207"/>
                                  <a:gd name="connsiteX45" fmla="*/ 989625 w 3127887"/>
                                  <a:gd name="connsiteY45" fmla="*/ 472434 h 636207"/>
                                  <a:gd name="connsiteX46" fmla="*/ 1016921 w 3127887"/>
                                  <a:gd name="connsiteY46" fmla="*/ 458786 h 636207"/>
                                  <a:gd name="connsiteX47" fmla="*/ 1030568 w 3127887"/>
                                  <a:gd name="connsiteY47" fmla="*/ 438315 h 636207"/>
                                  <a:gd name="connsiteX48" fmla="*/ 1091983 w 3127887"/>
                                  <a:gd name="connsiteY48" fmla="*/ 390548 h 636207"/>
                                  <a:gd name="connsiteX49" fmla="*/ 1126103 w 3127887"/>
                                  <a:gd name="connsiteY49" fmla="*/ 342780 h 636207"/>
                                  <a:gd name="connsiteX50" fmla="*/ 1180694 w 3127887"/>
                                  <a:gd name="connsiteY50" fmla="*/ 274542 h 636207"/>
                                  <a:gd name="connsiteX51" fmla="*/ 1201165 w 3127887"/>
                                  <a:gd name="connsiteY51" fmla="*/ 342780 h 636207"/>
                                  <a:gd name="connsiteX52" fmla="*/ 1228461 w 3127887"/>
                                  <a:gd name="connsiteY52" fmla="*/ 404195 h 636207"/>
                                  <a:gd name="connsiteX53" fmla="*/ 1235285 w 3127887"/>
                                  <a:gd name="connsiteY53" fmla="*/ 424667 h 636207"/>
                                  <a:gd name="connsiteX54" fmla="*/ 1296700 w 3127887"/>
                                  <a:gd name="connsiteY54" fmla="*/ 472434 h 636207"/>
                                  <a:gd name="connsiteX55" fmla="*/ 1487768 w 3127887"/>
                                  <a:gd name="connsiteY55" fmla="*/ 465610 h 636207"/>
                                  <a:gd name="connsiteX56" fmla="*/ 1515064 w 3127887"/>
                                  <a:gd name="connsiteY56" fmla="*/ 458786 h 636207"/>
                                  <a:gd name="connsiteX57" fmla="*/ 1549183 w 3127887"/>
                                  <a:gd name="connsiteY57" fmla="*/ 438315 h 636207"/>
                                  <a:gd name="connsiteX58" fmla="*/ 1576479 w 3127887"/>
                                  <a:gd name="connsiteY58" fmla="*/ 424667 h 636207"/>
                                  <a:gd name="connsiteX59" fmla="*/ 1603774 w 3127887"/>
                                  <a:gd name="connsiteY59" fmla="*/ 370076 h 636207"/>
                                  <a:gd name="connsiteX60" fmla="*/ 1617422 w 3127887"/>
                                  <a:gd name="connsiteY60" fmla="*/ 308661 h 636207"/>
                                  <a:gd name="connsiteX61" fmla="*/ 1610598 w 3127887"/>
                                  <a:gd name="connsiteY61" fmla="*/ 172183 h 636207"/>
                                  <a:gd name="connsiteX62" fmla="*/ 1569655 w 3127887"/>
                                  <a:gd name="connsiteY62" fmla="*/ 158536 h 636207"/>
                                  <a:gd name="connsiteX63" fmla="*/ 1412706 w 3127887"/>
                                  <a:gd name="connsiteY63" fmla="*/ 158536 h 636207"/>
                                  <a:gd name="connsiteX64" fmla="*/ 1351291 w 3127887"/>
                                  <a:gd name="connsiteY64" fmla="*/ 219951 h 636207"/>
                                  <a:gd name="connsiteX65" fmla="*/ 1344467 w 3127887"/>
                                  <a:gd name="connsiteY65" fmla="*/ 240422 h 636207"/>
                                  <a:gd name="connsiteX66" fmla="*/ 1344467 w 3127887"/>
                                  <a:gd name="connsiteY66" fmla="*/ 479258 h 636207"/>
                                  <a:gd name="connsiteX67" fmla="*/ 1371763 w 3127887"/>
                                  <a:gd name="connsiteY67" fmla="*/ 513377 h 636207"/>
                                  <a:gd name="connsiteX68" fmla="*/ 1426354 w 3127887"/>
                                  <a:gd name="connsiteY68" fmla="*/ 547497 h 636207"/>
                                  <a:gd name="connsiteX69" fmla="*/ 1528712 w 3127887"/>
                                  <a:gd name="connsiteY69" fmla="*/ 540673 h 636207"/>
                                  <a:gd name="connsiteX70" fmla="*/ 1603774 w 3127887"/>
                                  <a:gd name="connsiteY70" fmla="*/ 492906 h 636207"/>
                                  <a:gd name="connsiteX71" fmla="*/ 1672013 w 3127887"/>
                                  <a:gd name="connsiteY71" fmla="*/ 424667 h 636207"/>
                                  <a:gd name="connsiteX72" fmla="*/ 1699309 w 3127887"/>
                                  <a:gd name="connsiteY72" fmla="*/ 383724 h 636207"/>
                                  <a:gd name="connsiteX73" fmla="*/ 1726604 w 3127887"/>
                                  <a:gd name="connsiteY73" fmla="*/ 533849 h 636207"/>
                                  <a:gd name="connsiteX74" fmla="*/ 1767548 w 3127887"/>
                                  <a:gd name="connsiteY74" fmla="*/ 554321 h 636207"/>
                                  <a:gd name="connsiteX75" fmla="*/ 1801667 w 3127887"/>
                                  <a:gd name="connsiteY75" fmla="*/ 561145 h 636207"/>
                                  <a:gd name="connsiteX76" fmla="*/ 1876730 w 3127887"/>
                                  <a:gd name="connsiteY76" fmla="*/ 554321 h 636207"/>
                                  <a:gd name="connsiteX77" fmla="*/ 1883554 w 3127887"/>
                                  <a:gd name="connsiteY77" fmla="*/ 520201 h 636207"/>
                                  <a:gd name="connsiteX78" fmla="*/ 1890377 w 3127887"/>
                                  <a:gd name="connsiteY78" fmla="*/ 472434 h 636207"/>
                                  <a:gd name="connsiteX79" fmla="*/ 1958616 w 3127887"/>
                                  <a:gd name="connsiteY79" fmla="*/ 527025 h 636207"/>
                                  <a:gd name="connsiteX80" fmla="*/ 2020031 w 3127887"/>
                                  <a:gd name="connsiteY80" fmla="*/ 540673 h 636207"/>
                                  <a:gd name="connsiteX81" fmla="*/ 2136037 w 3127887"/>
                                  <a:gd name="connsiteY81" fmla="*/ 506554 h 636207"/>
                                  <a:gd name="connsiteX82" fmla="*/ 2231571 w 3127887"/>
                                  <a:gd name="connsiteY82" fmla="*/ 472434 h 636207"/>
                                  <a:gd name="connsiteX83" fmla="*/ 2292986 w 3127887"/>
                                  <a:gd name="connsiteY83" fmla="*/ 431491 h 636207"/>
                                  <a:gd name="connsiteX84" fmla="*/ 2402168 w 3127887"/>
                                  <a:gd name="connsiteY84" fmla="*/ 376900 h 636207"/>
                                  <a:gd name="connsiteX85" fmla="*/ 2484055 w 3127887"/>
                                  <a:gd name="connsiteY85" fmla="*/ 295013 h 636207"/>
                                  <a:gd name="connsiteX86" fmla="*/ 2470407 w 3127887"/>
                                  <a:gd name="connsiteY86" fmla="*/ 90297 h 636207"/>
                                  <a:gd name="connsiteX87" fmla="*/ 2422640 w 3127887"/>
                                  <a:gd name="connsiteY87" fmla="*/ 49354 h 636207"/>
                                  <a:gd name="connsiteX88" fmla="*/ 2374873 w 3127887"/>
                                  <a:gd name="connsiteY88" fmla="*/ 42530 h 636207"/>
                                  <a:gd name="connsiteX89" fmla="*/ 2101918 w 3127887"/>
                                  <a:gd name="connsiteY89" fmla="*/ 138064 h 636207"/>
                                  <a:gd name="connsiteX90" fmla="*/ 2033679 w 3127887"/>
                                  <a:gd name="connsiteY90" fmla="*/ 199479 h 636207"/>
                                  <a:gd name="connsiteX91" fmla="*/ 1965440 w 3127887"/>
                                  <a:gd name="connsiteY91" fmla="*/ 295013 h 636207"/>
                                  <a:gd name="connsiteX92" fmla="*/ 1951792 w 3127887"/>
                                  <a:gd name="connsiteY92" fmla="*/ 342780 h 636207"/>
                                  <a:gd name="connsiteX93" fmla="*/ 1951792 w 3127887"/>
                                  <a:gd name="connsiteY93" fmla="*/ 417843 h 636207"/>
                                  <a:gd name="connsiteX94" fmla="*/ 2067798 w 3127887"/>
                                  <a:gd name="connsiteY94" fmla="*/ 506554 h 636207"/>
                                  <a:gd name="connsiteX95" fmla="*/ 2388521 w 3127887"/>
                                  <a:gd name="connsiteY95" fmla="*/ 561145 h 636207"/>
                                  <a:gd name="connsiteX96" fmla="*/ 3002670 w 3127887"/>
                                  <a:gd name="connsiteY96" fmla="*/ 540673 h 636207"/>
                                  <a:gd name="connsiteX97" fmla="*/ 3105028 w 3127887"/>
                                  <a:gd name="connsiteY97" fmla="*/ 506554 h 636207"/>
                                  <a:gd name="connsiteX98" fmla="*/ 3118676 w 3127887"/>
                                  <a:gd name="connsiteY98" fmla="*/ 458786 h 6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3127887" h="636207">
                                    <a:moveTo>
                                      <a:pt x="6986" y="479258"/>
                                    </a:moveTo>
                                    <a:cubicBezTo>
                                      <a:pt x="88873" y="320034"/>
                                      <a:pt x="168762" y="159767"/>
                                      <a:pt x="252646" y="1586"/>
                                    </a:cubicBezTo>
                                    <a:cubicBezTo>
                                      <a:pt x="257040" y="-6700"/>
                                      <a:pt x="247857" y="19727"/>
                                      <a:pt x="245822" y="28882"/>
                                    </a:cubicBezTo>
                                    <a:cubicBezTo>
                                      <a:pt x="232961" y="86754"/>
                                      <a:pt x="246654" y="40032"/>
                                      <a:pt x="225351" y="103945"/>
                                    </a:cubicBezTo>
                                    <a:cubicBezTo>
                                      <a:pt x="206482" y="254895"/>
                                      <a:pt x="209210" y="211679"/>
                                      <a:pt x="225351" y="486082"/>
                                    </a:cubicBezTo>
                                    <a:cubicBezTo>
                                      <a:pt x="225833" y="494269"/>
                                      <a:pt x="234449" y="499730"/>
                                      <a:pt x="238998" y="506554"/>
                                    </a:cubicBezTo>
                                    <a:cubicBezTo>
                                      <a:pt x="241273" y="515652"/>
                                      <a:pt x="241628" y="525461"/>
                                      <a:pt x="245822" y="533849"/>
                                    </a:cubicBezTo>
                                    <a:cubicBezTo>
                                      <a:pt x="253158" y="548520"/>
                                      <a:pt x="273118" y="574792"/>
                                      <a:pt x="273118" y="574792"/>
                                    </a:cubicBezTo>
                                    <a:cubicBezTo>
                                      <a:pt x="266294" y="577067"/>
                                      <a:pt x="259624" y="583360"/>
                                      <a:pt x="252646" y="581616"/>
                                    </a:cubicBezTo>
                                    <a:cubicBezTo>
                                      <a:pt x="222312" y="574033"/>
                                      <a:pt x="219130" y="557533"/>
                                      <a:pt x="198055" y="540673"/>
                                    </a:cubicBezTo>
                                    <a:cubicBezTo>
                                      <a:pt x="144186" y="497578"/>
                                      <a:pt x="154422" y="513090"/>
                                      <a:pt x="95697" y="472434"/>
                                    </a:cubicBezTo>
                                    <a:cubicBezTo>
                                      <a:pt x="90886" y="469104"/>
                                      <a:pt x="53586" y="436840"/>
                                      <a:pt x="41106" y="431491"/>
                                    </a:cubicBezTo>
                                    <a:cubicBezTo>
                                      <a:pt x="32486" y="427796"/>
                                      <a:pt x="22909" y="426942"/>
                                      <a:pt x="13810" y="424667"/>
                                    </a:cubicBezTo>
                                    <a:cubicBezTo>
                                      <a:pt x="9261" y="417843"/>
                                      <a:pt x="-1445" y="412237"/>
                                      <a:pt x="163" y="404195"/>
                                    </a:cubicBezTo>
                                    <a:cubicBezTo>
                                      <a:pt x="1771" y="396153"/>
                                      <a:pt x="12440" y="390876"/>
                                      <a:pt x="20634" y="390548"/>
                                    </a:cubicBezTo>
                                    <a:lnTo>
                                      <a:pt x="170760" y="397371"/>
                                    </a:lnTo>
                                    <a:cubicBezTo>
                                      <a:pt x="220420" y="402337"/>
                                      <a:pt x="271134" y="411585"/>
                                      <a:pt x="320885" y="397371"/>
                                    </a:cubicBezTo>
                                    <a:cubicBezTo>
                                      <a:pt x="328771" y="395118"/>
                                      <a:pt x="329984" y="383724"/>
                                      <a:pt x="334533" y="376900"/>
                                    </a:cubicBezTo>
                                    <a:cubicBezTo>
                                      <a:pt x="332258" y="404195"/>
                                      <a:pt x="315460" y="434288"/>
                                      <a:pt x="327709" y="458786"/>
                                    </a:cubicBezTo>
                                    <a:cubicBezTo>
                                      <a:pt x="335044" y="473457"/>
                                      <a:pt x="344934" y="430790"/>
                                      <a:pt x="355004" y="417843"/>
                                    </a:cubicBezTo>
                                    <a:cubicBezTo>
                                      <a:pt x="360929" y="410225"/>
                                      <a:pt x="369867" y="405224"/>
                                      <a:pt x="375476" y="397371"/>
                                    </a:cubicBezTo>
                                    <a:cubicBezTo>
                                      <a:pt x="391563" y="374849"/>
                                      <a:pt x="388444" y="357108"/>
                                      <a:pt x="409595" y="335957"/>
                                    </a:cubicBezTo>
                                    <a:cubicBezTo>
                                      <a:pt x="414681" y="330871"/>
                                      <a:pt x="423243" y="331408"/>
                                      <a:pt x="430067" y="329133"/>
                                    </a:cubicBezTo>
                                    <a:cubicBezTo>
                                      <a:pt x="434616" y="335957"/>
                                      <a:pt x="439646" y="342483"/>
                                      <a:pt x="443715" y="349604"/>
                                    </a:cubicBezTo>
                                    <a:cubicBezTo>
                                      <a:pt x="448762" y="358436"/>
                                      <a:pt x="451450" y="368622"/>
                                      <a:pt x="457363" y="376900"/>
                                    </a:cubicBezTo>
                                    <a:cubicBezTo>
                                      <a:pt x="462972" y="384753"/>
                                      <a:pt x="472481" y="389342"/>
                                      <a:pt x="477834" y="397371"/>
                                    </a:cubicBezTo>
                                    <a:cubicBezTo>
                                      <a:pt x="512366" y="449170"/>
                                      <a:pt x="477439" y="433098"/>
                                      <a:pt x="525601" y="445139"/>
                                    </a:cubicBezTo>
                                    <a:cubicBezTo>
                                      <a:pt x="532425" y="426942"/>
                                      <a:pt x="538031" y="408240"/>
                                      <a:pt x="546073" y="390548"/>
                                    </a:cubicBezTo>
                                    <a:cubicBezTo>
                                      <a:pt x="549467" y="383082"/>
                                      <a:pt x="555738" y="377245"/>
                                      <a:pt x="559721" y="370076"/>
                                    </a:cubicBezTo>
                                    <a:cubicBezTo>
                                      <a:pt x="567131" y="356738"/>
                                      <a:pt x="574323" y="343218"/>
                                      <a:pt x="580192" y="329133"/>
                                    </a:cubicBezTo>
                                    <a:cubicBezTo>
                                      <a:pt x="607259" y="264171"/>
                                      <a:pt x="579688" y="309415"/>
                                      <a:pt x="607488" y="267718"/>
                                    </a:cubicBezTo>
                                    <a:cubicBezTo>
                                      <a:pt x="616586" y="272267"/>
                                      <a:pt x="628680" y="273227"/>
                                      <a:pt x="634783" y="281365"/>
                                    </a:cubicBezTo>
                                    <a:cubicBezTo>
                                      <a:pt x="646889" y="297506"/>
                                      <a:pt x="651757" y="344596"/>
                                      <a:pt x="655255" y="363252"/>
                                    </a:cubicBezTo>
                                    <a:cubicBezTo>
                                      <a:pt x="674681" y="466857"/>
                                      <a:pt x="665319" y="395648"/>
                                      <a:pt x="675727" y="499730"/>
                                    </a:cubicBezTo>
                                    <a:cubicBezTo>
                                      <a:pt x="698694" y="488246"/>
                                      <a:pt x="708124" y="487127"/>
                                      <a:pt x="723494" y="465610"/>
                                    </a:cubicBezTo>
                                    <a:cubicBezTo>
                                      <a:pt x="729407" y="457333"/>
                                      <a:pt x="732593" y="447413"/>
                                      <a:pt x="737142" y="438315"/>
                                    </a:cubicBezTo>
                                    <a:cubicBezTo>
                                      <a:pt x="748515" y="440590"/>
                                      <a:pt x="763394" y="436617"/>
                                      <a:pt x="771261" y="445139"/>
                                    </a:cubicBezTo>
                                    <a:cubicBezTo>
                                      <a:pt x="792695" y="468359"/>
                                      <a:pt x="801499" y="500732"/>
                                      <a:pt x="819028" y="527025"/>
                                    </a:cubicBezTo>
                                    <a:cubicBezTo>
                                      <a:pt x="828127" y="540673"/>
                                      <a:pt x="837727" y="553999"/>
                                      <a:pt x="846324" y="567968"/>
                                    </a:cubicBezTo>
                                    <a:cubicBezTo>
                                      <a:pt x="855935" y="583586"/>
                                      <a:pt x="863102" y="600712"/>
                                      <a:pt x="873619" y="615736"/>
                                    </a:cubicBezTo>
                                    <a:cubicBezTo>
                                      <a:pt x="879153" y="623642"/>
                                      <a:pt x="887267" y="629383"/>
                                      <a:pt x="894091" y="636207"/>
                                    </a:cubicBezTo>
                                    <a:cubicBezTo>
                                      <a:pt x="903189" y="620285"/>
                                      <a:pt x="913701" y="605091"/>
                                      <a:pt x="921386" y="588440"/>
                                    </a:cubicBezTo>
                                    <a:cubicBezTo>
                                      <a:pt x="939361" y="549495"/>
                                      <a:pt x="933849" y="542445"/>
                                      <a:pt x="941858" y="499730"/>
                                    </a:cubicBezTo>
                                    <a:cubicBezTo>
                                      <a:pt x="945723" y="479118"/>
                                      <a:pt x="950957" y="458787"/>
                                      <a:pt x="955506" y="438315"/>
                                    </a:cubicBezTo>
                                    <a:cubicBezTo>
                                      <a:pt x="970409" y="244578"/>
                                      <a:pt x="953826" y="410279"/>
                                      <a:pt x="969154" y="479258"/>
                                    </a:cubicBezTo>
                                    <a:cubicBezTo>
                                      <a:pt x="970714" y="486280"/>
                                      <a:pt x="983014" y="475267"/>
                                      <a:pt x="989625" y="472434"/>
                                    </a:cubicBezTo>
                                    <a:cubicBezTo>
                                      <a:pt x="998975" y="468427"/>
                                      <a:pt x="1007822" y="463335"/>
                                      <a:pt x="1016921" y="458786"/>
                                    </a:cubicBezTo>
                                    <a:cubicBezTo>
                                      <a:pt x="1021470" y="451962"/>
                                      <a:pt x="1024500" y="443832"/>
                                      <a:pt x="1030568" y="438315"/>
                                    </a:cubicBezTo>
                                    <a:cubicBezTo>
                                      <a:pt x="1049758" y="420869"/>
                                      <a:pt x="1076909" y="411652"/>
                                      <a:pt x="1091983" y="390548"/>
                                    </a:cubicBezTo>
                                    <a:cubicBezTo>
                                      <a:pt x="1103356" y="374625"/>
                                      <a:pt x="1114217" y="358324"/>
                                      <a:pt x="1126103" y="342780"/>
                                    </a:cubicBezTo>
                                    <a:cubicBezTo>
                                      <a:pt x="1143798" y="319641"/>
                                      <a:pt x="1180694" y="274542"/>
                                      <a:pt x="1180694" y="274542"/>
                                    </a:cubicBezTo>
                                    <a:cubicBezTo>
                                      <a:pt x="1208428" y="191339"/>
                                      <a:pt x="1186968" y="238668"/>
                                      <a:pt x="1201165" y="342780"/>
                                    </a:cubicBezTo>
                                    <a:cubicBezTo>
                                      <a:pt x="1205341" y="373408"/>
                                      <a:pt x="1213711" y="382070"/>
                                      <a:pt x="1228461" y="404195"/>
                                    </a:cubicBezTo>
                                    <a:cubicBezTo>
                                      <a:pt x="1230736" y="411019"/>
                                      <a:pt x="1230869" y="418989"/>
                                      <a:pt x="1235285" y="424667"/>
                                    </a:cubicBezTo>
                                    <a:cubicBezTo>
                                      <a:pt x="1267505" y="466093"/>
                                      <a:pt x="1263064" y="461222"/>
                                      <a:pt x="1296700" y="472434"/>
                                    </a:cubicBezTo>
                                    <a:cubicBezTo>
                                      <a:pt x="1360389" y="470159"/>
                                      <a:pt x="1424162" y="469585"/>
                                      <a:pt x="1487768" y="465610"/>
                                    </a:cubicBezTo>
                                    <a:cubicBezTo>
                                      <a:pt x="1497128" y="465025"/>
                                      <a:pt x="1506494" y="462595"/>
                                      <a:pt x="1515064" y="458786"/>
                                    </a:cubicBezTo>
                                    <a:cubicBezTo>
                                      <a:pt x="1527184" y="453399"/>
                                      <a:pt x="1537589" y="444756"/>
                                      <a:pt x="1549183" y="438315"/>
                                    </a:cubicBezTo>
                                    <a:cubicBezTo>
                                      <a:pt x="1558075" y="433375"/>
                                      <a:pt x="1567380" y="429216"/>
                                      <a:pt x="1576479" y="424667"/>
                                    </a:cubicBezTo>
                                    <a:cubicBezTo>
                                      <a:pt x="1591867" y="378503"/>
                                      <a:pt x="1571545" y="434536"/>
                                      <a:pt x="1603774" y="370076"/>
                                    </a:cubicBezTo>
                                    <a:cubicBezTo>
                                      <a:pt x="1612173" y="353277"/>
                                      <a:pt x="1614801" y="324387"/>
                                      <a:pt x="1617422" y="308661"/>
                                    </a:cubicBezTo>
                                    <a:cubicBezTo>
                                      <a:pt x="1615147" y="263168"/>
                                      <a:pt x="1624409" y="215588"/>
                                      <a:pt x="1610598" y="172183"/>
                                    </a:cubicBezTo>
                                    <a:cubicBezTo>
                                      <a:pt x="1606236" y="158474"/>
                                      <a:pt x="1569655" y="158536"/>
                                      <a:pt x="1569655" y="158536"/>
                                    </a:cubicBezTo>
                                    <a:cubicBezTo>
                                      <a:pt x="1518071" y="124146"/>
                                      <a:pt x="1518721" y="118323"/>
                                      <a:pt x="1412706" y="158536"/>
                                    </a:cubicBezTo>
                                    <a:cubicBezTo>
                                      <a:pt x="1385637" y="168804"/>
                                      <a:pt x="1351291" y="219951"/>
                                      <a:pt x="1351291" y="219951"/>
                                    </a:cubicBezTo>
                                    <a:cubicBezTo>
                                      <a:pt x="1349016" y="226775"/>
                                      <a:pt x="1346212" y="233444"/>
                                      <a:pt x="1344467" y="240422"/>
                                    </a:cubicBezTo>
                                    <a:cubicBezTo>
                                      <a:pt x="1324976" y="318384"/>
                                      <a:pt x="1332999" y="398983"/>
                                      <a:pt x="1344467" y="479258"/>
                                    </a:cubicBezTo>
                                    <a:cubicBezTo>
                                      <a:pt x="1346527" y="493676"/>
                                      <a:pt x="1362087" y="502491"/>
                                      <a:pt x="1371763" y="513377"/>
                                    </a:cubicBezTo>
                                    <a:cubicBezTo>
                                      <a:pt x="1400844" y="546094"/>
                                      <a:pt x="1390107" y="538435"/>
                                      <a:pt x="1426354" y="547497"/>
                                    </a:cubicBezTo>
                                    <a:cubicBezTo>
                                      <a:pt x="1460473" y="545222"/>
                                      <a:pt x="1495121" y="547071"/>
                                      <a:pt x="1528712" y="540673"/>
                                    </a:cubicBezTo>
                                    <a:cubicBezTo>
                                      <a:pt x="1551537" y="536325"/>
                                      <a:pt x="1587468" y="508125"/>
                                      <a:pt x="1603774" y="492906"/>
                                    </a:cubicBezTo>
                                    <a:cubicBezTo>
                                      <a:pt x="1627291" y="470957"/>
                                      <a:pt x="1650830" y="448876"/>
                                      <a:pt x="1672013" y="424667"/>
                                    </a:cubicBezTo>
                                    <a:cubicBezTo>
                                      <a:pt x="1682814" y="412323"/>
                                      <a:pt x="1699309" y="383724"/>
                                      <a:pt x="1699309" y="383724"/>
                                    </a:cubicBezTo>
                                    <a:cubicBezTo>
                                      <a:pt x="1702475" y="443884"/>
                                      <a:pt x="1676461" y="500420"/>
                                      <a:pt x="1726604" y="533849"/>
                                    </a:cubicBezTo>
                                    <a:cubicBezTo>
                                      <a:pt x="1739300" y="542313"/>
                                      <a:pt x="1753208" y="549106"/>
                                      <a:pt x="1767548" y="554321"/>
                                    </a:cubicBezTo>
                                    <a:cubicBezTo>
                                      <a:pt x="1778448" y="558285"/>
                                      <a:pt x="1790294" y="558870"/>
                                      <a:pt x="1801667" y="561145"/>
                                    </a:cubicBezTo>
                                    <a:lnTo>
                                      <a:pt x="1876730" y="554321"/>
                                    </a:lnTo>
                                    <a:cubicBezTo>
                                      <a:pt x="1887104" y="549134"/>
                                      <a:pt x="1881647" y="531642"/>
                                      <a:pt x="1883554" y="520201"/>
                                    </a:cubicBezTo>
                                    <a:cubicBezTo>
                                      <a:pt x="1886198" y="504336"/>
                                      <a:pt x="1888103" y="488356"/>
                                      <a:pt x="1890377" y="472434"/>
                                    </a:cubicBezTo>
                                    <a:cubicBezTo>
                                      <a:pt x="1911187" y="493244"/>
                                      <a:pt x="1930364" y="514665"/>
                                      <a:pt x="1958616" y="527025"/>
                                    </a:cubicBezTo>
                                    <a:cubicBezTo>
                                      <a:pt x="1977829" y="535431"/>
                                      <a:pt x="1999559" y="536124"/>
                                      <a:pt x="2020031" y="540673"/>
                                    </a:cubicBezTo>
                                    <a:cubicBezTo>
                                      <a:pt x="2040545" y="535078"/>
                                      <a:pt x="2108446" y="518050"/>
                                      <a:pt x="2136037" y="506554"/>
                                    </a:cubicBezTo>
                                    <a:cubicBezTo>
                                      <a:pt x="2222623" y="470477"/>
                                      <a:pt x="2126693" y="498654"/>
                                      <a:pt x="2231571" y="472434"/>
                                    </a:cubicBezTo>
                                    <a:cubicBezTo>
                                      <a:pt x="2252043" y="458786"/>
                                      <a:pt x="2270980" y="442494"/>
                                      <a:pt x="2292986" y="431491"/>
                                    </a:cubicBezTo>
                                    <a:cubicBezTo>
                                      <a:pt x="2373796" y="391086"/>
                                      <a:pt x="2336087" y="436025"/>
                                      <a:pt x="2402168" y="376900"/>
                                    </a:cubicBezTo>
                                    <a:cubicBezTo>
                                      <a:pt x="2430936" y="351160"/>
                                      <a:pt x="2484055" y="295013"/>
                                      <a:pt x="2484055" y="295013"/>
                                    </a:cubicBezTo>
                                    <a:cubicBezTo>
                                      <a:pt x="2492539" y="218659"/>
                                      <a:pt x="2502386" y="176641"/>
                                      <a:pt x="2470407" y="90297"/>
                                    </a:cubicBezTo>
                                    <a:cubicBezTo>
                                      <a:pt x="2463123" y="70632"/>
                                      <a:pt x="2441397" y="58732"/>
                                      <a:pt x="2422640" y="49354"/>
                                    </a:cubicBezTo>
                                    <a:cubicBezTo>
                                      <a:pt x="2408254" y="42161"/>
                                      <a:pt x="2390795" y="44805"/>
                                      <a:pt x="2374873" y="42530"/>
                                    </a:cubicBezTo>
                                    <a:cubicBezTo>
                                      <a:pt x="2235118" y="49886"/>
                                      <a:pt x="2222303" y="29717"/>
                                      <a:pt x="2101918" y="138064"/>
                                    </a:cubicBezTo>
                                    <a:cubicBezTo>
                                      <a:pt x="2079172" y="158536"/>
                                      <a:pt x="2053759" y="176387"/>
                                      <a:pt x="2033679" y="199479"/>
                                    </a:cubicBezTo>
                                    <a:cubicBezTo>
                                      <a:pt x="2008000" y="229010"/>
                                      <a:pt x="1965440" y="295013"/>
                                      <a:pt x="1965440" y="295013"/>
                                    </a:cubicBezTo>
                                    <a:cubicBezTo>
                                      <a:pt x="1960891" y="310935"/>
                                      <a:pt x="1956550" y="326919"/>
                                      <a:pt x="1951792" y="342780"/>
                                    </a:cubicBezTo>
                                    <a:cubicBezTo>
                                      <a:pt x="1943144" y="371607"/>
                                      <a:pt x="1933942" y="379168"/>
                                      <a:pt x="1951792" y="417843"/>
                                    </a:cubicBezTo>
                                    <a:cubicBezTo>
                                      <a:pt x="1964213" y="444755"/>
                                      <a:pt x="2064099" y="505051"/>
                                      <a:pt x="2067798" y="506554"/>
                                    </a:cubicBezTo>
                                    <a:cubicBezTo>
                                      <a:pt x="2160230" y="544105"/>
                                      <a:pt x="2294709" y="550721"/>
                                      <a:pt x="2388521" y="561145"/>
                                    </a:cubicBezTo>
                                    <a:cubicBezTo>
                                      <a:pt x="2593237" y="554321"/>
                                      <a:pt x="2798432" y="556234"/>
                                      <a:pt x="3002670" y="540673"/>
                                    </a:cubicBezTo>
                                    <a:cubicBezTo>
                                      <a:pt x="3038531" y="537941"/>
                                      <a:pt x="3105028" y="506554"/>
                                      <a:pt x="3105028" y="506554"/>
                                    </a:cubicBezTo>
                                    <a:cubicBezTo>
                                      <a:pt x="3126939" y="462733"/>
                                      <a:pt x="3136290" y="476400"/>
                                      <a:pt x="3118676" y="458786"/>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577FD3" id="Freeform 1" o:spid="_x0000_s1026" style="position:absolute;margin-left:9.75pt;margin-top:3.25pt;width:246.3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27887,6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" path="m6986,479258c88873,320034,168762,159767,252646,1586v4394,-8286,-4789,18141,-6824,27296c232961,86754,246654,40032,225351,103945v-18869,150950,-16141,107734,,382137c225833,494269,234449,499730,238998,506554v2275,9098,2630,18907,6824,27295c253158,548520,273118,574792,273118,574792v-6824,2275,-13494,8568,-20472,6824c222312,574033,219130,557533,198055,540673,144186,497578,154422,513090,95697,472434,90886,469104,53586,436840,41106,431491v-8620,-3695,-18197,-4549,-27296,-6824c9261,417843,-1445,412237,163,404195v1608,-8042,12277,-13319,20471,-13647l170760,397371v49660,4966,100374,14214,150125,c328771,395118,329984,383724,334533,376900v-2275,27295,-19073,57388,-6824,81886c335044,473457,344934,430790,355004,417843v5925,-7618,14863,-12619,20472,-20472c391563,374849,388444,357108,409595,335957v5086,-5086,13648,-4549,20472,-6824c434616,335957,439646,342483,443715,349604v5047,8832,7735,19018,13648,27296c462972,384753,472481,389342,477834,397371v34532,51799,-395,35727,47767,47768c532425,426942,538031,408240,546073,390548v3394,-7466,9665,-13303,13648,-20472c567131,356738,574323,343218,580192,329133v27067,-64962,-504,-19718,27296,-61415c616586,272267,628680,273227,634783,281365v12106,16141,16974,63231,20472,81887c674681,466857,665319,395648,675727,499730v22967,-11484,32397,-12603,47767,-34120c729407,457333,732593,447413,737142,438315v11373,2275,26252,-1698,34119,6824c792695,468359,801499,500732,819028,527025v9099,13648,18699,26974,27296,40943c855935,583586,863102,600712,873619,615736v5534,7906,13648,13647,20472,20471c903189,620285,913701,605091,921386,588440v17975,-38945,12463,-45995,20472,-88710c945723,479118,950957,458787,955506,438315v14903,-193737,-1680,-28036,13648,40943c970714,486280,983014,475267,989625,472434v9350,-4007,18197,-9099,27296,-13648c1021470,451962,1024500,443832,1030568,438315v19190,-17446,46341,-26663,61415,-47767c1103356,374625,1114217,358324,1126103,342780v17695,-23139,54591,-68238,54591,-68238c1208428,191339,1186968,238668,1201165,342780v4176,30628,12546,39290,27296,61415c1230736,411019,1230869,418989,1235285,424667v32220,41426,27779,36555,61415,47767c1360389,470159,1424162,469585,1487768,465610v9360,-585,18726,-3015,27296,-6824c1527184,453399,1537589,444756,1549183,438315v8892,-4940,18197,-9099,27296,-13648c1591867,378503,1571545,434536,1603774,370076v8399,-16799,11027,-45689,13648,-61415c1615147,263168,1624409,215588,1610598,172183v-4362,-13709,-40943,-13647,-40943,-13647c1518071,124146,1518721,118323,1412706,158536v-27069,10268,-61415,61415,-61415,61415c1349016,226775,1346212,233444,1344467,240422v-19491,77962,-11468,158561,,238836c1346527,493676,1362087,502491,1371763,513377v29081,32717,18344,25058,54591,34120c1460473,545222,1495121,547071,1528712,540673v22825,-4348,58756,-32548,75062,-47767c1627291,470957,1650830,448876,1672013,424667v10801,-12344,27296,-40943,27296,-40943c1702475,443884,1676461,500420,1726604,533849v12696,8464,26604,15257,40944,20472c1778448,558285,1790294,558870,1801667,561145r75063,-6824c1887104,549134,1881647,531642,1883554,520201v2644,-15865,4549,-31845,6823,-47767c1911187,493244,1930364,514665,1958616,527025v19213,8406,40943,9099,61415,13648c2040545,535078,2108446,518050,2136037,506554v86586,-36077,-9344,-7900,95534,-34120c2252043,458786,2270980,442494,2292986,431491v80810,-40405,43101,4534,109182,-54591c2430936,351160,2484055,295013,2484055,295013v8484,-76354,18331,-118372,-13648,-204716c2463123,70632,2441397,58732,2422640,49354v-14386,-7193,-31845,-4549,-47767,-6824c2235118,49886,2222303,29717,2101918,138064v-22746,20472,-48159,38323,-68239,61415c2008000,229010,1965440,295013,1965440,295013v-4549,15922,-8890,31906,-13648,47767c1943144,371607,1933942,379168,1951792,417843v12421,26912,112307,87208,116006,88711c2160230,544105,2294709,550721,2388521,561145v204716,-6824,409911,-4911,614149,-20472c3038531,537941,3105028,506554,3105028,506554v21911,-43821,31262,-30154,13648,-47768e" filled="f">
                      <v:path arrowok="t" o:connecttype="custom" o:connectlocs="6986,479258;252646,1586;245822,28882;225351,103945;225351,486082;238998,506554;245822,533849;273118,574792;252646,581616;198055,540673;95697,472434;41106,431491;13810,424667;163,404195;20634,390548;170760,397371;320885,397371;334533,376900;327709,458786;355004,417843;375476,397371;409595,335957;430067,329133;443715,349604;457363,376900;477834,397371;525601,445139;546073,390548;559721,370076;580192,329133;607488,267718;634783,281365;655255,363252;675727,499730;723494,465610;737142,438315;771261,445139;819028,527025;846324,567968;873619,615736;894091,636207;921386,588440;941858,499730;955506,438315;969154,479258;989625,472434;1016921,458786;1030568,438315;1091983,390548;1126103,342780;1180694,274542;1201165,342780;1228461,404195;1235285,424667;1296700,472434;1487768,465610;1515064,458786;1549183,438315;1576479,424667;1603774,370076;1617422,308661;1610598,172183;1569655,158536;1412706,158536;1351291,219951;1344467,240422;1344467,479258;1371763,513377;1426354,547497;1528712,540673;1603774,492906;1672013,424667;1699309,383724;1726604,533849;1767548,554321;1801667,561145;1876730,554321;1883554,520201;1890377,472434;1958616,527025;2020031,540673;2136037,506554;2231571,472434;2292986,431491;2402168,376900;2484055,295013;2470407,90297;2422640,49354;2374873,42530;2101918,138064;2033679,199479;1965440,295013;1951792,342780;1951792,417843;2067798,506554;2388521,561145;3002670,540673;3105028,506554;3118676,458786" o:connectangles="0,0,0,0,0,0,0,0,0,0,0,0,0,0,0,0,0,0,0,0,0,0,0,0,0,0,0,0,0,0,0,0,0,0,0,0,0,0,0,0,0,0,0,0,0,0,0,0,0,0,0,0,0,0,0,0,0,0,0,0,0,0,0,0,0,0,0,0,0,0,0,0,0,0,0,0,0,0,0,0,0,0,0,0,0,0,0,0,0,0,0,0,0,0,0,0,0,0,0"/>
                    </v:shape>
                  </w:pict>
                </mc:Fallback>
              </mc:AlternateContent>
            </w:r>
            <w:r w:rsidRPr="00F36192">
              <w:rPr>
                <w:rFonts w:asciiTheme="majorHAnsi" w:hAnsiTheme="majorHAnsi"/>
                <w:b/>
              </w:rPr>
              <w:t>Library Faculty Subject Specialist : Anne Leonard</w:t>
            </w:r>
          </w:p>
          <w:p w14:paraId="453D2272" w14:textId="77777777" w:rsidR="00402C01" w:rsidRPr="00F36192" w:rsidRDefault="00402C01" w:rsidP="005573F3">
            <w:pPr>
              <w:rPr>
                <w:rFonts w:asciiTheme="majorHAnsi" w:hAnsiTheme="majorHAnsi"/>
                <w:b/>
              </w:rPr>
            </w:pPr>
          </w:p>
          <w:p w14:paraId="555F540B" w14:textId="77777777" w:rsidR="00402C01" w:rsidRPr="00F36192" w:rsidRDefault="00402C01" w:rsidP="005573F3">
            <w:pPr>
              <w:rPr>
                <w:rFonts w:asciiTheme="majorHAnsi" w:hAnsiTheme="majorHAnsi"/>
                <w:b/>
              </w:rPr>
            </w:pPr>
            <w:r w:rsidRPr="00F36192">
              <w:rPr>
                <w:rFonts w:asciiTheme="majorHAnsi" w:hAnsiTheme="majorHAnsi"/>
                <w:b/>
              </w:rPr>
              <w:t>___________________________</w:t>
            </w:r>
          </w:p>
          <w:p w14:paraId="452801AA" w14:textId="77777777" w:rsidR="00402C01" w:rsidRPr="00F36192" w:rsidRDefault="00402C01" w:rsidP="005573F3">
            <w:pPr>
              <w:rPr>
                <w:rFonts w:asciiTheme="majorHAnsi" w:hAnsiTheme="majorHAnsi"/>
                <w:b/>
              </w:rPr>
            </w:pPr>
          </w:p>
          <w:p w14:paraId="2AD49E2B" w14:textId="77777777" w:rsidR="00402C01" w:rsidRPr="00F36192" w:rsidRDefault="00402C01" w:rsidP="005573F3">
            <w:pPr>
              <w:rPr>
                <w:rFonts w:asciiTheme="majorHAnsi" w:hAnsiTheme="majorHAnsi"/>
                <w:b/>
              </w:rPr>
            </w:pPr>
          </w:p>
          <w:p w14:paraId="39C48F12" w14:textId="77777777" w:rsidR="00402C01" w:rsidRPr="00F36192" w:rsidRDefault="00402C01" w:rsidP="005573F3">
            <w:pPr>
              <w:rPr>
                <w:rFonts w:asciiTheme="majorHAnsi" w:hAnsiTheme="majorHAnsi"/>
                <w:b/>
              </w:rPr>
            </w:pPr>
            <w:r w:rsidRPr="00F36192">
              <w:rPr>
                <w:rFonts w:asciiTheme="majorHAnsi" w:hAnsiTheme="majorHAnsi"/>
                <w:b/>
              </w:rPr>
              <w:t>Comments and Recommendations</w:t>
            </w:r>
          </w:p>
          <w:p w14:paraId="44B168E6" w14:textId="77777777" w:rsidR="00402C01" w:rsidRPr="00F36192" w:rsidRDefault="00402C01" w:rsidP="005573F3">
            <w:pPr>
              <w:rPr>
                <w:rFonts w:asciiTheme="majorHAnsi" w:hAnsiTheme="majorHAnsi"/>
              </w:rPr>
            </w:pPr>
          </w:p>
          <w:p w14:paraId="651224B5" w14:textId="0EDDE5E5" w:rsidR="00402C01" w:rsidRPr="00F36192" w:rsidRDefault="00402C01" w:rsidP="005573F3">
            <w:pPr>
              <w:rPr>
                <w:rFonts w:asciiTheme="majorHAnsi" w:hAnsiTheme="majorHAnsi"/>
              </w:rPr>
            </w:pPr>
            <w:r w:rsidRPr="00F36192">
              <w:rPr>
                <w:rFonts w:asciiTheme="majorHAnsi" w:hAnsiTheme="majorHAnsi"/>
              </w:rPr>
              <w:t xml:space="preserve">This </w:t>
            </w:r>
            <w:r w:rsidR="00521058" w:rsidRPr="00F36192">
              <w:rPr>
                <w:rFonts w:asciiTheme="majorHAnsi" w:hAnsiTheme="majorHAnsi"/>
              </w:rPr>
              <w:t>corequisite</w:t>
            </w:r>
            <w:r w:rsidRPr="00F36192">
              <w:rPr>
                <w:rFonts w:asciiTheme="majorHAnsi" w:hAnsiTheme="majorHAnsi"/>
              </w:rPr>
              <w:t xml:space="preserve"> course presents an opportunity to extend the ENG 1101 library instruction session with online tutorials, research guides, and other content to reinforce the library lesson. I look forward to working with classroom instructors and the course coordinator on this.</w:t>
            </w:r>
          </w:p>
          <w:p w14:paraId="041715D7" w14:textId="77777777" w:rsidR="00402C01" w:rsidRPr="00F36192" w:rsidRDefault="00402C01" w:rsidP="005573F3">
            <w:pPr>
              <w:rPr>
                <w:rFonts w:asciiTheme="majorHAnsi" w:hAnsiTheme="majorHAnsi"/>
              </w:rPr>
            </w:pPr>
          </w:p>
          <w:p w14:paraId="04AD83AB" w14:textId="77777777" w:rsidR="00402C01" w:rsidRPr="00F36192" w:rsidRDefault="00402C01" w:rsidP="005573F3">
            <w:pPr>
              <w:rPr>
                <w:rFonts w:asciiTheme="majorHAnsi" w:hAnsiTheme="majorHAnsi"/>
              </w:rPr>
            </w:pPr>
            <w:r w:rsidRPr="00F36192">
              <w:rPr>
                <w:rFonts w:asciiTheme="majorHAnsi" w:hAnsiTheme="majorHAnsi"/>
                <w:b/>
              </w:rPr>
              <w:t>Date 10/10/2018</w:t>
            </w:r>
          </w:p>
        </w:tc>
      </w:tr>
    </w:tbl>
    <w:p w14:paraId="04ED44DB" w14:textId="77777777" w:rsidR="00A912B6" w:rsidRPr="00F36192" w:rsidRDefault="00A912B6" w:rsidP="005573F3">
      <w:pPr>
        <w:rPr>
          <w:rFonts w:asciiTheme="majorHAnsi" w:hAnsiTheme="majorHAnsi" w:cs="Times New Roman"/>
        </w:rPr>
      </w:pPr>
    </w:p>
    <w:p w14:paraId="51B26EC3" w14:textId="77777777" w:rsidR="00576098" w:rsidRPr="00F36192" w:rsidRDefault="00576098" w:rsidP="005573F3">
      <w:pPr>
        <w:rPr>
          <w:rFonts w:asciiTheme="majorHAnsi" w:hAnsiTheme="majorHAnsi"/>
        </w:rPr>
      </w:pPr>
    </w:p>
    <w:p w14:paraId="65E5391A" w14:textId="77777777" w:rsidR="008C77D2" w:rsidRPr="00F36192" w:rsidRDefault="008C77D2" w:rsidP="005573F3">
      <w:pPr>
        <w:rPr>
          <w:rFonts w:asciiTheme="majorHAnsi" w:hAnsiTheme="majorHAnsi"/>
          <w:b/>
        </w:rPr>
        <w:sectPr w:rsidR="008C77D2" w:rsidRPr="00F36192"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14:paraId="45501DA9" w14:textId="1922C4D1" w:rsidR="00576098" w:rsidRPr="00F36192" w:rsidRDefault="00576098" w:rsidP="005573F3">
      <w:pPr>
        <w:rPr>
          <w:rFonts w:asciiTheme="majorHAnsi" w:hAnsiTheme="majorHAnsi"/>
          <w:b/>
        </w:rPr>
      </w:pPr>
      <w:r w:rsidRPr="00F36192">
        <w:rPr>
          <w:rFonts w:asciiTheme="majorHAnsi" w:hAnsiTheme="majorHAnsi"/>
          <w:b/>
        </w:rPr>
        <w:lastRenderedPageBreak/>
        <w:t>NEW COURSE PROPOSAL</w:t>
      </w:r>
      <w:r w:rsidR="008C77D2" w:rsidRPr="00F36192">
        <w:rPr>
          <w:rFonts w:asciiTheme="majorHAnsi" w:hAnsiTheme="majorHAnsi"/>
          <w:b/>
        </w:rPr>
        <w:t xml:space="preserve"> CHECK LIST</w:t>
      </w:r>
    </w:p>
    <w:p w14:paraId="6F551021" w14:textId="12160F20" w:rsidR="00892125" w:rsidRPr="00F36192" w:rsidRDefault="00892125" w:rsidP="005573F3">
      <w:pPr>
        <w:rPr>
          <w:rFonts w:asciiTheme="majorHAnsi" w:hAnsiTheme="majorHAnsi" w:cs="Times New Roman"/>
        </w:rPr>
      </w:pPr>
    </w:p>
    <w:tbl>
      <w:tblPr>
        <w:tblStyle w:val="TableGrid"/>
        <w:tblW w:w="0" w:type="auto"/>
        <w:tblLook w:val="04A0" w:firstRow="1" w:lastRow="0" w:firstColumn="1" w:lastColumn="0" w:noHBand="0" w:noVBand="1"/>
      </w:tblPr>
      <w:tblGrid>
        <w:gridCol w:w="7848"/>
        <w:gridCol w:w="630"/>
      </w:tblGrid>
      <w:tr w:rsidR="002E5A57" w:rsidRPr="00F36192" w14:paraId="22670FC6" w14:textId="77777777" w:rsidTr="003C76CA">
        <w:tc>
          <w:tcPr>
            <w:tcW w:w="7848" w:type="dxa"/>
            <w:shd w:val="clear" w:color="auto" w:fill="E6E6E6"/>
          </w:tcPr>
          <w:p w14:paraId="2D8EA8AC" w14:textId="77777777" w:rsidR="002E5A57" w:rsidRPr="00F36192" w:rsidRDefault="002E5A57" w:rsidP="005573F3">
            <w:pPr>
              <w:rPr>
                <w:rFonts w:asciiTheme="majorHAnsi" w:hAnsiTheme="majorHAnsi" w:cs="Times New Roman"/>
                <w:b/>
              </w:rPr>
            </w:pPr>
            <w:r w:rsidRPr="00F36192">
              <w:rPr>
                <w:rFonts w:asciiTheme="majorHAnsi" w:hAnsiTheme="majorHAnsi" w:cs="Arial"/>
                <w:b/>
              </w:rPr>
              <w:t>Completed NEW COURSE PROPOSAL FORM</w:t>
            </w:r>
          </w:p>
        </w:tc>
        <w:tc>
          <w:tcPr>
            <w:tcW w:w="630" w:type="dxa"/>
            <w:shd w:val="clear" w:color="auto" w:fill="E6E6E6"/>
            <w:vAlign w:val="center"/>
          </w:tcPr>
          <w:p w14:paraId="54E9A4E0" w14:textId="77777777" w:rsidR="002E5A57" w:rsidRPr="00F36192" w:rsidRDefault="002E5A57" w:rsidP="005573F3">
            <w:pPr>
              <w:jc w:val="center"/>
              <w:rPr>
                <w:rFonts w:asciiTheme="majorHAnsi" w:hAnsiTheme="majorHAnsi" w:cs="Arial"/>
                <w:b/>
              </w:rPr>
            </w:pPr>
          </w:p>
        </w:tc>
      </w:tr>
      <w:tr w:rsidR="005F58C0" w:rsidRPr="00F36192" w14:paraId="40C96C7C" w14:textId="77777777">
        <w:tc>
          <w:tcPr>
            <w:tcW w:w="7848" w:type="dxa"/>
          </w:tcPr>
          <w:p w14:paraId="66D4F612" w14:textId="77777777" w:rsidR="005F58C0" w:rsidRPr="00F36192" w:rsidRDefault="005F58C0" w:rsidP="005573F3">
            <w:pPr>
              <w:pStyle w:val="ListParagraph"/>
              <w:numPr>
                <w:ilvl w:val="0"/>
                <w:numId w:val="7"/>
              </w:numPr>
              <w:rPr>
                <w:rFonts w:asciiTheme="majorHAnsi" w:hAnsiTheme="majorHAnsi" w:cs="Times New Roman"/>
              </w:rPr>
            </w:pPr>
            <w:r w:rsidRPr="00F36192">
              <w:rPr>
                <w:rFonts w:asciiTheme="majorHAnsi" w:hAnsiTheme="majorHAnsi" w:cs="Arial"/>
              </w:rPr>
              <w:t>Title, Number, Credits, Hours, Catalog course description</w:t>
            </w:r>
          </w:p>
        </w:tc>
        <w:tc>
          <w:tcPr>
            <w:tcW w:w="630" w:type="dxa"/>
            <w:vAlign w:val="center"/>
          </w:tcPr>
          <w:p w14:paraId="12F0F3E6" w14:textId="5B2E29A4" w:rsidR="005F58C0"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63BB86C0" w14:textId="77777777">
        <w:tc>
          <w:tcPr>
            <w:tcW w:w="7848" w:type="dxa"/>
          </w:tcPr>
          <w:p w14:paraId="0A53B827" w14:textId="77777777" w:rsidR="00576098" w:rsidRPr="00F36192" w:rsidRDefault="005F58C0" w:rsidP="005573F3">
            <w:pPr>
              <w:pStyle w:val="ListParagraph"/>
              <w:numPr>
                <w:ilvl w:val="0"/>
                <w:numId w:val="7"/>
              </w:numPr>
              <w:rPr>
                <w:rFonts w:asciiTheme="majorHAnsi" w:hAnsiTheme="majorHAnsi" w:cs="Times New Roman"/>
              </w:rPr>
            </w:pPr>
            <w:r w:rsidRPr="00F36192">
              <w:rPr>
                <w:rFonts w:asciiTheme="majorHAnsi" w:hAnsiTheme="majorHAnsi" w:cs="Arial"/>
              </w:rPr>
              <w:t xml:space="preserve">Brief </w:t>
            </w:r>
            <w:r w:rsidR="00576098" w:rsidRPr="00F36192">
              <w:rPr>
                <w:rFonts w:asciiTheme="majorHAnsi" w:hAnsiTheme="majorHAnsi" w:cs="Arial"/>
              </w:rPr>
              <w:t>Rationale</w:t>
            </w:r>
          </w:p>
        </w:tc>
        <w:tc>
          <w:tcPr>
            <w:tcW w:w="630" w:type="dxa"/>
            <w:vAlign w:val="center"/>
          </w:tcPr>
          <w:p w14:paraId="48CC613F" w14:textId="150056D7"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3E55C8" w:rsidRPr="00F36192" w14:paraId="13004C13" w14:textId="77777777">
        <w:tc>
          <w:tcPr>
            <w:tcW w:w="7848" w:type="dxa"/>
          </w:tcPr>
          <w:p w14:paraId="4A4A7D07" w14:textId="6265E685" w:rsidR="003E55C8" w:rsidRPr="00F36192" w:rsidRDefault="002515DA" w:rsidP="005573F3">
            <w:pPr>
              <w:pStyle w:val="ListParagraph"/>
              <w:numPr>
                <w:ilvl w:val="0"/>
                <w:numId w:val="7"/>
              </w:numPr>
              <w:rPr>
                <w:rFonts w:asciiTheme="majorHAnsi" w:hAnsiTheme="majorHAnsi" w:cs="Arial"/>
              </w:rPr>
            </w:pPr>
            <w:r w:rsidRPr="00F36192">
              <w:rPr>
                <w:rFonts w:asciiTheme="majorHAnsi" w:hAnsiTheme="majorHAnsi" w:cs="Arial"/>
              </w:rPr>
              <w:t>CUNY</w:t>
            </w:r>
            <w:r w:rsidR="003E55C8" w:rsidRPr="00F36192">
              <w:rPr>
                <w:rFonts w:asciiTheme="majorHAnsi" w:hAnsiTheme="majorHAnsi" w:cs="Arial"/>
              </w:rPr>
              <w:t xml:space="preserve"> – Course Equivalencies</w:t>
            </w:r>
          </w:p>
        </w:tc>
        <w:tc>
          <w:tcPr>
            <w:tcW w:w="630" w:type="dxa"/>
            <w:vAlign w:val="center"/>
          </w:tcPr>
          <w:p w14:paraId="26AB4199" w14:textId="49103CEA" w:rsidR="003E55C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364E1F99" w14:textId="77777777" w:rsidTr="003C76CA">
        <w:tc>
          <w:tcPr>
            <w:tcW w:w="7848" w:type="dxa"/>
            <w:tcBorders>
              <w:bottom w:val="single" w:sz="4" w:space="0" w:color="auto"/>
            </w:tcBorders>
          </w:tcPr>
          <w:p w14:paraId="2C2D5DED" w14:textId="2BAA81F2" w:rsidR="00576098" w:rsidRPr="00F36192" w:rsidRDefault="00576098" w:rsidP="005573F3">
            <w:pPr>
              <w:rPr>
                <w:rFonts w:asciiTheme="majorHAnsi" w:hAnsiTheme="majorHAnsi" w:cs="Arial"/>
              </w:rPr>
            </w:pPr>
            <w:r w:rsidRPr="00F36192">
              <w:rPr>
                <w:rFonts w:asciiTheme="majorHAnsi" w:hAnsiTheme="majorHAnsi" w:cs="Arial"/>
              </w:rPr>
              <w:t xml:space="preserve">Completed </w:t>
            </w:r>
            <w:hyperlink r:id="rId17" w:history="1">
              <w:r w:rsidRPr="00F36192">
                <w:rPr>
                  <w:rStyle w:val="Hyperlink"/>
                  <w:rFonts w:asciiTheme="majorHAnsi" w:hAnsiTheme="majorHAnsi" w:cs="Arial"/>
                </w:rPr>
                <w:t xml:space="preserve">Library Resources </w:t>
              </w:r>
              <w:r w:rsidR="0039228A" w:rsidRPr="00F36192">
                <w:rPr>
                  <w:rStyle w:val="Hyperlink"/>
                  <w:rFonts w:asciiTheme="majorHAnsi" w:hAnsiTheme="majorHAnsi" w:cs="Arial"/>
                </w:rPr>
                <w:t>and Information Literacy Form</w:t>
              </w:r>
            </w:hyperlink>
          </w:p>
        </w:tc>
        <w:tc>
          <w:tcPr>
            <w:tcW w:w="630" w:type="dxa"/>
            <w:tcBorders>
              <w:bottom w:val="single" w:sz="4" w:space="0" w:color="auto"/>
            </w:tcBorders>
            <w:vAlign w:val="center"/>
          </w:tcPr>
          <w:p w14:paraId="63790F55" w14:textId="2D67C1BE" w:rsidR="00576098" w:rsidRPr="00F36192" w:rsidRDefault="00931E86"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3E6BCD89" w14:textId="77777777" w:rsidTr="003C76CA">
        <w:tc>
          <w:tcPr>
            <w:tcW w:w="7848" w:type="dxa"/>
            <w:shd w:val="clear" w:color="auto" w:fill="E6E6E6"/>
          </w:tcPr>
          <w:p w14:paraId="6E1F03C0" w14:textId="77777777" w:rsidR="005F58C0" w:rsidRPr="00F36192" w:rsidRDefault="00576098" w:rsidP="005573F3">
            <w:pPr>
              <w:rPr>
                <w:rFonts w:asciiTheme="majorHAnsi" w:hAnsiTheme="majorHAnsi" w:cs="Arial"/>
                <w:b/>
              </w:rPr>
            </w:pPr>
            <w:bookmarkStart w:id="2" w:name="_Hlk525283235"/>
            <w:r w:rsidRPr="00F36192">
              <w:rPr>
                <w:rFonts w:asciiTheme="majorHAnsi" w:hAnsiTheme="majorHAnsi" w:cs="Arial"/>
                <w:b/>
              </w:rPr>
              <w:t>Course Outline</w:t>
            </w:r>
            <w:r w:rsidR="005F58C0" w:rsidRPr="00F36192">
              <w:rPr>
                <w:rFonts w:asciiTheme="majorHAnsi" w:hAnsiTheme="majorHAnsi" w:cs="Arial"/>
                <w:b/>
              </w:rPr>
              <w:t xml:space="preserve"> </w:t>
            </w:r>
          </w:p>
          <w:p w14:paraId="36DFCE6B" w14:textId="12D5B470" w:rsidR="00576098" w:rsidRPr="00F36192" w:rsidRDefault="005F58C0" w:rsidP="005573F3">
            <w:pPr>
              <w:rPr>
                <w:rFonts w:asciiTheme="majorHAnsi" w:hAnsiTheme="majorHAnsi" w:cs="Arial"/>
              </w:rPr>
            </w:pPr>
            <w:r w:rsidRPr="00F36192">
              <w:rPr>
                <w:rFonts w:asciiTheme="majorHAnsi" w:hAnsiTheme="majorHAnsi" w:cs="Arial"/>
              </w:rPr>
              <w:t xml:space="preserve">Include </w:t>
            </w:r>
            <w:r w:rsidR="00892125" w:rsidRPr="00F36192">
              <w:rPr>
                <w:rFonts w:asciiTheme="majorHAnsi" w:hAnsiTheme="majorHAnsi" w:cs="Arial"/>
              </w:rPr>
              <w:t>with</w:t>
            </w:r>
            <w:r w:rsidRPr="00F36192">
              <w:rPr>
                <w:rFonts w:asciiTheme="majorHAnsi" w:hAnsiTheme="majorHAnsi" w:cs="Arial"/>
              </w:rPr>
              <w:t>in the outline the following.</w:t>
            </w:r>
          </w:p>
        </w:tc>
        <w:tc>
          <w:tcPr>
            <w:tcW w:w="630" w:type="dxa"/>
            <w:shd w:val="clear" w:color="auto" w:fill="E6E6E6"/>
            <w:vAlign w:val="center"/>
          </w:tcPr>
          <w:p w14:paraId="42FEA77A" w14:textId="77777777" w:rsidR="00576098" w:rsidRPr="00F36192" w:rsidRDefault="00576098" w:rsidP="005573F3">
            <w:pPr>
              <w:jc w:val="center"/>
              <w:rPr>
                <w:rFonts w:asciiTheme="majorHAnsi" w:hAnsiTheme="majorHAnsi" w:cs="Arial"/>
                <w:b/>
                <w:color w:val="333333"/>
              </w:rPr>
            </w:pPr>
          </w:p>
        </w:tc>
      </w:tr>
      <w:tr w:rsidR="00576098" w:rsidRPr="00F36192" w14:paraId="28A68118" w14:textId="77777777">
        <w:tc>
          <w:tcPr>
            <w:tcW w:w="7848" w:type="dxa"/>
          </w:tcPr>
          <w:p w14:paraId="48B8CEEB" w14:textId="77777777" w:rsidR="00576098" w:rsidRPr="00F36192" w:rsidRDefault="00576098" w:rsidP="005573F3">
            <w:pPr>
              <w:rPr>
                <w:rFonts w:asciiTheme="majorHAnsi" w:hAnsiTheme="majorHAnsi" w:cs="Arial"/>
              </w:rPr>
            </w:pPr>
            <w:r w:rsidRPr="00F36192">
              <w:rPr>
                <w:rFonts w:asciiTheme="majorHAnsi" w:hAnsiTheme="majorHAnsi" w:cs="Arial"/>
              </w:rPr>
              <w:t>Hours and Credits for Lecture and Labs</w:t>
            </w:r>
          </w:p>
          <w:p w14:paraId="74E6F884" w14:textId="3ABFF4AF" w:rsidR="00576098" w:rsidRPr="00F36192" w:rsidRDefault="00576098" w:rsidP="005573F3">
            <w:pPr>
              <w:rPr>
                <w:rFonts w:asciiTheme="majorHAnsi" w:hAnsiTheme="majorHAnsi" w:cs="Arial"/>
              </w:rPr>
            </w:pPr>
            <w:r w:rsidRPr="00F36192">
              <w:rPr>
                <w:rFonts w:asciiTheme="majorHAnsi" w:hAnsiTheme="majorHAnsi" w:cs="Arial"/>
              </w:rPr>
              <w:t>If hours exceed mandated Carnegie Hours, then rationale for this</w:t>
            </w:r>
          </w:p>
        </w:tc>
        <w:tc>
          <w:tcPr>
            <w:tcW w:w="630" w:type="dxa"/>
            <w:vAlign w:val="center"/>
          </w:tcPr>
          <w:p w14:paraId="5BD8D66A" w14:textId="0EFDA970"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5D325996" w14:textId="77777777">
        <w:tc>
          <w:tcPr>
            <w:tcW w:w="7848" w:type="dxa"/>
          </w:tcPr>
          <w:p w14:paraId="16B32E5E" w14:textId="77777777" w:rsidR="00576098" w:rsidRPr="00F36192" w:rsidRDefault="00576098" w:rsidP="005573F3">
            <w:pPr>
              <w:rPr>
                <w:rFonts w:asciiTheme="majorHAnsi" w:hAnsiTheme="majorHAnsi" w:cs="Arial"/>
              </w:rPr>
            </w:pPr>
            <w:r w:rsidRPr="00F36192">
              <w:rPr>
                <w:rFonts w:asciiTheme="majorHAnsi" w:hAnsiTheme="majorHAnsi" w:cs="Arial"/>
              </w:rPr>
              <w:t>Prerequisites/Co- requisites</w:t>
            </w:r>
          </w:p>
        </w:tc>
        <w:tc>
          <w:tcPr>
            <w:tcW w:w="630" w:type="dxa"/>
            <w:vAlign w:val="center"/>
          </w:tcPr>
          <w:p w14:paraId="73068BE9" w14:textId="3459EBA7"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0592ACC6" w14:textId="77777777">
        <w:tc>
          <w:tcPr>
            <w:tcW w:w="7848" w:type="dxa"/>
            <w:tcBorders>
              <w:bottom w:val="single" w:sz="4" w:space="0" w:color="auto"/>
            </w:tcBorders>
          </w:tcPr>
          <w:p w14:paraId="6FA3B7B7" w14:textId="77777777" w:rsidR="00576098" w:rsidRPr="00F36192" w:rsidRDefault="00576098" w:rsidP="005573F3">
            <w:pPr>
              <w:rPr>
                <w:rFonts w:asciiTheme="majorHAnsi" w:hAnsiTheme="majorHAnsi" w:cs="Arial"/>
              </w:rPr>
            </w:pPr>
            <w:r w:rsidRPr="00F36192">
              <w:rPr>
                <w:rFonts w:asciiTheme="majorHAnsi" w:hAnsiTheme="majorHAnsi" w:cs="Arial"/>
              </w:rPr>
              <w:t>Detailed Course Description</w:t>
            </w:r>
          </w:p>
        </w:tc>
        <w:tc>
          <w:tcPr>
            <w:tcW w:w="630" w:type="dxa"/>
            <w:tcBorders>
              <w:bottom w:val="single" w:sz="4" w:space="0" w:color="auto"/>
            </w:tcBorders>
            <w:vAlign w:val="center"/>
          </w:tcPr>
          <w:p w14:paraId="76CBDAB8" w14:textId="78B247D2"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2E4D5ACC" w14:textId="77777777">
        <w:tc>
          <w:tcPr>
            <w:tcW w:w="7848" w:type="dxa"/>
          </w:tcPr>
          <w:p w14:paraId="66FAD901" w14:textId="77777777" w:rsidR="00576098" w:rsidRPr="00F36192" w:rsidRDefault="00576098" w:rsidP="005573F3">
            <w:pPr>
              <w:rPr>
                <w:rFonts w:asciiTheme="majorHAnsi" w:hAnsiTheme="majorHAnsi" w:cs="Arial"/>
              </w:rPr>
            </w:pPr>
            <w:r w:rsidRPr="00F36192">
              <w:rPr>
                <w:rFonts w:asciiTheme="majorHAnsi" w:hAnsiTheme="majorHAnsi" w:cs="Arial"/>
              </w:rPr>
              <w:t>Course Specific Learning Outcome and Assessment Tables</w:t>
            </w:r>
          </w:p>
          <w:p w14:paraId="4063FA98" w14:textId="77777777" w:rsidR="00576098" w:rsidRPr="00F36192" w:rsidRDefault="00576098" w:rsidP="005573F3">
            <w:pPr>
              <w:pStyle w:val="ListParagraph"/>
              <w:numPr>
                <w:ilvl w:val="0"/>
                <w:numId w:val="10"/>
              </w:numPr>
              <w:rPr>
                <w:rFonts w:asciiTheme="majorHAnsi" w:hAnsiTheme="majorHAnsi" w:cs="Arial"/>
              </w:rPr>
            </w:pPr>
            <w:r w:rsidRPr="00F36192">
              <w:rPr>
                <w:rFonts w:asciiTheme="majorHAnsi" w:hAnsiTheme="majorHAnsi" w:cs="Arial"/>
              </w:rPr>
              <w:t>Discipline Specific</w:t>
            </w:r>
          </w:p>
          <w:p w14:paraId="56915D07" w14:textId="77777777" w:rsidR="00576098" w:rsidRPr="00F36192" w:rsidRDefault="00576098" w:rsidP="005573F3">
            <w:pPr>
              <w:pStyle w:val="ListParagraph"/>
              <w:numPr>
                <w:ilvl w:val="0"/>
                <w:numId w:val="10"/>
              </w:numPr>
              <w:rPr>
                <w:rFonts w:asciiTheme="majorHAnsi" w:hAnsiTheme="majorHAnsi" w:cs="Arial"/>
              </w:rPr>
            </w:pPr>
            <w:r w:rsidRPr="00F36192">
              <w:rPr>
                <w:rFonts w:asciiTheme="majorHAnsi" w:hAnsiTheme="majorHAnsi" w:cs="Arial"/>
              </w:rPr>
              <w:t>General Education Specific Learning Outcome and Assessment Tables</w:t>
            </w:r>
          </w:p>
        </w:tc>
        <w:tc>
          <w:tcPr>
            <w:tcW w:w="630" w:type="dxa"/>
            <w:vAlign w:val="center"/>
          </w:tcPr>
          <w:p w14:paraId="6F314DE1" w14:textId="10AB41AF"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p w14:paraId="21AABE25" w14:textId="6804F735" w:rsidR="009A1DFD" w:rsidRPr="00F36192" w:rsidRDefault="00EA13EB" w:rsidP="005573F3">
            <w:pPr>
              <w:jc w:val="center"/>
              <w:rPr>
                <w:rFonts w:asciiTheme="majorHAnsi" w:hAnsiTheme="majorHAnsi" w:cs="Arial"/>
                <w:color w:val="333333"/>
              </w:rPr>
            </w:pPr>
            <w:r w:rsidRPr="00F36192">
              <w:rPr>
                <w:rFonts w:asciiTheme="majorHAnsi" w:hAnsiTheme="majorHAnsi" w:cs="Arial"/>
                <w:color w:val="333333"/>
              </w:rPr>
              <w:t>n/a</w:t>
            </w:r>
          </w:p>
        </w:tc>
      </w:tr>
      <w:tr w:rsidR="00576098" w:rsidRPr="00F36192" w14:paraId="3043A766" w14:textId="77777777">
        <w:tc>
          <w:tcPr>
            <w:tcW w:w="7848" w:type="dxa"/>
          </w:tcPr>
          <w:p w14:paraId="68A11747" w14:textId="01E4660E" w:rsidR="00576098" w:rsidRPr="00F36192" w:rsidRDefault="00576098" w:rsidP="005573F3">
            <w:pPr>
              <w:rPr>
                <w:rFonts w:asciiTheme="majorHAnsi" w:hAnsiTheme="majorHAnsi" w:cs="Arial"/>
              </w:rPr>
            </w:pPr>
            <w:r w:rsidRPr="00F36192">
              <w:rPr>
                <w:rFonts w:asciiTheme="majorHAnsi" w:hAnsiTheme="majorHAnsi" w:cs="Arial"/>
              </w:rPr>
              <w:t>Example Weekly Course outline</w:t>
            </w:r>
            <w:r w:rsidR="009A1DFD" w:rsidRPr="00F36192">
              <w:rPr>
                <w:rFonts w:asciiTheme="majorHAnsi" w:hAnsiTheme="majorHAnsi" w:cs="Arial"/>
              </w:rPr>
              <w:t xml:space="preserve"> </w:t>
            </w:r>
          </w:p>
        </w:tc>
        <w:tc>
          <w:tcPr>
            <w:tcW w:w="630" w:type="dxa"/>
            <w:vAlign w:val="center"/>
          </w:tcPr>
          <w:p w14:paraId="0706F077" w14:textId="7DBE1FCF"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6F1FE04B" w14:textId="77777777">
        <w:tc>
          <w:tcPr>
            <w:tcW w:w="7848" w:type="dxa"/>
          </w:tcPr>
          <w:p w14:paraId="2E79C74D" w14:textId="77777777" w:rsidR="00576098" w:rsidRPr="00F36192" w:rsidRDefault="00576098" w:rsidP="005573F3">
            <w:pPr>
              <w:rPr>
                <w:rFonts w:asciiTheme="majorHAnsi" w:hAnsiTheme="majorHAnsi" w:cs="Arial"/>
              </w:rPr>
            </w:pPr>
            <w:r w:rsidRPr="00F36192">
              <w:rPr>
                <w:rFonts w:asciiTheme="majorHAnsi" w:hAnsiTheme="majorHAnsi" w:cs="Arial"/>
              </w:rPr>
              <w:t>Grade Policy and Procedure</w:t>
            </w:r>
          </w:p>
        </w:tc>
        <w:tc>
          <w:tcPr>
            <w:tcW w:w="630" w:type="dxa"/>
            <w:vAlign w:val="center"/>
          </w:tcPr>
          <w:p w14:paraId="10DFA73F" w14:textId="01D754B2"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0AD2BE3F" w14:textId="77777777">
        <w:tc>
          <w:tcPr>
            <w:tcW w:w="7848" w:type="dxa"/>
          </w:tcPr>
          <w:p w14:paraId="34EC973B" w14:textId="77777777" w:rsidR="00576098" w:rsidRPr="00F36192" w:rsidRDefault="00576098" w:rsidP="005573F3">
            <w:pPr>
              <w:rPr>
                <w:rFonts w:asciiTheme="majorHAnsi" w:hAnsiTheme="majorHAnsi" w:cs="Arial"/>
              </w:rPr>
            </w:pPr>
            <w:r w:rsidRPr="00F36192">
              <w:rPr>
                <w:rFonts w:asciiTheme="majorHAnsi" w:hAnsiTheme="majorHAnsi" w:cs="Arial"/>
              </w:rPr>
              <w:t>Recommended Instructional Materials (Textbooks, lab supplies, etc)</w:t>
            </w:r>
          </w:p>
        </w:tc>
        <w:tc>
          <w:tcPr>
            <w:tcW w:w="630" w:type="dxa"/>
            <w:vAlign w:val="center"/>
          </w:tcPr>
          <w:p w14:paraId="7372812E" w14:textId="3CD8D3F5"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3A994F04" w14:textId="77777777" w:rsidTr="003C76CA">
        <w:tc>
          <w:tcPr>
            <w:tcW w:w="7848" w:type="dxa"/>
            <w:tcBorders>
              <w:bottom w:val="single" w:sz="4" w:space="0" w:color="auto"/>
            </w:tcBorders>
          </w:tcPr>
          <w:p w14:paraId="51D9262A" w14:textId="77777777" w:rsidR="00576098" w:rsidRPr="00F36192" w:rsidRDefault="00576098" w:rsidP="005573F3">
            <w:pPr>
              <w:rPr>
                <w:rFonts w:asciiTheme="majorHAnsi" w:hAnsiTheme="majorHAnsi" w:cs="Arial"/>
              </w:rPr>
            </w:pPr>
            <w:r w:rsidRPr="00F36192">
              <w:rPr>
                <w:rFonts w:asciiTheme="majorHAnsi" w:hAnsiTheme="majorHAnsi" w:cs="Arial"/>
              </w:rPr>
              <w:t>Library resources and bibliography</w:t>
            </w:r>
          </w:p>
        </w:tc>
        <w:tc>
          <w:tcPr>
            <w:tcW w:w="630" w:type="dxa"/>
            <w:tcBorders>
              <w:bottom w:val="single" w:sz="4" w:space="0" w:color="auto"/>
            </w:tcBorders>
            <w:vAlign w:val="center"/>
          </w:tcPr>
          <w:p w14:paraId="129A0AB4" w14:textId="654826AF"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n/a</w:t>
            </w:r>
          </w:p>
        </w:tc>
      </w:tr>
      <w:tr w:rsidR="00576098" w:rsidRPr="00F36192" w14:paraId="4E3AB2AD" w14:textId="77777777" w:rsidTr="003C76CA">
        <w:tc>
          <w:tcPr>
            <w:tcW w:w="7848" w:type="dxa"/>
            <w:shd w:val="clear" w:color="auto" w:fill="E6E6E6"/>
          </w:tcPr>
          <w:p w14:paraId="26792C10" w14:textId="77777777" w:rsidR="00576098" w:rsidRPr="00F36192" w:rsidRDefault="00576098" w:rsidP="005573F3">
            <w:pPr>
              <w:rPr>
                <w:rFonts w:asciiTheme="majorHAnsi" w:hAnsiTheme="majorHAnsi" w:cs="Arial"/>
                <w:b/>
              </w:rPr>
            </w:pPr>
            <w:bookmarkStart w:id="3" w:name="_Hlk526582702"/>
            <w:bookmarkEnd w:id="2"/>
            <w:r w:rsidRPr="00F36192">
              <w:rPr>
                <w:rFonts w:asciiTheme="majorHAnsi" w:hAnsiTheme="majorHAnsi" w:cs="Arial"/>
                <w:b/>
              </w:rPr>
              <w:t xml:space="preserve">Course Need Assessment.  </w:t>
            </w:r>
          </w:p>
          <w:p w14:paraId="119C32F7" w14:textId="77777777" w:rsidR="00576098" w:rsidRPr="00F36192" w:rsidRDefault="00576098" w:rsidP="005573F3">
            <w:pPr>
              <w:rPr>
                <w:rFonts w:asciiTheme="majorHAnsi" w:hAnsiTheme="majorHAnsi" w:cs="Arial"/>
              </w:rPr>
            </w:pPr>
            <w:r w:rsidRPr="00F36192">
              <w:rPr>
                <w:rFonts w:asciiTheme="majorHAnsi" w:hAnsiTheme="majorHAnsi" w:cs="Arial"/>
              </w:rPr>
              <w:t>Describe the need for this course. Include in your statement the following information.</w:t>
            </w:r>
          </w:p>
        </w:tc>
        <w:tc>
          <w:tcPr>
            <w:tcW w:w="630" w:type="dxa"/>
            <w:shd w:val="clear" w:color="auto" w:fill="E6E6E6"/>
            <w:vAlign w:val="center"/>
          </w:tcPr>
          <w:p w14:paraId="305BD658" w14:textId="77777777" w:rsidR="00576098" w:rsidRPr="00F36192" w:rsidRDefault="00576098" w:rsidP="005573F3">
            <w:pPr>
              <w:jc w:val="center"/>
              <w:rPr>
                <w:rFonts w:asciiTheme="majorHAnsi" w:hAnsiTheme="majorHAnsi" w:cs="Arial"/>
                <w:color w:val="333333"/>
              </w:rPr>
            </w:pPr>
          </w:p>
        </w:tc>
      </w:tr>
      <w:tr w:rsidR="00576098" w:rsidRPr="00F36192" w14:paraId="20E879A4" w14:textId="77777777">
        <w:tc>
          <w:tcPr>
            <w:tcW w:w="7848" w:type="dxa"/>
          </w:tcPr>
          <w:p w14:paraId="3CE58657" w14:textId="77777777" w:rsidR="00576098" w:rsidRPr="00F36192" w:rsidRDefault="00576098" w:rsidP="005573F3">
            <w:pPr>
              <w:rPr>
                <w:rFonts w:asciiTheme="majorHAnsi" w:hAnsiTheme="majorHAnsi" w:cs="Arial"/>
              </w:rPr>
            </w:pPr>
            <w:r w:rsidRPr="00F36192">
              <w:rPr>
                <w:rFonts w:asciiTheme="majorHAnsi" w:hAnsiTheme="majorHAnsi" w:cs="Arial"/>
              </w:rPr>
              <w:t>Target Students who will take this course.  Which programs or departments, and how many anticipated?</w:t>
            </w:r>
          </w:p>
          <w:p w14:paraId="4C5F9C3C" w14:textId="77777777" w:rsidR="00576098" w:rsidRPr="00F36192" w:rsidRDefault="00576098" w:rsidP="005573F3">
            <w:pPr>
              <w:rPr>
                <w:rFonts w:asciiTheme="majorHAnsi" w:hAnsiTheme="majorHAnsi" w:cs="Times New Roman"/>
              </w:rPr>
            </w:pPr>
            <w:r w:rsidRPr="00F36192">
              <w:rPr>
                <w:rFonts w:asciiTheme="majorHAnsi" w:hAnsiTheme="majorHAnsi" w:cs="Arial"/>
              </w:rPr>
              <w:t>Documentation of student views (if applicable, e.g. non-required elective).</w:t>
            </w:r>
          </w:p>
        </w:tc>
        <w:tc>
          <w:tcPr>
            <w:tcW w:w="630" w:type="dxa"/>
            <w:vAlign w:val="center"/>
          </w:tcPr>
          <w:p w14:paraId="0AF98177" w14:textId="1C00FFC3"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47A6F612" w14:textId="77777777">
        <w:tc>
          <w:tcPr>
            <w:tcW w:w="7848" w:type="dxa"/>
          </w:tcPr>
          <w:p w14:paraId="118F4007" w14:textId="77777777" w:rsidR="00576098" w:rsidRPr="00F36192" w:rsidRDefault="00576098" w:rsidP="005573F3">
            <w:pPr>
              <w:rPr>
                <w:rFonts w:asciiTheme="majorHAnsi" w:hAnsiTheme="majorHAnsi" w:cs="Times New Roman"/>
              </w:rPr>
            </w:pPr>
            <w:r w:rsidRPr="00F36192">
              <w:rPr>
                <w:rFonts w:asciiTheme="majorHAnsi" w:hAnsiTheme="majorHAnsi" w:cs="Arial"/>
              </w:rPr>
              <w:t>Projected headcounts (fall/spring and day/evening) for each new or modified course.</w:t>
            </w:r>
          </w:p>
        </w:tc>
        <w:tc>
          <w:tcPr>
            <w:tcW w:w="630" w:type="dxa"/>
            <w:vAlign w:val="center"/>
          </w:tcPr>
          <w:p w14:paraId="3F980FE7" w14:textId="6D609CCD"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2BC0B002" w14:textId="77777777">
        <w:tc>
          <w:tcPr>
            <w:tcW w:w="7848" w:type="dxa"/>
          </w:tcPr>
          <w:p w14:paraId="6B3AF29E" w14:textId="77777777" w:rsidR="00576098" w:rsidRPr="00F36192" w:rsidRDefault="00576098" w:rsidP="005573F3">
            <w:pPr>
              <w:rPr>
                <w:rFonts w:asciiTheme="majorHAnsi" w:hAnsiTheme="majorHAnsi" w:cs="Times New Roman"/>
              </w:rPr>
            </w:pPr>
            <w:r w:rsidRPr="00F36192">
              <w:rPr>
                <w:rFonts w:asciiTheme="majorHAnsi" w:hAnsiTheme="majorHAnsi" w:cs="Arial"/>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F7A8EAF" w14:textId="2E6C50D2"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n/a</w:t>
            </w:r>
          </w:p>
        </w:tc>
      </w:tr>
      <w:tr w:rsidR="00576098" w:rsidRPr="00F36192" w14:paraId="71E4EC83" w14:textId="77777777">
        <w:tc>
          <w:tcPr>
            <w:tcW w:w="7848" w:type="dxa"/>
          </w:tcPr>
          <w:p w14:paraId="1A2D0DCD" w14:textId="322BE0A2" w:rsidR="00576098" w:rsidRPr="00F36192" w:rsidRDefault="00576098" w:rsidP="005573F3">
            <w:pPr>
              <w:rPr>
                <w:rFonts w:asciiTheme="majorHAnsi" w:hAnsiTheme="majorHAnsi" w:cs="Arial"/>
              </w:rPr>
            </w:pPr>
            <w:r w:rsidRPr="00F36192">
              <w:rPr>
                <w:rFonts w:asciiTheme="majorHAnsi" w:hAnsiTheme="majorHAnsi" w:cs="Arial"/>
              </w:rPr>
              <w:t>Where does this course overlap with other courses, both within and outside of the department?</w:t>
            </w:r>
            <w:r w:rsidR="00402C01" w:rsidRPr="00F36192">
              <w:rPr>
                <w:rFonts w:asciiTheme="majorHAnsi" w:hAnsiTheme="majorHAnsi" w:cs="Arial"/>
              </w:rPr>
              <w:t xml:space="preserve"> </w:t>
            </w:r>
          </w:p>
        </w:tc>
        <w:tc>
          <w:tcPr>
            <w:tcW w:w="630" w:type="dxa"/>
            <w:vAlign w:val="center"/>
          </w:tcPr>
          <w:p w14:paraId="4D77397A" w14:textId="58556D83" w:rsidR="00576098" w:rsidRPr="00F36192" w:rsidRDefault="00EA13EB" w:rsidP="005573F3">
            <w:pPr>
              <w:jc w:val="center"/>
              <w:rPr>
                <w:rFonts w:asciiTheme="majorHAnsi" w:hAnsiTheme="majorHAnsi" w:cs="Arial"/>
              </w:rPr>
            </w:pPr>
            <w:r w:rsidRPr="00F36192">
              <w:rPr>
                <w:rFonts w:asciiTheme="majorHAnsi" w:hAnsiTheme="majorHAnsi" w:cs="Arial"/>
              </w:rPr>
              <w:t>x</w:t>
            </w:r>
          </w:p>
        </w:tc>
      </w:tr>
      <w:tr w:rsidR="00576098" w:rsidRPr="00F36192" w14:paraId="4680A123" w14:textId="77777777">
        <w:tc>
          <w:tcPr>
            <w:tcW w:w="7848" w:type="dxa"/>
          </w:tcPr>
          <w:p w14:paraId="76524CB5" w14:textId="77777777" w:rsidR="00576098" w:rsidRPr="00F36192" w:rsidRDefault="00576098" w:rsidP="005573F3">
            <w:pPr>
              <w:rPr>
                <w:rFonts w:asciiTheme="majorHAnsi" w:hAnsiTheme="majorHAnsi" w:cs="Arial"/>
              </w:rPr>
            </w:pPr>
            <w:r w:rsidRPr="00F36192">
              <w:rPr>
                <w:rFonts w:asciiTheme="majorHAnsi" w:hAnsiTheme="majorHAnsi" w:cs="Arial"/>
              </w:rPr>
              <w:t>Does the Department currently have full time faculty qualified to teach this course?  If not, then what plans are there to cover this?</w:t>
            </w:r>
          </w:p>
        </w:tc>
        <w:tc>
          <w:tcPr>
            <w:tcW w:w="630" w:type="dxa"/>
            <w:vAlign w:val="center"/>
          </w:tcPr>
          <w:p w14:paraId="4E55A3FB" w14:textId="0C6554CB" w:rsidR="00576098" w:rsidRPr="00F36192" w:rsidRDefault="009A1DFD" w:rsidP="005573F3">
            <w:pPr>
              <w:jc w:val="center"/>
              <w:rPr>
                <w:rFonts w:asciiTheme="majorHAnsi" w:hAnsiTheme="majorHAnsi" w:cs="Arial"/>
              </w:rPr>
            </w:pPr>
            <w:r w:rsidRPr="00F36192">
              <w:rPr>
                <w:rFonts w:asciiTheme="majorHAnsi" w:hAnsiTheme="majorHAnsi" w:cs="Arial"/>
              </w:rPr>
              <w:t>x</w:t>
            </w:r>
          </w:p>
        </w:tc>
      </w:tr>
      <w:tr w:rsidR="00576098" w:rsidRPr="00F36192" w14:paraId="3E516ED8" w14:textId="77777777" w:rsidTr="003C76CA">
        <w:tc>
          <w:tcPr>
            <w:tcW w:w="7848" w:type="dxa"/>
            <w:tcBorders>
              <w:bottom w:val="single" w:sz="4" w:space="0" w:color="auto"/>
            </w:tcBorders>
          </w:tcPr>
          <w:p w14:paraId="4FB28418" w14:textId="013F76D6" w:rsidR="00576098" w:rsidRPr="00F36192" w:rsidRDefault="00576098" w:rsidP="005573F3">
            <w:pPr>
              <w:rPr>
                <w:rFonts w:asciiTheme="majorHAnsi" w:hAnsiTheme="majorHAnsi" w:cs="Arial"/>
              </w:rPr>
            </w:pPr>
            <w:r w:rsidRPr="00F36192">
              <w:rPr>
                <w:rFonts w:asciiTheme="majorHAnsi" w:hAnsiTheme="majorHAnsi" w:cs="Arial"/>
              </w:rPr>
              <w:t>If need</w:t>
            </w:r>
            <w:r w:rsidR="003535BC" w:rsidRPr="00F36192">
              <w:rPr>
                <w:rFonts w:asciiTheme="majorHAnsi" w:hAnsiTheme="majorHAnsi" w:cs="Arial"/>
              </w:rPr>
              <w:t>s</w:t>
            </w:r>
            <w:r w:rsidRPr="00F36192">
              <w:rPr>
                <w:rFonts w:asciiTheme="majorHAnsi" w:hAnsiTheme="majorHAnsi" w:cs="Arial"/>
              </w:rPr>
              <w:t xml:space="preserve"> assessment states that this course is required </w:t>
            </w:r>
            <w:r w:rsidR="003535BC" w:rsidRPr="00F36192">
              <w:rPr>
                <w:rFonts w:asciiTheme="majorHAnsi" w:hAnsiTheme="majorHAnsi" w:cs="Arial"/>
              </w:rPr>
              <w:t>by an accrediting body</w:t>
            </w:r>
            <w:r w:rsidRPr="00F36192">
              <w:rPr>
                <w:rFonts w:asciiTheme="majorHAnsi" w:hAnsiTheme="majorHAnsi" w:cs="Arial"/>
              </w:rPr>
              <w:t>, then provide documentation indicating that need.</w:t>
            </w:r>
          </w:p>
        </w:tc>
        <w:tc>
          <w:tcPr>
            <w:tcW w:w="630" w:type="dxa"/>
            <w:tcBorders>
              <w:bottom w:val="single" w:sz="4" w:space="0" w:color="auto"/>
            </w:tcBorders>
            <w:vAlign w:val="center"/>
          </w:tcPr>
          <w:p w14:paraId="0E827865" w14:textId="2672B4AF" w:rsidR="00576098" w:rsidRPr="00F36192" w:rsidRDefault="009A1DFD" w:rsidP="005573F3">
            <w:pPr>
              <w:jc w:val="center"/>
              <w:rPr>
                <w:rFonts w:asciiTheme="majorHAnsi" w:hAnsiTheme="majorHAnsi" w:cs="Arial"/>
              </w:rPr>
            </w:pPr>
            <w:r w:rsidRPr="00F36192">
              <w:rPr>
                <w:rFonts w:asciiTheme="majorHAnsi" w:hAnsiTheme="majorHAnsi" w:cs="Arial"/>
              </w:rPr>
              <w:t>n/a</w:t>
            </w:r>
          </w:p>
        </w:tc>
      </w:tr>
      <w:tr w:rsidR="00576098" w:rsidRPr="00F36192" w14:paraId="62AA1F1F" w14:textId="77777777" w:rsidTr="003C76CA">
        <w:tc>
          <w:tcPr>
            <w:tcW w:w="7848" w:type="dxa"/>
            <w:shd w:val="clear" w:color="auto" w:fill="E6E6E6"/>
          </w:tcPr>
          <w:p w14:paraId="55161821" w14:textId="77777777" w:rsidR="00576098" w:rsidRPr="00F36192" w:rsidRDefault="00576098" w:rsidP="005573F3">
            <w:pPr>
              <w:rPr>
                <w:rFonts w:asciiTheme="majorHAnsi" w:hAnsiTheme="majorHAnsi" w:cs="Arial"/>
                <w:b/>
              </w:rPr>
            </w:pPr>
            <w:r w:rsidRPr="00F36192">
              <w:rPr>
                <w:rFonts w:asciiTheme="majorHAnsi" w:hAnsiTheme="majorHAnsi" w:cs="Arial"/>
                <w:b/>
              </w:rPr>
              <w:t>Course Design</w:t>
            </w:r>
          </w:p>
          <w:p w14:paraId="4BA884A7" w14:textId="77777777" w:rsidR="00576098" w:rsidRPr="00F36192" w:rsidRDefault="00576098" w:rsidP="005573F3">
            <w:pPr>
              <w:rPr>
                <w:rFonts w:asciiTheme="majorHAnsi" w:hAnsiTheme="majorHAnsi" w:cs="Arial"/>
              </w:rPr>
            </w:pPr>
            <w:r w:rsidRPr="00F36192">
              <w:rPr>
                <w:rFonts w:asciiTheme="majorHAnsi" w:hAnsiTheme="majorHAnsi" w:cs="Arial"/>
              </w:rPr>
              <w:t xml:space="preserve">Describe how this course is designed. </w:t>
            </w:r>
          </w:p>
        </w:tc>
        <w:tc>
          <w:tcPr>
            <w:tcW w:w="630" w:type="dxa"/>
            <w:shd w:val="clear" w:color="auto" w:fill="E6E6E6"/>
            <w:vAlign w:val="center"/>
          </w:tcPr>
          <w:p w14:paraId="1AF5CC44" w14:textId="77777777" w:rsidR="00576098" w:rsidRPr="00F36192" w:rsidRDefault="00576098" w:rsidP="005573F3">
            <w:pPr>
              <w:jc w:val="center"/>
              <w:rPr>
                <w:rFonts w:asciiTheme="majorHAnsi" w:hAnsiTheme="majorHAnsi" w:cs="Arial"/>
                <w:color w:val="333333"/>
              </w:rPr>
            </w:pPr>
          </w:p>
        </w:tc>
      </w:tr>
      <w:tr w:rsidR="00576098" w:rsidRPr="00F36192" w14:paraId="33AA903E" w14:textId="77777777">
        <w:tc>
          <w:tcPr>
            <w:tcW w:w="7848" w:type="dxa"/>
          </w:tcPr>
          <w:p w14:paraId="3378E0F9" w14:textId="77777777" w:rsidR="00576098" w:rsidRPr="00F36192" w:rsidRDefault="00576098" w:rsidP="005573F3">
            <w:pPr>
              <w:rPr>
                <w:rFonts w:asciiTheme="majorHAnsi" w:hAnsiTheme="majorHAnsi" w:cs="Arial"/>
              </w:rPr>
            </w:pPr>
            <w:r w:rsidRPr="00F36192">
              <w:rPr>
                <w:rFonts w:asciiTheme="majorHAnsi" w:hAnsiTheme="majorHAnsi" w:cs="Arial"/>
              </w:rPr>
              <w:t>Course Context (e.g. required, elective, capstone)</w:t>
            </w:r>
          </w:p>
        </w:tc>
        <w:tc>
          <w:tcPr>
            <w:tcW w:w="630" w:type="dxa"/>
            <w:vAlign w:val="center"/>
          </w:tcPr>
          <w:p w14:paraId="3F5B7BD6" w14:textId="198A5540"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n/a</w:t>
            </w:r>
          </w:p>
        </w:tc>
      </w:tr>
      <w:tr w:rsidR="00576098" w:rsidRPr="00F36192" w14:paraId="3EF26C87" w14:textId="77777777">
        <w:tc>
          <w:tcPr>
            <w:tcW w:w="7848" w:type="dxa"/>
          </w:tcPr>
          <w:p w14:paraId="316C69A6" w14:textId="77777777" w:rsidR="00576098" w:rsidRPr="00F36192" w:rsidRDefault="00576098" w:rsidP="005573F3">
            <w:pPr>
              <w:rPr>
                <w:rFonts w:asciiTheme="majorHAnsi" w:hAnsiTheme="majorHAnsi" w:cs="Arial"/>
              </w:rPr>
            </w:pPr>
            <w:r w:rsidRPr="00F36192">
              <w:rPr>
                <w:rFonts w:asciiTheme="majorHAnsi" w:hAnsiTheme="majorHAnsi" w:cs="Arial"/>
              </w:rPr>
              <w:t>Course Structure: how the course will be offered (e.g. lecture, seminar, tutorial, fieldtrip)?</w:t>
            </w:r>
          </w:p>
        </w:tc>
        <w:tc>
          <w:tcPr>
            <w:tcW w:w="630" w:type="dxa"/>
            <w:vAlign w:val="center"/>
          </w:tcPr>
          <w:p w14:paraId="271DD7F4" w14:textId="6AF52A26" w:rsidR="00576098" w:rsidRPr="00F36192" w:rsidRDefault="009A1DFD" w:rsidP="005573F3">
            <w:pPr>
              <w:jc w:val="center"/>
              <w:rPr>
                <w:rFonts w:asciiTheme="majorHAnsi" w:hAnsiTheme="majorHAnsi" w:cs="Arial"/>
                <w:color w:val="333333"/>
              </w:rPr>
            </w:pPr>
            <w:r w:rsidRPr="00F36192">
              <w:rPr>
                <w:rFonts w:asciiTheme="majorHAnsi" w:hAnsiTheme="majorHAnsi" w:cs="Arial"/>
                <w:color w:val="333333"/>
              </w:rPr>
              <w:t>x</w:t>
            </w:r>
          </w:p>
        </w:tc>
      </w:tr>
      <w:tr w:rsidR="00576098" w:rsidRPr="00F36192" w14:paraId="074E9B7C" w14:textId="77777777">
        <w:tc>
          <w:tcPr>
            <w:tcW w:w="7848" w:type="dxa"/>
            <w:tcBorders>
              <w:bottom w:val="single" w:sz="4" w:space="0" w:color="auto"/>
            </w:tcBorders>
          </w:tcPr>
          <w:p w14:paraId="753A5C6B" w14:textId="77777777" w:rsidR="00576098" w:rsidRPr="00F36192" w:rsidRDefault="00576098" w:rsidP="005573F3">
            <w:pPr>
              <w:rPr>
                <w:rFonts w:asciiTheme="majorHAnsi" w:hAnsiTheme="majorHAnsi" w:cs="Arial"/>
              </w:rPr>
            </w:pPr>
            <w:r w:rsidRPr="00F36192">
              <w:rPr>
                <w:rFonts w:asciiTheme="majorHAnsi" w:hAnsiTheme="majorHAnsi" w:cs="Arial"/>
              </w:rPr>
              <w:t xml:space="preserve">Anticipated pedagogical strategies and instructional design (e.g. Group Work, </w:t>
            </w:r>
            <w:r w:rsidRPr="00F36192">
              <w:rPr>
                <w:rFonts w:asciiTheme="majorHAnsi" w:hAnsiTheme="majorHAnsi" w:cs="Arial"/>
              </w:rPr>
              <w:lastRenderedPageBreak/>
              <w:t>Case Study, Team Project, Lecture)</w:t>
            </w:r>
          </w:p>
        </w:tc>
        <w:tc>
          <w:tcPr>
            <w:tcW w:w="630" w:type="dxa"/>
            <w:tcBorders>
              <w:bottom w:val="single" w:sz="4" w:space="0" w:color="auto"/>
            </w:tcBorders>
            <w:vAlign w:val="center"/>
          </w:tcPr>
          <w:p w14:paraId="5AF86BDB" w14:textId="5A5EF2F5" w:rsidR="00576098" w:rsidRPr="00F36192" w:rsidRDefault="009A1DFD" w:rsidP="005573F3">
            <w:pPr>
              <w:jc w:val="center"/>
              <w:rPr>
                <w:rFonts w:asciiTheme="majorHAnsi" w:hAnsiTheme="majorHAnsi" w:cs="Arial"/>
              </w:rPr>
            </w:pPr>
            <w:r w:rsidRPr="00F36192">
              <w:rPr>
                <w:rFonts w:asciiTheme="majorHAnsi" w:hAnsiTheme="majorHAnsi" w:cs="Arial"/>
              </w:rPr>
              <w:lastRenderedPageBreak/>
              <w:t>x</w:t>
            </w:r>
          </w:p>
        </w:tc>
      </w:tr>
      <w:tr w:rsidR="00576098" w:rsidRPr="00F36192" w14:paraId="20DF0DE6" w14:textId="77777777">
        <w:tc>
          <w:tcPr>
            <w:tcW w:w="7848" w:type="dxa"/>
          </w:tcPr>
          <w:p w14:paraId="6DAF9F3D" w14:textId="6889AD88" w:rsidR="00576098" w:rsidRPr="00F36192" w:rsidRDefault="00576098" w:rsidP="005573F3">
            <w:pPr>
              <w:rPr>
                <w:rFonts w:asciiTheme="majorHAnsi" w:hAnsiTheme="majorHAnsi" w:cs="Arial"/>
              </w:rPr>
            </w:pPr>
            <w:r w:rsidRPr="00F36192">
              <w:rPr>
                <w:rFonts w:asciiTheme="majorHAnsi" w:hAnsiTheme="majorHAnsi" w:cs="Arial"/>
              </w:rPr>
              <w:lastRenderedPageBreak/>
              <w:t>How does this course support Programmatic Learning Outcomes?</w:t>
            </w:r>
            <w:r w:rsidR="009A1DFD" w:rsidRPr="00F36192">
              <w:rPr>
                <w:rFonts w:asciiTheme="majorHAnsi" w:hAnsiTheme="majorHAnsi" w:cs="Arial"/>
              </w:rPr>
              <w:t xml:space="preserve">   </w:t>
            </w:r>
          </w:p>
        </w:tc>
        <w:tc>
          <w:tcPr>
            <w:tcW w:w="630" w:type="dxa"/>
            <w:vAlign w:val="center"/>
          </w:tcPr>
          <w:p w14:paraId="057CD409" w14:textId="04D32230" w:rsidR="00576098" w:rsidRPr="00F36192" w:rsidRDefault="00EA13EB" w:rsidP="005573F3">
            <w:pPr>
              <w:jc w:val="center"/>
              <w:rPr>
                <w:rFonts w:asciiTheme="majorHAnsi" w:hAnsiTheme="majorHAnsi" w:cs="Arial"/>
                <w:color w:val="333333"/>
              </w:rPr>
            </w:pPr>
            <w:r w:rsidRPr="00F36192">
              <w:rPr>
                <w:rFonts w:asciiTheme="majorHAnsi" w:hAnsiTheme="majorHAnsi" w:cs="Arial"/>
                <w:color w:val="333333"/>
              </w:rPr>
              <w:t>n/a</w:t>
            </w:r>
          </w:p>
        </w:tc>
      </w:tr>
      <w:tr w:rsidR="00576098" w:rsidRPr="00F36192" w14:paraId="03B6DFA1" w14:textId="77777777" w:rsidTr="003C76CA">
        <w:tc>
          <w:tcPr>
            <w:tcW w:w="7848" w:type="dxa"/>
            <w:tcBorders>
              <w:bottom w:val="single" w:sz="4" w:space="0" w:color="auto"/>
            </w:tcBorders>
          </w:tcPr>
          <w:p w14:paraId="282505FA" w14:textId="77777777" w:rsidR="00576098" w:rsidRPr="00F36192" w:rsidRDefault="00576098" w:rsidP="005573F3">
            <w:pPr>
              <w:rPr>
                <w:rFonts w:asciiTheme="majorHAnsi" w:hAnsiTheme="majorHAnsi" w:cs="Arial"/>
              </w:rPr>
            </w:pPr>
            <w:r w:rsidRPr="00F36192">
              <w:rPr>
                <w:rFonts w:asciiTheme="majorHAnsi" w:hAnsiTheme="majorHAnsi" w:cs="Arial"/>
              </w:rPr>
              <w:t>Is this course designed to be partially or fully online?  If so, describe how this benefits students and/or program.</w:t>
            </w:r>
          </w:p>
        </w:tc>
        <w:tc>
          <w:tcPr>
            <w:tcW w:w="630" w:type="dxa"/>
            <w:tcBorders>
              <w:bottom w:val="single" w:sz="4" w:space="0" w:color="auto"/>
            </w:tcBorders>
            <w:vAlign w:val="center"/>
          </w:tcPr>
          <w:p w14:paraId="2F62FDFF" w14:textId="742EB1D8" w:rsidR="00576098" w:rsidRPr="00F36192" w:rsidRDefault="009A1DFD" w:rsidP="005573F3">
            <w:pPr>
              <w:jc w:val="center"/>
              <w:rPr>
                <w:rFonts w:asciiTheme="majorHAnsi" w:hAnsiTheme="majorHAnsi" w:cs="Arial"/>
              </w:rPr>
            </w:pPr>
            <w:r w:rsidRPr="00F36192">
              <w:rPr>
                <w:rFonts w:asciiTheme="majorHAnsi" w:hAnsiTheme="majorHAnsi" w:cs="Arial"/>
              </w:rPr>
              <w:t>x</w:t>
            </w:r>
          </w:p>
        </w:tc>
      </w:tr>
      <w:tr w:rsidR="00576098" w:rsidRPr="00F36192" w14:paraId="1E86FBB9" w14:textId="77777777" w:rsidTr="003C76CA">
        <w:tc>
          <w:tcPr>
            <w:tcW w:w="7848" w:type="dxa"/>
            <w:shd w:val="clear" w:color="auto" w:fill="E6E6E6"/>
          </w:tcPr>
          <w:p w14:paraId="13BB78C2" w14:textId="77777777" w:rsidR="00576098" w:rsidRPr="00F36192" w:rsidRDefault="00576098" w:rsidP="005573F3">
            <w:pPr>
              <w:rPr>
                <w:rFonts w:asciiTheme="majorHAnsi" w:hAnsiTheme="majorHAnsi" w:cs="Arial"/>
                <w:b/>
              </w:rPr>
            </w:pPr>
            <w:r w:rsidRPr="00F36192">
              <w:rPr>
                <w:rFonts w:asciiTheme="majorHAnsi" w:hAnsiTheme="majorHAnsi" w:cs="Arial"/>
                <w:b/>
              </w:rPr>
              <w:t>Additional Forms for Specific Course Categories</w:t>
            </w:r>
          </w:p>
        </w:tc>
        <w:tc>
          <w:tcPr>
            <w:tcW w:w="630" w:type="dxa"/>
            <w:shd w:val="clear" w:color="auto" w:fill="E6E6E6"/>
            <w:vAlign w:val="center"/>
          </w:tcPr>
          <w:p w14:paraId="1A147987" w14:textId="77777777" w:rsidR="00576098" w:rsidRPr="00F36192" w:rsidRDefault="00576098" w:rsidP="005573F3">
            <w:pPr>
              <w:jc w:val="center"/>
              <w:rPr>
                <w:rFonts w:asciiTheme="majorHAnsi" w:hAnsiTheme="majorHAnsi" w:cs="Arial"/>
              </w:rPr>
            </w:pPr>
          </w:p>
        </w:tc>
      </w:tr>
      <w:tr w:rsidR="00576098" w:rsidRPr="00F36192" w14:paraId="3C77C6B1" w14:textId="77777777">
        <w:tc>
          <w:tcPr>
            <w:tcW w:w="7848" w:type="dxa"/>
          </w:tcPr>
          <w:p w14:paraId="3B73AD37" w14:textId="275D7ABC" w:rsidR="00576098" w:rsidRPr="00F36192" w:rsidRDefault="00030CFC" w:rsidP="005573F3">
            <w:pPr>
              <w:rPr>
                <w:rFonts w:asciiTheme="majorHAnsi" w:hAnsiTheme="majorHAnsi" w:cs="Arial"/>
                <w:color w:val="FF0000"/>
              </w:rPr>
            </w:pPr>
            <w:hyperlink r:id="rId18" w:history="1">
              <w:r w:rsidR="00B5355C" w:rsidRPr="00F36192">
                <w:rPr>
                  <w:rStyle w:val="Hyperlink"/>
                  <w:rFonts w:asciiTheme="majorHAnsi" w:hAnsiTheme="majorHAnsi" w:cs="Arial"/>
                </w:rPr>
                <w:t xml:space="preserve"> I</w:t>
              </w:r>
              <w:r w:rsidR="00576098" w:rsidRPr="00F36192">
                <w:rPr>
                  <w:rStyle w:val="Hyperlink"/>
                  <w:rFonts w:asciiTheme="majorHAnsi" w:hAnsiTheme="majorHAnsi" w:cs="Arial"/>
                </w:rPr>
                <w:t>nterdisciplinary</w:t>
              </w:r>
              <w:r w:rsidR="00AA0010" w:rsidRPr="00F36192">
                <w:rPr>
                  <w:rStyle w:val="Hyperlink"/>
                  <w:rFonts w:asciiTheme="majorHAnsi" w:hAnsiTheme="majorHAnsi" w:cs="Arial"/>
                </w:rPr>
                <w:t xml:space="preserve"> </w:t>
              </w:r>
              <w:r w:rsidR="00576098" w:rsidRPr="00F36192">
                <w:rPr>
                  <w:rStyle w:val="Hyperlink"/>
                  <w:rFonts w:asciiTheme="majorHAnsi" w:hAnsiTheme="majorHAnsi" w:cs="Arial"/>
                </w:rPr>
                <w:t>Form</w:t>
              </w:r>
            </w:hyperlink>
            <w:r w:rsidR="00576098" w:rsidRPr="00F36192">
              <w:rPr>
                <w:rFonts w:asciiTheme="majorHAnsi" w:hAnsiTheme="majorHAnsi" w:cs="Arial"/>
                <w:color w:val="C00000"/>
              </w:rPr>
              <w:t xml:space="preserve"> </w:t>
            </w:r>
            <w:r w:rsidR="00576098" w:rsidRPr="00F36192">
              <w:rPr>
                <w:rFonts w:asciiTheme="majorHAnsi" w:hAnsiTheme="majorHAnsi" w:cs="Arial"/>
              </w:rPr>
              <w:t>(if applicable)</w:t>
            </w:r>
          </w:p>
        </w:tc>
        <w:tc>
          <w:tcPr>
            <w:tcW w:w="630" w:type="dxa"/>
            <w:vAlign w:val="center"/>
          </w:tcPr>
          <w:p w14:paraId="5FC8FBFB" w14:textId="3E6996B1" w:rsidR="00576098" w:rsidRPr="00F36192" w:rsidRDefault="009A1DFD" w:rsidP="005573F3">
            <w:pPr>
              <w:jc w:val="center"/>
              <w:rPr>
                <w:rFonts w:asciiTheme="majorHAnsi" w:hAnsiTheme="majorHAnsi" w:cs="Arial"/>
              </w:rPr>
            </w:pPr>
            <w:r w:rsidRPr="00F36192">
              <w:rPr>
                <w:rFonts w:asciiTheme="majorHAnsi" w:hAnsiTheme="majorHAnsi" w:cs="Arial"/>
              </w:rPr>
              <w:t>n/a</w:t>
            </w:r>
          </w:p>
        </w:tc>
      </w:tr>
      <w:tr w:rsidR="00AA0010" w:rsidRPr="00F36192" w14:paraId="10CB1C52" w14:textId="77777777">
        <w:tc>
          <w:tcPr>
            <w:tcW w:w="7848" w:type="dxa"/>
          </w:tcPr>
          <w:p w14:paraId="49658AA3" w14:textId="578466CE" w:rsidR="00AA0010" w:rsidRPr="00F36192" w:rsidRDefault="00AA0010" w:rsidP="005573F3">
            <w:pPr>
              <w:rPr>
                <w:rFonts w:asciiTheme="majorHAnsi" w:hAnsiTheme="majorHAnsi" w:cs="Arial"/>
              </w:rPr>
            </w:pPr>
            <w:r w:rsidRPr="00F36192">
              <w:rPr>
                <w:rFonts w:asciiTheme="majorHAnsi" w:hAnsiTheme="majorHAnsi" w:cs="Arial"/>
                <w:color w:val="C00000"/>
              </w:rPr>
              <w:t xml:space="preserve"> </w:t>
            </w:r>
            <w:r w:rsidRPr="00F36192">
              <w:rPr>
                <w:rFonts w:asciiTheme="majorHAnsi" w:hAnsiTheme="majorHAnsi" w:cs="Arial"/>
              </w:rPr>
              <w:t xml:space="preserve">Interdisciplinary Committee Recommendation (if applicable and </w:t>
            </w:r>
            <w:r w:rsidR="00C96089" w:rsidRPr="00F36192">
              <w:rPr>
                <w:rFonts w:asciiTheme="majorHAnsi" w:hAnsiTheme="majorHAnsi" w:cs="Arial"/>
              </w:rPr>
              <w:t xml:space="preserve">if </w:t>
            </w:r>
            <w:r w:rsidRPr="00F36192">
              <w:rPr>
                <w:rFonts w:asciiTheme="majorHAnsi" w:hAnsiTheme="majorHAnsi" w:cs="Arial"/>
              </w:rPr>
              <w:t>received)</w:t>
            </w:r>
            <w:r w:rsidR="00341B3C" w:rsidRPr="00F36192">
              <w:rPr>
                <w:rFonts w:asciiTheme="majorHAnsi" w:hAnsiTheme="majorHAnsi" w:cs="Arial"/>
              </w:rPr>
              <w:t>*</w:t>
            </w:r>
          </w:p>
          <w:p w14:paraId="7115A7AB" w14:textId="709E24DA" w:rsidR="00341B3C" w:rsidRPr="00F36192" w:rsidRDefault="00341B3C" w:rsidP="005573F3">
            <w:pPr>
              <w:rPr>
                <w:rFonts w:asciiTheme="majorHAnsi" w:hAnsiTheme="majorHAnsi"/>
                <w:color w:val="0000FF"/>
              </w:rPr>
            </w:pPr>
            <w:r w:rsidRPr="00F36192">
              <w:rPr>
                <w:rFonts w:asciiTheme="majorHAnsi" w:hAnsiTheme="majorHAnsi" w:cs="Arial"/>
              </w:rPr>
              <w:t xml:space="preserve">  *Recommendation must be received before consideration by full Curriculum Committee</w:t>
            </w:r>
          </w:p>
        </w:tc>
        <w:tc>
          <w:tcPr>
            <w:tcW w:w="630" w:type="dxa"/>
            <w:vAlign w:val="center"/>
          </w:tcPr>
          <w:p w14:paraId="66CE3B70" w14:textId="73C6DB71" w:rsidR="00AA0010" w:rsidRPr="00F36192" w:rsidRDefault="009A1DFD" w:rsidP="005573F3">
            <w:pPr>
              <w:jc w:val="center"/>
              <w:rPr>
                <w:rFonts w:asciiTheme="majorHAnsi" w:hAnsiTheme="majorHAnsi" w:cs="Arial"/>
              </w:rPr>
            </w:pPr>
            <w:r w:rsidRPr="00F36192">
              <w:rPr>
                <w:rFonts w:asciiTheme="majorHAnsi" w:hAnsiTheme="majorHAnsi" w:cs="Arial"/>
              </w:rPr>
              <w:t>n/a</w:t>
            </w:r>
          </w:p>
        </w:tc>
      </w:tr>
      <w:tr w:rsidR="00576098" w:rsidRPr="00F36192" w14:paraId="3B22C220" w14:textId="77777777">
        <w:trPr>
          <w:trHeight w:val="90"/>
        </w:trPr>
        <w:tc>
          <w:tcPr>
            <w:tcW w:w="7848" w:type="dxa"/>
          </w:tcPr>
          <w:p w14:paraId="5A0E4D77" w14:textId="32D32E81" w:rsidR="00576098" w:rsidRPr="00F36192" w:rsidRDefault="00030CFC" w:rsidP="005573F3">
            <w:pPr>
              <w:rPr>
                <w:rFonts w:asciiTheme="majorHAnsi" w:hAnsiTheme="majorHAnsi" w:cs="Arial"/>
                <w:color w:val="FF0000"/>
              </w:rPr>
            </w:pPr>
            <w:hyperlink r:id="rId19" w:history="1">
              <w:r w:rsidR="00576098" w:rsidRPr="00F36192">
                <w:rPr>
                  <w:rStyle w:val="Hyperlink"/>
                  <w:rFonts w:asciiTheme="majorHAnsi" w:hAnsiTheme="majorHAnsi" w:cs="Arial"/>
                </w:rPr>
                <w:t>Common Core (Libe</w:t>
              </w:r>
              <w:r w:rsidR="00887FD7" w:rsidRPr="00F36192">
                <w:rPr>
                  <w:rStyle w:val="Hyperlink"/>
                  <w:rFonts w:asciiTheme="majorHAnsi" w:hAnsiTheme="majorHAnsi" w:cs="Arial"/>
                </w:rPr>
                <w:t>ral Arts) Intent to Submit</w:t>
              </w:r>
            </w:hyperlink>
            <w:r w:rsidR="00887FD7" w:rsidRPr="00F36192">
              <w:rPr>
                <w:rFonts w:asciiTheme="majorHAnsi" w:hAnsiTheme="majorHAnsi" w:cs="Arial"/>
              </w:rPr>
              <w:t xml:space="preserve"> (if a</w:t>
            </w:r>
            <w:r w:rsidR="00576098" w:rsidRPr="00F36192">
              <w:rPr>
                <w:rFonts w:asciiTheme="majorHAnsi" w:hAnsiTheme="majorHAnsi" w:cs="Arial"/>
              </w:rPr>
              <w:t>pplicable)</w:t>
            </w:r>
            <w:r w:rsidR="009A1DFD" w:rsidRPr="00F36192">
              <w:rPr>
                <w:rFonts w:asciiTheme="majorHAnsi" w:hAnsiTheme="majorHAnsi" w:cs="Arial"/>
              </w:rPr>
              <w:t xml:space="preserve"> </w:t>
            </w:r>
          </w:p>
        </w:tc>
        <w:tc>
          <w:tcPr>
            <w:tcW w:w="630" w:type="dxa"/>
            <w:vAlign w:val="center"/>
          </w:tcPr>
          <w:p w14:paraId="71BEADE9" w14:textId="6AABE500" w:rsidR="00576098" w:rsidRPr="00F36192" w:rsidRDefault="00EA13EB" w:rsidP="005573F3">
            <w:pPr>
              <w:jc w:val="center"/>
              <w:rPr>
                <w:rFonts w:asciiTheme="majorHAnsi" w:hAnsiTheme="majorHAnsi" w:cs="Arial"/>
              </w:rPr>
            </w:pPr>
            <w:r w:rsidRPr="00F36192">
              <w:rPr>
                <w:rFonts w:asciiTheme="majorHAnsi" w:hAnsiTheme="majorHAnsi" w:cs="Arial"/>
              </w:rPr>
              <w:t>n/a</w:t>
            </w:r>
          </w:p>
        </w:tc>
      </w:tr>
      <w:tr w:rsidR="00892125" w:rsidRPr="00F36192" w14:paraId="0DDC1B9B" w14:textId="77777777" w:rsidTr="00CA3E62">
        <w:tc>
          <w:tcPr>
            <w:tcW w:w="7848" w:type="dxa"/>
          </w:tcPr>
          <w:p w14:paraId="0B08CE80" w14:textId="77777777" w:rsidR="00892125" w:rsidRPr="00F36192" w:rsidRDefault="00892125" w:rsidP="005573F3">
            <w:pPr>
              <w:rPr>
                <w:rFonts w:asciiTheme="majorHAnsi" w:hAnsiTheme="majorHAnsi" w:cs="Arial"/>
              </w:rPr>
            </w:pPr>
            <w:r w:rsidRPr="00F36192">
              <w:rPr>
                <w:rFonts w:asciiTheme="majorHAnsi" w:hAnsiTheme="majorHAnsi" w:cs="Arial"/>
              </w:rPr>
              <w:t xml:space="preserve">Writing Intensive Form if course is intended to be a WIC (under development) </w:t>
            </w:r>
          </w:p>
        </w:tc>
        <w:tc>
          <w:tcPr>
            <w:tcW w:w="630" w:type="dxa"/>
            <w:vAlign w:val="center"/>
          </w:tcPr>
          <w:p w14:paraId="6BE6BC8B" w14:textId="7DEEA712" w:rsidR="00892125" w:rsidRPr="00F36192" w:rsidRDefault="009A1DFD" w:rsidP="005573F3">
            <w:pPr>
              <w:jc w:val="center"/>
              <w:rPr>
                <w:rFonts w:asciiTheme="majorHAnsi" w:hAnsiTheme="majorHAnsi" w:cs="Arial"/>
              </w:rPr>
            </w:pPr>
            <w:r w:rsidRPr="00F36192">
              <w:rPr>
                <w:rFonts w:asciiTheme="majorHAnsi" w:hAnsiTheme="majorHAnsi" w:cs="Arial"/>
              </w:rPr>
              <w:t>n/a</w:t>
            </w:r>
          </w:p>
        </w:tc>
      </w:tr>
      <w:tr w:rsidR="00892125" w:rsidRPr="00F36192" w14:paraId="75A88130" w14:textId="77777777" w:rsidTr="00CA3E62">
        <w:tc>
          <w:tcPr>
            <w:tcW w:w="7848" w:type="dxa"/>
          </w:tcPr>
          <w:p w14:paraId="5CA2FD39" w14:textId="77777777" w:rsidR="00892125" w:rsidRPr="00F36192" w:rsidRDefault="00892125" w:rsidP="005573F3">
            <w:pPr>
              <w:rPr>
                <w:rFonts w:asciiTheme="majorHAnsi" w:hAnsiTheme="majorHAnsi" w:cs="Times New Roman"/>
              </w:rPr>
            </w:pPr>
            <w:r w:rsidRPr="00F36192">
              <w:rPr>
                <w:rFonts w:asciiTheme="majorHAnsi" w:hAnsiTheme="majorHAnsi" w:cs="Times New Roman"/>
              </w:rPr>
              <w:t>If course originated as an experimental course, then results of evaluation plan as developed with director of assessment.</w:t>
            </w:r>
          </w:p>
        </w:tc>
        <w:tc>
          <w:tcPr>
            <w:tcW w:w="630" w:type="dxa"/>
            <w:vAlign w:val="center"/>
          </w:tcPr>
          <w:p w14:paraId="73D96299" w14:textId="478C6B01" w:rsidR="00892125" w:rsidRPr="00F36192" w:rsidRDefault="009A1DFD" w:rsidP="005573F3">
            <w:pPr>
              <w:jc w:val="center"/>
              <w:rPr>
                <w:rFonts w:asciiTheme="majorHAnsi" w:hAnsiTheme="majorHAnsi" w:cs="Times New Roman"/>
              </w:rPr>
            </w:pPr>
            <w:r w:rsidRPr="00F36192">
              <w:rPr>
                <w:rFonts w:asciiTheme="majorHAnsi" w:hAnsiTheme="majorHAnsi" w:cs="Times New Roman"/>
              </w:rPr>
              <w:t>n/a</w:t>
            </w:r>
          </w:p>
        </w:tc>
      </w:tr>
      <w:tr w:rsidR="00892125" w:rsidRPr="00F36192" w14:paraId="5D229789" w14:textId="77777777" w:rsidTr="00CA3E62">
        <w:tc>
          <w:tcPr>
            <w:tcW w:w="7848" w:type="dxa"/>
            <w:shd w:val="clear" w:color="auto" w:fill="E6E6E6"/>
          </w:tcPr>
          <w:p w14:paraId="378AAA20" w14:textId="77777777" w:rsidR="00892125" w:rsidRPr="00F36192" w:rsidRDefault="00892125" w:rsidP="005573F3">
            <w:pPr>
              <w:rPr>
                <w:rFonts w:asciiTheme="majorHAnsi" w:hAnsiTheme="majorHAnsi" w:cs="Arial"/>
                <w:b/>
              </w:rPr>
            </w:pPr>
            <w:r w:rsidRPr="00F36192">
              <w:rPr>
                <w:rFonts w:asciiTheme="majorHAnsi" w:hAnsiTheme="majorHAnsi" w:cs="Times New Roman"/>
                <w:b/>
              </w:rPr>
              <w:t xml:space="preserve">(Additional materials for </w:t>
            </w:r>
            <w:hyperlink r:id="rId20" w:history="1">
              <w:r w:rsidRPr="00F36192">
                <w:rPr>
                  <w:rFonts w:asciiTheme="majorHAnsi" w:hAnsiTheme="majorHAnsi" w:cs="Arial"/>
                  <w:b/>
                  <w:bCs/>
                  <w:iCs/>
                </w:rPr>
                <w:t>Curricular Experiments</w:t>
              </w:r>
            </w:hyperlink>
            <w:r w:rsidRPr="00F36192">
              <w:rPr>
                <w:rFonts w:asciiTheme="majorHAnsi" w:hAnsiTheme="majorHAnsi" w:cs="Arial"/>
                <w:b/>
              </w:rPr>
              <w:t>)</w:t>
            </w:r>
          </w:p>
        </w:tc>
        <w:tc>
          <w:tcPr>
            <w:tcW w:w="630" w:type="dxa"/>
            <w:shd w:val="clear" w:color="auto" w:fill="E6E6E6"/>
            <w:vAlign w:val="center"/>
          </w:tcPr>
          <w:p w14:paraId="5DAD51A9" w14:textId="77777777" w:rsidR="00892125" w:rsidRPr="00F36192" w:rsidRDefault="00892125" w:rsidP="005573F3">
            <w:pPr>
              <w:jc w:val="center"/>
              <w:rPr>
                <w:rFonts w:asciiTheme="majorHAnsi" w:hAnsiTheme="majorHAnsi" w:cs="Times New Roman"/>
              </w:rPr>
            </w:pPr>
          </w:p>
        </w:tc>
      </w:tr>
      <w:tr w:rsidR="00892125" w:rsidRPr="00F36192" w14:paraId="2911D779" w14:textId="77777777" w:rsidTr="00CA3E62">
        <w:tc>
          <w:tcPr>
            <w:tcW w:w="7848" w:type="dxa"/>
          </w:tcPr>
          <w:p w14:paraId="131C4621" w14:textId="11809910" w:rsidR="00892125" w:rsidRPr="00F36192" w:rsidRDefault="00892125" w:rsidP="005573F3">
            <w:pPr>
              <w:rPr>
                <w:rFonts w:asciiTheme="majorHAnsi" w:hAnsiTheme="majorHAnsi" w:cs="Times New Roman"/>
              </w:rPr>
            </w:pPr>
            <w:r w:rsidRPr="00F36192">
              <w:rPr>
                <w:rFonts w:asciiTheme="majorHAnsi" w:hAnsiTheme="majorHAnsi" w:cs="Arial"/>
              </w:rPr>
              <w:t>Plan and process for evaluation developed in consultation with the director of assessment. (Contact Director of Assessment for more information).</w:t>
            </w:r>
            <w:r w:rsidR="009A1DFD" w:rsidRPr="00F36192">
              <w:rPr>
                <w:rFonts w:asciiTheme="majorHAnsi" w:hAnsiTheme="majorHAnsi" w:cs="Arial"/>
              </w:rPr>
              <w:t xml:space="preserve"> </w:t>
            </w:r>
          </w:p>
        </w:tc>
        <w:tc>
          <w:tcPr>
            <w:tcW w:w="630" w:type="dxa"/>
            <w:vAlign w:val="center"/>
          </w:tcPr>
          <w:p w14:paraId="3EBB0DEB" w14:textId="605755BA" w:rsidR="00892125" w:rsidRPr="00F36192" w:rsidRDefault="00402C01" w:rsidP="005573F3">
            <w:pPr>
              <w:jc w:val="center"/>
              <w:rPr>
                <w:rFonts w:asciiTheme="majorHAnsi" w:hAnsiTheme="majorHAnsi" w:cs="Times New Roman"/>
              </w:rPr>
            </w:pPr>
            <w:r w:rsidRPr="00F36192">
              <w:rPr>
                <w:rFonts w:asciiTheme="majorHAnsi" w:hAnsiTheme="majorHAnsi" w:cs="Times New Roman"/>
              </w:rPr>
              <w:t>x</w:t>
            </w:r>
          </w:p>
        </w:tc>
      </w:tr>
      <w:tr w:rsidR="00892125" w:rsidRPr="00F36192" w14:paraId="03C5D28C" w14:textId="77777777" w:rsidTr="00CA3E62">
        <w:tc>
          <w:tcPr>
            <w:tcW w:w="7848" w:type="dxa"/>
            <w:tcBorders>
              <w:bottom w:val="single" w:sz="4" w:space="0" w:color="auto"/>
            </w:tcBorders>
          </w:tcPr>
          <w:p w14:paraId="2C841466" w14:textId="5A010DDA" w:rsidR="00892125" w:rsidRPr="00F36192" w:rsidRDefault="00892125" w:rsidP="005573F3">
            <w:pPr>
              <w:rPr>
                <w:rFonts w:asciiTheme="majorHAnsi" w:hAnsiTheme="majorHAnsi" w:cs="Times New Roman"/>
              </w:rPr>
            </w:pPr>
            <w:r w:rsidRPr="00F36192">
              <w:rPr>
                <w:rFonts w:asciiTheme="majorHAnsi" w:hAnsiTheme="majorHAnsi" w:cs="Times New Roman"/>
              </w:rPr>
              <w:t>Established Timeline for Curricular Experiment</w:t>
            </w:r>
            <w:r w:rsidR="009A1DFD" w:rsidRPr="00F36192">
              <w:rPr>
                <w:rFonts w:asciiTheme="majorHAnsi" w:hAnsiTheme="majorHAnsi" w:cs="Times New Roman"/>
              </w:rPr>
              <w:t xml:space="preserve">           </w:t>
            </w:r>
          </w:p>
        </w:tc>
        <w:tc>
          <w:tcPr>
            <w:tcW w:w="630" w:type="dxa"/>
            <w:tcBorders>
              <w:bottom w:val="single" w:sz="4" w:space="0" w:color="auto"/>
            </w:tcBorders>
            <w:vAlign w:val="center"/>
          </w:tcPr>
          <w:p w14:paraId="620F65EB" w14:textId="757D3B42" w:rsidR="00892125" w:rsidRPr="00F36192" w:rsidRDefault="00402C01" w:rsidP="005573F3">
            <w:pPr>
              <w:jc w:val="center"/>
              <w:rPr>
                <w:rFonts w:asciiTheme="majorHAnsi" w:hAnsiTheme="majorHAnsi" w:cs="Times New Roman"/>
              </w:rPr>
            </w:pPr>
            <w:r w:rsidRPr="00F36192">
              <w:rPr>
                <w:rFonts w:asciiTheme="majorHAnsi" w:hAnsiTheme="majorHAnsi" w:cs="Times New Roman"/>
              </w:rPr>
              <w:t>x</w:t>
            </w:r>
          </w:p>
        </w:tc>
      </w:tr>
      <w:bookmarkEnd w:id="3"/>
    </w:tbl>
    <w:p w14:paraId="5D51ABF9" w14:textId="77777777" w:rsidR="00576098" w:rsidRPr="00F36192" w:rsidRDefault="00576098" w:rsidP="005573F3">
      <w:pPr>
        <w:rPr>
          <w:rFonts w:asciiTheme="majorHAnsi" w:hAnsiTheme="majorHAnsi"/>
        </w:rPr>
      </w:pPr>
    </w:p>
    <w:p w14:paraId="02568C84" w14:textId="77777777" w:rsidR="00931E86" w:rsidRPr="00F36192" w:rsidRDefault="00931E86" w:rsidP="005573F3">
      <w:pPr>
        <w:rPr>
          <w:rFonts w:asciiTheme="majorHAnsi" w:hAnsiTheme="majorHAnsi" w:cs="Times New Roman"/>
          <w:b/>
        </w:rPr>
      </w:pPr>
    </w:p>
    <w:p w14:paraId="1B0DEA53" w14:textId="77777777" w:rsidR="00931E86" w:rsidRPr="00F36192" w:rsidRDefault="00931E86" w:rsidP="005573F3">
      <w:pPr>
        <w:rPr>
          <w:rFonts w:asciiTheme="majorHAnsi" w:hAnsiTheme="majorHAnsi" w:cs="Times New Roman"/>
          <w:b/>
          <w:u w:val="single"/>
        </w:rPr>
      </w:pPr>
      <w:r w:rsidRPr="00F36192">
        <w:rPr>
          <w:rFonts w:asciiTheme="majorHAnsi" w:hAnsiTheme="majorHAnsi" w:cs="Times New Roman"/>
          <w:b/>
          <w:u w:val="single"/>
        </w:rPr>
        <w:t>COURSE OUTLINE</w:t>
      </w:r>
    </w:p>
    <w:p w14:paraId="4A498A97" w14:textId="77777777" w:rsidR="00931E86" w:rsidRPr="00F36192" w:rsidRDefault="00931E86" w:rsidP="005573F3">
      <w:pPr>
        <w:rPr>
          <w:rFonts w:asciiTheme="majorHAnsi" w:hAnsiTheme="majorHAnsi" w:cs="Times New Roman"/>
          <w:b/>
        </w:rPr>
      </w:pPr>
    </w:p>
    <w:p w14:paraId="323B2806" w14:textId="7FE333DC" w:rsidR="008960DA" w:rsidRPr="00F36192" w:rsidRDefault="008960DA" w:rsidP="005573F3">
      <w:pPr>
        <w:rPr>
          <w:rFonts w:asciiTheme="majorHAnsi" w:hAnsiTheme="majorHAnsi" w:cs="Times New Roman"/>
          <w:b/>
        </w:rPr>
      </w:pPr>
      <w:r w:rsidRPr="00F36192">
        <w:rPr>
          <w:rFonts w:asciiTheme="majorHAnsi" w:hAnsiTheme="majorHAnsi" w:cs="Times New Roman"/>
          <w:b/>
        </w:rPr>
        <w:t>ENG 1101 CO: English Composition I Corequisite (0 credits, 2 hours)</w:t>
      </w:r>
    </w:p>
    <w:p w14:paraId="57455D02" w14:textId="77777777" w:rsidR="00931E86" w:rsidRPr="00F36192" w:rsidRDefault="00931E86" w:rsidP="005573F3">
      <w:pPr>
        <w:rPr>
          <w:rFonts w:asciiTheme="majorHAnsi" w:hAnsiTheme="majorHAnsi" w:cs="Times New Roman"/>
          <w:b/>
        </w:rPr>
      </w:pPr>
    </w:p>
    <w:p w14:paraId="227B4181" w14:textId="77777777" w:rsidR="008960DA" w:rsidRPr="00F36192" w:rsidRDefault="008960DA" w:rsidP="005573F3">
      <w:pPr>
        <w:rPr>
          <w:rFonts w:asciiTheme="majorHAnsi" w:hAnsiTheme="majorHAnsi" w:cs="Times New Roman"/>
          <w:b/>
          <w:u w:val="single"/>
        </w:rPr>
      </w:pPr>
      <w:r w:rsidRPr="00F36192">
        <w:rPr>
          <w:rFonts w:asciiTheme="majorHAnsi" w:hAnsiTheme="majorHAnsi" w:cs="Times New Roman"/>
          <w:b/>
          <w:u w:val="single"/>
        </w:rPr>
        <w:t>Prerequisites</w:t>
      </w:r>
    </w:p>
    <w:p w14:paraId="6D8CA4BD" w14:textId="77777777" w:rsidR="008960DA" w:rsidRPr="00F36192" w:rsidRDefault="008960DA" w:rsidP="005573F3">
      <w:pPr>
        <w:rPr>
          <w:rFonts w:asciiTheme="majorHAnsi" w:hAnsiTheme="majorHAnsi" w:cs="Times New Roman"/>
          <w:b/>
        </w:rPr>
      </w:pPr>
      <w:r w:rsidRPr="00F36192">
        <w:rPr>
          <w:rFonts w:asciiTheme="majorHAnsi" w:hAnsiTheme="majorHAnsi" w:cstheme="majorHAnsi"/>
        </w:rPr>
        <w:t xml:space="preserve">46-55 on the CUNY Assessment Test in Writing, and/or </w:t>
      </w:r>
      <w:r w:rsidRPr="00F36192">
        <w:rPr>
          <w:rFonts w:asciiTheme="majorHAnsi" w:hAnsiTheme="majorHAnsi" w:cs="Calibri"/>
          <w:color w:val="000000"/>
        </w:rPr>
        <w:t>45-54 on the ACCUPLACER Reading Test; S in 090W without writing proficiency; S in 090R without reading proficiency</w:t>
      </w:r>
    </w:p>
    <w:p w14:paraId="4798CD50" w14:textId="77777777" w:rsidR="008960DA" w:rsidRPr="00F36192" w:rsidRDefault="008960DA" w:rsidP="005573F3">
      <w:pPr>
        <w:rPr>
          <w:rFonts w:asciiTheme="majorHAnsi" w:hAnsiTheme="majorHAnsi" w:cs="Times New Roman"/>
          <w:b/>
        </w:rPr>
      </w:pPr>
    </w:p>
    <w:p w14:paraId="4C094A0F" w14:textId="77777777" w:rsidR="008960DA" w:rsidRPr="00F36192" w:rsidRDefault="008960DA" w:rsidP="005573F3">
      <w:pPr>
        <w:rPr>
          <w:rFonts w:asciiTheme="majorHAnsi" w:hAnsiTheme="majorHAnsi" w:cs="Times New Roman"/>
          <w:b/>
          <w:u w:val="single"/>
        </w:rPr>
      </w:pPr>
      <w:r w:rsidRPr="00F36192">
        <w:rPr>
          <w:rFonts w:asciiTheme="majorHAnsi" w:hAnsiTheme="majorHAnsi" w:cs="Times New Roman"/>
          <w:b/>
          <w:u w:val="single"/>
        </w:rPr>
        <w:t>Course Description</w:t>
      </w:r>
    </w:p>
    <w:p w14:paraId="1B6AECAE" w14:textId="7640FADF" w:rsidR="008960DA" w:rsidRPr="00F36192" w:rsidRDefault="008960DA" w:rsidP="005573F3">
      <w:pPr>
        <w:tabs>
          <w:tab w:val="num" w:pos="720"/>
        </w:tabs>
        <w:rPr>
          <w:rFonts w:asciiTheme="majorHAnsi" w:hAnsiTheme="majorHAnsi" w:cstheme="majorHAnsi"/>
        </w:rPr>
      </w:pPr>
      <w:r w:rsidRPr="00F36192">
        <w:rPr>
          <w:rFonts w:asciiTheme="majorHAnsi" w:hAnsiTheme="majorHAnsi" w:cstheme="majorHAnsi"/>
        </w:rPr>
        <w:t>ENG 1101CO offers supplemental instruction for reading and writing skills required in English 1101</w:t>
      </w:r>
      <w:r w:rsidR="007A21CC" w:rsidRPr="00F36192">
        <w:rPr>
          <w:rFonts w:asciiTheme="majorHAnsi" w:hAnsiTheme="majorHAnsi" w:cstheme="majorHAnsi"/>
        </w:rPr>
        <w:t xml:space="preserve">. The </w:t>
      </w:r>
      <w:r w:rsidR="00521058" w:rsidRPr="00F36192">
        <w:rPr>
          <w:rFonts w:asciiTheme="majorHAnsi" w:hAnsiTheme="majorHAnsi" w:cstheme="majorHAnsi"/>
        </w:rPr>
        <w:t>corequisite</w:t>
      </w:r>
      <w:r w:rsidR="007A21CC" w:rsidRPr="00F36192">
        <w:rPr>
          <w:rFonts w:asciiTheme="majorHAnsi" w:hAnsiTheme="majorHAnsi" w:cstheme="majorHAnsi"/>
        </w:rPr>
        <w:t xml:space="preserve"> focuses </w:t>
      </w:r>
      <w:r w:rsidRPr="00F36192">
        <w:rPr>
          <w:rFonts w:asciiTheme="majorHAnsi" w:hAnsiTheme="majorHAnsi" w:cstheme="majorHAnsi"/>
        </w:rPr>
        <w:t xml:space="preserve">on reading comprehension; critical thinking; the </w:t>
      </w:r>
      <w:r w:rsidR="00402C01" w:rsidRPr="00F36192">
        <w:rPr>
          <w:rFonts w:asciiTheme="majorHAnsi" w:hAnsiTheme="majorHAnsi" w:cstheme="majorHAnsi"/>
        </w:rPr>
        <w:t>structured</w:t>
      </w:r>
      <w:r w:rsidRPr="00F36192">
        <w:rPr>
          <w:rFonts w:asciiTheme="majorHAnsi" w:hAnsiTheme="majorHAnsi" w:cstheme="majorHAnsi"/>
        </w:rPr>
        <w:t xml:space="preserve"> writing process; grammar and punctuation conventions; and </w:t>
      </w:r>
      <w:r w:rsidR="007A21CC" w:rsidRPr="00F36192">
        <w:rPr>
          <w:rFonts w:asciiTheme="majorHAnsi" w:hAnsiTheme="majorHAnsi" w:cstheme="majorHAnsi"/>
        </w:rPr>
        <w:t>note taking and study skills.</w:t>
      </w:r>
    </w:p>
    <w:p w14:paraId="700690C5" w14:textId="77777777" w:rsidR="008960DA" w:rsidRPr="00F36192" w:rsidRDefault="008960DA" w:rsidP="005573F3">
      <w:pPr>
        <w:tabs>
          <w:tab w:val="num" w:pos="720"/>
        </w:tabs>
        <w:rPr>
          <w:rFonts w:asciiTheme="majorHAnsi" w:hAnsiTheme="majorHAnsi" w:cstheme="majorHAnsi"/>
        </w:rPr>
      </w:pPr>
    </w:p>
    <w:p w14:paraId="46ECD34C" w14:textId="77777777" w:rsidR="008960DA" w:rsidRPr="00F36192" w:rsidRDefault="008960DA" w:rsidP="005573F3">
      <w:pPr>
        <w:tabs>
          <w:tab w:val="num" w:pos="720"/>
        </w:tabs>
        <w:rPr>
          <w:rFonts w:asciiTheme="majorHAnsi" w:hAnsiTheme="majorHAnsi" w:cstheme="majorHAnsi"/>
          <w:b/>
          <w:u w:val="single"/>
        </w:rPr>
      </w:pPr>
      <w:r w:rsidRPr="00F36192">
        <w:rPr>
          <w:rFonts w:asciiTheme="majorHAnsi" w:hAnsiTheme="majorHAnsi" w:cstheme="majorHAnsi"/>
          <w:b/>
          <w:u w:val="single"/>
        </w:rPr>
        <w:t>Grade Policy and Procedure</w:t>
      </w:r>
    </w:p>
    <w:p w14:paraId="0672DC83" w14:textId="32E68122" w:rsidR="008960DA" w:rsidRPr="00F36192" w:rsidRDefault="008960DA" w:rsidP="005573F3">
      <w:pPr>
        <w:tabs>
          <w:tab w:val="num" w:pos="720"/>
        </w:tabs>
        <w:rPr>
          <w:rFonts w:asciiTheme="majorHAnsi" w:hAnsiTheme="majorHAnsi" w:cstheme="majorHAnsi"/>
        </w:rPr>
      </w:pPr>
      <w:r w:rsidRPr="00F36192">
        <w:rPr>
          <w:rFonts w:asciiTheme="majorHAnsi" w:hAnsiTheme="majorHAnsi" w:cstheme="majorHAnsi"/>
        </w:rPr>
        <w:t>English 1101 CO is a pass/fail course</w:t>
      </w:r>
      <w:r w:rsidR="00EA13EB" w:rsidRPr="00F36192">
        <w:rPr>
          <w:rFonts w:asciiTheme="majorHAnsi" w:hAnsiTheme="majorHAnsi" w:cstheme="majorHAnsi"/>
        </w:rPr>
        <w:t xml:space="preserve">, with exercises and assignments supporting the 1101 curriculum work. Student performance in ENG 1101 will determine the student’s pass/fail status in the </w:t>
      </w:r>
      <w:r w:rsidR="00521058" w:rsidRPr="00F36192">
        <w:rPr>
          <w:rFonts w:asciiTheme="majorHAnsi" w:hAnsiTheme="majorHAnsi" w:cstheme="majorHAnsi"/>
        </w:rPr>
        <w:t>corequisite</w:t>
      </w:r>
      <w:r w:rsidR="00EA13EB" w:rsidRPr="00F36192">
        <w:rPr>
          <w:rFonts w:asciiTheme="majorHAnsi" w:hAnsiTheme="majorHAnsi" w:cstheme="majorHAnsi"/>
        </w:rPr>
        <w:t>.</w:t>
      </w:r>
    </w:p>
    <w:p w14:paraId="7F822F27" w14:textId="77777777" w:rsidR="008960DA" w:rsidRPr="00F36192" w:rsidRDefault="008960DA" w:rsidP="005573F3">
      <w:pPr>
        <w:tabs>
          <w:tab w:val="num" w:pos="720"/>
        </w:tabs>
        <w:rPr>
          <w:rFonts w:asciiTheme="majorHAnsi" w:hAnsiTheme="majorHAnsi" w:cstheme="majorHAnsi"/>
        </w:rPr>
      </w:pPr>
    </w:p>
    <w:p w14:paraId="736B8EDD" w14:textId="77777777" w:rsidR="008960DA" w:rsidRPr="00F36192" w:rsidRDefault="008960DA" w:rsidP="005573F3">
      <w:pPr>
        <w:tabs>
          <w:tab w:val="num" w:pos="720"/>
        </w:tabs>
        <w:rPr>
          <w:rFonts w:asciiTheme="majorHAnsi" w:hAnsiTheme="majorHAnsi" w:cstheme="majorHAnsi"/>
        </w:rPr>
      </w:pPr>
    </w:p>
    <w:p w14:paraId="0054B085" w14:textId="77777777" w:rsidR="008960DA" w:rsidRPr="00F36192" w:rsidRDefault="008960DA" w:rsidP="005573F3">
      <w:pPr>
        <w:tabs>
          <w:tab w:val="num" w:pos="720"/>
        </w:tabs>
        <w:rPr>
          <w:rFonts w:asciiTheme="majorHAnsi" w:hAnsiTheme="majorHAnsi" w:cstheme="majorHAnsi"/>
          <w:b/>
          <w:u w:val="single"/>
        </w:rPr>
      </w:pPr>
      <w:r w:rsidRPr="00F36192">
        <w:rPr>
          <w:rFonts w:asciiTheme="majorHAnsi" w:hAnsiTheme="majorHAnsi" w:cstheme="majorHAnsi"/>
          <w:b/>
          <w:u w:val="single"/>
        </w:rPr>
        <w:t>New York City College of Technology Policy on Academic Integrity</w:t>
      </w:r>
    </w:p>
    <w:p w14:paraId="67459FD0" w14:textId="72890453" w:rsidR="008960DA" w:rsidRPr="00F36192" w:rsidRDefault="008960DA" w:rsidP="005573F3">
      <w:pPr>
        <w:tabs>
          <w:tab w:val="num" w:pos="720"/>
        </w:tabs>
        <w:rPr>
          <w:rFonts w:asciiTheme="majorHAnsi" w:hAnsiTheme="majorHAnsi" w:cstheme="majorHAnsi"/>
        </w:rPr>
      </w:pPr>
      <w:r w:rsidRPr="00F36192">
        <w:rPr>
          <w:rFonts w:asciiTheme="majorHAnsi" w:hAnsiTheme="majorHAnsi" w:cstheme="majorHAnsi"/>
        </w:rPr>
        <w:t xml:space="preserve">Students and all others who work with information, ideas, texts, images, music, inventions, and other intellectual property owe their audience and sources accuracy and honesty in using, crediting, and citing sources.  As a community of intellectual and </w:t>
      </w:r>
      <w:r w:rsidRPr="00F36192">
        <w:rPr>
          <w:rFonts w:asciiTheme="majorHAnsi" w:hAnsiTheme="majorHAnsi" w:cstheme="majorHAnsi"/>
        </w:rPr>
        <w:lastRenderedPageBreak/>
        <w:t>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7510DDAE" w14:textId="77777777" w:rsidR="008960DA" w:rsidRPr="00F36192" w:rsidRDefault="008960DA" w:rsidP="005573F3">
      <w:pPr>
        <w:tabs>
          <w:tab w:val="num" w:pos="720"/>
        </w:tabs>
        <w:rPr>
          <w:rFonts w:asciiTheme="majorHAnsi" w:hAnsiTheme="majorHAnsi" w:cstheme="majorHAnsi"/>
          <w:b/>
        </w:rPr>
      </w:pPr>
    </w:p>
    <w:p w14:paraId="2315445D" w14:textId="77777777" w:rsidR="008960DA" w:rsidRPr="00F36192" w:rsidRDefault="008960DA" w:rsidP="005573F3">
      <w:pPr>
        <w:tabs>
          <w:tab w:val="num" w:pos="720"/>
        </w:tabs>
        <w:rPr>
          <w:rFonts w:asciiTheme="majorHAnsi" w:hAnsiTheme="majorHAnsi" w:cs="Arial"/>
          <w:b/>
          <w:u w:val="single"/>
        </w:rPr>
      </w:pPr>
      <w:r w:rsidRPr="00F36192">
        <w:rPr>
          <w:rFonts w:asciiTheme="majorHAnsi" w:hAnsiTheme="majorHAnsi" w:cstheme="majorHAnsi"/>
          <w:b/>
          <w:u w:val="single"/>
        </w:rPr>
        <w:t>Required Texts</w:t>
      </w:r>
      <w:r w:rsidRPr="00F36192">
        <w:rPr>
          <w:rFonts w:asciiTheme="majorHAnsi" w:hAnsiTheme="majorHAnsi" w:cs="Arial"/>
          <w:b/>
          <w:u w:val="single"/>
        </w:rPr>
        <w:t xml:space="preserve"> / Library resources and bibliography</w:t>
      </w:r>
    </w:p>
    <w:p w14:paraId="3F6794B4" w14:textId="77777777" w:rsidR="00EA13EB" w:rsidRPr="00F36192" w:rsidRDefault="008960DA" w:rsidP="005573F3">
      <w:pPr>
        <w:tabs>
          <w:tab w:val="num" w:pos="720"/>
        </w:tabs>
        <w:rPr>
          <w:rFonts w:asciiTheme="majorHAnsi" w:hAnsiTheme="majorHAnsi" w:cs="Arial"/>
          <w:b/>
        </w:rPr>
      </w:pPr>
      <w:r w:rsidRPr="00F36192">
        <w:rPr>
          <w:rFonts w:asciiTheme="majorHAnsi" w:hAnsiTheme="majorHAnsi" w:cs="Arial"/>
          <w:b/>
        </w:rPr>
        <w:t>N/A (See English 1101 Course Text)</w:t>
      </w:r>
    </w:p>
    <w:p w14:paraId="56436CD0" w14:textId="77777777" w:rsidR="002F0963" w:rsidRPr="00F36192" w:rsidRDefault="002F0963" w:rsidP="005573F3">
      <w:pPr>
        <w:tabs>
          <w:tab w:val="num" w:pos="720"/>
        </w:tabs>
        <w:rPr>
          <w:rFonts w:asciiTheme="majorHAnsi" w:hAnsiTheme="majorHAnsi" w:cs="Arial"/>
          <w:b/>
        </w:rPr>
      </w:pPr>
    </w:p>
    <w:p w14:paraId="0FDB0B13" w14:textId="77777777" w:rsidR="00EA13EB" w:rsidRPr="00F36192" w:rsidRDefault="00EA13EB" w:rsidP="005573F3">
      <w:pPr>
        <w:tabs>
          <w:tab w:val="num" w:pos="720"/>
        </w:tabs>
        <w:rPr>
          <w:rFonts w:asciiTheme="majorHAnsi" w:hAnsiTheme="majorHAnsi" w:cs="Arial"/>
          <w:b/>
        </w:rPr>
      </w:pPr>
    </w:p>
    <w:p w14:paraId="0C69CBF6" w14:textId="00DC6890" w:rsidR="00C30745" w:rsidRPr="00F36192" w:rsidRDefault="00131BBD" w:rsidP="005573F3">
      <w:pPr>
        <w:tabs>
          <w:tab w:val="num" w:pos="720"/>
        </w:tabs>
        <w:rPr>
          <w:rFonts w:asciiTheme="majorHAnsi" w:hAnsiTheme="majorHAnsi" w:cstheme="majorHAnsi"/>
          <w:b/>
        </w:rPr>
      </w:pPr>
      <w:r w:rsidRPr="00F36192">
        <w:rPr>
          <w:rFonts w:asciiTheme="majorHAnsi" w:hAnsiTheme="majorHAnsi"/>
          <w:b/>
          <w:u w:val="single"/>
        </w:rPr>
        <w:t xml:space="preserve">ENG 1101 </w:t>
      </w:r>
      <w:r w:rsidR="00521058" w:rsidRPr="00F36192">
        <w:rPr>
          <w:rFonts w:asciiTheme="majorHAnsi" w:hAnsiTheme="majorHAnsi"/>
          <w:u w:val="single"/>
        </w:rPr>
        <w:t>Corequisite</w:t>
      </w:r>
      <w:r w:rsidRPr="00F36192">
        <w:rPr>
          <w:rFonts w:asciiTheme="majorHAnsi" w:hAnsiTheme="majorHAnsi"/>
          <w:b/>
          <w:u w:val="single"/>
        </w:rPr>
        <w:t xml:space="preserve"> </w:t>
      </w:r>
      <w:r w:rsidR="002C596C" w:rsidRPr="00F36192">
        <w:rPr>
          <w:rFonts w:asciiTheme="majorHAnsi" w:hAnsiTheme="majorHAnsi"/>
          <w:b/>
          <w:u w:val="single"/>
        </w:rPr>
        <w:t>Learning Outcomes/Assessment</w:t>
      </w:r>
      <w:r w:rsidR="002C596C" w:rsidRPr="00F36192">
        <w:rPr>
          <w:rFonts w:asciiTheme="majorHAnsi" w:hAnsiTheme="majorHAnsi"/>
          <w:u w:val="single"/>
        </w:rPr>
        <w:t xml:space="preserve"> </w:t>
      </w:r>
    </w:p>
    <w:p w14:paraId="1C7B75EF" w14:textId="77777777" w:rsidR="00C30745" w:rsidRPr="00F36192" w:rsidRDefault="00C30745" w:rsidP="005573F3">
      <w:pPr>
        <w:pStyle w:val="Heading2"/>
        <w:ind w:left="0"/>
        <w:rPr>
          <w:rFonts w:asciiTheme="majorHAnsi" w:hAnsiTheme="majorHAnsi"/>
          <w:u w:val="single"/>
        </w:rPr>
      </w:pPr>
    </w:p>
    <w:p w14:paraId="38FBE419" w14:textId="7CBFA098" w:rsidR="007A7874" w:rsidRPr="00F36192" w:rsidRDefault="00C30745" w:rsidP="005573F3">
      <w:pPr>
        <w:pStyle w:val="Heading2"/>
        <w:ind w:left="0"/>
        <w:rPr>
          <w:rFonts w:asciiTheme="majorHAnsi" w:hAnsiTheme="majorHAnsi"/>
          <w:highlight w:val="yellow"/>
          <w:u w:val="single"/>
        </w:rPr>
      </w:pPr>
      <w:r w:rsidRPr="00F36192">
        <w:rPr>
          <w:rFonts w:asciiTheme="majorHAnsi" w:hAnsiTheme="majorHAnsi" w:cs="Tahoma"/>
        </w:rPr>
        <w:t>Learning Objectives</w:t>
      </w:r>
      <w:r w:rsidRPr="00F36192">
        <w:rPr>
          <w:rFonts w:asciiTheme="majorHAnsi" w:hAnsiTheme="majorHAnsi" w:cs="Tahoma"/>
        </w:rPr>
        <w:tab/>
      </w:r>
      <w:r w:rsidRPr="00F36192">
        <w:rPr>
          <w:rFonts w:asciiTheme="majorHAnsi" w:hAnsiTheme="majorHAnsi" w:cs="Tahoma"/>
        </w:rPr>
        <w:tab/>
      </w:r>
      <w:r w:rsidR="007A7874" w:rsidRPr="00F36192">
        <w:rPr>
          <w:rFonts w:asciiTheme="majorHAnsi" w:hAnsiTheme="majorHAnsi" w:cs="Tahoma"/>
        </w:rPr>
        <w:t>Skills</w:t>
      </w:r>
      <w:r w:rsidR="007A7874" w:rsidRPr="00F36192">
        <w:rPr>
          <w:rFonts w:asciiTheme="majorHAnsi" w:hAnsiTheme="majorHAnsi" w:cs="Tahoma"/>
        </w:rPr>
        <w:tab/>
      </w:r>
      <w:r w:rsidRPr="00F36192">
        <w:rPr>
          <w:rFonts w:asciiTheme="majorHAnsi" w:hAnsiTheme="majorHAnsi" w:cs="Tahoma"/>
        </w:rPr>
        <w:tab/>
        <w:t xml:space="preserve">                    </w:t>
      </w:r>
      <w:r w:rsidRPr="00F36192">
        <w:rPr>
          <w:rFonts w:asciiTheme="majorHAnsi" w:hAnsiTheme="majorHAnsi" w:cs="Tahoma"/>
        </w:rPr>
        <w:tab/>
      </w:r>
      <w:r w:rsidRPr="00F36192">
        <w:rPr>
          <w:rFonts w:asciiTheme="majorHAnsi" w:hAnsiTheme="majorHAnsi" w:cs="Tahoma"/>
        </w:rPr>
        <w:tab/>
      </w:r>
      <w:r w:rsidRPr="00F36192">
        <w:rPr>
          <w:rFonts w:asciiTheme="majorHAnsi" w:hAnsiTheme="majorHAnsi" w:cs="Tahoma"/>
        </w:rPr>
        <w:tab/>
      </w:r>
      <w:r w:rsidR="007A7874" w:rsidRPr="00F36192">
        <w:rPr>
          <w:rFonts w:asciiTheme="majorHAnsi" w:hAnsiTheme="majorHAnsi" w:cs="Tahoma"/>
        </w:rPr>
        <w:t>Assessment</w:t>
      </w:r>
    </w:p>
    <w:tbl>
      <w:tblPr>
        <w:tblStyle w:val="TableGrid"/>
        <w:tblW w:w="11007" w:type="dxa"/>
        <w:tblInd w:w="-792" w:type="dxa"/>
        <w:tblLook w:val="04A0" w:firstRow="1" w:lastRow="0" w:firstColumn="1" w:lastColumn="0" w:noHBand="0" w:noVBand="1"/>
      </w:tblPr>
      <w:tblGrid>
        <w:gridCol w:w="2947"/>
        <w:gridCol w:w="3690"/>
        <w:gridCol w:w="4370"/>
      </w:tblGrid>
      <w:tr w:rsidR="007A7874" w:rsidRPr="00F36192" w14:paraId="1E3FC9E1" w14:textId="77777777" w:rsidTr="003D465E">
        <w:trPr>
          <w:trHeight w:val="1205"/>
        </w:trPr>
        <w:tc>
          <w:tcPr>
            <w:tcW w:w="2947" w:type="dxa"/>
          </w:tcPr>
          <w:p w14:paraId="326A716B" w14:textId="77777777" w:rsidR="007A7874" w:rsidRPr="00F36192" w:rsidRDefault="007A7874"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t>Develop understanding of academic conventions</w:t>
            </w:r>
          </w:p>
          <w:p w14:paraId="388DE3A6" w14:textId="77777777" w:rsidR="007A7874" w:rsidRPr="00F36192" w:rsidRDefault="007A7874" w:rsidP="005573F3">
            <w:pPr>
              <w:autoSpaceDE w:val="0"/>
              <w:autoSpaceDN w:val="0"/>
              <w:adjustRightInd w:val="0"/>
              <w:rPr>
                <w:rFonts w:asciiTheme="majorHAnsi" w:eastAsia="ArialMT" w:hAnsiTheme="majorHAnsi" w:cs="Tahoma"/>
              </w:rPr>
            </w:pPr>
          </w:p>
        </w:tc>
        <w:tc>
          <w:tcPr>
            <w:tcW w:w="3690" w:type="dxa"/>
          </w:tcPr>
          <w:p w14:paraId="36631F9D" w14:textId="77777777" w:rsidR="007A7874" w:rsidRPr="00F36192" w:rsidRDefault="007A7874" w:rsidP="005573F3">
            <w:pPr>
              <w:pStyle w:val="ListParagraph"/>
              <w:numPr>
                <w:ilvl w:val="0"/>
                <w:numId w:val="19"/>
              </w:numPr>
              <w:autoSpaceDE w:val="0"/>
              <w:autoSpaceDN w:val="0"/>
              <w:adjustRightInd w:val="0"/>
              <w:rPr>
                <w:rFonts w:asciiTheme="majorHAnsi" w:eastAsia="ArialMT" w:hAnsiTheme="majorHAnsi" w:cs="Tahoma"/>
              </w:rPr>
            </w:pPr>
            <w:r w:rsidRPr="00F36192">
              <w:rPr>
                <w:rFonts w:asciiTheme="majorHAnsi" w:eastAsia="ArialMT" w:hAnsiTheme="majorHAnsi" w:cs="Tahoma"/>
              </w:rPr>
              <w:t>Utilize appropriate formatting conventions (headings, paragraphing)</w:t>
            </w:r>
          </w:p>
          <w:p w14:paraId="13C08861" w14:textId="62103198" w:rsidR="007A7874" w:rsidRPr="00F36192" w:rsidRDefault="007A7874" w:rsidP="005573F3">
            <w:pPr>
              <w:pStyle w:val="ListParagraph"/>
              <w:numPr>
                <w:ilvl w:val="0"/>
                <w:numId w:val="17"/>
              </w:numPr>
              <w:autoSpaceDE w:val="0"/>
              <w:autoSpaceDN w:val="0"/>
              <w:adjustRightInd w:val="0"/>
              <w:rPr>
                <w:rFonts w:asciiTheme="majorHAnsi" w:eastAsia="ArialMT" w:hAnsiTheme="majorHAnsi" w:cs="Tahoma"/>
              </w:rPr>
            </w:pPr>
            <w:r w:rsidRPr="00F36192">
              <w:rPr>
                <w:rFonts w:asciiTheme="majorHAnsi" w:eastAsia="ArialMT" w:hAnsiTheme="majorHAnsi" w:cs="Tahoma"/>
              </w:rPr>
              <w:t>Use conventions appropriate to audience, genre, and purpose (including style, word choice, s</w:t>
            </w:r>
            <w:r w:rsidR="00F36192" w:rsidRPr="00F36192">
              <w:rPr>
                <w:rFonts w:asciiTheme="majorHAnsi" w:eastAsia="ArialMT" w:hAnsiTheme="majorHAnsi" w:cs="Tahoma"/>
              </w:rPr>
              <w:t>entence structure, and grammar)</w:t>
            </w:r>
          </w:p>
        </w:tc>
        <w:tc>
          <w:tcPr>
            <w:tcW w:w="4370" w:type="dxa"/>
            <w:shd w:val="clear" w:color="auto" w:fill="auto"/>
          </w:tcPr>
          <w:p w14:paraId="5C3CA982" w14:textId="77777777" w:rsidR="007A7874" w:rsidRPr="00F36192" w:rsidRDefault="007A7874" w:rsidP="005573F3">
            <w:pPr>
              <w:rPr>
                <w:rFonts w:asciiTheme="majorHAnsi" w:hAnsiTheme="majorHAnsi"/>
              </w:rPr>
            </w:pPr>
            <w:r w:rsidRPr="00F36192">
              <w:rPr>
                <w:rFonts w:asciiTheme="majorHAnsi" w:hAnsiTheme="majorHAnsi"/>
              </w:rPr>
              <w:t xml:space="preserve">Evaluation of formal and informal written assignments </w:t>
            </w:r>
          </w:p>
        </w:tc>
      </w:tr>
      <w:tr w:rsidR="00F5136D" w:rsidRPr="00F36192" w14:paraId="32CF1B1B" w14:textId="77777777" w:rsidTr="00EA13EB">
        <w:trPr>
          <w:trHeight w:val="2645"/>
        </w:trPr>
        <w:tc>
          <w:tcPr>
            <w:tcW w:w="2947" w:type="dxa"/>
          </w:tcPr>
          <w:p w14:paraId="10307490" w14:textId="77777777" w:rsidR="00F5136D" w:rsidRPr="00F36192" w:rsidRDefault="00F5136D"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t>Hone reading skills</w:t>
            </w:r>
          </w:p>
          <w:p w14:paraId="2DF47827" w14:textId="77777777" w:rsidR="00F5136D" w:rsidRPr="00F36192" w:rsidRDefault="00F5136D" w:rsidP="005573F3">
            <w:pPr>
              <w:autoSpaceDE w:val="0"/>
              <w:autoSpaceDN w:val="0"/>
              <w:adjustRightInd w:val="0"/>
              <w:rPr>
                <w:rFonts w:asciiTheme="majorHAnsi" w:eastAsia="ArialMT" w:hAnsiTheme="majorHAnsi" w:cs="Tahoma"/>
              </w:rPr>
            </w:pPr>
          </w:p>
          <w:p w14:paraId="16B240B8" w14:textId="77777777" w:rsidR="00F5136D" w:rsidRPr="00F36192" w:rsidRDefault="00F5136D"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tab/>
            </w:r>
            <w:r w:rsidRPr="00F36192">
              <w:rPr>
                <w:rFonts w:asciiTheme="majorHAnsi" w:eastAsia="ArialMT" w:hAnsiTheme="majorHAnsi" w:cs="Tahoma"/>
              </w:rPr>
              <w:tab/>
            </w:r>
          </w:p>
          <w:p w14:paraId="4F69906F" w14:textId="77777777" w:rsidR="00F5136D" w:rsidRPr="00F36192" w:rsidRDefault="00F5136D" w:rsidP="005573F3">
            <w:pPr>
              <w:autoSpaceDE w:val="0"/>
              <w:autoSpaceDN w:val="0"/>
              <w:adjustRightInd w:val="0"/>
              <w:rPr>
                <w:rFonts w:asciiTheme="majorHAnsi" w:eastAsia="ArialMT" w:hAnsiTheme="majorHAnsi" w:cs="Tahoma"/>
              </w:rPr>
            </w:pPr>
          </w:p>
        </w:tc>
        <w:tc>
          <w:tcPr>
            <w:tcW w:w="3690" w:type="dxa"/>
          </w:tcPr>
          <w:p w14:paraId="1FD6D801" w14:textId="77777777" w:rsidR="00F5136D" w:rsidRPr="00F36192" w:rsidRDefault="00F5136D" w:rsidP="005573F3">
            <w:pPr>
              <w:pStyle w:val="ListParagraph"/>
              <w:numPr>
                <w:ilvl w:val="0"/>
                <w:numId w:val="20"/>
              </w:numPr>
              <w:autoSpaceDE w:val="0"/>
              <w:autoSpaceDN w:val="0"/>
              <w:adjustRightInd w:val="0"/>
              <w:rPr>
                <w:rFonts w:asciiTheme="majorHAnsi" w:eastAsia="ArialMT" w:hAnsiTheme="majorHAnsi" w:cs="Tahoma"/>
              </w:rPr>
            </w:pPr>
            <w:r w:rsidRPr="00F36192">
              <w:rPr>
                <w:rFonts w:asciiTheme="majorHAnsi" w:eastAsia="ArialMT" w:hAnsiTheme="majorHAnsi" w:cs="Tahoma"/>
              </w:rPr>
              <w:t>Build vocabulary</w:t>
            </w:r>
          </w:p>
          <w:p w14:paraId="10296480" w14:textId="77777777" w:rsidR="00F5136D" w:rsidRPr="00F36192" w:rsidRDefault="00F5136D" w:rsidP="005573F3">
            <w:pPr>
              <w:pStyle w:val="ListParagraph"/>
              <w:numPr>
                <w:ilvl w:val="0"/>
                <w:numId w:val="15"/>
              </w:numPr>
              <w:autoSpaceDE w:val="0"/>
              <w:autoSpaceDN w:val="0"/>
              <w:adjustRightInd w:val="0"/>
              <w:rPr>
                <w:rFonts w:asciiTheme="majorHAnsi" w:eastAsia="ArialMT" w:hAnsiTheme="majorHAnsi" w:cs="Tahoma"/>
              </w:rPr>
            </w:pPr>
            <w:r w:rsidRPr="00F36192">
              <w:rPr>
                <w:rFonts w:asciiTheme="majorHAnsi" w:eastAsia="ArialMT" w:hAnsiTheme="majorHAnsi" w:cs="Tahoma"/>
              </w:rPr>
              <w:t>Apply reading strategies to unpack challenging texts: annotation, deciphering meaning from context</w:t>
            </w:r>
          </w:p>
          <w:p w14:paraId="1F013694" w14:textId="77777777" w:rsidR="00F5136D" w:rsidRPr="00F36192" w:rsidRDefault="00F5136D" w:rsidP="005573F3">
            <w:pPr>
              <w:pStyle w:val="ListParagraph"/>
              <w:numPr>
                <w:ilvl w:val="0"/>
                <w:numId w:val="15"/>
              </w:numPr>
              <w:autoSpaceDE w:val="0"/>
              <w:autoSpaceDN w:val="0"/>
              <w:adjustRightInd w:val="0"/>
              <w:rPr>
                <w:rFonts w:asciiTheme="majorHAnsi" w:eastAsia="ArialMT" w:hAnsiTheme="majorHAnsi" w:cs="Tahoma"/>
              </w:rPr>
            </w:pPr>
            <w:r w:rsidRPr="00F36192">
              <w:rPr>
                <w:rFonts w:asciiTheme="majorHAnsi" w:eastAsia="ArialMT" w:hAnsiTheme="majorHAnsi" w:cs="Tahoma"/>
              </w:rPr>
              <w:t>Distinguish between main ideas and supporting details</w:t>
            </w:r>
          </w:p>
          <w:p w14:paraId="5002369B" w14:textId="578A63F2" w:rsidR="00980111" w:rsidRPr="00F36192" w:rsidRDefault="00980111" w:rsidP="005573F3">
            <w:pPr>
              <w:pStyle w:val="ListParagraph"/>
              <w:numPr>
                <w:ilvl w:val="0"/>
                <w:numId w:val="15"/>
              </w:numPr>
              <w:autoSpaceDE w:val="0"/>
              <w:autoSpaceDN w:val="0"/>
              <w:adjustRightInd w:val="0"/>
              <w:rPr>
                <w:rFonts w:asciiTheme="majorHAnsi" w:eastAsia="ArialMT" w:hAnsiTheme="majorHAnsi" w:cs="Tahoma"/>
              </w:rPr>
            </w:pPr>
            <w:r w:rsidRPr="00F36192">
              <w:rPr>
                <w:rFonts w:asciiTheme="majorHAnsi" w:eastAsia="ArialMT" w:hAnsiTheme="majorHAnsi" w:cs="Tahoma"/>
              </w:rPr>
              <w:t>Identify and evaluate an author’s argument</w:t>
            </w:r>
          </w:p>
          <w:p w14:paraId="0C978876" w14:textId="2BC2173D" w:rsidR="00F5136D" w:rsidRPr="00F36192" w:rsidRDefault="00F5136D"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 xml:space="preserve">Apply skills to </w:t>
            </w:r>
            <w:r w:rsidR="00980111" w:rsidRPr="00F36192">
              <w:rPr>
                <w:rFonts w:asciiTheme="majorHAnsi" w:eastAsia="ArialMT" w:hAnsiTheme="majorHAnsi" w:cs="Tahoma"/>
              </w:rPr>
              <w:t xml:space="preserve">different types of sources as well as </w:t>
            </w:r>
            <w:r w:rsidRPr="00F36192">
              <w:rPr>
                <w:rFonts w:asciiTheme="majorHAnsi" w:eastAsia="ArialMT" w:hAnsiTheme="majorHAnsi" w:cs="Tahoma"/>
              </w:rPr>
              <w:t>readings across the curriculum</w:t>
            </w:r>
          </w:p>
        </w:tc>
        <w:tc>
          <w:tcPr>
            <w:tcW w:w="4370" w:type="dxa"/>
            <w:tcBorders>
              <w:top w:val="single" w:sz="4" w:space="0" w:color="auto"/>
              <w:bottom w:val="single" w:sz="4" w:space="0" w:color="auto"/>
            </w:tcBorders>
            <w:shd w:val="clear" w:color="auto" w:fill="auto"/>
          </w:tcPr>
          <w:p w14:paraId="0503F66F" w14:textId="10006232" w:rsidR="00F5136D" w:rsidRPr="00F36192" w:rsidRDefault="00F5136D" w:rsidP="005573F3">
            <w:pPr>
              <w:rPr>
                <w:rFonts w:asciiTheme="majorHAnsi" w:hAnsiTheme="majorHAnsi"/>
              </w:rPr>
            </w:pPr>
            <w:r w:rsidRPr="00F36192">
              <w:rPr>
                <w:rFonts w:asciiTheme="majorHAnsi" w:hAnsiTheme="majorHAnsi"/>
              </w:rPr>
              <w:t>Class discussion; text annotation exercises</w:t>
            </w:r>
            <w:r w:rsidRPr="00F36192">
              <w:rPr>
                <w:rFonts w:asciiTheme="majorHAnsi" w:hAnsiTheme="majorHAnsi"/>
                <w:color w:val="4F81BD" w:themeColor="accent1"/>
              </w:rPr>
              <w:t xml:space="preserve">; </w:t>
            </w:r>
            <w:r w:rsidR="001A73D6" w:rsidRPr="00F36192">
              <w:rPr>
                <w:rFonts w:asciiTheme="majorHAnsi" w:hAnsiTheme="majorHAnsi"/>
              </w:rPr>
              <w:t xml:space="preserve">vocabulary and </w:t>
            </w:r>
            <w:r w:rsidRPr="00F36192">
              <w:rPr>
                <w:rFonts w:asciiTheme="majorHAnsi" w:hAnsiTheme="majorHAnsi"/>
              </w:rPr>
              <w:t>reading comprehension quizzes</w:t>
            </w:r>
            <w:r w:rsidR="001A73D6" w:rsidRPr="00F36192">
              <w:rPr>
                <w:rFonts w:asciiTheme="majorHAnsi" w:hAnsiTheme="majorHAnsi"/>
              </w:rPr>
              <w:t>;</w:t>
            </w:r>
            <w:r w:rsidR="000301A5" w:rsidRPr="00F36192">
              <w:rPr>
                <w:rFonts w:asciiTheme="majorHAnsi" w:hAnsiTheme="majorHAnsi"/>
              </w:rPr>
              <w:t xml:space="preserve"> presentations;</w:t>
            </w:r>
          </w:p>
          <w:p w14:paraId="2C5ACF4A" w14:textId="65DE55F7" w:rsidR="001A73D6" w:rsidRPr="00F36192" w:rsidRDefault="000301A5" w:rsidP="005573F3">
            <w:pPr>
              <w:rPr>
                <w:rFonts w:asciiTheme="majorHAnsi" w:hAnsiTheme="majorHAnsi"/>
                <w:b/>
              </w:rPr>
            </w:pPr>
            <w:r w:rsidRPr="00F36192">
              <w:rPr>
                <w:rFonts w:asciiTheme="majorHAnsi" w:hAnsiTheme="majorHAnsi"/>
              </w:rPr>
              <w:t>c</w:t>
            </w:r>
            <w:r w:rsidR="001A73D6" w:rsidRPr="00F36192">
              <w:rPr>
                <w:rFonts w:asciiTheme="majorHAnsi" w:hAnsiTheme="majorHAnsi"/>
              </w:rPr>
              <w:t>lass portfolio</w:t>
            </w:r>
          </w:p>
        </w:tc>
      </w:tr>
      <w:tr w:rsidR="007A7874" w:rsidRPr="00F36192" w14:paraId="3669846D" w14:textId="77777777" w:rsidTr="003D465E">
        <w:tc>
          <w:tcPr>
            <w:tcW w:w="2947" w:type="dxa"/>
          </w:tcPr>
          <w:p w14:paraId="4E4FB0C0" w14:textId="0411A3D8" w:rsidR="007A7874" w:rsidRPr="00F36192" w:rsidRDefault="007A7874"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t>Understand writing as a structured process</w:t>
            </w:r>
          </w:p>
          <w:p w14:paraId="623C9CB3" w14:textId="77777777" w:rsidR="007A7874" w:rsidRPr="00F36192" w:rsidRDefault="007A7874" w:rsidP="005573F3">
            <w:pPr>
              <w:autoSpaceDE w:val="0"/>
              <w:autoSpaceDN w:val="0"/>
              <w:adjustRightInd w:val="0"/>
              <w:rPr>
                <w:rFonts w:asciiTheme="majorHAnsi" w:eastAsia="ArialMT" w:hAnsiTheme="majorHAnsi" w:cs="Tahoma"/>
              </w:rPr>
            </w:pPr>
          </w:p>
          <w:p w14:paraId="4A546EE5" w14:textId="77777777" w:rsidR="007A7874" w:rsidRPr="00F36192" w:rsidRDefault="007A7874" w:rsidP="005573F3">
            <w:pPr>
              <w:autoSpaceDE w:val="0"/>
              <w:autoSpaceDN w:val="0"/>
              <w:adjustRightInd w:val="0"/>
              <w:rPr>
                <w:rFonts w:asciiTheme="majorHAnsi" w:eastAsia="ArialMT" w:hAnsiTheme="majorHAnsi" w:cs="Tahoma"/>
              </w:rPr>
            </w:pPr>
          </w:p>
        </w:tc>
        <w:tc>
          <w:tcPr>
            <w:tcW w:w="3690" w:type="dxa"/>
          </w:tcPr>
          <w:p w14:paraId="242F284D" w14:textId="77777777" w:rsidR="007A7874" w:rsidRPr="00F36192" w:rsidRDefault="007A7874"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Establish approaches to pre-writing, proofreading, and revision</w:t>
            </w:r>
          </w:p>
          <w:p w14:paraId="4029D509" w14:textId="77777777" w:rsidR="007A7874" w:rsidRPr="00F36192" w:rsidRDefault="007A7874"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Reflect on strengths and weaknesses; strategize improvement</w:t>
            </w:r>
          </w:p>
        </w:tc>
        <w:tc>
          <w:tcPr>
            <w:tcW w:w="4370" w:type="dxa"/>
            <w:shd w:val="clear" w:color="auto" w:fill="auto"/>
          </w:tcPr>
          <w:p w14:paraId="1FDE838D" w14:textId="1DE4EDF1" w:rsidR="007A7874" w:rsidRPr="00F36192" w:rsidRDefault="007A7874" w:rsidP="005573F3">
            <w:pPr>
              <w:autoSpaceDE w:val="0"/>
              <w:autoSpaceDN w:val="0"/>
              <w:adjustRightInd w:val="0"/>
              <w:rPr>
                <w:rFonts w:asciiTheme="majorHAnsi" w:hAnsiTheme="majorHAnsi"/>
              </w:rPr>
            </w:pPr>
            <w:r w:rsidRPr="00F36192">
              <w:rPr>
                <w:rFonts w:asciiTheme="majorHAnsi" w:hAnsiTheme="majorHAnsi"/>
              </w:rPr>
              <w:t>Informal written assignments (planning and reflecting exercises)</w:t>
            </w:r>
            <w:r w:rsidR="00985DC7" w:rsidRPr="00F36192">
              <w:rPr>
                <w:rFonts w:asciiTheme="majorHAnsi" w:hAnsiTheme="majorHAnsi"/>
              </w:rPr>
              <w:t>; peer review</w:t>
            </w:r>
          </w:p>
        </w:tc>
      </w:tr>
      <w:tr w:rsidR="007A7874" w:rsidRPr="00F36192" w14:paraId="645EAFB2" w14:textId="77777777" w:rsidTr="003D465E">
        <w:tc>
          <w:tcPr>
            <w:tcW w:w="2947" w:type="dxa"/>
          </w:tcPr>
          <w:p w14:paraId="090A1906" w14:textId="77777777" w:rsidR="007A7874" w:rsidRPr="00F36192" w:rsidRDefault="007A7874"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t xml:space="preserve">Summarize and respond to </w:t>
            </w:r>
            <w:r w:rsidRPr="00F36192">
              <w:rPr>
                <w:rFonts w:asciiTheme="majorHAnsi" w:eastAsia="ArialMT" w:hAnsiTheme="majorHAnsi" w:cs="Tahoma"/>
              </w:rPr>
              <w:lastRenderedPageBreak/>
              <w:t>a text</w:t>
            </w:r>
          </w:p>
          <w:p w14:paraId="636EC355" w14:textId="77777777" w:rsidR="007A7874" w:rsidRPr="00F36192" w:rsidRDefault="007A7874" w:rsidP="005573F3">
            <w:pPr>
              <w:autoSpaceDE w:val="0"/>
              <w:autoSpaceDN w:val="0"/>
              <w:adjustRightInd w:val="0"/>
              <w:rPr>
                <w:rFonts w:asciiTheme="majorHAnsi" w:eastAsia="ArialMT" w:hAnsiTheme="majorHAnsi" w:cs="Tahoma"/>
              </w:rPr>
            </w:pPr>
          </w:p>
        </w:tc>
        <w:tc>
          <w:tcPr>
            <w:tcW w:w="3690" w:type="dxa"/>
          </w:tcPr>
          <w:p w14:paraId="2B489103" w14:textId="77777777" w:rsidR="007A7874" w:rsidRPr="00F36192" w:rsidRDefault="007A7874" w:rsidP="005573F3">
            <w:pPr>
              <w:pStyle w:val="ListParagraph"/>
              <w:numPr>
                <w:ilvl w:val="0"/>
                <w:numId w:val="18"/>
              </w:numPr>
              <w:autoSpaceDE w:val="0"/>
              <w:autoSpaceDN w:val="0"/>
              <w:adjustRightInd w:val="0"/>
              <w:rPr>
                <w:rFonts w:asciiTheme="majorHAnsi" w:eastAsia="ArialMT" w:hAnsiTheme="majorHAnsi" w:cs="Tahoma"/>
              </w:rPr>
            </w:pPr>
            <w:r w:rsidRPr="00F36192">
              <w:rPr>
                <w:rFonts w:asciiTheme="majorHAnsi" w:eastAsia="ArialMT" w:hAnsiTheme="majorHAnsi" w:cs="Tahoma"/>
              </w:rPr>
              <w:lastRenderedPageBreak/>
              <w:t>Paraphrase main ideas</w:t>
            </w:r>
          </w:p>
          <w:p w14:paraId="19EFE09B" w14:textId="77777777" w:rsidR="007A7874" w:rsidRPr="00F36192" w:rsidRDefault="007A7874" w:rsidP="005573F3">
            <w:pPr>
              <w:pStyle w:val="ListParagraph"/>
              <w:numPr>
                <w:ilvl w:val="0"/>
                <w:numId w:val="18"/>
              </w:numPr>
              <w:autoSpaceDE w:val="0"/>
              <w:autoSpaceDN w:val="0"/>
              <w:adjustRightInd w:val="0"/>
              <w:rPr>
                <w:rFonts w:asciiTheme="majorHAnsi" w:eastAsia="ArialMT" w:hAnsiTheme="majorHAnsi" w:cs="Tahoma"/>
              </w:rPr>
            </w:pPr>
            <w:r w:rsidRPr="00F36192">
              <w:rPr>
                <w:rFonts w:asciiTheme="majorHAnsi" w:eastAsia="ArialMT" w:hAnsiTheme="majorHAnsi" w:cs="Tahoma"/>
              </w:rPr>
              <w:lastRenderedPageBreak/>
              <w:t>Articulate your own view on either the author’s position or an issue in the text</w:t>
            </w:r>
          </w:p>
        </w:tc>
        <w:tc>
          <w:tcPr>
            <w:tcW w:w="4370" w:type="dxa"/>
            <w:shd w:val="clear" w:color="auto" w:fill="auto"/>
          </w:tcPr>
          <w:p w14:paraId="22885CD9" w14:textId="77777777" w:rsidR="007A7874" w:rsidRPr="00F36192" w:rsidRDefault="007A7874" w:rsidP="005573F3">
            <w:pPr>
              <w:rPr>
                <w:rFonts w:asciiTheme="majorHAnsi" w:hAnsiTheme="majorHAnsi"/>
              </w:rPr>
            </w:pPr>
            <w:r w:rsidRPr="00F36192">
              <w:rPr>
                <w:rFonts w:asciiTheme="majorHAnsi" w:hAnsiTheme="majorHAnsi"/>
              </w:rPr>
              <w:lastRenderedPageBreak/>
              <w:t xml:space="preserve">Quizzes; class discussion; evaluation of </w:t>
            </w:r>
            <w:r w:rsidRPr="00F36192">
              <w:rPr>
                <w:rFonts w:asciiTheme="majorHAnsi" w:hAnsiTheme="majorHAnsi"/>
              </w:rPr>
              <w:lastRenderedPageBreak/>
              <w:t>formal and informal written assignments</w:t>
            </w:r>
          </w:p>
        </w:tc>
      </w:tr>
      <w:tr w:rsidR="007A7874" w:rsidRPr="00F36192" w14:paraId="2A36B534" w14:textId="77777777" w:rsidTr="003D465E">
        <w:tc>
          <w:tcPr>
            <w:tcW w:w="2947" w:type="dxa"/>
          </w:tcPr>
          <w:p w14:paraId="1F8728B7" w14:textId="77777777" w:rsidR="007A7874" w:rsidRPr="00F36192" w:rsidRDefault="007A7874" w:rsidP="005573F3">
            <w:pPr>
              <w:autoSpaceDE w:val="0"/>
              <w:autoSpaceDN w:val="0"/>
              <w:adjustRightInd w:val="0"/>
              <w:rPr>
                <w:rFonts w:asciiTheme="majorHAnsi" w:eastAsia="ArialMT" w:hAnsiTheme="majorHAnsi" w:cs="Tahoma"/>
              </w:rPr>
            </w:pPr>
            <w:r w:rsidRPr="00F36192">
              <w:rPr>
                <w:rFonts w:asciiTheme="majorHAnsi" w:eastAsia="ArialMT" w:hAnsiTheme="majorHAnsi" w:cs="Tahoma"/>
              </w:rPr>
              <w:lastRenderedPageBreak/>
              <w:t xml:space="preserve">Develop familiarity with persuasive essay structure (introduction, body, conclusion) </w:t>
            </w:r>
          </w:p>
          <w:p w14:paraId="1F31C149" w14:textId="77777777" w:rsidR="007A7874" w:rsidRPr="00F36192" w:rsidRDefault="007A7874" w:rsidP="005573F3">
            <w:pPr>
              <w:autoSpaceDE w:val="0"/>
              <w:autoSpaceDN w:val="0"/>
              <w:adjustRightInd w:val="0"/>
              <w:rPr>
                <w:rFonts w:asciiTheme="majorHAnsi" w:eastAsia="ArialMT" w:hAnsiTheme="majorHAnsi" w:cs="Tahoma"/>
              </w:rPr>
            </w:pPr>
          </w:p>
        </w:tc>
        <w:tc>
          <w:tcPr>
            <w:tcW w:w="3690" w:type="dxa"/>
          </w:tcPr>
          <w:p w14:paraId="52D0C7F6" w14:textId="77777777" w:rsidR="007A7874" w:rsidRPr="00F36192" w:rsidRDefault="007A7874"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Craft an effective thesis statement</w:t>
            </w:r>
          </w:p>
          <w:p w14:paraId="2E941C48" w14:textId="77777777" w:rsidR="007A7874" w:rsidRPr="00F36192" w:rsidRDefault="007A7874"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Organize material in body paragraphs</w:t>
            </w:r>
          </w:p>
          <w:p w14:paraId="030DCFED" w14:textId="77777777" w:rsidR="007A7874" w:rsidRPr="00F36192" w:rsidRDefault="007A7874" w:rsidP="005573F3">
            <w:pPr>
              <w:pStyle w:val="ListParagraph"/>
              <w:numPr>
                <w:ilvl w:val="0"/>
                <w:numId w:val="16"/>
              </w:numPr>
              <w:autoSpaceDE w:val="0"/>
              <w:autoSpaceDN w:val="0"/>
              <w:adjustRightInd w:val="0"/>
              <w:rPr>
                <w:rFonts w:asciiTheme="majorHAnsi" w:eastAsia="ArialMT" w:hAnsiTheme="majorHAnsi" w:cs="Tahoma"/>
              </w:rPr>
            </w:pPr>
            <w:r w:rsidRPr="00F36192">
              <w:rPr>
                <w:rFonts w:asciiTheme="majorHAnsi" w:eastAsia="ArialMT" w:hAnsiTheme="majorHAnsi" w:cs="Tahoma"/>
              </w:rPr>
              <w:t xml:space="preserve">Develop ideas, using connections with outside sources as supporting evidence </w:t>
            </w:r>
          </w:p>
        </w:tc>
        <w:tc>
          <w:tcPr>
            <w:tcW w:w="4370" w:type="dxa"/>
            <w:shd w:val="clear" w:color="auto" w:fill="auto"/>
          </w:tcPr>
          <w:p w14:paraId="43EE5B70" w14:textId="77777777" w:rsidR="007A7874" w:rsidRPr="00F36192" w:rsidRDefault="007A7874" w:rsidP="005573F3">
            <w:pPr>
              <w:rPr>
                <w:rFonts w:asciiTheme="majorHAnsi" w:hAnsiTheme="majorHAnsi"/>
              </w:rPr>
            </w:pPr>
            <w:r w:rsidRPr="00F36192">
              <w:rPr>
                <w:rFonts w:asciiTheme="majorHAnsi" w:hAnsiTheme="majorHAnsi"/>
              </w:rPr>
              <w:t>Class discussion; evaluation of formal and informal written assignments; oral presentations</w:t>
            </w:r>
          </w:p>
        </w:tc>
      </w:tr>
      <w:tr w:rsidR="007A7874" w:rsidRPr="00F36192" w14:paraId="0B9DAEE0" w14:textId="77777777" w:rsidTr="003D465E">
        <w:tc>
          <w:tcPr>
            <w:tcW w:w="2947" w:type="dxa"/>
          </w:tcPr>
          <w:p w14:paraId="0FD24A62" w14:textId="5CAADB32" w:rsidR="007A7874" w:rsidRPr="00F36192" w:rsidRDefault="00980111" w:rsidP="005573F3">
            <w:pPr>
              <w:keepNext/>
              <w:tabs>
                <w:tab w:val="left" w:pos="590"/>
                <w:tab w:val="left" w:pos="720"/>
                <w:tab w:val="left" w:pos="1425"/>
                <w:tab w:val="left" w:pos="2160"/>
                <w:tab w:val="left" w:pos="2880"/>
                <w:tab w:val="left" w:pos="3600"/>
                <w:tab w:val="left" w:pos="4320"/>
                <w:tab w:val="left" w:pos="5040"/>
                <w:tab w:val="left" w:pos="5760"/>
                <w:tab w:val="left" w:pos="6480"/>
                <w:tab w:val="left" w:pos="7200"/>
                <w:tab w:val="left" w:pos="7920"/>
              </w:tabs>
              <w:outlineLvl w:val="0"/>
              <w:rPr>
                <w:rFonts w:asciiTheme="majorHAnsi" w:eastAsia="Times New Roman" w:hAnsiTheme="majorHAnsi" w:cs="Times New Roman"/>
                <w:color w:val="000000"/>
              </w:rPr>
            </w:pPr>
            <w:r w:rsidRPr="00F36192">
              <w:rPr>
                <w:rFonts w:asciiTheme="majorHAnsi" w:eastAsia="Times New Roman" w:hAnsiTheme="majorHAnsi" w:cs="Times New Roman"/>
                <w:color w:val="000000"/>
              </w:rPr>
              <w:t xml:space="preserve">Develop </w:t>
            </w:r>
            <w:r w:rsidR="007A7874" w:rsidRPr="00F36192">
              <w:rPr>
                <w:rFonts w:asciiTheme="majorHAnsi" w:eastAsia="Times New Roman" w:hAnsiTheme="majorHAnsi" w:cs="Times New Roman"/>
                <w:color w:val="000000"/>
              </w:rPr>
              <w:t>Study Skills</w:t>
            </w:r>
          </w:p>
          <w:p w14:paraId="117C57D0" w14:textId="77777777" w:rsidR="007A7874" w:rsidRPr="00F36192" w:rsidRDefault="007A7874" w:rsidP="005573F3">
            <w:pPr>
              <w:autoSpaceDE w:val="0"/>
              <w:autoSpaceDN w:val="0"/>
              <w:adjustRightInd w:val="0"/>
              <w:rPr>
                <w:rFonts w:asciiTheme="majorHAnsi" w:eastAsia="ArialMT" w:hAnsiTheme="majorHAnsi" w:cs="Tahoma"/>
              </w:rPr>
            </w:pPr>
          </w:p>
        </w:tc>
        <w:tc>
          <w:tcPr>
            <w:tcW w:w="3690" w:type="dxa"/>
          </w:tcPr>
          <w:p w14:paraId="6A41819B" w14:textId="77777777" w:rsidR="007A7874" w:rsidRPr="00F36192" w:rsidRDefault="007A7874" w:rsidP="005573F3">
            <w:pPr>
              <w:pStyle w:val="ListParagraph"/>
              <w:numPr>
                <w:ilvl w:val="0"/>
                <w:numId w:val="23"/>
              </w:numPr>
              <w:tabs>
                <w:tab w:val="left" w:pos="5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Times New Roman" w:hAnsiTheme="majorHAnsi" w:cs="Times New Roman"/>
                <w:color w:val="000000"/>
              </w:rPr>
            </w:pPr>
            <w:r w:rsidRPr="00F36192">
              <w:rPr>
                <w:rFonts w:asciiTheme="majorHAnsi" w:eastAsia="Times New Roman" w:hAnsiTheme="majorHAnsi" w:cs="Times New Roman"/>
                <w:color w:val="000000"/>
              </w:rPr>
              <w:t>Take lecture notes</w:t>
            </w:r>
          </w:p>
          <w:p w14:paraId="6E15F63E" w14:textId="77777777" w:rsidR="007A7874" w:rsidRPr="00F36192" w:rsidRDefault="007A7874" w:rsidP="005573F3">
            <w:pPr>
              <w:pStyle w:val="ListParagraph"/>
              <w:numPr>
                <w:ilvl w:val="0"/>
                <w:numId w:val="23"/>
              </w:numPr>
              <w:tabs>
                <w:tab w:val="left" w:pos="5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Times New Roman" w:hAnsiTheme="majorHAnsi" w:cs="Times New Roman"/>
                <w:color w:val="000000"/>
              </w:rPr>
            </w:pPr>
            <w:r w:rsidRPr="00F36192">
              <w:rPr>
                <w:rFonts w:asciiTheme="majorHAnsi" w:eastAsia="Times New Roman" w:hAnsiTheme="majorHAnsi" w:cs="Times New Roman"/>
                <w:color w:val="000000"/>
              </w:rPr>
              <w:t>Annotate texts</w:t>
            </w:r>
          </w:p>
          <w:p w14:paraId="5B9487AE" w14:textId="55B8A45A" w:rsidR="007A7874" w:rsidRPr="00F36192" w:rsidRDefault="007A7874" w:rsidP="005573F3">
            <w:pPr>
              <w:pStyle w:val="ListParagraph"/>
              <w:numPr>
                <w:ilvl w:val="0"/>
                <w:numId w:val="23"/>
              </w:numPr>
              <w:tabs>
                <w:tab w:val="left" w:pos="5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Times New Roman" w:hAnsiTheme="majorHAnsi" w:cs="Times New Roman"/>
                <w:color w:val="000000"/>
              </w:rPr>
            </w:pPr>
            <w:r w:rsidRPr="00F36192">
              <w:rPr>
                <w:rFonts w:asciiTheme="majorHAnsi" w:eastAsia="ArialMT" w:hAnsiTheme="majorHAnsi" w:cs="Tahoma"/>
              </w:rPr>
              <w:t>Follow a</w:t>
            </w:r>
            <w:r w:rsidR="00F36192" w:rsidRPr="00F36192">
              <w:rPr>
                <w:rFonts w:asciiTheme="majorHAnsi" w:eastAsia="ArialMT" w:hAnsiTheme="majorHAnsi" w:cs="Tahoma"/>
              </w:rPr>
              <w:t xml:space="preserve"> syllabus, adhere to deadlines, and </w:t>
            </w:r>
            <w:r w:rsidRPr="00F36192">
              <w:rPr>
                <w:rFonts w:asciiTheme="majorHAnsi" w:eastAsia="Times New Roman" w:hAnsiTheme="majorHAnsi" w:cs="Times New Roman"/>
                <w:color w:val="000000"/>
              </w:rPr>
              <w:t>manage time preparing for exams and assignments</w:t>
            </w:r>
          </w:p>
        </w:tc>
        <w:tc>
          <w:tcPr>
            <w:tcW w:w="4370" w:type="dxa"/>
            <w:shd w:val="clear" w:color="auto" w:fill="auto"/>
          </w:tcPr>
          <w:p w14:paraId="6C26126C" w14:textId="77777777" w:rsidR="007A7874" w:rsidRPr="00F36192" w:rsidRDefault="007A7874" w:rsidP="005573F3">
            <w:pPr>
              <w:rPr>
                <w:rFonts w:asciiTheme="majorHAnsi" w:hAnsiTheme="majorHAnsi"/>
              </w:rPr>
            </w:pPr>
            <w:r w:rsidRPr="00F36192">
              <w:rPr>
                <w:rFonts w:asciiTheme="majorHAnsi" w:hAnsiTheme="majorHAnsi"/>
              </w:rPr>
              <w:t>Quizzes; reflection on time management built into formal and informal assignments</w:t>
            </w:r>
          </w:p>
        </w:tc>
      </w:tr>
    </w:tbl>
    <w:p w14:paraId="3B4A81BF" w14:textId="77777777" w:rsidR="007A7874" w:rsidRPr="00F36192" w:rsidRDefault="007A7874" w:rsidP="005573F3">
      <w:pPr>
        <w:rPr>
          <w:rFonts w:asciiTheme="majorHAnsi" w:hAnsiTheme="majorHAnsi"/>
        </w:rPr>
      </w:pPr>
    </w:p>
    <w:p w14:paraId="46E01886" w14:textId="77777777" w:rsidR="00315B88" w:rsidRPr="00F36192" w:rsidRDefault="00315B88" w:rsidP="005573F3">
      <w:pPr>
        <w:pStyle w:val="Heading2"/>
        <w:ind w:left="0" w:right="2015"/>
        <w:rPr>
          <w:rFonts w:asciiTheme="majorHAnsi" w:hAnsiTheme="majorHAnsi"/>
          <w:u w:val="single"/>
        </w:rPr>
      </w:pPr>
    </w:p>
    <w:p w14:paraId="3F8570CB" w14:textId="77777777" w:rsidR="008960DA" w:rsidRPr="00F36192" w:rsidRDefault="008960DA" w:rsidP="005573F3">
      <w:pPr>
        <w:rPr>
          <w:rFonts w:asciiTheme="majorHAnsi" w:hAnsiTheme="majorHAnsi"/>
          <w:b/>
        </w:rPr>
      </w:pPr>
      <w:r w:rsidRPr="00F36192">
        <w:rPr>
          <w:rFonts w:asciiTheme="majorHAnsi" w:hAnsiTheme="majorHAnsi"/>
          <w:b/>
        </w:rPr>
        <w:t xml:space="preserve"> </w:t>
      </w:r>
    </w:p>
    <w:p w14:paraId="27E5C83E" w14:textId="77777777" w:rsidR="008960DA" w:rsidRPr="00F36192" w:rsidRDefault="008960DA" w:rsidP="005573F3">
      <w:pPr>
        <w:rPr>
          <w:rFonts w:asciiTheme="majorHAnsi" w:hAnsiTheme="majorHAnsi"/>
          <w:b/>
          <w:u w:val="single"/>
        </w:rPr>
      </w:pPr>
      <w:r w:rsidRPr="00F36192">
        <w:rPr>
          <w:rFonts w:asciiTheme="majorHAnsi" w:hAnsiTheme="majorHAnsi"/>
          <w:b/>
          <w:u w:val="single"/>
        </w:rPr>
        <w:t>Class Schedule</w:t>
      </w:r>
    </w:p>
    <w:p w14:paraId="353FCD6A" w14:textId="77777777" w:rsidR="008960DA" w:rsidRPr="00F36192" w:rsidRDefault="008960DA" w:rsidP="005573F3">
      <w:pPr>
        <w:rPr>
          <w:rFonts w:asciiTheme="majorHAnsi" w:hAnsiTheme="majorHAnsi"/>
        </w:rPr>
      </w:pPr>
    </w:p>
    <w:tbl>
      <w:tblPr>
        <w:tblStyle w:val="TableGrid"/>
        <w:tblW w:w="0" w:type="auto"/>
        <w:tblLook w:val="04A0" w:firstRow="1" w:lastRow="0" w:firstColumn="1" w:lastColumn="0" w:noHBand="0" w:noVBand="1"/>
      </w:tblPr>
      <w:tblGrid>
        <w:gridCol w:w="1111"/>
        <w:gridCol w:w="4076"/>
        <w:gridCol w:w="3669"/>
      </w:tblGrid>
      <w:tr w:rsidR="00B96136" w:rsidRPr="00F36192" w14:paraId="17C8AD9B" w14:textId="77777777" w:rsidTr="00B96136">
        <w:tc>
          <w:tcPr>
            <w:tcW w:w="1165" w:type="dxa"/>
            <w:tcBorders>
              <w:top w:val="single" w:sz="4" w:space="0" w:color="auto"/>
              <w:left w:val="single" w:sz="4" w:space="0" w:color="auto"/>
              <w:bottom w:val="single" w:sz="4" w:space="0" w:color="auto"/>
              <w:right w:val="single" w:sz="4" w:space="0" w:color="auto"/>
            </w:tcBorders>
          </w:tcPr>
          <w:p w14:paraId="47F5857D"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hideMark/>
          </w:tcPr>
          <w:p w14:paraId="310ED996" w14:textId="77777777" w:rsidR="00B96136" w:rsidRPr="00F36192" w:rsidRDefault="00B96136">
            <w:pPr>
              <w:rPr>
                <w:rFonts w:asciiTheme="majorHAnsi" w:hAnsiTheme="majorHAnsi" w:cs="Times New Roman"/>
              </w:rPr>
            </w:pPr>
            <w:r w:rsidRPr="00F36192">
              <w:rPr>
                <w:rFonts w:asciiTheme="majorHAnsi" w:hAnsiTheme="majorHAnsi" w:cs="Times New Roman"/>
              </w:rPr>
              <w:t xml:space="preserve">                      Reading</w:t>
            </w:r>
          </w:p>
        </w:tc>
        <w:tc>
          <w:tcPr>
            <w:tcW w:w="3865" w:type="dxa"/>
            <w:tcBorders>
              <w:top w:val="single" w:sz="4" w:space="0" w:color="auto"/>
              <w:left w:val="single" w:sz="4" w:space="0" w:color="auto"/>
              <w:bottom w:val="single" w:sz="4" w:space="0" w:color="auto"/>
              <w:right w:val="single" w:sz="4" w:space="0" w:color="auto"/>
            </w:tcBorders>
            <w:hideMark/>
          </w:tcPr>
          <w:p w14:paraId="21BE2CC8" w14:textId="77777777" w:rsidR="00B96136" w:rsidRPr="00F36192" w:rsidRDefault="00B96136">
            <w:pPr>
              <w:rPr>
                <w:rFonts w:asciiTheme="majorHAnsi" w:hAnsiTheme="majorHAnsi" w:cs="Times New Roman"/>
              </w:rPr>
            </w:pPr>
            <w:r w:rsidRPr="00F36192">
              <w:rPr>
                <w:rFonts w:asciiTheme="majorHAnsi" w:hAnsiTheme="majorHAnsi" w:cs="Times New Roman"/>
              </w:rPr>
              <w:t xml:space="preserve">                     Writing</w:t>
            </w:r>
          </w:p>
        </w:tc>
      </w:tr>
      <w:tr w:rsidR="00B96136" w:rsidRPr="00F36192" w14:paraId="6FE8AA64"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08B8C896" w14:textId="77777777" w:rsidR="00B96136" w:rsidRPr="00F36192" w:rsidRDefault="00B96136">
            <w:pPr>
              <w:rPr>
                <w:rFonts w:asciiTheme="majorHAnsi" w:hAnsiTheme="majorHAnsi" w:cs="Times New Roman"/>
              </w:rPr>
            </w:pPr>
            <w:r w:rsidRPr="00F36192">
              <w:rPr>
                <w:rFonts w:asciiTheme="majorHAnsi" w:hAnsiTheme="majorHAnsi" w:cs="Times New Roman"/>
              </w:rPr>
              <w:t>Week 1</w:t>
            </w:r>
          </w:p>
        </w:tc>
        <w:tc>
          <w:tcPr>
            <w:tcW w:w="8185" w:type="dxa"/>
            <w:gridSpan w:val="2"/>
            <w:tcBorders>
              <w:top w:val="single" w:sz="4" w:space="0" w:color="auto"/>
              <w:left w:val="single" w:sz="4" w:space="0" w:color="auto"/>
              <w:bottom w:val="single" w:sz="4" w:space="0" w:color="auto"/>
              <w:right w:val="single" w:sz="4" w:space="0" w:color="auto"/>
            </w:tcBorders>
          </w:tcPr>
          <w:p w14:paraId="33F3DB97"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eastAsia="Times New Roman" w:hAnsiTheme="majorHAnsi" w:cs="Times New Roman"/>
              </w:rPr>
              <w:t>Introduction I Introduction to the course, textbook, syllabus, portfolio expectation, and reading software; discussion of relationship between reading &amp; writing; reading/writing diagnostics</w:t>
            </w:r>
          </w:p>
          <w:p w14:paraId="2D3BF311" w14:textId="77777777" w:rsidR="00B96136" w:rsidRPr="00F36192" w:rsidRDefault="00B96136">
            <w:pPr>
              <w:shd w:val="clear" w:color="auto" w:fill="FFFFFF"/>
              <w:ind w:hanging="1440"/>
              <w:rPr>
                <w:rFonts w:asciiTheme="majorHAnsi" w:hAnsiTheme="majorHAnsi" w:cs="Times New Roman"/>
              </w:rPr>
            </w:pPr>
          </w:p>
        </w:tc>
      </w:tr>
      <w:tr w:rsidR="00B96136" w:rsidRPr="00F36192" w14:paraId="6BFDBF99"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4BDDA8A7" w14:textId="77777777" w:rsidR="00B96136" w:rsidRPr="00F36192" w:rsidRDefault="00B96136">
            <w:pPr>
              <w:rPr>
                <w:rFonts w:asciiTheme="majorHAnsi" w:hAnsiTheme="majorHAnsi" w:cs="Times New Roman"/>
              </w:rPr>
            </w:pPr>
            <w:r w:rsidRPr="00F36192">
              <w:rPr>
                <w:rFonts w:asciiTheme="majorHAnsi" w:hAnsiTheme="majorHAnsi" w:cs="Times New Roman"/>
              </w:rPr>
              <w:t>Week 2</w:t>
            </w:r>
          </w:p>
        </w:tc>
        <w:tc>
          <w:tcPr>
            <w:tcW w:w="4320" w:type="dxa"/>
            <w:tcBorders>
              <w:top w:val="single" w:sz="4" w:space="0" w:color="auto"/>
              <w:left w:val="single" w:sz="4" w:space="0" w:color="auto"/>
              <w:bottom w:val="single" w:sz="4" w:space="0" w:color="auto"/>
              <w:right w:val="single" w:sz="4" w:space="0" w:color="auto"/>
            </w:tcBorders>
          </w:tcPr>
          <w:p w14:paraId="119BDEEB" w14:textId="77777777" w:rsidR="00B96136" w:rsidRPr="00F36192" w:rsidRDefault="00B96136">
            <w:pPr>
              <w:rPr>
                <w:rFonts w:asciiTheme="majorHAnsi" w:hAnsiTheme="majorHAnsi" w:cs="Times New Roman"/>
              </w:rPr>
            </w:pPr>
            <w:r w:rsidRPr="00F36192">
              <w:rPr>
                <w:rFonts w:asciiTheme="majorHAnsi" w:eastAsia="Times New Roman" w:hAnsiTheme="majorHAnsi" w:cs="Times New Roman"/>
              </w:rPr>
              <w:t>Vocabulary Development: Context clues, morphological clues, use of dictionary</w:t>
            </w:r>
          </w:p>
          <w:p w14:paraId="23C3A574" w14:textId="77777777" w:rsidR="00B96136" w:rsidRPr="00F36192" w:rsidRDefault="00B96136">
            <w:pPr>
              <w:rPr>
                <w:rFonts w:asciiTheme="majorHAnsi" w:hAnsiTheme="majorHAnsi" w:cs="Times New Roman"/>
              </w:rPr>
            </w:pPr>
          </w:p>
        </w:tc>
        <w:tc>
          <w:tcPr>
            <w:tcW w:w="3865" w:type="dxa"/>
            <w:tcBorders>
              <w:top w:val="single" w:sz="4" w:space="0" w:color="auto"/>
              <w:left w:val="single" w:sz="4" w:space="0" w:color="auto"/>
              <w:bottom w:val="single" w:sz="4" w:space="0" w:color="auto"/>
              <w:right w:val="single" w:sz="4" w:space="0" w:color="auto"/>
            </w:tcBorders>
            <w:hideMark/>
          </w:tcPr>
          <w:p w14:paraId="23AF22F1" w14:textId="77777777" w:rsidR="00B96136" w:rsidRPr="00F36192" w:rsidRDefault="00B96136">
            <w:pPr>
              <w:rPr>
                <w:rFonts w:asciiTheme="majorHAnsi" w:hAnsiTheme="majorHAnsi" w:cs="Times New Roman"/>
              </w:rPr>
            </w:pPr>
            <w:r w:rsidRPr="00F36192">
              <w:rPr>
                <w:rFonts w:asciiTheme="majorHAnsi" w:hAnsiTheme="majorHAnsi" w:cs="Times New Roman"/>
              </w:rPr>
              <w:t>Annotation</w:t>
            </w:r>
          </w:p>
          <w:p w14:paraId="10DC3C30" w14:textId="77777777" w:rsidR="00B96136" w:rsidRPr="00F36192" w:rsidRDefault="00B96136">
            <w:pPr>
              <w:rPr>
                <w:rFonts w:asciiTheme="majorHAnsi" w:hAnsiTheme="majorHAnsi" w:cs="Times New Roman"/>
              </w:rPr>
            </w:pPr>
            <w:r w:rsidRPr="00F36192">
              <w:rPr>
                <w:rFonts w:asciiTheme="majorHAnsi" w:eastAsia="Times New Roman" w:hAnsiTheme="majorHAnsi" w:cs="Times New Roman"/>
              </w:rPr>
              <w:t>Use of vocabulary: sentence-writing, parts of speech, sentence structure</w:t>
            </w:r>
          </w:p>
        </w:tc>
      </w:tr>
      <w:tr w:rsidR="00B96136" w:rsidRPr="00F36192" w14:paraId="5EF71A6C"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00AC3956" w14:textId="77777777" w:rsidR="00B96136" w:rsidRPr="00F36192" w:rsidRDefault="00B96136">
            <w:pPr>
              <w:rPr>
                <w:rFonts w:asciiTheme="majorHAnsi" w:hAnsiTheme="majorHAnsi" w:cs="Times New Roman"/>
              </w:rPr>
            </w:pPr>
            <w:r w:rsidRPr="00F36192">
              <w:rPr>
                <w:rFonts w:asciiTheme="majorHAnsi" w:hAnsiTheme="majorHAnsi" w:cs="Times New Roman"/>
              </w:rPr>
              <w:t>Week 3</w:t>
            </w:r>
          </w:p>
        </w:tc>
        <w:tc>
          <w:tcPr>
            <w:tcW w:w="4320" w:type="dxa"/>
            <w:tcBorders>
              <w:top w:val="single" w:sz="4" w:space="0" w:color="auto"/>
              <w:left w:val="single" w:sz="4" w:space="0" w:color="auto"/>
              <w:bottom w:val="single" w:sz="4" w:space="0" w:color="auto"/>
              <w:right w:val="single" w:sz="4" w:space="0" w:color="auto"/>
            </w:tcBorders>
          </w:tcPr>
          <w:p w14:paraId="6A20492B" w14:textId="77777777" w:rsidR="00B96136" w:rsidRPr="00F36192" w:rsidRDefault="00B96136">
            <w:pPr>
              <w:rPr>
                <w:rFonts w:asciiTheme="majorHAnsi" w:hAnsiTheme="majorHAnsi" w:cs="Times New Roman"/>
              </w:rPr>
            </w:pPr>
            <w:r w:rsidRPr="00F36192">
              <w:rPr>
                <w:rFonts w:asciiTheme="majorHAnsi" w:hAnsiTheme="majorHAnsi" w:cs="Times New Roman"/>
              </w:rPr>
              <w:t xml:space="preserve">Identifying main ideas vs. supporting details; </w:t>
            </w:r>
            <w:r w:rsidRPr="00F36192">
              <w:rPr>
                <w:rFonts w:asciiTheme="majorHAnsi" w:eastAsia="Times New Roman" w:hAnsiTheme="majorHAnsi" w:cs="Times New Roman"/>
              </w:rPr>
              <w:t>Paraphrasing;</w:t>
            </w:r>
            <w:r w:rsidRPr="00F36192">
              <w:rPr>
                <w:rFonts w:asciiTheme="majorHAnsi" w:hAnsiTheme="majorHAnsi" w:cs="Times New Roman"/>
              </w:rPr>
              <w:t xml:space="preserve"> Vocabulary development</w:t>
            </w:r>
          </w:p>
          <w:p w14:paraId="73A3E7E9" w14:textId="77777777" w:rsidR="00B96136" w:rsidRPr="00F36192" w:rsidRDefault="00B96136">
            <w:pPr>
              <w:rPr>
                <w:rFonts w:asciiTheme="majorHAnsi" w:hAnsiTheme="majorHAnsi" w:cs="Times New Roman"/>
              </w:rPr>
            </w:pPr>
          </w:p>
        </w:tc>
        <w:tc>
          <w:tcPr>
            <w:tcW w:w="3865" w:type="dxa"/>
            <w:tcBorders>
              <w:top w:val="single" w:sz="4" w:space="0" w:color="auto"/>
              <w:left w:val="single" w:sz="4" w:space="0" w:color="auto"/>
              <w:bottom w:val="single" w:sz="4" w:space="0" w:color="auto"/>
              <w:right w:val="single" w:sz="4" w:space="0" w:color="auto"/>
            </w:tcBorders>
          </w:tcPr>
          <w:p w14:paraId="7204D385"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 xml:space="preserve">Annotation; Summary;  </w:t>
            </w:r>
          </w:p>
          <w:p w14:paraId="3E339B83"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Discussion of rhetorical modes (narration, comparison/contrast, persuasion); Grammar Instruction</w:t>
            </w:r>
          </w:p>
          <w:p w14:paraId="5CE1D6B7" w14:textId="77777777" w:rsidR="00B96136" w:rsidRPr="00F36192" w:rsidRDefault="00B96136">
            <w:pPr>
              <w:rPr>
                <w:rFonts w:asciiTheme="majorHAnsi" w:hAnsiTheme="majorHAnsi" w:cs="Times New Roman"/>
              </w:rPr>
            </w:pPr>
          </w:p>
        </w:tc>
      </w:tr>
      <w:tr w:rsidR="00B96136" w:rsidRPr="00F36192" w14:paraId="4CF6B061" w14:textId="77777777" w:rsidTr="00B96136">
        <w:trPr>
          <w:trHeight w:val="1205"/>
        </w:trPr>
        <w:tc>
          <w:tcPr>
            <w:tcW w:w="1165" w:type="dxa"/>
            <w:tcBorders>
              <w:top w:val="single" w:sz="4" w:space="0" w:color="auto"/>
              <w:left w:val="single" w:sz="4" w:space="0" w:color="auto"/>
              <w:bottom w:val="single" w:sz="4" w:space="0" w:color="auto"/>
              <w:right w:val="single" w:sz="4" w:space="0" w:color="auto"/>
            </w:tcBorders>
          </w:tcPr>
          <w:p w14:paraId="48BD894F" w14:textId="77777777" w:rsidR="00B96136" w:rsidRPr="00F36192" w:rsidRDefault="00B96136">
            <w:pPr>
              <w:rPr>
                <w:rFonts w:asciiTheme="majorHAnsi" w:hAnsiTheme="majorHAnsi" w:cs="Times New Roman"/>
              </w:rPr>
            </w:pPr>
            <w:r w:rsidRPr="00F36192">
              <w:rPr>
                <w:rFonts w:asciiTheme="majorHAnsi" w:hAnsiTheme="majorHAnsi" w:cs="Times New Roman"/>
              </w:rPr>
              <w:t>Week 4</w:t>
            </w:r>
          </w:p>
          <w:p w14:paraId="2A498101" w14:textId="77777777" w:rsidR="00B96136" w:rsidRPr="00F36192" w:rsidRDefault="00B96136">
            <w:pPr>
              <w:rPr>
                <w:rFonts w:asciiTheme="majorHAnsi" w:hAnsiTheme="majorHAnsi" w:cs="Times New Roman"/>
              </w:rPr>
            </w:pPr>
          </w:p>
          <w:p w14:paraId="60E6CD04"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tcPr>
          <w:p w14:paraId="11540180"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eastAsia="Times New Roman" w:hAnsiTheme="majorHAnsi" w:cs="Times New Roman"/>
              </w:rPr>
              <w:t xml:space="preserve">Comprehensi   Main ideas vs. supporting details; </w:t>
            </w:r>
            <w:r w:rsidRPr="00F36192">
              <w:rPr>
                <w:rFonts w:asciiTheme="majorHAnsi" w:hAnsiTheme="majorHAnsi" w:cs="Times New Roman"/>
              </w:rPr>
              <w:t>Making logical inferences;</w:t>
            </w:r>
            <w:r w:rsidRPr="00F36192">
              <w:rPr>
                <w:rFonts w:asciiTheme="majorHAnsi" w:eastAsia="Times New Roman" w:hAnsiTheme="majorHAnsi" w:cs="Times New Roman"/>
              </w:rPr>
              <w:t xml:space="preserve"> Paraphrasing</w:t>
            </w:r>
          </w:p>
          <w:p w14:paraId="5ECA4651" w14:textId="77777777" w:rsidR="00B96136" w:rsidRPr="00F36192" w:rsidRDefault="00B96136">
            <w:pPr>
              <w:shd w:val="clear" w:color="auto" w:fill="FFFFFF"/>
              <w:ind w:hanging="1440"/>
              <w:rPr>
                <w:rFonts w:asciiTheme="majorHAnsi" w:eastAsia="Times New Roman" w:hAnsiTheme="majorHAnsi" w:cs="Times New Roman"/>
              </w:rPr>
            </w:pPr>
          </w:p>
          <w:p w14:paraId="10F881D2" w14:textId="77777777" w:rsidR="00B96136" w:rsidRPr="00F36192" w:rsidRDefault="00B96136">
            <w:pPr>
              <w:rPr>
                <w:rFonts w:asciiTheme="majorHAnsi" w:hAnsiTheme="majorHAnsi" w:cs="Times New Roman"/>
              </w:rPr>
            </w:pPr>
          </w:p>
        </w:tc>
        <w:tc>
          <w:tcPr>
            <w:tcW w:w="3865" w:type="dxa"/>
            <w:tcBorders>
              <w:top w:val="single" w:sz="4" w:space="0" w:color="auto"/>
              <w:left w:val="single" w:sz="4" w:space="0" w:color="auto"/>
              <w:bottom w:val="single" w:sz="4" w:space="0" w:color="auto"/>
              <w:right w:val="single" w:sz="4" w:space="0" w:color="auto"/>
            </w:tcBorders>
          </w:tcPr>
          <w:p w14:paraId="28991A73"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Rhetorical modes continued; Understanding components of an essay (intro, body, conclusion); Formatting</w:t>
            </w:r>
          </w:p>
          <w:p w14:paraId="14987A5B" w14:textId="77777777" w:rsidR="00B96136" w:rsidRPr="00F36192" w:rsidRDefault="00B96136">
            <w:pPr>
              <w:shd w:val="clear" w:color="auto" w:fill="FFFFFF"/>
              <w:rPr>
                <w:rFonts w:asciiTheme="majorHAnsi" w:eastAsia="Times New Roman" w:hAnsiTheme="majorHAnsi" w:cs="Times New Roman"/>
              </w:rPr>
            </w:pPr>
          </w:p>
          <w:p w14:paraId="389AC0F6"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Pre-writing strategies; Organizing ideas</w:t>
            </w:r>
          </w:p>
          <w:p w14:paraId="23E97748" w14:textId="77777777" w:rsidR="00B96136" w:rsidRPr="00F36192" w:rsidRDefault="00B96136">
            <w:pPr>
              <w:shd w:val="clear" w:color="auto" w:fill="FFFFFF"/>
              <w:ind w:hanging="1440"/>
              <w:rPr>
                <w:rFonts w:asciiTheme="majorHAnsi" w:eastAsia="Times New Roman" w:hAnsiTheme="majorHAnsi" w:cs="Times New Roman"/>
              </w:rPr>
            </w:pPr>
          </w:p>
          <w:p w14:paraId="4E91DDCC" w14:textId="77777777" w:rsidR="00B96136" w:rsidRPr="00F36192" w:rsidRDefault="00B96136">
            <w:pPr>
              <w:shd w:val="clear" w:color="auto" w:fill="FFFFFF"/>
              <w:ind w:hanging="1440"/>
              <w:rPr>
                <w:rFonts w:asciiTheme="majorHAnsi" w:hAnsiTheme="majorHAnsi" w:cs="Times New Roman"/>
              </w:rPr>
            </w:pPr>
            <w:r w:rsidRPr="00F36192">
              <w:rPr>
                <w:rFonts w:asciiTheme="majorHAnsi" w:hAnsiTheme="majorHAnsi" w:cs="Times New Roman"/>
              </w:rPr>
              <w:lastRenderedPageBreak/>
              <w:t xml:space="preserve">IIntro to </w:t>
            </w:r>
          </w:p>
        </w:tc>
      </w:tr>
      <w:tr w:rsidR="00B96136" w:rsidRPr="00F36192" w14:paraId="04187C94" w14:textId="77777777" w:rsidTr="00B96136">
        <w:trPr>
          <w:trHeight w:val="1205"/>
        </w:trPr>
        <w:tc>
          <w:tcPr>
            <w:tcW w:w="1165" w:type="dxa"/>
            <w:tcBorders>
              <w:top w:val="single" w:sz="4" w:space="0" w:color="auto"/>
              <w:left w:val="single" w:sz="4" w:space="0" w:color="auto"/>
              <w:bottom w:val="single" w:sz="4" w:space="0" w:color="auto"/>
              <w:right w:val="single" w:sz="4" w:space="0" w:color="auto"/>
            </w:tcBorders>
            <w:hideMark/>
          </w:tcPr>
          <w:p w14:paraId="2ED947D7" w14:textId="77777777" w:rsidR="00B96136" w:rsidRPr="00F36192" w:rsidRDefault="00B96136">
            <w:pPr>
              <w:rPr>
                <w:rFonts w:asciiTheme="majorHAnsi" w:hAnsiTheme="majorHAnsi" w:cs="Times New Roman"/>
              </w:rPr>
            </w:pPr>
            <w:r w:rsidRPr="00F36192">
              <w:rPr>
                <w:rFonts w:asciiTheme="majorHAnsi" w:hAnsiTheme="majorHAnsi" w:cs="Times New Roman"/>
              </w:rPr>
              <w:lastRenderedPageBreak/>
              <w:t>Week 5</w:t>
            </w:r>
          </w:p>
        </w:tc>
        <w:tc>
          <w:tcPr>
            <w:tcW w:w="4320" w:type="dxa"/>
            <w:tcBorders>
              <w:top w:val="single" w:sz="4" w:space="0" w:color="auto"/>
              <w:left w:val="single" w:sz="4" w:space="0" w:color="auto"/>
              <w:bottom w:val="single" w:sz="4" w:space="0" w:color="auto"/>
              <w:right w:val="single" w:sz="4" w:space="0" w:color="auto"/>
            </w:tcBorders>
            <w:hideMark/>
          </w:tcPr>
          <w:p w14:paraId="60A5CB56"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 xml:space="preserve"> Essay 1 (Narration) Drafting Workshop</w:t>
            </w:r>
          </w:p>
        </w:tc>
        <w:tc>
          <w:tcPr>
            <w:tcW w:w="3865" w:type="dxa"/>
            <w:tcBorders>
              <w:top w:val="single" w:sz="4" w:space="0" w:color="auto"/>
              <w:left w:val="single" w:sz="4" w:space="0" w:color="auto"/>
              <w:bottom w:val="single" w:sz="4" w:space="0" w:color="auto"/>
              <w:right w:val="single" w:sz="4" w:space="0" w:color="auto"/>
            </w:tcBorders>
            <w:hideMark/>
          </w:tcPr>
          <w:p w14:paraId="53767FFA"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Essay 1 (Narration) Drafting Workshop</w:t>
            </w:r>
          </w:p>
        </w:tc>
      </w:tr>
      <w:tr w:rsidR="00B96136" w:rsidRPr="00F36192" w14:paraId="57E86005"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3A6FFCAD" w14:textId="77777777" w:rsidR="00B96136" w:rsidRPr="00F36192" w:rsidRDefault="00B96136">
            <w:pPr>
              <w:rPr>
                <w:rFonts w:asciiTheme="majorHAnsi" w:hAnsiTheme="majorHAnsi" w:cs="Times New Roman"/>
              </w:rPr>
            </w:pPr>
            <w:r w:rsidRPr="00F36192">
              <w:rPr>
                <w:rFonts w:asciiTheme="majorHAnsi" w:hAnsiTheme="majorHAnsi" w:cs="Times New Roman"/>
              </w:rPr>
              <w:t>Week 6</w:t>
            </w:r>
          </w:p>
        </w:tc>
        <w:tc>
          <w:tcPr>
            <w:tcW w:w="4320" w:type="dxa"/>
            <w:tcBorders>
              <w:top w:val="single" w:sz="4" w:space="0" w:color="auto"/>
              <w:left w:val="single" w:sz="4" w:space="0" w:color="auto"/>
              <w:bottom w:val="single" w:sz="4" w:space="0" w:color="auto"/>
              <w:right w:val="single" w:sz="4" w:space="0" w:color="auto"/>
            </w:tcBorders>
          </w:tcPr>
          <w:p w14:paraId="753D5A8D"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hAnsiTheme="majorHAnsi" w:cs="Times New Roman"/>
              </w:rPr>
              <w:t xml:space="preserve">   </w:t>
            </w:r>
            <w:r w:rsidRPr="00F36192">
              <w:rPr>
                <w:rFonts w:asciiTheme="majorHAnsi" w:eastAsia="Times New Roman" w:hAnsiTheme="majorHAnsi" w:cs="Times New Roman"/>
              </w:rPr>
              <w:t>Writing as s Writing as a structured process: proofreading, revising, and editing</w:t>
            </w:r>
          </w:p>
          <w:p w14:paraId="4DC7CE08" w14:textId="77777777" w:rsidR="00B96136" w:rsidRPr="00F36192" w:rsidRDefault="00B96136">
            <w:pPr>
              <w:shd w:val="clear" w:color="auto" w:fill="FFFFFF"/>
              <w:rPr>
                <w:rFonts w:asciiTheme="majorHAnsi" w:hAnsiTheme="majorHAnsi" w:cs="Times New Roman"/>
              </w:rPr>
            </w:pPr>
          </w:p>
        </w:tc>
        <w:tc>
          <w:tcPr>
            <w:tcW w:w="3865" w:type="dxa"/>
            <w:tcBorders>
              <w:top w:val="single" w:sz="4" w:space="0" w:color="auto"/>
              <w:left w:val="single" w:sz="4" w:space="0" w:color="auto"/>
              <w:bottom w:val="single" w:sz="4" w:space="0" w:color="auto"/>
              <w:right w:val="single" w:sz="4" w:space="0" w:color="auto"/>
            </w:tcBorders>
          </w:tcPr>
          <w:p w14:paraId="0537D7A9" w14:textId="77777777" w:rsidR="00B96136" w:rsidRPr="00F36192" w:rsidRDefault="00B96136">
            <w:pPr>
              <w:shd w:val="clear" w:color="auto" w:fill="FFFFFF"/>
              <w:rPr>
                <w:rFonts w:asciiTheme="majorHAnsi" w:hAnsiTheme="majorHAnsi" w:cs="Times New Roman"/>
              </w:rPr>
            </w:pPr>
            <w:r w:rsidRPr="00F36192">
              <w:rPr>
                <w:rFonts w:asciiTheme="majorHAnsi" w:eastAsia="Times New Roman" w:hAnsiTheme="majorHAnsi" w:cs="Times New Roman"/>
              </w:rPr>
              <w:t>Essay 1 workshop (revision practices and peer review). Grammatical instruction</w:t>
            </w:r>
          </w:p>
          <w:p w14:paraId="4A591E33" w14:textId="77777777" w:rsidR="00B96136" w:rsidRPr="00F36192" w:rsidRDefault="00B96136">
            <w:pPr>
              <w:shd w:val="clear" w:color="auto" w:fill="FFFFFF"/>
              <w:rPr>
                <w:rFonts w:asciiTheme="majorHAnsi" w:hAnsiTheme="majorHAnsi" w:cs="Times New Roman"/>
              </w:rPr>
            </w:pPr>
          </w:p>
        </w:tc>
      </w:tr>
      <w:tr w:rsidR="00B96136" w:rsidRPr="00F36192" w14:paraId="7F15DD5B" w14:textId="77777777" w:rsidTr="00B96136">
        <w:tc>
          <w:tcPr>
            <w:tcW w:w="1165" w:type="dxa"/>
            <w:tcBorders>
              <w:top w:val="single" w:sz="4" w:space="0" w:color="auto"/>
              <w:left w:val="single" w:sz="4" w:space="0" w:color="auto"/>
              <w:bottom w:val="single" w:sz="4" w:space="0" w:color="auto"/>
              <w:right w:val="single" w:sz="4" w:space="0" w:color="auto"/>
            </w:tcBorders>
          </w:tcPr>
          <w:p w14:paraId="08B88353" w14:textId="77777777" w:rsidR="00B96136" w:rsidRPr="00F36192" w:rsidRDefault="00B96136">
            <w:pPr>
              <w:rPr>
                <w:rFonts w:asciiTheme="majorHAnsi" w:hAnsiTheme="majorHAnsi" w:cs="Times New Roman"/>
              </w:rPr>
            </w:pPr>
            <w:r w:rsidRPr="00F36192">
              <w:rPr>
                <w:rFonts w:asciiTheme="majorHAnsi" w:hAnsiTheme="majorHAnsi" w:cs="Times New Roman"/>
              </w:rPr>
              <w:t>Week 7</w:t>
            </w:r>
          </w:p>
          <w:p w14:paraId="2992C306" w14:textId="77777777" w:rsidR="00B96136" w:rsidRPr="00F36192" w:rsidRDefault="00B96136">
            <w:pPr>
              <w:rPr>
                <w:rFonts w:asciiTheme="majorHAnsi" w:hAnsiTheme="majorHAnsi" w:cs="Times New Roman"/>
              </w:rPr>
            </w:pPr>
          </w:p>
          <w:p w14:paraId="7E5075AC"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hideMark/>
          </w:tcPr>
          <w:p w14:paraId="6FBF4609" w14:textId="77777777" w:rsidR="00B96136" w:rsidRPr="00F36192" w:rsidRDefault="00B96136">
            <w:pPr>
              <w:rPr>
                <w:rFonts w:asciiTheme="majorHAnsi" w:hAnsiTheme="majorHAnsi" w:cs="Times New Roman"/>
              </w:rPr>
            </w:pPr>
            <w:r w:rsidRPr="00F36192">
              <w:rPr>
                <w:rFonts w:asciiTheme="majorHAnsi" w:eastAsia="Times New Roman" w:hAnsiTheme="majorHAnsi" w:cs="Times New Roman"/>
              </w:rPr>
              <w:t>Analytical Strategies: Identifying patterns of organization; Analyzing relationships between ideas;</w:t>
            </w:r>
            <w:r w:rsidRPr="00F36192">
              <w:rPr>
                <w:rFonts w:asciiTheme="majorHAnsi" w:hAnsiTheme="majorHAnsi" w:cs="Times New Roman"/>
              </w:rPr>
              <w:t xml:space="preserve"> Recognizing rhetorical modes</w:t>
            </w:r>
          </w:p>
        </w:tc>
        <w:tc>
          <w:tcPr>
            <w:tcW w:w="3865" w:type="dxa"/>
            <w:tcBorders>
              <w:top w:val="single" w:sz="4" w:space="0" w:color="auto"/>
              <w:left w:val="single" w:sz="4" w:space="0" w:color="auto"/>
              <w:bottom w:val="single" w:sz="4" w:space="0" w:color="auto"/>
              <w:right w:val="single" w:sz="4" w:space="0" w:color="auto"/>
            </w:tcBorders>
          </w:tcPr>
          <w:p w14:paraId="17EEBF88"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Transitions/ Grammar instruction</w:t>
            </w:r>
          </w:p>
          <w:p w14:paraId="3D368C6A" w14:textId="77777777" w:rsidR="00B96136" w:rsidRPr="00F36192" w:rsidRDefault="00B96136">
            <w:pPr>
              <w:shd w:val="clear" w:color="auto" w:fill="FFFFFF"/>
              <w:rPr>
                <w:rFonts w:asciiTheme="majorHAnsi" w:eastAsiaTheme="minorHAnsi" w:hAnsiTheme="majorHAnsi" w:cs="Times New Roman"/>
              </w:rPr>
            </w:pPr>
          </w:p>
          <w:p w14:paraId="70B58756" w14:textId="77777777" w:rsidR="00B96136" w:rsidRPr="00F36192" w:rsidRDefault="00B96136">
            <w:pPr>
              <w:shd w:val="clear" w:color="auto" w:fill="FFFFFF"/>
              <w:rPr>
                <w:rFonts w:asciiTheme="majorHAnsi" w:hAnsiTheme="majorHAnsi" w:cs="Times New Roman"/>
              </w:rPr>
            </w:pPr>
            <w:r w:rsidRPr="00F36192">
              <w:rPr>
                <w:rFonts w:asciiTheme="majorHAnsi" w:hAnsiTheme="majorHAnsi" w:cs="Times New Roman"/>
              </w:rPr>
              <w:t>Discussion of Essay 2 (Comparison/Contrast)</w:t>
            </w:r>
          </w:p>
        </w:tc>
      </w:tr>
      <w:tr w:rsidR="00B96136" w:rsidRPr="00F36192" w14:paraId="32289A57"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04D9FAA7" w14:textId="77777777" w:rsidR="00B96136" w:rsidRPr="00F36192" w:rsidRDefault="00B96136">
            <w:pPr>
              <w:rPr>
                <w:rFonts w:asciiTheme="majorHAnsi" w:hAnsiTheme="majorHAnsi" w:cs="Times New Roman"/>
              </w:rPr>
            </w:pPr>
            <w:r w:rsidRPr="00F36192">
              <w:rPr>
                <w:rFonts w:asciiTheme="majorHAnsi" w:hAnsiTheme="majorHAnsi" w:cs="Times New Roman"/>
              </w:rPr>
              <w:t>Week 8</w:t>
            </w:r>
          </w:p>
        </w:tc>
        <w:tc>
          <w:tcPr>
            <w:tcW w:w="4320" w:type="dxa"/>
            <w:tcBorders>
              <w:top w:val="single" w:sz="4" w:space="0" w:color="auto"/>
              <w:left w:val="single" w:sz="4" w:space="0" w:color="auto"/>
              <w:bottom w:val="single" w:sz="4" w:space="0" w:color="auto"/>
              <w:right w:val="single" w:sz="4" w:space="0" w:color="auto"/>
            </w:tcBorders>
          </w:tcPr>
          <w:p w14:paraId="39717F42" w14:textId="77777777" w:rsidR="00B96136" w:rsidRPr="00F36192" w:rsidRDefault="00B96136">
            <w:pPr>
              <w:shd w:val="clear" w:color="auto" w:fill="FFFFFF"/>
              <w:ind w:hanging="1440"/>
              <w:rPr>
                <w:rFonts w:asciiTheme="majorHAnsi" w:hAnsiTheme="majorHAnsi" w:cs="Times New Roman"/>
                <w:shd w:val="clear" w:color="auto" w:fill="FFFFFF"/>
              </w:rPr>
            </w:pPr>
            <w:r w:rsidRPr="00F36192">
              <w:rPr>
                <w:rFonts w:asciiTheme="majorHAnsi" w:eastAsia="Times New Roman" w:hAnsiTheme="majorHAnsi" w:cs="Times New Roman"/>
              </w:rPr>
              <w:t xml:space="preserve">Analytical str  Critical Reading: </w:t>
            </w:r>
            <w:r w:rsidRPr="00F36192">
              <w:rPr>
                <w:rFonts w:asciiTheme="majorHAnsi" w:hAnsiTheme="majorHAnsi" w:cs="Times New Roman"/>
                <w:shd w:val="clear" w:color="auto" w:fill="FFFFFF"/>
              </w:rPr>
              <w:t xml:space="preserve"> evaluate argument and specific claims in a text and examine their reasoning/ supporting evidence</w:t>
            </w:r>
          </w:p>
          <w:p w14:paraId="522BCF5B" w14:textId="77777777" w:rsidR="00B96136" w:rsidRPr="00F36192" w:rsidRDefault="00B96136">
            <w:pPr>
              <w:shd w:val="clear" w:color="auto" w:fill="FFFFFF"/>
              <w:ind w:hanging="1440"/>
              <w:rPr>
                <w:rFonts w:asciiTheme="majorHAnsi" w:hAnsiTheme="majorHAnsi" w:cs="Times New Roman"/>
                <w:shd w:val="clear" w:color="auto" w:fill="FFFFFF"/>
              </w:rPr>
            </w:pPr>
          </w:p>
          <w:p w14:paraId="75BEC1BA" w14:textId="77777777" w:rsidR="00B96136" w:rsidRPr="00F36192" w:rsidRDefault="00B96136">
            <w:pPr>
              <w:shd w:val="clear" w:color="auto" w:fill="FFFFFF"/>
              <w:ind w:hanging="1440"/>
              <w:rPr>
                <w:rFonts w:asciiTheme="majorHAnsi" w:hAnsiTheme="majorHAnsi" w:cs="Times New Roman"/>
                <w:shd w:val="clear" w:color="auto" w:fill="FFFFFF"/>
              </w:rPr>
            </w:pPr>
            <w:r w:rsidRPr="00F36192">
              <w:rPr>
                <w:rFonts w:asciiTheme="majorHAnsi" w:hAnsiTheme="majorHAnsi" w:cs="Times New Roman"/>
                <w:shd w:val="clear" w:color="auto" w:fill="FFFFFF"/>
              </w:rPr>
              <w:t>D</w:t>
            </w:r>
          </w:p>
          <w:p w14:paraId="321AFD73" w14:textId="77777777" w:rsidR="00B96136" w:rsidRPr="00F36192" w:rsidRDefault="00B96136">
            <w:pPr>
              <w:shd w:val="clear" w:color="auto" w:fill="FFFFFF"/>
              <w:ind w:hanging="1440"/>
              <w:rPr>
                <w:rFonts w:asciiTheme="majorHAnsi" w:hAnsiTheme="majorHAnsi" w:cs="Times New Roman"/>
              </w:rPr>
            </w:pPr>
          </w:p>
          <w:p w14:paraId="5079E870" w14:textId="77777777" w:rsidR="00B96136" w:rsidRPr="00F36192" w:rsidRDefault="00B96136">
            <w:pPr>
              <w:shd w:val="clear" w:color="auto" w:fill="FFFFFF"/>
              <w:ind w:hanging="1440"/>
              <w:rPr>
                <w:rFonts w:asciiTheme="majorHAnsi" w:hAnsiTheme="majorHAnsi" w:cs="Times New Roman"/>
              </w:rPr>
            </w:pPr>
            <w:r w:rsidRPr="00F36192">
              <w:rPr>
                <w:rFonts w:asciiTheme="majorHAnsi" w:hAnsiTheme="majorHAnsi" w:cs="Times New Roman"/>
              </w:rPr>
              <w:t>Ess</w:t>
            </w:r>
          </w:p>
        </w:tc>
        <w:tc>
          <w:tcPr>
            <w:tcW w:w="3865" w:type="dxa"/>
            <w:tcBorders>
              <w:top w:val="single" w:sz="4" w:space="0" w:color="auto"/>
              <w:left w:val="single" w:sz="4" w:space="0" w:color="auto"/>
              <w:bottom w:val="single" w:sz="4" w:space="0" w:color="auto"/>
              <w:right w:val="single" w:sz="4" w:space="0" w:color="auto"/>
            </w:tcBorders>
          </w:tcPr>
          <w:p w14:paraId="6FD6EB59"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eastAsia="Times New Roman" w:hAnsiTheme="majorHAnsi" w:cs="Times New Roman"/>
              </w:rPr>
              <w:t>Use of transit  Argumentation: thesis statements; topic sentences; claims</w:t>
            </w:r>
          </w:p>
          <w:p w14:paraId="230FAD4B" w14:textId="77777777" w:rsidR="00B96136" w:rsidRPr="00F36192" w:rsidRDefault="00B96136">
            <w:pPr>
              <w:shd w:val="clear" w:color="auto" w:fill="FFFFFF"/>
              <w:ind w:hanging="1440"/>
              <w:rPr>
                <w:rFonts w:asciiTheme="majorHAnsi" w:eastAsia="Times New Roman" w:hAnsiTheme="majorHAnsi" w:cs="Times New Roman"/>
              </w:rPr>
            </w:pPr>
          </w:p>
          <w:p w14:paraId="2B77E8BE" w14:textId="77777777" w:rsidR="00B96136" w:rsidRPr="00F36192" w:rsidRDefault="00B96136">
            <w:pPr>
              <w:rPr>
                <w:rFonts w:asciiTheme="majorHAnsi" w:hAnsiTheme="majorHAnsi" w:cs="Times New Roman"/>
              </w:rPr>
            </w:pPr>
          </w:p>
        </w:tc>
      </w:tr>
      <w:tr w:rsidR="00B96136" w:rsidRPr="00F36192" w14:paraId="52940B8E" w14:textId="77777777" w:rsidTr="00B96136">
        <w:tc>
          <w:tcPr>
            <w:tcW w:w="1165" w:type="dxa"/>
            <w:tcBorders>
              <w:top w:val="single" w:sz="4" w:space="0" w:color="auto"/>
              <w:left w:val="single" w:sz="4" w:space="0" w:color="auto"/>
              <w:bottom w:val="single" w:sz="4" w:space="0" w:color="auto"/>
              <w:right w:val="single" w:sz="4" w:space="0" w:color="auto"/>
            </w:tcBorders>
          </w:tcPr>
          <w:p w14:paraId="5AB5C2DC" w14:textId="77777777" w:rsidR="00B96136" w:rsidRPr="00F36192" w:rsidRDefault="00B96136">
            <w:pPr>
              <w:rPr>
                <w:rFonts w:asciiTheme="majorHAnsi" w:hAnsiTheme="majorHAnsi" w:cs="Times New Roman"/>
              </w:rPr>
            </w:pPr>
            <w:r w:rsidRPr="00F36192">
              <w:rPr>
                <w:rFonts w:asciiTheme="majorHAnsi" w:hAnsiTheme="majorHAnsi" w:cs="Times New Roman"/>
              </w:rPr>
              <w:t>Week 9</w:t>
            </w:r>
          </w:p>
          <w:p w14:paraId="0A01682A" w14:textId="77777777" w:rsidR="00B96136" w:rsidRPr="00F36192" w:rsidRDefault="00B96136">
            <w:pPr>
              <w:rPr>
                <w:rFonts w:asciiTheme="majorHAnsi" w:hAnsiTheme="majorHAnsi" w:cs="Times New Roman"/>
              </w:rPr>
            </w:pPr>
          </w:p>
          <w:p w14:paraId="7305B87F"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tcPr>
          <w:p w14:paraId="3D83C48B"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eastAsia="Times New Roman" w:hAnsiTheme="majorHAnsi" w:cs="Times New Roman"/>
              </w:rPr>
              <w:t>Critical Readi Critical reading: Analyze multiple texts addressing similar themes or topics; evaluate/ compare the authors’ points of view and approaches.</w:t>
            </w:r>
          </w:p>
          <w:p w14:paraId="0317CB43" w14:textId="77777777" w:rsidR="00B96136" w:rsidRPr="00F36192" w:rsidRDefault="00B96136">
            <w:pPr>
              <w:textAlignment w:val="baseline"/>
              <w:rPr>
                <w:rFonts w:asciiTheme="majorHAnsi" w:eastAsia="Times New Roman" w:hAnsiTheme="majorHAnsi" w:cs="Times New Roman"/>
              </w:rPr>
            </w:pPr>
          </w:p>
        </w:tc>
        <w:tc>
          <w:tcPr>
            <w:tcW w:w="3865" w:type="dxa"/>
            <w:tcBorders>
              <w:top w:val="single" w:sz="4" w:space="0" w:color="auto"/>
              <w:left w:val="single" w:sz="4" w:space="0" w:color="auto"/>
              <w:bottom w:val="single" w:sz="4" w:space="0" w:color="auto"/>
              <w:right w:val="single" w:sz="4" w:space="0" w:color="auto"/>
            </w:tcBorders>
          </w:tcPr>
          <w:p w14:paraId="42DD76BF"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hAnsiTheme="majorHAnsi" w:cs="Times New Roman"/>
              </w:rPr>
              <w:t xml:space="preserve">  </w:t>
            </w:r>
            <w:r w:rsidRPr="00F36192">
              <w:rPr>
                <w:rFonts w:asciiTheme="majorHAnsi" w:eastAsia="Times New Roman" w:hAnsiTheme="majorHAnsi" w:cs="Times New Roman"/>
              </w:rPr>
              <w:t>Developmen Development: Body paragraphs; use of evidence to support ideas; source</w:t>
            </w:r>
          </w:p>
          <w:p w14:paraId="45215A13"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 xml:space="preserve">integration, including quotation </w:t>
            </w:r>
          </w:p>
          <w:p w14:paraId="2B896FD5" w14:textId="77777777" w:rsidR="00B96136" w:rsidRPr="00F36192" w:rsidRDefault="00B96136">
            <w:pPr>
              <w:rPr>
                <w:rFonts w:asciiTheme="majorHAnsi" w:hAnsiTheme="majorHAnsi" w:cs="Times New Roman"/>
              </w:rPr>
            </w:pPr>
          </w:p>
        </w:tc>
      </w:tr>
      <w:tr w:rsidR="00B96136" w:rsidRPr="00F36192" w14:paraId="6FC18BCF" w14:textId="77777777" w:rsidTr="00B96136">
        <w:tc>
          <w:tcPr>
            <w:tcW w:w="1165" w:type="dxa"/>
            <w:tcBorders>
              <w:top w:val="single" w:sz="4" w:space="0" w:color="auto"/>
              <w:left w:val="single" w:sz="4" w:space="0" w:color="auto"/>
              <w:bottom w:val="single" w:sz="4" w:space="0" w:color="auto"/>
              <w:right w:val="single" w:sz="4" w:space="0" w:color="auto"/>
            </w:tcBorders>
          </w:tcPr>
          <w:p w14:paraId="148C23E0" w14:textId="77777777" w:rsidR="00B96136" w:rsidRPr="00F36192" w:rsidRDefault="00B96136">
            <w:pPr>
              <w:rPr>
                <w:rFonts w:asciiTheme="majorHAnsi" w:hAnsiTheme="majorHAnsi" w:cs="Times New Roman"/>
              </w:rPr>
            </w:pPr>
            <w:r w:rsidRPr="00F36192">
              <w:rPr>
                <w:rFonts w:asciiTheme="majorHAnsi" w:hAnsiTheme="majorHAnsi" w:cs="Times New Roman"/>
              </w:rPr>
              <w:t>Week 10</w:t>
            </w:r>
          </w:p>
          <w:p w14:paraId="5F490152" w14:textId="77777777" w:rsidR="00B96136" w:rsidRPr="00F36192" w:rsidRDefault="00B96136">
            <w:pPr>
              <w:rPr>
                <w:rFonts w:asciiTheme="majorHAnsi" w:hAnsiTheme="majorHAnsi" w:cs="Times New Roman"/>
              </w:rPr>
            </w:pPr>
          </w:p>
          <w:p w14:paraId="0EC4826E"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hideMark/>
          </w:tcPr>
          <w:p w14:paraId="23CC6F0F" w14:textId="77777777" w:rsidR="00B96136" w:rsidRPr="00F36192" w:rsidRDefault="00B96136">
            <w:pPr>
              <w:textAlignment w:val="baseline"/>
              <w:rPr>
                <w:rFonts w:asciiTheme="majorHAnsi" w:eastAsia="Times New Roman" w:hAnsiTheme="majorHAnsi" w:cs="Times New Roman"/>
              </w:rPr>
            </w:pPr>
            <w:r w:rsidRPr="00F36192">
              <w:rPr>
                <w:rFonts w:asciiTheme="majorHAnsi" w:eastAsia="Times New Roman" w:hAnsiTheme="majorHAnsi" w:cs="Times New Roman"/>
              </w:rPr>
              <w:t>Identify quotations that demonstrate similar/different viewpoints/approaches;</w:t>
            </w:r>
          </w:p>
          <w:p w14:paraId="74CD55A8" w14:textId="77777777" w:rsidR="00B96136" w:rsidRPr="00F36192" w:rsidRDefault="00B96136">
            <w:pPr>
              <w:rPr>
                <w:rFonts w:asciiTheme="majorHAnsi" w:hAnsiTheme="majorHAnsi" w:cs="Times New Roman"/>
              </w:rPr>
            </w:pPr>
            <w:r w:rsidRPr="00F36192">
              <w:rPr>
                <w:rFonts w:asciiTheme="majorHAnsi" w:hAnsiTheme="majorHAnsi" w:cs="Times New Roman"/>
                <w:shd w:val="clear" w:color="auto" w:fill="FFFFFF"/>
              </w:rPr>
              <w:t>Essay 2 Drafting Workshop</w:t>
            </w:r>
          </w:p>
        </w:tc>
        <w:tc>
          <w:tcPr>
            <w:tcW w:w="3865" w:type="dxa"/>
            <w:tcBorders>
              <w:top w:val="single" w:sz="4" w:space="0" w:color="auto"/>
              <w:left w:val="single" w:sz="4" w:space="0" w:color="auto"/>
              <w:bottom w:val="single" w:sz="4" w:space="0" w:color="auto"/>
              <w:right w:val="single" w:sz="4" w:space="0" w:color="auto"/>
            </w:tcBorders>
            <w:hideMark/>
          </w:tcPr>
          <w:p w14:paraId="045C0B9D" w14:textId="77777777" w:rsidR="00B96136" w:rsidRPr="00F36192" w:rsidRDefault="00B96136">
            <w:pPr>
              <w:shd w:val="clear" w:color="auto" w:fill="FFFFFF"/>
              <w:ind w:hanging="1440"/>
              <w:rPr>
                <w:rFonts w:asciiTheme="majorHAnsi" w:eastAsia="Times New Roman" w:hAnsiTheme="majorHAnsi" w:cs="Times New Roman"/>
              </w:rPr>
            </w:pPr>
            <w:r w:rsidRPr="00F36192">
              <w:rPr>
                <w:rFonts w:asciiTheme="majorHAnsi" w:eastAsia="Times New Roman" w:hAnsiTheme="majorHAnsi" w:cs="Times New Roman"/>
              </w:rPr>
              <w:t>Development: Body paragraphs; use of evidence to support ideas; source</w:t>
            </w:r>
          </w:p>
          <w:p w14:paraId="5A3649FE" w14:textId="77777777" w:rsidR="00B96136" w:rsidRPr="00F36192" w:rsidRDefault="00B96136">
            <w:pPr>
              <w:rPr>
                <w:rFonts w:asciiTheme="majorHAnsi" w:hAnsiTheme="majorHAnsi" w:cs="Times New Roman"/>
              </w:rPr>
            </w:pPr>
            <w:r w:rsidRPr="00F36192">
              <w:rPr>
                <w:rFonts w:asciiTheme="majorHAnsi" w:eastAsia="Times New Roman" w:hAnsiTheme="majorHAnsi" w:cs="Times New Roman"/>
              </w:rPr>
              <w:t>integration, including quotations; Essay 2 Drafting Workshop</w:t>
            </w:r>
          </w:p>
        </w:tc>
      </w:tr>
      <w:tr w:rsidR="00B96136" w:rsidRPr="00F36192" w14:paraId="440814CE" w14:textId="77777777" w:rsidTr="00B96136">
        <w:tc>
          <w:tcPr>
            <w:tcW w:w="1165" w:type="dxa"/>
            <w:tcBorders>
              <w:top w:val="single" w:sz="4" w:space="0" w:color="auto"/>
              <w:left w:val="single" w:sz="4" w:space="0" w:color="auto"/>
              <w:bottom w:val="single" w:sz="4" w:space="0" w:color="auto"/>
              <w:right w:val="single" w:sz="4" w:space="0" w:color="auto"/>
            </w:tcBorders>
          </w:tcPr>
          <w:p w14:paraId="6F1D6BAC" w14:textId="77777777" w:rsidR="00B96136" w:rsidRPr="00F36192" w:rsidRDefault="00B96136">
            <w:pPr>
              <w:rPr>
                <w:rFonts w:asciiTheme="majorHAnsi" w:hAnsiTheme="majorHAnsi" w:cs="Times New Roman"/>
              </w:rPr>
            </w:pPr>
            <w:r w:rsidRPr="00F36192">
              <w:rPr>
                <w:rFonts w:asciiTheme="majorHAnsi" w:hAnsiTheme="majorHAnsi" w:cs="Times New Roman"/>
              </w:rPr>
              <w:t>Week 11</w:t>
            </w:r>
          </w:p>
          <w:p w14:paraId="56B89FD7" w14:textId="77777777" w:rsidR="00B96136" w:rsidRPr="00F36192" w:rsidRDefault="00B96136">
            <w:pPr>
              <w:rPr>
                <w:rFonts w:asciiTheme="majorHAnsi" w:hAnsiTheme="majorHAnsi" w:cs="Times New Roman"/>
              </w:rPr>
            </w:pPr>
          </w:p>
          <w:p w14:paraId="03D8ECC7" w14:textId="77777777" w:rsidR="00B96136" w:rsidRPr="00F36192" w:rsidRDefault="00B96136">
            <w:pPr>
              <w:rPr>
                <w:rFonts w:asciiTheme="majorHAnsi" w:hAnsiTheme="majorHAnsi" w:cs="Times New Roman"/>
              </w:rPr>
            </w:pPr>
          </w:p>
        </w:tc>
        <w:tc>
          <w:tcPr>
            <w:tcW w:w="8185" w:type="dxa"/>
            <w:gridSpan w:val="2"/>
            <w:tcBorders>
              <w:top w:val="single" w:sz="4" w:space="0" w:color="auto"/>
              <w:left w:val="single" w:sz="4" w:space="0" w:color="auto"/>
              <w:bottom w:val="single" w:sz="4" w:space="0" w:color="auto"/>
              <w:right w:val="single" w:sz="4" w:space="0" w:color="auto"/>
            </w:tcBorders>
            <w:hideMark/>
          </w:tcPr>
          <w:p w14:paraId="064FF21E" w14:textId="4286ECDD" w:rsidR="00B96136" w:rsidRPr="00F36192" w:rsidRDefault="00B96136" w:rsidP="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Essay 2 workshop (revision practices and peer review). Grammatical instruction</w:t>
            </w:r>
          </w:p>
        </w:tc>
      </w:tr>
      <w:tr w:rsidR="00B96136" w:rsidRPr="00F36192" w14:paraId="6FCEF337" w14:textId="77777777" w:rsidTr="00B96136">
        <w:tc>
          <w:tcPr>
            <w:tcW w:w="1165" w:type="dxa"/>
            <w:tcBorders>
              <w:top w:val="single" w:sz="4" w:space="0" w:color="auto"/>
              <w:left w:val="single" w:sz="4" w:space="0" w:color="auto"/>
              <w:bottom w:val="single" w:sz="4" w:space="0" w:color="auto"/>
              <w:right w:val="single" w:sz="4" w:space="0" w:color="auto"/>
            </w:tcBorders>
          </w:tcPr>
          <w:p w14:paraId="05130D9D" w14:textId="77777777" w:rsidR="00B96136" w:rsidRPr="00F36192" w:rsidRDefault="00B96136">
            <w:pPr>
              <w:rPr>
                <w:rFonts w:asciiTheme="majorHAnsi" w:hAnsiTheme="majorHAnsi" w:cs="Times New Roman"/>
              </w:rPr>
            </w:pPr>
            <w:r w:rsidRPr="00F36192">
              <w:rPr>
                <w:rFonts w:asciiTheme="majorHAnsi" w:hAnsiTheme="majorHAnsi" w:cs="Times New Roman"/>
              </w:rPr>
              <w:t>Week 12</w:t>
            </w:r>
          </w:p>
          <w:p w14:paraId="46FDED4B" w14:textId="77777777" w:rsidR="00B96136" w:rsidRPr="00F36192" w:rsidRDefault="00B96136">
            <w:pPr>
              <w:rPr>
                <w:rFonts w:asciiTheme="majorHAnsi" w:hAnsiTheme="majorHAnsi" w:cs="Times New Roman"/>
              </w:rPr>
            </w:pPr>
          </w:p>
          <w:p w14:paraId="16852500" w14:textId="77777777" w:rsidR="00B96136" w:rsidRPr="00F36192" w:rsidRDefault="00B96136">
            <w:pPr>
              <w:rPr>
                <w:rFonts w:asciiTheme="majorHAnsi" w:hAnsiTheme="majorHAnsi" w:cs="Times New Roman"/>
              </w:rPr>
            </w:pPr>
          </w:p>
        </w:tc>
        <w:tc>
          <w:tcPr>
            <w:tcW w:w="4320" w:type="dxa"/>
            <w:tcBorders>
              <w:top w:val="single" w:sz="4" w:space="0" w:color="auto"/>
              <w:left w:val="single" w:sz="4" w:space="0" w:color="auto"/>
              <w:bottom w:val="single" w:sz="4" w:space="0" w:color="auto"/>
              <w:right w:val="single" w:sz="4" w:space="0" w:color="auto"/>
            </w:tcBorders>
          </w:tcPr>
          <w:p w14:paraId="0CE920CF"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hAnsiTheme="majorHAnsi" w:cs="Times New Roman"/>
                <w:shd w:val="clear" w:color="auto" w:fill="FFFFFF"/>
              </w:rPr>
              <w:t>Identify author’s tone, style, purpose, and point of view in texts from various content areas.</w:t>
            </w:r>
          </w:p>
          <w:p w14:paraId="669C5454" w14:textId="77777777" w:rsidR="00B96136" w:rsidRPr="00F36192" w:rsidRDefault="00B96136">
            <w:pPr>
              <w:rPr>
                <w:rFonts w:asciiTheme="majorHAnsi" w:hAnsiTheme="majorHAnsi" w:cs="Times New Roman"/>
              </w:rPr>
            </w:pPr>
          </w:p>
        </w:tc>
        <w:tc>
          <w:tcPr>
            <w:tcW w:w="3865" w:type="dxa"/>
            <w:tcBorders>
              <w:top w:val="single" w:sz="4" w:space="0" w:color="auto"/>
              <w:left w:val="single" w:sz="4" w:space="0" w:color="auto"/>
              <w:bottom w:val="single" w:sz="4" w:space="0" w:color="auto"/>
              <w:right w:val="single" w:sz="4" w:space="0" w:color="auto"/>
            </w:tcBorders>
            <w:hideMark/>
          </w:tcPr>
          <w:p w14:paraId="165BFE06" w14:textId="77777777"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Discussion of Essay 3. Elements of research: source location and evaluation; Documentation.</w:t>
            </w:r>
          </w:p>
          <w:p w14:paraId="622CE80C" w14:textId="77777777" w:rsidR="00B96136" w:rsidRPr="00F36192" w:rsidRDefault="00B96136">
            <w:pPr>
              <w:shd w:val="clear" w:color="auto" w:fill="FFFFFF"/>
              <w:rPr>
                <w:rFonts w:asciiTheme="majorHAnsi" w:hAnsiTheme="majorHAnsi" w:cs="Times New Roman"/>
              </w:rPr>
            </w:pPr>
            <w:r w:rsidRPr="00F36192">
              <w:rPr>
                <w:rFonts w:asciiTheme="majorHAnsi" w:eastAsia="Times New Roman" w:hAnsiTheme="majorHAnsi" w:cs="Times New Roman"/>
              </w:rPr>
              <w:t>Grammatical instruction</w:t>
            </w:r>
          </w:p>
        </w:tc>
      </w:tr>
      <w:tr w:rsidR="00B96136" w:rsidRPr="00F36192" w14:paraId="7C5CF2E4"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71558388" w14:textId="77777777" w:rsidR="00B96136" w:rsidRPr="00F36192" w:rsidRDefault="00B96136">
            <w:pPr>
              <w:rPr>
                <w:rFonts w:asciiTheme="majorHAnsi" w:hAnsiTheme="majorHAnsi" w:cs="Times New Roman"/>
              </w:rPr>
            </w:pPr>
            <w:r w:rsidRPr="00F36192">
              <w:rPr>
                <w:rFonts w:asciiTheme="majorHAnsi" w:hAnsiTheme="majorHAnsi" w:cs="Times New Roman"/>
              </w:rPr>
              <w:t>Week 13</w:t>
            </w:r>
          </w:p>
        </w:tc>
        <w:tc>
          <w:tcPr>
            <w:tcW w:w="8185" w:type="dxa"/>
            <w:gridSpan w:val="2"/>
            <w:tcBorders>
              <w:top w:val="single" w:sz="4" w:space="0" w:color="auto"/>
              <w:left w:val="single" w:sz="4" w:space="0" w:color="auto"/>
              <w:bottom w:val="single" w:sz="4" w:space="0" w:color="auto"/>
              <w:right w:val="single" w:sz="4" w:space="0" w:color="auto"/>
            </w:tcBorders>
          </w:tcPr>
          <w:p w14:paraId="78A3F0AA" w14:textId="4D39AC08" w:rsidR="00B96136" w:rsidRPr="00F36192" w:rsidRDefault="00B96136">
            <w:pPr>
              <w:shd w:val="clear" w:color="auto" w:fill="FFFFFF"/>
              <w:rPr>
                <w:rFonts w:asciiTheme="majorHAnsi" w:eastAsia="Times New Roman" w:hAnsiTheme="majorHAnsi" w:cs="Times New Roman"/>
              </w:rPr>
            </w:pPr>
            <w:r w:rsidRPr="00F36192">
              <w:rPr>
                <w:rFonts w:asciiTheme="majorHAnsi" w:eastAsia="Times New Roman" w:hAnsiTheme="majorHAnsi" w:cs="Times New Roman"/>
              </w:rPr>
              <w:t>Elements of research: appropriate citation. Essay 3 Drafting Workshop.</w:t>
            </w:r>
          </w:p>
          <w:p w14:paraId="44549821" w14:textId="77777777" w:rsidR="00B96136" w:rsidRPr="00F36192" w:rsidRDefault="00B96136">
            <w:pPr>
              <w:shd w:val="clear" w:color="auto" w:fill="FFFFFF"/>
              <w:rPr>
                <w:rFonts w:asciiTheme="majorHAnsi" w:hAnsiTheme="majorHAnsi" w:cs="Times New Roman"/>
              </w:rPr>
            </w:pPr>
          </w:p>
        </w:tc>
      </w:tr>
      <w:tr w:rsidR="00B96136" w:rsidRPr="00F36192" w14:paraId="28D7050B" w14:textId="77777777" w:rsidTr="00B96136">
        <w:tc>
          <w:tcPr>
            <w:tcW w:w="1165" w:type="dxa"/>
            <w:tcBorders>
              <w:top w:val="single" w:sz="4" w:space="0" w:color="auto"/>
              <w:left w:val="single" w:sz="4" w:space="0" w:color="auto"/>
              <w:bottom w:val="single" w:sz="4" w:space="0" w:color="auto"/>
              <w:right w:val="single" w:sz="4" w:space="0" w:color="auto"/>
            </w:tcBorders>
          </w:tcPr>
          <w:p w14:paraId="14DF0AEB" w14:textId="38898F44" w:rsidR="00B96136" w:rsidRPr="00F36192" w:rsidRDefault="00B96136">
            <w:pPr>
              <w:rPr>
                <w:rFonts w:asciiTheme="majorHAnsi" w:hAnsiTheme="majorHAnsi" w:cs="Times New Roman"/>
              </w:rPr>
            </w:pPr>
            <w:r w:rsidRPr="00F36192">
              <w:rPr>
                <w:rFonts w:asciiTheme="majorHAnsi" w:hAnsiTheme="majorHAnsi" w:cs="Times New Roman"/>
              </w:rPr>
              <w:t>Week 14</w:t>
            </w:r>
          </w:p>
          <w:p w14:paraId="4BB29709" w14:textId="77777777" w:rsidR="00B96136" w:rsidRPr="00F36192" w:rsidRDefault="00B96136">
            <w:pPr>
              <w:rPr>
                <w:rFonts w:asciiTheme="majorHAnsi" w:hAnsiTheme="majorHAnsi" w:cs="Times New Roman"/>
              </w:rPr>
            </w:pPr>
          </w:p>
          <w:p w14:paraId="1D5920EB" w14:textId="77777777" w:rsidR="00B96136" w:rsidRPr="00F36192" w:rsidRDefault="00B96136">
            <w:pPr>
              <w:rPr>
                <w:rFonts w:asciiTheme="majorHAnsi" w:hAnsiTheme="majorHAnsi" w:cs="Times New Roman"/>
              </w:rPr>
            </w:pPr>
          </w:p>
        </w:tc>
        <w:tc>
          <w:tcPr>
            <w:tcW w:w="8185" w:type="dxa"/>
            <w:gridSpan w:val="2"/>
            <w:tcBorders>
              <w:top w:val="single" w:sz="4" w:space="0" w:color="auto"/>
              <w:left w:val="single" w:sz="4" w:space="0" w:color="auto"/>
              <w:bottom w:val="single" w:sz="4" w:space="0" w:color="auto"/>
              <w:right w:val="single" w:sz="4" w:space="0" w:color="auto"/>
            </w:tcBorders>
          </w:tcPr>
          <w:p w14:paraId="7F509961" w14:textId="77777777" w:rsidR="00B96136" w:rsidRPr="00F36192" w:rsidRDefault="00B96136">
            <w:pPr>
              <w:shd w:val="clear" w:color="auto" w:fill="FFFFFF"/>
              <w:rPr>
                <w:rFonts w:asciiTheme="majorHAnsi" w:hAnsiTheme="majorHAnsi" w:cs="Times New Roman"/>
              </w:rPr>
            </w:pPr>
            <w:r w:rsidRPr="00F36192">
              <w:rPr>
                <w:rFonts w:asciiTheme="majorHAnsi" w:eastAsia="Times New Roman" w:hAnsiTheme="majorHAnsi" w:cs="Times New Roman"/>
              </w:rPr>
              <w:lastRenderedPageBreak/>
              <w:t>Essay 3 workshop (revision practices and peer review)</w:t>
            </w:r>
          </w:p>
          <w:p w14:paraId="52191F6A" w14:textId="77777777" w:rsidR="00B96136" w:rsidRPr="00F36192" w:rsidRDefault="00B96136">
            <w:pPr>
              <w:rPr>
                <w:rFonts w:asciiTheme="majorHAnsi" w:eastAsia="Times New Roman" w:hAnsiTheme="majorHAnsi" w:cs="Times New Roman"/>
              </w:rPr>
            </w:pPr>
          </w:p>
        </w:tc>
      </w:tr>
      <w:tr w:rsidR="00B96136" w:rsidRPr="00F36192" w14:paraId="5FF78566" w14:textId="77777777" w:rsidTr="00B96136">
        <w:tc>
          <w:tcPr>
            <w:tcW w:w="1165" w:type="dxa"/>
            <w:tcBorders>
              <w:top w:val="single" w:sz="4" w:space="0" w:color="auto"/>
              <w:left w:val="single" w:sz="4" w:space="0" w:color="auto"/>
              <w:bottom w:val="single" w:sz="4" w:space="0" w:color="auto"/>
              <w:right w:val="single" w:sz="4" w:space="0" w:color="auto"/>
            </w:tcBorders>
            <w:hideMark/>
          </w:tcPr>
          <w:p w14:paraId="5BE9412C" w14:textId="77777777" w:rsidR="00B96136" w:rsidRPr="00F36192" w:rsidRDefault="00B96136">
            <w:pPr>
              <w:rPr>
                <w:rFonts w:asciiTheme="majorHAnsi" w:hAnsiTheme="majorHAnsi" w:cs="Times New Roman"/>
              </w:rPr>
            </w:pPr>
            <w:r w:rsidRPr="00F36192">
              <w:rPr>
                <w:rFonts w:asciiTheme="majorHAnsi" w:hAnsiTheme="majorHAnsi" w:cs="Times New Roman"/>
              </w:rPr>
              <w:lastRenderedPageBreak/>
              <w:t>Week 15</w:t>
            </w:r>
          </w:p>
        </w:tc>
        <w:tc>
          <w:tcPr>
            <w:tcW w:w="8185" w:type="dxa"/>
            <w:gridSpan w:val="2"/>
            <w:tcBorders>
              <w:top w:val="single" w:sz="4" w:space="0" w:color="auto"/>
              <w:left w:val="single" w:sz="4" w:space="0" w:color="auto"/>
              <w:bottom w:val="single" w:sz="4" w:space="0" w:color="auto"/>
              <w:right w:val="single" w:sz="4" w:space="0" w:color="auto"/>
            </w:tcBorders>
          </w:tcPr>
          <w:p w14:paraId="1E762E72" w14:textId="77777777" w:rsidR="00B96136" w:rsidRPr="00F36192" w:rsidRDefault="00B96136">
            <w:pPr>
              <w:rPr>
                <w:rFonts w:asciiTheme="majorHAnsi" w:hAnsiTheme="majorHAnsi" w:cs="Times New Roman"/>
              </w:rPr>
            </w:pPr>
            <w:r w:rsidRPr="00F36192">
              <w:rPr>
                <w:rFonts w:asciiTheme="majorHAnsi" w:eastAsia="Times New Roman" w:hAnsiTheme="majorHAnsi" w:cs="Times New Roman"/>
              </w:rPr>
              <w:t xml:space="preserve">Reflections on final research project. Course conclusion. </w:t>
            </w:r>
            <w:r w:rsidRPr="00F36192">
              <w:rPr>
                <w:rFonts w:asciiTheme="majorHAnsi" w:hAnsiTheme="majorHAnsi" w:cs="Times New Roman"/>
              </w:rPr>
              <w:t>Class portfolio due</w:t>
            </w:r>
          </w:p>
          <w:p w14:paraId="36E08FC0" w14:textId="77777777" w:rsidR="00B96136" w:rsidRPr="00F36192" w:rsidRDefault="00B96136">
            <w:pPr>
              <w:rPr>
                <w:rFonts w:asciiTheme="majorHAnsi" w:hAnsiTheme="majorHAnsi" w:cs="Times New Roman"/>
              </w:rPr>
            </w:pPr>
          </w:p>
        </w:tc>
      </w:tr>
    </w:tbl>
    <w:p w14:paraId="52EC7965" w14:textId="77777777" w:rsidR="00F72504" w:rsidRPr="00F36192" w:rsidRDefault="00F72504" w:rsidP="005573F3">
      <w:pPr>
        <w:rPr>
          <w:rFonts w:asciiTheme="majorHAnsi" w:hAnsiTheme="majorHAnsi"/>
        </w:rPr>
      </w:pPr>
    </w:p>
    <w:p w14:paraId="27D7F9A8" w14:textId="77777777" w:rsidR="00EF2F92" w:rsidRPr="00F36192" w:rsidRDefault="00EF2F92" w:rsidP="005573F3">
      <w:pPr>
        <w:rPr>
          <w:rFonts w:asciiTheme="majorHAnsi" w:hAnsiTheme="majorHAnsi"/>
        </w:rPr>
      </w:pPr>
    </w:p>
    <w:p w14:paraId="21BCE82A" w14:textId="77777777" w:rsidR="002A19F2" w:rsidRPr="00F36192" w:rsidRDefault="002A19F2" w:rsidP="005573F3">
      <w:pPr>
        <w:rPr>
          <w:rFonts w:asciiTheme="majorHAnsi" w:hAnsiTheme="majorHAnsi"/>
          <w:b/>
        </w:rPr>
      </w:pPr>
    </w:p>
    <w:p w14:paraId="7D09AE68" w14:textId="367ABE57" w:rsidR="00EF60F2" w:rsidRPr="00F36192" w:rsidRDefault="00F72504" w:rsidP="005573F3">
      <w:pPr>
        <w:rPr>
          <w:rFonts w:asciiTheme="majorHAnsi" w:hAnsiTheme="majorHAnsi"/>
          <w:b/>
        </w:rPr>
      </w:pPr>
      <w:r w:rsidRPr="00F36192">
        <w:rPr>
          <w:rFonts w:asciiTheme="majorHAnsi" w:hAnsiTheme="majorHAnsi" w:cs="Arial"/>
          <w:b/>
          <w:u w:val="single"/>
        </w:rPr>
        <w:t>Course Need</w:t>
      </w:r>
      <w:r w:rsidR="00F95DA6" w:rsidRPr="00F36192">
        <w:rPr>
          <w:rFonts w:asciiTheme="majorHAnsi" w:hAnsiTheme="majorHAnsi" w:cs="Arial"/>
          <w:b/>
          <w:u w:val="single"/>
        </w:rPr>
        <w:t>s</w:t>
      </w:r>
      <w:r w:rsidRPr="00F36192">
        <w:rPr>
          <w:rFonts w:asciiTheme="majorHAnsi" w:hAnsiTheme="majorHAnsi" w:cs="Arial"/>
          <w:b/>
          <w:u w:val="single"/>
        </w:rPr>
        <w:t xml:space="preserve"> Assessment</w:t>
      </w:r>
    </w:p>
    <w:p w14:paraId="03C9D03E" w14:textId="65A83630" w:rsidR="00B63F19" w:rsidRPr="00F36192" w:rsidRDefault="00EF60F2" w:rsidP="005573F3">
      <w:pPr>
        <w:pStyle w:val="BodyText"/>
        <w:ind w:right="214"/>
        <w:rPr>
          <w:rFonts w:asciiTheme="majorHAnsi" w:hAnsiTheme="majorHAnsi"/>
        </w:rPr>
      </w:pPr>
      <w:r w:rsidRPr="00F36192">
        <w:rPr>
          <w:rFonts w:asciiTheme="majorHAnsi" w:hAnsiTheme="majorHAnsi"/>
        </w:rPr>
        <w:t xml:space="preserve">In a typical semester, there are </w:t>
      </w:r>
      <w:r w:rsidR="00E9128E" w:rsidRPr="00F36192">
        <w:rPr>
          <w:rFonts w:asciiTheme="majorHAnsi" w:hAnsiTheme="majorHAnsi"/>
        </w:rPr>
        <w:t>150-</w:t>
      </w:r>
      <w:r w:rsidRPr="00F36192">
        <w:rPr>
          <w:rFonts w:asciiTheme="majorHAnsi" w:hAnsiTheme="majorHAnsi"/>
        </w:rPr>
        <w:t xml:space="preserve">200 students </w:t>
      </w:r>
      <w:r w:rsidR="00B63F19" w:rsidRPr="00F36192">
        <w:rPr>
          <w:rFonts w:asciiTheme="majorHAnsi" w:hAnsiTheme="majorHAnsi"/>
        </w:rPr>
        <w:t xml:space="preserve">enrolled in </w:t>
      </w:r>
      <w:r w:rsidR="00E9128E" w:rsidRPr="00F36192">
        <w:rPr>
          <w:rFonts w:asciiTheme="majorHAnsi" w:hAnsiTheme="majorHAnsi"/>
        </w:rPr>
        <w:t xml:space="preserve">upper-level developmental writing, and </w:t>
      </w:r>
      <w:r w:rsidR="00AA4805" w:rsidRPr="00F36192">
        <w:rPr>
          <w:rFonts w:asciiTheme="majorHAnsi" w:hAnsiTheme="majorHAnsi"/>
        </w:rPr>
        <w:t>40-80 students</w:t>
      </w:r>
      <w:r w:rsidR="00E9128E" w:rsidRPr="00F36192">
        <w:rPr>
          <w:rFonts w:asciiTheme="majorHAnsi" w:hAnsiTheme="majorHAnsi"/>
        </w:rPr>
        <w:t xml:space="preserve"> enrolled in upper</w:t>
      </w:r>
      <w:r w:rsidR="00580355" w:rsidRPr="00F36192">
        <w:rPr>
          <w:rFonts w:asciiTheme="majorHAnsi" w:hAnsiTheme="majorHAnsi"/>
        </w:rPr>
        <w:t>-level developmental reading.  In the last four semesters, t</w:t>
      </w:r>
      <w:r w:rsidR="00E9128E" w:rsidRPr="00F36192">
        <w:rPr>
          <w:rFonts w:asciiTheme="majorHAnsi" w:hAnsiTheme="majorHAnsi"/>
        </w:rPr>
        <w:t xml:space="preserve">he pass rate of ENG 092W (Developmental Writing II) has fluctuated between 55-70%, while the pass rate of ENG 092R </w:t>
      </w:r>
      <w:r w:rsidR="00580355" w:rsidRPr="00F36192">
        <w:rPr>
          <w:rFonts w:asciiTheme="majorHAnsi" w:hAnsiTheme="majorHAnsi"/>
        </w:rPr>
        <w:t xml:space="preserve">(Developmental Writing II) </w:t>
      </w:r>
      <w:r w:rsidR="00E9128E" w:rsidRPr="00F36192">
        <w:rPr>
          <w:rFonts w:asciiTheme="majorHAnsi" w:hAnsiTheme="majorHAnsi"/>
        </w:rPr>
        <w:t xml:space="preserve">has ranged from </w:t>
      </w:r>
      <w:r w:rsidR="00580355" w:rsidRPr="00F36192">
        <w:rPr>
          <w:rFonts w:asciiTheme="majorHAnsi" w:hAnsiTheme="majorHAnsi"/>
        </w:rPr>
        <w:t>62-68</w:t>
      </w:r>
      <w:r w:rsidR="00563FE5" w:rsidRPr="00F36192">
        <w:rPr>
          <w:rFonts w:asciiTheme="majorHAnsi" w:hAnsiTheme="majorHAnsi"/>
        </w:rPr>
        <w:t>%</w:t>
      </w:r>
      <w:r w:rsidR="00E9128E" w:rsidRPr="00F36192">
        <w:rPr>
          <w:rFonts w:asciiTheme="majorHAnsi" w:hAnsiTheme="majorHAnsi"/>
        </w:rPr>
        <w:t>.</w:t>
      </w:r>
      <w:r w:rsidR="00AA4805" w:rsidRPr="00F36192">
        <w:rPr>
          <w:rFonts w:asciiTheme="majorHAnsi" w:hAnsiTheme="majorHAnsi"/>
        </w:rPr>
        <w:t xml:space="preserve"> Some students </w:t>
      </w:r>
      <w:r w:rsidR="00580355" w:rsidRPr="00F36192">
        <w:rPr>
          <w:rFonts w:asciiTheme="majorHAnsi" w:hAnsiTheme="majorHAnsi"/>
        </w:rPr>
        <w:t>place into</w:t>
      </w:r>
      <w:r w:rsidR="00AA4805" w:rsidRPr="00F36192">
        <w:rPr>
          <w:rFonts w:asciiTheme="majorHAnsi" w:hAnsiTheme="majorHAnsi"/>
        </w:rPr>
        <w:t xml:space="preserve"> both these developmental courses before advancing to English 1101 and other credit-bearing courses at the college. </w:t>
      </w:r>
      <w:r w:rsidR="00F95DA6" w:rsidRPr="00F36192">
        <w:rPr>
          <w:rFonts w:asciiTheme="majorHAnsi" w:hAnsiTheme="majorHAnsi"/>
        </w:rPr>
        <w:t xml:space="preserve">We anticipate that approximately 220 students will be eligible to take this </w:t>
      </w:r>
      <w:r w:rsidR="00521058" w:rsidRPr="00F36192">
        <w:rPr>
          <w:rFonts w:asciiTheme="majorHAnsi" w:hAnsiTheme="majorHAnsi"/>
        </w:rPr>
        <w:t>corequisite</w:t>
      </w:r>
      <w:r w:rsidR="001C4C12" w:rsidRPr="00F36192">
        <w:rPr>
          <w:rFonts w:asciiTheme="majorHAnsi" w:hAnsiTheme="majorHAnsi"/>
        </w:rPr>
        <w:t xml:space="preserve"> </w:t>
      </w:r>
      <w:r w:rsidR="00F95DA6" w:rsidRPr="00F36192">
        <w:rPr>
          <w:rFonts w:asciiTheme="majorHAnsi" w:hAnsiTheme="majorHAnsi"/>
        </w:rPr>
        <w:t xml:space="preserve">course in Fall 2019. </w:t>
      </w:r>
    </w:p>
    <w:p w14:paraId="1D052B25" w14:textId="77777777" w:rsidR="00E9128E" w:rsidRPr="00F36192" w:rsidRDefault="00E9128E" w:rsidP="005573F3">
      <w:pPr>
        <w:pStyle w:val="BodyText"/>
        <w:ind w:right="214"/>
        <w:rPr>
          <w:rFonts w:asciiTheme="majorHAnsi" w:hAnsiTheme="majorHAnsi"/>
        </w:rPr>
      </w:pPr>
    </w:p>
    <w:p w14:paraId="5D702C15" w14:textId="27F7BEFD" w:rsidR="004A4A89" w:rsidRPr="00F36192" w:rsidRDefault="00AA4805" w:rsidP="005573F3">
      <w:pPr>
        <w:pStyle w:val="BodyText"/>
        <w:ind w:right="152"/>
        <w:rPr>
          <w:rFonts w:asciiTheme="majorHAnsi" w:hAnsiTheme="majorHAnsi"/>
        </w:rPr>
      </w:pPr>
      <w:r w:rsidRPr="00F36192">
        <w:rPr>
          <w:rFonts w:asciiTheme="majorHAnsi" w:hAnsiTheme="majorHAnsi"/>
        </w:rPr>
        <w:t>It should also be noted that because some</w:t>
      </w:r>
      <w:r w:rsidR="00B63F19" w:rsidRPr="00F36192">
        <w:rPr>
          <w:rFonts w:asciiTheme="majorHAnsi" w:hAnsiTheme="majorHAnsi"/>
        </w:rPr>
        <w:t xml:space="preserve"> students fail their first </w:t>
      </w:r>
      <w:r w:rsidR="00402C01" w:rsidRPr="00F36192">
        <w:rPr>
          <w:rFonts w:asciiTheme="majorHAnsi" w:hAnsiTheme="majorHAnsi"/>
        </w:rPr>
        <w:t>attempt</w:t>
      </w:r>
      <w:r w:rsidR="00B63F19" w:rsidRPr="00F36192">
        <w:rPr>
          <w:rFonts w:asciiTheme="majorHAnsi" w:hAnsiTheme="majorHAnsi"/>
        </w:rPr>
        <w:t xml:space="preserve"> taking the</w:t>
      </w:r>
      <w:r w:rsidRPr="00F36192">
        <w:rPr>
          <w:rFonts w:asciiTheme="majorHAnsi" w:hAnsiTheme="majorHAnsi"/>
        </w:rPr>
        <w:t>se</w:t>
      </w:r>
      <w:r w:rsidR="00B63F19" w:rsidRPr="00F36192">
        <w:rPr>
          <w:rFonts w:asciiTheme="majorHAnsi" w:hAnsiTheme="majorHAnsi"/>
        </w:rPr>
        <w:t xml:space="preserve"> </w:t>
      </w:r>
      <w:r w:rsidR="00402C01" w:rsidRPr="00F36192">
        <w:rPr>
          <w:rFonts w:asciiTheme="majorHAnsi" w:hAnsiTheme="majorHAnsi"/>
        </w:rPr>
        <w:t xml:space="preserve">developmental reading and writing </w:t>
      </w:r>
      <w:r w:rsidR="00B63F19" w:rsidRPr="00F36192">
        <w:rPr>
          <w:rFonts w:asciiTheme="majorHAnsi" w:hAnsiTheme="majorHAnsi"/>
        </w:rPr>
        <w:t>course</w:t>
      </w:r>
      <w:r w:rsidRPr="00F36192">
        <w:rPr>
          <w:rFonts w:asciiTheme="majorHAnsi" w:hAnsiTheme="majorHAnsi"/>
        </w:rPr>
        <w:t>s</w:t>
      </w:r>
      <w:r w:rsidR="00B63F19" w:rsidRPr="00F36192">
        <w:rPr>
          <w:rFonts w:asciiTheme="majorHAnsi" w:hAnsiTheme="majorHAnsi"/>
        </w:rPr>
        <w:t xml:space="preserve">, </w:t>
      </w:r>
      <w:r w:rsidRPr="00F36192">
        <w:rPr>
          <w:rFonts w:asciiTheme="majorHAnsi" w:hAnsiTheme="majorHAnsi"/>
        </w:rPr>
        <w:t>they require winter or summer intervention through the USIP program, or repeating the course during the following semester</w:t>
      </w:r>
      <w:r w:rsidR="00B63F19" w:rsidRPr="00F36192">
        <w:rPr>
          <w:rFonts w:asciiTheme="majorHAnsi" w:hAnsiTheme="majorHAnsi"/>
        </w:rPr>
        <w:t>.</w:t>
      </w:r>
      <w:r w:rsidR="004A4A89" w:rsidRPr="00F36192">
        <w:rPr>
          <w:rFonts w:asciiTheme="majorHAnsi" w:hAnsiTheme="majorHAnsi"/>
        </w:rPr>
        <w:t xml:space="preserve"> As a result, some students burn through valuable financial aid before advancing to credit-bearing courses. The integrated DW/DR </w:t>
      </w:r>
      <w:r w:rsidR="00521058" w:rsidRPr="00F36192">
        <w:rPr>
          <w:rFonts w:asciiTheme="majorHAnsi" w:hAnsiTheme="majorHAnsi"/>
        </w:rPr>
        <w:t>corequisite</w:t>
      </w:r>
      <w:r w:rsidR="004A4A89" w:rsidRPr="00F36192">
        <w:rPr>
          <w:rFonts w:asciiTheme="majorHAnsi" w:hAnsiTheme="majorHAnsi"/>
        </w:rPr>
        <w:t xml:space="preserve"> course would alleviate the financial burden on students and allow them to accrue credits much earlier in their college careers. </w:t>
      </w:r>
    </w:p>
    <w:p w14:paraId="5CCB32CB" w14:textId="77777777" w:rsidR="00B63F19" w:rsidRPr="00F36192" w:rsidRDefault="00B63F19" w:rsidP="005573F3">
      <w:pPr>
        <w:pStyle w:val="BodyText"/>
        <w:rPr>
          <w:rFonts w:asciiTheme="majorHAnsi" w:hAnsiTheme="majorHAnsi"/>
        </w:rPr>
      </w:pPr>
    </w:p>
    <w:p w14:paraId="1E1AB28F" w14:textId="7508DA58" w:rsidR="004A4A89" w:rsidRPr="00F36192" w:rsidRDefault="00B63F19" w:rsidP="005573F3">
      <w:pPr>
        <w:pStyle w:val="Heading2"/>
        <w:ind w:left="0"/>
        <w:rPr>
          <w:rFonts w:asciiTheme="majorHAnsi" w:hAnsiTheme="majorHAnsi"/>
          <w:b w:val="0"/>
        </w:rPr>
      </w:pPr>
      <w:r w:rsidRPr="00F36192">
        <w:rPr>
          <w:rFonts w:asciiTheme="majorHAnsi" w:hAnsiTheme="majorHAnsi"/>
          <w:u w:val="single"/>
        </w:rPr>
        <w:t>Course Design and Structure</w:t>
      </w:r>
    </w:p>
    <w:p w14:paraId="01C26E77" w14:textId="0D45DFBB" w:rsidR="00563FE5" w:rsidRPr="00F36192" w:rsidRDefault="004A4A89" w:rsidP="005573F3">
      <w:pPr>
        <w:pStyle w:val="BodyText"/>
        <w:rPr>
          <w:rFonts w:asciiTheme="majorHAnsi" w:hAnsiTheme="majorHAnsi"/>
        </w:rPr>
      </w:pPr>
      <w:r w:rsidRPr="00F36192">
        <w:rPr>
          <w:rFonts w:asciiTheme="majorHAnsi" w:hAnsiTheme="majorHAnsi"/>
        </w:rPr>
        <w:t xml:space="preserve">The 2-hour </w:t>
      </w:r>
      <w:r w:rsidR="00521058" w:rsidRPr="00F36192">
        <w:rPr>
          <w:rFonts w:asciiTheme="majorHAnsi" w:hAnsiTheme="majorHAnsi"/>
        </w:rPr>
        <w:t>corequisite</w:t>
      </w:r>
      <w:r w:rsidRPr="00F36192">
        <w:rPr>
          <w:rFonts w:asciiTheme="majorHAnsi" w:hAnsiTheme="majorHAnsi"/>
        </w:rPr>
        <w:t xml:space="preserve"> will be taught by the same professor teaching the associated 1101 section</w:t>
      </w:r>
      <w:r w:rsidR="00563FE5" w:rsidRPr="00F36192">
        <w:rPr>
          <w:rFonts w:asciiTheme="majorHAnsi" w:hAnsiTheme="majorHAnsi"/>
        </w:rPr>
        <w:t>.</w:t>
      </w:r>
    </w:p>
    <w:p w14:paraId="0A86C239" w14:textId="77777777" w:rsidR="002C2A43" w:rsidRPr="00F36192" w:rsidRDefault="002C2A43" w:rsidP="005573F3">
      <w:pPr>
        <w:pStyle w:val="BodyText"/>
        <w:rPr>
          <w:rFonts w:asciiTheme="majorHAnsi" w:hAnsiTheme="majorHAnsi"/>
        </w:rPr>
      </w:pPr>
    </w:p>
    <w:p w14:paraId="43A89D95" w14:textId="71692730" w:rsidR="004A4A89" w:rsidRPr="00F36192" w:rsidRDefault="00563FE5" w:rsidP="005573F3">
      <w:pPr>
        <w:pStyle w:val="BodyText"/>
        <w:rPr>
          <w:rFonts w:asciiTheme="majorHAnsi" w:hAnsiTheme="majorHAnsi"/>
          <w:highlight w:val="yellow"/>
        </w:rPr>
      </w:pPr>
      <w:r w:rsidRPr="00F36192">
        <w:rPr>
          <w:rFonts w:asciiTheme="majorHAnsi" w:hAnsiTheme="majorHAnsi"/>
        </w:rPr>
        <w:t>In order to maximize student-centered individual instruction, w</w:t>
      </w:r>
      <w:r w:rsidR="004A4A89" w:rsidRPr="00F36192">
        <w:rPr>
          <w:rFonts w:asciiTheme="majorHAnsi" w:hAnsiTheme="majorHAnsi"/>
        </w:rPr>
        <w:t xml:space="preserve">e </w:t>
      </w:r>
      <w:r w:rsidRPr="00F36192">
        <w:rPr>
          <w:rFonts w:asciiTheme="majorHAnsi" w:hAnsiTheme="majorHAnsi"/>
        </w:rPr>
        <w:t>ask</w:t>
      </w:r>
      <w:r w:rsidR="004A4A89" w:rsidRPr="00F36192">
        <w:rPr>
          <w:rFonts w:asciiTheme="majorHAnsi" w:hAnsiTheme="majorHAnsi"/>
        </w:rPr>
        <w:t xml:space="preserve"> to restrict the </w:t>
      </w:r>
      <w:r w:rsidR="00580355" w:rsidRPr="00F36192">
        <w:rPr>
          <w:rFonts w:asciiTheme="majorHAnsi" w:hAnsiTheme="majorHAnsi"/>
        </w:rPr>
        <w:t xml:space="preserve">English 1101 and associated corequisite </w:t>
      </w:r>
      <w:r w:rsidR="004A4A89" w:rsidRPr="00F36192">
        <w:rPr>
          <w:rFonts w:asciiTheme="majorHAnsi" w:hAnsiTheme="majorHAnsi"/>
        </w:rPr>
        <w:t>class size to 20</w:t>
      </w:r>
      <w:r w:rsidR="00402C01" w:rsidRPr="00F36192">
        <w:rPr>
          <w:rFonts w:asciiTheme="majorHAnsi" w:hAnsiTheme="majorHAnsi"/>
        </w:rPr>
        <w:t xml:space="preserve"> students</w:t>
      </w:r>
      <w:r w:rsidR="004A4A89" w:rsidRPr="00F36192">
        <w:rPr>
          <w:rFonts w:asciiTheme="majorHAnsi" w:hAnsiTheme="majorHAnsi"/>
        </w:rPr>
        <w:t xml:space="preserve">. </w:t>
      </w:r>
      <w:r w:rsidR="00F81146">
        <w:rPr>
          <w:rFonts w:asciiTheme="majorHAnsi" w:hAnsiTheme="majorHAnsi"/>
        </w:rPr>
        <w:t xml:space="preserve">[Note: we initially proposed a smaller class size of 15, but were told that was not feasible.] </w:t>
      </w:r>
      <w:r w:rsidRPr="00F36192">
        <w:rPr>
          <w:rFonts w:asciiTheme="majorHAnsi" w:hAnsiTheme="majorHAnsi"/>
        </w:rPr>
        <w:t xml:space="preserve">We </w:t>
      </w:r>
      <w:r w:rsidR="00580355" w:rsidRPr="00F36192">
        <w:rPr>
          <w:rFonts w:asciiTheme="majorHAnsi" w:hAnsiTheme="majorHAnsi"/>
        </w:rPr>
        <w:t>have designed</w:t>
      </w:r>
      <w:r w:rsidR="004A4A89" w:rsidRPr="00F36192">
        <w:rPr>
          <w:rFonts w:asciiTheme="majorHAnsi" w:hAnsiTheme="majorHAnsi"/>
        </w:rPr>
        <w:t xml:space="preserve"> the </w:t>
      </w:r>
      <w:r w:rsidR="00521058" w:rsidRPr="00F36192">
        <w:rPr>
          <w:rFonts w:asciiTheme="majorHAnsi" w:hAnsiTheme="majorHAnsi"/>
        </w:rPr>
        <w:t>corequisite</w:t>
      </w:r>
      <w:r w:rsidR="004A4A89" w:rsidRPr="00F36192">
        <w:rPr>
          <w:rFonts w:asciiTheme="majorHAnsi" w:hAnsiTheme="majorHAnsi"/>
        </w:rPr>
        <w:t xml:space="preserve"> portion of the course to take place in a computer lab, offering students the chance to </w:t>
      </w:r>
      <w:r w:rsidR="00580355" w:rsidRPr="00F36192">
        <w:rPr>
          <w:rFonts w:asciiTheme="majorHAnsi" w:hAnsiTheme="majorHAnsi"/>
        </w:rPr>
        <w:t xml:space="preserve">use reading software and </w:t>
      </w:r>
      <w:r w:rsidR="004A4A89" w:rsidRPr="00F36192">
        <w:rPr>
          <w:rFonts w:asciiTheme="majorHAnsi" w:hAnsiTheme="majorHAnsi"/>
        </w:rPr>
        <w:t xml:space="preserve">actively work on </w:t>
      </w:r>
      <w:r w:rsidR="002055EB" w:rsidRPr="00F36192">
        <w:rPr>
          <w:rFonts w:asciiTheme="majorHAnsi" w:hAnsiTheme="majorHAnsi"/>
        </w:rPr>
        <w:t>reading and</w:t>
      </w:r>
      <w:r w:rsidR="002055EB" w:rsidRPr="00F36192">
        <w:rPr>
          <w:rFonts w:asciiTheme="majorHAnsi" w:hAnsiTheme="majorHAnsi"/>
          <w:color w:val="4F81BD" w:themeColor="accent1"/>
        </w:rPr>
        <w:t xml:space="preserve"> </w:t>
      </w:r>
      <w:r w:rsidR="004A4A89" w:rsidRPr="00F36192">
        <w:rPr>
          <w:rFonts w:asciiTheme="majorHAnsi" w:hAnsiTheme="majorHAnsi"/>
        </w:rPr>
        <w:t>writing assignments.</w:t>
      </w:r>
    </w:p>
    <w:p w14:paraId="73B246A5" w14:textId="77777777" w:rsidR="002F0963" w:rsidRPr="00F36192" w:rsidRDefault="002F0963" w:rsidP="005573F3">
      <w:pPr>
        <w:pStyle w:val="BodyText"/>
        <w:rPr>
          <w:rFonts w:asciiTheme="majorHAnsi" w:hAnsiTheme="majorHAnsi"/>
          <w:highlight w:val="yellow"/>
        </w:rPr>
      </w:pPr>
    </w:p>
    <w:p w14:paraId="4E468E8C" w14:textId="6FAD4FBC" w:rsidR="00B63F19" w:rsidRPr="00F36192" w:rsidRDefault="00B63F19" w:rsidP="005573F3">
      <w:pPr>
        <w:pStyle w:val="Heading2"/>
        <w:ind w:left="0"/>
        <w:rPr>
          <w:rFonts w:asciiTheme="majorHAnsi" w:hAnsiTheme="majorHAnsi"/>
          <w:b w:val="0"/>
        </w:rPr>
      </w:pPr>
      <w:bookmarkStart w:id="4" w:name="_TOC_250002"/>
      <w:bookmarkEnd w:id="4"/>
      <w:r w:rsidRPr="00F36192">
        <w:rPr>
          <w:rFonts w:asciiTheme="majorHAnsi" w:hAnsiTheme="majorHAnsi"/>
          <w:u w:val="single"/>
        </w:rPr>
        <w:t>Pedagogical Strategies and Instructional Design</w:t>
      </w:r>
    </w:p>
    <w:p w14:paraId="03D77F9B" w14:textId="2F0C1EC3" w:rsidR="00B63F19" w:rsidRPr="00F36192" w:rsidRDefault="00B63F19" w:rsidP="005573F3">
      <w:pPr>
        <w:pStyle w:val="BodyText"/>
        <w:rPr>
          <w:rFonts w:asciiTheme="majorHAnsi" w:hAnsiTheme="majorHAnsi"/>
        </w:rPr>
      </w:pPr>
      <w:r w:rsidRPr="00F36192">
        <w:rPr>
          <w:rFonts w:asciiTheme="majorHAnsi" w:hAnsiTheme="majorHAnsi"/>
        </w:rPr>
        <w:t xml:space="preserve">The course will focus on supporting the reading and writing demands of English 1101 Composition 1, a course which all City Tech students take.  </w:t>
      </w:r>
      <w:r w:rsidR="00F95DA6" w:rsidRPr="00F36192">
        <w:rPr>
          <w:rFonts w:asciiTheme="majorHAnsi" w:hAnsiTheme="majorHAnsi"/>
        </w:rPr>
        <w:t xml:space="preserve">Currently there are approximately ten full-time and 10 part-time faculty members </w:t>
      </w:r>
      <w:r w:rsidR="00F36192">
        <w:rPr>
          <w:rFonts w:asciiTheme="majorHAnsi" w:hAnsiTheme="majorHAnsi"/>
        </w:rPr>
        <w:t xml:space="preserve">(drawn from the pool of developmental reading and writing instructors) </w:t>
      </w:r>
      <w:r w:rsidR="00F95DA6" w:rsidRPr="00F36192">
        <w:rPr>
          <w:rFonts w:asciiTheme="majorHAnsi" w:hAnsiTheme="majorHAnsi"/>
        </w:rPr>
        <w:t xml:space="preserve">who would be qualified to teach this course, </w:t>
      </w:r>
      <w:r w:rsidR="00F36192">
        <w:rPr>
          <w:rFonts w:asciiTheme="majorHAnsi" w:hAnsiTheme="majorHAnsi"/>
        </w:rPr>
        <w:t xml:space="preserve">along with many other professors currently teaching first-year writing who could teach the course, pending professional development </w:t>
      </w:r>
      <w:r w:rsidR="00F95DA6" w:rsidRPr="00F36192">
        <w:rPr>
          <w:rFonts w:asciiTheme="majorHAnsi" w:hAnsiTheme="majorHAnsi"/>
        </w:rPr>
        <w:t xml:space="preserve">. </w:t>
      </w:r>
      <w:r w:rsidRPr="00F36192">
        <w:rPr>
          <w:rFonts w:asciiTheme="majorHAnsi" w:hAnsiTheme="majorHAnsi"/>
        </w:rPr>
        <w:t xml:space="preserve">Instructors teaching the </w:t>
      </w:r>
      <w:r w:rsidR="00521058" w:rsidRPr="00F36192">
        <w:rPr>
          <w:rFonts w:asciiTheme="majorHAnsi" w:hAnsiTheme="majorHAnsi"/>
        </w:rPr>
        <w:t>corequisite</w:t>
      </w:r>
      <w:r w:rsidRPr="00F36192">
        <w:rPr>
          <w:rFonts w:asciiTheme="majorHAnsi" w:hAnsiTheme="majorHAnsi"/>
        </w:rPr>
        <w:t xml:space="preserve"> sections will offer supplemental instruction in reading and writing, </w:t>
      </w:r>
      <w:r w:rsidR="004A4A89" w:rsidRPr="00F36192">
        <w:rPr>
          <w:rFonts w:asciiTheme="majorHAnsi" w:hAnsiTheme="majorHAnsi"/>
        </w:rPr>
        <w:t>delivered through lectures, group work, student peer editing exercises, and self-regulated learning methodology.</w:t>
      </w:r>
      <w:r w:rsidR="00F95DA6" w:rsidRPr="00F36192">
        <w:rPr>
          <w:rFonts w:asciiTheme="majorHAnsi" w:hAnsiTheme="majorHAnsi"/>
        </w:rPr>
        <w:t xml:space="preserve"> There will be no online or partially online sections offered. </w:t>
      </w:r>
    </w:p>
    <w:p w14:paraId="056E72CD" w14:textId="77777777" w:rsidR="00985DC7" w:rsidRPr="00F36192" w:rsidRDefault="00985DC7" w:rsidP="005573F3">
      <w:pPr>
        <w:pStyle w:val="BodyText"/>
        <w:rPr>
          <w:rFonts w:asciiTheme="majorHAnsi" w:hAnsiTheme="majorHAnsi"/>
        </w:rPr>
      </w:pPr>
    </w:p>
    <w:p w14:paraId="45115B99" w14:textId="66D8E38B" w:rsidR="00985DC7" w:rsidRPr="00F36192" w:rsidRDefault="00985DC7" w:rsidP="005573F3">
      <w:pPr>
        <w:pStyle w:val="BodyText"/>
        <w:rPr>
          <w:rFonts w:asciiTheme="majorHAnsi" w:hAnsiTheme="majorHAnsi"/>
          <w:highlight w:val="yellow"/>
        </w:rPr>
      </w:pPr>
      <w:r w:rsidRPr="00F36192">
        <w:rPr>
          <w:rFonts w:asciiTheme="majorHAnsi" w:hAnsiTheme="majorHAnsi"/>
          <w:b/>
          <w:u w:val="single"/>
        </w:rPr>
        <w:t>Supports</w:t>
      </w:r>
    </w:p>
    <w:p w14:paraId="390AE129" w14:textId="20D6F45C" w:rsidR="00985DC7" w:rsidRPr="00F36192" w:rsidRDefault="00C71E4D" w:rsidP="005573F3">
      <w:pPr>
        <w:pStyle w:val="BodyText"/>
        <w:rPr>
          <w:rFonts w:asciiTheme="majorHAnsi" w:hAnsiTheme="majorHAnsi"/>
        </w:rPr>
      </w:pPr>
      <w:r w:rsidRPr="00F36192">
        <w:rPr>
          <w:rFonts w:asciiTheme="majorHAnsi" w:hAnsiTheme="majorHAnsi"/>
        </w:rPr>
        <w:t xml:space="preserve">Because we are decreasing the number of instructional hours devoted to developmental reading and writing (each stand-alone course is 3 hours), we must </w:t>
      </w:r>
      <w:r w:rsidR="00985DC7" w:rsidRPr="00F36192">
        <w:rPr>
          <w:rFonts w:asciiTheme="majorHAnsi" w:hAnsiTheme="majorHAnsi"/>
        </w:rPr>
        <w:t xml:space="preserve">ensure that students </w:t>
      </w:r>
      <w:r w:rsidRPr="00F36192">
        <w:rPr>
          <w:rFonts w:asciiTheme="majorHAnsi" w:hAnsiTheme="majorHAnsi"/>
        </w:rPr>
        <w:t>enrolled in the English 1101</w:t>
      </w:r>
      <w:r w:rsidR="00985DC7" w:rsidRPr="00F36192">
        <w:rPr>
          <w:rFonts w:asciiTheme="majorHAnsi" w:hAnsiTheme="majorHAnsi"/>
        </w:rPr>
        <w:t xml:space="preserve"> </w:t>
      </w:r>
      <w:r w:rsidR="00521058" w:rsidRPr="00F36192">
        <w:rPr>
          <w:rFonts w:asciiTheme="majorHAnsi" w:hAnsiTheme="majorHAnsi"/>
        </w:rPr>
        <w:t>corequisite</w:t>
      </w:r>
      <w:r w:rsidR="00985DC7" w:rsidRPr="00F36192">
        <w:rPr>
          <w:rFonts w:asciiTheme="majorHAnsi" w:hAnsiTheme="majorHAnsi"/>
        </w:rPr>
        <w:t xml:space="preserve"> receive ample academic support. We believe that embedded </w:t>
      </w:r>
      <w:r w:rsidR="002055EB" w:rsidRPr="00F36192">
        <w:rPr>
          <w:rFonts w:asciiTheme="majorHAnsi" w:hAnsiTheme="majorHAnsi"/>
        </w:rPr>
        <w:t>reading and writing</w:t>
      </w:r>
      <w:r w:rsidR="002055EB" w:rsidRPr="00F36192">
        <w:rPr>
          <w:rFonts w:asciiTheme="majorHAnsi" w:hAnsiTheme="majorHAnsi"/>
          <w:color w:val="4F81BD" w:themeColor="accent1"/>
        </w:rPr>
        <w:t xml:space="preserve"> </w:t>
      </w:r>
      <w:r w:rsidR="00985DC7" w:rsidRPr="00F36192">
        <w:rPr>
          <w:rFonts w:asciiTheme="majorHAnsi" w:hAnsiTheme="majorHAnsi"/>
        </w:rPr>
        <w:t xml:space="preserve">tutors would positively augment classroom instruction. We also want to use this opportunity to advocate for </w:t>
      </w:r>
      <w:r w:rsidRPr="00F36192">
        <w:rPr>
          <w:rFonts w:asciiTheme="majorHAnsi" w:hAnsiTheme="majorHAnsi"/>
        </w:rPr>
        <w:t>Writing Center</w:t>
      </w:r>
      <w:r w:rsidR="00F81146">
        <w:rPr>
          <w:rFonts w:asciiTheme="majorHAnsi" w:hAnsiTheme="majorHAnsi"/>
        </w:rPr>
        <w:t xml:space="preserve"> (independent of the existent Learning Center)</w:t>
      </w:r>
      <w:r w:rsidRPr="00F36192">
        <w:rPr>
          <w:rFonts w:asciiTheme="majorHAnsi" w:hAnsiTheme="majorHAnsi"/>
        </w:rPr>
        <w:t xml:space="preserve">. As City Tech </w:t>
      </w:r>
      <w:r w:rsidR="00985DC7" w:rsidRPr="00F36192">
        <w:rPr>
          <w:rFonts w:asciiTheme="majorHAnsi" w:hAnsiTheme="majorHAnsi"/>
        </w:rPr>
        <w:t>move</w:t>
      </w:r>
      <w:r w:rsidRPr="00F36192">
        <w:rPr>
          <w:rFonts w:asciiTheme="majorHAnsi" w:hAnsiTheme="majorHAnsi"/>
        </w:rPr>
        <w:t>s</w:t>
      </w:r>
      <w:r w:rsidR="00985DC7" w:rsidRPr="00F36192">
        <w:rPr>
          <w:rFonts w:asciiTheme="majorHAnsi" w:hAnsiTheme="majorHAnsi"/>
        </w:rPr>
        <w:t xml:space="preserve"> forward with remediation reform, the college needs </w:t>
      </w:r>
      <w:r w:rsidRPr="00F36192">
        <w:rPr>
          <w:rFonts w:asciiTheme="majorHAnsi" w:hAnsiTheme="majorHAnsi"/>
        </w:rPr>
        <w:t xml:space="preserve">to provide </w:t>
      </w:r>
      <w:r w:rsidR="006022DB" w:rsidRPr="00F36192">
        <w:rPr>
          <w:rFonts w:asciiTheme="majorHAnsi" w:hAnsiTheme="majorHAnsi"/>
        </w:rPr>
        <w:t>the appropriate</w:t>
      </w:r>
      <w:r w:rsidR="00985DC7" w:rsidRPr="00F36192">
        <w:rPr>
          <w:rFonts w:asciiTheme="majorHAnsi" w:hAnsiTheme="majorHAnsi"/>
        </w:rPr>
        <w:t xml:space="preserve"> infrastructure to support student needs.</w:t>
      </w:r>
      <w:r w:rsidRPr="00F36192">
        <w:rPr>
          <w:rFonts w:asciiTheme="majorHAnsi" w:hAnsiTheme="majorHAnsi"/>
        </w:rPr>
        <w:t xml:space="preserve"> A Writing Center would not only serve these deserving students, but all English 1101 students, as well as student writing across the curriculum. </w:t>
      </w:r>
      <w:r w:rsidR="006819F5" w:rsidRPr="00F36192">
        <w:rPr>
          <w:rFonts w:asciiTheme="majorHAnsi" w:hAnsiTheme="majorHAnsi"/>
        </w:rPr>
        <w:t>Finally, we know that these students will benefit greatly from non-cognitive support and advice outside of the classroom. We request support for an advisement staff to guide students with registration processes, academic intervention, and acquaintance with collegiate responsibility.</w:t>
      </w:r>
    </w:p>
    <w:p w14:paraId="7D47229D" w14:textId="77777777" w:rsidR="00B63F19" w:rsidRPr="00F36192" w:rsidRDefault="00B63F19" w:rsidP="005573F3">
      <w:pPr>
        <w:pStyle w:val="BodyText"/>
        <w:rPr>
          <w:rFonts w:asciiTheme="majorHAnsi" w:hAnsiTheme="majorHAnsi"/>
        </w:rPr>
      </w:pPr>
    </w:p>
    <w:p w14:paraId="227291AC" w14:textId="299E3C44" w:rsidR="00B63F19" w:rsidRPr="00F36192" w:rsidRDefault="00F90066" w:rsidP="005573F3">
      <w:pPr>
        <w:pStyle w:val="Heading2"/>
        <w:ind w:left="0"/>
        <w:rPr>
          <w:rFonts w:asciiTheme="majorHAnsi" w:hAnsiTheme="majorHAnsi"/>
          <w:b w:val="0"/>
        </w:rPr>
      </w:pPr>
      <w:bookmarkStart w:id="5" w:name="_TOC_250001"/>
      <w:bookmarkEnd w:id="5"/>
      <w:r w:rsidRPr="00F36192">
        <w:rPr>
          <w:rFonts w:asciiTheme="majorHAnsi" w:hAnsiTheme="majorHAnsi"/>
          <w:u w:val="single"/>
        </w:rPr>
        <w:t>Plan and Process for Evaluation</w:t>
      </w:r>
    </w:p>
    <w:p w14:paraId="492A4ED2" w14:textId="33F3C9A4" w:rsidR="00B63F19" w:rsidRPr="00F36192" w:rsidRDefault="00F90066" w:rsidP="005573F3">
      <w:pPr>
        <w:rPr>
          <w:rFonts w:asciiTheme="majorHAnsi" w:hAnsiTheme="majorHAnsi" w:cs="Times New Roman"/>
        </w:rPr>
      </w:pPr>
      <w:r w:rsidRPr="00F36192">
        <w:rPr>
          <w:rFonts w:asciiTheme="majorHAnsi" w:hAnsiTheme="majorHAnsi"/>
        </w:rPr>
        <w:t xml:space="preserve">In Fall 2019, we </w:t>
      </w:r>
      <w:r w:rsidR="00402C01" w:rsidRPr="00F36192">
        <w:rPr>
          <w:rFonts w:asciiTheme="majorHAnsi" w:hAnsiTheme="majorHAnsi"/>
        </w:rPr>
        <w:t xml:space="preserve">plan to </w:t>
      </w:r>
      <w:r w:rsidRPr="00F36192">
        <w:rPr>
          <w:rFonts w:asciiTheme="majorHAnsi" w:hAnsiTheme="majorHAnsi"/>
        </w:rPr>
        <w:t xml:space="preserve">pilot ten </w:t>
      </w:r>
      <w:r w:rsidR="00521058" w:rsidRPr="00F36192">
        <w:rPr>
          <w:rFonts w:asciiTheme="majorHAnsi" w:hAnsiTheme="majorHAnsi"/>
        </w:rPr>
        <w:t>corequisite</w:t>
      </w:r>
      <w:r w:rsidRPr="00F36192">
        <w:rPr>
          <w:rFonts w:asciiTheme="majorHAnsi" w:hAnsiTheme="majorHAnsi"/>
        </w:rPr>
        <w:t xml:space="preserve"> sections. In Spring 2020, we will continue the pilot. During that time we will </w:t>
      </w:r>
      <w:r w:rsidR="00402C01" w:rsidRPr="00F36192">
        <w:rPr>
          <w:rFonts w:asciiTheme="majorHAnsi" w:hAnsiTheme="majorHAnsi"/>
        </w:rPr>
        <w:t>draft</w:t>
      </w:r>
      <w:r w:rsidRPr="00F36192">
        <w:rPr>
          <w:rFonts w:asciiTheme="majorHAnsi" w:hAnsiTheme="majorHAnsi"/>
        </w:rPr>
        <w:t xml:space="preserve"> the proposal for the permanent course, with a structure revised as needed. </w:t>
      </w:r>
      <w:r w:rsidR="00B63F19" w:rsidRPr="00F36192">
        <w:rPr>
          <w:rFonts w:asciiTheme="majorHAnsi" w:hAnsiTheme="majorHAnsi"/>
        </w:rPr>
        <w:t xml:space="preserve">Besides the learning outcome assessment, we will examine passing rates in the </w:t>
      </w:r>
      <w:r w:rsidR="00F95DA6" w:rsidRPr="00F36192">
        <w:rPr>
          <w:rFonts w:asciiTheme="majorHAnsi" w:hAnsiTheme="majorHAnsi"/>
        </w:rPr>
        <w:t>ENG 1101Co</w:t>
      </w:r>
      <w:r w:rsidR="00B63F19" w:rsidRPr="00F36192">
        <w:rPr>
          <w:rFonts w:asciiTheme="majorHAnsi" w:hAnsiTheme="majorHAnsi"/>
        </w:rPr>
        <w:t>.</w:t>
      </w:r>
      <w:r w:rsidR="00F95DA6" w:rsidRPr="00F36192">
        <w:rPr>
          <w:rFonts w:asciiTheme="majorHAnsi" w:hAnsiTheme="majorHAnsi" w:cs="Times New Roman"/>
        </w:rPr>
        <w:t xml:space="preserve"> </w:t>
      </w:r>
      <w:r w:rsidRPr="00F36192">
        <w:rPr>
          <w:rFonts w:asciiTheme="majorHAnsi" w:hAnsiTheme="majorHAnsi" w:cs="Times New Roman"/>
        </w:rPr>
        <w:t xml:space="preserve"> </w:t>
      </w:r>
    </w:p>
    <w:p w14:paraId="6E8F8ACD" w14:textId="77777777" w:rsidR="00F90066" w:rsidRPr="00F36192" w:rsidRDefault="00F90066" w:rsidP="005573F3">
      <w:pPr>
        <w:pStyle w:val="BodyText"/>
        <w:ind w:right="375"/>
        <w:rPr>
          <w:rFonts w:asciiTheme="majorHAnsi" w:hAnsiTheme="majorHAnsi"/>
        </w:rPr>
      </w:pPr>
    </w:p>
    <w:p w14:paraId="398554C3" w14:textId="52918440" w:rsidR="00F95DA6" w:rsidRPr="00F36192" w:rsidRDefault="00F95DA6" w:rsidP="005573F3">
      <w:pPr>
        <w:pStyle w:val="BodyText"/>
        <w:ind w:right="375"/>
        <w:rPr>
          <w:rFonts w:asciiTheme="majorHAnsi" w:hAnsiTheme="majorHAnsi"/>
        </w:rPr>
      </w:pPr>
      <w:r w:rsidRPr="00F36192">
        <w:rPr>
          <w:rFonts w:asciiTheme="majorHAnsi" w:hAnsiTheme="majorHAnsi" w:cs="Arial"/>
        </w:rPr>
        <w:t xml:space="preserve">Historically, upper-level developmental reading and writing have served as gateways to English 1101, which </w:t>
      </w:r>
      <w:r w:rsidR="00C71E4D" w:rsidRPr="00F36192">
        <w:rPr>
          <w:rFonts w:asciiTheme="majorHAnsi" w:hAnsiTheme="majorHAnsi" w:cs="Arial"/>
        </w:rPr>
        <w:t xml:space="preserve">in turn </w:t>
      </w:r>
      <w:r w:rsidRPr="00F36192">
        <w:rPr>
          <w:rFonts w:asciiTheme="majorHAnsi" w:hAnsiTheme="majorHAnsi" w:cs="Arial"/>
        </w:rPr>
        <w:t xml:space="preserve">serves as a pre-requisite </w:t>
      </w:r>
      <w:r w:rsidR="00DF62F4" w:rsidRPr="00F36192">
        <w:rPr>
          <w:rFonts w:asciiTheme="majorHAnsi" w:hAnsiTheme="majorHAnsi" w:cs="Arial"/>
        </w:rPr>
        <w:t>for many</w:t>
      </w:r>
      <w:r w:rsidRPr="00F36192">
        <w:rPr>
          <w:rFonts w:asciiTheme="majorHAnsi" w:hAnsiTheme="majorHAnsi" w:cs="Arial"/>
        </w:rPr>
        <w:t xml:space="preserve"> courses at the college.  </w:t>
      </w:r>
      <w:r w:rsidR="002C2A43" w:rsidRPr="00F36192">
        <w:rPr>
          <w:rFonts w:asciiTheme="majorHAnsi" w:hAnsiTheme="majorHAnsi" w:cs="Arial"/>
        </w:rPr>
        <w:t xml:space="preserve">It is important to note that ENG 1101 standards will not be lowered for students enrolled in </w:t>
      </w:r>
      <w:r w:rsidR="005573F3" w:rsidRPr="00F36192">
        <w:rPr>
          <w:rFonts w:asciiTheme="majorHAnsi" w:hAnsiTheme="majorHAnsi" w:cs="Arial"/>
        </w:rPr>
        <w:t>the 1101</w:t>
      </w:r>
      <w:r w:rsidR="002C2A43" w:rsidRPr="00F36192">
        <w:rPr>
          <w:rFonts w:asciiTheme="majorHAnsi" w:hAnsiTheme="majorHAnsi" w:cs="Arial"/>
        </w:rPr>
        <w:t>-Co; the level of instruction and exit requirements will be identical to mainstream ENG 1101.</w:t>
      </w:r>
      <w:r w:rsidR="00C71E4D" w:rsidRPr="00F36192">
        <w:rPr>
          <w:rFonts w:asciiTheme="majorHAnsi" w:hAnsiTheme="majorHAnsi" w:cs="Arial"/>
        </w:rPr>
        <w:t xml:space="preserve"> Implementing this integrated reading and writing corequisite will increase retention and graduation rates, thus allowing students to move forward with their collegiate aspirations. </w:t>
      </w:r>
    </w:p>
    <w:p w14:paraId="7736159E" w14:textId="7A49BA96" w:rsidR="000E4848" w:rsidRPr="00F36192" w:rsidRDefault="000E4848" w:rsidP="005573F3">
      <w:pPr>
        <w:rPr>
          <w:rFonts w:asciiTheme="majorHAnsi" w:hAnsiTheme="majorHAnsi"/>
          <w:b/>
        </w:rPr>
      </w:pPr>
    </w:p>
    <w:p w14:paraId="798805F3" w14:textId="77777777" w:rsidR="00F72504" w:rsidRPr="00F36192" w:rsidRDefault="00F72504" w:rsidP="005573F3">
      <w:pPr>
        <w:rPr>
          <w:rFonts w:asciiTheme="majorHAnsi" w:hAnsiTheme="majorHAnsi"/>
          <w:b/>
        </w:rPr>
      </w:pPr>
    </w:p>
    <w:sectPr w:rsidR="00F72504" w:rsidRPr="00F36192" w:rsidSect="005F58C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6336" w14:textId="77777777" w:rsidR="00030CFC" w:rsidRDefault="00030CFC" w:rsidP="007B2802">
      <w:r>
        <w:separator/>
      </w:r>
    </w:p>
  </w:endnote>
  <w:endnote w:type="continuationSeparator" w:id="0">
    <w:p w14:paraId="7C0090A4" w14:textId="77777777" w:rsidR="00030CFC" w:rsidRDefault="00030CF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8C77D2" w:rsidRDefault="008C77D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8C77D2" w:rsidRDefault="00030CFC" w:rsidP="00C6077E">
    <w:pPr>
      <w:pStyle w:val="Footer"/>
      <w:ind w:right="360"/>
    </w:pPr>
    <w:sdt>
      <w:sdtPr>
        <w:id w:val="969400743"/>
        <w:temporary/>
        <w:showingPlcHdr/>
      </w:sdtPr>
      <w:sdtEndPr/>
      <w:sdtContent>
        <w:r w:rsidR="008C77D2">
          <w:t>[Type text]</w:t>
        </w:r>
      </w:sdtContent>
    </w:sdt>
    <w:r w:rsidR="008C77D2">
      <w:ptab w:relativeTo="margin" w:alignment="center" w:leader="none"/>
    </w:r>
    <w:sdt>
      <w:sdtPr>
        <w:id w:val="969400748"/>
        <w:temporary/>
        <w:showingPlcHdr/>
      </w:sdtPr>
      <w:sdtEndPr/>
      <w:sdtContent>
        <w:r w:rsidR="008C77D2">
          <w:t>[Type text]</w:t>
        </w:r>
      </w:sdtContent>
    </w:sdt>
    <w:r w:rsidR="008C77D2">
      <w:ptab w:relativeTo="margin" w:alignment="right" w:leader="none"/>
    </w:r>
    <w:sdt>
      <w:sdtPr>
        <w:id w:val="969400753"/>
        <w:temporary/>
        <w:showingPlcHdr/>
      </w:sdtPr>
      <w:sdtEndPr/>
      <w:sdtContent>
        <w:r w:rsidR="008C77D2">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13DD7AE5" w:rsidR="008C77D2" w:rsidRDefault="008C77D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853">
      <w:rPr>
        <w:rStyle w:val="PageNumber"/>
        <w:noProof/>
      </w:rPr>
      <w:t>1</w:t>
    </w:r>
    <w:r>
      <w:rPr>
        <w:rStyle w:val="PageNumber"/>
      </w:rPr>
      <w:fldChar w:fldCharType="end"/>
    </w:r>
  </w:p>
  <w:p w14:paraId="13F02E83" w14:textId="5DB543BF" w:rsidR="00892125" w:rsidRPr="00C72926" w:rsidRDefault="00892125" w:rsidP="00892125">
    <w:pPr>
      <w:pStyle w:val="Header"/>
      <w:rPr>
        <w:sz w:val="20"/>
      </w:rPr>
    </w:pPr>
    <w:r>
      <w:rPr>
        <w:sz w:val="20"/>
      </w:rPr>
      <w:t>City Tech New Course Proposal Submission Form</w:t>
    </w:r>
    <w:r>
      <w:rPr>
        <w:sz w:val="20"/>
      </w:rPr>
      <w:tab/>
      <w:t xml:space="preserve"> </w:t>
    </w:r>
    <w:r w:rsidRPr="00C72926">
      <w:rPr>
        <w:sz w:val="20"/>
      </w:rPr>
      <w:t>201</w:t>
    </w:r>
    <w:r w:rsidR="003E55C8">
      <w:rPr>
        <w:sz w:val="20"/>
      </w:rPr>
      <w:t>6-</w:t>
    </w:r>
    <w:r w:rsidR="002515DA">
      <w:rPr>
        <w:sz w:val="20"/>
      </w:rPr>
      <w:t>1</w:t>
    </w:r>
    <w:r w:rsidRPr="00C72926">
      <w:rPr>
        <w:sz w:val="20"/>
      </w:rPr>
      <w:t>0-</w:t>
    </w:r>
    <w:r w:rsidR="002515DA">
      <w:rPr>
        <w:sz w:val="20"/>
      </w:rPr>
      <w:t>18</w:t>
    </w:r>
    <w:r w:rsidRPr="00C72926">
      <w:rPr>
        <w:sz w:val="20"/>
      </w:rPr>
      <w:t xml:space="preserve"> </w:t>
    </w:r>
    <w:r w:rsidRPr="00C72926">
      <w:rPr>
        <w:sz w:val="20"/>
      </w:rPr>
      <w:tab/>
    </w:r>
  </w:p>
  <w:p w14:paraId="70677472" w14:textId="77777777" w:rsidR="008C77D2" w:rsidRDefault="008C77D2"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0E25" w14:textId="77777777" w:rsidR="00030CFC" w:rsidRDefault="00030CFC" w:rsidP="007B2802">
      <w:r>
        <w:separator/>
      </w:r>
    </w:p>
  </w:footnote>
  <w:footnote w:type="continuationSeparator" w:id="0">
    <w:p w14:paraId="31E1E121" w14:textId="77777777" w:rsidR="00030CFC" w:rsidRDefault="00030CFC"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8C77D2" w:rsidRDefault="00030CFC">
    <w:pPr>
      <w:pStyle w:val="Header"/>
    </w:pPr>
    <w:sdt>
      <w:sdtPr>
        <w:id w:val="171999623"/>
        <w:placeholder>
          <w:docPart w:val="A0336F4466D48A4D86980923CF525C6D"/>
        </w:placeholder>
        <w:temporary/>
        <w:showingPlcHdr/>
      </w:sdtPr>
      <w:sdtEndPr/>
      <w:sdtContent>
        <w:r w:rsidR="008C77D2">
          <w:t>[Type text]</w:t>
        </w:r>
      </w:sdtContent>
    </w:sdt>
    <w:r w:rsidR="008C77D2">
      <w:ptab w:relativeTo="margin" w:alignment="center" w:leader="none"/>
    </w:r>
    <w:sdt>
      <w:sdtPr>
        <w:id w:val="171999624"/>
        <w:placeholder>
          <w:docPart w:val="D8A60ABAD08E304C97B4F697D4EAC558"/>
        </w:placeholder>
        <w:temporary/>
        <w:showingPlcHdr/>
      </w:sdtPr>
      <w:sdtEndPr/>
      <w:sdtContent>
        <w:r w:rsidR="008C77D2">
          <w:t>[Type text]</w:t>
        </w:r>
      </w:sdtContent>
    </w:sdt>
    <w:r w:rsidR="008C77D2">
      <w:ptab w:relativeTo="margin" w:alignment="right" w:leader="none"/>
    </w:r>
    <w:sdt>
      <w:sdtPr>
        <w:id w:val="171999625"/>
        <w:placeholder>
          <w:docPart w:val="A5DC1F1F6F72A74D870412AF6CD5D408"/>
        </w:placeholder>
        <w:temporary/>
        <w:showingPlcHdr/>
      </w:sdtPr>
      <w:sdtEndPr/>
      <w:sdtContent>
        <w:r w:rsidR="008C77D2">
          <w:t>[Type text]</w:t>
        </w:r>
      </w:sdtContent>
    </w:sdt>
  </w:p>
  <w:p w14:paraId="605DBDDF" w14:textId="77777777" w:rsidR="008C77D2" w:rsidRDefault="008C77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F154" w14:textId="19BB8B06" w:rsidR="00F77853" w:rsidRDefault="00F77853" w:rsidP="00F77853">
    <w:pPr>
      <w:pStyle w:val="Header"/>
    </w:pPr>
    <w:r>
      <w:t>18-11b</w:t>
    </w:r>
    <w:r>
      <w:ptab w:relativeTo="margin" w:alignment="center" w:leader="none"/>
    </w:r>
    <w:r>
      <w:t xml:space="preserve"> New Course – </w:t>
    </w:r>
    <w:r>
      <w:t>Developmental</w:t>
    </w:r>
    <w:r>
      <w:t xml:space="preserve"> Corequisite for English 1101 </w:t>
    </w:r>
    <w:r>
      <w:ptab w:relativeTo="margin" w:alignment="right" w:leader="none"/>
    </w:r>
    <w:r>
      <w:t>2019-01-28</w:t>
    </w:r>
  </w:p>
  <w:p w14:paraId="79D1DE48" w14:textId="73B05D4F" w:rsidR="00686440" w:rsidRDefault="006864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56E14"/>
    <w:multiLevelType w:val="hybridMultilevel"/>
    <w:tmpl w:val="AC9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4FC6"/>
    <w:multiLevelType w:val="multilevel"/>
    <w:tmpl w:val="2FC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5332"/>
    <w:multiLevelType w:val="hybridMultilevel"/>
    <w:tmpl w:val="B4F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128E2"/>
    <w:multiLevelType w:val="hybridMultilevel"/>
    <w:tmpl w:val="5CF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C44C6"/>
    <w:multiLevelType w:val="hybridMultilevel"/>
    <w:tmpl w:val="32F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F3569"/>
    <w:multiLevelType w:val="hybridMultilevel"/>
    <w:tmpl w:val="955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2F72"/>
    <w:multiLevelType w:val="hybridMultilevel"/>
    <w:tmpl w:val="EE0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285D"/>
    <w:multiLevelType w:val="hybridMultilevel"/>
    <w:tmpl w:val="12AA7F26"/>
    <w:lvl w:ilvl="0" w:tplc="624C6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0244"/>
    <w:multiLevelType w:val="hybridMultilevel"/>
    <w:tmpl w:val="53F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48A17FA6"/>
    <w:multiLevelType w:val="hybridMultilevel"/>
    <w:tmpl w:val="D2A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37BEB"/>
    <w:multiLevelType w:val="hybridMultilevel"/>
    <w:tmpl w:val="F168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451FD"/>
    <w:multiLevelType w:val="hybridMultilevel"/>
    <w:tmpl w:val="565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9"/>
  </w:num>
  <w:num w:numId="5">
    <w:abstractNumId w:val="16"/>
  </w:num>
  <w:num w:numId="6">
    <w:abstractNumId w:val="7"/>
  </w:num>
  <w:num w:numId="7">
    <w:abstractNumId w:val="5"/>
  </w:num>
  <w:num w:numId="8">
    <w:abstractNumId w:val="3"/>
  </w:num>
  <w:num w:numId="9">
    <w:abstractNumId w:val="20"/>
  </w:num>
  <w:num w:numId="10">
    <w:abstractNumId w:val="10"/>
  </w:num>
  <w:num w:numId="11">
    <w:abstractNumId w:val="17"/>
  </w:num>
  <w:num w:numId="12">
    <w:abstractNumId w:val="14"/>
  </w:num>
  <w:num w:numId="13">
    <w:abstractNumId w:val="18"/>
  </w:num>
  <w:num w:numId="14">
    <w:abstractNumId w:val="2"/>
  </w:num>
  <w:num w:numId="15">
    <w:abstractNumId w:val="1"/>
  </w:num>
  <w:num w:numId="16">
    <w:abstractNumId w:val="19"/>
  </w:num>
  <w:num w:numId="17">
    <w:abstractNumId w:val="15"/>
  </w:num>
  <w:num w:numId="18">
    <w:abstractNumId w:val="8"/>
  </w:num>
  <w:num w:numId="19">
    <w:abstractNumId w:val="4"/>
  </w:num>
  <w:num w:numId="20">
    <w:abstractNumId w:val="11"/>
  </w:num>
  <w:num w:numId="21">
    <w:abstractNumId w:val="22"/>
  </w:num>
  <w:num w:numId="22">
    <w:abstractNumId w:val="2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1D81"/>
    <w:rsid w:val="000224BD"/>
    <w:rsid w:val="000301A5"/>
    <w:rsid w:val="0003052B"/>
    <w:rsid w:val="00030CFC"/>
    <w:rsid w:val="00040EED"/>
    <w:rsid w:val="000414C7"/>
    <w:rsid w:val="000509AD"/>
    <w:rsid w:val="00072916"/>
    <w:rsid w:val="00072FEE"/>
    <w:rsid w:val="0007422A"/>
    <w:rsid w:val="00074D79"/>
    <w:rsid w:val="000A1897"/>
    <w:rsid w:val="000B2CFE"/>
    <w:rsid w:val="000B4038"/>
    <w:rsid w:val="000E3544"/>
    <w:rsid w:val="000E4848"/>
    <w:rsid w:val="00103611"/>
    <w:rsid w:val="0010375D"/>
    <w:rsid w:val="00105DC5"/>
    <w:rsid w:val="00114F03"/>
    <w:rsid w:val="00115BA8"/>
    <w:rsid w:val="00122310"/>
    <w:rsid w:val="00122CF7"/>
    <w:rsid w:val="00122F60"/>
    <w:rsid w:val="001306EC"/>
    <w:rsid w:val="00131BBD"/>
    <w:rsid w:val="00137E5A"/>
    <w:rsid w:val="001405F3"/>
    <w:rsid w:val="00140AE2"/>
    <w:rsid w:val="001421A1"/>
    <w:rsid w:val="00151180"/>
    <w:rsid w:val="00154666"/>
    <w:rsid w:val="00167F4D"/>
    <w:rsid w:val="0019092C"/>
    <w:rsid w:val="001A73D6"/>
    <w:rsid w:val="001C1212"/>
    <w:rsid w:val="001C4C12"/>
    <w:rsid w:val="001D0AA5"/>
    <w:rsid w:val="001D157D"/>
    <w:rsid w:val="002055EB"/>
    <w:rsid w:val="00233E58"/>
    <w:rsid w:val="00236907"/>
    <w:rsid w:val="002515DA"/>
    <w:rsid w:val="002528F8"/>
    <w:rsid w:val="00275F57"/>
    <w:rsid w:val="00277D4F"/>
    <w:rsid w:val="00285601"/>
    <w:rsid w:val="00290CB9"/>
    <w:rsid w:val="002937D2"/>
    <w:rsid w:val="002962A9"/>
    <w:rsid w:val="002972C3"/>
    <w:rsid w:val="002A19F2"/>
    <w:rsid w:val="002B0566"/>
    <w:rsid w:val="002B2148"/>
    <w:rsid w:val="002C0F5F"/>
    <w:rsid w:val="002C2A43"/>
    <w:rsid w:val="002C479D"/>
    <w:rsid w:val="002C596C"/>
    <w:rsid w:val="002C7543"/>
    <w:rsid w:val="002D4BCA"/>
    <w:rsid w:val="002E0C50"/>
    <w:rsid w:val="002E5A57"/>
    <w:rsid w:val="002E5D2D"/>
    <w:rsid w:val="002F0963"/>
    <w:rsid w:val="00302652"/>
    <w:rsid w:val="00304613"/>
    <w:rsid w:val="00315B88"/>
    <w:rsid w:val="0031765A"/>
    <w:rsid w:val="00325C6A"/>
    <w:rsid w:val="00334E15"/>
    <w:rsid w:val="00336A05"/>
    <w:rsid w:val="00341B3C"/>
    <w:rsid w:val="0034689F"/>
    <w:rsid w:val="003535BC"/>
    <w:rsid w:val="0037030A"/>
    <w:rsid w:val="00371B47"/>
    <w:rsid w:val="00377E26"/>
    <w:rsid w:val="003823EF"/>
    <w:rsid w:val="0039228A"/>
    <w:rsid w:val="003A6267"/>
    <w:rsid w:val="003B5A1D"/>
    <w:rsid w:val="003B6B9D"/>
    <w:rsid w:val="003B7C35"/>
    <w:rsid w:val="003C0117"/>
    <w:rsid w:val="003C0DB4"/>
    <w:rsid w:val="003C60EE"/>
    <w:rsid w:val="003C76CA"/>
    <w:rsid w:val="003D25C4"/>
    <w:rsid w:val="003D29BB"/>
    <w:rsid w:val="003D4D5D"/>
    <w:rsid w:val="003E282C"/>
    <w:rsid w:val="003E4FAB"/>
    <w:rsid w:val="003E55C8"/>
    <w:rsid w:val="003E79D1"/>
    <w:rsid w:val="003F7FC6"/>
    <w:rsid w:val="00402C01"/>
    <w:rsid w:val="004034F7"/>
    <w:rsid w:val="004152A8"/>
    <w:rsid w:val="00424287"/>
    <w:rsid w:val="004346D0"/>
    <w:rsid w:val="0044545D"/>
    <w:rsid w:val="004740EF"/>
    <w:rsid w:val="0048077C"/>
    <w:rsid w:val="00492F07"/>
    <w:rsid w:val="004A4A89"/>
    <w:rsid w:val="004B343C"/>
    <w:rsid w:val="004E3430"/>
    <w:rsid w:val="00521058"/>
    <w:rsid w:val="00527DA0"/>
    <w:rsid w:val="00531884"/>
    <w:rsid w:val="00537EFE"/>
    <w:rsid w:val="0054596D"/>
    <w:rsid w:val="005517D9"/>
    <w:rsid w:val="00552136"/>
    <w:rsid w:val="005573F3"/>
    <w:rsid w:val="00563FE5"/>
    <w:rsid w:val="00564936"/>
    <w:rsid w:val="00576098"/>
    <w:rsid w:val="00580355"/>
    <w:rsid w:val="00580A84"/>
    <w:rsid w:val="00580B26"/>
    <w:rsid w:val="005823F3"/>
    <w:rsid w:val="005832A4"/>
    <w:rsid w:val="00594187"/>
    <w:rsid w:val="005A4D81"/>
    <w:rsid w:val="005A6D1A"/>
    <w:rsid w:val="005B2C8E"/>
    <w:rsid w:val="005B7932"/>
    <w:rsid w:val="005C253E"/>
    <w:rsid w:val="005F154D"/>
    <w:rsid w:val="005F27CE"/>
    <w:rsid w:val="005F41AB"/>
    <w:rsid w:val="005F58C0"/>
    <w:rsid w:val="006022DB"/>
    <w:rsid w:val="006049D7"/>
    <w:rsid w:val="006057CF"/>
    <w:rsid w:val="00606E6C"/>
    <w:rsid w:val="00607682"/>
    <w:rsid w:val="00610391"/>
    <w:rsid w:val="00617E28"/>
    <w:rsid w:val="00623084"/>
    <w:rsid w:val="00626D87"/>
    <w:rsid w:val="006329F9"/>
    <w:rsid w:val="006374D9"/>
    <w:rsid w:val="00640582"/>
    <w:rsid w:val="00642077"/>
    <w:rsid w:val="00644E1E"/>
    <w:rsid w:val="0066210F"/>
    <w:rsid w:val="006819F5"/>
    <w:rsid w:val="00683948"/>
    <w:rsid w:val="00684739"/>
    <w:rsid w:val="00686440"/>
    <w:rsid w:val="00693461"/>
    <w:rsid w:val="006A43A1"/>
    <w:rsid w:val="006B5767"/>
    <w:rsid w:val="006C03DD"/>
    <w:rsid w:val="006E097C"/>
    <w:rsid w:val="006F6437"/>
    <w:rsid w:val="007060A0"/>
    <w:rsid w:val="00713138"/>
    <w:rsid w:val="00715442"/>
    <w:rsid w:val="007221C5"/>
    <w:rsid w:val="007241F3"/>
    <w:rsid w:val="00740188"/>
    <w:rsid w:val="00742056"/>
    <w:rsid w:val="00742581"/>
    <w:rsid w:val="00757193"/>
    <w:rsid w:val="00764D6B"/>
    <w:rsid w:val="00776422"/>
    <w:rsid w:val="007823BB"/>
    <w:rsid w:val="00790824"/>
    <w:rsid w:val="0079406B"/>
    <w:rsid w:val="007A21CC"/>
    <w:rsid w:val="007A7874"/>
    <w:rsid w:val="007B1B50"/>
    <w:rsid w:val="007B2802"/>
    <w:rsid w:val="007D075B"/>
    <w:rsid w:val="007D1F8F"/>
    <w:rsid w:val="007D6291"/>
    <w:rsid w:val="007F0EA3"/>
    <w:rsid w:val="007F186B"/>
    <w:rsid w:val="00812268"/>
    <w:rsid w:val="00822080"/>
    <w:rsid w:val="008239C0"/>
    <w:rsid w:val="00830312"/>
    <w:rsid w:val="008357CF"/>
    <w:rsid w:val="008371E7"/>
    <w:rsid w:val="00856079"/>
    <w:rsid w:val="00856CAA"/>
    <w:rsid w:val="00857CD8"/>
    <w:rsid w:val="00863731"/>
    <w:rsid w:val="00887A12"/>
    <w:rsid w:val="00887FD7"/>
    <w:rsid w:val="00892125"/>
    <w:rsid w:val="008960DA"/>
    <w:rsid w:val="00897281"/>
    <w:rsid w:val="008A19E7"/>
    <w:rsid w:val="008B0DFA"/>
    <w:rsid w:val="008B2B47"/>
    <w:rsid w:val="008C77D2"/>
    <w:rsid w:val="008C7EB3"/>
    <w:rsid w:val="008D4DC2"/>
    <w:rsid w:val="008D4FE8"/>
    <w:rsid w:val="008D58DF"/>
    <w:rsid w:val="008E3F2E"/>
    <w:rsid w:val="008F5C28"/>
    <w:rsid w:val="0091206F"/>
    <w:rsid w:val="00912E51"/>
    <w:rsid w:val="0091730F"/>
    <w:rsid w:val="00925EA5"/>
    <w:rsid w:val="009301DD"/>
    <w:rsid w:val="00931E86"/>
    <w:rsid w:val="00962190"/>
    <w:rsid w:val="0096335E"/>
    <w:rsid w:val="00971397"/>
    <w:rsid w:val="0097369C"/>
    <w:rsid w:val="00973C18"/>
    <w:rsid w:val="0097647F"/>
    <w:rsid w:val="00980111"/>
    <w:rsid w:val="00985DC7"/>
    <w:rsid w:val="00990BBA"/>
    <w:rsid w:val="009919AC"/>
    <w:rsid w:val="009A1415"/>
    <w:rsid w:val="009A1DFD"/>
    <w:rsid w:val="009A2309"/>
    <w:rsid w:val="009A26DE"/>
    <w:rsid w:val="009C1C4F"/>
    <w:rsid w:val="009E3124"/>
    <w:rsid w:val="009E4625"/>
    <w:rsid w:val="00A000EE"/>
    <w:rsid w:val="00A138CA"/>
    <w:rsid w:val="00A13A7C"/>
    <w:rsid w:val="00A20EF2"/>
    <w:rsid w:val="00A40239"/>
    <w:rsid w:val="00A52D7C"/>
    <w:rsid w:val="00A703F8"/>
    <w:rsid w:val="00A74D40"/>
    <w:rsid w:val="00A82555"/>
    <w:rsid w:val="00A8447F"/>
    <w:rsid w:val="00A912B6"/>
    <w:rsid w:val="00A93094"/>
    <w:rsid w:val="00AA0010"/>
    <w:rsid w:val="00AA2EDE"/>
    <w:rsid w:val="00AA4805"/>
    <w:rsid w:val="00AA726B"/>
    <w:rsid w:val="00AC6C7F"/>
    <w:rsid w:val="00AD009B"/>
    <w:rsid w:val="00AD0A53"/>
    <w:rsid w:val="00AD51BC"/>
    <w:rsid w:val="00B12A22"/>
    <w:rsid w:val="00B32C0B"/>
    <w:rsid w:val="00B33C98"/>
    <w:rsid w:val="00B37272"/>
    <w:rsid w:val="00B45CB9"/>
    <w:rsid w:val="00B511F3"/>
    <w:rsid w:val="00B5355C"/>
    <w:rsid w:val="00B55A27"/>
    <w:rsid w:val="00B55DF6"/>
    <w:rsid w:val="00B63F19"/>
    <w:rsid w:val="00B73F74"/>
    <w:rsid w:val="00B80C07"/>
    <w:rsid w:val="00B96102"/>
    <w:rsid w:val="00B96136"/>
    <w:rsid w:val="00BA4DB7"/>
    <w:rsid w:val="00BD2CF3"/>
    <w:rsid w:val="00BE2181"/>
    <w:rsid w:val="00BE4161"/>
    <w:rsid w:val="00C01EE2"/>
    <w:rsid w:val="00C30745"/>
    <w:rsid w:val="00C31615"/>
    <w:rsid w:val="00C5033F"/>
    <w:rsid w:val="00C6077E"/>
    <w:rsid w:val="00C616F1"/>
    <w:rsid w:val="00C62CCB"/>
    <w:rsid w:val="00C660BA"/>
    <w:rsid w:val="00C70B19"/>
    <w:rsid w:val="00C71E4D"/>
    <w:rsid w:val="00C72926"/>
    <w:rsid w:val="00C7505E"/>
    <w:rsid w:val="00C879EB"/>
    <w:rsid w:val="00C87B30"/>
    <w:rsid w:val="00C93D8A"/>
    <w:rsid w:val="00C948A7"/>
    <w:rsid w:val="00C96089"/>
    <w:rsid w:val="00C97D09"/>
    <w:rsid w:val="00CA4288"/>
    <w:rsid w:val="00CA55FF"/>
    <w:rsid w:val="00CA6F4F"/>
    <w:rsid w:val="00CB131E"/>
    <w:rsid w:val="00CB4478"/>
    <w:rsid w:val="00CC0CB5"/>
    <w:rsid w:val="00CC10AA"/>
    <w:rsid w:val="00CC1546"/>
    <w:rsid w:val="00CC18D1"/>
    <w:rsid w:val="00CD4478"/>
    <w:rsid w:val="00CF0F97"/>
    <w:rsid w:val="00CF132D"/>
    <w:rsid w:val="00CF1BE1"/>
    <w:rsid w:val="00D0616B"/>
    <w:rsid w:val="00D139D7"/>
    <w:rsid w:val="00D435A7"/>
    <w:rsid w:val="00D455F1"/>
    <w:rsid w:val="00D4576C"/>
    <w:rsid w:val="00D50BD3"/>
    <w:rsid w:val="00D543F7"/>
    <w:rsid w:val="00D565FA"/>
    <w:rsid w:val="00D57889"/>
    <w:rsid w:val="00D6481E"/>
    <w:rsid w:val="00D759EA"/>
    <w:rsid w:val="00DA4E04"/>
    <w:rsid w:val="00DA5DF0"/>
    <w:rsid w:val="00DB3D5B"/>
    <w:rsid w:val="00DE7929"/>
    <w:rsid w:val="00DF62F4"/>
    <w:rsid w:val="00E11145"/>
    <w:rsid w:val="00E302FE"/>
    <w:rsid w:val="00E33666"/>
    <w:rsid w:val="00E65A15"/>
    <w:rsid w:val="00E73C34"/>
    <w:rsid w:val="00E9128E"/>
    <w:rsid w:val="00E9160F"/>
    <w:rsid w:val="00EA13EB"/>
    <w:rsid w:val="00EB2CE8"/>
    <w:rsid w:val="00EC12E4"/>
    <w:rsid w:val="00ED0535"/>
    <w:rsid w:val="00ED5809"/>
    <w:rsid w:val="00ED78CE"/>
    <w:rsid w:val="00EF0680"/>
    <w:rsid w:val="00EF25C1"/>
    <w:rsid w:val="00EF2F92"/>
    <w:rsid w:val="00EF4C9A"/>
    <w:rsid w:val="00EF60F2"/>
    <w:rsid w:val="00F05D8B"/>
    <w:rsid w:val="00F116C0"/>
    <w:rsid w:val="00F242D1"/>
    <w:rsid w:val="00F24621"/>
    <w:rsid w:val="00F36192"/>
    <w:rsid w:val="00F36488"/>
    <w:rsid w:val="00F40E20"/>
    <w:rsid w:val="00F5136D"/>
    <w:rsid w:val="00F542D5"/>
    <w:rsid w:val="00F70048"/>
    <w:rsid w:val="00F72504"/>
    <w:rsid w:val="00F76569"/>
    <w:rsid w:val="00F77853"/>
    <w:rsid w:val="00F81146"/>
    <w:rsid w:val="00F90066"/>
    <w:rsid w:val="00F92980"/>
    <w:rsid w:val="00F95DA6"/>
    <w:rsid w:val="00FA3AF0"/>
    <w:rsid w:val="00FB1C41"/>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15:docId w15:val="{A41AAC78-CAB8-433A-84CA-9184B812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04"/>
  </w:style>
  <w:style w:type="paragraph" w:styleId="Heading2">
    <w:name w:val="heading 2"/>
    <w:basedOn w:val="Normal"/>
    <w:link w:val="Heading2Char"/>
    <w:uiPriority w:val="1"/>
    <w:qFormat/>
    <w:rsid w:val="002C596C"/>
    <w:pPr>
      <w:widowControl w:val="0"/>
      <w:autoSpaceDE w:val="0"/>
      <w:autoSpaceDN w:val="0"/>
      <w:ind w:left="120"/>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 w:type="character" w:styleId="Strong">
    <w:name w:val="Strong"/>
    <w:uiPriority w:val="22"/>
    <w:qFormat/>
    <w:rsid w:val="007221C5"/>
    <w:rPr>
      <w:b/>
      <w:bCs/>
    </w:rPr>
  </w:style>
  <w:style w:type="table" w:customStyle="1" w:styleId="TableGrid1">
    <w:name w:val="Table Grid1"/>
    <w:basedOn w:val="TableNormal"/>
    <w:next w:val="TableGrid"/>
    <w:uiPriority w:val="59"/>
    <w:rsid w:val="00A1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C596C"/>
    <w:rPr>
      <w:rFonts w:ascii="Cambria" w:eastAsia="Cambria" w:hAnsi="Cambria" w:cs="Cambria"/>
      <w:b/>
      <w:bCs/>
    </w:rPr>
  </w:style>
  <w:style w:type="paragraph" w:styleId="BodyText">
    <w:name w:val="Body Text"/>
    <w:basedOn w:val="Normal"/>
    <w:link w:val="BodyTextChar"/>
    <w:uiPriority w:val="1"/>
    <w:qFormat/>
    <w:rsid w:val="00B63F19"/>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63F1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8352">
      <w:bodyDiv w:val="1"/>
      <w:marLeft w:val="0"/>
      <w:marRight w:val="0"/>
      <w:marTop w:val="0"/>
      <w:marBottom w:val="0"/>
      <w:divBdr>
        <w:top w:val="none" w:sz="0" w:space="0" w:color="auto"/>
        <w:left w:val="none" w:sz="0" w:space="0" w:color="auto"/>
        <w:bottom w:val="none" w:sz="0" w:space="0" w:color="auto"/>
        <w:right w:val="none" w:sz="0" w:space="0" w:color="auto"/>
      </w:divBdr>
    </w:div>
    <w:div w:id="213641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tyte.ch/oer" TargetMode="External"/><Relationship Id="rId17" Type="http://schemas.openxmlformats.org/officeDocument/2006/relationships/hyperlink" Target="https://openlab.citytech.cuny.edu/collegecouncil/files/2014/08/curriculum_modification_library_form-rev3F16.doc"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300jaystreet.com/college-council/curriculum_proposals/curricular-experi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te.ch/curriculu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hellman@citytech.cuny.edu/" TargetMode="External"/><Relationship Id="rId19" Type="http://schemas.openxmlformats.org/officeDocument/2006/relationships/hyperlink" Target="http://openlab.citytech.cuny.edu/collegecouncil/files/2014/08/CommonCoreCourseSubmissionForm_4.2.12.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100CA0"/>
    <w:rsid w:val="00122C7D"/>
    <w:rsid w:val="00183807"/>
    <w:rsid w:val="001B1906"/>
    <w:rsid w:val="0020276D"/>
    <w:rsid w:val="00255D04"/>
    <w:rsid w:val="003E1123"/>
    <w:rsid w:val="00492A3A"/>
    <w:rsid w:val="0054435B"/>
    <w:rsid w:val="0058419A"/>
    <w:rsid w:val="00652753"/>
    <w:rsid w:val="006A118D"/>
    <w:rsid w:val="006A31A0"/>
    <w:rsid w:val="00740654"/>
    <w:rsid w:val="00780940"/>
    <w:rsid w:val="008033E9"/>
    <w:rsid w:val="008271C2"/>
    <w:rsid w:val="008D6A7A"/>
    <w:rsid w:val="00946856"/>
    <w:rsid w:val="0095678E"/>
    <w:rsid w:val="00974019"/>
    <w:rsid w:val="009D4758"/>
    <w:rsid w:val="00A47EBF"/>
    <w:rsid w:val="00AA2B9F"/>
    <w:rsid w:val="00AE5DAA"/>
    <w:rsid w:val="00B06DE1"/>
    <w:rsid w:val="00B31842"/>
    <w:rsid w:val="00B341FA"/>
    <w:rsid w:val="00B94180"/>
    <w:rsid w:val="00C456BB"/>
    <w:rsid w:val="00D24095"/>
    <w:rsid w:val="00E2226D"/>
    <w:rsid w:val="00EA0D0E"/>
    <w:rsid w:val="00EA3800"/>
    <w:rsid w:val="00EB21DD"/>
    <w:rsid w:val="00F02FE6"/>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2239-9D8E-4430-A12B-19E0B0DC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9</cp:revision>
  <cp:lastPrinted>2018-11-19T18:37:00Z</cp:lastPrinted>
  <dcterms:created xsi:type="dcterms:W3CDTF">2019-01-02T19:10:00Z</dcterms:created>
  <dcterms:modified xsi:type="dcterms:W3CDTF">2019-01-28T22:03:00Z</dcterms:modified>
</cp:coreProperties>
</file>