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728D" w:rsidRDefault="004C7B83">
      <w:pPr>
        <w:widowControl w:val="0"/>
        <w:spacing w:line="240" w:lineRule="auto"/>
        <w:jc w:val="both"/>
      </w:pPr>
      <w:r>
        <w:rPr>
          <w:rFonts w:ascii="Times New Roman" w:eastAsia="Times New Roman" w:hAnsi="Times New Roman" w:cs="Times New Roman"/>
        </w:rPr>
        <w:t xml:space="preserve">New York City College of Technology, CUNY </w:t>
      </w:r>
    </w:p>
    <w:p w:rsidR="0082728D" w:rsidRDefault="004C7B83">
      <w:pPr>
        <w:widowControl w:val="0"/>
        <w:tabs>
          <w:tab w:val="left" w:pos="-3959"/>
        </w:tabs>
        <w:spacing w:after="120" w:line="240" w:lineRule="auto"/>
        <w:ind w:right="-119"/>
      </w:pPr>
      <w:r>
        <w:rPr>
          <w:rFonts w:ascii="Times New Roman" w:eastAsia="Times New Roman" w:hAnsi="Times New Roman" w:cs="Times New Roman"/>
        </w:rPr>
        <w:t>CURRICULUM MODIFICATION PROPOSAL FORM</w:t>
      </w:r>
    </w:p>
    <w:p w:rsidR="0082728D" w:rsidRDefault="004C7B83">
      <w:r>
        <w:rPr>
          <w:rFonts w:ascii="Times New Roman" w:eastAsia="Times New Roman" w:hAnsi="Times New Roman" w:cs="Times New Roman"/>
        </w:rPr>
        <w:t xml:space="preserve">This form is used for all curriculum modification proposals. See the </w:t>
      </w:r>
      <w:hyperlink r:id="rId8">
        <w:r>
          <w:rPr>
            <w:rFonts w:ascii="Times New Roman" w:eastAsia="Times New Roman" w:hAnsi="Times New Roman" w:cs="Times New Roman"/>
            <w:color w:val="0000FF"/>
            <w:u w:val="single"/>
          </w:rPr>
          <w:t>Proposal Classification Chart</w:t>
        </w:r>
      </w:hyperlink>
      <w:r>
        <w:rPr>
          <w:rFonts w:ascii="Times New Roman" w:eastAsia="Times New Roman" w:hAnsi="Times New Roman" w:cs="Times New Roman"/>
        </w:rPr>
        <w:t xml:space="preserve"> for information about what types of modifications are major or minor.  Completed proposals should be emailed to the Curriculum Committee chair.</w:t>
      </w:r>
    </w:p>
    <w:p w:rsidR="0082728D" w:rsidRDefault="0082728D"/>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5598"/>
      </w:tblGrid>
      <w:tr w:rsidR="0082728D">
        <w:tc>
          <w:tcPr>
            <w:tcW w:w="3258" w:type="dxa"/>
          </w:tcPr>
          <w:p w:rsidR="0082728D" w:rsidRDefault="004C7B83">
            <w:r>
              <w:rPr>
                <w:b/>
              </w:rPr>
              <w:t>Title of Proposal</w:t>
            </w:r>
          </w:p>
        </w:tc>
        <w:tc>
          <w:tcPr>
            <w:tcW w:w="5598" w:type="dxa"/>
          </w:tcPr>
          <w:p w:rsidR="0082728D" w:rsidRDefault="004C7B83">
            <w:r>
              <w:rPr>
                <w:b/>
              </w:rPr>
              <w:t>ENG1101 4</w:t>
            </w:r>
            <w:r>
              <w:rPr>
                <w:b/>
                <w:vertAlign w:val="superscript"/>
              </w:rPr>
              <w:t>th</w:t>
            </w:r>
            <w:r>
              <w:rPr>
                <w:b/>
              </w:rPr>
              <w:t xml:space="preserve"> Contact Hour Proposal</w:t>
            </w:r>
          </w:p>
        </w:tc>
      </w:tr>
      <w:tr w:rsidR="0082728D">
        <w:tc>
          <w:tcPr>
            <w:tcW w:w="3258" w:type="dxa"/>
          </w:tcPr>
          <w:p w:rsidR="0082728D" w:rsidRDefault="004C7B83">
            <w:r>
              <w:rPr>
                <w:b/>
              </w:rPr>
              <w:t>Date</w:t>
            </w:r>
          </w:p>
        </w:tc>
        <w:tc>
          <w:tcPr>
            <w:tcW w:w="5598" w:type="dxa"/>
          </w:tcPr>
          <w:p w:rsidR="0082728D" w:rsidRDefault="004C7B83">
            <w:r>
              <w:rPr>
                <w:b/>
              </w:rPr>
              <w:t>November 24, 2014</w:t>
            </w:r>
          </w:p>
        </w:tc>
      </w:tr>
      <w:tr w:rsidR="0082728D">
        <w:tc>
          <w:tcPr>
            <w:tcW w:w="3258" w:type="dxa"/>
          </w:tcPr>
          <w:p w:rsidR="0082728D" w:rsidRDefault="004C7B83">
            <w:r>
              <w:rPr>
                <w:b/>
              </w:rPr>
              <w:t>Major or Minor</w:t>
            </w:r>
          </w:p>
        </w:tc>
        <w:tc>
          <w:tcPr>
            <w:tcW w:w="5598" w:type="dxa"/>
          </w:tcPr>
          <w:p w:rsidR="0082728D" w:rsidRDefault="004C7B83">
            <w:r>
              <w:rPr>
                <w:b/>
              </w:rPr>
              <w:t>Major</w:t>
            </w:r>
          </w:p>
        </w:tc>
      </w:tr>
      <w:tr w:rsidR="0082728D">
        <w:tc>
          <w:tcPr>
            <w:tcW w:w="3258" w:type="dxa"/>
          </w:tcPr>
          <w:p w:rsidR="0082728D" w:rsidRDefault="004C7B83">
            <w:r>
              <w:rPr>
                <w:b/>
              </w:rPr>
              <w:t>Proposer’s Name</w:t>
            </w:r>
          </w:p>
        </w:tc>
        <w:tc>
          <w:tcPr>
            <w:tcW w:w="5598" w:type="dxa"/>
          </w:tcPr>
          <w:p w:rsidR="0082728D" w:rsidRDefault="004C7B83">
            <w:r>
              <w:rPr>
                <w:b/>
              </w:rPr>
              <w:t xml:space="preserve">Patricia </w:t>
            </w:r>
            <w:proofErr w:type="spellStart"/>
            <w:r>
              <w:rPr>
                <w:b/>
              </w:rPr>
              <w:t>Rudden</w:t>
            </w:r>
            <w:proofErr w:type="spellEnd"/>
            <w:r>
              <w:rPr>
                <w:b/>
              </w:rPr>
              <w:t xml:space="preserve"> and </w:t>
            </w:r>
            <w:proofErr w:type="spellStart"/>
            <w:r>
              <w:rPr>
                <w:b/>
              </w:rPr>
              <w:t>Johannah</w:t>
            </w:r>
            <w:proofErr w:type="spellEnd"/>
            <w:r>
              <w:rPr>
                <w:b/>
              </w:rPr>
              <w:t xml:space="preserve"> Rodgers</w:t>
            </w:r>
          </w:p>
        </w:tc>
      </w:tr>
      <w:tr w:rsidR="0082728D">
        <w:tc>
          <w:tcPr>
            <w:tcW w:w="3258" w:type="dxa"/>
          </w:tcPr>
          <w:p w:rsidR="0082728D" w:rsidRDefault="004C7B83">
            <w:r>
              <w:rPr>
                <w:b/>
              </w:rPr>
              <w:t>Department</w:t>
            </w:r>
          </w:p>
        </w:tc>
        <w:tc>
          <w:tcPr>
            <w:tcW w:w="5598" w:type="dxa"/>
          </w:tcPr>
          <w:p w:rsidR="0082728D" w:rsidRDefault="004C7B83">
            <w:r>
              <w:rPr>
                <w:b/>
              </w:rPr>
              <w:t>English</w:t>
            </w:r>
          </w:p>
        </w:tc>
      </w:tr>
      <w:tr w:rsidR="0082728D">
        <w:tc>
          <w:tcPr>
            <w:tcW w:w="3258" w:type="dxa"/>
          </w:tcPr>
          <w:p w:rsidR="0082728D" w:rsidRDefault="004C7B83">
            <w:r>
              <w:rPr>
                <w:b/>
              </w:rPr>
              <w:t>Date of Departmental Meeting in which proposal was approved</w:t>
            </w:r>
          </w:p>
        </w:tc>
        <w:tc>
          <w:tcPr>
            <w:tcW w:w="5598" w:type="dxa"/>
          </w:tcPr>
          <w:p w:rsidR="0082728D" w:rsidRDefault="004C7B83">
            <w:r>
              <w:t>November 20, 2014</w:t>
            </w:r>
          </w:p>
        </w:tc>
      </w:tr>
      <w:tr w:rsidR="0082728D">
        <w:tc>
          <w:tcPr>
            <w:tcW w:w="3258" w:type="dxa"/>
          </w:tcPr>
          <w:p w:rsidR="0082728D" w:rsidRDefault="004C7B83">
            <w:r>
              <w:rPr>
                <w:b/>
              </w:rPr>
              <w:t>Department Chair Name</w:t>
            </w:r>
          </w:p>
        </w:tc>
        <w:tc>
          <w:tcPr>
            <w:tcW w:w="5598" w:type="dxa"/>
          </w:tcPr>
          <w:p w:rsidR="0082728D" w:rsidRDefault="004C7B83">
            <w:r>
              <w:rPr>
                <w:b/>
              </w:rPr>
              <w:t xml:space="preserve">Nina </w:t>
            </w:r>
            <w:proofErr w:type="spellStart"/>
            <w:r>
              <w:rPr>
                <w:b/>
              </w:rPr>
              <w:t>Bannett</w:t>
            </w:r>
            <w:proofErr w:type="spellEnd"/>
          </w:p>
        </w:tc>
      </w:tr>
      <w:tr w:rsidR="0082728D">
        <w:tc>
          <w:tcPr>
            <w:tcW w:w="3258" w:type="dxa"/>
          </w:tcPr>
          <w:p w:rsidR="0082728D" w:rsidRDefault="004C7B83">
            <w:r>
              <w:rPr>
                <w:b/>
              </w:rPr>
              <w:t>Department Chair Signature and Date</w:t>
            </w:r>
          </w:p>
        </w:tc>
        <w:tc>
          <w:tcPr>
            <w:tcW w:w="5598" w:type="dxa"/>
          </w:tcPr>
          <w:p w:rsidR="0082728D" w:rsidRDefault="0082728D">
            <w:pPr>
              <w:rPr>
                <w:noProof/>
              </w:rPr>
            </w:pPr>
          </w:p>
          <w:p w:rsidR="001D1C6B" w:rsidRDefault="001D1C6B">
            <w:pPr>
              <w:rPr>
                <w:noProof/>
              </w:rPr>
            </w:pPr>
            <w:r>
              <w:rPr>
                <w:noProof/>
              </w:rPr>
              <w:drawing>
                <wp:inline distT="0" distB="0" distL="0" distR="0">
                  <wp:extent cx="1402080" cy="723654"/>
                  <wp:effectExtent l="0" t="0" r="7620" b="635"/>
                  <wp:docPr id="2" name="Picture 2" descr="C:\Users\NBannett\Desktop\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nnett\Desktop\electronic signatur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259" cy="724263"/>
                          </a:xfrm>
                          <a:prstGeom prst="rect">
                            <a:avLst/>
                          </a:prstGeom>
                          <a:noFill/>
                          <a:ln>
                            <a:noFill/>
                          </a:ln>
                        </pic:spPr>
                      </pic:pic>
                    </a:graphicData>
                  </a:graphic>
                </wp:inline>
              </w:drawing>
            </w:r>
          </w:p>
          <w:p w:rsidR="001D1C6B" w:rsidRDefault="001D1C6B">
            <w:r>
              <w:t>November 20, 2014</w:t>
            </w:r>
          </w:p>
          <w:p w:rsidR="0082728D" w:rsidRDefault="0082728D"/>
        </w:tc>
      </w:tr>
      <w:tr w:rsidR="0082728D">
        <w:tc>
          <w:tcPr>
            <w:tcW w:w="3258" w:type="dxa"/>
          </w:tcPr>
          <w:p w:rsidR="0082728D" w:rsidRDefault="004C7B83">
            <w:r>
              <w:rPr>
                <w:b/>
              </w:rPr>
              <w:t>Academic Dean Name</w:t>
            </w:r>
          </w:p>
        </w:tc>
        <w:tc>
          <w:tcPr>
            <w:tcW w:w="5598" w:type="dxa"/>
          </w:tcPr>
          <w:p w:rsidR="0082728D" w:rsidRDefault="004C7B83">
            <w:pPr>
              <w:rPr>
                <w:b/>
              </w:rPr>
            </w:pPr>
            <w:r>
              <w:rPr>
                <w:b/>
              </w:rPr>
              <w:t xml:space="preserve">Karl </w:t>
            </w:r>
            <w:proofErr w:type="spellStart"/>
            <w:r>
              <w:rPr>
                <w:b/>
              </w:rPr>
              <w:t>Botchway</w:t>
            </w:r>
            <w:proofErr w:type="spellEnd"/>
          </w:p>
          <w:p w:rsidR="004A13A9" w:rsidRDefault="00B8740A" w:rsidP="00B8740A">
            <w:r w:rsidRPr="00B8740A">
              <w:rPr>
                <w:b/>
                <w:noProof/>
              </w:rPr>
              <w:drawing>
                <wp:inline distT="0" distB="0" distL="0" distR="0">
                  <wp:extent cx="11715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571500"/>
                          </a:xfrm>
                          <a:prstGeom prst="rect">
                            <a:avLst/>
                          </a:prstGeom>
                          <a:noFill/>
                          <a:ln>
                            <a:noFill/>
                          </a:ln>
                        </pic:spPr>
                      </pic:pic>
                    </a:graphicData>
                  </a:graphic>
                </wp:inline>
              </w:drawing>
            </w:r>
          </w:p>
        </w:tc>
      </w:tr>
      <w:tr w:rsidR="0082728D">
        <w:tc>
          <w:tcPr>
            <w:tcW w:w="3258" w:type="dxa"/>
          </w:tcPr>
          <w:p w:rsidR="0082728D" w:rsidRDefault="004C7B83">
            <w:r>
              <w:rPr>
                <w:b/>
              </w:rPr>
              <w:t>Academic Dean Signature and Date</w:t>
            </w:r>
          </w:p>
        </w:tc>
        <w:tc>
          <w:tcPr>
            <w:tcW w:w="5598" w:type="dxa"/>
          </w:tcPr>
          <w:p w:rsidR="0082728D" w:rsidRDefault="008335F9">
            <w:r>
              <w:t>November 24, 2014</w:t>
            </w:r>
          </w:p>
          <w:p w:rsidR="0082728D" w:rsidRDefault="0082728D"/>
        </w:tc>
      </w:tr>
      <w:tr w:rsidR="0082728D">
        <w:tc>
          <w:tcPr>
            <w:tcW w:w="3258" w:type="dxa"/>
          </w:tcPr>
          <w:p w:rsidR="0082728D" w:rsidRDefault="004C7B83">
            <w:r>
              <w:rPr>
                <w:b/>
              </w:rPr>
              <w:t>Brief Description of Proposal</w:t>
            </w:r>
          </w:p>
          <w:p w:rsidR="0082728D" w:rsidRDefault="004C7B83">
            <w:r>
              <w:t>(Describe the modifications contained within this proposal in a succinct summary.  More detailed content will be provided in the proposal body.</w:t>
            </w:r>
          </w:p>
        </w:tc>
        <w:tc>
          <w:tcPr>
            <w:tcW w:w="5598" w:type="dxa"/>
          </w:tcPr>
          <w:p w:rsidR="0082728D" w:rsidRDefault="0082728D"/>
          <w:p w:rsidR="0082728D" w:rsidRDefault="004C7B83">
            <w:r>
              <w:t xml:space="preserve">The English Department proposes an increase in the contact hours for ENG1101 from three to four. This involves no increase in the number of credits. ENG1101 </w:t>
            </w:r>
            <w:r w:rsidR="008412B8">
              <w:t>will</w:t>
            </w:r>
            <w:r>
              <w:t xml:space="preserve"> remain a three-credit course, but </w:t>
            </w:r>
            <w:r w:rsidR="005C3D4E">
              <w:t>will</w:t>
            </w:r>
            <w:r>
              <w:t xml:space="preserve"> have one more contact hour. </w:t>
            </w:r>
          </w:p>
          <w:p w:rsidR="0082728D" w:rsidRDefault="0082728D"/>
        </w:tc>
      </w:tr>
      <w:tr w:rsidR="0082728D">
        <w:trPr>
          <w:trHeight w:val="1740"/>
        </w:trPr>
        <w:tc>
          <w:tcPr>
            <w:tcW w:w="3258" w:type="dxa"/>
          </w:tcPr>
          <w:p w:rsidR="0082728D" w:rsidRDefault="004C7B83">
            <w:r>
              <w:rPr>
                <w:b/>
              </w:rPr>
              <w:t>Brief Rationale for Proposal</w:t>
            </w:r>
          </w:p>
          <w:p w:rsidR="0082728D" w:rsidRDefault="004C7B83">
            <w:r>
              <w:t xml:space="preserve">(Provide a concise summary of why this proposed change is important to the department.  More detailed content will be provided in the proposal body).  </w:t>
            </w:r>
          </w:p>
        </w:tc>
        <w:tc>
          <w:tcPr>
            <w:tcW w:w="5598" w:type="dxa"/>
          </w:tcPr>
          <w:p w:rsidR="0082728D" w:rsidRDefault="004C7B83" w:rsidP="00737C6D">
            <w:r>
              <w:t xml:space="preserve">Increasing the contact hours from three to four will give students additional time with peers and instructor to practice and master the complex tasks of reading, writing and reasoning that will enhance their success throughout their college careers and their professional lives, thus supporting better student learning outcomes. </w:t>
            </w:r>
          </w:p>
        </w:tc>
      </w:tr>
      <w:tr w:rsidR="0082728D">
        <w:trPr>
          <w:trHeight w:val="1500"/>
        </w:trPr>
        <w:tc>
          <w:tcPr>
            <w:tcW w:w="3258" w:type="dxa"/>
          </w:tcPr>
          <w:p w:rsidR="0082728D" w:rsidRDefault="004C7B83">
            <w:r>
              <w:rPr>
                <w:b/>
              </w:rPr>
              <w:lastRenderedPageBreak/>
              <w:t>Proposal History</w:t>
            </w:r>
          </w:p>
          <w:p w:rsidR="0082728D" w:rsidRDefault="004C7B83">
            <w:r>
              <w:t>(Please provide history of this proposal:  is this a resubmission? An updated version?  This may most easily be expressed as a list).</w:t>
            </w:r>
          </w:p>
        </w:tc>
        <w:tc>
          <w:tcPr>
            <w:tcW w:w="5598" w:type="dxa"/>
          </w:tcPr>
          <w:p w:rsidR="0082728D" w:rsidRDefault="004C7B83">
            <w:r>
              <w:rPr>
                <w:b/>
              </w:rPr>
              <w:t>New submission</w:t>
            </w:r>
          </w:p>
        </w:tc>
      </w:tr>
    </w:tbl>
    <w:p w:rsidR="0082728D" w:rsidRDefault="0082728D"/>
    <w:p w:rsidR="0082728D" w:rsidRDefault="004C7B83">
      <w:r>
        <w:t>Please include all appropriate documentation as indicated in the Curriculum Modification Checklist.</w:t>
      </w:r>
    </w:p>
    <w:p w:rsidR="0082728D" w:rsidRDefault="0082728D"/>
    <w:p w:rsidR="0082728D" w:rsidRDefault="004C7B83">
      <w:r>
        <w:t>For each new course, please also complete the New Course Proposal and submit in this document.</w:t>
      </w:r>
    </w:p>
    <w:p w:rsidR="0082728D" w:rsidRDefault="0082728D"/>
    <w:p w:rsidR="0082728D" w:rsidRDefault="004C7B83">
      <w:r>
        <w:t>Please submit this document as a single .doc or .rtf format.  If some documents are unable to be converted to .doc, then please provide all documents archived into a single .zip file.</w:t>
      </w:r>
      <w:r>
        <w:br w:type="page"/>
      </w:r>
    </w:p>
    <w:p w:rsidR="0082728D" w:rsidRDefault="0082728D"/>
    <w:p w:rsidR="0082728D" w:rsidRDefault="004C7B83">
      <w:r>
        <w:rPr>
          <w:b/>
        </w:rPr>
        <w:t>ALL PROPOSAL CHECK LIST</w:t>
      </w:r>
    </w:p>
    <w:tbl>
      <w:tblPr>
        <w:tblStyle w:val="a0"/>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630"/>
      </w:tblGrid>
      <w:tr w:rsidR="0082728D">
        <w:tc>
          <w:tcPr>
            <w:tcW w:w="7848" w:type="dxa"/>
            <w:shd w:val="clear" w:color="auto" w:fill="E6E6E6"/>
          </w:tcPr>
          <w:p w:rsidR="0082728D" w:rsidRDefault="004C7B83">
            <w:pPr>
              <w:spacing w:after="80"/>
            </w:pPr>
            <w:r>
              <w:t>Completed CURRICULUM MODIFICATION FORM including:</w:t>
            </w:r>
          </w:p>
        </w:tc>
        <w:tc>
          <w:tcPr>
            <w:tcW w:w="630" w:type="dxa"/>
            <w:shd w:val="clear" w:color="auto" w:fill="E6E6E6"/>
            <w:vAlign w:val="center"/>
          </w:tcPr>
          <w:p w:rsidR="0082728D" w:rsidRDefault="0082728D">
            <w:pPr>
              <w:spacing w:after="80"/>
              <w:jc w:val="center"/>
            </w:pPr>
          </w:p>
        </w:tc>
      </w:tr>
      <w:tr w:rsidR="0082728D">
        <w:tc>
          <w:tcPr>
            <w:tcW w:w="7848" w:type="dxa"/>
          </w:tcPr>
          <w:p w:rsidR="0082728D" w:rsidRDefault="004C7B83" w:rsidP="00737C6D">
            <w:pPr>
              <w:spacing w:after="80" w:line="240" w:lineRule="auto"/>
              <w:ind w:left="720"/>
              <w:contextualSpacing/>
            </w:pPr>
            <w:r>
              <w:t>Brief description of proposal</w:t>
            </w:r>
          </w:p>
        </w:tc>
        <w:tc>
          <w:tcPr>
            <w:tcW w:w="630" w:type="dxa"/>
            <w:vAlign w:val="center"/>
          </w:tcPr>
          <w:p w:rsidR="0082728D" w:rsidRDefault="0082728D" w:rsidP="00D754A9">
            <w:pPr>
              <w:pStyle w:val="ListParagraph"/>
              <w:numPr>
                <w:ilvl w:val="0"/>
                <w:numId w:val="5"/>
              </w:numPr>
              <w:spacing w:after="80"/>
              <w:jc w:val="center"/>
            </w:pPr>
          </w:p>
        </w:tc>
      </w:tr>
      <w:tr w:rsidR="0082728D">
        <w:tc>
          <w:tcPr>
            <w:tcW w:w="7848" w:type="dxa"/>
          </w:tcPr>
          <w:p w:rsidR="0082728D" w:rsidRDefault="004C7B83" w:rsidP="00737C6D">
            <w:pPr>
              <w:spacing w:after="80" w:line="240" w:lineRule="auto"/>
              <w:contextualSpacing/>
            </w:pPr>
            <w:r>
              <w:t>Rationale for proposal</w:t>
            </w:r>
          </w:p>
        </w:tc>
        <w:tc>
          <w:tcPr>
            <w:tcW w:w="630" w:type="dxa"/>
            <w:vAlign w:val="center"/>
          </w:tcPr>
          <w:p w:rsidR="0082728D" w:rsidRDefault="0082728D" w:rsidP="00737C6D">
            <w:pPr>
              <w:pStyle w:val="ListParagraph"/>
              <w:numPr>
                <w:ilvl w:val="0"/>
                <w:numId w:val="3"/>
              </w:numPr>
              <w:spacing w:after="80"/>
              <w:jc w:val="center"/>
            </w:pPr>
          </w:p>
        </w:tc>
      </w:tr>
      <w:tr w:rsidR="0082728D">
        <w:tc>
          <w:tcPr>
            <w:tcW w:w="7848" w:type="dxa"/>
          </w:tcPr>
          <w:p w:rsidR="0082728D" w:rsidRDefault="004C7B83" w:rsidP="00737C6D">
            <w:pPr>
              <w:spacing w:after="80" w:line="240" w:lineRule="auto"/>
              <w:ind w:left="720"/>
              <w:contextualSpacing/>
            </w:pPr>
            <w:r>
              <w:t>Date of department meeting approving the modification</w:t>
            </w:r>
          </w:p>
        </w:tc>
        <w:tc>
          <w:tcPr>
            <w:tcW w:w="630" w:type="dxa"/>
            <w:vAlign w:val="center"/>
          </w:tcPr>
          <w:p w:rsidR="0082728D" w:rsidRDefault="0082728D" w:rsidP="00D754A9">
            <w:pPr>
              <w:pStyle w:val="ListParagraph"/>
              <w:numPr>
                <w:ilvl w:val="0"/>
                <w:numId w:val="3"/>
              </w:numPr>
              <w:spacing w:after="80"/>
              <w:jc w:val="center"/>
            </w:pPr>
          </w:p>
        </w:tc>
      </w:tr>
      <w:tr w:rsidR="0082728D">
        <w:tc>
          <w:tcPr>
            <w:tcW w:w="7848" w:type="dxa"/>
          </w:tcPr>
          <w:p w:rsidR="0082728D" w:rsidRDefault="004C7B83" w:rsidP="00737C6D">
            <w:pPr>
              <w:spacing w:after="80" w:line="240" w:lineRule="auto"/>
              <w:ind w:left="720"/>
              <w:contextualSpacing/>
            </w:pPr>
            <w:r>
              <w:t>Chair’s Signature</w:t>
            </w:r>
          </w:p>
        </w:tc>
        <w:tc>
          <w:tcPr>
            <w:tcW w:w="630" w:type="dxa"/>
            <w:vAlign w:val="center"/>
          </w:tcPr>
          <w:p w:rsidR="0082728D" w:rsidRDefault="0082728D" w:rsidP="00D754A9">
            <w:pPr>
              <w:pStyle w:val="ListParagraph"/>
              <w:numPr>
                <w:ilvl w:val="0"/>
                <w:numId w:val="3"/>
              </w:numPr>
              <w:spacing w:after="80"/>
              <w:jc w:val="center"/>
            </w:pPr>
          </w:p>
        </w:tc>
      </w:tr>
      <w:tr w:rsidR="0082728D">
        <w:tc>
          <w:tcPr>
            <w:tcW w:w="7848" w:type="dxa"/>
          </w:tcPr>
          <w:p w:rsidR="0082728D" w:rsidRDefault="004C7B83" w:rsidP="00737C6D">
            <w:pPr>
              <w:spacing w:after="80" w:line="240" w:lineRule="auto"/>
              <w:ind w:left="720"/>
              <w:contextualSpacing/>
            </w:pPr>
            <w:r>
              <w:t>Dean’s Signature</w:t>
            </w:r>
          </w:p>
        </w:tc>
        <w:tc>
          <w:tcPr>
            <w:tcW w:w="630" w:type="dxa"/>
            <w:vAlign w:val="center"/>
          </w:tcPr>
          <w:p w:rsidR="0082728D" w:rsidRDefault="0082728D" w:rsidP="00D754A9">
            <w:pPr>
              <w:pStyle w:val="ListParagraph"/>
              <w:numPr>
                <w:ilvl w:val="0"/>
                <w:numId w:val="3"/>
              </w:numPr>
              <w:spacing w:after="80"/>
              <w:jc w:val="center"/>
            </w:pPr>
          </w:p>
        </w:tc>
      </w:tr>
      <w:tr w:rsidR="0082728D">
        <w:tc>
          <w:tcPr>
            <w:tcW w:w="7848" w:type="dxa"/>
          </w:tcPr>
          <w:p w:rsidR="0082728D" w:rsidRDefault="004C7B83">
            <w:pPr>
              <w:spacing w:after="80"/>
            </w:pPr>
            <w:r>
              <w:t>Evidence of consultation with affected departments</w:t>
            </w:r>
          </w:p>
          <w:p w:rsidR="0082728D" w:rsidRDefault="004C7B83">
            <w:pPr>
              <w:spacing w:after="80"/>
            </w:pPr>
            <w:r>
              <w:t>List of the programs that use this course as required or elective, and courses that use this as a prerequisite.</w:t>
            </w:r>
          </w:p>
          <w:p w:rsidR="00124E1B" w:rsidRDefault="00124E1B">
            <w:pPr>
              <w:spacing w:after="80"/>
            </w:pPr>
          </w:p>
          <w:p w:rsidR="00124E1B" w:rsidRPr="00D754A9" w:rsidRDefault="00EB152D">
            <w:pPr>
              <w:spacing w:after="80"/>
              <w:rPr>
                <w:u w:val="single"/>
              </w:rPr>
            </w:pPr>
            <w:r w:rsidRPr="00D754A9">
              <w:rPr>
                <w:u w:val="single"/>
              </w:rPr>
              <w:t xml:space="preserve">ENG 1101 </w:t>
            </w:r>
            <w:proofErr w:type="gramStart"/>
            <w:r w:rsidRPr="00D754A9">
              <w:rPr>
                <w:u w:val="single"/>
              </w:rPr>
              <w:t>is  required</w:t>
            </w:r>
            <w:proofErr w:type="gramEnd"/>
            <w:r w:rsidRPr="00D754A9">
              <w:rPr>
                <w:u w:val="single"/>
              </w:rPr>
              <w:t xml:space="preserve"> of all students </w:t>
            </w:r>
            <w:r w:rsidR="000F588F" w:rsidRPr="00D754A9">
              <w:rPr>
                <w:u w:val="single"/>
              </w:rPr>
              <w:t xml:space="preserve">in both associate and baccalaureate degree programs.  </w:t>
            </w:r>
          </w:p>
          <w:p w:rsidR="00124E1B" w:rsidRDefault="00124E1B">
            <w:pPr>
              <w:spacing w:after="80"/>
            </w:pPr>
          </w:p>
          <w:p w:rsidR="00124E1B" w:rsidRDefault="00124E1B">
            <w:pPr>
              <w:spacing w:after="80"/>
            </w:pPr>
          </w:p>
        </w:tc>
        <w:tc>
          <w:tcPr>
            <w:tcW w:w="630" w:type="dxa"/>
            <w:vAlign w:val="center"/>
          </w:tcPr>
          <w:p w:rsidR="0082728D" w:rsidRDefault="0082728D">
            <w:pPr>
              <w:spacing w:after="80"/>
              <w:jc w:val="center"/>
            </w:pPr>
          </w:p>
        </w:tc>
      </w:tr>
      <w:tr w:rsidR="0082728D">
        <w:tc>
          <w:tcPr>
            <w:tcW w:w="7848" w:type="dxa"/>
          </w:tcPr>
          <w:p w:rsidR="0082728D" w:rsidRDefault="004C7B83">
            <w:pPr>
              <w:spacing w:after="80"/>
            </w:pPr>
            <w:r>
              <w:t>Documentation of Advisory Commission views (if applicable).</w:t>
            </w:r>
          </w:p>
        </w:tc>
        <w:tc>
          <w:tcPr>
            <w:tcW w:w="630" w:type="dxa"/>
            <w:vAlign w:val="center"/>
          </w:tcPr>
          <w:p w:rsidR="0082728D" w:rsidRDefault="0082728D">
            <w:pPr>
              <w:spacing w:after="80"/>
              <w:jc w:val="center"/>
            </w:pPr>
          </w:p>
        </w:tc>
      </w:tr>
      <w:tr w:rsidR="0082728D">
        <w:tc>
          <w:tcPr>
            <w:tcW w:w="7848" w:type="dxa"/>
            <w:tcBorders>
              <w:bottom w:val="single" w:sz="4" w:space="0" w:color="000000"/>
            </w:tcBorders>
          </w:tcPr>
          <w:p w:rsidR="0082728D" w:rsidRDefault="004C7B83">
            <w:pPr>
              <w:spacing w:after="80"/>
            </w:pPr>
            <w:bookmarkStart w:id="0" w:name="h.gjdgxs" w:colFirst="0" w:colLast="0"/>
            <w:bookmarkEnd w:id="0"/>
            <w:r>
              <w:t xml:space="preserve">Completed </w:t>
            </w:r>
            <w:hyperlink r:id="rId11">
              <w:r>
                <w:rPr>
                  <w:color w:val="0000FF"/>
                  <w:u w:val="single"/>
                </w:rPr>
                <w:t>Chancellor’s Report Form</w:t>
              </w:r>
            </w:hyperlink>
            <w:r>
              <w:t>.</w:t>
            </w:r>
          </w:p>
        </w:tc>
        <w:tc>
          <w:tcPr>
            <w:tcW w:w="630" w:type="dxa"/>
            <w:tcBorders>
              <w:bottom w:val="single" w:sz="4" w:space="0" w:color="000000"/>
            </w:tcBorders>
            <w:vAlign w:val="center"/>
          </w:tcPr>
          <w:p w:rsidR="0082728D" w:rsidRDefault="0082728D">
            <w:pPr>
              <w:spacing w:after="80"/>
              <w:jc w:val="center"/>
            </w:pPr>
          </w:p>
        </w:tc>
      </w:tr>
    </w:tbl>
    <w:p w:rsidR="0082728D" w:rsidRDefault="0082728D"/>
    <w:p w:rsidR="0082728D" w:rsidRDefault="004C7B83">
      <w:r>
        <w:rPr>
          <w:b/>
        </w:rPr>
        <w:t>EXISTING PROGRAM MODIFICATION PROPOSALS</w:t>
      </w:r>
    </w:p>
    <w:p w:rsidR="0082728D" w:rsidRDefault="0082728D"/>
    <w:tbl>
      <w:tblPr>
        <w:tblStyle w:val="a1"/>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630"/>
      </w:tblGrid>
      <w:tr w:rsidR="0082728D">
        <w:tc>
          <w:tcPr>
            <w:tcW w:w="7848" w:type="dxa"/>
            <w:tcBorders>
              <w:bottom w:val="single" w:sz="4" w:space="0" w:color="000000"/>
            </w:tcBorders>
          </w:tcPr>
          <w:p w:rsidR="0082728D" w:rsidRDefault="004C7B83">
            <w:pPr>
              <w:spacing w:after="80"/>
            </w:pPr>
            <w:r>
              <w:t xml:space="preserve">Documentation indicating core curriculum requirements have been met for new programs/options or program changes. </w:t>
            </w:r>
          </w:p>
        </w:tc>
        <w:tc>
          <w:tcPr>
            <w:tcW w:w="630" w:type="dxa"/>
            <w:tcBorders>
              <w:bottom w:val="single" w:sz="4" w:space="0" w:color="000000"/>
            </w:tcBorders>
            <w:vAlign w:val="center"/>
          </w:tcPr>
          <w:p w:rsidR="0082728D" w:rsidRDefault="0082728D">
            <w:pPr>
              <w:spacing w:after="80"/>
              <w:jc w:val="center"/>
            </w:pPr>
          </w:p>
        </w:tc>
      </w:tr>
      <w:tr w:rsidR="0082728D">
        <w:trPr>
          <w:trHeight w:val="320"/>
        </w:trPr>
        <w:tc>
          <w:tcPr>
            <w:tcW w:w="7848" w:type="dxa"/>
          </w:tcPr>
          <w:p w:rsidR="0082728D" w:rsidRDefault="004C7B83">
            <w:r>
              <w:t>Detailed rationale for each modification (this includes minor modifications)</w:t>
            </w:r>
          </w:p>
        </w:tc>
        <w:tc>
          <w:tcPr>
            <w:tcW w:w="630" w:type="dxa"/>
          </w:tcPr>
          <w:p w:rsidR="0082728D" w:rsidRDefault="0082728D"/>
        </w:tc>
      </w:tr>
    </w:tbl>
    <w:p w:rsidR="0082728D" w:rsidRDefault="0082728D">
      <w:pPr>
        <w:spacing w:before="120" w:after="120"/>
      </w:pPr>
    </w:p>
    <w:p w:rsidR="0082728D" w:rsidRDefault="004C7B83">
      <w:r>
        <w:br w:type="page"/>
      </w:r>
    </w:p>
    <w:p w:rsidR="0082728D" w:rsidRDefault="0082728D">
      <w:pPr>
        <w:spacing w:before="120" w:after="120"/>
      </w:pPr>
    </w:p>
    <w:p w:rsidR="0082728D" w:rsidRDefault="004C7B83">
      <w:r>
        <w:rPr>
          <w:b/>
        </w:rPr>
        <w:t>DETAILED RATIONALE</w:t>
      </w:r>
    </w:p>
    <w:p w:rsidR="0082728D" w:rsidRDefault="004C7B83">
      <w:r>
        <w:rPr>
          <w:b/>
        </w:rPr>
        <w:t>Additional Contact Hour for ENG1101</w:t>
      </w:r>
      <w:r w:rsidR="00CA5870">
        <w:rPr>
          <w:b/>
        </w:rPr>
        <w:t>, English Composition 1</w:t>
      </w:r>
    </w:p>
    <w:p w:rsidR="0082728D" w:rsidRDefault="0082728D"/>
    <w:p w:rsidR="00DE3EB0" w:rsidRDefault="004C7B83">
      <w:r>
        <w:t>ENG1101</w:t>
      </w:r>
      <w:r w:rsidR="000F0CBA">
        <w:t>, English Composition 1,</w:t>
      </w:r>
      <w:r>
        <w:t xml:space="preserve"> is City Tech’s universal course. It is the one course that is required of all City Tech students.  </w:t>
      </w:r>
      <w:r w:rsidR="00DE3EB0">
        <w:t xml:space="preserve">It is also the prerequisite for many courses in other disciplines. </w:t>
      </w:r>
      <w:r w:rsidR="008662B8">
        <w:t xml:space="preserve">CUNY Pathways General Education </w:t>
      </w:r>
      <w:r w:rsidR="006402E6">
        <w:t>recognizes the importance of this course, as it is a course in the Required Core.</w:t>
      </w:r>
    </w:p>
    <w:p w:rsidR="00DE3EB0" w:rsidRDefault="00DE3EB0"/>
    <w:p w:rsidR="0082728D" w:rsidRDefault="004C7B83">
      <w:r>
        <w:t xml:space="preserve">The English Department proposes an increase in the contact hours for this course from three to four. This involves no increase in the number of credits. ENG1101 </w:t>
      </w:r>
      <w:r w:rsidR="00FB744F">
        <w:t>will</w:t>
      </w:r>
      <w:r>
        <w:t xml:space="preserve"> remain a three-credit course, but would have one more contact hour. Increasing the contact hours from three to four will give our students additional time with peers and instructor to practice and master the complex tasks of reading, writing and reasoning that will enhance their success throughout their college careers and their professional lives, thus supporting better student learning outcomes.</w:t>
      </w:r>
    </w:p>
    <w:p w:rsidR="0082728D" w:rsidRDefault="0082728D"/>
    <w:p w:rsidR="0082728D" w:rsidRDefault="004C7B83">
      <w:r>
        <w:rPr>
          <w:b/>
        </w:rPr>
        <w:t>CUNY-Wide Four Contact Hour Norm</w:t>
      </w:r>
    </w:p>
    <w:p w:rsidR="0082728D" w:rsidRDefault="0082728D"/>
    <w:p w:rsidR="0082728D" w:rsidRDefault="004C7B83">
      <w:r>
        <w:t>CUNY’s English Discipline Council</w:t>
      </w:r>
      <w:r w:rsidR="00851A4E">
        <w:t xml:space="preserve"> (EDC)</w:t>
      </w:r>
      <w:r>
        <w:t>, which represents English departments across the University, has argued that four hours a week of composition instruction are needed “to prepare students adequately for the challenges of academic writing in their undergradu</w:t>
      </w:r>
      <w:r w:rsidR="008124D2">
        <w:t xml:space="preserve">ate careers.”  Since this </w:t>
      </w:r>
      <w:r w:rsidR="009B0545">
        <w:t xml:space="preserve">four-hour </w:t>
      </w:r>
      <w:r w:rsidR="008124D2">
        <w:t>model</w:t>
      </w:r>
      <w:r>
        <w:t xml:space="preserve"> is in place at </w:t>
      </w:r>
      <w:r w:rsidR="008149B7">
        <w:t xml:space="preserve">almost all </w:t>
      </w:r>
      <w:r>
        <w:t xml:space="preserve">senior and community colleges, at those colleges, like City Tech, where the three credit/three contact hour model is in place, students are receiving 25% less instructional time in writing than their peers at other colleges.  In order to comply with the CUNY EDC recommendations and the transferability requirements of Pathways, those colleges that do not currently have a three credit hour/four contact hour model are in the process of adopting this model. </w:t>
      </w:r>
    </w:p>
    <w:p w:rsidR="0082728D" w:rsidRDefault="0082728D"/>
    <w:p w:rsidR="0082728D" w:rsidRDefault="004C7B83">
      <w:r>
        <w:rPr>
          <w:b/>
        </w:rPr>
        <w:t>Importance of First Year Writing Courses to Student Preparedness, Retention, and Graduation Rates</w:t>
      </w:r>
    </w:p>
    <w:p w:rsidR="0082728D" w:rsidRDefault="0082728D"/>
    <w:p w:rsidR="0082728D" w:rsidRDefault="004C7B83">
      <w:r>
        <w:t xml:space="preserve">ENG1101 is primarily a foundational course in student’s first year college experience acting as an introduction to the many complex skills involved in college composition, as well as the culture of college and the study skills, discourses, and epistemological frameworks associated with it. This necessarily includes instruction in college-level reading, learning to differentiate between fact and opinion, choosing evidence to support an argument, finding and using outside material, as well as other skills. Along with high level critical thinking skills, the course also a comprehensive review of the practice and technical skills associated with writing, including brainstorming, drafting, revision, sentence grammar, sentence mechanics, and the formal, rhetorical, stylistic, and generic conventions of written communication. All students can benefit from as much time as they can get to practice these skills under the supervision of their instructor and with the collaboration of their peers. Increasing class time from three to four hours will help improve student learning outcomes and preparedness for college-level course work.  </w:t>
      </w:r>
    </w:p>
    <w:p w:rsidR="0082728D" w:rsidRDefault="0082728D"/>
    <w:p w:rsidR="0082728D" w:rsidRDefault="004C7B83">
      <w:r>
        <w:rPr>
          <w:b/>
        </w:rPr>
        <w:t>Need for 4th Contact Hour of ENG1101 at City Tech</w:t>
      </w:r>
    </w:p>
    <w:p w:rsidR="0082728D" w:rsidRDefault="0082728D"/>
    <w:p w:rsidR="0082728D" w:rsidRDefault="004C7B83" w:rsidP="000E36F3">
      <w:pPr>
        <w:spacing w:before="120" w:after="120" w:line="240" w:lineRule="auto"/>
      </w:pPr>
      <w:r>
        <w:lastRenderedPageBreak/>
        <w:t xml:space="preserve">The diverse linguistic and pre-college educational backgrounds of City Tech students make ENG1101 all the more crucial in preparing students for college-level work in courses across the college.  According to the </w:t>
      </w:r>
      <w:proofErr w:type="gramStart"/>
      <w:r>
        <w:t>Spring</w:t>
      </w:r>
      <w:proofErr w:type="gramEnd"/>
      <w:r>
        <w:t xml:space="preserve"> 2012 AIR Gen Ed Writing Assessment Report:</w:t>
      </w:r>
    </w:p>
    <w:p w:rsidR="000E36F3" w:rsidRDefault="000E36F3" w:rsidP="000E36F3">
      <w:pPr>
        <w:spacing w:before="120" w:after="120" w:line="240" w:lineRule="auto"/>
      </w:pPr>
    </w:p>
    <w:p w:rsidR="0082728D" w:rsidRDefault="004C7B83">
      <w:pPr>
        <w:numPr>
          <w:ilvl w:val="0"/>
          <w:numId w:val="1"/>
        </w:numPr>
        <w:spacing w:before="120" w:after="120" w:line="360" w:lineRule="auto"/>
        <w:ind w:hanging="359"/>
        <w:contextualSpacing/>
      </w:pPr>
      <w:r>
        <w:t>Over 40 percent of City Tech undergraduates have lower than standard Language skills</w:t>
      </w:r>
    </w:p>
    <w:p w:rsidR="0082728D" w:rsidRDefault="004C7B83">
      <w:pPr>
        <w:numPr>
          <w:ilvl w:val="0"/>
          <w:numId w:val="1"/>
        </w:numPr>
        <w:spacing w:before="120" w:after="120" w:line="360" w:lineRule="auto"/>
        <w:ind w:hanging="359"/>
        <w:contextualSpacing/>
      </w:pPr>
      <w:r>
        <w:t xml:space="preserve">40 percent of City Tech undergraduates have lower than standard skills in Communication </w:t>
      </w:r>
    </w:p>
    <w:p w:rsidR="0082728D" w:rsidRDefault="004C7B83">
      <w:pPr>
        <w:numPr>
          <w:ilvl w:val="0"/>
          <w:numId w:val="1"/>
        </w:numPr>
        <w:spacing w:before="120" w:after="120" w:line="360" w:lineRule="auto"/>
        <w:ind w:hanging="359"/>
        <w:contextualSpacing/>
      </w:pPr>
      <w:r>
        <w:t>38 percent of City Tech undergraduates have less than standard skills in understanding the Context and Purpose for Writing</w:t>
      </w:r>
    </w:p>
    <w:p w:rsidR="0082728D" w:rsidRDefault="004C7B83">
      <w:r>
        <w:t>Furthermore, the students enrolled in any current section of ENG1101 at City Tech range from very basic writers who are still in the process of mastering Standard Written English, non-native speakers who are still learning Standard Written English, students whose readiness is adequate and who can profit from the course, and a few writers whose skills levels are already beyond the level the course aims to help students attain. Additional time in class for writing and editing activities will afford greater opportunity for hands-on practice in what individual students need.</w:t>
      </w:r>
    </w:p>
    <w:p w:rsidR="0082728D" w:rsidRDefault="0082728D"/>
    <w:p w:rsidR="0082728D" w:rsidRDefault="004C7B83">
      <w:pPr>
        <w:spacing w:line="360" w:lineRule="auto"/>
      </w:pPr>
      <w:r>
        <w:rPr>
          <w:b/>
        </w:rPr>
        <w:t>Preparation for Future Work</w:t>
      </w:r>
    </w:p>
    <w:p w:rsidR="0082728D" w:rsidRDefault="0082728D">
      <w:pPr>
        <w:spacing w:line="360" w:lineRule="auto"/>
      </w:pPr>
    </w:p>
    <w:p w:rsidR="0082728D" w:rsidRDefault="004C7B83">
      <w:r>
        <w:t>Faculty across the college who teach 2000-level courses and above consistently report</w:t>
      </w:r>
      <w:r w:rsidR="00E03808">
        <w:t xml:space="preserve"> anecdotally</w:t>
      </w:r>
      <w:r>
        <w:t xml:space="preserve"> that City Tech undergraduates need more hands-on writing practice to be adequately prepared for college-level work.  This same finding is reported by instructors teaching ENG1121, the second semester of first year writing, who encounter a range of readiness comparable to that found in ENG1101. Students who receive extra instructional attention and writing-</w:t>
      </w:r>
      <w:proofErr w:type="gramStart"/>
      <w:r>
        <w:t>related  activity</w:t>
      </w:r>
      <w:proofErr w:type="gramEnd"/>
      <w:r>
        <w:t xml:space="preserve"> in ENG1101 will be better able to benefit from the </w:t>
      </w:r>
      <w:r w:rsidR="00A10BEA">
        <w:t>instruction</w:t>
      </w:r>
      <w:r>
        <w:t xml:space="preserve"> in ENG1121.  </w:t>
      </w:r>
    </w:p>
    <w:p w:rsidR="00B9521E" w:rsidRDefault="00B9521E"/>
    <w:p w:rsidR="00B9521E" w:rsidRDefault="00B9521E">
      <w:pPr>
        <w:rPr>
          <w:b/>
        </w:rPr>
      </w:pPr>
      <w:r>
        <w:rPr>
          <w:b/>
        </w:rPr>
        <w:t>Implementation</w:t>
      </w:r>
    </w:p>
    <w:p w:rsidR="0082728D" w:rsidRPr="007511E1" w:rsidRDefault="00450BBA" w:rsidP="00E81478">
      <w:pPr>
        <w:spacing w:before="100" w:beforeAutospacing="1" w:after="100" w:afterAutospacing="1"/>
        <w:rPr>
          <w:szCs w:val="22"/>
        </w:rPr>
      </w:pPr>
      <w:r w:rsidRPr="007511E1">
        <w:rPr>
          <w:iCs/>
          <w:szCs w:val="22"/>
        </w:rPr>
        <w:t xml:space="preserve">There will be a 50 minute </w:t>
      </w:r>
      <w:r w:rsidR="00D76639">
        <w:rPr>
          <w:iCs/>
          <w:szCs w:val="22"/>
        </w:rPr>
        <w:t>supplemental</w:t>
      </w:r>
      <w:r w:rsidRPr="007511E1">
        <w:rPr>
          <w:iCs/>
          <w:szCs w:val="22"/>
        </w:rPr>
        <w:t xml:space="preserve"> hour, linked to each section on </w:t>
      </w:r>
      <w:proofErr w:type="spellStart"/>
      <w:r w:rsidRPr="007511E1">
        <w:rPr>
          <w:iCs/>
          <w:szCs w:val="22"/>
        </w:rPr>
        <w:t>CUNYFirst</w:t>
      </w:r>
      <w:proofErr w:type="spellEnd"/>
      <w:r w:rsidRPr="007511E1">
        <w:rPr>
          <w:iCs/>
          <w:szCs w:val="22"/>
        </w:rPr>
        <w:t>, so that students will have to register for both sections (and will have the same instructor for the extra 50 minutes). The 50 minutes would take place once a week either right before or right a</w:t>
      </w:r>
      <w:r w:rsidR="009B3657">
        <w:rPr>
          <w:iCs/>
          <w:szCs w:val="22"/>
        </w:rPr>
        <w:t xml:space="preserve">fter a class session in dedicated classroom space provided by the </w:t>
      </w:r>
      <w:r w:rsidR="00D57AC4">
        <w:rPr>
          <w:iCs/>
          <w:szCs w:val="22"/>
        </w:rPr>
        <w:t xml:space="preserve">college.  </w:t>
      </w:r>
    </w:p>
    <w:p w:rsidR="009F4460" w:rsidRDefault="009F4460">
      <w:pPr>
        <w:rPr>
          <w:szCs w:val="22"/>
        </w:rPr>
      </w:pPr>
      <w:r>
        <w:rPr>
          <w:szCs w:val="22"/>
        </w:rPr>
        <w:br w:type="page"/>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lastRenderedPageBreak/>
        <w:t>Hello Nina,</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Thank you for your email about the impending change to the number of hours for ENG 1101, English Composition I. The Library supports this change enthusiastically. As you know, Library faculty collaborate with English Department faculty to offer one required session of research and information literacy instruction for all sections of ENG 1101. We are pleased to hear that students will gain opportunities to strengthen their writing with this additional hour in ENG 1101, and look forward to continuing to work with English Department faculty to strengthen students' information literacy.</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All best,</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Maura</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br/>
      </w:r>
      <w:r w:rsidRPr="007742C9">
        <w:rPr>
          <w:rFonts w:ascii="Tahoma" w:eastAsia="Times New Roman" w:hAnsi="Tahoma" w:cs="Tahoma"/>
          <w:color w:val="auto"/>
          <w:sz w:val="20"/>
        </w:rPr>
        <w:b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w:t>
      </w:r>
      <w:r w:rsidRPr="007742C9">
        <w:rPr>
          <w:rFonts w:ascii="Tahoma" w:eastAsia="Times New Roman" w:hAnsi="Tahoma" w:cs="Tahoma"/>
          <w:color w:val="auto"/>
          <w:sz w:val="20"/>
        </w:rPr>
        <w:br/>
        <w:t xml:space="preserve">Maura A. </w:t>
      </w:r>
      <w:proofErr w:type="spellStart"/>
      <w:r w:rsidRPr="007742C9">
        <w:rPr>
          <w:rFonts w:ascii="Tahoma" w:eastAsia="Times New Roman" w:hAnsi="Tahoma" w:cs="Tahoma"/>
          <w:color w:val="auto"/>
          <w:sz w:val="20"/>
        </w:rPr>
        <w:t>Smale</w:t>
      </w:r>
      <w:proofErr w:type="spellEnd"/>
      <w:r w:rsidRPr="007742C9">
        <w:rPr>
          <w:rFonts w:ascii="Tahoma" w:eastAsia="Times New Roman" w:hAnsi="Tahoma" w:cs="Tahoma"/>
          <w:color w:val="auto"/>
          <w:sz w:val="20"/>
        </w:rPr>
        <w:t>, Ph.D</w:t>
      </w:r>
      <w:proofErr w:type="gramStart"/>
      <w:r w:rsidRPr="007742C9">
        <w:rPr>
          <w:rFonts w:ascii="Tahoma" w:eastAsia="Times New Roman" w:hAnsi="Tahoma" w:cs="Tahoma"/>
          <w:color w:val="auto"/>
          <w:sz w:val="20"/>
        </w:rPr>
        <w:t>.</w:t>
      </w:r>
      <w:proofErr w:type="gramEnd"/>
      <w:r w:rsidRPr="007742C9">
        <w:rPr>
          <w:rFonts w:ascii="Tahoma" w:eastAsia="Times New Roman" w:hAnsi="Tahoma" w:cs="Tahoma"/>
          <w:color w:val="auto"/>
          <w:sz w:val="20"/>
        </w:rPr>
        <w:br/>
        <w:t>Chief Librarian and Department Chair</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Ursula C. Schwerin Library</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New York City College of Technology, CUNY</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718.260.5497</w:t>
      </w:r>
      <w:r w:rsidRPr="007742C9">
        <w:rPr>
          <w:rFonts w:ascii="Tahoma" w:eastAsia="Times New Roman" w:hAnsi="Tahoma" w:cs="Tahoma"/>
          <w:color w:val="auto"/>
          <w:sz w:val="20"/>
        </w:rPr>
        <w:br/>
      </w:r>
      <w:hyperlink r:id="rId12" w:history="1">
        <w:r w:rsidRPr="007742C9">
          <w:rPr>
            <w:rFonts w:ascii="Tahoma" w:eastAsia="Times New Roman" w:hAnsi="Tahoma" w:cs="Tahoma"/>
            <w:color w:val="0000FF"/>
            <w:sz w:val="20"/>
            <w:u w:val="single"/>
          </w:rPr>
          <w:t>msmale@citytech.cuny.edu</w:t>
        </w:r>
      </w:hyperlink>
    </w:p>
    <w:p w:rsidR="007742C9" w:rsidRPr="007742C9" w:rsidRDefault="004B55D0" w:rsidP="007742C9">
      <w:pPr>
        <w:spacing w:line="240" w:lineRule="auto"/>
        <w:rPr>
          <w:rFonts w:ascii="Tahoma" w:eastAsia="Times New Roman" w:hAnsi="Tahoma" w:cs="Tahoma"/>
          <w:color w:val="auto"/>
          <w:sz w:val="20"/>
        </w:rPr>
      </w:pPr>
      <w:hyperlink r:id="rId13" w:history="1">
        <w:r w:rsidR="007742C9" w:rsidRPr="007742C9">
          <w:rPr>
            <w:rFonts w:ascii="Tahoma" w:eastAsia="Times New Roman" w:hAnsi="Tahoma" w:cs="Tahoma"/>
            <w:color w:val="0000FF"/>
            <w:sz w:val="20"/>
            <w:u w:val="single"/>
          </w:rPr>
          <w:t>http://library.citytech.cuny.edu/</w:t>
        </w:r>
      </w:hyperlink>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xml:space="preserve">&gt;&gt;&gt; Nina </w:t>
      </w:r>
      <w:proofErr w:type="spellStart"/>
      <w:r w:rsidRPr="007742C9">
        <w:rPr>
          <w:rFonts w:ascii="Tahoma" w:eastAsia="Times New Roman" w:hAnsi="Tahoma" w:cs="Tahoma"/>
          <w:color w:val="auto"/>
          <w:sz w:val="20"/>
        </w:rPr>
        <w:t>Bannett</w:t>
      </w:r>
      <w:proofErr w:type="spellEnd"/>
      <w:r w:rsidRPr="007742C9">
        <w:rPr>
          <w:rFonts w:ascii="Tahoma" w:eastAsia="Times New Roman" w:hAnsi="Tahoma" w:cs="Tahoma"/>
          <w:color w:val="auto"/>
          <w:sz w:val="20"/>
        </w:rPr>
        <w:t xml:space="preserve"> 11/20/2014 2:25 PM &gt;&gt;&gt;</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Hi everyone,</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On Monday the English department will be submitting to College Council a major curriculum proposal to change ENG 1101, English Composition 1, to a 3 credit, 4 hour course.  Please note that this change</w:t>
      </w:r>
      <w:r w:rsidRPr="007742C9">
        <w:rPr>
          <w:rFonts w:ascii="Tahoma" w:eastAsia="Times New Roman" w:hAnsi="Tahoma" w:cs="Tahoma"/>
          <w:color w:val="auto"/>
          <w:sz w:val="20"/>
          <w:u w:val="single"/>
        </w:rPr>
        <w:t xml:space="preserve"> does not affect the number of credits</w:t>
      </w:r>
      <w:r w:rsidRPr="007742C9">
        <w:rPr>
          <w:rFonts w:ascii="Tahoma" w:eastAsia="Times New Roman" w:hAnsi="Tahoma" w:cs="Tahoma"/>
          <w:color w:val="auto"/>
          <w:sz w:val="20"/>
        </w:rPr>
        <w:t xml:space="preserve"> to your program in any way.  The change will be to add a supplemental hour to improve student writing, without changing credits.  </w:t>
      </w:r>
      <w:r w:rsidRPr="007742C9">
        <w:rPr>
          <w:rFonts w:ascii="Tahoma" w:eastAsia="Times New Roman" w:hAnsi="Tahoma" w:cs="Tahoma"/>
          <w:color w:val="auto"/>
          <w:sz w:val="20"/>
          <w:u w:val="single"/>
        </w:rPr>
        <w:t>The course will remain 3 credits.</w:t>
      </w:r>
      <w:r w:rsidRPr="007742C9">
        <w:rPr>
          <w:rFonts w:ascii="Tahoma" w:eastAsia="Times New Roman" w:hAnsi="Tahoma" w:cs="Tahoma"/>
          <w:color w:val="auto"/>
          <w:sz w:val="20"/>
        </w:rPr>
        <w:t xml:space="preserve">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xml:space="preserve"> A three-credit, four hour model for this course is the standard at all senior CUNY campuses, and we're very pleased that the college will be able to support this change.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xml:space="preserve">Please let me know if you have any questions or concerns.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Best,</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Nina</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 xml:space="preserve">Nina </w:t>
      </w:r>
      <w:proofErr w:type="spellStart"/>
      <w:r w:rsidRPr="007742C9">
        <w:rPr>
          <w:rFonts w:ascii="Tahoma" w:eastAsia="Times New Roman" w:hAnsi="Tahoma" w:cs="Tahoma"/>
          <w:color w:val="auto"/>
          <w:sz w:val="20"/>
        </w:rPr>
        <w:t>Bannett</w:t>
      </w:r>
      <w:proofErr w:type="spellEnd"/>
      <w:r w:rsidRPr="007742C9">
        <w:rPr>
          <w:rFonts w:ascii="Tahoma" w:eastAsia="Times New Roman" w:hAnsi="Tahoma" w:cs="Tahoma"/>
          <w:color w:val="auto"/>
          <w:sz w:val="20"/>
        </w:rPr>
        <w:t>, Ph.D</w:t>
      </w:r>
      <w:proofErr w:type="gramStart"/>
      <w:r w:rsidRPr="007742C9">
        <w:rPr>
          <w:rFonts w:ascii="Tahoma" w:eastAsia="Times New Roman" w:hAnsi="Tahoma" w:cs="Tahoma"/>
          <w:color w:val="auto"/>
          <w:sz w:val="20"/>
        </w:rPr>
        <w:t>.</w:t>
      </w:r>
      <w:proofErr w:type="gramEnd"/>
      <w:r w:rsidRPr="007742C9">
        <w:rPr>
          <w:rFonts w:ascii="Tahoma" w:eastAsia="Times New Roman" w:hAnsi="Tahoma" w:cs="Tahoma"/>
          <w:color w:val="auto"/>
          <w:sz w:val="20"/>
        </w:rPr>
        <w:br/>
        <w:t>Associate Professor and Chair, </w:t>
      </w:r>
    </w:p>
    <w:p w:rsidR="007742C9" w:rsidRPr="007742C9" w:rsidRDefault="007742C9" w:rsidP="007742C9">
      <w:pPr>
        <w:spacing w:line="240" w:lineRule="auto"/>
        <w:rPr>
          <w:rFonts w:ascii="Tahoma" w:eastAsia="Times New Roman" w:hAnsi="Tahoma" w:cs="Tahoma"/>
          <w:color w:val="auto"/>
          <w:sz w:val="20"/>
        </w:rPr>
      </w:pPr>
      <w:r w:rsidRPr="007742C9">
        <w:rPr>
          <w:rFonts w:ascii="Tahoma" w:eastAsia="Times New Roman" w:hAnsi="Tahoma" w:cs="Tahoma"/>
          <w:color w:val="auto"/>
          <w:sz w:val="20"/>
        </w:rPr>
        <w:t>English Department</w:t>
      </w:r>
      <w:proofErr w:type="gramStart"/>
      <w:r w:rsidRPr="007742C9">
        <w:rPr>
          <w:rFonts w:ascii="Tahoma" w:eastAsia="Times New Roman" w:hAnsi="Tahoma" w:cs="Tahoma"/>
          <w:color w:val="auto"/>
          <w:sz w:val="20"/>
        </w:rPr>
        <w:t>,</w:t>
      </w:r>
      <w:proofErr w:type="gramEnd"/>
      <w:r w:rsidRPr="007742C9">
        <w:rPr>
          <w:rFonts w:ascii="Tahoma" w:eastAsia="Times New Roman" w:hAnsi="Tahoma" w:cs="Tahoma"/>
          <w:color w:val="auto"/>
          <w:sz w:val="20"/>
        </w:rPr>
        <w:br/>
        <w:t xml:space="preserve">New York City College of Technology, </w:t>
      </w:r>
      <w:r w:rsidRPr="007742C9">
        <w:rPr>
          <w:rFonts w:ascii="Tahoma" w:eastAsia="Times New Roman" w:hAnsi="Tahoma" w:cs="Tahoma"/>
          <w:color w:val="auto"/>
          <w:sz w:val="20"/>
        </w:rPr>
        <w:br/>
        <w:t>The City University of New York</w:t>
      </w:r>
      <w:r w:rsidRPr="007742C9">
        <w:rPr>
          <w:rFonts w:ascii="Tahoma" w:eastAsia="Times New Roman" w:hAnsi="Tahoma" w:cs="Tahoma"/>
          <w:color w:val="auto"/>
          <w:sz w:val="20"/>
        </w:rPr>
        <w:br/>
        <w:t>718.260.5392</w:t>
      </w:r>
    </w:p>
    <w:p w:rsidR="00762FD4" w:rsidRDefault="004B55D0" w:rsidP="007658D6">
      <w:pPr>
        <w:spacing w:line="240" w:lineRule="auto"/>
        <w:rPr>
          <w:rFonts w:ascii="Tahoma" w:eastAsia="Times New Roman" w:hAnsi="Tahoma" w:cs="Tahoma"/>
          <w:color w:val="0000FF"/>
          <w:sz w:val="20"/>
          <w:u w:val="single"/>
        </w:rPr>
      </w:pPr>
      <w:hyperlink r:id="rId14" w:history="1">
        <w:r w:rsidR="007742C9" w:rsidRPr="007742C9">
          <w:rPr>
            <w:rFonts w:ascii="Tahoma" w:eastAsia="Times New Roman" w:hAnsi="Tahoma" w:cs="Tahoma"/>
            <w:color w:val="0000FF"/>
            <w:sz w:val="20"/>
            <w:u w:val="single"/>
          </w:rPr>
          <w:t>nbannett@citytech.cuny.edu</w:t>
        </w:r>
      </w:hyperlink>
      <w:r w:rsidR="00762FD4">
        <w:rPr>
          <w:rFonts w:ascii="Tahoma" w:eastAsia="Times New Roman" w:hAnsi="Tahoma" w:cs="Tahoma"/>
          <w:color w:val="0000FF"/>
          <w:sz w:val="20"/>
          <w:u w:val="single"/>
        </w:rPr>
        <w:br w:type="page"/>
      </w:r>
    </w:p>
    <w:p w:rsidR="00762FD4" w:rsidRPr="00762FD4" w:rsidRDefault="00762FD4" w:rsidP="00762FD4">
      <w:pPr>
        <w:spacing w:line="240" w:lineRule="auto"/>
        <w:rPr>
          <w:rFonts w:ascii="Segoe UI" w:eastAsia="Times New Roman" w:hAnsi="Segoe UI" w:cs="Segoe UI"/>
          <w:color w:val="auto"/>
          <w:sz w:val="20"/>
        </w:rPr>
      </w:pPr>
      <w:proofErr w:type="gramStart"/>
      <w:r w:rsidRPr="00762FD4">
        <w:rPr>
          <w:rFonts w:ascii="Lucida Grande" w:eastAsia="Times New Roman" w:hAnsi="Lucida Grande" w:cs="Segoe UI"/>
          <w:color w:val="auto"/>
          <w:sz w:val="24"/>
          <w:szCs w:val="24"/>
        </w:rPr>
        <w:lastRenderedPageBreak/>
        <w:t>Hi Nina.</w:t>
      </w:r>
      <w:proofErr w:type="gramEnd"/>
      <w:r w:rsidRPr="00762FD4">
        <w:rPr>
          <w:rFonts w:ascii="Lucida Grande" w:eastAsia="Times New Roman" w:hAnsi="Lucida Grande" w:cs="Segoe UI"/>
          <w:color w:val="auto"/>
          <w:sz w:val="24"/>
          <w:szCs w:val="24"/>
        </w:rPr>
        <w:t xml:space="preserve">  I am SO glad that we are finally getting this extra hour within this most important class.  I am sure that this will benefit our students tremendously, as they really need to practice in a controlled environment.</w:t>
      </w: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br/>
      </w:r>
      <w:r w:rsidRPr="00762FD4">
        <w:rPr>
          <w:rFonts w:ascii="Segoe UI" w:eastAsia="Times New Roman" w:hAnsi="Segoe UI" w:cs="Segoe UI"/>
          <w:color w:val="auto"/>
          <w:sz w:val="20"/>
        </w:rPr>
        <w:br/>
      </w:r>
      <w:r w:rsidRPr="00762FD4">
        <w:rPr>
          <w:rFonts w:ascii="Lucida Grande" w:eastAsia="Times New Roman" w:hAnsi="Lucida Grande" w:cs="Segoe UI"/>
          <w:color w:val="auto"/>
          <w:sz w:val="24"/>
          <w:szCs w:val="24"/>
        </w:rPr>
        <w:br/>
      </w:r>
      <w:proofErr w:type="spellStart"/>
      <w:r w:rsidRPr="00762FD4">
        <w:rPr>
          <w:rFonts w:ascii="Lucida Grande" w:eastAsia="Times New Roman" w:hAnsi="Lucida Grande" w:cs="Segoe UI"/>
          <w:color w:val="auto"/>
          <w:sz w:val="24"/>
          <w:szCs w:val="24"/>
        </w:rPr>
        <w:t>Dr</w:t>
      </w:r>
      <w:proofErr w:type="spellEnd"/>
      <w:r w:rsidRPr="00762FD4">
        <w:rPr>
          <w:rFonts w:ascii="Lucida Grande" w:eastAsia="Times New Roman" w:hAnsi="Lucida Grande" w:cs="Segoe UI"/>
          <w:color w:val="auto"/>
          <w:sz w:val="24"/>
          <w:szCs w:val="24"/>
        </w:rPr>
        <w:t xml:space="preserve"> David B Smith </w:t>
      </w:r>
      <w:r w:rsidRPr="00762FD4">
        <w:rPr>
          <w:rFonts w:ascii="Lucida Grande" w:eastAsia="Times New Roman" w:hAnsi="Lucida Grande" w:cs="Segoe UI"/>
          <w:color w:val="auto"/>
          <w:sz w:val="24"/>
          <w:szCs w:val="24"/>
        </w:rPr>
        <w:br/>
        <w:t xml:space="preserve">Interim Dean, School of Professional Studies </w:t>
      </w:r>
      <w:r w:rsidRPr="00762FD4">
        <w:rPr>
          <w:rFonts w:ascii="Lucida Grande" w:eastAsia="Times New Roman" w:hAnsi="Lucida Grande" w:cs="Segoe UI"/>
          <w:color w:val="auto"/>
          <w:sz w:val="24"/>
          <w:szCs w:val="24"/>
        </w:rPr>
        <w:br/>
        <w:t xml:space="preserve">City Tech, CUNY </w:t>
      </w:r>
      <w:r w:rsidRPr="00762FD4">
        <w:rPr>
          <w:rFonts w:ascii="Lucida Grande" w:eastAsia="Times New Roman" w:hAnsi="Lucida Grande" w:cs="Segoe UI"/>
          <w:color w:val="auto"/>
          <w:sz w:val="24"/>
          <w:szCs w:val="24"/>
        </w:rPr>
        <w:br/>
        <w:t xml:space="preserve">718-260-5345 </w:t>
      </w:r>
      <w:r w:rsidRPr="00762FD4">
        <w:rPr>
          <w:rFonts w:ascii="Lucida Grande" w:eastAsia="Times New Roman" w:hAnsi="Lucida Grande" w:cs="Segoe UI"/>
          <w:color w:val="auto"/>
          <w:sz w:val="24"/>
          <w:szCs w:val="24"/>
        </w:rPr>
        <w:br/>
      </w:r>
      <w:r w:rsidRPr="00762FD4">
        <w:rPr>
          <w:rFonts w:ascii="Lucida Grande" w:eastAsia="Times New Roman" w:hAnsi="Lucida Grande" w:cs="Segoe UI"/>
          <w:color w:val="auto"/>
          <w:sz w:val="24"/>
          <w:szCs w:val="24"/>
        </w:rPr>
        <w:br/>
      </w:r>
      <w:r w:rsidRPr="00762FD4">
        <w:rPr>
          <w:rFonts w:ascii="Lucida Grande" w:eastAsia="Times New Roman" w:hAnsi="Lucida Grande" w:cs="Segoe UI"/>
          <w:color w:val="auto"/>
          <w:sz w:val="24"/>
          <w:szCs w:val="24"/>
        </w:rPr>
        <w:br/>
      </w:r>
      <w:r w:rsidRPr="00762FD4">
        <w:rPr>
          <w:rFonts w:ascii="Segoe UI" w:eastAsia="Times New Roman" w:hAnsi="Segoe UI" w:cs="Segoe UI"/>
          <w:color w:val="auto"/>
          <w:sz w:val="20"/>
        </w:rPr>
        <w:t xml:space="preserve">&gt;&gt;&gt; Nina </w:t>
      </w:r>
      <w:proofErr w:type="spellStart"/>
      <w:r w:rsidRPr="00762FD4">
        <w:rPr>
          <w:rFonts w:ascii="Segoe UI" w:eastAsia="Times New Roman" w:hAnsi="Segoe UI" w:cs="Segoe UI"/>
          <w:color w:val="auto"/>
          <w:sz w:val="20"/>
        </w:rPr>
        <w:t>Bannett</w:t>
      </w:r>
      <w:proofErr w:type="spellEnd"/>
      <w:r w:rsidRPr="00762FD4">
        <w:rPr>
          <w:rFonts w:ascii="Segoe UI" w:eastAsia="Times New Roman" w:hAnsi="Segoe UI" w:cs="Segoe UI"/>
          <w:color w:val="auto"/>
          <w:sz w:val="20"/>
        </w:rPr>
        <w:t xml:space="preserve"> 11/20/2014 2:25 PM &gt;&gt;&gt;</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Hi everyone,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On Monday the English department will be submitting to College Council a major curriculum proposal to change ENG 1101, English Composition 1, to a 3 credit, 4 hour course.  Please note that this change</w:t>
      </w:r>
      <w:r w:rsidRPr="00762FD4">
        <w:rPr>
          <w:rFonts w:ascii="Segoe UI" w:eastAsia="Times New Roman" w:hAnsi="Segoe UI" w:cs="Segoe UI"/>
          <w:color w:val="auto"/>
          <w:sz w:val="20"/>
          <w:u w:val="single"/>
        </w:rPr>
        <w:t> does not affect the number of credits</w:t>
      </w:r>
      <w:r w:rsidRPr="00762FD4">
        <w:rPr>
          <w:rFonts w:ascii="Segoe UI" w:eastAsia="Times New Roman" w:hAnsi="Segoe UI" w:cs="Segoe UI"/>
          <w:color w:val="auto"/>
          <w:sz w:val="20"/>
        </w:rPr>
        <w:t xml:space="preserve"> to your program in any way.  The change will be to add a supplemental hour to improve student writing, without changing credits.  </w:t>
      </w:r>
      <w:r w:rsidRPr="00762FD4">
        <w:rPr>
          <w:rFonts w:ascii="Segoe UI" w:eastAsia="Times New Roman" w:hAnsi="Segoe UI" w:cs="Segoe UI"/>
          <w:color w:val="auto"/>
          <w:sz w:val="20"/>
          <w:u w:val="single"/>
        </w:rPr>
        <w:t>The course will remain 3 credits.</w:t>
      </w: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A three-credit, four hour model for this course is the standard at all senior CUNY campuses, and we're very pleased that the college will be able to support this change.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Please let me know if you have any questions or concerns.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Best,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Nina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Tahoma" w:eastAsia="Times New Roman" w:hAnsi="Tahoma" w:cs="Tahoma"/>
          <w:color w:val="auto"/>
          <w:sz w:val="20"/>
        </w:rPr>
        <w:t xml:space="preserve">Nina </w:t>
      </w:r>
      <w:proofErr w:type="spellStart"/>
      <w:r w:rsidRPr="00762FD4">
        <w:rPr>
          <w:rFonts w:ascii="Tahoma" w:eastAsia="Times New Roman" w:hAnsi="Tahoma" w:cs="Tahoma"/>
          <w:color w:val="auto"/>
          <w:sz w:val="20"/>
        </w:rPr>
        <w:t>Bannett</w:t>
      </w:r>
      <w:proofErr w:type="spellEnd"/>
      <w:r w:rsidRPr="00762FD4">
        <w:rPr>
          <w:rFonts w:ascii="Tahoma" w:eastAsia="Times New Roman" w:hAnsi="Tahoma" w:cs="Tahoma"/>
          <w:color w:val="auto"/>
          <w:sz w:val="20"/>
        </w:rPr>
        <w:t>, Ph.D</w:t>
      </w:r>
      <w:proofErr w:type="gramStart"/>
      <w:r w:rsidRPr="00762FD4">
        <w:rPr>
          <w:rFonts w:ascii="Tahoma" w:eastAsia="Times New Roman" w:hAnsi="Tahoma" w:cs="Tahoma"/>
          <w:color w:val="auto"/>
          <w:sz w:val="20"/>
        </w:rPr>
        <w:t>.</w:t>
      </w:r>
      <w:proofErr w:type="gramEnd"/>
      <w:r w:rsidRPr="00762FD4">
        <w:rPr>
          <w:rFonts w:ascii="Tahoma" w:eastAsia="Times New Roman" w:hAnsi="Tahoma" w:cs="Tahoma"/>
          <w:color w:val="auto"/>
          <w:sz w:val="3"/>
          <w:szCs w:val="3"/>
        </w:rPr>
        <w:br/>
      </w:r>
      <w:r w:rsidRPr="00762FD4">
        <w:rPr>
          <w:rFonts w:ascii="Tahoma" w:eastAsia="Times New Roman" w:hAnsi="Tahoma" w:cs="Tahoma"/>
          <w:color w:val="auto"/>
          <w:sz w:val="20"/>
        </w:rPr>
        <w:t>Associate Professor and Chair, </w:t>
      </w:r>
      <w:r w:rsidRPr="00762FD4">
        <w:rPr>
          <w:rFonts w:ascii="Segoe UI" w:eastAsia="Times New Roman" w:hAnsi="Segoe UI" w:cs="Segoe UI"/>
          <w:color w:val="auto"/>
          <w:sz w:val="20"/>
        </w:rPr>
        <w:t xml:space="preserve"> </w:t>
      </w:r>
    </w:p>
    <w:p w:rsidR="00762FD4" w:rsidRPr="00762FD4" w:rsidRDefault="00762FD4" w:rsidP="00762FD4">
      <w:pPr>
        <w:spacing w:line="240" w:lineRule="auto"/>
        <w:rPr>
          <w:rFonts w:ascii="Segoe UI" w:eastAsia="Times New Roman" w:hAnsi="Segoe UI" w:cs="Segoe UI"/>
          <w:color w:val="auto"/>
          <w:sz w:val="20"/>
        </w:rPr>
      </w:pPr>
      <w:r w:rsidRPr="00762FD4">
        <w:rPr>
          <w:rFonts w:ascii="Tahoma" w:eastAsia="Times New Roman" w:hAnsi="Tahoma" w:cs="Tahoma"/>
          <w:color w:val="auto"/>
          <w:sz w:val="20"/>
        </w:rPr>
        <w:t>English Department</w:t>
      </w:r>
      <w:proofErr w:type="gramStart"/>
      <w:r w:rsidRPr="00762FD4">
        <w:rPr>
          <w:rFonts w:ascii="Tahoma" w:eastAsia="Times New Roman" w:hAnsi="Tahoma" w:cs="Tahoma"/>
          <w:color w:val="auto"/>
          <w:sz w:val="20"/>
        </w:rPr>
        <w:t>,</w:t>
      </w:r>
      <w:proofErr w:type="gramEnd"/>
      <w:r w:rsidRPr="00762FD4">
        <w:rPr>
          <w:rFonts w:ascii="Tahoma" w:eastAsia="Times New Roman" w:hAnsi="Tahoma" w:cs="Tahoma"/>
          <w:color w:val="auto"/>
          <w:sz w:val="3"/>
          <w:szCs w:val="3"/>
        </w:rPr>
        <w:br/>
      </w:r>
      <w:r w:rsidRPr="00762FD4">
        <w:rPr>
          <w:rFonts w:ascii="Tahoma" w:eastAsia="Times New Roman" w:hAnsi="Tahoma" w:cs="Tahoma"/>
          <w:color w:val="auto"/>
          <w:sz w:val="20"/>
        </w:rPr>
        <w:t>New York City College of Technology,</w:t>
      </w:r>
      <w:r w:rsidRPr="00762FD4">
        <w:rPr>
          <w:rFonts w:ascii="Tahoma" w:eastAsia="Times New Roman" w:hAnsi="Tahoma" w:cs="Tahoma"/>
          <w:color w:val="auto"/>
          <w:sz w:val="3"/>
          <w:szCs w:val="3"/>
        </w:rPr>
        <w:br/>
      </w:r>
      <w:r w:rsidRPr="00762FD4">
        <w:rPr>
          <w:rFonts w:ascii="Tahoma" w:eastAsia="Times New Roman" w:hAnsi="Tahoma" w:cs="Tahoma"/>
          <w:color w:val="auto"/>
          <w:sz w:val="20"/>
        </w:rPr>
        <w:t>The City University of New York</w:t>
      </w:r>
      <w:r w:rsidRPr="00762FD4">
        <w:rPr>
          <w:rFonts w:ascii="Tahoma" w:eastAsia="Times New Roman" w:hAnsi="Tahoma" w:cs="Tahoma"/>
          <w:color w:val="auto"/>
          <w:sz w:val="3"/>
          <w:szCs w:val="3"/>
        </w:rPr>
        <w:br/>
      </w:r>
      <w:r w:rsidRPr="00762FD4">
        <w:rPr>
          <w:rFonts w:ascii="Tahoma" w:eastAsia="Times New Roman" w:hAnsi="Tahoma" w:cs="Tahoma"/>
          <w:color w:val="auto"/>
          <w:sz w:val="20"/>
        </w:rPr>
        <w:t>718.260.5392</w:t>
      </w:r>
      <w:r w:rsidRPr="00762FD4">
        <w:rPr>
          <w:rFonts w:ascii="Segoe UI" w:eastAsia="Times New Roman" w:hAnsi="Segoe UI" w:cs="Segoe UI"/>
          <w:color w:val="auto"/>
          <w:sz w:val="20"/>
        </w:rPr>
        <w:t xml:space="preserve"> </w:t>
      </w:r>
    </w:p>
    <w:p w:rsidR="00762FD4" w:rsidRPr="00762FD4" w:rsidRDefault="004B55D0" w:rsidP="00762FD4">
      <w:pPr>
        <w:spacing w:line="240" w:lineRule="auto"/>
        <w:rPr>
          <w:rFonts w:ascii="Segoe UI" w:eastAsia="Times New Roman" w:hAnsi="Segoe UI" w:cs="Segoe UI"/>
          <w:color w:val="auto"/>
          <w:sz w:val="20"/>
        </w:rPr>
      </w:pPr>
      <w:hyperlink r:id="rId15" w:history="1">
        <w:r w:rsidR="00762FD4" w:rsidRPr="00762FD4">
          <w:rPr>
            <w:rFonts w:ascii="Tahoma" w:eastAsia="Times New Roman" w:hAnsi="Tahoma" w:cs="Tahoma"/>
            <w:color w:val="0000FF"/>
            <w:sz w:val="20"/>
            <w:u w:val="single"/>
          </w:rPr>
          <w:t>nbannett@citytech.cuny.edu</w:t>
        </w:r>
      </w:hyperlink>
      <w:r w:rsidR="00762FD4" w:rsidRPr="00762FD4">
        <w:rPr>
          <w:rFonts w:ascii="Segoe UI" w:eastAsia="Times New Roman" w:hAnsi="Segoe UI" w:cs="Segoe UI"/>
          <w:color w:val="auto"/>
          <w:sz w:val="20"/>
        </w:rPr>
        <w:t xml:space="preserve"> </w:t>
      </w:r>
    </w:p>
    <w:p w:rsidR="00762FD4" w:rsidRPr="007742C9" w:rsidRDefault="00762FD4" w:rsidP="007742C9">
      <w:pPr>
        <w:spacing w:line="240" w:lineRule="auto"/>
        <w:rPr>
          <w:rFonts w:ascii="Tahoma" w:eastAsia="Times New Roman" w:hAnsi="Tahoma" w:cs="Tahoma"/>
          <w:color w:val="auto"/>
          <w:sz w:val="20"/>
        </w:rPr>
      </w:pPr>
    </w:p>
    <w:p w:rsidR="00431501" w:rsidRDefault="00431501">
      <w:r>
        <w:br w:type="page"/>
      </w:r>
    </w:p>
    <w:p w:rsidR="00D67DAF" w:rsidRDefault="00D67DAF" w:rsidP="00D67DAF">
      <w:pPr>
        <w:shd w:val="clear" w:color="auto" w:fill="CCCCCC"/>
        <w:rPr>
          <w:vanish/>
        </w:rPr>
      </w:pPr>
      <w:r>
        <w:rPr>
          <w:vanish/>
        </w:rPr>
        <w:lastRenderedPageBreak/>
        <w:t> </w:t>
      </w:r>
    </w:p>
    <w:tbl>
      <w:tblPr>
        <w:tblW w:w="4990" w:type="pct"/>
        <w:tblInd w:w="9" w:type="dxa"/>
        <w:tblCellMar>
          <w:top w:w="15" w:type="dxa"/>
          <w:left w:w="15" w:type="dxa"/>
          <w:bottom w:w="15" w:type="dxa"/>
          <w:right w:w="15" w:type="dxa"/>
        </w:tblCellMar>
        <w:tblLook w:val="04A0" w:firstRow="1" w:lastRow="0" w:firstColumn="1" w:lastColumn="0" w:noHBand="0" w:noVBand="1"/>
      </w:tblPr>
      <w:tblGrid>
        <w:gridCol w:w="1201"/>
        <w:gridCol w:w="1252"/>
        <w:gridCol w:w="3455"/>
        <w:gridCol w:w="4888"/>
      </w:tblGrid>
      <w:tr w:rsidR="00D67DAF" w:rsidTr="00D67DAF">
        <w:tc>
          <w:tcPr>
            <w:tcW w:w="0" w:type="auto"/>
            <w:tcMar>
              <w:top w:w="9" w:type="dxa"/>
              <w:left w:w="9" w:type="dxa"/>
              <w:bottom w:w="9" w:type="dxa"/>
              <w:right w:w="9" w:type="dxa"/>
            </w:tcMar>
            <w:vAlign w:val="center"/>
            <w:hideMark/>
          </w:tcPr>
          <w:p w:rsidR="00D67DAF" w:rsidRDefault="00D67DAF" w:rsidP="00D67DAF">
            <w:pPr>
              <w:rPr>
                <w:sz w:val="24"/>
                <w:szCs w:val="24"/>
              </w:rPr>
            </w:pPr>
          </w:p>
        </w:tc>
        <w:tc>
          <w:tcPr>
            <w:tcW w:w="0" w:type="auto"/>
            <w:tcMar>
              <w:top w:w="9" w:type="dxa"/>
              <w:left w:w="9" w:type="dxa"/>
              <w:bottom w:w="9" w:type="dxa"/>
              <w:right w:w="9" w:type="dxa"/>
            </w:tcMar>
            <w:vAlign w:val="center"/>
            <w:hideMark/>
          </w:tcPr>
          <w:p w:rsidR="00D67DAF" w:rsidRDefault="00D67DAF">
            <w:pPr>
              <w:rPr>
                <w:sz w:val="24"/>
                <w:szCs w:val="24"/>
              </w:rPr>
            </w:pPr>
          </w:p>
        </w:tc>
        <w:tc>
          <w:tcPr>
            <w:tcW w:w="1600" w:type="pct"/>
            <w:tcMar>
              <w:top w:w="9" w:type="dxa"/>
              <w:left w:w="9" w:type="dxa"/>
              <w:bottom w:w="9" w:type="dxa"/>
              <w:right w:w="9" w:type="dxa"/>
            </w:tcMar>
            <w:vAlign w:val="center"/>
            <w:hideMark/>
          </w:tcPr>
          <w:p w:rsidR="00D67DAF" w:rsidRDefault="00D67DAF">
            <w:pPr>
              <w:rPr>
                <w:sz w:val="24"/>
                <w:szCs w:val="24"/>
              </w:rPr>
            </w:pPr>
          </w:p>
        </w:tc>
        <w:tc>
          <w:tcPr>
            <w:tcW w:w="0" w:type="auto"/>
            <w:tcMar>
              <w:top w:w="9" w:type="dxa"/>
              <w:left w:w="9" w:type="dxa"/>
              <w:bottom w:w="9" w:type="dxa"/>
              <w:right w:w="9" w:type="dxa"/>
            </w:tcMar>
            <w:vAlign w:val="center"/>
            <w:hideMark/>
          </w:tcPr>
          <w:p w:rsidR="00D67DAF" w:rsidRDefault="00D67DAF">
            <w:pPr>
              <w:rPr>
                <w:sz w:val="24"/>
                <w:szCs w:val="24"/>
              </w:rPr>
            </w:pPr>
          </w:p>
        </w:tc>
      </w:tr>
      <w:tr w:rsidR="00D67DAF" w:rsidTr="00D67DAF">
        <w:tc>
          <w:tcPr>
            <w:tcW w:w="556" w:type="pct"/>
            <w:noWrap/>
            <w:tcMar>
              <w:top w:w="0" w:type="dxa"/>
              <w:left w:w="46" w:type="dxa"/>
              <w:bottom w:w="0" w:type="dxa"/>
              <w:right w:w="46" w:type="dxa"/>
            </w:tcMar>
            <w:hideMark/>
          </w:tcPr>
          <w:p w:rsidR="00D67DAF" w:rsidRDefault="00D67DAF">
            <w:pPr>
              <w:rPr>
                <w:b/>
                <w:bCs/>
                <w:color w:val="9C9A9C"/>
                <w:sz w:val="24"/>
                <w:szCs w:val="24"/>
              </w:rPr>
            </w:pPr>
            <w:r>
              <w:rPr>
                <w:b/>
                <w:bCs/>
                <w:color w:val="9C9A9C"/>
              </w:rPr>
              <w:t>From:</w:t>
            </w:r>
          </w:p>
        </w:tc>
        <w:tc>
          <w:tcPr>
            <w:tcW w:w="0" w:type="auto"/>
            <w:gridSpan w:val="2"/>
            <w:tcMar>
              <w:top w:w="9" w:type="dxa"/>
              <w:left w:w="9" w:type="dxa"/>
              <w:bottom w:w="9" w:type="dxa"/>
              <w:right w:w="9" w:type="dxa"/>
            </w:tcMar>
            <w:hideMark/>
          </w:tcPr>
          <w:p w:rsidR="00D67DAF" w:rsidRDefault="00D67DAF">
            <w:pPr>
              <w:rPr>
                <w:sz w:val="24"/>
                <w:szCs w:val="24"/>
              </w:rPr>
            </w:pPr>
            <w:r>
              <w:t xml:space="preserve">Elizabeth </w:t>
            </w:r>
            <w:proofErr w:type="spellStart"/>
            <w:r>
              <w:t>Schaible</w:t>
            </w:r>
            <w:proofErr w:type="spellEnd"/>
          </w:p>
        </w:tc>
        <w:tc>
          <w:tcPr>
            <w:tcW w:w="2264" w:type="pct"/>
            <w:noWrap/>
            <w:tcMar>
              <w:top w:w="9" w:type="dxa"/>
              <w:left w:w="9" w:type="dxa"/>
              <w:bottom w:w="9" w:type="dxa"/>
              <w:right w:w="9" w:type="dxa"/>
            </w:tcMar>
            <w:hideMark/>
          </w:tcPr>
          <w:p w:rsidR="00D67DAF" w:rsidRDefault="00D67DAF">
            <w:pPr>
              <w:rPr>
                <w:sz w:val="24"/>
                <w:szCs w:val="24"/>
              </w:rPr>
            </w:pPr>
            <w:r>
              <w:t>Friday - November 21, 2014 7:48 AM</w:t>
            </w:r>
          </w:p>
        </w:tc>
      </w:tr>
      <w:tr w:rsidR="00D67DAF" w:rsidTr="00D67DAF">
        <w:tc>
          <w:tcPr>
            <w:tcW w:w="556" w:type="pct"/>
            <w:noWrap/>
            <w:tcMar>
              <w:top w:w="0" w:type="dxa"/>
              <w:left w:w="46" w:type="dxa"/>
              <w:bottom w:w="0" w:type="dxa"/>
              <w:right w:w="46" w:type="dxa"/>
            </w:tcMar>
            <w:hideMark/>
          </w:tcPr>
          <w:p w:rsidR="00D67DAF" w:rsidRDefault="00D67DAF">
            <w:pPr>
              <w:rPr>
                <w:b/>
                <w:bCs/>
                <w:color w:val="9C9A9C"/>
                <w:sz w:val="24"/>
                <w:szCs w:val="24"/>
              </w:rPr>
            </w:pPr>
            <w:r>
              <w:rPr>
                <w:b/>
                <w:bCs/>
                <w:color w:val="9C9A9C"/>
              </w:rPr>
              <w:t>To:</w:t>
            </w:r>
          </w:p>
        </w:tc>
        <w:tc>
          <w:tcPr>
            <w:tcW w:w="0" w:type="auto"/>
            <w:gridSpan w:val="3"/>
            <w:tcMar>
              <w:top w:w="9" w:type="dxa"/>
              <w:left w:w="9" w:type="dxa"/>
              <w:bottom w:w="9" w:type="dxa"/>
              <w:right w:w="9" w:type="dxa"/>
            </w:tcMar>
            <w:vAlign w:val="center"/>
            <w:hideMark/>
          </w:tcPr>
          <w:p w:rsidR="00D67DAF" w:rsidRDefault="00D67DAF">
            <w:pPr>
              <w:rPr>
                <w:sz w:val="24"/>
                <w:szCs w:val="24"/>
              </w:rPr>
            </w:pPr>
            <w:r>
              <w:t>NBannett@CityTech.Cuny.Edu</w:t>
            </w:r>
          </w:p>
        </w:tc>
      </w:tr>
      <w:tr w:rsidR="00D67DAF" w:rsidTr="00D67DAF">
        <w:tc>
          <w:tcPr>
            <w:tcW w:w="556" w:type="pct"/>
            <w:noWrap/>
            <w:tcMar>
              <w:top w:w="0" w:type="dxa"/>
              <w:left w:w="46" w:type="dxa"/>
              <w:bottom w:w="0" w:type="dxa"/>
              <w:right w:w="46" w:type="dxa"/>
            </w:tcMar>
            <w:hideMark/>
          </w:tcPr>
          <w:p w:rsidR="00D67DAF" w:rsidRDefault="00D67DAF">
            <w:pPr>
              <w:rPr>
                <w:b/>
                <w:bCs/>
                <w:color w:val="9C9A9C"/>
                <w:sz w:val="24"/>
                <w:szCs w:val="24"/>
              </w:rPr>
            </w:pPr>
            <w:r>
              <w:rPr>
                <w:b/>
                <w:bCs/>
                <w:color w:val="9C9A9C"/>
              </w:rPr>
              <w:t>Subject:</w:t>
            </w:r>
          </w:p>
        </w:tc>
        <w:tc>
          <w:tcPr>
            <w:tcW w:w="0" w:type="auto"/>
            <w:gridSpan w:val="3"/>
            <w:tcMar>
              <w:top w:w="9" w:type="dxa"/>
              <w:left w:w="9" w:type="dxa"/>
              <w:bottom w:w="9" w:type="dxa"/>
              <w:right w:w="9" w:type="dxa"/>
            </w:tcMar>
            <w:vAlign w:val="center"/>
            <w:hideMark/>
          </w:tcPr>
          <w:p w:rsidR="00D67DAF" w:rsidRDefault="00D67DAF">
            <w:pPr>
              <w:rPr>
                <w:sz w:val="24"/>
                <w:szCs w:val="24"/>
              </w:rPr>
            </w:pPr>
            <w:r>
              <w:t>Re: ENG 1101 curriculum change to 4 hours</w:t>
            </w:r>
          </w:p>
        </w:tc>
      </w:tr>
    </w:tbl>
    <w:p w:rsidR="004E2853" w:rsidRDefault="00D67DAF" w:rsidP="00D67DAF">
      <w:pPr>
        <w:shd w:val="clear" w:color="auto" w:fill="FFFFFF"/>
      </w:pPr>
      <w:r>
        <w:t xml:space="preserve">Dear Nina, </w:t>
      </w:r>
      <w:r>
        <w:br/>
      </w:r>
      <w:r>
        <w:br/>
        <w:t xml:space="preserve">On </w:t>
      </w:r>
      <w:proofErr w:type="spellStart"/>
      <w:r>
        <w:t>be half</w:t>
      </w:r>
      <w:proofErr w:type="spellEnd"/>
      <w:r>
        <w:t xml:space="preserve"> of our faculty we strongly support this change.  The extra hour will greatly benefit students, better preparing them in their writing in our hospitality management courses.</w:t>
      </w:r>
      <w:r>
        <w:br/>
      </w:r>
      <w:r>
        <w:br/>
        <w:t>We look forward to implementation of this change.</w:t>
      </w:r>
      <w:r>
        <w:br/>
      </w:r>
      <w:r>
        <w:br/>
        <w:t>Liz</w:t>
      </w:r>
      <w:r>
        <w:br/>
      </w:r>
      <w:r>
        <w:br/>
        <w:t xml:space="preserve">Elizabeth </w:t>
      </w:r>
      <w:proofErr w:type="spellStart"/>
      <w:r>
        <w:t>Schaible</w:t>
      </w:r>
      <w:proofErr w:type="spellEnd"/>
      <w:r>
        <w:t>, Associate Professor/Department Chair</w:t>
      </w:r>
      <w:r>
        <w:br/>
        <w:t>Department of Hospitality Management</w:t>
      </w:r>
      <w:r>
        <w:br/>
        <w:t>New York City College of Technology CUNY</w:t>
      </w:r>
      <w:r>
        <w:br/>
        <w:t xml:space="preserve">300 Jay Street, </w:t>
      </w:r>
      <w:proofErr w:type="spellStart"/>
      <w:r>
        <w:t>Namm</w:t>
      </w:r>
      <w:proofErr w:type="spellEnd"/>
      <w:r>
        <w:t xml:space="preserve"> 220</w:t>
      </w:r>
      <w:r>
        <w:br/>
        <w:t>Brooklyn, NY 11201</w:t>
      </w:r>
      <w:r>
        <w:br/>
        <w:t>718-260-5646 eschaible@citytech.cuny.edu</w:t>
      </w:r>
      <w:r>
        <w:br/>
        <w:t xml:space="preserve">&gt;&gt;&gt; Nina </w:t>
      </w:r>
      <w:proofErr w:type="spellStart"/>
      <w:r>
        <w:t>Bannett</w:t>
      </w:r>
      <w:proofErr w:type="spellEnd"/>
      <w:r>
        <w:t xml:space="preserve"> 11/20/14 14:25 PM &gt;&gt;&gt;</w:t>
      </w:r>
      <w:r>
        <w:br/>
        <w:t>Hi everyone</w:t>
      </w:r>
      <w:proofErr w:type="gramStart"/>
      <w:r>
        <w:t>,</w:t>
      </w:r>
      <w:proofErr w:type="gramEnd"/>
      <w:r>
        <w:br/>
      </w:r>
      <w:r>
        <w:br/>
        <w:t>On Monday the English department will be submitting to College Council a major curriculum proposal to change ENG 1101, English Composition 1, to a 3 credit, 4 hour course.  Please note that this change does not affect the number of credits to your program in any way.  The change will be to add a supplemental hour to improve student writing, without changing credits.  The course will remain 3 credits.  </w:t>
      </w:r>
      <w:r>
        <w:br/>
      </w:r>
      <w:r>
        <w:br/>
        <w:t>A three-credit, four hour model for this course is the standard at all senior CUNY campuses, and we're very pleased that the college will be able to support this change.  </w:t>
      </w:r>
      <w:r>
        <w:br/>
      </w:r>
      <w:r>
        <w:br/>
        <w:t>Please let me know if you have any questions or concerns.  </w:t>
      </w:r>
      <w:r>
        <w:br/>
      </w:r>
      <w:r>
        <w:br/>
        <w:t>Best,</w:t>
      </w:r>
      <w:r>
        <w:br/>
        <w:t>Nina</w:t>
      </w:r>
      <w:r>
        <w:br/>
      </w:r>
      <w:r>
        <w:br/>
        <w:t xml:space="preserve"> Nina </w:t>
      </w:r>
      <w:proofErr w:type="spellStart"/>
      <w:r>
        <w:t>Bannett</w:t>
      </w:r>
      <w:proofErr w:type="spellEnd"/>
      <w:r>
        <w:t>, Ph.D.</w:t>
      </w:r>
      <w:r>
        <w:br/>
        <w:t xml:space="preserve">Associate Professor and Chair, </w:t>
      </w:r>
      <w:r>
        <w:br/>
        <w:t>English Department,</w:t>
      </w:r>
      <w:r>
        <w:br/>
        <w:t xml:space="preserve">New York City College of Technology, </w:t>
      </w:r>
      <w:r>
        <w:br/>
        <w:t>The City University of New York</w:t>
      </w:r>
      <w:r>
        <w:br/>
        <w:t>718.260.5392</w:t>
      </w:r>
      <w:r>
        <w:br/>
        <w:t>nbannett@citytech.cuny.edu</w:t>
      </w:r>
      <w:r>
        <w:br/>
      </w:r>
    </w:p>
    <w:p w:rsidR="00AC0771" w:rsidRDefault="004E2853" w:rsidP="00AC0771">
      <w:pPr>
        <w:shd w:val="clear" w:color="auto" w:fill="CCCCCC"/>
        <w:rPr>
          <w:vanish/>
        </w:rPr>
      </w:pPr>
      <w:r>
        <w:br w:type="page"/>
      </w:r>
      <w:r w:rsidR="00AC0771">
        <w:rPr>
          <w:vanish/>
        </w:rPr>
        <w:lastRenderedPageBreak/>
        <w:t> </w:t>
      </w:r>
    </w:p>
    <w:tbl>
      <w:tblPr>
        <w:tblW w:w="4917" w:type="pct"/>
        <w:tblInd w:w="132" w:type="dxa"/>
        <w:tblCellMar>
          <w:top w:w="15" w:type="dxa"/>
          <w:left w:w="15" w:type="dxa"/>
          <w:bottom w:w="15" w:type="dxa"/>
          <w:right w:w="15" w:type="dxa"/>
        </w:tblCellMar>
        <w:tblLook w:val="04A0" w:firstRow="1" w:lastRow="0" w:firstColumn="1" w:lastColumn="0" w:noHBand="0" w:noVBand="1"/>
      </w:tblPr>
      <w:tblGrid>
        <w:gridCol w:w="1907"/>
        <w:gridCol w:w="2948"/>
        <w:gridCol w:w="854"/>
        <w:gridCol w:w="4935"/>
      </w:tblGrid>
      <w:tr w:rsidR="00AC0771" w:rsidTr="00AC0771">
        <w:trPr>
          <w:trHeight w:val="56"/>
        </w:trPr>
        <w:tc>
          <w:tcPr>
            <w:tcW w:w="0" w:type="auto"/>
            <w:tcMar>
              <w:top w:w="12" w:type="dxa"/>
              <w:left w:w="12" w:type="dxa"/>
              <w:bottom w:w="12" w:type="dxa"/>
              <w:right w:w="12" w:type="dxa"/>
            </w:tcMar>
            <w:vAlign w:val="center"/>
            <w:hideMark/>
          </w:tcPr>
          <w:p w:rsidR="00AC0771" w:rsidRDefault="00AC0771" w:rsidP="00AC0771">
            <w:pPr>
              <w:rPr>
                <w:sz w:val="24"/>
                <w:szCs w:val="24"/>
              </w:rPr>
            </w:pPr>
          </w:p>
        </w:tc>
        <w:tc>
          <w:tcPr>
            <w:tcW w:w="0" w:type="auto"/>
            <w:tcMar>
              <w:top w:w="12" w:type="dxa"/>
              <w:left w:w="12" w:type="dxa"/>
              <w:bottom w:w="12" w:type="dxa"/>
              <w:right w:w="12" w:type="dxa"/>
            </w:tcMar>
            <w:vAlign w:val="center"/>
            <w:hideMark/>
          </w:tcPr>
          <w:p w:rsidR="00AC0771" w:rsidRDefault="00AC0771">
            <w:pPr>
              <w:rPr>
                <w:sz w:val="24"/>
                <w:szCs w:val="24"/>
              </w:rPr>
            </w:pPr>
          </w:p>
        </w:tc>
        <w:tc>
          <w:tcPr>
            <w:tcW w:w="401" w:type="pct"/>
            <w:tcMar>
              <w:top w:w="12" w:type="dxa"/>
              <w:left w:w="12" w:type="dxa"/>
              <w:bottom w:w="12" w:type="dxa"/>
              <w:right w:w="12" w:type="dxa"/>
            </w:tcMar>
            <w:vAlign w:val="center"/>
            <w:hideMark/>
          </w:tcPr>
          <w:p w:rsidR="00AC0771" w:rsidRDefault="00AC0771">
            <w:pPr>
              <w:rPr>
                <w:sz w:val="24"/>
                <w:szCs w:val="24"/>
              </w:rPr>
            </w:pPr>
          </w:p>
        </w:tc>
        <w:tc>
          <w:tcPr>
            <w:tcW w:w="0" w:type="auto"/>
            <w:tcMar>
              <w:top w:w="12" w:type="dxa"/>
              <w:left w:w="12" w:type="dxa"/>
              <w:bottom w:w="12" w:type="dxa"/>
              <w:right w:w="12" w:type="dxa"/>
            </w:tcMar>
            <w:vAlign w:val="center"/>
            <w:hideMark/>
          </w:tcPr>
          <w:p w:rsidR="00AC0771" w:rsidRDefault="00AC0771">
            <w:pPr>
              <w:rPr>
                <w:sz w:val="24"/>
                <w:szCs w:val="24"/>
              </w:rPr>
            </w:pPr>
          </w:p>
        </w:tc>
      </w:tr>
      <w:tr w:rsidR="00AC0771" w:rsidTr="00AC0771">
        <w:tc>
          <w:tcPr>
            <w:tcW w:w="896" w:type="pct"/>
            <w:noWrap/>
            <w:tcMar>
              <w:top w:w="0" w:type="dxa"/>
              <w:left w:w="60" w:type="dxa"/>
              <w:bottom w:w="0" w:type="dxa"/>
              <w:right w:w="60" w:type="dxa"/>
            </w:tcMar>
            <w:hideMark/>
          </w:tcPr>
          <w:p w:rsidR="00AC0771" w:rsidRDefault="00AC0771">
            <w:pPr>
              <w:rPr>
                <w:b/>
                <w:bCs/>
                <w:color w:val="9C9A9C"/>
                <w:sz w:val="24"/>
                <w:szCs w:val="24"/>
              </w:rPr>
            </w:pPr>
            <w:r>
              <w:rPr>
                <w:b/>
                <w:bCs/>
                <w:color w:val="9C9A9C"/>
              </w:rPr>
              <w:t>From:</w:t>
            </w:r>
          </w:p>
        </w:tc>
        <w:tc>
          <w:tcPr>
            <w:tcW w:w="0" w:type="auto"/>
            <w:gridSpan w:val="2"/>
            <w:tcMar>
              <w:top w:w="12" w:type="dxa"/>
              <w:left w:w="12" w:type="dxa"/>
              <w:bottom w:w="12" w:type="dxa"/>
              <w:right w:w="12" w:type="dxa"/>
            </w:tcMar>
            <w:hideMark/>
          </w:tcPr>
          <w:p w:rsidR="00AC0771" w:rsidRDefault="00AC0771">
            <w:pPr>
              <w:rPr>
                <w:sz w:val="24"/>
                <w:szCs w:val="24"/>
              </w:rPr>
            </w:pPr>
            <w:r>
              <w:t>Shelley E Smith &lt;ssmith@citytech.cuny.edu&gt;</w:t>
            </w:r>
          </w:p>
        </w:tc>
        <w:tc>
          <w:tcPr>
            <w:tcW w:w="2318" w:type="pct"/>
            <w:noWrap/>
            <w:tcMar>
              <w:top w:w="12" w:type="dxa"/>
              <w:left w:w="12" w:type="dxa"/>
              <w:bottom w:w="12" w:type="dxa"/>
              <w:right w:w="12" w:type="dxa"/>
            </w:tcMar>
            <w:hideMark/>
          </w:tcPr>
          <w:p w:rsidR="00AC0771" w:rsidRDefault="00AC0771">
            <w:pPr>
              <w:rPr>
                <w:sz w:val="24"/>
                <w:szCs w:val="24"/>
              </w:rPr>
            </w:pPr>
            <w:r>
              <w:t>Thursday - November 20, 2014 6:25 PM</w:t>
            </w:r>
          </w:p>
        </w:tc>
      </w:tr>
      <w:tr w:rsidR="00AC0771" w:rsidTr="00AC0771">
        <w:tc>
          <w:tcPr>
            <w:tcW w:w="896" w:type="pct"/>
            <w:noWrap/>
            <w:tcMar>
              <w:top w:w="0" w:type="dxa"/>
              <w:left w:w="60" w:type="dxa"/>
              <w:bottom w:w="0" w:type="dxa"/>
              <w:right w:w="60" w:type="dxa"/>
            </w:tcMar>
            <w:hideMark/>
          </w:tcPr>
          <w:p w:rsidR="00AC0771" w:rsidRDefault="00AC0771">
            <w:pPr>
              <w:rPr>
                <w:b/>
                <w:bCs/>
                <w:color w:val="9C9A9C"/>
                <w:sz w:val="24"/>
                <w:szCs w:val="24"/>
              </w:rPr>
            </w:pPr>
            <w:r>
              <w:rPr>
                <w:b/>
                <w:bCs/>
                <w:color w:val="9C9A9C"/>
              </w:rPr>
              <w:t>To:</w:t>
            </w:r>
          </w:p>
        </w:tc>
        <w:tc>
          <w:tcPr>
            <w:tcW w:w="0" w:type="auto"/>
            <w:gridSpan w:val="3"/>
            <w:tcMar>
              <w:top w:w="12" w:type="dxa"/>
              <w:left w:w="12" w:type="dxa"/>
              <w:bottom w:w="12" w:type="dxa"/>
              <w:right w:w="12" w:type="dxa"/>
            </w:tcMar>
            <w:vAlign w:val="center"/>
            <w:hideMark/>
          </w:tcPr>
          <w:p w:rsidR="00AC0771" w:rsidRDefault="00AC0771">
            <w:pPr>
              <w:rPr>
                <w:sz w:val="24"/>
                <w:szCs w:val="24"/>
              </w:rPr>
            </w:pPr>
            <w:r>
              <w:t xml:space="preserve">Nina </w:t>
            </w:r>
            <w:proofErr w:type="spellStart"/>
            <w:r>
              <w:t>Bannett</w:t>
            </w:r>
            <w:proofErr w:type="spellEnd"/>
            <w:r>
              <w:t xml:space="preserve"> &lt;NBannett@CityTech.Cuny.Edu&gt;</w:t>
            </w:r>
          </w:p>
        </w:tc>
      </w:tr>
      <w:tr w:rsidR="00AC0771" w:rsidTr="00AC0771">
        <w:tc>
          <w:tcPr>
            <w:tcW w:w="896" w:type="pct"/>
            <w:noWrap/>
            <w:tcMar>
              <w:top w:w="0" w:type="dxa"/>
              <w:left w:w="60" w:type="dxa"/>
              <w:bottom w:w="0" w:type="dxa"/>
              <w:right w:w="60" w:type="dxa"/>
            </w:tcMar>
            <w:hideMark/>
          </w:tcPr>
          <w:p w:rsidR="00AC0771" w:rsidRDefault="00AC0771">
            <w:pPr>
              <w:rPr>
                <w:b/>
                <w:bCs/>
                <w:color w:val="9C9A9C"/>
                <w:sz w:val="24"/>
                <w:szCs w:val="24"/>
              </w:rPr>
            </w:pPr>
            <w:r>
              <w:rPr>
                <w:b/>
                <w:bCs/>
                <w:color w:val="9C9A9C"/>
              </w:rPr>
              <w:t>Subject:</w:t>
            </w:r>
          </w:p>
        </w:tc>
        <w:tc>
          <w:tcPr>
            <w:tcW w:w="0" w:type="auto"/>
            <w:gridSpan w:val="3"/>
            <w:tcMar>
              <w:top w:w="12" w:type="dxa"/>
              <w:left w:w="12" w:type="dxa"/>
              <w:bottom w:w="12" w:type="dxa"/>
              <w:right w:w="12" w:type="dxa"/>
            </w:tcMar>
            <w:vAlign w:val="center"/>
            <w:hideMark/>
          </w:tcPr>
          <w:p w:rsidR="00AC0771" w:rsidRDefault="00AC0771">
            <w:pPr>
              <w:rPr>
                <w:sz w:val="24"/>
                <w:szCs w:val="24"/>
              </w:rPr>
            </w:pPr>
            <w:r>
              <w:t>Re: ENG 1101 curriculum change to 4 hours</w:t>
            </w:r>
          </w:p>
        </w:tc>
      </w:tr>
      <w:tr w:rsidR="00AC0771" w:rsidTr="00AC0771">
        <w:tc>
          <w:tcPr>
            <w:tcW w:w="0" w:type="auto"/>
            <w:tcMar>
              <w:top w:w="12" w:type="dxa"/>
              <w:left w:w="12" w:type="dxa"/>
              <w:bottom w:w="12" w:type="dxa"/>
              <w:right w:w="12" w:type="dxa"/>
            </w:tcMar>
            <w:vAlign w:val="center"/>
            <w:hideMark/>
          </w:tcPr>
          <w:p w:rsidR="00AC0771" w:rsidRDefault="00AC0771">
            <w:pPr>
              <w:rPr>
                <w:sz w:val="24"/>
                <w:szCs w:val="24"/>
              </w:rPr>
            </w:pPr>
          </w:p>
        </w:tc>
        <w:tc>
          <w:tcPr>
            <w:tcW w:w="0" w:type="auto"/>
            <w:tcMar>
              <w:top w:w="12" w:type="dxa"/>
              <w:left w:w="12" w:type="dxa"/>
              <w:bottom w:w="12" w:type="dxa"/>
              <w:right w:w="12" w:type="dxa"/>
            </w:tcMar>
            <w:vAlign w:val="center"/>
            <w:hideMark/>
          </w:tcPr>
          <w:p w:rsidR="00AC0771" w:rsidRDefault="00AC0771">
            <w:pPr>
              <w:rPr>
                <w:sz w:val="20"/>
              </w:rPr>
            </w:pPr>
          </w:p>
        </w:tc>
        <w:tc>
          <w:tcPr>
            <w:tcW w:w="0" w:type="auto"/>
            <w:tcMar>
              <w:top w:w="12" w:type="dxa"/>
              <w:left w:w="12" w:type="dxa"/>
              <w:bottom w:w="12" w:type="dxa"/>
              <w:right w:w="12" w:type="dxa"/>
            </w:tcMar>
            <w:vAlign w:val="center"/>
            <w:hideMark/>
          </w:tcPr>
          <w:p w:rsidR="00AC0771" w:rsidRDefault="00AC0771">
            <w:pPr>
              <w:rPr>
                <w:sz w:val="20"/>
              </w:rPr>
            </w:pPr>
          </w:p>
        </w:tc>
        <w:tc>
          <w:tcPr>
            <w:tcW w:w="0" w:type="auto"/>
            <w:tcMar>
              <w:top w:w="12" w:type="dxa"/>
              <w:left w:w="12" w:type="dxa"/>
              <w:bottom w:w="12" w:type="dxa"/>
              <w:right w:w="12" w:type="dxa"/>
            </w:tcMar>
            <w:vAlign w:val="center"/>
            <w:hideMark/>
          </w:tcPr>
          <w:p w:rsidR="00AC0771" w:rsidRDefault="00AC0771">
            <w:pPr>
              <w:rPr>
                <w:sz w:val="20"/>
              </w:rPr>
            </w:pPr>
          </w:p>
        </w:tc>
      </w:tr>
      <w:tr w:rsidR="00AC0771" w:rsidTr="00AC0771">
        <w:tc>
          <w:tcPr>
            <w:tcW w:w="896" w:type="pct"/>
            <w:noWrap/>
            <w:tcMar>
              <w:top w:w="0" w:type="dxa"/>
              <w:left w:w="60" w:type="dxa"/>
              <w:bottom w:w="0" w:type="dxa"/>
              <w:right w:w="60" w:type="dxa"/>
            </w:tcMar>
            <w:hideMark/>
          </w:tcPr>
          <w:p w:rsidR="00AC0771" w:rsidRDefault="00AC0771">
            <w:pPr>
              <w:jc w:val="center"/>
              <w:rPr>
                <w:b/>
                <w:bCs/>
                <w:color w:val="9C9A9C"/>
                <w:sz w:val="24"/>
                <w:szCs w:val="24"/>
              </w:rPr>
            </w:pPr>
            <w:r>
              <w:rPr>
                <w:b/>
                <w:bCs/>
                <w:color w:val="9C9A9C"/>
              </w:rPr>
              <w:t xml:space="preserve">Attachments: </w:t>
            </w:r>
          </w:p>
        </w:tc>
        <w:tc>
          <w:tcPr>
            <w:tcW w:w="0" w:type="auto"/>
            <w:noWrap/>
            <w:tcMar>
              <w:top w:w="12" w:type="dxa"/>
              <w:left w:w="12" w:type="dxa"/>
              <w:bottom w:w="12" w:type="dxa"/>
              <w:right w:w="12" w:type="dxa"/>
            </w:tcMar>
            <w:hideMark/>
          </w:tcPr>
          <w:p w:rsidR="00AC0771" w:rsidRDefault="00AC0771">
            <w:pPr>
              <w:rPr>
                <w:sz w:val="24"/>
                <w:szCs w:val="24"/>
              </w:rPr>
            </w:pPr>
            <w:r>
              <w:t xml:space="preserve">Mime.822 (8 KB) </w:t>
            </w:r>
          </w:p>
        </w:tc>
        <w:tc>
          <w:tcPr>
            <w:tcW w:w="0" w:type="auto"/>
            <w:gridSpan w:val="2"/>
            <w:noWrap/>
            <w:tcMar>
              <w:top w:w="12" w:type="dxa"/>
              <w:left w:w="12" w:type="dxa"/>
              <w:bottom w:w="12" w:type="dxa"/>
              <w:right w:w="12" w:type="dxa"/>
            </w:tcMar>
            <w:hideMark/>
          </w:tcPr>
          <w:p w:rsidR="00AC0771" w:rsidRDefault="004B55D0">
            <w:pPr>
              <w:rPr>
                <w:sz w:val="24"/>
                <w:szCs w:val="24"/>
              </w:rPr>
            </w:pPr>
            <w:hyperlink r:id="rId16" w:tgtFrame="Attach" w:history="1">
              <w:r w:rsidR="00AC0771">
                <w:rPr>
                  <w:rStyle w:val="Hyperlink"/>
                  <w:color w:val="C82727"/>
                </w:rPr>
                <w:t>[View]</w:t>
              </w:r>
            </w:hyperlink>
            <w:r w:rsidR="00AC0771">
              <w:t xml:space="preserve"> </w:t>
            </w:r>
            <w:hyperlink r:id="rId17" w:history="1">
              <w:r w:rsidR="00AC0771">
                <w:rPr>
                  <w:rStyle w:val="Hyperlink"/>
                  <w:color w:val="C82727"/>
                </w:rPr>
                <w:t>[Save As]</w:t>
              </w:r>
            </w:hyperlink>
            <w:r w:rsidR="00AC0771">
              <w:t xml:space="preserve"> </w:t>
            </w:r>
          </w:p>
        </w:tc>
      </w:tr>
    </w:tbl>
    <w:p w:rsidR="00AC0771" w:rsidRDefault="00AC0771" w:rsidP="00AC0771">
      <w:pPr>
        <w:shd w:val="clear" w:color="auto" w:fill="FFFFFF"/>
        <w:rPr>
          <w:vanish/>
        </w:rPr>
      </w:pPr>
      <w:r>
        <w:rPr>
          <w:vanish/>
        </w:rPr>
        <w:t>AWESOME!</w:t>
      </w:r>
      <w:r>
        <w:rPr>
          <w:vanish/>
        </w:rPr>
        <w:br/>
      </w:r>
      <w:r>
        <w:rPr>
          <w:vanish/>
        </w:rPr>
        <w:br/>
        <w:t>On 11/20/2014 2:25 PM, Nina Bannett wrote:</w:t>
      </w:r>
      <w:r>
        <w:rPr>
          <w:vanish/>
        </w:rPr>
        <w:br/>
        <w:t>&gt; Hi everyone,</w:t>
      </w:r>
      <w:r>
        <w:rPr>
          <w:vanish/>
        </w:rPr>
        <w:br/>
        <w:t xml:space="preserve">&gt; On Monday the English department will be submitting to College </w:t>
      </w:r>
      <w:r>
        <w:rPr>
          <w:vanish/>
        </w:rPr>
        <w:br/>
        <w:t xml:space="preserve">&gt; Council a major curriculum proposal to change ENG 1101, English </w:t>
      </w:r>
      <w:r>
        <w:rPr>
          <w:vanish/>
        </w:rPr>
        <w:br/>
        <w:t xml:space="preserve">&gt; Composition 1, to a 3 credit, 4 hour course.  Please note that this </w:t>
      </w:r>
      <w:r>
        <w:rPr>
          <w:vanish/>
        </w:rPr>
        <w:br/>
        <w:t xml:space="preserve">&gt; change_does not affect the number of credits_ to your program in any </w:t>
      </w:r>
      <w:r>
        <w:rPr>
          <w:vanish/>
        </w:rPr>
        <w:br/>
        <w:t xml:space="preserve">&gt; way.  The change will be to add a supplemental hour to improve student </w:t>
      </w:r>
      <w:r>
        <w:rPr>
          <w:vanish/>
        </w:rPr>
        <w:br/>
        <w:t>&gt; writing, without changing credits. _The course will remain 3 credits._</w:t>
      </w:r>
      <w:r>
        <w:rPr>
          <w:vanish/>
        </w:rPr>
        <w:br/>
        <w:t xml:space="preserve">&gt;  A three-credit, four hour model for this course is the standard at </w:t>
      </w:r>
      <w:r>
        <w:rPr>
          <w:vanish/>
        </w:rPr>
        <w:br/>
        <w:t xml:space="preserve">&gt; all senior CUNY campuses, and we're very pleased that the college will </w:t>
      </w:r>
      <w:r>
        <w:rPr>
          <w:vanish/>
        </w:rPr>
        <w:br/>
        <w:t>&gt; be able to support this change.</w:t>
      </w:r>
      <w:r>
        <w:rPr>
          <w:vanish/>
        </w:rPr>
        <w:br/>
        <w:t>&gt; Please let me know if you have any questions or concerns.</w:t>
      </w:r>
      <w:r>
        <w:rPr>
          <w:vanish/>
        </w:rPr>
        <w:br/>
        <w:t>&gt; Best,</w:t>
      </w:r>
      <w:r>
        <w:rPr>
          <w:vanish/>
        </w:rPr>
        <w:br/>
        <w:t>&gt; Nina</w:t>
      </w:r>
      <w:r>
        <w:rPr>
          <w:vanish/>
        </w:rPr>
        <w:br/>
        <w:t>&gt; Nina Bannett, Ph.D.</w:t>
      </w:r>
      <w:r>
        <w:rPr>
          <w:vanish/>
        </w:rPr>
        <w:br/>
        <w:t>&gt; Associate Professor and Chair,</w:t>
      </w:r>
      <w:r>
        <w:rPr>
          <w:vanish/>
        </w:rPr>
        <w:br/>
        <w:t>&gt; English Department,</w:t>
      </w:r>
      <w:r>
        <w:rPr>
          <w:vanish/>
        </w:rPr>
        <w:br/>
        <w:t>&gt; New York City College of Technology,</w:t>
      </w:r>
      <w:r>
        <w:rPr>
          <w:vanish/>
        </w:rPr>
        <w:br/>
        <w:t>&gt; The City University of New York</w:t>
      </w:r>
      <w:r>
        <w:rPr>
          <w:vanish/>
        </w:rPr>
        <w:br/>
        <w:t>&gt; 718.260.5392</w:t>
      </w:r>
      <w:r>
        <w:rPr>
          <w:vanish/>
        </w:rPr>
        <w:br/>
        <w:t>&gt; nbannett@citytech.cuny.edu &lt;mailto:nbannett@citytech.cuny.edu&gt;</w:t>
      </w:r>
      <w:r>
        <w:rPr>
          <w:vanish/>
        </w:rPr>
        <w:br/>
      </w:r>
      <w:r>
        <w:rPr>
          <w:vanish/>
        </w:rPr>
        <w:br/>
        <w:t xml:space="preserve">-- </w:t>
      </w:r>
      <w:r>
        <w:rPr>
          <w:vanish/>
        </w:rPr>
        <w:br/>
        <w:t>Shelley E Smith PhD AIA</w:t>
      </w:r>
      <w:r>
        <w:rPr>
          <w:vanish/>
        </w:rPr>
        <w:br/>
        <w:t>Associate Professor and Chair</w:t>
      </w:r>
      <w:r>
        <w:rPr>
          <w:vanish/>
        </w:rPr>
        <w:br/>
        <w:t>Department of Architectural Technology</w:t>
      </w:r>
      <w:r>
        <w:rPr>
          <w:vanish/>
        </w:rPr>
        <w:br/>
        <w:t>New York City College of Technology</w:t>
      </w:r>
      <w:r>
        <w:rPr>
          <w:vanish/>
        </w:rPr>
        <w:br/>
        <w:t>The City University of New York</w:t>
      </w:r>
      <w:r>
        <w:rPr>
          <w:vanish/>
        </w:rPr>
        <w:br/>
        <w:t>300 Jay Street, Voorhees 818</w:t>
      </w:r>
      <w:r>
        <w:rPr>
          <w:vanish/>
        </w:rPr>
        <w:br/>
        <w:t>Brooklyn NY 11201</w:t>
      </w:r>
      <w:r>
        <w:rPr>
          <w:vanish/>
        </w:rPr>
        <w:br/>
        <w:t>718.260.5262</w:t>
      </w:r>
      <w:r>
        <w:rPr>
          <w:vanish/>
        </w:rPr>
        <w:br/>
        <w:t>ssmith@citytech.cuny.edu</w:t>
      </w:r>
      <w:r>
        <w:rPr>
          <w:vanish/>
        </w:rPr>
        <w:br/>
      </w:r>
      <w:r>
        <w:rPr>
          <w:vanish/>
        </w:rPr>
        <w:br/>
      </w:r>
    </w:p>
    <w:p w:rsidR="00AC0771" w:rsidRDefault="00AC0771" w:rsidP="00AC0771">
      <w:pPr>
        <w:rPr>
          <w:vanish/>
        </w:rPr>
      </w:pPr>
      <w:r>
        <w:rPr>
          <w:vanish/>
        </w:rPr>
        <w:t xml:space="preserve">Select an Address Book </w:t>
      </w:r>
    </w:p>
    <w:p w:rsidR="00AC0771" w:rsidRDefault="00AC0771" w:rsidP="00AC0771"/>
    <w:p w:rsidR="00AC0771" w:rsidRDefault="00AC0771" w:rsidP="00AC0771"/>
    <w:p w:rsidR="00AC0771" w:rsidRDefault="00AC0771" w:rsidP="00AC0771">
      <w:pPr>
        <w:rPr>
          <w:vanish/>
        </w:rPr>
      </w:pPr>
      <w:r>
        <w:rPr>
          <w:vanish/>
        </w:rPr>
        <w:t> </w:t>
      </w:r>
    </w:p>
    <w:p w:rsidR="00AC0771" w:rsidRDefault="00AC0771" w:rsidP="00AC0771">
      <w:pPr>
        <w:spacing w:after="240"/>
      </w:pPr>
      <w:r>
        <w:t> AWESOME!</w:t>
      </w:r>
    </w:p>
    <w:p w:rsidR="00AC0771" w:rsidRDefault="00AC0771" w:rsidP="00AC0771">
      <w:r>
        <w:t xml:space="preserve">On 11/20/2014 2:25 PM, Nina </w:t>
      </w:r>
      <w:proofErr w:type="spellStart"/>
      <w:r>
        <w:t>Bannett</w:t>
      </w:r>
      <w:proofErr w:type="spellEnd"/>
      <w:r>
        <w:t xml:space="preserve"> wrote:</w:t>
      </w:r>
    </w:p>
    <w:p w:rsidR="00AC0771" w:rsidRDefault="00AC0771" w:rsidP="00AC0771">
      <w:r>
        <w:t>Hi everyone,</w:t>
      </w:r>
    </w:p>
    <w:p w:rsidR="00AC0771" w:rsidRDefault="00AC0771" w:rsidP="00AC0771">
      <w:r>
        <w:t> </w:t>
      </w:r>
    </w:p>
    <w:p w:rsidR="00AC0771" w:rsidRDefault="00AC0771" w:rsidP="00AC0771">
      <w:r>
        <w:t>On Monday the English department will be submitting to College Council a major curriculum proposal to change ENG 1101, English Composition 1, to a 3 credit, 4 hour course.  Please note that this change</w:t>
      </w:r>
      <w:r>
        <w:rPr>
          <w:u w:val="single"/>
        </w:rPr>
        <w:t xml:space="preserve"> does not affect the number of credits</w:t>
      </w:r>
      <w:r>
        <w:t xml:space="preserve"> to your program in any way.  The change will be to add a supplemental hour to improve student writing, without changing credits.  </w:t>
      </w:r>
      <w:r>
        <w:rPr>
          <w:u w:val="single"/>
        </w:rPr>
        <w:t>The course will remain 3 credits.</w:t>
      </w:r>
      <w:r>
        <w:t xml:space="preserve">  </w:t>
      </w:r>
    </w:p>
    <w:p w:rsidR="00AC0771" w:rsidRDefault="00AC0771" w:rsidP="00AC0771">
      <w:r>
        <w:t> </w:t>
      </w:r>
    </w:p>
    <w:p w:rsidR="00AC0771" w:rsidRDefault="00AC0771" w:rsidP="00AC0771">
      <w:r>
        <w:t xml:space="preserve"> A three-credit, four hour model for this course is the standard at all senior CUNY campuses, and we're very pleased that the college will be able to support this change.  </w:t>
      </w:r>
    </w:p>
    <w:p w:rsidR="00AC0771" w:rsidRDefault="00AC0771" w:rsidP="00AC0771">
      <w:r>
        <w:t> </w:t>
      </w:r>
    </w:p>
    <w:p w:rsidR="00AC0771" w:rsidRDefault="00AC0771" w:rsidP="00AC0771">
      <w:r>
        <w:t xml:space="preserve">Please let me know if you have any questions or concerns.  </w:t>
      </w:r>
    </w:p>
    <w:p w:rsidR="00AC0771" w:rsidRDefault="00AC0771" w:rsidP="00AC0771">
      <w:r>
        <w:t> </w:t>
      </w:r>
    </w:p>
    <w:p w:rsidR="00AC0771" w:rsidRDefault="00AC0771" w:rsidP="00AC0771">
      <w:r>
        <w:t>Best,</w:t>
      </w:r>
    </w:p>
    <w:p w:rsidR="00AC0771" w:rsidRDefault="00AC0771" w:rsidP="00AC0771">
      <w:r>
        <w:t>Nina</w:t>
      </w:r>
    </w:p>
    <w:p w:rsidR="00AC0771" w:rsidRDefault="00AC0771" w:rsidP="00AC0771">
      <w:r>
        <w:t> </w:t>
      </w:r>
    </w:p>
    <w:p w:rsidR="00AC0771" w:rsidRDefault="00AC0771" w:rsidP="00AC0771">
      <w:r>
        <w:t>  </w:t>
      </w:r>
    </w:p>
    <w:p w:rsidR="00AC0771" w:rsidRDefault="00AC0771" w:rsidP="00AC0771">
      <w:r>
        <w:rPr>
          <w:rFonts w:ascii="Tahoma" w:hAnsi="Tahoma" w:cs="Tahoma"/>
          <w:sz w:val="20"/>
        </w:rPr>
        <w:t xml:space="preserve">Nina </w:t>
      </w:r>
      <w:proofErr w:type="spellStart"/>
      <w:r>
        <w:rPr>
          <w:rFonts w:ascii="Tahoma" w:hAnsi="Tahoma" w:cs="Tahoma"/>
          <w:sz w:val="20"/>
        </w:rPr>
        <w:t>Bannett</w:t>
      </w:r>
      <w:proofErr w:type="spellEnd"/>
      <w:r>
        <w:rPr>
          <w:rFonts w:ascii="Tahoma" w:hAnsi="Tahoma" w:cs="Tahoma"/>
          <w:sz w:val="20"/>
        </w:rPr>
        <w:t>, Ph.D</w:t>
      </w:r>
      <w:proofErr w:type="gramStart"/>
      <w:r>
        <w:rPr>
          <w:rFonts w:ascii="Tahoma" w:hAnsi="Tahoma" w:cs="Tahoma"/>
          <w:sz w:val="20"/>
        </w:rPr>
        <w:t>.</w:t>
      </w:r>
      <w:proofErr w:type="gramEnd"/>
      <w:r>
        <w:rPr>
          <w:rFonts w:ascii="Tahoma" w:hAnsi="Tahoma" w:cs="Tahoma"/>
          <w:sz w:val="20"/>
        </w:rPr>
        <w:br/>
        <w:t>Associate Professor and Chair, </w:t>
      </w:r>
    </w:p>
    <w:p w:rsidR="00AC0771" w:rsidRDefault="00AC0771" w:rsidP="00AC0771">
      <w:r>
        <w:rPr>
          <w:rFonts w:ascii="Tahoma" w:hAnsi="Tahoma" w:cs="Tahoma"/>
          <w:sz w:val="20"/>
        </w:rPr>
        <w:t>English Department</w:t>
      </w:r>
      <w:proofErr w:type="gramStart"/>
      <w:r>
        <w:rPr>
          <w:rFonts w:ascii="Tahoma" w:hAnsi="Tahoma" w:cs="Tahoma"/>
          <w:sz w:val="20"/>
        </w:rPr>
        <w:t>,</w:t>
      </w:r>
      <w:proofErr w:type="gramEnd"/>
      <w:r>
        <w:rPr>
          <w:rFonts w:ascii="Tahoma" w:hAnsi="Tahoma" w:cs="Tahoma"/>
          <w:sz w:val="20"/>
        </w:rPr>
        <w:br/>
        <w:t xml:space="preserve">New York City College of Technology, </w:t>
      </w:r>
      <w:r>
        <w:rPr>
          <w:rFonts w:ascii="Tahoma" w:hAnsi="Tahoma" w:cs="Tahoma"/>
          <w:sz w:val="20"/>
        </w:rPr>
        <w:br/>
        <w:t>The City University of New York</w:t>
      </w:r>
      <w:r>
        <w:rPr>
          <w:rFonts w:ascii="Tahoma" w:hAnsi="Tahoma" w:cs="Tahoma"/>
          <w:sz w:val="20"/>
        </w:rPr>
        <w:br/>
        <w:t>718.260.5392</w:t>
      </w:r>
    </w:p>
    <w:p w:rsidR="00AC0771" w:rsidRDefault="004B55D0" w:rsidP="00AC0771">
      <w:hyperlink r:id="rId18" w:tgtFrame="_blank" w:history="1">
        <w:r w:rsidR="00AC0771">
          <w:rPr>
            <w:rStyle w:val="Hyperlink"/>
            <w:rFonts w:ascii="Tahoma" w:hAnsi="Tahoma" w:cs="Tahoma"/>
            <w:sz w:val="20"/>
          </w:rPr>
          <w:t>nbannett@citytech.cuny.edu</w:t>
        </w:r>
      </w:hyperlink>
    </w:p>
    <w:p w:rsidR="00AC0771" w:rsidRDefault="00AC0771" w:rsidP="00AC0771">
      <w:r>
        <w:br/>
      </w:r>
    </w:p>
    <w:p w:rsidR="00AC0771" w:rsidRDefault="00AC0771" w:rsidP="00AC0771">
      <w:pPr>
        <w:pStyle w:val="HTMLPreformatted"/>
      </w:pPr>
      <w:r>
        <w:t xml:space="preserve">-- </w:t>
      </w:r>
    </w:p>
    <w:p w:rsidR="00AC0771" w:rsidRDefault="00AC0771" w:rsidP="00AC0771">
      <w:pPr>
        <w:pStyle w:val="HTMLPreformatted"/>
      </w:pPr>
      <w:r>
        <w:t>Shelley E Smith PhD AIA</w:t>
      </w:r>
    </w:p>
    <w:p w:rsidR="00AC0771" w:rsidRDefault="00AC0771" w:rsidP="00AC0771">
      <w:pPr>
        <w:pStyle w:val="HTMLPreformatted"/>
      </w:pPr>
      <w:r>
        <w:t>Associate Professor and Chair</w:t>
      </w:r>
    </w:p>
    <w:p w:rsidR="00AC0771" w:rsidRDefault="00AC0771" w:rsidP="00AC0771">
      <w:pPr>
        <w:pStyle w:val="HTMLPreformatted"/>
      </w:pPr>
      <w:r>
        <w:t>Department of Architectural Technology</w:t>
      </w:r>
    </w:p>
    <w:p w:rsidR="00AC0771" w:rsidRDefault="00AC0771" w:rsidP="00AC0771">
      <w:pPr>
        <w:pStyle w:val="HTMLPreformatted"/>
      </w:pPr>
      <w:r>
        <w:t>New York City College of Technology</w:t>
      </w:r>
    </w:p>
    <w:p w:rsidR="00AC0771" w:rsidRDefault="00AC0771" w:rsidP="00AC0771">
      <w:pPr>
        <w:pStyle w:val="HTMLPreformatted"/>
      </w:pPr>
      <w:r>
        <w:t>The City University of New York</w:t>
      </w:r>
    </w:p>
    <w:p w:rsidR="00AC0771" w:rsidRDefault="00AC0771" w:rsidP="00AC0771">
      <w:pPr>
        <w:pStyle w:val="HTMLPreformatted"/>
      </w:pPr>
      <w:r>
        <w:t>300 Jay Street, Voorhees 818</w:t>
      </w:r>
    </w:p>
    <w:p w:rsidR="00AC0771" w:rsidRDefault="00AC0771" w:rsidP="00AC0771">
      <w:pPr>
        <w:pStyle w:val="HTMLPreformatted"/>
      </w:pPr>
      <w:r>
        <w:t>Brooklyn NY 11201</w:t>
      </w:r>
    </w:p>
    <w:p w:rsidR="00AC0771" w:rsidRDefault="00AC0771" w:rsidP="00AC0771">
      <w:pPr>
        <w:pStyle w:val="HTMLPreformatted"/>
      </w:pPr>
      <w:r>
        <w:t>718.260.5262</w:t>
      </w:r>
    </w:p>
    <w:p w:rsidR="00AC0771" w:rsidRDefault="004B55D0" w:rsidP="00AC0771">
      <w:pPr>
        <w:pStyle w:val="HTMLPreformatted"/>
        <w:rPr>
          <w:rStyle w:val="Hyperlink"/>
        </w:rPr>
      </w:pPr>
      <w:hyperlink r:id="rId19" w:tgtFrame="_blank" w:history="1">
        <w:r w:rsidR="00AC0771">
          <w:rPr>
            <w:rStyle w:val="Hyperlink"/>
          </w:rPr>
          <w:t>ssmith@citytech.cuny.edu</w:t>
        </w:r>
      </w:hyperlink>
    </w:p>
    <w:p w:rsidR="00010976" w:rsidRDefault="00010976" w:rsidP="00AC0771">
      <w:pPr>
        <w:pStyle w:val="HTMLPreformatted"/>
        <w:sectPr w:rsidR="00010976" w:rsidSect="000F0145">
          <w:headerReference w:type="even" r:id="rId20"/>
          <w:headerReference w:type="default" r:id="rId21"/>
          <w:footerReference w:type="even" r:id="rId22"/>
          <w:footerReference w:type="default" r:id="rId23"/>
          <w:headerReference w:type="first" r:id="rId24"/>
          <w:footerReference w:type="first" r:id="rId25"/>
          <w:pgSz w:w="12240" w:h="15840"/>
          <w:pgMar w:top="1350" w:right="450" w:bottom="1170" w:left="990" w:header="720" w:footer="720" w:gutter="0"/>
          <w:cols w:space="720"/>
        </w:sectPr>
      </w:pPr>
    </w:p>
    <w:p w:rsidR="00DF500D" w:rsidRDefault="00DF500D" w:rsidP="00AC0771">
      <w:pPr>
        <w:pStyle w:val="HTMLPreformatted"/>
      </w:pPr>
    </w:p>
    <w:p w:rsidR="00DF500D" w:rsidRPr="00A14CAC" w:rsidRDefault="00DF500D" w:rsidP="00DF500D">
      <w:pPr>
        <w:adjustRightInd w:val="0"/>
        <w:spacing w:after="15"/>
        <w:rPr>
          <w:b/>
          <w:szCs w:val="22"/>
        </w:rPr>
      </w:pPr>
      <w:r>
        <w:rPr>
          <w:b/>
          <w:szCs w:val="22"/>
        </w:rPr>
        <w:t>ENG1101 English Composition 1</w:t>
      </w:r>
      <w:r w:rsidRPr="00A14CAC">
        <w:rPr>
          <w:b/>
          <w:szCs w:val="22"/>
        </w:rPr>
        <w:t xml:space="preserve"> </w:t>
      </w:r>
    </w:p>
    <w:tbl>
      <w:tblPr>
        <w:tblW w:w="1406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3240"/>
        <w:gridCol w:w="2430"/>
        <w:gridCol w:w="6236"/>
      </w:tblGrid>
      <w:tr w:rsidR="00DF500D" w:rsidRPr="00A14CAC" w:rsidTr="00291B17">
        <w:tc>
          <w:tcPr>
            <w:tcW w:w="2160" w:type="dxa"/>
            <w:shd w:val="clear" w:color="auto" w:fill="auto"/>
          </w:tcPr>
          <w:p w:rsidR="00DF500D" w:rsidRPr="00A14CAC" w:rsidRDefault="00DF500D" w:rsidP="007604E4">
            <w:pPr>
              <w:rPr>
                <w:b/>
                <w:szCs w:val="22"/>
              </w:rPr>
            </w:pPr>
            <w:r w:rsidRPr="00A14CAC">
              <w:rPr>
                <w:b/>
                <w:szCs w:val="22"/>
              </w:rPr>
              <w:t xml:space="preserve">From: </w:t>
            </w:r>
          </w:p>
        </w:tc>
        <w:tc>
          <w:tcPr>
            <w:tcW w:w="3240" w:type="dxa"/>
            <w:shd w:val="clear" w:color="auto" w:fill="auto"/>
          </w:tcPr>
          <w:p w:rsidR="00DF500D" w:rsidRPr="005A3285" w:rsidRDefault="00DF500D" w:rsidP="007604E4">
            <w:pPr>
              <w:rPr>
                <w:highlight w:val="black"/>
              </w:rPr>
            </w:pPr>
          </w:p>
        </w:tc>
        <w:tc>
          <w:tcPr>
            <w:tcW w:w="2430" w:type="dxa"/>
            <w:shd w:val="clear" w:color="auto" w:fill="auto"/>
          </w:tcPr>
          <w:p w:rsidR="00DF500D" w:rsidRPr="00A14CAC" w:rsidRDefault="00DF500D" w:rsidP="007604E4">
            <w:pPr>
              <w:rPr>
                <w:b/>
                <w:szCs w:val="22"/>
              </w:rPr>
            </w:pPr>
            <w:r w:rsidRPr="00A14CAC">
              <w:rPr>
                <w:b/>
                <w:szCs w:val="22"/>
              </w:rPr>
              <w:t xml:space="preserve">To: </w:t>
            </w:r>
          </w:p>
        </w:tc>
        <w:tc>
          <w:tcPr>
            <w:tcW w:w="6236" w:type="dxa"/>
            <w:shd w:val="clear" w:color="auto" w:fill="auto"/>
          </w:tcPr>
          <w:p w:rsidR="00DF500D" w:rsidRPr="00A14CAC" w:rsidRDefault="00DF500D" w:rsidP="007604E4">
            <w:pPr>
              <w:widowControl w:val="0"/>
              <w:autoSpaceDE w:val="0"/>
              <w:spacing w:before="120"/>
              <w:rPr>
                <w:b/>
                <w:szCs w:val="22"/>
                <w:lang w:bidi="en-US"/>
              </w:rPr>
            </w:pPr>
          </w:p>
        </w:tc>
      </w:tr>
      <w:tr w:rsidR="00DF500D" w:rsidRPr="00A14CAC" w:rsidTr="00291B17">
        <w:trPr>
          <w:trHeight w:val="404"/>
        </w:trPr>
        <w:tc>
          <w:tcPr>
            <w:tcW w:w="2160" w:type="dxa"/>
            <w:shd w:val="clear" w:color="auto" w:fill="auto"/>
          </w:tcPr>
          <w:p w:rsidR="00DF500D" w:rsidRPr="00A14CAC" w:rsidRDefault="00DF500D" w:rsidP="007604E4">
            <w:pPr>
              <w:rPr>
                <w:b/>
                <w:szCs w:val="22"/>
              </w:rPr>
            </w:pPr>
            <w:r w:rsidRPr="00A14CAC">
              <w:rPr>
                <w:b/>
                <w:szCs w:val="22"/>
              </w:rPr>
              <w:t>Course Number:</w:t>
            </w:r>
          </w:p>
        </w:tc>
        <w:tc>
          <w:tcPr>
            <w:tcW w:w="3240" w:type="dxa"/>
            <w:shd w:val="clear" w:color="auto" w:fill="auto"/>
          </w:tcPr>
          <w:p w:rsidR="00DF500D" w:rsidRPr="00291B17" w:rsidRDefault="00DF500D" w:rsidP="007604E4">
            <w:pPr>
              <w:adjustRightInd w:val="0"/>
              <w:rPr>
                <w:bCs/>
                <w:szCs w:val="22"/>
              </w:rPr>
            </w:pPr>
            <w:r w:rsidRPr="00291B17">
              <w:rPr>
                <w:bCs/>
                <w:szCs w:val="22"/>
              </w:rPr>
              <w:t>ENG1101</w:t>
            </w:r>
          </w:p>
        </w:tc>
        <w:tc>
          <w:tcPr>
            <w:tcW w:w="2430" w:type="dxa"/>
            <w:shd w:val="clear" w:color="auto" w:fill="auto"/>
          </w:tcPr>
          <w:p w:rsidR="00DF500D" w:rsidRPr="00A14CAC" w:rsidRDefault="00DF500D" w:rsidP="007604E4">
            <w:pPr>
              <w:rPr>
                <w:b/>
                <w:szCs w:val="22"/>
              </w:rPr>
            </w:pPr>
            <w:r w:rsidRPr="00A14CAC">
              <w:rPr>
                <w:b/>
                <w:szCs w:val="22"/>
              </w:rPr>
              <w:t xml:space="preserve">Course Number: </w:t>
            </w:r>
          </w:p>
        </w:tc>
        <w:tc>
          <w:tcPr>
            <w:tcW w:w="6236" w:type="dxa"/>
            <w:shd w:val="clear" w:color="auto" w:fill="auto"/>
          </w:tcPr>
          <w:p w:rsidR="00DF500D" w:rsidRPr="00A14CAC" w:rsidRDefault="00DF500D" w:rsidP="007604E4">
            <w:pPr>
              <w:rPr>
                <w:szCs w:val="22"/>
                <w:u w:val="single"/>
              </w:rPr>
            </w:pPr>
            <w:r>
              <w:rPr>
                <w:szCs w:val="22"/>
                <w:u w:val="single"/>
              </w:rPr>
              <w:t>ENG1101</w:t>
            </w:r>
          </w:p>
        </w:tc>
      </w:tr>
      <w:tr w:rsidR="00DF500D" w:rsidRPr="00A14CAC" w:rsidTr="00291B17">
        <w:trPr>
          <w:trHeight w:val="503"/>
        </w:trPr>
        <w:tc>
          <w:tcPr>
            <w:tcW w:w="2160" w:type="dxa"/>
            <w:shd w:val="clear" w:color="auto" w:fill="auto"/>
          </w:tcPr>
          <w:p w:rsidR="00DF500D" w:rsidRPr="00A14CAC" w:rsidRDefault="00DF500D" w:rsidP="007604E4">
            <w:pPr>
              <w:rPr>
                <w:b/>
                <w:szCs w:val="22"/>
              </w:rPr>
            </w:pPr>
            <w:r w:rsidRPr="00A14CAC">
              <w:rPr>
                <w:b/>
                <w:szCs w:val="22"/>
              </w:rPr>
              <w:t xml:space="preserve">Course Title: </w:t>
            </w:r>
          </w:p>
        </w:tc>
        <w:tc>
          <w:tcPr>
            <w:tcW w:w="3240" w:type="dxa"/>
            <w:shd w:val="clear" w:color="auto" w:fill="auto"/>
          </w:tcPr>
          <w:p w:rsidR="00DF500D" w:rsidRPr="00291B17" w:rsidRDefault="00DF500D" w:rsidP="007604E4">
            <w:pPr>
              <w:adjustRightInd w:val="0"/>
              <w:rPr>
                <w:bCs/>
                <w:szCs w:val="22"/>
              </w:rPr>
            </w:pPr>
            <w:r w:rsidRPr="00291B17">
              <w:rPr>
                <w:bCs/>
                <w:szCs w:val="22"/>
              </w:rPr>
              <w:t>English Composition I</w:t>
            </w:r>
          </w:p>
        </w:tc>
        <w:tc>
          <w:tcPr>
            <w:tcW w:w="2430" w:type="dxa"/>
            <w:shd w:val="clear" w:color="auto" w:fill="auto"/>
          </w:tcPr>
          <w:p w:rsidR="00DF500D" w:rsidRPr="00A14CAC" w:rsidRDefault="00DF500D" w:rsidP="007604E4">
            <w:pPr>
              <w:rPr>
                <w:b/>
                <w:szCs w:val="22"/>
              </w:rPr>
            </w:pPr>
            <w:r w:rsidRPr="00A14CAC">
              <w:rPr>
                <w:b/>
                <w:szCs w:val="22"/>
              </w:rPr>
              <w:t>Course Title:</w:t>
            </w:r>
          </w:p>
        </w:tc>
        <w:tc>
          <w:tcPr>
            <w:tcW w:w="6236" w:type="dxa"/>
            <w:shd w:val="clear" w:color="auto" w:fill="auto"/>
          </w:tcPr>
          <w:p w:rsidR="00DF500D" w:rsidRPr="00A14CAC" w:rsidRDefault="00DF500D" w:rsidP="007604E4">
            <w:pPr>
              <w:tabs>
                <w:tab w:val="left" w:pos="2000"/>
              </w:tabs>
              <w:rPr>
                <w:szCs w:val="22"/>
                <w:u w:val="single"/>
              </w:rPr>
            </w:pPr>
            <w:r>
              <w:rPr>
                <w:szCs w:val="22"/>
                <w:u w:val="single"/>
              </w:rPr>
              <w:t>English Composition I</w:t>
            </w:r>
          </w:p>
        </w:tc>
      </w:tr>
      <w:tr w:rsidR="00DF500D" w:rsidRPr="00A14CAC" w:rsidTr="00291B17">
        <w:tc>
          <w:tcPr>
            <w:tcW w:w="2160" w:type="dxa"/>
            <w:shd w:val="clear" w:color="auto" w:fill="auto"/>
          </w:tcPr>
          <w:p w:rsidR="00DF500D" w:rsidRPr="00A14CAC" w:rsidRDefault="00DF500D" w:rsidP="007604E4">
            <w:pPr>
              <w:rPr>
                <w:b/>
                <w:szCs w:val="22"/>
              </w:rPr>
            </w:pPr>
            <w:r w:rsidRPr="00A14CAC">
              <w:rPr>
                <w:b/>
                <w:szCs w:val="22"/>
              </w:rPr>
              <w:t>Description:</w:t>
            </w:r>
          </w:p>
          <w:p w:rsidR="00DF500D" w:rsidRPr="00A14CAC" w:rsidRDefault="00DF500D" w:rsidP="007604E4">
            <w:pPr>
              <w:rPr>
                <w:b/>
                <w:szCs w:val="22"/>
              </w:rPr>
            </w:pPr>
          </w:p>
        </w:tc>
        <w:tc>
          <w:tcPr>
            <w:tcW w:w="3240" w:type="dxa"/>
            <w:shd w:val="clear" w:color="auto" w:fill="auto"/>
          </w:tcPr>
          <w:p w:rsidR="00DF500D" w:rsidRPr="00A14CAC" w:rsidRDefault="00DF500D" w:rsidP="007604E4">
            <w:pPr>
              <w:autoSpaceDE w:val="0"/>
              <w:rPr>
                <w:strike/>
                <w:szCs w:val="22"/>
              </w:rPr>
            </w:pPr>
            <w:r w:rsidRPr="004C441A">
              <w:rPr>
                <w:rFonts w:ascii="Garamond" w:hAnsi="Garamond"/>
              </w:rPr>
              <w:t>English Composition I is a course in effective essay writing and basic research techniques, including the use of the library. College-level readings are assigned as the basis for in-class and online discussion and for essay writing.</w:t>
            </w:r>
          </w:p>
        </w:tc>
        <w:tc>
          <w:tcPr>
            <w:tcW w:w="2430" w:type="dxa"/>
            <w:shd w:val="clear" w:color="auto" w:fill="auto"/>
          </w:tcPr>
          <w:p w:rsidR="00DF500D" w:rsidRPr="00A14CAC" w:rsidRDefault="00DF500D" w:rsidP="007604E4">
            <w:pPr>
              <w:rPr>
                <w:b/>
                <w:szCs w:val="22"/>
              </w:rPr>
            </w:pPr>
            <w:r w:rsidRPr="00A14CAC">
              <w:rPr>
                <w:b/>
                <w:szCs w:val="22"/>
              </w:rPr>
              <w:t>Description:</w:t>
            </w:r>
          </w:p>
        </w:tc>
        <w:tc>
          <w:tcPr>
            <w:tcW w:w="6236" w:type="dxa"/>
            <w:shd w:val="clear" w:color="auto" w:fill="auto"/>
          </w:tcPr>
          <w:p w:rsidR="00291B17" w:rsidRDefault="00DF500D" w:rsidP="007604E4">
            <w:pPr>
              <w:rPr>
                <w:rFonts w:ascii="Garamond" w:hAnsi="Garamond"/>
              </w:rPr>
            </w:pPr>
            <w:r w:rsidRPr="004C441A">
              <w:rPr>
                <w:rFonts w:ascii="Garamond" w:hAnsi="Garamond"/>
              </w:rPr>
              <w:t xml:space="preserve">English Composition I is a course in </w:t>
            </w:r>
          </w:p>
          <w:p w:rsidR="00291B17" w:rsidRDefault="00DF500D" w:rsidP="007604E4">
            <w:pPr>
              <w:rPr>
                <w:rFonts w:ascii="Garamond" w:hAnsi="Garamond"/>
              </w:rPr>
            </w:pPr>
            <w:r w:rsidRPr="004C441A">
              <w:rPr>
                <w:rFonts w:ascii="Garamond" w:hAnsi="Garamond"/>
              </w:rPr>
              <w:t xml:space="preserve">effective essay writing and basic research </w:t>
            </w:r>
          </w:p>
          <w:p w:rsidR="00291B17" w:rsidRDefault="00DF500D" w:rsidP="007604E4">
            <w:pPr>
              <w:rPr>
                <w:rFonts w:ascii="Garamond" w:hAnsi="Garamond"/>
              </w:rPr>
            </w:pPr>
            <w:proofErr w:type="gramStart"/>
            <w:r w:rsidRPr="004C441A">
              <w:rPr>
                <w:rFonts w:ascii="Garamond" w:hAnsi="Garamond"/>
              </w:rPr>
              <w:t>techniques</w:t>
            </w:r>
            <w:proofErr w:type="gramEnd"/>
            <w:r w:rsidRPr="004C441A">
              <w:rPr>
                <w:rFonts w:ascii="Garamond" w:hAnsi="Garamond"/>
              </w:rPr>
              <w:t xml:space="preserve">, including the use of the library. </w:t>
            </w:r>
          </w:p>
          <w:p w:rsidR="00291B17" w:rsidRDefault="00DF500D" w:rsidP="007604E4">
            <w:pPr>
              <w:rPr>
                <w:rFonts w:ascii="Garamond" w:hAnsi="Garamond"/>
              </w:rPr>
            </w:pPr>
            <w:r w:rsidRPr="004C441A">
              <w:rPr>
                <w:rFonts w:ascii="Garamond" w:hAnsi="Garamond"/>
              </w:rPr>
              <w:t xml:space="preserve">College-level readings are assigned as the </w:t>
            </w:r>
          </w:p>
          <w:p w:rsidR="00291B17" w:rsidRDefault="00DF500D" w:rsidP="007604E4">
            <w:pPr>
              <w:rPr>
                <w:rFonts w:ascii="Garamond" w:hAnsi="Garamond"/>
              </w:rPr>
            </w:pPr>
            <w:r w:rsidRPr="004C441A">
              <w:rPr>
                <w:rFonts w:ascii="Garamond" w:hAnsi="Garamond"/>
              </w:rPr>
              <w:t xml:space="preserve">basis for in-class and online discussion </w:t>
            </w:r>
          </w:p>
          <w:p w:rsidR="00DF500D" w:rsidRPr="00A14CAC" w:rsidRDefault="00DF500D" w:rsidP="007604E4">
            <w:pPr>
              <w:rPr>
                <w:szCs w:val="22"/>
                <w:u w:val="single"/>
              </w:rPr>
            </w:pPr>
            <w:proofErr w:type="gramStart"/>
            <w:r w:rsidRPr="004C441A">
              <w:rPr>
                <w:rFonts w:ascii="Garamond" w:hAnsi="Garamond"/>
              </w:rPr>
              <w:t>and</w:t>
            </w:r>
            <w:proofErr w:type="gramEnd"/>
            <w:r w:rsidRPr="004C441A">
              <w:rPr>
                <w:rFonts w:ascii="Garamond" w:hAnsi="Garamond"/>
              </w:rPr>
              <w:t xml:space="preserve"> for essay writing.</w:t>
            </w:r>
          </w:p>
        </w:tc>
      </w:tr>
      <w:tr w:rsidR="00DF500D" w:rsidRPr="00A14CAC" w:rsidTr="00291B17">
        <w:trPr>
          <w:trHeight w:val="575"/>
        </w:trPr>
        <w:tc>
          <w:tcPr>
            <w:tcW w:w="2160" w:type="dxa"/>
            <w:shd w:val="clear" w:color="auto" w:fill="auto"/>
          </w:tcPr>
          <w:p w:rsidR="00DF500D" w:rsidRPr="00A14CAC" w:rsidRDefault="00DF500D" w:rsidP="007604E4">
            <w:pPr>
              <w:rPr>
                <w:b/>
                <w:szCs w:val="22"/>
              </w:rPr>
            </w:pPr>
            <w:r w:rsidRPr="00A14CAC">
              <w:rPr>
                <w:b/>
                <w:szCs w:val="22"/>
              </w:rPr>
              <w:t>Class Hours :</w:t>
            </w:r>
          </w:p>
        </w:tc>
        <w:tc>
          <w:tcPr>
            <w:tcW w:w="3240" w:type="dxa"/>
            <w:shd w:val="clear" w:color="auto" w:fill="auto"/>
          </w:tcPr>
          <w:p w:rsidR="00DF500D" w:rsidRPr="00A14CAC" w:rsidRDefault="00291B17" w:rsidP="007604E4">
            <w:pPr>
              <w:autoSpaceDE w:val="0"/>
              <w:rPr>
                <w:strike/>
                <w:szCs w:val="22"/>
              </w:rPr>
            </w:pPr>
            <w:r>
              <w:rPr>
                <w:strike/>
                <w:szCs w:val="22"/>
              </w:rPr>
              <w:t>3</w:t>
            </w:r>
          </w:p>
        </w:tc>
        <w:tc>
          <w:tcPr>
            <w:tcW w:w="2430" w:type="dxa"/>
            <w:shd w:val="clear" w:color="auto" w:fill="auto"/>
          </w:tcPr>
          <w:p w:rsidR="00DF500D" w:rsidRPr="00A14CAC" w:rsidRDefault="00DF500D" w:rsidP="007604E4">
            <w:pPr>
              <w:rPr>
                <w:b/>
                <w:szCs w:val="22"/>
              </w:rPr>
            </w:pPr>
            <w:r w:rsidRPr="00A14CAC">
              <w:rPr>
                <w:b/>
                <w:szCs w:val="22"/>
              </w:rPr>
              <w:t>Class Hours:</w:t>
            </w:r>
          </w:p>
        </w:tc>
        <w:tc>
          <w:tcPr>
            <w:tcW w:w="6236" w:type="dxa"/>
            <w:shd w:val="clear" w:color="auto" w:fill="auto"/>
          </w:tcPr>
          <w:p w:rsidR="00DF500D" w:rsidRPr="00A14CAC" w:rsidRDefault="00DF500D" w:rsidP="007604E4">
            <w:pPr>
              <w:rPr>
                <w:szCs w:val="22"/>
                <w:u w:val="single"/>
              </w:rPr>
            </w:pPr>
            <w:r>
              <w:rPr>
                <w:szCs w:val="22"/>
                <w:u w:val="single"/>
              </w:rPr>
              <w:t>4</w:t>
            </w:r>
          </w:p>
        </w:tc>
      </w:tr>
      <w:tr w:rsidR="00DF500D" w:rsidRPr="00A14CAC" w:rsidTr="00291B17">
        <w:trPr>
          <w:trHeight w:val="575"/>
        </w:trPr>
        <w:tc>
          <w:tcPr>
            <w:tcW w:w="2160" w:type="dxa"/>
            <w:shd w:val="clear" w:color="auto" w:fill="auto"/>
          </w:tcPr>
          <w:p w:rsidR="00DF500D" w:rsidRPr="00A14CAC" w:rsidRDefault="00DF500D" w:rsidP="007604E4">
            <w:pPr>
              <w:rPr>
                <w:b/>
                <w:szCs w:val="22"/>
              </w:rPr>
            </w:pPr>
            <w:r w:rsidRPr="00A14CAC">
              <w:rPr>
                <w:b/>
                <w:szCs w:val="22"/>
              </w:rPr>
              <w:t>Credits:</w:t>
            </w:r>
          </w:p>
        </w:tc>
        <w:tc>
          <w:tcPr>
            <w:tcW w:w="3240" w:type="dxa"/>
            <w:shd w:val="clear" w:color="auto" w:fill="auto"/>
          </w:tcPr>
          <w:p w:rsidR="00DF500D" w:rsidRPr="00291B17" w:rsidRDefault="00291B17" w:rsidP="007604E4">
            <w:pPr>
              <w:autoSpaceDE w:val="0"/>
              <w:rPr>
                <w:szCs w:val="22"/>
              </w:rPr>
            </w:pPr>
            <w:r w:rsidRPr="00291B17">
              <w:rPr>
                <w:szCs w:val="22"/>
              </w:rPr>
              <w:t>3</w:t>
            </w:r>
          </w:p>
        </w:tc>
        <w:tc>
          <w:tcPr>
            <w:tcW w:w="2430" w:type="dxa"/>
            <w:shd w:val="clear" w:color="auto" w:fill="auto"/>
          </w:tcPr>
          <w:p w:rsidR="00DF500D" w:rsidRPr="00A14CAC" w:rsidRDefault="00DF500D" w:rsidP="007604E4">
            <w:pPr>
              <w:rPr>
                <w:b/>
                <w:szCs w:val="22"/>
              </w:rPr>
            </w:pPr>
            <w:r w:rsidRPr="00A14CAC">
              <w:rPr>
                <w:b/>
                <w:szCs w:val="22"/>
              </w:rPr>
              <w:t>Credits:</w:t>
            </w:r>
          </w:p>
        </w:tc>
        <w:tc>
          <w:tcPr>
            <w:tcW w:w="6236" w:type="dxa"/>
            <w:shd w:val="clear" w:color="auto" w:fill="auto"/>
          </w:tcPr>
          <w:p w:rsidR="00DF500D" w:rsidRPr="00A14CAC" w:rsidRDefault="00DF500D" w:rsidP="007604E4">
            <w:pPr>
              <w:autoSpaceDE w:val="0"/>
              <w:rPr>
                <w:szCs w:val="22"/>
                <w:u w:val="single"/>
              </w:rPr>
            </w:pPr>
            <w:r>
              <w:rPr>
                <w:szCs w:val="22"/>
                <w:u w:val="single"/>
              </w:rPr>
              <w:t>3</w:t>
            </w:r>
          </w:p>
        </w:tc>
      </w:tr>
    </w:tbl>
    <w:p w:rsidR="00DF3987" w:rsidRDefault="00DF3987" w:rsidP="00DF500D">
      <w:pPr>
        <w:pStyle w:val="NormalWeb"/>
        <w:spacing w:before="0" w:beforeAutospacing="0" w:after="0" w:afterAutospacing="0"/>
        <w:rPr>
          <w:rFonts w:ascii="Arial" w:eastAsia="Calibri" w:hAnsi="Arial" w:cs="Arial"/>
          <w:b/>
          <w:color w:val="000000"/>
          <w:sz w:val="22"/>
          <w:szCs w:val="22"/>
        </w:rPr>
      </w:pPr>
    </w:p>
    <w:p w:rsidR="00DF500D" w:rsidRPr="002D7817" w:rsidRDefault="00DF500D" w:rsidP="00DF500D">
      <w:pPr>
        <w:pStyle w:val="NormalWeb"/>
        <w:spacing w:before="0" w:beforeAutospacing="0" w:after="0" w:afterAutospacing="0"/>
        <w:rPr>
          <w:rFonts w:ascii="Times" w:hAnsi="Times"/>
          <w:sz w:val="20"/>
          <w:szCs w:val="20"/>
        </w:rPr>
      </w:pPr>
      <w:r w:rsidRPr="00A14CAC">
        <w:rPr>
          <w:rFonts w:ascii="Arial" w:eastAsia="Calibri" w:hAnsi="Arial" w:cs="Arial"/>
          <w:b/>
          <w:sz w:val="22"/>
          <w:szCs w:val="22"/>
        </w:rPr>
        <w:t xml:space="preserve">Rationale:  </w:t>
      </w:r>
      <w:r w:rsidRPr="002D7817">
        <w:rPr>
          <w:rFonts w:ascii="Arial" w:hAnsi="Arial" w:cs="Arial"/>
          <w:color w:val="000000"/>
          <w:sz w:val="23"/>
          <w:szCs w:val="23"/>
        </w:rPr>
        <w:t>Increasing the contact hours from three to four will give students additional time with peers and instructor to practice and master the complex tasks of reading, writing and reasoning that will enhance their success throughout their college careers and their professional lives, thus supporting better student learning outcomes. The contact hour will be used for additional hands-on work in reading, writing and editing activities will enhance our students’ English language skills.</w:t>
      </w:r>
    </w:p>
    <w:p w:rsidR="00DF500D" w:rsidRPr="002D7817" w:rsidRDefault="00DF500D" w:rsidP="00DF500D">
      <w:pPr>
        <w:rPr>
          <w:rFonts w:ascii="Times" w:hAnsi="Times"/>
          <w:sz w:val="20"/>
        </w:rPr>
      </w:pPr>
    </w:p>
    <w:p w:rsidR="00AC0771" w:rsidRDefault="00AC0771" w:rsidP="00DF500D"/>
    <w:sectPr w:rsidR="00AC0771" w:rsidSect="00010976">
      <w:pgSz w:w="15840" w:h="12240" w:orient="landscape"/>
      <w:pgMar w:top="990" w:right="1350" w:bottom="450" w:left="117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D0" w:rsidRDefault="004B55D0">
      <w:pPr>
        <w:spacing w:line="240" w:lineRule="auto"/>
      </w:pPr>
      <w:r>
        <w:separator/>
      </w:r>
    </w:p>
  </w:endnote>
  <w:endnote w:type="continuationSeparator" w:id="0">
    <w:p w:rsidR="004B55D0" w:rsidRDefault="004B5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5" w:rsidRDefault="0098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8D" w:rsidRDefault="004C7B83">
    <w:pPr>
      <w:spacing w:line="240" w:lineRule="auto"/>
      <w:ind w:firstLine="720"/>
      <w:jc w:val="center"/>
    </w:pPr>
    <w:r>
      <w:t xml:space="preserve">                              </w:t>
    </w:r>
    <w:r>
      <w:tab/>
    </w:r>
    <w:r>
      <w:tab/>
    </w:r>
    <w:r>
      <w:tab/>
    </w:r>
    <w:r>
      <w:tab/>
    </w:r>
    <w:r>
      <w:tab/>
    </w:r>
    <w:r>
      <w:tab/>
    </w:r>
    <w:r>
      <w:tab/>
    </w:r>
    <w:r>
      <w:tab/>
    </w:r>
    <w:r w:rsidR="004D0586">
      <w:fldChar w:fldCharType="begin"/>
    </w:r>
    <w:r>
      <w:instrText>PAGE</w:instrText>
    </w:r>
    <w:r w:rsidR="004D0586">
      <w:fldChar w:fldCharType="separate"/>
    </w:r>
    <w:r w:rsidR="00984125">
      <w:rPr>
        <w:noProof/>
      </w:rPr>
      <w:t>1</w:t>
    </w:r>
    <w:r w:rsidR="004D0586">
      <w:fldChar w:fldCharType="end"/>
    </w:r>
  </w:p>
  <w:p w:rsidR="0082728D" w:rsidRDefault="0082728D">
    <w:pPr>
      <w:spacing w:line="240" w:lineRule="auto"/>
      <w:ind w:right="360"/>
    </w:pPr>
  </w:p>
  <w:p w:rsidR="006721AF" w:rsidRDefault="006721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5" w:rsidRDefault="0098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D0" w:rsidRDefault="004B55D0">
      <w:pPr>
        <w:spacing w:line="240" w:lineRule="auto"/>
      </w:pPr>
      <w:r>
        <w:separator/>
      </w:r>
    </w:p>
  </w:footnote>
  <w:footnote w:type="continuationSeparator" w:id="0">
    <w:p w:rsidR="004B55D0" w:rsidRDefault="004B55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5" w:rsidRDefault="00984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AF" w:rsidRDefault="00010976">
    <w:r>
      <w:t>14-17</w:t>
    </w:r>
    <w:r>
      <w:tab/>
    </w:r>
    <w:r>
      <w:tab/>
    </w:r>
    <w:r>
      <w:tab/>
    </w:r>
    <w:r>
      <w:ptab w:relativeTo="margin" w:alignment="center" w:leader="none"/>
    </w:r>
    <w:r>
      <w:t>ENG 1101 major change</w:t>
    </w:r>
    <w:r>
      <w:ptab w:relativeTo="margin" w:alignment="right" w:leader="none"/>
    </w:r>
    <w:r w:rsidR="00984125">
      <w:t>11-2</w:t>
    </w:r>
    <w:bookmarkStart w:id="1" w:name="_GoBack"/>
    <w:bookmarkEnd w:id="1"/>
    <w:r w:rsidR="00984125">
      <w:t>7</w:t>
    </w:r>
    <w: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5" w:rsidRDefault="00984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67AC"/>
    <w:multiLevelType w:val="multilevel"/>
    <w:tmpl w:val="16DE92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6093EE0"/>
    <w:multiLevelType w:val="hybridMultilevel"/>
    <w:tmpl w:val="307ED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572BC"/>
    <w:multiLevelType w:val="hybridMultilevel"/>
    <w:tmpl w:val="F3B0671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94F70CC"/>
    <w:multiLevelType w:val="multilevel"/>
    <w:tmpl w:val="B3B49852"/>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A90722A"/>
    <w:multiLevelType w:val="hybridMultilevel"/>
    <w:tmpl w:val="24E0F6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8D"/>
    <w:rsid w:val="00010976"/>
    <w:rsid w:val="00092B55"/>
    <w:rsid w:val="000B01D6"/>
    <w:rsid w:val="000B20CA"/>
    <w:rsid w:val="000E36F3"/>
    <w:rsid w:val="000F0145"/>
    <w:rsid w:val="000F0CBA"/>
    <w:rsid w:val="000F588F"/>
    <w:rsid w:val="00113644"/>
    <w:rsid w:val="00124E1B"/>
    <w:rsid w:val="001D1C6B"/>
    <w:rsid w:val="00215CA6"/>
    <w:rsid w:val="00291B17"/>
    <w:rsid w:val="0029747B"/>
    <w:rsid w:val="00304D16"/>
    <w:rsid w:val="003A6B7F"/>
    <w:rsid w:val="00431501"/>
    <w:rsid w:val="00450BBA"/>
    <w:rsid w:val="004A13A9"/>
    <w:rsid w:val="004B55D0"/>
    <w:rsid w:val="004C7B83"/>
    <w:rsid w:val="004D0586"/>
    <w:rsid w:val="004E2853"/>
    <w:rsid w:val="00543908"/>
    <w:rsid w:val="005551C6"/>
    <w:rsid w:val="005C3D4E"/>
    <w:rsid w:val="006402E6"/>
    <w:rsid w:val="006721AF"/>
    <w:rsid w:val="00737C6D"/>
    <w:rsid w:val="007511E1"/>
    <w:rsid w:val="00762FD4"/>
    <w:rsid w:val="007658D6"/>
    <w:rsid w:val="007742C9"/>
    <w:rsid w:val="007A5E5F"/>
    <w:rsid w:val="008124D2"/>
    <w:rsid w:val="008149B7"/>
    <w:rsid w:val="0082728D"/>
    <w:rsid w:val="008335F9"/>
    <w:rsid w:val="00835954"/>
    <w:rsid w:val="008412B8"/>
    <w:rsid w:val="00851A4E"/>
    <w:rsid w:val="008662B8"/>
    <w:rsid w:val="008D0875"/>
    <w:rsid w:val="00967C87"/>
    <w:rsid w:val="00984125"/>
    <w:rsid w:val="009A21CC"/>
    <w:rsid w:val="009B0545"/>
    <w:rsid w:val="009B3657"/>
    <w:rsid w:val="009B407B"/>
    <w:rsid w:val="009F4460"/>
    <w:rsid w:val="00A10BEA"/>
    <w:rsid w:val="00A5590A"/>
    <w:rsid w:val="00AC0771"/>
    <w:rsid w:val="00B8740A"/>
    <w:rsid w:val="00B9521E"/>
    <w:rsid w:val="00C55089"/>
    <w:rsid w:val="00CA5870"/>
    <w:rsid w:val="00D56AAA"/>
    <w:rsid w:val="00D57AC4"/>
    <w:rsid w:val="00D67DAF"/>
    <w:rsid w:val="00D754A9"/>
    <w:rsid w:val="00D76639"/>
    <w:rsid w:val="00DE3EB0"/>
    <w:rsid w:val="00DF3987"/>
    <w:rsid w:val="00DF500D"/>
    <w:rsid w:val="00E03808"/>
    <w:rsid w:val="00E81478"/>
    <w:rsid w:val="00EB152D"/>
    <w:rsid w:val="00FB3921"/>
    <w:rsid w:val="00FB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586"/>
  </w:style>
  <w:style w:type="paragraph" w:styleId="Heading1">
    <w:name w:val="heading 1"/>
    <w:basedOn w:val="Normal"/>
    <w:next w:val="Normal"/>
    <w:rsid w:val="004D058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4D058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4D058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4D058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4D058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4D058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0586"/>
    <w:pPr>
      <w:keepNext/>
      <w:keepLines/>
      <w:contextualSpacing/>
    </w:pPr>
    <w:rPr>
      <w:rFonts w:ascii="Trebuchet MS" w:eastAsia="Trebuchet MS" w:hAnsi="Trebuchet MS" w:cs="Trebuchet MS"/>
      <w:sz w:val="42"/>
    </w:rPr>
  </w:style>
  <w:style w:type="paragraph" w:styleId="Subtitle">
    <w:name w:val="Subtitle"/>
    <w:basedOn w:val="Normal"/>
    <w:next w:val="Normal"/>
    <w:rsid w:val="004D0586"/>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4D0586"/>
    <w:tblPr>
      <w:tblStyleRowBandSize w:val="1"/>
      <w:tblStyleColBandSize w:val="1"/>
    </w:tblPr>
  </w:style>
  <w:style w:type="table" w:customStyle="1" w:styleId="a0">
    <w:basedOn w:val="TableNormal"/>
    <w:rsid w:val="004D0586"/>
    <w:tblPr>
      <w:tblStyleRowBandSize w:val="1"/>
      <w:tblStyleColBandSize w:val="1"/>
    </w:tblPr>
  </w:style>
  <w:style w:type="table" w:customStyle="1" w:styleId="a1">
    <w:basedOn w:val="TableNormal"/>
    <w:rsid w:val="004D0586"/>
    <w:tblPr>
      <w:tblStyleRowBandSize w:val="1"/>
      <w:tblStyleColBandSize w:val="1"/>
    </w:tblPr>
  </w:style>
  <w:style w:type="paragraph" w:styleId="BalloonText">
    <w:name w:val="Balloon Text"/>
    <w:basedOn w:val="Normal"/>
    <w:link w:val="BalloonTextChar"/>
    <w:uiPriority w:val="99"/>
    <w:semiHidden/>
    <w:unhideWhenUsed/>
    <w:rsid w:val="001D1C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6B"/>
    <w:rPr>
      <w:rFonts w:ascii="Tahoma" w:hAnsi="Tahoma" w:cs="Tahoma"/>
      <w:sz w:val="16"/>
      <w:szCs w:val="16"/>
    </w:rPr>
  </w:style>
  <w:style w:type="paragraph" w:styleId="ListParagraph">
    <w:name w:val="List Paragraph"/>
    <w:basedOn w:val="Normal"/>
    <w:uiPriority w:val="34"/>
    <w:qFormat/>
    <w:rsid w:val="00737C6D"/>
    <w:pPr>
      <w:ind w:left="720"/>
      <w:contextualSpacing/>
    </w:pPr>
  </w:style>
  <w:style w:type="character" w:styleId="Hyperlink">
    <w:name w:val="Hyperlink"/>
    <w:basedOn w:val="DefaultParagraphFont"/>
    <w:uiPriority w:val="99"/>
    <w:semiHidden/>
    <w:unhideWhenUsed/>
    <w:rsid w:val="007742C9"/>
    <w:rPr>
      <w:color w:val="0000FF"/>
      <w:u w:val="single"/>
    </w:rPr>
  </w:style>
  <w:style w:type="paragraph" w:styleId="HTMLPreformatted">
    <w:name w:val="HTML Preformatted"/>
    <w:basedOn w:val="Normal"/>
    <w:link w:val="HTMLPreformattedChar"/>
    <w:uiPriority w:val="99"/>
    <w:semiHidden/>
    <w:unhideWhenUsed/>
    <w:rsid w:val="004E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E2853"/>
    <w:rPr>
      <w:rFonts w:ascii="Courier New" w:eastAsia="Times New Roman" w:hAnsi="Courier New" w:cs="Courier New"/>
      <w:sz w:val="20"/>
    </w:rPr>
  </w:style>
  <w:style w:type="paragraph" w:styleId="NormalWeb">
    <w:name w:val="Normal (Web)"/>
    <w:basedOn w:val="Normal"/>
    <w:uiPriority w:val="99"/>
    <w:semiHidden/>
    <w:unhideWhenUsed/>
    <w:rsid w:val="00DF50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10976"/>
    <w:pPr>
      <w:tabs>
        <w:tab w:val="center" w:pos="4680"/>
        <w:tab w:val="right" w:pos="9360"/>
      </w:tabs>
      <w:spacing w:line="240" w:lineRule="auto"/>
    </w:pPr>
  </w:style>
  <w:style w:type="character" w:customStyle="1" w:styleId="HeaderChar">
    <w:name w:val="Header Char"/>
    <w:basedOn w:val="DefaultParagraphFont"/>
    <w:link w:val="Header"/>
    <w:uiPriority w:val="99"/>
    <w:rsid w:val="00010976"/>
  </w:style>
  <w:style w:type="paragraph" w:styleId="Footer">
    <w:name w:val="footer"/>
    <w:basedOn w:val="Normal"/>
    <w:link w:val="FooterChar"/>
    <w:uiPriority w:val="99"/>
    <w:unhideWhenUsed/>
    <w:rsid w:val="00010976"/>
    <w:pPr>
      <w:tabs>
        <w:tab w:val="center" w:pos="4680"/>
        <w:tab w:val="right" w:pos="9360"/>
      </w:tabs>
      <w:spacing w:line="240" w:lineRule="auto"/>
    </w:pPr>
  </w:style>
  <w:style w:type="character" w:customStyle="1" w:styleId="FooterChar">
    <w:name w:val="Footer Char"/>
    <w:basedOn w:val="DefaultParagraphFont"/>
    <w:link w:val="Footer"/>
    <w:uiPriority w:val="99"/>
    <w:rsid w:val="00010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586"/>
  </w:style>
  <w:style w:type="paragraph" w:styleId="Heading1">
    <w:name w:val="heading 1"/>
    <w:basedOn w:val="Normal"/>
    <w:next w:val="Normal"/>
    <w:rsid w:val="004D058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4D058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4D058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4D058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4D058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4D058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0586"/>
    <w:pPr>
      <w:keepNext/>
      <w:keepLines/>
      <w:contextualSpacing/>
    </w:pPr>
    <w:rPr>
      <w:rFonts w:ascii="Trebuchet MS" w:eastAsia="Trebuchet MS" w:hAnsi="Trebuchet MS" w:cs="Trebuchet MS"/>
      <w:sz w:val="42"/>
    </w:rPr>
  </w:style>
  <w:style w:type="paragraph" w:styleId="Subtitle">
    <w:name w:val="Subtitle"/>
    <w:basedOn w:val="Normal"/>
    <w:next w:val="Normal"/>
    <w:rsid w:val="004D0586"/>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4D0586"/>
    <w:tblPr>
      <w:tblStyleRowBandSize w:val="1"/>
      <w:tblStyleColBandSize w:val="1"/>
    </w:tblPr>
  </w:style>
  <w:style w:type="table" w:customStyle="1" w:styleId="a0">
    <w:basedOn w:val="TableNormal"/>
    <w:rsid w:val="004D0586"/>
    <w:tblPr>
      <w:tblStyleRowBandSize w:val="1"/>
      <w:tblStyleColBandSize w:val="1"/>
    </w:tblPr>
  </w:style>
  <w:style w:type="table" w:customStyle="1" w:styleId="a1">
    <w:basedOn w:val="TableNormal"/>
    <w:rsid w:val="004D0586"/>
    <w:tblPr>
      <w:tblStyleRowBandSize w:val="1"/>
      <w:tblStyleColBandSize w:val="1"/>
    </w:tblPr>
  </w:style>
  <w:style w:type="paragraph" w:styleId="BalloonText">
    <w:name w:val="Balloon Text"/>
    <w:basedOn w:val="Normal"/>
    <w:link w:val="BalloonTextChar"/>
    <w:uiPriority w:val="99"/>
    <w:semiHidden/>
    <w:unhideWhenUsed/>
    <w:rsid w:val="001D1C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6B"/>
    <w:rPr>
      <w:rFonts w:ascii="Tahoma" w:hAnsi="Tahoma" w:cs="Tahoma"/>
      <w:sz w:val="16"/>
      <w:szCs w:val="16"/>
    </w:rPr>
  </w:style>
  <w:style w:type="paragraph" w:styleId="ListParagraph">
    <w:name w:val="List Paragraph"/>
    <w:basedOn w:val="Normal"/>
    <w:uiPriority w:val="34"/>
    <w:qFormat/>
    <w:rsid w:val="00737C6D"/>
    <w:pPr>
      <w:ind w:left="720"/>
      <w:contextualSpacing/>
    </w:pPr>
  </w:style>
  <w:style w:type="character" w:styleId="Hyperlink">
    <w:name w:val="Hyperlink"/>
    <w:basedOn w:val="DefaultParagraphFont"/>
    <w:uiPriority w:val="99"/>
    <w:semiHidden/>
    <w:unhideWhenUsed/>
    <w:rsid w:val="007742C9"/>
    <w:rPr>
      <w:color w:val="0000FF"/>
      <w:u w:val="single"/>
    </w:rPr>
  </w:style>
  <w:style w:type="paragraph" w:styleId="HTMLPreformatted">
    <w:name w:val="HTML Preformatted"/>
    <w:basedOn w:val="Normal"/>
    <w:link w:val="HTMLPreformattedChar"/>
    <w:uiPriority w:val="99"/>
    <w:semiHidden/>
    <w:unhideWhenUsed/>
    <w:rsid w:val="004E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E2853"/>
    <w:rPr>
      <w:rFonts w:ascii="Courier New" w:eastAsia="Times New Roman" w:hAnsi="Courier New" w:cs="Courier New"/>
      <w:sz w:val="20"/>
    </w:rPr>
  </w:style>
  <w:style w:type="paragraph" w:styleId="NormalWeb">
    <w:name w:val="Normal (Web)"/>
    <w:basedOn w:val="Normal"/>
    <w:uiPriority w:val="99"/>
    <w:semiHidden/>
    <w:unhideWhenUsed/>
    <w:rsid w:val="00DF50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10976"/>
    <w:pPr>
      <w:tabs>
        <w:tab w:val="center" w:pos="4680"/>
        <w:tab w:val="right" w:pos="9360"/>
      </w:tabs>
      <w:spacing w:line="240" w:lineRule="auto"/>
    </w:pPr>
  </w:style>
  <w:style w:type="character" w:customStyle="1" w:styleId="HeaderChar">
    <w:name w:val="Header Char"/>
    <w:basedOn w:val="DefaultParagraphFont"/>
    <w:link w:val="Header"/>
    <w:uiPriority w:val="99"/>
    <w:rsid w:val="00010976"/>
  </w:style>
  <w:style w:type="paragraph" w:styleId="Footer">
    <w:name w:val="footer"/>
    <w:basedOn w:val="Normal"/>
    <w:link w:val="FooterChar"/>
    <w:uiPriority w:val="99"/>
    <w:unhideWhenUsed/>
    <w:rsid w:val="00010976"/>
    <w:pPr>
      <w:tabs>
        <w:tab w:val="center" w:pos="4680"/>
        <w:tab w:val="right" w:pos="9360"/>
      </w:tabs>
      <w:spacing w:line="240" w:lineRule="auto"/>
    </w:pPr>
  </w:style>
  <w:style w:type="character" w:customStyle="1" w:styleId="FooterChar">
    <w:name w:val="Footer Char"/>
    <w:basedOn w:val="DefaultParagraphFont"/>
    <w:link w:val="Footer"/>
    <w:uiPriority w:val="99"/>
    <w:rsid w:val="0001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5924">
      <w:bodyDiv w:val="1"/>
      <w:marLeft w:val="0"/>
      <w:marRight w:val="0"/>
      <w:marTop w:val="0"/>
      <w:marBottom w:val="0"/>
      <w:divBdr>
        <w:top w:val="none" w:sz="0" w:space="0" w:color="auto"/>
        <w:left w:val="none" w:sz="0" w:space="0" w:color="auto"/>
        <w:bottom w:val="none" w:sz="0" w:space="0" w:color="auto"/>
        <w:right w:val="none" w:sz="0" w:space="0" w:color="auto"/>
      </w:divBdr>
      <w:divsChild>
        <w:div w:id="941231417">
          <w:marLeft w:val="0"/>
          <w:marRight w:val="0"/>
          <w:marTop w:val="0"/>
          <w:marBottom w:val="0"/>
          <w:divBdr>
            <w:top w:val="none" w:sz="0" w:space="0" w:color="auto"/>
            <w:left w:val="none" w:sz="0" w:space="0" w:color="auto"/>
            <w:bottom w:val="none" w:sz="0" w:space="0" w:color="auto"/>
            <w:right w:val="none" w:sz="0" w:space="0" w:color="auto"/>
          </w:divBdr>
        </w:div>
        <w:div w:id="1386294725">
          <w:marLeft w:val="0"/>
          <w:marRight w:val="0"/>
          <w:marTop w:val="0"/>
          <w:marBottom w:val="0"/>
          <w:divBdr>
            <w:top w:val="single" w:sz="4" w:space="1" w:color="DFDDD5"/>
            <w:left w:val="single" w:sz="4" w:space="1" w:color="DFDDD5"/>
            <w:bottom w:val="single" w:sz="4" w:space="1" w:color="DFDDD5"/>
            <w:right w:val="single" w:sz="4" w:space="1" w:color="DFDDD5"/>
          </w:divBdr>
        </w:div>
        <w:div w:id="2045593902">
          <w:marLeft w:val="0"/>
          <w:marRight w:val="0"/>
          <w:marTop w:val="0"/>
          <w:marBottom w:val="0"/>
          <w:divBdr>
            <w:top w:val="none" w:sz="0" w:space="0" w:color="auto"/>
            <w:left w:val="none" w:sz="0" w:space="0" w:color="auto"/>
            <w:bottom w:val="none" w:sz="0" w:space="0" w:color="auto"/>
            <w:right w:val="none" w:sz="0" w:space="0" w:color="auto"/>
          </w:divBdr>
          <w:divsChild>
            <w:div w:id="1990093812">
              <w:marLeft w:val="0"/>
              <w:marRight w:val="0"/>
              <w:marTop w:val="0"/>
              <w:marBottom w:val="0"/>
              <w:divBdr>
                <w:top w:val="none" w:sz="0" w:space="0" w:color="auto"/>
                <w:left w:val="none" w:sz="0" w:space="0" w:color="auto"/>
                <w:bottom w:val="none" w:sz="0" w:space="0" w:color="auto"/>
                <w:right w:val="none" w:sz="0" w:space="0" w:color="auto"/>
              </w:divBdr>
              <w:divsChild>
                <w:div w:id="1961572186">
                  <w:marLeft w:val="0"/>
                  <w:marRight w:val="0"/>
                  <w:marTop w:val="0"/>
                  <w:marBottom w:val="0"/>
                  <w:divBdr>
                    <w:top w:val="none" w:sz="0" w:space="0" w:color="auto"/>
                    <w:left w:val="none" w:sz="0" w:space="0" w:color="auto"/>
                    <w:bottom w:val="none" w:sz="0" w:space="0" w:color="auto"/>
                    <w:right w:val="none" w:sz="0" w:space="0" w:color="auto"/>
                  </w:divBdr>
                  <w:divsChild>
                    <w:div w:id="168064098">
                      <w:marLeft w:val="0"/>
                      <w:marRight w:val="0"/>
                      <w:marTop w:val="0"/>
                      <w:marBottom w:val="0"/>
                      <w:divBdr>
                        <w:top w:val="none" w:sz="0" w:space="0" w:color="auto"/>
                        <w:left w:val="none" w:sz="0" w:space="0" w:color="auto"/>
                        <w:bottom w:val="none" w:sz="0" w:space="0" w:color="auto"/>
                        <w:right w:val="none" w:sz="0" w:space="0" w:color="auto"/>
                      </w:divBdr>
                      <w:divsChild>
                        <w:div w:id="17303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2360">
                  <w:marLeft w:val="0"/>
                  <w:marRight w:val="0"/>
                  <w:marTop w:val="0"/>
                  <w:marBottom w:val="0"/>
                  <w:divBdr>
                    <w:top w:val="none" w:sz="0" w:space="0" w:color="auto"/>
                    <w:left w:val="none" w:sz="0" w:space="0" w:color="auto"/>
                    <w:bottom w:val="none" w:sz="0" w:space="0" w:color="auto"/>
                    <w:right w:val="none" w:sz="0" w:space="0" w:color="auto"/>
                  </w:divBdr>
                  <w:divsChild>
                    <w:div w:id="1711151528">
                      <w:marLeft w:val="0"/>
                      <w:marRight w:val="0"/>
                      <w:marTop w:val="0"/>
                      <w:marBottom w:val="0"/>
                      <w:divBdr>
                        <w:top w:val="none" w:sz="0" w:space="0" w:color="auto"/>
                        <w:left w:val="none" w:sz="0" w:space="0" w:color="auto"/>
                        <w:bottom w:val="none" w:sz="0" w:space="0" w:color="auto"/>
                        <w:right w:val="none" w:sz="0" w:space="0" w:color="auto"/>
                      </w:divBdr>
                      <w:divsChild>
                        <w:div w:id="5208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2105">
              <w:marLeft w:val="0"/>
              <w:marRight w:val="0"/>
              <w:marTop w:val="0"/>
              <w:marBottom w:val="0"/>
              <w:divBdr>
                <w:top w:val="none" w:sz="0" w:space="0" w:color="auto"/>
                <w:left w:val="none" w:sz="0" w:space="0" w:color="auto"/>
                <w:bottom w:val="none" w:sz="0" w:space="0" w:color="auto"/>
                <w:right w:val="none" w:sz="0" w:space="0" w:color="auto"/>
              </w:divBdr>
              <w:divsChild>
                <w:div w:id="1930652521">
                  <w:marLeft w:val="0"/>
                  <w:marRight w:val="0"/>
                  <w:marTop w:val="0"/>
                  <w:marBottom w:val="0"/>
                  <w:divBdr>
                    <w:top w:val="none" w:sz="0" w:space="4" w:color="CCCCCC"/>
                    <w:left w:val="none" w:sz="0" w:space="4" w:color="CCCCCC"/>
                    <w:bottom w:val="none" w:sz="0" w:space="4" w:color="666666"/>
                    <w:right w:val="none" w:sz="0" w:space="4" w:color="666666"/>
                  </w:divBdr>
                </w:div>
              </w:divsChild>
            </w:div>
          </w:divsChild>
        </w:div>
        <w:div w:id="1531533636">
          <w:marLeft w:val="0"/>
          <w:marRight w:val="0"/>
          <w:marTop w:val="0"/>
          <w:marBottom w:val="0"/>
          <w:divBdr>
            <w:top w:val="none" w:sz="0" w:space="0" w:color="auto"/>
            <w:left w:val="none" w:sz="0" w:space="0" w:color="auto"/>
            <w:bottom w:val="none" w:sz="0" w:space="0" w:color="auto"/>
            <w:right w:val="none" w:sz="0" w:space="0" w:color="auto"/>
          </w:divBdr>
          <w:divsChild>
            <w:div w:id="912006730">
              <w:marLeft w:val="0"/>
              <w:marRight w:val="0"/>
              <w:marTop w:val="0"/>
              <w:marBottom w:val="0"/>
              <w:divBdr>
                <w:top w:val="none" w:sz="0" w:space="0" w:color="auto"/>
                <w:left w:val="none" w:sz="0" w:space="0" w:color="auto"/>
                <w:bottom w:val="none" w:sz="0" w:space="0" w:color="auto"/>
                <w:right w:val="none" w:sz="0" w:space="0" w:color="auto"/>
              </w:divBdr>
              <w:divsChild>
                <w:div w:id="2013753949">
                  <w:marLeft w:val="0"/>
                  <w:marRight w:val="0"/>
                  <w:marTop w:val="0"/>
                  <w:marBottom w:val="0"/>
                  <w:divBdr>
                    <w:top w:val="none" w:sz="0" w:space="0" w:color="auto"/>
                    <w:left w:val="none" w:sz="0" w:space="0" w:color="auto"/>
                    <w:bottom w:val="none" w:sz="0" w:space="0" w:color="auto"/>
                    <w:right w:val="none" w:sz="0" w:space="0" w:color="auto"/>
                  </w:divBdr>
                </w:div>
                <w:div w:id="342558421">
                  <w:marLeft w:val="0"/>
                  <w:marRight w:val="0"/>
                  <w:marTop w:val="0"/>
                  <w:marBottom w:val="0"/>
                  <w:divBdr>
                    <w:top w:val="none" w:sz="0" w:space="0" w:color="auto"/>
                    <w:left w:val="none" w:sz="0" w:space="0" w:color="auto"/>
                    <w:bottom w:val="none" w:sz="0" w:space="0" w:color="auto"/>
                    <w:right w:val="none" w:sz="0" w:space="0" w:color="auto"/>
                  </w:divBdr>
                </w:div>
              </w:divsChild>
            </w:div>
            <w:div w:id="2127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709">
      <w:marLeft w:val="0"/>
      <w:marRight w:val="0"/>
      <w:marTop w:val="0"/>
      <w:marBottom w:val="0"/>
      <w:divBdr>
        <w:top w:val="none" w:sz="0" w:space="0" w:color="auto"/>
        <w:left w:val="none" w:sz="0" w:space="0" w:color="auto"/>
        <w:bottom w:val="none" w:sz="0" w:space="0" w:color="auto"/>
        <w:right w:val="none" w:sz="0" w:space="0" w:color="auto"/>
      </w:divBdr>
    </w:div>
    <w:div w:id="1103912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14327">
          <w:marLeft w:val="0"/>
          <w:marRight w:val="0"/>
          <w:marTop w:val="0"/>
          <w:marBottom w:val="0"/>
          <w:divBdr>
            <w:top w:val="none" w:sz="0" w:space="0" w:color="auto"/>
            <w:left w:val="none" w:sz="0" w:space="0" w:color="auto"/>
            <w:bottom w:val="none" w:sz="0" w:space="0" w:color="auto"/>
            <w:right w:val="none" w:sz="0" w:space="0" w:color="auto"/>
          </w:divBdr>
        </w:div>
        <w:div w:id="1817063850">
          <w:marLeft w:val="0"/>
          <w:marRight w:val="0"/>
          <w:marTop w:val="0"/>
          <w:marBottom w:val="0"/>
          <w:divBdr>
            <w:top w:val="none" w:sz="0" w:space="0" w:color="auto"/>
            <w:left w:val="none" w:sz="0" w:space="0" w:color="auto"/>
            <w:bottom w:val="none" w:sz="0" w:space="0" w:color="auto"/>
            <w:right w:val="none" w:sz="0" w:space="0" w:color="auto"/>
          </w:divBdr>
        </w:div>
        <w:div w:id="1411464546">
          <w:marLeft w:val="0"/>
          <w:marRight w:val="0"/>
          <w:marTop w:val="0"/>
          <w:marBottom w:val="0"/>
          <w:divBdr>
            <w:top w:val="none" w:sz="0" w:space="0" w:color="auto"/>
            <w:left w:val="none" w:sz="0" w:space="0" w:color="auto"/>
            <w:bottom w:val="none" w:sz="0" w:space="0" w:color="auto"/>
            <w:right w:val="none" w:sz="0" w:space="0" w:color="auto"/>
          </w:divBdr>
        </w:div>
        <w:div w:id="1652902426">
          <w:marLeft w:val="0"/>
          <w:marRight w:val="0"/>
          <w:marTop w:val="0"/>
          <w:marBottom w:val="0"/>
          <w:divBdr>
            <w:top w:val="none" w:sz="0" w:space="0" w:color="auto"/>
            <w:left w:val="none" w:sz="0" w:space="0" w:color="auto"/>
            <w:bottom w:val="none" w:sz="0" w:space="0" w:color="auto"/>
            <w:right w:val="none" w:sz="0" w:space="0" w:color="auto"/>
          </w:divBdr>
        </w:div>
        <w:div w:id="1868441658">
          <w:marLeft w:val="0"/>
          <w:marRight w:val="0"/>
          <w:marTop w:val="0"/>
          <w:marBottom w:val="0"/>
          <w:divBdr>
            <w:top w:val="none" w:sz="0" w:space="0" w:color="auto"/>
            <w:left w:val="none" w:sz="0" w:space="0" w:color="auto"/>
            <w:bottom w:val="none" w:sz="0" w:space="0" w:color="auto"/>
            <w:right w:val="none" w:sz="0" w:space="0" w:color="auto"/>
          </w:divBdr>
        </w:div>
        <w:div w:id="1306659747">
          <w:marLeft w:val="0"/>
          <w:marRight w:val="0"/>
          <w:marTop w:val="0"/>
          <w:marBottom w:val="0"/>
          <w:divBdr>
            <w:top w:val="none" w:sz="0" w:space="0" w:color="auto"/>
            <w:left w:val="none" w:sz="0" w:space="0" w:color="auto"/>
            <w:bottom w:val="none" w:sz="0" w:space="0" w:color="auto"/>
            <w:right w:val="none" w:sz="0" w:space="0" w:color="auto"/>
          </w:divBdr>
        </w:div>
        <w:div w:id="1870874072">
          <w:marLeft w:val="0"/>
          <w:marRight w:val="0"/>
          <w:marTop w:val="0"/>
          <w:marBottom w:val="0"/>
          <w:divBdr>
            <w:top w:val="none" w:sz="0" w:space="0" w:color="auto"/>
            <w:left w:val="none" w:sz="0" w:space="0" w:color="auto"/>
            <w:bottom w:val="none" w:sz="0" w:space="0" w:color="auto"/>
            <w:right w:val="none" w:sz="0" w:space="0" w:color="auto"/>
          </w:divBdr>
        </w:div>
        <w:div w:id="306319821">
          <w:marLeft w:val="0"/>
          <w:marRight w:val="0"/>
          <w:marTop w:val="0"/>
          <w:marBottom w:val="0"/>
          <w:divBdr>
            <w:top w:val="none" w:sz="0" w:space="0" w:color="auto"/>
            <w:left w:val="none" w:sz="0" w:space="0" w:color="auto"/>
            <w:bottom w:val="none" w:sz="0" w:space="0" w:color="auto"/>
            <w:right w:val="none" w:sz="0" w:space="0" w:color="auto"/>
          </w:divBdr>
        </w:div>
        <w:div w:id="22560673">
          <w:marLeft w:val="0"/>
          <w:marRight w:val="0"/>
          <w:marTop w:val="0"/>
          <w:marBottom w:val="0"/>
          <w:divBdr>
            <w:top w:val="none" w:sz="0" w:space="0" w:color="auto"/>
            <w:left w:val="none" w:sz="0" w:space="0" w:color="auto"/>
            <w:bottom w:val="none" w:sz="0" w:space="0" w:color="auto"/>
            <w:right w:val="none" w:sz="0" w:space="0" w:color="auto"/>
          </w:divBdr>
        </w:div>
        <w:div w:id="410465673">
          <w:marLeft w:val="0"/>
          <w:marRight w:val="0"/>
          <w:marTop w:val="0"/>
          <w:marBottom w:val="0"/>
          <w:divBdr>
            <w:top w:val="none" w:sz="0" w:space="0" w:color="auto"/>
            <w:left w:val="none" w:sz="0" w:space="0" w:color="auto"/>
            <w:bottom w:val="none" w:sz="0" w:space="0" w:color="auto"/>
            <w:right w:val="none" w:sz="0" w:space="0" w:color="auto"/>
          </w:divBdr>
        </w:div>
        <w:div w:id="1342662059">
          <w:marLeft w:val="0"/>
          <w:marRight w:val="0"/>
          <w:marTop w:val="0"/>
          <w:marBottom w:val="0"/>
          <w:divBdr>
            <w:top w:val="none" w:sz="0" w:space="0" w:color="auto"/>
            <w:left w:val="none" w:sz="0" w:space="0" w:color="auto"/>
            <w:bottom w:val="none" w:sz="0" w:space="0" w:color="auto"/>
            <w:right w:val="none" w:sz="0" w:space="0" w:color="auto"/>
          </w:divBdr>
        </w:div>
        <w:div w:id="171341583">
          <w:marLeft w:val="0"/>
          <w:marRight w:val="0"/>
          <w:marTop w:val="0"/>
          <w:marBottom w:val="0"/>
          <w:divBdr>
            <w:top w:val="none" w:sz="0" w:space="0" w:color="auto"/>
            <w:left w:val="none" w:sz="0" w:space="0" w:color="auto"/>
            <w:bottom w:val="none" w:sz="0" w:space="0" w:color="auto"/>
            <w:right w:val="none" w:sz="0" w:space="0" w:color="auto"/>
          </w:divBdr>
        </w:div>
        <w:div w:id="706025161">
          <w:marLeft w:val="0"/>
          <w:marRight w:val="0"/>
          <w:marTop w:val="0"/>
          <w:marBottom w:val="0"/>
          <w:divBdr>
            <w:top w:val="none" w:sz="0" w:space="0" w:color="auto"/>
            <w:left w:val="none" w:sz="0" w:space="0" w:color="auto"/>
            <w:bottom w:val="none" w:sz="0" w:space="0" w:color="auto"/>
            <w:right w:val="none" w:sz="0" w:space="0" w:color="auto"/>
          </w:divBdr>
        </w:div>
        <w:div w:id="660501955">
          <w:marLeft w:val="0"/>
          <w:marRight w:val="0"/>
          <w:marTop w:val="0"/>
          <w:marBottom w:val="0"/>
          <w:divBdr>
            <w:top w:val="none" w:sz="0" w:space="0" w:color="auto"/>
            <w:left w:val="none" w:sz="0" w:space="0" w:color="auto"/>
            <w:bottom w:val="none" w:sz="0" w:space="0" w:color="auto"/>
            <w:right w:val="none" w:sz="0" w:space="0" w:color="auto"/>
          </w:divBdr>
        </w:div>
        <w:div w:id="1709723885">
          <w:marLeft w:val="0"/>
          <w:marRight w:val="0"/>
          <w:marTop w:val="0"/>
          <w:marBottom w:val="0"/>
          <w:divBdr>
            <w:top w:val="none" w:sz="0" w:space="0" w:color="auto"/>
            <w:left w:val="none" w:sz="0" w:space="0" w:color="auto"/>
            <w:bottom w:val="none" w:sz="0" w:space="0" w:color="auto"/>
            <w:right w:val="none" w:sz="0" w:space="0" w:color="auto"/>
          </w:divBdr>
        </w:div>
        <w:div w:id="563296502">
          <w:marLeft w:val="0"/>
          <w:marRight w:val="0"/>
          <w:marTop w:val="0"/>
          <w:marBottom w:val="0"/>
          <w:divBdr>
            <w:top w:val="none" w:sz="0" w:space="0" w:color="auto"/>
            <w:left w:val="none" w:sz="0" w:space="0" w:color="auto"/>
            <w:bottom w:val="none" w:sz="0" w:space="0" w:color="auto"/>
            <w:right w:val="none" w:sz="0" w:space="0" w:color="auto"/>
          </w:divBdr>
        </w:div>
        <w:div w:id="1621957865">
          <w:marLeft w:val="0"/>
          <w:marRight w:val="0"/>
          <w:marTop w:val="0"/>
          <w:marBottom w:val="0"/>
          <w:divBdr>
            <w:top w:val="none" w:sz="0" w:space="0" w:color="auto"/>
            <w:left w:val="none" w:sz="0" w:space="0" w:color="auto"/>
            <w:bottom w:val="none" w:sz="0" w:space="0" w:color="auto"/>
            <w:right w:val="none" w:sz="0" w:space="0" w:color="auto"/>
          </w:divBdr>
        </w:div>
        <w:div w:id="518590750">
          <w:marLeft w:val="0"/>
          <w:marRight w:val="0"/>
          <w:marTop w:val="0"/>
          <w:marBottom w:val="0"/>
          <w:divBdr>
            <w:top w:val="none" w:sz="0" w:space="0" w:color="auto"/>
            <w:left w:val="none" w:sz="0" w:space="0" w:color="auto"/>
            <w:bottom w:val="none" w:sz="0" w:space="0" w:color="auto"/>
            <w:right w:val="none" w:sz="0" w:space="0" w:color="auto"/>
          </w:divBdr>
        </w:div>
      </w:divsChild>
    </w:div>
    <w:div w:id="1205629849">
      <w:bodyDiv w:val="1"/>
      <w:marLeft w:val="0"/>
      <w:marRight w:val="0"/>
      <w:marTop w:val="0"/>
      <w:marBottom w:val="0"/>
      <w:divBdr>
        <w:top w:val="none" w:sz="0" w:space="0" w:color="auto"/>
        <w:left w:val="none" w:sz="0" w:space="0" w:color="auto"/>
        <w:bottom w:val="none" w:sz="0" w:space="0" w:color="auto"/>
        <w:right w:val="none" w:sz="0" w:space="0" w:color="auto"/>
      </w:divBdr>
      <w:divsChild>
        <w:div w:id="168448753">
          <w:marLeft w:val="0"/>
          <w:marRight w:val="0"/>
          <w:marTop w:val="0"/>
          <w:marBottom w:val="0"/>
          <w:divBdr>
            <w:top w:val="none" w:sz="0" w:space="0" w:color="auto"/>
            <w:left w:val="none" w:sz="0" w:space="0" w:color="auto"/>
            <w:bottom w:val="none" w:sz="0" w:space="0" w:color="auto"/>
            <w:right w:val="none" w:sz="0" w:space="0" w:color="auto"/>
          </w:divBdr>
        </w:div>
        <w:div w:id="224612755">
          <w:marLeft w:val="0"/>
          <w:marRight w:val="0"/>
          <w:marTop w:val="0"/>
          <w:marBottom w:val="0"/>
          <w:divBdr>
            <w:top w:val="single" w:sz="4" w:space="1" w:color="DFDDD5"/>
            <w:left w:val="single" w:sz="4" w:space="1" w:color="DFDDD5"/>
            <w:bottom w:val="single" w:sz="4" w:space="1" w:color="DFDDD5"/>
            <w:right w:val="single" w:sz="4" w:space="1" w:color="DFDDD5"/>
          </w:divBdr>
        </w:div>
        <w:div w:id="496918413">
          <w:marLeft w:val="0"/>
          <w:marRight w:val="0"/>
          <w:marTop w:val="0"/>
          <w:marBottom w:val="0"/>
          <w:divBdr>
            <w:top w:val="none" w:sz="0" w:space="0" w:color="auto"/>
            <w:left w:val="none" w:sz="0" w:space="0" w:color="auto"/>
            <w:bottom w:val="none" w:sz="0" w:space="0" w:color="auto"/>
            <w:right w:val="none" w:sz="0" w:space="0" w:color="auto"/>
          </w:divBdr>
          <w:divsChild>
            <w:div w:id="603804332">
              <w:marLeft w:val="0"/>
              <w:marRight w:val="0"/>
              <w:marTop w:val="0"/>
              <w:marBottom w:val="0"/>
              <w:divBdr>
                <w:top w:val="none" w:sz="0" w:space="0" w:color="auto"/>
                <w:left w:val="none" w:sz="0" w:space="0" w:color="auto"/>
                <w:bottom w:val="none" w:sz="0" w:space="0" w:color="auto"/>
                <w:right w:val="none" w:sz="0" w:space="0" w:color="auto"/>
              </w:divBdr>
              <w:divsChild>
                <w:div w:id="1902982459">
                  <w:marLeft w:val="0"/>
                  <w:marRight w:val="0"/>
                  <w:marTop w:val="0"/>
                  <w:marBottom w:val="0"/>
                  <w:divBdr>
                    <w:top w:val="none" w:sz="0" w:space="0" w:color="auto"/>
                    <w:left w:val="none" w:sz="0" w:space="0" w:color="auto"/>
                    <w:bottom w:val="none" w:sz="0" w:space="0" w:color="auto"/>
                    <w:right w:val="none" w:sz="0" w:space="0" w:color="auto"/>
                  </w:divBdr>
                  <w:divsChild>
                    <w:div w:id="966474799">
                      <w:marLeft w:val="0"/>
                      <w:marRight w:val="0"/>
                      <w:marTop w:val="0"/>
                      <w:marBottom w:val="0"/>
                      <w:divBdr>
                        <w:top w:val="none" w:sz="0" w:space="0" w:color="auto"/>
                        <w:left w:val="none" w:sz="0" w:space="0" w:color="auto"/>
                        <w:bottom w:val="none" w:sz="0" w:space="0" w:color="auto"/>
                        <w:right w:val="none" w:sz="0" w:space="0" w:color="auto"/>
                      </w:divBdr>
                      <w:divsChild>
                        <w:div w:id="3300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922">
                  <w:marLeft w:val="0"/>
                  <w:marRight w:val="0"/>
                  <w:marTop w:val="0"/>
                  <w:marBottom w:val="0"/>
                  <w:divBdr>
                    <w:top w:val="none" w:sz="0" w:space="0" w:color="auto"/>
                    <w:left w:val="none" w:sz="0" w:space="0" w:color="auto"/>
                    <w:bottom w:val="none" w:sz="0" w:space="0" w:color="auto"/>
                    <w:right w:val="none" w:sz="0" w:space="0" w:color="auto"/>
                  </w:divBdr>
                  <w:divsChild>
                    <w:div w:id="2081247748">
                      <w:marLeft w:val="0"/>
                      <w:marRight w:val="0"/>
                      <w:marTop w:val="0"/>
                      <w:marBottom w:val="0"/>
                      <w:divBdr>
                        <w:top w:val="none" w:sz="0" w:space="0" w:color="auto"/>
                        <w:left w:val="none" w:sz="0" w:space="0" w:color="auto"/>
                        <w:bottom w:val="none" w:sz="0" w:space="0" w:color="auto"/>
                        <w:right w:val="none" w:sz="0" w:space="0" w:color="auto"/>
                      </w:divBdr>
                      <w:divsChild>
                        <w:div w:id="9058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458">
              <w:marLeft w:val="0"/>
              <w:marRight w:val="0"/>
              <w:marTop w:val="0"/>
              <w:marBottom w:val="0"/>
              <w:divBdr>
                <w:top w:val="none" w:sz="0" w:space="0" w:color="auto"/>
                <w:left w:val="none" w:sz="0" w:space="0" w:color="auto"/>
                <w:bottom w:val="none" w:sz="0" w:space="0" w:color="auto"/>
                <w:right w:val="none" w:sz="0" w:space="0" w:color="auto"/>
              </w:divBdr>
              <w:divsChild>
                <w:div w:id="1960405761">
                  <w:marLeft w:val="0"/>
                  <w:marRight w:val="0"/>
                  <w:marTop w:val="0"/>
                  <w:marBottom w:val="0"/>
                  <w:divBdr>
                    <w:top w:val="none" w:sz="0" w:space="3" w:color="CCCCCC"/>
                    <w:left w:val="none" w:sz="0" w:space="3" w:color="CCCCCC"/>
                    <w:bottom w:val="none" w:sz="0" w:space="3" w:color="666666"/>
                    <w:right w:val="none" w:sz="0" w:space="3" w:color="666666"/>
                  </w:divBdr>
                </w:div>
              </w:divsChild>
            </w:div>
          </w:divsChild>
        </w:div>
        <w:div w:id="2027827549">
          <w:marLeft w:val="0"/>
          <w:marRight w:val="0"/>
          <w:marTop w:val="0"/>
          <w:marBottom w:val="0"/>
          <w:divBdr>
            <w:top w:val="none" w:sz="0" w:space="0" w:color="auto"/>
            <w:left w:val="none" w:sz="0" w:space="0" w:color="auto"/>
            <w:bottom w:val="none" w:sz="0" w:space="0" w:color="auto"/>
            <w:right w:val="none" w:sz="0" w:space="0" w:color="auto"/>
          </w:divBdr>
          <w:divsChild>
            <w:div w:id="232661232">
              <w:marLeft w:val="0"/>
              <w:marRight w:val="0"/>
              <w:marTop w:val="0"/>
              <w:marBottom w:val="0"/>
              <w:divBdr>
                <w:top w:val="none" w:sz="0" w:space="0" w:color="auto"/>
                <w:left w:val="none" w:sz="0" w:space="0" w:color="auto"/>
                <w:bottom w:val="none" w:sz="0" w:space="0" w:color="auto"/>
                <w:right w:val="none" w:sz="0" w:space="0" w:color="auto"/>
              </w:divBdr>
              <w:divsChild>
                <w:div w:id="1108503009">
                  <w:marLeft w:val="0"/>
                  <w:marRight w:val="0"/>
                  <w:marTop w:val="0"/>
                  <w:marBottom w:val="0"/>
                  <w:divBdr>
                    <w:top w:val="none" w:sz="0" w:space="0" w:color="auto"/>
                    <w:left w:val="none" w:sz="0" w:space="0" w:color="auto"/>
                    <w:bottom w:val="none" w:sz="0" w:space="0" w:color="auto"/>
                    <w:right w:val="none" w:sz="0" w:space="0" w:color="auto"/>
                  </w:divBdr>
                </w:div>
                <w:div w:id="2094934266">
                  <w:marLeft w:val="0"/>
                  <w:marRight w:val="0"/>
                  <w:marTop w:val="0"/>
                  <w:marBottom w:val="0"/>
                  <w:divBdr>
                    <w:top w:val="none" w:sz="0" w:space="0" w:color="auto"/>
                    <w:left w:val="none" w:sz="0" w:space="0" w:color="auto"/>
                    <w:bottom w:val="none" w:sz="0" w:space="0" w:color="auto"/>
                    <w:right w:val="none" w:sz="0" w:space="0" w:color="auto"/>
                  </w:divBdr>
                </w:div>
              </w:divsChild>
            </w:div>
            <w:div w:id="5055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3192">
      <w:bodyDiv w:val="1"/>
      <w:marLeft w:val="60"/>
      <w:marRight w:val="60"/>
      <w:marTop w:val="60"/>
      <w:marBottom w:val="15"/>
      <w:divBdr>
        <w:top w:val="none" w:sz="0" w:space="0" w:color="auto"/>
        <w:left w:val="none" w:sz="0" w:space="0" w:color="auto"/>
        <w:bottom w:val="none" w:sz="0" w:space="0" w:color="auto"/>
        <w:right w:val="none" w:sz="0" w:space="0" w:color="auto"/>
      </w:divBdr>
      <w:divsChild>
        <w:div w:id="1513841709">
          <w:marLeft w:val="0"/>
          <w:marRight w:val="0"/>
          <w:marTop w:val="0"/>
          <w:marBottom w:val="0"/>
          <w:divBdr>
            <w:top w:val="none" w:sz="0" w:space="0" w:color="auto"/>
            <w:left w:val="none" w:sz="0" w:space="0" w:color="auto"/>
            <w:bottom w:val="none" w:sz="0" w:space="0" w:color="auto"/>
            <w:right w:val="none" w:sz="0" w:space="0" w:color="auto"/>
          </w:divBdr>
        </w:div>
        <w:div w:id="868224292">
          <w:marLeft w:val="0"/>
          <w:marRight w:val="0"/>
          <w:marTop w:val="0"/>
          <w:marBottom w:val="0"/>
          <w:divBdr>
            <w:top w:val="none" w:sz="0" w:space="0" w:color="auto"/>
            <w:left w:val="none" w:sz="0" w:space="0" w:color="auto"/>
            <w:bottom w:val="none" w:sz="0" w:space="0" w:color="auto"/>
            <w:right w:val="none" w:sz="0" w:space="0" w:color="auto"/>
          </w:divBdr>
        </w:div>
        <w:div w:id="1016007538">
          <w:marLeft w:val="0"/>
          <w:marRight w:val="0"/>
          <w:marTop w:val="0"/>
          <w:marBottom w:val="0"/>
          <w:divBdr>
            <w:top w:val="none" w:sz="0" w:space="0" w:color="auto"/>
            <w:left w:val="none" w:sz="0" w:space="0" w:color="auto"/>
            <w:bottom w:val="none" w:sz="0" w:space="0" w:color="auto"/>
            <w:right w:val="none" w:sz="0" w:space="0" w:color="auto"/>
          </w:divBdr>
        </w:div>
        <w:div w:id="226457534">
          <w:marLeft w:val="0"/>
          <w:marRight w:val="0"/>
          <w:marTop w:val="0"/>
          <w:marBottom w:val="0"/>
          <w:divBdr>
            <w:top w:val="none" w:sz="0" w:space="0" w:color="auto"/>
            <w:left w:val="none" w:sz="0" w:space="0" w:color="auto"/>
            <w:bottom w:val="none" w:sz="0" w:space="0" w:color="auto"/>
            <w:right w:val="none" w:sz="0" w:space="0" w:color="auto"/>
          </w:divBdr>
        </w:div>
        <w:div w:id="1811437961">
          <w:marLeft w:val="0"/>
          <w:marRight w:val="0"/>
          <w:marTop w:val="0"/>
          <w:marBottom w:val="0"/>
          <w:divBdr>
            <w:top w:val="none" w:sz="0" w:space="0" w:color="auto"/>
            <w:left w:val="none" w:sz="0" w:space="0" w:color="auto"/>
            <w:bottom w:val="none" w:sz="0" w:space="0" w:color="auto"/>
            <w:right w:val="none" w:sz="0" w:space="0" w:color="auto"/>
          </w:divBdr>
        </w:div>
        <w:div w:id="1944805815">
          <w:marLeft w:val="0"/>
          <w:marRight w:val="0"/>
          <w:marTop w:val="0"/>
          <w:marBottom w:val="0"/>
          <w:divBdr>
            <w:top w:val="none" w:sz="0" w:space="0" w:color="auto"/>
            <w:left w:val="none" w:sz="0" w:space="0" w:color="auto"/>
            <w:bottom w:val="none" w:sz="0" w:space="0" w:color="auto"/>
            <w:right w:val="none" w:sz="0" w:space="0" w:color="auto"/>
          </w:divBdr>
        </w:div>
        <w:div w:id="1233127633">
          <w:marLeft w:val="0"/>
          <w:marRight w:val="0"/>
          <w:marTop w:val="0"/>
          <w:marBottom w:val="0"/>
          <w:divBdr>
            <w:top w:val="none" w:sz="0" w:space="0" w:color="auto"/>
            <w:left w:val="none" w:sz="0" w:space="0" w:color="auto"/>
            <w:bottom w:val="none" w:sz="0" w:space="0" w:color="auto"/>
            <w:right w:val="none" w:sz="0" w:space="0" w:color="auto"/>
          </w:divBdr>
        </w:div>
        <w:div w:id="1281106976">
          <w:marLeft w:val="0"/>
          <w:marRight w:val="0"/>
          <w:marTop w:val="0"/>
          <w:marBottom w:val="0"/>
          <w:divBdr>
            <w:top w:val="none" w:sz="0" w:space="0" w:color="auto"/>
            <w:left w:val="none" w:sz="0" w:space="0" w:color="auto"/>
            <w:bottom w:val="none" w:sz="0" w:space="0" w:color="auto"/>
            <w:right w:val="none" w:sz="0" w:space="0" w:color="auto"/>
          </w:divBdr>
        </w:div>
        <w:div w:id="496656142">
          <w:marLeft w:val="0"/>
          <w:marRight w:val="0"/>
          <w:marTop w:val="0"/>
          <w:marBottom w:val="0"/>
          <w:divBdr>
            <w:top w:val="none" w:sz="0" w:space="0" w:color="auto"/>
            <w:left w:val="none" w:sz="0" w:space="0" w:color="auto"/>
            <w:bottom w:val="none" w:sz="0" w:space="0" w:color="auto"/>
            <w:right w:val="none" w:sz="0" w:space="0" w:color="auto"/>
          </w:divBdr>
          <w:divsChild>
            <w:div w:id="1771461389">
              <w:marLeft w:val="0"/>
              <w:marRight w:val="0"/>
              <w:marTop w:val="0"/>
              <w:marBottom w:val="0"/>
              <w:divBdr>
                <w:top w:val="none" w:sz="0" w:space="0" w:color="auto"/>
                <w:left w:val="none" w:sz="0" w:space="0" w:color="auto"/>
                <w:bottom w:val="none" w:sz="0" w:space="0" w:color="auto"/>
                <w:right w:val="none" w:sz="0" w:space="0" w:color="auto"/>
              </w:divBdr>
            </w:div>
            <w:div w:id="566232409">
              <w:marLeft w:val="0"/>
              <w:marRight w:val="0"/>
              <w:marTop w:val="0"/>
              <w:marBottom w:val="0"/>
              <w:divBdr>
                <w:top w:val="none" w:sz="0" w:space="0" w:color="auto"/>
                <w:left w:val="none" w:sz="0" w:space="0" w:color="auto"/>
                <w:bottom w:val="none" w:sz="0" w:space="0" w:color="auto"/>
                <w:right w:val="none" w:sz="0" w:space="0" w:color="auto"/>
              </w:divBdr>
            </w:div>
            <w:div w:id="737631056">
              <w:marLeft w:val="0"/>
              <w:marRight w:val="0"/>
              <w:marTop w:val="0"/>
              <w:marBottom w:val="0"/>
              <w:divBdr>
                <w:top w:val="none" w:sz="0" w:space="0" w:color="auto"/>
                <w:left w:val="none" w:sz="0" w:space="0" w:color="auto"/>
                <w:bottom w:val="none" w:sz="0" w:space="0" w:color="auto"/>
                <w:right w:val="none" w:sz="0" w:space="0" w:color="auto"/>
              </w:divBdr>
            </w:div>
            <w:div w:id="669914126">
              <w:marLeft w:val="0"/>
              <w:marRight w:val="0"/>
              <w:marTop w:val="0"/>
              <w:marBottom w:val="0"/>
              <w:divBdr>
                <w:top w:val="none" w:sz="0" w:space="0" w:color="auto"/>
                <w:left w:val="none" w:sz="0" w:space="0" w:color="auto"/>
                <w:bottom w:val="none" w:sz="0" w:space="0" w:color="auto"/>
                <w:right w:val="none" w:sz="0" w:space="0" w:color="auto"/>
              </w:divBdr>
            </w:div>
            <w:div w:id="1552620226">
              <w:marLeft w:val="0"/>
              <w:marRight w:val="0"/>
              <w:marTop w:val="0"/>
              <w:marBottom w:val="0"/>
              <w:divBdr>
                <w:top w:val="none" w:sz="0" w:space="0" w:color="auto"/>
                <w:left w:val="none" w:sz="0" w:space="0" w:color="auto"/>
                <w:bottom w:val="none" w:sz="0" w:space="0" w:color="auto"/>
                <w:right w:val="none" w:sz="0" w:space="0" w:color="auto"/>
              </w:divBdr>
            </w:div>
          </w:divsChild>
        </w:div>
        <w:div w:id="1099566638">
          <w:marLeft w:val="0"/>
          <w:marRight w:val="0"/>
          <w:marTop w:val="0"/>
          <w:marBottom w:val="0"/>
          <w:divBdr>
            <w:top w:val="none" w:sz="0" w:space="0" w:color="auto"/>
            <w:left w:val="none" w:sz="0" w:space="0" w:color="auto"/>
            <w:bottom w:val="none" w:sz="0" w:space="0" w:color="auto"/>
            <w:right w:val="none" w:sz="0" w:space="0" w:color="auto"/>
          </w:divBdr>
        </w:div>
        <w:div w:id="196430846">
          <w:marLeft w:val="0"/>
          <w:marRight w:val="0"/>
          <w:marTop w:val="0"/>
          <w:marBottom w:val="0"/>
          <w:divBdr>
            <w:top w:val="none" w:sz="0" w:space="0" w:color="auto"/>
            <w:left w:val="none" w:sz="0" w:space="0" w:color="auto"/>
            <w:bottom w:val="none" w:sz="0" w:space="0" w:color="auto"/>
            <w:right w:val="none" w:sz="0" w:space="0" w:color="auto"/>
          </w:divBdr>
        </w:div>
        <w:div w:id="2109764898">
          <w:marLeft w:val="0"/>
          <w:marRight w:val="0"/>
          <w:marTop w:val="0"/>
          <w:marBottom w:val="0"/>
          <w:divBdr>
            <w:top w:val="none" w:sz="0" w:space="0" w:color="auto"/>
            <w:left w:val="none" w:sz="0" w:space="0" w:color="auto"/>
            <w:bottom w:val="none" w:sz="0" w:space="0" w:color="auto"/>
            <w:right w:val="none" w:sz="0" w:space="0" w:color="auto"/>
          </w:divBdr>
        </w:div>
        <w:div w:id="904022941">
          <w:marLeft w:val="0"/>
          <w:marRight w:val="0"/>
          <w:marTop w:val="0"/>
          <w:marBottom w:val="0"/>
          <w:divBdr>
            <w:top w:val="none" w:sz="0" w:space="0" w:color="auto"/>
            <w:left w:val="none" w:sz="0" w:space="0" w:color="auto"/>
            <w:bottom w:val="none" w:sz="0" w:space="0" w:color="auto"/>
            <w:right w:val="none" w:sz="0" w:space="0" w:color="auto"/>
          </w:divBdr>
        </w:div>
        <w:div w:id="1741632993">
          <w:marLeft w:val="0"/>
          <w:marRight w:val="0"/>
          <w:marTop w:val="0"/>
          <w:marBottom w:val="0"/>
          <w:divBdr>
            <w:top w:val="none" w:sz="0" w:space="0" w:color="auto"/>
            <w:left w:val="none" w:sz="0" w:space="0" w:color="auto"/>
            <w:bottom w:val="none" w:sz="0" w:space="0" w:color="auto"/>
            <w:right w:val="none" w:sz="0" w:space="0" w:color="auto"/>
          </w:divBdr>
        </w:div>
        <w:div w:id="256063052">
          <w:marLeft w:val="0"/>
          <w:marRight w:val="0"/>
          <w:marTop w:val="0"/>
          <w:marBottom w:val="0"/>
          <w:divBdr>
            <w:top w:val="none" w:sz="0" w:space="0" w:color="auto"/>
            <w:left w:val="none" w:sz="0" w:space="0" w:color="auto"/>
            <w:bottom w:val="none" w:sz="0" w:space="0" w:color="auto"/>
            <w:right w:val="none" w:sz="0" w:space="0" w:color="auto"/>
          </w:divBdr>
        </w:div>
        <w:div w:id="526451928">
          <w:marLeft w:val="0"/>
          <w:marRight w:val="0"/>
          <w:marTop w:val="0"/>
          <w:marBottom w:val="0"/>
          <w:divBdr>
            <w:top w:val="none" w:sz="0" w:space="0" w:color="auto"/>
            <w:left w:val="none" w:sz="0" w:space="0" w:color="auto"/>
            <w:bottom w:val="none" w:sz="0" w:space="0" w:color="auto"/>
            <w:right w:val="none" w:sz="0" w:space="0" w:color="auto"/>
          </w:divBdr>
        </w:div>
        <w:div w:id="1268125293">
          <w:marLeft w:val="0"/>
          <w:marRight w:val="0"/>
          <w:marTop w:val="0"/>
          <w:marBottom w:val="0"/>
          <w:divBdr>
            <w:top w:val="none" w:sz="0" w:space="0" w:color="auto"/>
            <w:left w:val="none" w:sz="0" w:space="0" w:color="auto"/>
            <w:bottom w:val="none" w:sz="0" w:space="0" w:color="auto"/>
            <w:right w:val="none" w:sz="0" w:space="0" w:color="auto"/>
          </w:divBdr>
        </w:div>
        <w:div w:id="2004775222">
          <w:marLeft w:val="0"/>
          <w:marRight w:val="0"/>
          <w:marTop w:val="0"/>
          <w:marBottom w:val="0"/>
          <w:divBdr>
            <w:top w:val="none" w:sz="0" w:space="0" w:color="auto"/>
            <w:left w:val="none" w:sz="0" w:space="0" w:color="auto"/>
            <w:bottom w:val="none" w:sz="0" w:space="0" w:color="auto"/>
            <w:right w:val="none" w:sz="0" w:space="0" w:color="auto"/>
          </w:divBdr>
        </w:div>
        <w:div w:id="1401364112">
          <w:marLeft w:val="0"/>
          <w:marRight w:val="0"/>
          <w:marTop w:val="0"/>
          <w:marBottom w:val="0"/>
          <w:divBdr>
            <w:top w:val="none" w:sz="0" w:space="0" w:color="auto"/>
            <w:left w:val="none" w:sz="0" w:space="0" w:color="auto"/>
            <w:bottom w:val="none" w:sz="0" w:space="0" w:color="auto"/>
            <w:right w:val="none" w:sz="0" w:space="0" w:color="auto"/>
          </w:divBdr>
        </w:div>
        <w:div w:id="2117938806">
          <w:marLeft w:val="0"/>
          <w:marRight w:val="0"/>
          <w:marTop w:val="0"/>
          <w:marBottom w:val="0"/>
          <w:divBdr>
            <w:top w:val="none" w:sz="0" w:space="0" w:color="auto"/>
            <w:left w:val="none" w:sz="0" w:space="0" w:color="auto"/>
            <w:bottom w:val="none" w:sz="0" w:space="0" w:color="auto"/>
            <w:right w:val="none" w:sz="0" w:space="0" w:color="auto"/>
          </w:divBdr>
        </w:div>
        <w:div w:id="14234981">
          <w:marLeft w:val="0"/>
          <w:marRight w:val="0"/>
          <w:marTop w:val="0"/>
          <w:marBottom w:val="0"/>
          <w:divBdr>
            <w:top w:val="none" w:sz="0" w:space="0" w:color="auto"/>
            <w:left w:val="none" w:sz="0" w:space="0" w:color="auto"/>
            <w:bottom w:val="none" w:sz="0" w:space="0" w:color="auto"/>
            <w:right w:val="none" w:sz="0" w:space="0" w:color="auto"/>
          </w:divBdr>
        </w:div>
        <w:div w:id="2035034722">
          <w:marLeft w:val="0"/>
          <w:marRight w:val="0"/>
          <w:marTop w:val="0"/>
          <w:marBottom w:val="0"/>
          <w:divBdr>
            <w:top w:val="none" w:sz="0" w:space="0" w:color="auto"/>
            <w:left w:val="none" w:sz="0" w:space="0" w:color="auto"/>
            <w:bottom w:val="none" w:sz="0" w:space="0" w:color="auto"/>
            <w:right w:val="none" w:sz="0" w:space="0" w:color="auto"/>
          </w:divBdr>
        </w:div>
        <w:div w:id="201403821">
          <w:marLeft w:val="0"/>
          <w:marRight w:val="0"/>
          <w:marTop w:val="0"/>
          <w:marBottom w:val="0"/>
          <w:divBdr>
            <w:top w:val="none" w:sz="0" w:space="0" w:color="auto"/>
            <w:left w:val="none" w:sz="0" w:space="0" w:color="auto"/>
            <w:bottom w:val="none" w:sz="0" w:space="0" w:color="auto"/>
            <w:right w:val="none" w:sz="0" w:space="0" w:color="auto"/>
          </w:divBdr>
        </w:div>
        <w:div w:id="1719861501">
          <w:marLeft w:val="0"/>
          <w:marRight w:val="0"/>
          <w:marTop w:val="0"/>
          <w:marBottom w:val="0"/>
          <w:divBdr>
            <w:top w:val="none" w:sz="0" w:space="0" w:color="auto"/>
            <w:left w:val="none" w:sz="0" w:space="0" w:color="auto"/>
            <w:bottom w:val="none" w:sz="0" w:space="0" w:color="auto"/>
            <w:right w:val="none" w:sz="0" w:space="0" w:color="auto"/>
          </w:divBdr>
        </w:div>
        <w:div w:id="1852597719">
          <w:marLeft w:val="0"/>
          <w:marRight w:val="0"/>
          <w:marTop w:val="0"/>
          <w:marBottom w:val="0"/>
          <w:divBdr>
            <w:top w:val="none" w:sz="0" w:space="0" w:color="auto"/>
            <w:left w:val="none" w:sz="0" w:space="0" w:color="auto"/>
            <w:bottom w:val="none" w:sz="0" w:space="0" w:color="auto"/>
            <w:right w:val="none" w:sz="0" w:space="0" w:color="auto"/>
          </w:divBdr>
        </w:div>
        <w:div w:id="176698030">
          <w:marLeft w:val="0"/>
          <w:marRight w:val="0"/>
          <w:marTop w:val="0"/>
          <w:marBottom w:val="0"/>
          <w:divBdr>
            <w:top w:val="none" w:sz="0" w:space="0" w:color="auto"/>
            <w:left w:val="none" w:sz="0" w:space="0" w:color="auto"/>
            <w:bottom w:val="none" w:sz="0" w:space="0" w:color="auto"/>
            <w:right w:val="none" w:sz="0" w:space="0" w:color="auto"/>
          </w:divBdr>
        </w:div>
      </w:divsChild>
    </w:div>
    <w:div w:id="1400008843">
      <w:marLeft w:val="0"/>
      <w:marRight w:val="0"/>
      <w:marTop w:val="0"/>
      <w:marBottom w:val="0"/>
      <w:divBdr>
        <w:top w:val="none" w:sz="0" w:space="0" w:color="auto"/>
        <w:left w:val="none" w:sz="0" w:space="0" w:color="auto"/>
        <w:bottom w:val="none" w:sz="0" w:space="0" w:color="auto"/>
        <w:right w:val="none" w:sz="0" w:space="0" w:color="auto"/>
      </w:divBdr>
    </w:div>
    <w:div w:id="170551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946602">
          <w:marLeft w:val="0"/>
          <w:marRight w:val="0"/>
          <w:marTop w:val="0"/>
          <w:marBottom w:val="0"/>
          <w:divBdr>
            <w:top w:val="none" w:sz="0" w:space="0" w:color="auto"/>
            <w:left w:val="none" w:sz="0" w:space="0" w:color="auto"/>
            <w:bottom w:val="none" w:sz="0" w:space="0" w:color="auto"/>
            <w:right w:val="none" w:sz="0" w:space="0" w:color="auto"/>
          </w:divBdr>
        </w:div>
        <w:div w:id="1762264451">
          <w:marLeft w:val="0"/>
          <w:marRight w:val="0"/>
          <w:marTop w:val="0"/>
          <w:marBottom w:val="0"/>
          <w:divBdr>
            <w:top w:val="none" w:sz="0" w:space="0" w:color="auto"/>
            <w:left w:val="none" w:sz="0" w:space="0" w:color="auto"/>
            <w:bottom w:val="none" w:sz="0" w:space="0" w:color="auto"/>
            <w:right w:val="none" w:sz="0" w:space="0" w:color="auto"/>
          </w:divBdr>
        </w:div>
        <w:div w:id="1873037171">
          <w:marLeft w:val="0"/>
          <w:marRight w:val="0"/>
          <w:marTop w:val="0"/>
          <w:marBottom w:val="0"/>
          <w:divBdr>
            <w:top w:val="none" w:sz="0" w:space="0" w:color="auto"/>
            <w:left w:val="none" w:sz="0" w:space="0" w:color="auto"/>
            <w:bottom w:val="none" w:sz="0" w:space="0" w:color="auto"/>
            <w:right w:val="none" w:sz="0" w:space="0" w:color="auto"/>
          </w:divBdr>
        </w:div>
        <w:div w:id="883251376">
          <w:marLeft w:val="0"/>
          <w:marRight w:val="0"/>
          <w:marTop w:val="0"/>
          <w:marBottom w:val="0"/>
          <w:divBdr>
            <w:top w:val="none" w:sz="0" w:space="0" w:color="auto"/>
            <w:left w:val="none" w:sz="0" w:space="0" w:color="auto"/>
            <w:bottom w:val="none" w:sz="0" w:space="0" w:color="auto"/>
            <w:right w:val="none" w:sz="0" w:space="0" w:color="auto"/>
          </w:divBdr>
        </w:div>
        <w:div w:id="1972515488">
          <w:marLeft w:val="0"/>
          <w:marRight w:val="0"/>
          <w:marTop w:val="0"/>
          <w:marBottom w:val="0"/>
          <w:divBdr>
            <w:top w:val="none" w:sz="0" w:space="0" w:color="auto"/>
            <w:left w:val="none" w:sz="0" w:space="0" w:color="auto"/>
            <w:bottom w:val="none" w:sz="0" w:space="0" w:color="auto"/>
            <w:right w:val="none" w:sz="0" w:space="0" w:color="auto"/>
          </w:divBdr>
        </w:div>
        <w:div w:id="1105808602">
          <w:marLeft w:val="0"/>
          <w:marRight w:val="0"/>
          <w:marTop w:val="0"/>
          <w:marBottom w:val="0"/>
          <w:divBdr>
            <w:top w:val="none" w:sz="0" w:space="0" w:color="auto"/>
            <w:left w:val="none" w:sz="0" w:space="0" w:color="auto"/>
            <w:bottom w:val="none" w:sz="0" w:space="0" w:color="auto"/>
            <w:right w:val="none" w:sz="0" w:space="0" w:color="auto"/>
          </w:divBdr>
        </w:div>
        <w:div w:id="1660773014">
          <w:marLeft w:val="0"/>
          <w:marRight w:val="0"/>
          <w:marTop w:val="0"/>
          <w:marBottom w:val="0"/>
          <w:divBdr>
            <w:top w:val="none" w:sz="0" w:space="0" w:color="auto"/>
            <w:left w:val="none" w:sz="0" w:space="0" w:color="auto"/>
            <w:bottom w:val="none" w:sz="0" w:space="0" w:color="auto"/>
            <w:right w:val="none" w:sz="0" w:space="0" w:color="auto"/>
          </w:divBdr>
        </w:div>
        <w:div w:id="721178882">
          <w:marLeft w:val="0"/>
          <w:marRight w:val="0"/>
          <w:marTop w:val="0"/>
          <w:marBottom w:val="0"/>
          <w:divBdr>
            <w:top w:val="none" w:sz="0" w:space="0" w:color="auto"/>
            <w:left w:val="none" w:sz="0" w:space="0" w:color="auto"/>
            <w:bottom w:val="none" w:sz="0" w:space="0" w:color="auto"/>
            <w:right w:val="none" w:sz="0" w:space="0" w:color="auto"/>
          </w:divBdr>
        </w:div>
        <w:div w:id="1210806257">
          <w:marLeft w:val="0"/>
          <w:marRight w:val="0"/>
          <w:marTop w:val="0"/>
          <w:marBottom w:val="0"/>
          <w:divBdr>
            <w:top w:val="none" w:sz="0" w:space="0" w:color="auto"/>
            <w:left w:val="none" w:sz="0" w:space="0" w:color="auto"/>
            <w:bottom w:val="none" w:sz="0" w:space="0" w:color="auto"/>
            <w:right w:val="none" w:sz="0" w:space="0" w:color="auto"/>
          </w:divBdr>
        </w:div>
        <w:div w:id="329187331">
          <w:marLeft w:val="0"/>
          <w:marRight w:val="0"/>
          <w:marTop w:val="0"/>
          <w:marBottom w:val="0"/>
          <w:divBdr>
            <w:top w:val="none" w:sz="0" w:space="0" w:color="auto"/>
            <w:left w:val="none" w:sz="0" w:space="0" w:color="auto"/>
            <w:bottom w:val="none" w:sz="0" w:space="0" w:color="auto"/>
            <w:right w:val="none" w:sz="0" w:space="0" w:color="auto"/>
          </w:divBdr>
        </w:div>
        <w:div w:id="73935249">
          <w:marLeft w:val="0"/>
          <w:marRight w:val="0"/>
          <w:marTop w:val="0"/>
          <w:marBottom w:val="0"/>
          <w:divBdr>
            <w:top w:val="none" w:sz="0" w:space="0" w:color="auto"/>
            <w:left w:val="none" w:sz="0" w:space="0" w:color="auto"/>
            <w:bottom w:val="none" w:sz="0" w:space="0" w:color="auto"/>
            <w:right w:val="none" w:sz="0" w:space="0" w:color="auto"/>
          </w:divBdr>
        </w:div>
        <w:div w:id="1117259939">
          <w:marLeft w:val="0"/>
          <w:marRight w:val="0"/>
          <w:marTop w:val="0"/>
          <w:marBottom w:val="0"/>
          <w:divBdr>
            <w:top w:val="none" w:sz="0" w:space="0" w:color="auto"/>
            <w:left w:val="none" w:sz="0" w:space="0" w:color="auto"/>
            <w:bottom w:val="none" w:sz="0" w:space="0" w:color="auto"/>
            <w:right w:val="none" w:sz="0" w:space="0" w:color="auto"/>
          </w:divBdr>
        </w:div>
        <w:div w:id="1647935144">
          <w:marLeft w:val="0"/>
          <w:marRight w:val="0"/>
          <w:marTop w:val="0"/>
          <w:marBottom w:val="0"/>
          <w:divBdr>
            <w:top w:val="none" w:sz="0" w:space="0" w:color="auto"/>
            <w:left w:val="none" w:sz="0" w:space="0" w:color="auto"/>
            <w:bottom w:val="none" w:sz="0" w:space="0" w:color="auto"/>
            <w:right w:val="none" w:sz="0" w:space="0" w:color="auto"/>
          </w:divBdr>
        </w:div>
        <w:div w:id="629552907">
          <w:marLeft w:val="0"/>
          <w:marRight w:val="0"/>
          <w:marTop w:val="0"/>
          <w:marBottom w:val="0"/>
          <w:divBdr>
            <w:top w:val="none" w:sz="0" w:space="0" w:color="auto"/>
            <w:left w:val="none" w:sz="0" w:space="0" w:color="auto"/>
            <w:bottom w:val="none" w:sz="0" w:space="0" w:color="auto"/>
            <w:right w:val="none" w:sz="0" w:space="0" w:color="auto"/>
          </w:divBdr>
        </w:div>
        <w:div w:id="709231075">
          <w:marLeft w:val="0"/>
          <w:marRight w:val="0"/>
          <w:marTop w:val="0"/>
          <w:marBottom w:val="0"/>
          <w:divBdr>
            <w:top w:val="none" w:sz="0" w:space="0" w:color="auto"/>
            <w:left w:val="none" w:sz="0" w:space="0" w:color="auto"/>
            <w:bottom w:val="none" w:sz="0" w:space="0" w:color="auto"/>
            <w:right w:val="none" w:sz="0" w:space="0" w:color="auto"/>
          </w:divBdr>
        </w:div>
        <w:div w:id="1602256760">
          <w:marLeft w:val="0"/>
          <w:marRight w:val="0"/>
          <w:marTop w:val="0"/>
          <w:marBottom w:val="0"/>
          <w:divBdr>
            <w:top w:val="none" w:sz="0" w:space="0" w:color="auto"/>
            <w:left w:val="none" w:sz="0" w:space="0" w:color="auto"/>
            <w:bottom w:val="none" w:sz="0" w:space="0" w:color="auto"/>
            <w:right w:val="none" w:sz="0" w:space="0" w:color="auto"/>
          </w:divBdr>
        </w:div>
        <w:div w:id="1539968716">
          <w:marLeft w:val="0"/>
          <w:marRight w:val="0"/>
          <w:marTop w:val="0"/>
          <w:marBottom w:val="0"/>
          <w:divBdr>
            <w:top w:val="none" w:sz="0" w:space="0" w:color="auto"/>
            <w:left w:val="none" w:sz="0" w:space="0" w:color="auto"/>
            <w:bottom w:val="none" w:sz="0" w:space="0" w:color="auto"/>
            <w:right w:val="none" w:sz="0" w:space="0" w:color="auto"/>
          </w:divBdr>
        </w:div>
        <w:div w:id="822357531">
          <w:marLeft w:val="0"/>
          <w:marRight w:val="0"/>
          <w:marTop w:val="0"/>
          <w:marBottom w:val="0"/>
          <w:divBdr>
            <w:top w:val="none" w:sz="0" w:space="0" w:color="auto"/>
            <w:left w:val="none" w:sz="0" w:space="0" w:color="auto"/>
            <w:bottom w:val="none" w:sz="0" w:space="0" w:color="auto"/>
            <w:right w:val="none" w:sz="0" w:space="0" w:color="auto"/>
          </w:divBdr>
        </w:div>
      </w:divsChild>
    </w:div>
    <w:div w:id="1833763612">
      <w:bodyDiv w:val="1"/>
      <w:marLeft w:val="60"/>
      <w:marRight w:val="60"/>
      <w:marTop w:val="60"/>
      <w:marBottom w:val="15"/>
      <w:divBdr>
        <w:top w:val="none" w:sz="0" w:space="0" w:color="auto"/>
        <w:left w:val="none" w:sz="0" w:space="0" w:color="auto"/>
        <w:bottom w:val="none" w:sz="0" w:space="0" w:color="auto"/>
        <w:right w:val="none" w:sz="0" w:space="0" w:color="auto"/>
      </w:divBdr>
      <w:divsChild>
        <w:div w:id="732434627">
          <w:marLeft w:val="0"/>
          <w:marRight w:val="0"/>
          <w:marTop w:val="0"/>
          <w:marBottom w:val="0"/>
          <w:divBdr>
            <w:top w:val="none" w:sz="0" w:space="0" w:color="auto"/>
            <w:left w:val="none" w:sz="0" w:space="0" w:color="auto"/>
            <w:bottom w:val="none" w:sz="0" w:space="0" w:color="auto"/>
            <w:right w:val="none" w:sz="0" w:space="0" w:color="auto"/>
          </w:divBdr>
        </w:div>
        <w:div w:id="567424308">
          <w:marLeft w:val="0"/>
          <w:marRight w:val="0"/>
          <w:marTop w:val="0"/>
          <w:marBottom w:val="0"/>
          <w:divBdr>
            <w:top w:val="none" w:sz="0" w:space="0" w:color="auto"/>
            <w:left w:val="none" w:sz="0" w:space="0" w:color="auto"/>
            <w:bottom w:val="none" w:sz="0" w:space="0" w:color="auto"/>
            <w:right w:val="none" w:sz="0" w:space="0" w:color="auto"/>
          </w:divBdr>
        </w:div>
        <w:div w:id="319891381">
          <w:marLeft w:val="0"/>
          <w:marRight w:val="0"/>
          <w:marTop w:val="0"/>
          <w:marBottom w:val="0"/>
          <w:divBdr>
            <w:top w:val="none" w:sz="0" w:space="0" w:color="auto"/>
            <w:left w:val="none" w:sz="0" w:space="0" w:color="auto"/>
            <w:bottom w:val="none" w:sz="0" w:space="0" w:color="auto"/>
            <w:right w:val="none" w:sz="0" w:space="0" w:color="auto"/>
          </w:divBdr>
        </w:div>
        <w:div w:id="1598948010">
          <w:marLeft w:val="0"/>
          <w:marRight w:val="0"/>
          <w:marTop w:val="0"/>
          <w:marBottom w:val="0"/>
          <w:divBdr>
            <w:top w:val="none" w:sz="0" w:space="0" w:color="auto"/>
            <w:left w:val="none" w:sz="0" w:space="0" w:color="auto"/>
            <w:bottom w:val="none" w:sz="0" w:space="0" w:color="auto"/>
            <w:right w:val="none" w:sz="0" w:space="0" w:color="auto"/>
          </w:divBdr>
        </w:div>
        <w:div w:id="1043559714">
          <w:marLeft w:val="0"/>
          <w:marRight w:val="0"/>
          <w:marTop w:val="0"/>
          <w:marBottom w:val="0"/>
          <w:divBdr>
            <w:top w:val="none" w:sz="0" w:space="0" w:color="auto"/>
            <w:left w:val="none" w:sz="0" w:space="0" w:color="auto"/>
            <w:bottom w:val="none" w:sz="0" w:space="0" w:color="auto"/>
            <w:right w:val="none" w:sz="0" w:space="0" w:color="auto"/>
          </w:divBdr>
        </w:div>
        <w:div w:id="1140002956">
          <w:marLeft w:val="0"/>
          <w:marRight w:val="0"/>
          <w:marTop w:val="0"/>
          <w:marBottom w:val="0"/>
          <w:divBdr>
            <w:top w:val="none" w:sz="0" w:space="0" w:color="auto"/>
            <w:left w:val="none" w:sz="0" w:space="0" w:color="auto"/>
            <w:bottom w:val="none" w:sz="0" w:space="0" w:color="auto"/>
            <w:right w:val="none" w:sz="0" w:space="0" w:color="auto"/>
          </w:divBdr>
        </w:div>
        <w:div w:id="1180200904">
          <w:marLeft w:val="0"/>
          <w:marRight w:val="0"/>
          <w:marTop w:val="0"/>
          <w:marBottom w:val="0"/>
          <w:divBdr>
            <w:top w:val="none" w:sz="0" w:space="0" w:color="auto"/>
            <w:left w:val="none" w:sz="0" w:space="0" w:color="auto"/>
            <w:bottom w:val="none" w:sz="0" w:space="0" w:color="auto"/>
            <w:right w:val="none" w:sz="0" w:space="0" w:color="auto"/>
          </w:divBdr>
        </w:div>
        <w:div w:id="1750301678">
          <w:marLeft w:val="0"/>
          <w:marRight w:val="0"/>
          <w:marTop w:val="0"/>
          <w:marBottom w:val="0"/>
          <w:divBdr>
            <w:top w:val="none" w:sz="0" w:space="0" w:color="auto"/>
            <w:left w:val="none" w:sz="0" w:space="0" w:color="auto"/>
            <w:bottom w:val="none" w:sz="0" w:space="0" w:color="auto"/>
            <w:right w:val="none" w:sz="0" w:space="0" w:color="auto"/>
          </w:divBdr>
        </w:div>
        <w:div w:id="2014870205">
          <w:marLeft w:val="0"/>
          <w:marRight w:val="0"/>
          <w:marTop w:val="0"/>
          <w:marBottom w:val="0"/>
          <w:divBdr>
            <w:top w:val="none" w:sz="0" w:space="0" w:color="auto"/>
            <w:left w:val="none" w:sz="0" w:space="0" w:color="auto"/>
            <w:bottom w:val="none" w:sz="0" w:space="0" w:color="auto"/>
            <w:right w:val="none" w:sz="0" w:space="0" w:color="auto"/>
          </w:divBdr>
        </w:div>
        <w:div w:id="1317881140">
          <w:marLeft w:val="0"/>
          <w:marRight w:val="0"/>
          <w:marTop w:val="0"/>
          <w:marBottom w:val="0"/>
          <w:divBdr>
            <w:top w:val="none" w:sz="0" w:space="0" w:color="auto"/>
            <w:left w:val="none" w:sz="0" w:space="0" w:color="auto"/>
            <w:bottom w:val="none" w:sz="0" w:space="0" w:color="auto"/>
            <w:right w:val="none" w:sz="0" w:space="0" w:color="auto"/>
          </w:divBdr>
        </w:div>
        <w:div w:id="179785172">
          <w:marLeft w:val="0"/>
          <w:marRight w:val="0"/>
          <w:marTop w:val="0"/>
          <w:marBottom w:val="0"/>
          <w:divBdr>
            <w:top w:val="none" w:sz="0" w:space="0" w:color="auto"/>
            <w:left w:val="none" w:sz="0" w:space="0" w:color="auto"/>
            <w:bottom w:val="none" w:sz="0" w:space="0" w:color="auto"/>
            <w:right w:val="none" w:sz="0" w:space="0" w:color="auto"/>
          </w:divBdr>
        </w:div>
        <w:div w:id="1730110996">
          <w:marLeft w:val="0"/>
          <w:marRight w:val="0"/>
          <w:marTop w:val="0"/>
          <w:marBottom w:val="0"/>
          <w:divBdr>
            <w:top w:val="none" w:sz="0" w:space="0" w:color="auto"/>
            <w:left w:val="none" w:sz="0" w:space="0" w:color="auto"/>
            <w:bottom w:val="none" w:sz="0" w:space="0" w:color="auto"/>
            <w:right w:val="none" w:sz="0" w:space="0" w:color="auto"/>
          </w:divBdr>
        </w:div>
        <w:div w:id="652416495">
          <w:marLeft w:val="0"/>
          <w:marRight w:val="0"/>
          <w:marTop w:val="0"/>
          <w:marBottom w:val="0"/>
          <w:divBdr>
            <w:top w:val="none" w:sz="0" w:space="0" w:color="auto"/>
            <w:left w:val="none" w:sz="0" w:space="0" w:color="auto"/>
            <w:bottom w:val="none" w:sz="0" w:space="0" w:color="auto"/>
            <w:right w:val="none" w:sz="0" w:space="0" w:color="auto"/>
          </w:divBdr>
        </w:div>
        <w:div w:id="1966815398">
          <w:marLeft w:val="0"/>
          <w:marRight w:val="0"/>
          <w:marTop w:val="0"/>
          <w:marBottom w:val="0"/>
          <w:divBdr>
            <w:top w:val="none" w:sz="0" w:space="0" w:color="auto"/>
            <w:left w:val="none" w:sz="0" w:space="0" w:color="auto"/>
            <w:bottom w:val="none" w:sz="0" w:space="0" w:color="auto"/>
            <w:right w:val="none" w:sz="0" w:space="0" w:color="auto"/>
          </w:divBdr>
        </w:div>
        <w:div w:id="1125461900">
          <w:marLeft w:val="0"/>
          <w:marRight w:val="0"/>
          <w:marTop w:val="0"/>
          <w:marBottom w:val="0"/>
          <w:divBdr>
            <w:top w:val="none" w:sz="0" w:space="0" w:color="auto"/>
            <w:left w:val="none" w:sz="0" w:space="0" w:color="auto"/>
            <w:bottom w:val="none" w:sz="0" w:space="0" w:color="auto"/>
            <w:right w:val="none" w:sz="0" w:space="0" w:color="auto"/>
          </w:divBdr>
        </w:div>
        <w:div w:id="870074014">
          <w:marLeft w:val="0"/>
          <w:marRight w:val="0"/>
          <w:marTop w:val="0"/>
          <w:marBottom w:val="0"/>
          <w:divBdr>
            <w:top w:val="none" w:sz="0" w:space="0" w:color="auto"/>
            <w:left w:val="none" w:sz="0" w:space="0" w:color="auto"/>
            <w:bottom w:val="none" w:sz="0" w:space="0" w:color="auto"/>
            <w:right w:val="none" w:sz="0" w:space="0" w:color="auto"/>
          </w:divBdr>
        </w:div>
        <w:div w:id="681468437">
          <w:marLeft w:val="0"/>
          <w:marRight w:val="0"/>
          <w:marTop w:val="0"/>
          <w:marBottom w:val="0"/>
          <w:divBdr>
            <w:top w:val="none" w:sz="0" w:space="0" w:color="auto"/>
            <w:left w:val="none" w:sz="0" w:space="0" w:color="auto"/>
            <w:bottom w:val="none" w:sz="0" w:space="0" w:color="auto"/>
            <w:right w:val="none" w:sz="0" w:space="0" w:color="auto"/>
          </w:divBdr>
        </w:div>
        <w:div w:id="1726563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library.citytech.cuny.edu/" TargetMode="External"/><Relationship Id="rId18" Type="http://schemas.openxmlformats.org/officeDocument/2006/relationships/hyperlink" Target="https://urldefense.proofpoint.com/v2/url?u=http-3A__mailto-3Anbannett-40citytech.cuny.edu&amp;d=AAMD-g&amp;c=pRW6ZPn_LDv0DnDIAK65Ad0CA4hBS-2mAmNa2_oHfF0&amp;r=4ZEwQl2oig1xZ7bNPx1Ll4eeOOiFOF1sDBAcf5gM1Hw&amp;m=WMXFkodJBBvGS3gumb8XIPVuzrUXt_q_gHl6gACCk2w&amp;s=iiIF7rVJXu69NpXlNdqcPpMqwlPU-_NvWQZAGwzKf70&amp;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smale@citytech.cuny.edu" TargetMode="External"/><Relationship Id="rId17" Type="http://schemas.openxmlformats.org/officeDocument/2006/relationships/hyperlink" Target="https://email1.citytech.cuny.edu/gw/webacc/Mime%2e822?action=Attachment.Save&amp;Item.Attachment.id=2&amp;User.context=674d78e9fe67dba55bdfa07219f2ee29236b&amp;Item.drn=231005z26z0&amp;Item.Child.id="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mail1.citytech.cuny.edu/gw/webacc/674d78e9fe67dba55bdfa07219f2ee29236b/GWAP/AREF/2?action=Attachment.View&amp;merge=fileview&amp;Item.Attachment.filename=Mime%2e822&amp;Item.Attachment.allowViewNative=0&amp;Item.Attachment.id=2&amp;User.context=674d78e9fe67dba55bdfa07219f2ee29236b&amp;Item.drn=231005z26z0&amp;Item.Child.i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nbannett@citytech.cuny.edu"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urldefense.proofpoint.com/v2/url?u=http-3A__mailto-3Assmith-40citytech.cuny.edu&amp;d=AAMD-g&amp;c=pRW6ZPn_LDv0DnDIAK65Ad0CA4hBS-2mAmNa2_oHfF0&amp;r=4ZEwQl2oig1xZ7bNPx1Ll4eeOOiFOF1sDBAcf5gM1Hw&amp;m=WMXFkodJBBvGS3gumb8XIPVuzrUXt_q_gHl6gACCk2w&amp;s=GEyjNrmH5fb3GAGun5roeAQYGGrj_ECZNmEHwd4UnJY&amp;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bannett@citytech.cuny.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FYW.4th.Hour.Curriculum.Proposal.doc.docx</vt:lpstr>
    </vt:vector>
  </TitlesOfParts>
  <Company>NYCCT</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FYW.4th.Hour.Curriculum.Proposal.doc.docx</dc:title>
  <dc:creator>Nina Bannett</dc:creator>
  <cp:lastModifiedBy>Viviana Vladutescu</cp:lastModifiedBy>
  <cp:revision>3</cp:revision>
  <cp:lastPrinted>2014-11-20T20:24:00Z</cp:lastPrinted>
  <dcterms:created xsi:type="dcterms:W3CDTF">2014-11-28T02:39:00Z</dcterms:created>
  <dcterms:modified xsi:type="dcterms:W3CDTF">2014-11-28T02:39:00Z</dcterms:modified>
</cp:coreProperties>
</file>