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5290D" w14:textId="77777777" w:rsidR="00564F7A" w:rsidRPr="0095440E" w:rsidRDefault="00564F7A" w:rsidP="00564F7A">
      <w:pPr>
        <w:jc w:val="center"/>
        <w:rPr>
          <w:rFonts w:ascii="Trebuchet MS" w:hAnsi="Trebuchet MS"/>
          <w:sz w:val="28"/>
          <w:szCs w:val="28"/>
        </w:rPr>
      </w:pPr>
      <w:r w:rsidRPr="0095440E">
        <w:rPr>
          <w:rFonts w:ascii="Trebuchet MS" w:hAnsi="Trebuchet MS"/>
          <w:sz w:val="28"/>
          <w:szCs w:val="28"/>
        </w:rPr>
        <w:t>Department of Humanities</w:t>
      </w:r>
    </w:p>
    <w:p w14:paraId="39E4D3E2" w14:textId="77777777" w:rsidR="00564F7A" w:rsidRPr="0095440E" w:rsidRDefault="00564F7A" w:rsidP="00564F7A">
      <w:pPr>
        <w:jc w:val="center"/>
        <w:rPr>
          <w:rFonts w:ascii="Trebuchet MS" w:hAnsi="Trebuchet MS"/>
          <w:sz w:val="28"/>
          <w:szCs w:val="28"/>
        </w:rPr>
      </w:pPr>
      <w:r w:rsidRPr="0095440E">
        <w:rPr>
          <w:rFonts w:ascii="Trebuchet MS" w:hAnsi="Trebuchet MS"/>
          <w:sz w:val="28"/>
          <w:szCs w:val="28"/>
        </w:rPr>
        <w:t>Special Topics Interdisciplinary Course</w:t>
      </w:r>
      <w:r w:rsidR="00C956DF" w:rsidRPr="0095440E">
        <w:rPr>
          <w:rFonts w:ascii="Trebuchet MS" w:hAnsi="Trebuchet MS"/>
          <w:sz w:val="28"/>
          <w:szCs w:val="28"/>
        </w:rPr>
        <w:t xml:space="preserve"> Proposal</w:t>
      </w:r>
    </w:p>
    <w:p w14:paraId="1AA14EC2" w14:textId="77777777" w:rsidR="00564F7A" w:rsidRPr="0095440E" w:rsidRDefault="00564F7A" w:rsidP="00E22051">
      <w:pPr>
        <w:pStyle w:val="CM4"/>
        <w:spacing w:after="0"/>
        <w:ind w:right="-360"/>
        <w:jc w:val="center"/>
        <w:rPr>
          <w:rFonts w:ascii="Trebuchet MS" w:hAnsi="Trebuchet MS"/>
          <w:sz w:val="28"/>
          <w:szCs w:val="28"/>
        </w:rPr>
      </w:pPr>
      <w:r w:rsidRPr="0095440E">
        <w:rPr>
          <w:rFonts w:ascii="Trebuchet MS" w:hAnsi="Trebuchet MS"/>
          <w:sz w:val="28"/>
          <w:szCs w:val="28"/>
        </w:rPr>
        <w:t>Course #</w:t>
      </w:r>
      <w:r w:rsidR="00F03652" w:rsidRPr="0095440E">
        <w:rPr>
          <w:rFonts w:ascii="Trebuchet MS" w:hAnsi="Trebuchet MS"/>
          <w:sz w:val="28"/>
          <w:szCs w:val="28"/>
        </w:rPr>
        <w:t>ARTH 2101</w:t>
      </w:r>
      <w:r w:rsidRPr="0095440E">
        <w:rPr>
          <w:rFonts w:ascii="Trebuchet MS" w:hAnsi="Trebuchet MS"/>
          <w:sz w:val="28"/>
          <w:szCs w:val="28"/>
        </w:rPr>
        <w:t xml:space="preserve"> Healing the Body: The Visual Culture of Medicine</w:t>
      </w:r>
    </w:p>
    <w:p w14:paraId="39573128" w14:textId="77777777" w:rsidR="00564F7A" w:rsidRPr="00E22051" w:rsidRDefault="00564F7A" w:rsidP="00564F7A">
      <w:pPr>
        <w:pStyle w:val="Default"/>
        <w:rPr>
          <w:rFonts w:ascii="Trebuchet MS" w:hAnsi="Trebuchet MS"/>
          <w:sz w:val="20"/>
          <w:szCs w:val="20"/>
        </w:rPr>
      </w:pPr>
    </w:p>
    <w:p w14:paraId="6105ACB6" w14:textId="77777777" w:rsidR="00564F7A" w:rsidRPr="0095440E" w:rsidRDefault="00564F7A" w:rsidP="00564F7A">
      <w:pPr>
        <w:pStyle w:val="Default"/>
        <w:jc w:val="center"/>
        <w:rPr>
          <w:rFonts w:ascii="Trebuchet MS" w:hAnsi="Trebuchet MS"/>
        </w:rPr>
      </w:pPr>
      <w:r w:rsidRPr="0095440E">
        <w:rPr>
          <w:rFonts w:ascii="Trebuchet MS" w:hAnsi="Trebuchet MS"/>
        </w:rPr>
        <w:t xml:space="preserve">Proposers: Sandra Cheng, Gwen Cohen-Brown, Aida </w:t>
      </w:r>
      <w:proofErr w:type="spellStart"/>
      <w:r w:rsidRPr="0095440E">
        <w:rPr>
          <w:rFonts w:ascii="Trebuchet MS" w:hAnsi="Trebuchet MS"/>
        </w:rPr>
        <w:t>Egues</w:t>
      </w:r>
      <w:proofErr w:type="spellEnd"/>
    </w:p>
    <w:p w14:paraId="31BFB283" w14:textId="77777777" w:rsidR="00564F7A" w:rsidRPr="0095440E" w:rsidRDefault="00564F7A" w:rsidP="00564F7A">
      <w:pPr>
        <w:pStyle w:val="Default"/>
        <w:jc w:val="center"/>
        <w:rPr>
          <w:rFonts w:ascii="Trebuchet MS" w:hAnsi="Trebuchet MS"/>
        </w:rPr>
      </w:pPr>
    </w:p>
    <w:p w14:paraId="223010C0" w14:textId="48D0BEC9" w:rsidR="00564F7A" w:rsidRPr="0095440E" w:rsidRDefault="005F4563" w:rsidP="00564F7A">
      <w:pPr>
        <w:pStyle w:val="Default"/>
        <w:jc w:val="center"/>
        <w:rPr>
          <w:rFonts w:ascii="Trebuchet MS" w:hAnsi="Trebuchet MS"/>
        </w:rPr>
      </w:pPr>
      <w:r>
        <w:rPr>
          <w:rFonts w:ascii="Trebuchet MS" w:hAnsi="Trebuchet MS"/>
        </w:rPr>
        <w:t>10/27</w:t>
      </w:r>
      <w:r w:rsidR="00564F7A" w:rsidRPr="0095440E">
        <w:rPr>
          <w:rFonts w:ascii="Trebuchet MS" w:hAnsi="Trebuchet MS"/>
        </w:rPr>
        <w:t>/14</w:t>
      </w:r>
    </w:p>
    <w:p w14:paraId="63B2C017" w14:textId="77777777" w:rsidR="00E22051" w:rsidRDefault="00E22051">
      <w:pPr>
        <w:pStyle w:val="TOC1"/>
        <w:tabs>
          <w:tab w:val="right" w:pos="8630"/>
        </w:tabs>
        <w:rPr>
          <w:rFonts w:asciiTheme="minorHAnsi" w:hAnsiTheme="minorHAnsi"/>
          <w:b w:val="0"/>
          <w:caps w:val="0"/>
          <w:noProof/>
        </w:rPr>
      </w:pPr>
      <w:r>
        <w:rPr>
          <w:rFonts w:ascii="Trebuchet MS" w:hAnsi="Trebuchet MS"/>
        </w:rPr>
        <w:fldChar w:fldCharType="begin"/>
      </w:r>
      <w:r>
        <w:rPr>
          <w:rFonts w:ascii="Trebuchet MS" w:hAnsi="Trebuchet MS"/>
        </w:rPr>
        <w:instrText xml:space="preserve"> TOC \o "1-3" </w:instrText>
      </w:r>
      <w:r>
        <w:rPr>
          <w:rFonts w:ascii="Trebuchet MS" w:hAnsi="Trebuchet MS"/>
        </w:rPr>
        <w:fldChar w:fldCharType="separate"/>
      </w:r>
      <w:r w:rsidRPr="003E3DC6">
        <w:rPr>
          <w:rFonts w:ascii="Trebuchet MS" w:hAnsi="Trebuchet MS"/>
          <w:noProof/>
        </w:rPr>
        <w:t>CURRICULUM MODIFICATION PROPOSAL FORM</w:t>
      </w:r>
      <w:r>
        <w:rPr>
          <w:noProof/>
        </w:rPr>
        <w:tab/>
      </w:r>
      <w:r>
        <w:rPr>
          <w:noProof/>
        </w:rPr>
        <w:fldChar w:fldCharType="begin"/>
      </w:r>
      <w:r>
        <w:rPr>
          <w:noProof/>
        </w:rPr>
        <w:instrText xml:space="preserve"> PAGEREF _Toc276649944 \h </w:instrText>
      </w:r>
      <w:r>
        <w:rPr>
          <w:noProof/>
        </w:rPr>
      </w:r>
      <w:r>
        <w:rPr>
          <w:noProof/>
        </w:rPr>
        <w:fldChar w:fldCharType="separate"/>
      </w:r>
      <w:r>
        <w:rPr>
          <w:noProof/>
        </w:rPr>
        <w:t>3</w:t>
      </w:r>
      <w:r>
        <w:rPr>
          <w:noProof/>
        </w:rPr>
        <w:fldChar w:fldCharType="end"/>
      </w:r>
    </w:p>
    <w:p w14:paraId="5B8029CA" w14:textId="77777777" w:rsidR="00E22051" w:rsidRDefault="00E22051">
      <w:pPr>
        <w:pStyle w:val="TOC2"/>
        <w:tabs>
          <w:tab w:val="right" w:pos="8630"/>
        </w:tabs>
        <w:rPr>
          <w:b w:val="0"/>
          <w:noProof/>
          <w:sz w:val="24"/>
          <w:szCs w:val="24"/>
        </w:rPr>
      </w:pPr>
      <w:r w:rsidRPr="003E3DC6">
        <w:rPr>
          <w:rFonts w:ascii="Trebuchet MS" w:hAnsi="Trebuchet MS"/>
          <w:noProof/>
        </w:rPr>
        <w:t>ALL PROPOSAL CHECK LIST</w:t>
      </w:r>
      <w:r>
        <w:rPr>
          <w:noProof/>
        </w:rPr>
        <w:tab/>
      </w:r>
      <w:r>
        <w:rPr>
          <w:noProof/>
        </w:rPr>
        <w:fldChar w:fldCharType="begin"/>
      </w:r>
      <w:r>
        <w:rPr>
          <w:noProof/>
        </w:rPr>
        <w:instrText xml:space="preserve"> PAGEREF _Toc276649945 \h </w:instrText>
      </w:r>
      <w:r>
        <w:rPr>
          <w:noProof/>
        </w:rPr>
      </w:r>
      <w:r>
        <w:rPr>
          <w:noProof/>
        </w:rPr>
        <w:fldChar w:fldCharType="separate"/>
      </w:r>
      <w:r>
        <w:rPr>
          <w:noProof/>
        </w:rPr>
        <w:t>5</w:t>
      </w:r>
      <w:r>
        <w:rPr>
          <w:noProof/>
        </w:rPr>
        <w:fldChar w:fldCharType="end"/>
      </w:r>
    </w:p>
    <w:p w14:paraId="5ED018C0" w14:textId="77777777" w:rsidR="00E22051" w:rsidRDefault="00E22051">
      <w:pPr>
        <w:pStyle w:val="TOC1"/>
        <w:tabs>
          <w:tab w:val="right" w:pos="8630"/>
        </w:tabs>
        <w:rPr>
          <w:rFonts w:asciiTheme="minorHAnsi" w:hAnsiTheme="minorHAnsi"/>
          <w:b w:val="0"/>
          <w:caps w:val="0"/>
          <w:noProof/>
        </w:rPr>
      </w:pPr>
      <w:r w:rsidRPr="003E3DC6">
        <w:rPr>
          <w:rFonts w:ascii="Trebuchet MS" w:hAnsi="Trebuchet MS"/>
          <w:noProof/>
        </w:rPr>
        <w:t>NEW COURSE PROPOSAL FORM</w:t>
      </w:r>
      <w:r>
        <w:rPr>
          <w:noProof/>
        </w:rPr>
        <w:tab/>
      </w:r>
      <w:r>
        <w:rPr>
          <w:noProof/>
        </w:rPr>
        <w:fldChar w:fldCharType="begin"/>
      </w:r>
      <w:r>
        <w:rPr>
          <w:noProof/>
        </w:rPr>
        <w:instrText xml:space="preserve"> PAGEREF _Toc276649946 \h </w:instrText>
      </w:r>
      <w:r>
        <w:rPr>
          <w:noProof/>
        </w:rPr>
      </w:r>
      <w:r>
        <w:rPr>
          <w:noProof/>
        </w:rPr>
        <w:fldChar w:fldCharType="separate"/>
      </w:r>
      <w:r>
        <w:rPr>
          <w:noProof/>
        </w:rPr>
        <w:t>6</w:t>
      </w:r>
      <w:r>
        <w:rPr>
          <w:noProof/>
        </w:rPr>
        <w:fldChar w:fldCharType="end"/>
      </w:r>
    </w:p>
    <w:p w14:paraId="70526CF1" w14:textId="77777777" w:rsidR="00E22051" w:rsidRDefault="00E22051">
      <w:pPr>
        <w:pStyle w:val="TOC1"/>
        <w:tabs>
          <w:tab w:val="right" w:pos="8630"/>
        </w:tabs>
        <w:rPr>
          <w:rFonts w:asciiTheme="minorHAnsi" w:hAnsiTheme="minorHAnsi"/>
          <w:b w:val="0"/>
          <w:caps w:val="0"/>
          <w:noProof/>
        </w:rPr>
      </w:pPr>
      <w:r w:rsidRPr="003E3DC6">
        <w:rPr>
          <w:rFonts w:ascii="Trebuchet MS" w:hAnsi="Trebuchet MS"/>
          <w:noProof/>
        </w:rPr>
        <w:t>NEW COURSE PROPOSAL CHECK LIST</w:t>
      </w:r>
      <w:r>
        <w:rPr>
          <w:noProof/>
        </w:rPr>
        <w:tab/>
      </w:r>
      <w:r>
        <w:rPr>
          <w:noProof/>
        </w:rPr>
        <w:fldChar w:fldCharType="begin"/>
      </w:r>
      <w:r>
        <w:rPr>
          <w:noProof/>
        </w:rPr>
        <w:instrText xml:space="preserve"> PAGEREF _Toc276649947 \h </w:instrText>
      </w:r>
      <w:r>
        <w:rPr>
          <w:noProof/>
        </w:rPr>
      </w:r>
      <w:r>
        <w:rPr>
          <w:noProof/>
        </w:rPr>
        <w:fldChar w:fldCharType="separate"/>
      </w:r>
      <w:r>
        <w:rPr>
          <w:noProof/>
        </w:rPr>
        <w:t>8</w:t>
      </w:r>
      <w:r>
        <w:rPr>
          <w:noProof/>
        </w:rPr>
        <w:fldChar w:fldCharType="end"/>
      </w:r>
    </w:p>
    <w:p w14:paraId="252A48AC" w14:textId="77777777" w:rsidR="00E22051" w:rsidRDefault="00E22051">
      <w:pPr>
        <w:pStyle w:val="TOC1"/>
        <w:tabs>
          <w:tab w:val="right" w:pos="8630"/>
        </w:tabs>
        <w:rPr>
          <w:rFonts w:asciiTheme="minorHAnsi" w:hAnsiTheme="minorHAnsi"/>
          <w:b w:val="0"/>
          <w:caps w:val="0"/>
          <w:noProof/>
        </w:rPr>
      </w:pPr>
      <w:r w:rsidRPr="003E3DC6">
        <w:rPr>
          <w:rFonts w:ascii="Trebuchet MS" w:hAnsi="Trebuchet MS"/>
          <w:noProof/>
        </w:rPr>
        <w:t>Chancellor’s Report</w:t>
      </w:r>
      <w:r>
        <w:rPr>
          <w:noProof/>
        </w:rPr>
        <w:tab/>
      </w:r>
      <w:r>
        <w:rPr>
          <w:noProof/>
        </w:rPr>
        <w:fldChar w:fldCharType="begin"/>
      </w:r>
      <w:r>
        <w:rPr>
          <w:noProof/>
        </w:rPr>
        <w:instrText xml:space="preserve"> PAGEREF _Toc276649948 \h </w:instrText>
      </w:r>
      <w:r>
        <w:rPr>
          <w:noProof/>
        </w:rPr>
      </w:r>
      <w:r>
        <w:rPr>
          <w:noProof/>
        </w:rPr>
        <w:fldChar w:fldCharType="separate"/>
      </w:r>
      <w:r>
        <w:rPr>
          <w:noProof/>
        </w:rPr>
        <w:t>10</w:t>
      </w:r>
      <w:r>
        <w:rPr>
          <w:noProof/>
        </w:rPr>
        <w:fldChar w:fldCharType="end"/>
      </w:r>
    </w:p>
    <w:p w14:paraId="6232B058" w14:textId="77777777" w:rsidR="00E22051" w:rsidRDefault="00E22051">
      <w:pPr>
        <w:pStyle w:val="TOC1"/>
        <w:tabs>
          <w:tab w:val="right" w:pos="8630"/>
        </w:tabs>
        <w:rPr>
          <w:rFonts w:asciiTheme="minorHAnsi" w:hAnsiTheme="minorHAnsi"/>
          <w:b w:val="0"/>
          <w:caps w:val="0"/>
          <w:noProof/>
        </w:rPr>
      </w:pPr>
      <w:r>
        <w:rPr>
          <w:noProof/>
        </w:rPr>
        <w:t>Course Needs Assessment</w:t>
      </w:r>
      <w:r>
        <w:rPr>
          <w:noProof/>
        </w:rPr>
        <w:tab/>
      </w:r>
      <w:r>
        <w:rPr>
          <w:noProof/>
        </w:rPr>
        <w:fldChar w:fldCharType="begin"/>
      </w:r>
      <w:r>
        <w:rPr>
          <w:noProof/>
        </w:rPr>
        <w:instrText xml:space="preserve"> PAGEREF _Toc276649949 \h </w:instrText>
      </w:r>
      <w:r>
        <w:rPr>
          <w:noProof/>
        </w:rPr>
      </w:r>
      <w:r>
        <w:rPr>
          <w:noProof/>
        </w:rPr>
        <w:fldChar w:fldCharType="separate"/>
      </w:r>
      <w:r>
        <w:rPr>
          <w:noProof/>
        </w:rPr>
        <w:t>11</w:t>
      </w:r>
      <w:r>
        <w:rPr>
          <w:noProof/>
        </w:rPr>
        <w:fldChar w:fldCharType="end"/>
      </w:r>
    </w:p>
    <w:p w14:paraId="4DA41335" w14:textId="77777777" w:rsidR="00E22051" w:rsidRDefault="00E22051">
      <w:pPr>
        <w:pStyle w:val="TOC1"/>
        <w:tabs>
          <w:tab w:val="right" w:pos="8630"/>
        </w:tabs>
        <w:rPr>
          <w:rFonts w:asciiTheme="minorHAnsi" w:hAnsiTheme="minorHAnsi"/>
          <w:b w:val="0"/>
          <w:caps w:val="0"/>
          <w:noProof/>
        </w:rPr>
      </w:pPr>
      <w:r w:rsidRPr="003E3DC6">
        <w:rPr>
          <w:noProof/>
          <w:lang w:val="fr-FR"/>
        </w:rPr>
        <w:t>Course Design</w:t>
      </w:r>
      <w:r>
        <w:rPr>
          <w:noProof/>
        </w:rPr>
        <w:tab/>
      </w:r>
      <w:r>
        <w:rPr>
          <w:noProof/>
        </w:rPr>
        <w:fldChar w:fldCharType="begin"/>
      </w:r>
      <w:r>
        <w:rPr>
          <w:noProof/>
        </w:rPr>
        <w:instrText xml:space="preserve"> PAGEREF _Toc276649950 \h </w:instrText>
      </w:r>
      <w:r>
        <w:rPr>
          <w:noProof/>
        </w:rPr>
      </w:r>
      <w:r>
        <w:rPr>
          <w:noProof/>
        </w:rPr>
        <w:fldChar w:fldCharType="separate"/>
      </w:r>
      <w:r>
        <w:rPr>
          <w:noProof/>
        </w:rPr>
        <w:t>12</w:t>
      </w:r>
      <w:r>
        <w:rPr>
          <w:noProof/>
        </w:rPr>
        <w:fldChar w:fldCharType="end"/>
      </w:r>
    </w:p>
    <w:p w14:paraId="2A81C008" w14:textId="77777777" w:rsidR="00E22051" w:rsidRDefault="00E22051">
      <w:pPr>
        <w:pStyle w:val="TOC1"/>
        <w:tabs>
          <w:tab w:val="right" w:pos="8630"/>
        </w:tabs>
        <w:rPr>
          <w:rFonts w:asciiTheme="minorHAnsi" w:hAnsiTheme="minorHAnsi"/>
          <w:b w:val="0"/>
          <w:caps w:val="0"/>
          <w:noProof/>
        </w:rPr>
      </w:pPr>
      <w:r w:rsidRPr="003E3DC6">
        <w:rPr>
          <w:rFonts w:ascii="Trebuchet MS" w:hAnsi="Trebuchet MS"/>
          <w:noProof/>
        </w:rPr>
        <w:t>Course Outline</w:t>
      </w:r>
      <w:r>
        <w:rPr>
          <w:noProof/>
        </w:rPr>
        <w:tab/>
      </w:r>
      <w:r>
        <w:rPr>
          <w:noProof/>
        </w:rPr>
        <w:fldChar w:fldCharType="begin"/>
      </w:r>
      <w:r>
        <w:rPr>
          <w:noProof/>
        </w:rPr>
        <w:instrText xml:space="preserve"> PAGEREF _Toc276649951 \h </w:instrText>
      </w:r>
      <w:r>
        <w:rPr>
          <w:noProof/>
        </w:rPr>
      </w:r>
      <w:r>
        <w:rPr>
          <w:noProof/>
        </w:rPr>
        <w:fldChar w:fldCharType="separate"/>
      </w:r>
      <w:r>
        <w:rPr>
          <w:noProof/>
        </w:rPr>
        <w:t>13</w:t>
      </w:r>
      <w:r>
        <w:rPr>
          <w:noProof/>
        </w:rPr>
        <w:fldChar w:fldCharType="end"/>
      </w:r>
    </w:p>
    <w:p w14:paraId="4EB0BC56" w14:textId="77777777" w:rsidR="00E22051" w:rsidRDefault="00E22051">
      <w:pPr>
        <w:pStyle w:val="TOC2"/>
        <w:tabs>
          <w:tab w:val="right" w:pos="8630"/>
        </w:tabs>
        <w:rPr>
          <w:b w:val="0"/>
          <w:noProof/>
          <w:sz w:val="24"/>
          <w:szCs w:val="24"/>
        </w:rPr>
      </w:pPr>
      <w:r w:rsidRPr="003E3DC6">
        <w:rPr>
          <w:rFonts w:ascii="Trebuchet MS" w:hAnsi="Trebuchet MS"/>
          <w:noProof/>
        </w:rPr>
        <w:t>COURSE INTENDED LEARNING OUTCOMES/ASSESSMENT METHODS</w:t>
      </w:r>
      <w:r>
        <w:rPr>
          <w:noProof/>
        </w:rPr>
        <w:tab/>
      </w:r>
      <w:r>
        <w:rPr>
          <w:noProof/>
        </w:rPr>
        <w:fldChar w:fldCharType="begin"/>
      </w:r>
      <w:r>
        <w:rPr>
          <w:noProof/>
        </w:rPr>
        <w:instrText xml:space="preserve"> PAGEREF _Toc276649952 \h </w:instrText>
      </w:r>
      <w:r>
        <w:rPr>
          <w:noProof/>
        </w:rPr>
      </w:r>
      <w:r>
        <w:rPr>
          <w:noProof/>
        </w:rPr>
        <w:fldChar w:fldCharType="separate"/>
      </w:r>
      <w:r>
        <w:rPr>
          <w:noProof/>
        </w:rPr>
        <w:t>13</w:t>
      </w:r>
      <w:r>
        <w:rPr>
          <w:noProof/>
        </w:rPr>
        <w:fldChar w:fldCharType="end"/>
      </w:r>
    </w:p>
    <w:p w14:paraId="6D360961" w14:textId="77777777" w:rsidR="00E22051" w:rsidRDefault="00E22051">
      <w:pPr>
        <w:pStyle w:val="TOC2"/>
        <w:tabs>
          <w:tab w:val="right" w:pos="8630"/>
        </w:tabs>
        <w:rPr>
          <w:b w:val="0"/>
          <w:noProof/>
          <w:sz w:val="24"/>
          <w:szCs w:val="24"/>
        </w:rPr>
      </w:pPr>
      <w:r w:rsidRPr="003E3DC6">
        <w:rPr>
          <w:rFonts w:ascii="Trebuchet MS" w:hAnsi="Trebuchet MS"/>
          <w:noProof/>
        </w:rPr>
        <w:t>GENERAL EDUCATION LEARNING OUTCOMES/ASSESSMENT METHODS</w:t>
      </w:r>
      <w:r>
        <w:rPr>
          <w:noProof/>
        </w:rPr>
        <w:tab/>
      </w:r>
      <w:r>
        <w:rPr>
          <w:noProof/>
        </w:rPr>
        <w:fldChar w:fldCharType="begin"/>
      </w:r>
      <w:r>
        <w:rPr>
          <w:noProof/>
        </w:rPr>
        <w:instrText xml:space="preserve"> PAGEREF _Toc276649953 \h </w:instrText>
      </w:r>
      <w:r>
        <w:rPr>
          <w:noProof/>
        </w:rPr>
      </w:r>
      <w:r>
        <w:rPr>
          <w:noProof/>
        </w:rPr>
        <w:fldChar w:fldCharType="separate"/>
      </w:r>
      <w:r>
        <w:rPr>
          <w:noProof/>
        </w:rPr>
        <w:t>15</w:t>
      </w:r>
      <w:r>
        <w:rPr>
          <w:noProof/>
        </w:rPr>
        <w:fldChar w:fldCharType="end"/>
      </w:r>
    </w:p>
    <w:p w14:paraId="4D12BBC8" w14:textId="77777777" w:rsidR="00E22051" w:rsidRDefault="00E22051">
      <w:pPr>
        <w:pStyle w:val="TOC2"/>
        <w:tabs>
          <w:tab w:val="right" w:pos="8630"/>
        </w:tabs>
        <w:rPr>
          <w:b w:val="0"/>
          <w:noProof/>
          <w:sz w:val="24"/>
          <w:szCs w:val="24"/>
        </w:rPr>
      </w:pPr>
      <w:r w:rsidRPr="003E3DC6">
        <w:rPr>
          <w:rFonts w:ascii="Trebuchet MS" w:hAnsi="Trebuchet MS"/>
          <w:noProof/>
        </w:rPr>
        <w:t>FRAMEWORK OF CONTENT LEARNING OBJECTIVES FOR THREE MODULES</w:t>
      </w:r>
      <w:r>
        <w:rPr>
          <w:noProof/>
        </w:rPr>
        <w:tab/>
      </w:r>
      <w:r>
        <w:rPr>
          <w:noProof/>
        </w:rPr>
        <w:fldChar w:fldCharType="begin"/>
      </w:r>
      <w:r>
        <w:rPr>
          <w:noProof/>
        </w:rPr>
        <w:instrText xml:space="preserve"> PAGEREF _Toc276649954 \h </w:instrText>
      </w:r>
      <w:r>
        <w:rPr>
          <w:noProof/>
        </w:rPr>
      </w:r>
      <w:r>
        <w:rPr>
          <w:noProof/>
        </w:rPr>
        <w:fldChar w:fldCharType="separate"/>
      </w:r>
      <w:r>
        <w:rPr>
          <w:noProof/>
        </w:rPr>
        <w:t>17</w:t>
      </w:r>
      <w:r>
        <w:rPr>
          <w:noProof/>
        </w:rPr>
        <w:fldChar w:fldCharType="end"/>
      </w:r>
    </w:p>
    <w:p w14:paraId="62BAD713" w14:textId="77777777" w:rsidR="00E22051" w:rsidRDefault="00E22051">
      <w:pPr>
        <w:pStyle w:val="TOC3"/>
        <w:tabs>
          <w:tab w:val="right" w:pos="8630"/>
        </w:tabs>
        <w:rPr>
          <w:noProof/>
          <w:sz w:val="24"/>
          <w:szCs w:val="24"/>
        </w:rPr>
      </w:pPr>
      <w:r w:rsidRPr="003E3DC6">
        <w:rPr>
          <w:rFonts w:ascii="Trebuchet MS" w:hAnsi="Trebuchet MS"/>
          <w:noProof/>
        </w:rPr>
        <w:t>Module 1: The Medical Body</w:t>
      </w:r>
      <w:r>
        <w:rPr>
          <w:noProof/>
        </w:rPr>
        <w:tab/>
      </w:r>
      <w:r>
        <w:rPr>
          <w:noProof/>
        </w:rPr>
        <w:fldChar w:fldCharType="begin"/>
      </w:r>
      <w:r>
        <w:rPr>
          <w:noProof/>
        </w:rPr>
        <w:instrText xml:space="preserve"> PAGEREF _Toc276649955 \h </w:instrText>
      </w:r>
      <w:r>
        <w:rPr>
          <w:noProof/>
        </w:rPr>
      </w:r>
      <w:r>
        <w:rPr>
          <w:noProof/>
        </w:rPr>
        <w:fldChar w:fldCharType="separate"/>
      </w:r>
      <w:r>
        <w:rPr>
          <w:noProof/>
        </w:rPr>
        <w:t>17</w:t>
      </w:r>
      <w:r>
        <w:rPr>
          <w:noProof/>
        </w:rPr>
        <w:fldChar w:fldCharType="end"/>
      </w:r>
    </w:p>
    <w:p w14:paraId="34D9D190" w14:textId="77777777" w:rsidR="00E22051" w:rsidRDefault="00E22051">
      <w:pPr>
        <w:pStyle w:val="TOC3"/>
        <w:tabs>
          <w:tab w:val="right" w:pos="8630"/>
        </w:tabs>
        <w:rPr>
          <w:noProof/>
          <w:sz w:val="24"/>
          <w:szCs w:val="24"/>
        </w:rPr>
      </w:pPr>
      <w:r w:rsidRPr="003E3DC6">
        <w:rPr>
          <w:rFonts w:ascii="Trebuchet MS" w:hAnsi="Trebuchet MS"/>
          <w:noProof/>
        </w:rPr>
        <w:t>Module 2: Disease and Illness</w:t>
      </w:r>
      <w:r>
        <w:rPr>
          <w:noProof/>
        </w:rPr>
        <w:tab/>
      </w:r>
      <w:r>
        <w:rPr>
          <w:noProof/>
        </w:rPr>
        <w:fldChar w:fldCharType="begin"/>
      </w:r>
      <w:r>
        <w:rPr>
          <w:noProof/>
        </w:rPr>
        <w:instrText xml:space="preserve"> PAGEREF _Toc276649956 \h </w:instrText>
      </w:r>
      <w:r>
        <w:rPr>
          <w:noProof/>
        </w:rPr>
      </w:r>
      <w:r>
        <w:rPr>
          <w:noProof/>
        </w:rPr>
        <w:fldChar w:fldCharType="separate"/>
      </w:r>
      <w:r>
        <w:rPr>
          <w:noProof/>
        </w:rPr>
        <w:t>17</w:t>
      </w:r>
      <w:r>
        <w:rPr>
          <w:noProof/>
        </w:rPr>
        <w:fldChar w:fldCharType="end"/>
      </w:r>
    </w:p>
    <w:p w14:paraId="23495D1A" w14:textId="77777777" w:rsidR="00E22051" w:rsidRDefault="00E22051">
      <w:pPr>
        <w:pStyle w:val="TOC3"/>
        <w:tabs>
          <w:tab w:val="right" w:pos="8630"/>
        </w:tabs>
        <w:rPr>
          <w:noProof/>
          <w:sz w:val="24"/>
          <w:szCs w:val="24"/>
        </w:rPr>
      </w:pPr>
      <w:r w:rsidRPr="003E3DC6">
        <w:rPr>
          <w:rFonts w:ascii="Trebuchet MS" w:hAnsi="Trebuchet MS"/>
          <w:noProof/>
        </w:rPr>
        <w:t>Module 3: Treatment and Healing</w:t>
      </w:r>
      <w:r>
        <w:rPr>
          <w:noProof/>
        </w:rPr>
        <w:tab/>
      </w:r>
      <w:r>
        <w:rPr>
          <w:noProof/>
        </w:rPr>
        <w:fldChar w:fldCharType="begin"/>
      </w:r>
      <w:r>
        <w:rPr>
          <w:noProof/>
        </w:rPr>
        <w:instrText xml:space="preserve"> PAGEREF _Toc276649957 \h </w:instrText>
      </w:r>
      <w:r>
        <w:rPr>
          <w:noProof/>
        </w:rPr>
      </w:r>
      <w:r>
        <w:rPr>
          <w:noProof/>
        </w:rPr>
        <w:fldChar w:fldCharType="separate"/>
      </w:r>
      <w:r>
        <w:rPr>
          <w:noProof/>
        </w:rPr>
        <w:t>17</w:t>
      </w:r>
      <w:r>
        <w:rPr>
          <w:noProof/>
        </w:rPr>
        <w:fldChar w:fldCharType="end"/>
      </w:r>
    </w:p>
    <w:p w14:paraId="5085757A" w14:textId="77777777" w:rsidR="00E22051" w:rsidRDefault="00E22051">
      <w:pPr>
        <w:pStyle w:val="TOC3"/>
        <w:tabs>
          <w:tab w:val="right" w:pos="8630"/>
        </w:tabs>
        <w:rPr>
          <w:noProof/>
          <w:sz w:val="24"/>
          <w:szCs w:val="24"/>
        </w:rPr>
      </w:pPr>
      <w:r w:rsidRPr="003E3DC6">
        <w:rPr>
          <w:rFonts w:ascii="Trebuchet MS" w:hAnsi="Trebuchet MS"/>
          <w:noProof/>
        </w:rPr>
        <w:t>Sample Weekly Course Outline</w:t>
      </w:r>
      <w:r>
        <w:rPr>
          <w:noProof/>
        </w:rPr>
        <w:tab/>
      </w:r>
      <w:r>
        <w:rPr>
          <w:noProof/>
        </w:rPr>
        <w:fldChar w:fldCharType="begin"/>
      </w:r>
      <w:r>
        <w:rPr>
          <w:noProof/>
        </w:rPr>
        <w:instrText xml:space="preserve"> PAGEREF _Toc276649958 \h </w:instrText>
      </w:r>
      <w:r>
        <w:rPr>
          <w:noProof/>
        </w:rPr>
      </w:r>
      <w:r>
        <w:rPr>
          <w:noProof/>
        </w:rPr>
        <w:fldChar w:fldCharType="separate"/>
      </w:r>
      <w:r>
        <w:rPr>
          <w:noProof/>
        </w:rPr>
        <w:t>17</w:t>
      </w:r>
      <w:r>
        <w:rPr>
          <w:noProof/>
        </w:rPr>
        <w:fldChar w:fldCharType="end"/>
      </w:r>
    </w:p>
    <w:p w14:paraId="2AF8AAA7" w14:textId="77777777" w:rsidR="00E22051" w:rsidRDefault="00E22051">
      <w:pPr>
        <w:pStyle w:val="TOC1"/>
        <w:tabs>
          <w:tab w:val="right" w:pos="8630"/>
        </w:tabs>
        <w:rPr>
          <w:rFonts w:asciiTheme="minorHAnsi" w:hAnsiTheme="minorHAnsi"/>
          <w:b w:val="0"/>
          <w:caps w:val="0"/>
          <w:noProof/>
        </w:rPr>
      </w:pPr>
      <w:r w:rsidRPr="003E3DC6">
        <w:rPr>
          <w:rFonts w:ascii="Trebuchet MS" w:hAnsi="Trebuchet MS"/>
          <w:noProof/>
        </w:rPr>
        <w:t>LIBRARY RESOURCES &amp; INFORMATION LITERACY: MAJOR CURRICULUM MODIFICATION</w:t>
      </w:r>
      <w:r>
        <w:rPr>
          <w:noProof/>
        </w:rPr>
        <w:tab/>
      </w:r>
      <w:r>
        <w:rPr>
          <w:noProof/>
        </w:rPr>
        <w:fldChar w:fldCharType="begin"/>
      </w:r>
      <w:r>
        <w:rPr>
          <w:noProof/>
        </w:rPr>
        <w:instrText xml:space="preserve"> PAGEREF _Toc276649959 \h </w:instrText>
      </w:r>
      <w:r>
        <w:rPr>
          <w:noProof/>
        </w:rPr>
      </w:r>
      <w:r>
        <w:rPr>
          <w:noProof/>
        </w:rPr>
        <w:fldChar w:fldCharType="separate"/>
      </w:r>
      <w:r>
        <w:rPr>
          <w:noProof/>
        </w:rPr>
        <w:t>29</w:t>
      </w:r>
      <w:r>
        <w:rPr>
          <w:noProof/>
        </w:rPr>
        <w:fldChar w:fldCharType="end"/>
      </w:r>
    </w:p>
    <w:p w14:paraId="20B7A0A3" w14:textId="77777777" w:rsidR="00E22051" w:rsidRDefault="00E22051">
      <w:pPr>
        <w:pStyle w:val="TOC1"/>
        <w:tabs>
          <w:tab w:val="right" w:pos="8630"/>
        </w:tabs>
        <w:rPr>
          <w:rFonts w:asciiTheme="minorHAnsi" w:hAnsiTheme="minorHAnsi"/>
          <w:b w:val="0"/>
          <w:caps w:val="0"/>
          <w:noProof/>
        </w:rPr>
      </w:pPr>
      <w:r w:rsidRPr="003E3DC6">
        <w:rPr>
          <w:rFonts w:ascii="Trebuchet MS" w:hAnsi="Trebuchet MS"/>
          <w:noProof/>
          <w:lang w:bidi="en-US"/>
        </w:rPr>
        <w:t>Application for Interdisciplinary Course Designation</w:t>
      </w:r>
      <w:r>
        <w:rPr>
          <w:noProof/>
        </w:rPr>
        <w:tab/>
      </w:r>
      <w:r>
        <w:rPr>
          <w:noProof/>
        </w:rPr>
        <w:fldChar w:fldCharType="begin"/>
      </w:r>
      <w:r>
        <w:rPr>
          <w:noProof/>
        </w:rPr>
        <w:instrText xml:space="preserve"> PAGEREF _Toc276649960 \h </w:instrText>
      </w:r>
      <w:r>
        <w:rPr>
          <w:noProof/>
        </w:rPr>
      </w:r>
      <w:r>
        <w:rPr>
          <w:noProof/>
        </w:rPr>
        <w:fldChar w:fldCharType="separate"/>
      </w:r>
      <w:r>
        <w:rPr>
          <w:noProof/>
        </w:rPr>
        <w:t>31</w:t>
      </w:r>
      <w:r>
        <w:rPr>
          <w:noProof/>
        </w:rPr>
        <w:fldChar w:fldCharType="end"/>
      </w:r>
    </w:p>
    <w:p w14:paraId="3F9A4A22" w14:textId="77777777" w:rsidR="00E22051" w:rsidRDefault="00E22051">
      <w:pPr>
        <w:pStyle w:val="TOC2"/>
        <w:tabs>
          <w:tab w:val="right" w:pos="8630"/>
        </w:tabs>
        <w:rPr>
          <w:b w:val="0"/>
          <w:noProof/>
          <w:sz w:val="24"/>
          <w:szCs w:val="24"/>
        </w:rPr>
      </w:pPr>
      <w:r w:rsidRPr="003E3DC6">
        <w:rPr>
          <w:rFonts w:ascii="Trebuchet MS" w:hAnsi="Trebuchet MS"/>
          <w:noProof/>
        </w:rPr>
        <w:t>INTERDISCIPLINARITY EVALUATION FRAMEWORK</w:t>
      </w:r>
      <w:r>
        <w:rPr>
          <w:noProof/>
        </w:rPr>
        <w:tab/>
      </w:r>
      <w:r>
        <w:rPr>
          <w:noProof/>
        </w:rPr>
        <w:fldChar w:fldCharType="begin"/>
      </w:r>
      <w:r>
        <w:rPr>
          <w:noProof/>
        </w:rPr>
        <w:instrText xml:space="preserve"> PAGEREF _Toc276649961 \h </w:instrText>
      </w:r>
      <w:r>
        <w:rPr>
          <w:noProof/>
        </w:rPr>
      </w:r>
      <w:r>
        <w:rPr>
          <w:noProof/>
        </w:rPr>
        <w:fldChar w:fldCharType="separate"/>
      </w:r>
      <w:r>
        <w:rPr>
          <w:noProof/>
        </w:rPr>
        <w:t>35</w:t>
      </w:r>
      <w:r>
        <w:rPr>
          <w:noProof/>
        </w:rPr>
        <w:fldChar w:fldCharType="end"/>
      </w:r>
    </w:p>
    <w:p w14:paraId="1D1AC7AE" w14:textId="77777777" w:rsidR="00E22051" w:rsidRDefault="00E22051">
      <w:pPr>
        <w:pStyle w:val="TOC3"/>
        <w:tabs>
          <w:tab w:val="right" w:pos="8630"/>
        </w:tabs>
        <w:rPr>
          <w:noProof/>
          <w:sz w:val="24"/>
          <w:szCs w:val="24"/>
        </w:rPr>
      </w:pPr>
      <w:r w:rsidRPr="003E3DC6">
        <w:rPr>
          <w:rFonts w:ascii="Trebuchet MS" w:hAnsi="Trebuchet MS"/>
          <w:noProof/>
        </w:rPr>
        <w:t>Course Proposers and Method of Team Teaching:</w:t>
      </w:r>
      <w:r>
        <w:rPr>
          <w:noProof/>
        </w:rPr>
        <w:tab/>
      </w:r>
      <w:r>
        <w:rPr>
          <w:noProof/>
        </w:rPr>
        <w:fldChar w:fldCharType="begin"/>
      </w:r>
      <w:r>
        <w:rPr>
          <w:noProof/>
        </w:rPr>
        <w:instrText xml:space="preserve"> PAGEREF _Toc276649962 \h </w:instrText>
      </w:r>
      <w:r>
        <w:rPr>
          <w:noProof/>
        </w:rPr>
      </w:r>
      <w:r>
        <w:rPr>
          <w:noProof/>
        </w:rPr>
        <w:fldChar w:fldCharType="separate"/>
      </w:r>
      <w:r>
        <w:rPr>
          <w:noProof/>
        </w:rPr>
        <w:t>35</w:t>
      </w:r>
      <w:r>
        <w:rPr>
          <w:noProof/>
        </w:rPr>
        <w:fldChar w:fldCharType="end"/>
      </w:r>
    </w:p>
    <w:p w14:paraId="276B2312" w14:textId="77777777" w:rsidR="00E22051" w:rsidRDefault="00E22051">
      <w:pPr>
        <w:pStyle w:val="TOC2"/>
        <w:tabs>
          <w:tab w:val="right" w:pos="8630"/>
        </w:tabs>
        <w:rPr>
          <w:b w:val="0"/>
          <w:noProof/>
          <w:sz w:val="24"/>
          <w:szCs w:val="24"/>
        </w:rPr>
      </w:pPr>
      <w:r w:rsidRPr="003E3DC6">
        <w:rPr>
          <w:rFonts w:ascii="Trebuchet MS" w:hAnsi="Trebuchet MS"/>
          <w:caps/>
          <w:noProof/>
        </w:rPr>
        <w:t>Interdisciplinary Committee Course Review Form</w:t>
      </w:r>
      <w:r>
        <w:rPr>
          <w:noProof/>
        </w:rPr>
        <w:tab/>
      </w:r>
      <w:r>
        <w:rPr>
          <w:noProof/>
        </w:rPr>
        <w:fldChar w:fldCharType="begin"/>
      </w:r>
      <w:r>
        <w:rPr>
          <w:noProof/>
        </w:rPr>
        <w:instrText xml:space="preserve"> PAGEREF _Toc276649963 \h </w:instrText>
      </w:r>
      <w:r>
        <w:rPr>
          <w:noProof/>
        </w:rPr>
      </w:r>
      <w:r>
        <w:rPr>
          <w:noProof/>
        </w:rPr>
        <w:fldChar w:fldCharType="separate"/>
      </w:r>
      <w:r>
        <w:rPr>
          <w:noProof/>
        </w:rPr>
        <w:t>37</w:t>
      </w:r>
      <w:r>
        <w:rPr>
          <w:noProof/>
        </w:rPr>
        <w:fldChar w:fldCharType="end"/>
      </w:r>
    </w:p>
    <w:p w14:paraId="542D409B" w14:textId="77777777" w:rsidR="00E22051" w:rsidRDefault="00E22051">
      <w:pPr>
        <w:pStyle w:val="TOC1"/>
        <w:tabs>
          <w:tab w:val="right" w:pos="8630"/>
        </w:tabs>
        <w:rPr>
          <w:rFonts w:asciiTheme="minorHAnsi" w:hAnsiTheme="minorHAnsi"/>
          <w:b w:val="0"/>
          <w:caps w:val="0"/>
          <w:noProof/>
        </w:rPr>
      </w:pPr>
      <w:r w:rsidRPr="003E3DC6">
        <w:rPr>
          <w:rFonts w:ascii="Trebuchet MS" w:hAnsi="Trebuchet MS"/>
          <w:noProof/>
        </w:rPr>
        <w:t>CUNY Common Core Course Submission Form</w:t>
      </w:r>
      <w:r>
        <w:rPr>
          <w:noProof/>
        </w:rPr>
        <w:tab/>
      </w:r>
      <w:r>
        <w:rPr>
          <w:noProof/>
        </w:rPr>
        <w:fldChar w:fldCharType="begin"/>
      </w:r>
      <w:r>
        <w:rPr>
          <w:noProof/>
        </w:rPr>
        <w:instrText xml:space="preserve"> PAGEREF _Toc276649964 \h </w:instrText>
      </w:r>
      <w:r>
        <w:rPr>
          <w:noProof/>
        </w:rPr>
      </w:r>
      <w:r>
        <w:rPr>
          <w:noProof/>
        </w:rPr>
        <w:fldChar w:fldCharType="separate"/>
      </w:r>
      <w:r>
        <w:rPr>
          <w:noProof/>
        </w:rPr>
        <w:t>40</w:t>
      </w:r>
      <w:r>
        <w:rPr>
          <w:noProof/>
        </w:rPr>
        <w:fldChar w:fldCharType="end"/>
      </w:r>
    </w:p>
    <w:p w14:paraId="6CE16BE2" w14:textId="62922EEE" w:rsidR="00564F7A" w:rsidRPr="0095440E" w:rsidRDefault="00E22051" w:rsidP="00E22051">
      <w:pPr>
        <w:pStyle w:val="Default"/>
        <w:rPr>
          <w:rFonts w:ascii="Trebuchet MS" w:hAnsi="Trebuchet MS"/>
          <w:sz w:val="20"/>
          <w:szCs w:val="21"/>
        </w:rPr>
      </w:pPr>
      <w:r>
        <w:rPr>
          <w:rFonts w:ascii="Trebuchet MS" w:hAnsi="Trebuchet MS"/>
        </w:rPr>
        <w:fldChar w:fldCharType="end"/>
      </w:r>
      <w:r w:rsidR="00564F7A" w:rsidRPr="0095440E">
        <w:rPr>
          <w:rFonts w:ascii="Trebuchet MS" w:hAnsi="Trebuchet MS"/>
          <w:sz w:val="20"/>
          <w:szCs w:val="21"/>
        </w:rPr>
        <w:br w:type="page"/>
      </w:r>
    </w:p>
    <w:p w14:paraId="1EF4A9FA" w14:textId="77777777" w:rsidR="00EC12E4" w:rsidRPr="0095440E" w:rsidRDefault="00EC12E4" w:rsidP="00EC12E4">
      <w:pPr>
        <w:pStyle w:val="CM4"/>
        <w:spacing w:after="0"/>
        <w:jc w:val="both"/>
        <w:rPr>
          <w:rFonts w:ascii="Trebuchet MS" w:hAnsi="Trebuchet MS"/>
          <w:color w:val="000000"/>
          <w:sz w:val="20"/>
          <w:szCs w:val="21"/>
        </w:rPr>
      </w:pPr>
      <w:r w:rsidRPr="0095440E">
        <w:rPr>
          <w:rFonts w:ascii="Trebuchet MS" w:hAnsi="Trebuchet MS"/>
          <w:color w:val="000000"/>
          <w:sz w:val="20"/>
          <w:szCs w:val="21"/>
        </w:rPr>
        <w:lastRenderedPageBreak/>
        <w:t xml:space="preserve">New York City College of Technology, CUNY </w:t>
      </w:r>
    </w:p>
    <w:p w14:paraId="2B298C73" w14:textId="77777777" w:rsidR="00BE4161" w:rsidRPr="0095440E" w:rsidRDefault="00EC12E4" w:rsidP="007775DF">
      <w:pPr>
        <w:pStyle w:val="Heading1"/>
        <w:rPr>
          <w:rFonts w:ascii="Trebuchet MS" w:hAnsi="Trebuchet MS"/>
        </w:rPr>
      </w:pPr>
      <w:bookmarkStart w:id="0" w:name="_Toc270496165"/>
      <w:bookmarkStart w:id="1" w:name="_Toc273792614"/>
      <w:bookmarkStart w:id="2" w:name="_Toc276649944"/>
      <w:r w:rsidRPr="0095440E">
        <w:rPr>
          <w:rFonts w:ascii="Trebuchet MS" w:hAnsi="Trebuchet MS"/>
        </w:rPr>
        <w:t>CURRICULUM MODIFICATION PROPOSAL</w:t>
      </w:r>
      <w:r w:rsidR="000B4038" w:rsidRPr="0095440E">
        <w:rPr>
          <w:rFonts w:ascii="Trebuchet MS" w:hAnsi="Trebuchet MS"/>
        </w:rPr>
        <w:t xml:space="preserve"> FORM</w:t>
      </w:r>
      <w:bookmarkEnd w:id="0"/>
      <w:bookmarkEnd w:id="1"/>
      <w:bookmarkEnd w:id="2"/>
    </w:p>
    <w:p w14:paraId="73FDED31" w14:textId="77777777" w:rsidR="00BE4161" w:rsidRDefault="00BE4161">
      <w:pPr>
        <w:rPr>
          <w:rFonts w:ascii="Trebuchet MS" w:hAnsi="Trebuchet MS" w:cs="Times New Roman"/>
          <w:sz w:val="20"/>
          <w:szCs w:val="22"/>
        </w:rPr>
      </w:pPr>
      <w:r w:rsidRPr="0095440E">
        <w:rPr>
          <w:rFonts w:ascii="Trebuchet MS" w:hAnsi="Trebuchet MS" w:cs="Times New Roman"/>
          <w:sz w:val="20"/>
          <w:szCs w:val="22"/>
        </w:rPr>
        <w:t xml:space="preserve">This form is used </w:t>
      </w:r>
      <w:r w:rsidR="0031765A" w:rsidRPr="0095440E">
        <w:rPr>
          <w:rFonts w:ascii="Trebuchet MS" w:hAnsi="Trebuchet MS" w:cs="Times New Roman"/>
          <w:sz w:val="20"/>
          <w:szCs w:val="22"/>
        </w:rPr>
        <w:t>for all curriculum modification</w:t>
      </w:r>
      <w:r w:rsidRPr="0095440E">
        <w:rPr>
          <w:rFonts w:ascii="Trebuchet MS" w:hAnsi="Trebuchet MS" w:cs="Times New Roman"/>
          <w:sz w:val="20"/>
          <w:szCs w:val="22"/>
        </w:rPr>
        <w:t xml:space="preserve"> proposals. </w:t>
      </w:r>
      <w:r w:rsidR="009D562B" w:rsidRPr="0095440E">
        <w:rPr>
          <w:rFonts w:ascii="Trebuchet MS" w:hAnsi="Trebuchet MS" w:cs="Times New Roman"/>
          <w:sz w:val="20"/>
          <w:szCs w:val="22"/>
        </w:rPr>
        <w:t xml:space="preserve">See the </w:t>
      </w:r>
      <w:hyperlink r:id="rId9" w:history="1">
        <w:r w:rsidR="009D562B" w:rsidRPr="0095440E">
          <w:rPr>
            <w:rStyle w:val="Hyperlink"/>
            <w:rFonts w:ascii="Trebuchet MS" w:hAnsi="Trebuchet MS" w:cs="Times New Roman"/>
            <w:sz w:val="20"/>
            <w:szCs w:val="22"/>
          </w:rPr>
          <w:t>Proposal Classification Chart</w:t>
        </w:r>
      </w:hyperlink>
      <w:r w:rsidR="009D562B" w:rsidRPr="0095440E">
        <w:rPr>
          <w:rFonts w:ascii="Trebuchet MS" w:hAnsi="Trebuchet MS" w:cs="Times New Roman"/>
          <w:sz w:val="20"/>
          <w:szCs w:val="22"/>
        </w:rPr>
        <w:t xml:space="preserve"> </w:t>
      </w:r>
      <w:r w:rsidR="00A21316" w:rsidRPr="0095440E">
        <w:rPr>
          <w:rFonts w:ascii="Trebuchet MS" w:hAnsi="Trebuchet MS" w:cs="Times New Roman"/>
          <w:sz w:val="20"/>
          <w:szCs w:val="22"/>
        </w:rPr>
        <w:t xml:space="preserve">for information about what types of modifications are </w:t>
      </w:r>
      <w:r w:rsidR="00BC462E" w:rsidRPr="0095440E">
        <w:rPr>
          <w:rFonts w:ascii="Trebuchet MS" w:hAnsi="Trebuchet MS" w:cs="Times New Roman"/>
          <w:sz w:val="20"/>
          <w:szCs w:val="22"/>
        </w:rPr>
        <w:t xml:space="preserve">major or minor.  </w:t>
      </w:r>
      <w:r w:rsidRPr="0095440E">
        <w:rPr>
          <w:rFonts w:ascii="Trebuchet MS" w:hAnsi="Trebuchet MS" w:cs="Times New Roman"/>
          <w:sz w:val="20"/>
          <w:szCs w:val="22"/>
        </w:rPr>
        <w:t>Completed proposal</w:t>
      </w:r>
      <w:r w:rsidR="00D139D7" w:rsidRPr="0095440E">
        <w:rPr>
          <w:rFonts w:ascii="Trebuchet MS" w:hAnsi="Trebuchet MS" w:cs="Times New Roman"/>
          <w:sz w:val="20"/>
          <w:szCs w:val="22"/>
        </w:rPr>
        <w:t>s</w:t>
      </w:r>
      <w:r w:rsidRPr="0095440E">
        <w:rPr>
          <w:rFonts w:ascii="Trebuchet MS" w:hAnsi="Trebuchet MS" w:cs="Times New Roman"/>
          <w:sz w:val="20"/>
          <w:szCs w:val="22"/>
        </w:rPr>
        <w:t xml:space="preserve"> should be emailed to the Curriculum Committee chair.</w:t>
      </w:r>
    </w:p>
    <w:p w14:paraId="38B81EF4" w14:textId="77777777" w:rsidR="004A69D0" w:rsidRDefault="004A69D0">
      <w:pPr>
        <w:rPr>
          <w:rFonts w:ascii="Trebuchet MS" w:hAnsi="Trebuchet MS" w:cs="Times New Roman"/>
          <w:sz w:val="20"/>
          <w:szCs w:val="22"/>
        </w:rPr>
      </w:pPr>
    </w:p>
    <w:p w14:paraId="0A885581" w14:textId="31CA115D" w:rsidR="004A69D0" w:rsidRPr="0095440E" w:rsidRDefault="004A69D0" w:rsidP="004A69D0">
      <w:pPr>
        <w:ind w:left="-180"/>
        <w:rPr>
          <w:rFonts w:ascii="Trebuchet MS" w:hAnsi="Trebuchet MS" w:cs="Times New Roman"/>
          <w:sz w:val="20"/>
          <w:szCs w:val="22"/>
        </w:rPr>
      </w:pPr>
      <w:r>
        <w:rPr>
          <w:rFonts w:ascii="Trebuchet MS" w:hAnsi="Trebuchet MS" w:cs="Times New Roman"/>
          <w:noProof/>
          <w:sz w:val="20"/>
          <w:szCs w:val="22"/>
          <w:lang w:eastAsia="en-US"/>
        </w:rPr>
        <w:drawing>
          <wp:inline distT="0" distB="0" distL="0" distR="0" wp14:anchorId="3008E0BF" wp14:editId="7FAADA47">
            <wp:extent cx="5806431" cy="6267450"/>
            <wp:effectExtent l="0" t="0" r="1079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 New Signature Page002.jpg"/>
                    <pic:cNvPicPr/>
                  </pic:nvPicPr>
                  <pic:blipFill>
                    <a:blip r:embed="rId10">
                      <a:extLst>
                        <a:ext uri="{28A0092B-C50C-407E-A947-70E740481C1C}">
                          <a14:useLocalDpi xmlns:a14="http://schemas.microsoft.com/office/drawing/2010/main" val="0"/>
                        </a:ext>
                      </a:extLst>
                    </a:blip>
                    <a:stretch>
                      <a:fillRect/>
                    </a:stretch>
                  </pic:blipFill>
                  <pic:spPr>
                    <a:xfrm>
                      <a:off x="0" y="0"/>
                      <a:ext cx="5807464" cy="6268565"/>
                    </a:xfrm>
                    <a:prstGeom prst="rect">
                      <a:avLst/>
                    </a:prstGeom>
                  </pic:spPr>
                </pic:pic>
              </a:graphicData>
            </a:graphic>
          </wp:inline>
        </w:drawing>
      </w:r>
    </w:p>
    <w:p w14:paraId="6F8173B3" w14:textId="5F9A26CE" w:rsidR="00CF132D" w:rsidRPr="0095440E" w:rsidRDefault="00CF132D" w:rsidP="004A69D0">
      <w:pPr>
        <w:ind w:left="-720"/>
        <w:rPr>
          <w:rFonts w:ascii="Trebuchet MS" w:hAnsi="Trebuchet MS" w:cs="Times New Roman"/>
          <w:b/>
          <w:sz w:val="22"/>
          <w:szCs w:val="22"/>
        </w:rPr>
      </w:pPr>
    </w:p>
    <w:p w14:paraId="5D1800CD" w14:textId="77777777" w:rsidR="004A69D0" w:rsidRDefault="004A69D0">
      <w:r>
        <w:br w:type="page"/>
      </w:r>
    </w:p>
    <w:tbl>
      <w:tblPr>
        <w:tblStyle w:val="TableGrid"/>
        <w:tblW w:w="0" w:type="auto"/>
        <w:tblLook w:val="04A0" w:firstRow="1" w:lastRow="0" w:firstColumn="1" w:lastColumn="0" w:noHBand="0" w:noVBand="1"/>
      </w:tblPr>
      <w:tblGrid>
        <w:gridCol w:w="3258"/>
        <w:gridCol w:w="5598"/>
      </w:tblGrid>
      <w:tr w:rsidR="00564936" w:rsidRPr="0095440E" w14:paraId="14E22273" w14:textId="77777777" w:rsidTr="00A21316">
        <w:trPr>
          <w:trHeight w:val="1745"/>
        </w:trPr>
        <w:tc>
          <w:tcPr>
            <w:tcW w:w="3258" w:type="dxa"/>
          </w:tcPr>
          <w:p w14:paraId="20F2D0EA" w14:textId="285196EE" w:rsidR="00564936" w:rsidRPr="0095440E" w:rsidRDefault="00564936">
            <w:pPr>
              <w:rPr>
                <w:rFonts w:ascii="Trebuchet MS" w:hAnsi="Trebuchet MS" w:cs="Times New Roman"/>
                <w:b/>
                <w:sz w:val="22"/>
                <w:szCs w:val="22"/>
              </w:rPr>
            </w:pPr>
            <w:r w:rsidRPr="0095440E">
              <w:rPr>
                <w:rFonts w:ascii="Trebuchet MS" w:hAnsi="Trebuchet MS" w:cs="Times New Roman"/>
                <w:b/>
                <w:sz w:val="22"/>
                <w:szCs w:val="22"/>
              </w:rPr>
              <w:lastRenderedPageBreak/>
              <w:t>Brief Rationale for Proposal</w:t>
            </w:r>
          </w:p>
          <w:p w14:paraId="1E455A8E" w14:textId="77777777" w:rsidR="00564936" w:rsidRPr="0095440E" w:rsidRDefault="00564936" w:rsidP="002E0C50">
            <w:pPr>
              <w:rPr>
                <w:rFonts w:ascii="Trebuchet MS" w:hAnsi="Trebuchet MS" w:cs="Times New Roman"/>
                <w:sz w:val="20"/>
                <w:szCs w:val="22"/>
                <w:vertAlign w:val="superscript"/>
              </w:rPr>
            </w:pPr>
            <w:r w:rsidRPr="0095440E">
              <w:rPr>
                <w:rFonts w:ascii="Trebuchet MS" w:hAnsi="Trebuchet MS" w:cs="Times New Roman"/>
                <w:sz w:val="20"/>
                <w:szCs w:val="22"/>
              </w:rPr>
              <w:t xml:space="preserve">(Provide a concise summary of why this proposed change is important to the department.  More </w:t>
            </w:r>
            <w:r w:rsidR="002E0C50" w:rsidRPr="0095440E">
              <w:rPr>
                <w:rFonts w:ascii="Trebuchet MS" w:hAnsi="Trebuchet MS" w:cs="Times New Roman"/>
                <w:sz w:val="20"/>
                <w:szCs w:val="22"/>
              </w:rPr>
              <w:t>detailed</w:t>
            </w:r>
            <w:r w:rsidRPr="0095440E">
              <w:rPr>
                <w:rFonts w:ascii="Trebuchet MS" w:hAnsi="Trebuchet MS" w:cs="Times New Roman"/>
                <w:sz w:val="20"/>
                <w:szCs w:val="22"/>
              </w:rPr>
              <w:t xml:space="preserve"> content will be provided in the proposal body).  </w:t>
            </w:r>
          </w:p>
        </w:tc>
        <w:tc>
          <w:tcPr>
            <w:tcW w:w="5598" w:type="dxa"/>
          </w:tcPr>
          <w:p w14:paraId="65AFC03E" w14:textId="214442F6" w:rsidR="00F4600C" w:rsidRPr="0095440E" w:rsidRDefault="00F4600C" w:rsidP="00F4600C">
            <w:pPr>
              <w:rPr>
                <w:rFonts w:ascii="Trebuchet MS" w:hAnsi="Trebuchet MS" w:cs="Times New Roman"/>
                <w:sz w:val="22"/>
                <w:szCs w:val="22"/>
              </w:rPr>
            </w:pPr>
            <w:r w:rsidRPr="0095440E">
              <w:rPr>
                <w:rFonts w:ascii="Trebuchet MS" w:hAnsi="Trebuchet MS" w:cs="Times New Roman"/>
                <w:sz w:val="22"/>
                <w:szCs w:val="22"/>
              </w:rPr>
              <w:t xml:space="preserve">Major transformations in healthcare, especially after enactment of the Affordable Care Act, make it critical for both consumers and providers to “see” disease, healing and overall aspects of health through both historical and contemporary perspectives of medicine to better understand how visual images affect care. With the participation of the </w:t>
            </w:r>
            <w:r w:rsidR="00FF2627">
              <w:rPr>
                <w:rFonts w:ascii="Trebuchet MS" w:hAnsi="Trebuchet MS" w:cs="Times New Roman"/>
                <w:sz w:val="22"/>
                <w:szCs w:val="22"/>
              </w:rPr>
              <w:t>School</w:t>
            </w:r>
            <w:r w:rsidRPr="0095440E">
              <w:rPr>
                <w:rFonts w:ascii="Trebuchet MS" w:hAnsi="Trebuchet MS" w:cs="Times New Roman"/>
                <w:sz w:val="22"/>
                <w:szCs w:val="22"/>
              </w:rPr>
              <w:t xml:space="preserve"> of Arts and Sciences and School of Professional Studies, City Tech has the faculty expertise to offer a unique, interdisciplinary undergraduate course in the visual culture of medicine. The combination of faculty in the liberal arts and sciences and allied health professions give</w:t>
            </w:r>
            <w:r w:rsidR="002C5783">
              <w:rPr>
                <w:rFonts w:ascii="Trebuchet MS" w:hAnsi="Trebuchet MS" w:cs="Times New Roman"/>
                <w:sz w:val="22"/>
                <w:szCs w:val="22"/>
              </w:rPr>
              <w:t>s</w:t>
            </w:r>
            <w:r w:rsidRPr="0095440E">
              <w:rPr>
                <w:rFonts w:ascii="Trebuchet MS" w:hAnsi="Trebuchet MS" w:cs="Times New Roman"/>
                <w:sz w:val="22"/>
                <w:szCs w:val="22"/>
              </w:rPr>
              <w:t xml:space="preserve"> students diverse perspectives on medicine that range from historical interpretations to the assessments of practicing professionals. The visual culture of medicine is a relatively new course offering in undergraduate curricula, frequently subsumed as</w:t>
            </w:r>
            <w:r w:rsidR="00103862" w:rsidRPr="0095440E">
              <w:rPr>
                <w:rFonts w:ascii="Trebuchet MS" w:hAnsi="Trebuchet MS" w:cs="Times New Roman"/>
                <w:sz w:val="22"/>
                <w:szCs w:val="22"/>
              </w:rPr>
              <w:t xml:space="preserve"> a</w:t>
            </w:r>
            <w:r w:rsidRPr="0095440E">
              <w:rPr>
                <w:rFonts w:ascii="Trebuchet MS" w:hAnsi="Trebuchet MS" w:cs="Times New Roman"/>
                <w:sz w:val="22"/>
                <w:szCs w:val="22"/>
              </w:rPr>
              <w:t xml:space="preserve"> section of visual culture of science/technology courses, and usually </w:t>
            </w:r>
            <w:r w:rsidR="00103862" w:rsidRPr="0095440E">
              <w:rPr>
                <w:rFonts w:ascii="Trebuchet MS" w:hAnsi="Trebuchet MS" w:cs="Times New Roman"/>
                <w:sz w:val="22"/>
                <w:szCs w:val="22"/>
              </w:rPr>
              <w:t xml:space="preserve">offered as </w:t>
            </w:r>
            <w:r w:rsidRPr="0095440E">
              <w:rPr>
                <w:rFonts w:ascii="Trebuchet MS" w:hAnsi="Trebuchet MS" w:cs="Times New Roman"/>
                <w:sz w:val="22"/>
                <w:szCs w:val="22"/>
              </w:rPr>
              <w:t>a course in art history or history departments. Drawing from faculty of diverse departments, City Tech’s course offer</w:t>
            </w:r>
            <w:r w:rsidR="002C5783">
              <w:rPr>
                <w:rFonts w:ascii="Trebuchet MS" w:hAnsi="Trebuchet MS" w:cs="Times New Roman"/>
                <w:sz w:val="22"/>
                <w:szCs w:val="22"/>
              </w:rPr>
              <w:t>s</w:t>
            </w:r>
            <w:r w:rsidRPr="0095440E">
              <w:rPr>
                <w:rFonts w:ascii="Trebuchet MS" w:hAnsi="Trebuchet MS" w:cs="Times New Roman"/>
                <w:sz w:val="22"/>
                <w:szCs w:val="22"/>
              </w:rPr>
              <w:t xml:space="preserve"> a truly interdisciplinary approach to the visual culture of medicine. This course will attract students from a variety of disciplines </w:t>
            </w:r>
            <w:r w:rsidR="00103862" w:rsidRPr="0095440E">
              <w:rPr>
                <w:rFonts w:ascii="Trebuchet MS" w:hAnsi="Trebuchet MS" w:cs="Times New Roman"/>
                <w:sz w:val="22"/>
                <w:szCs w:val="22"/>
              </w:rPr>
              <w:t>who have an</w:t>
            </w:r>
            <w:r w:rsidRPr="0095440E">
              <w:rPr>
                <w:rFonts w:ascii="Trebuchet MS" w:hAnsi="Trebuchet MS" w:cs="Times New Roman"/>
                <w:sz w:val="22"/>
                <w:szCs w:val="22"/>
              </w:rPr>
              <w:t xml:space="preserve"> interest in art history, history, science, and medicine, </w:t>
            </w:r>
            <w:r w:rsidR="00103862" w:rsidRPr="0095440E">
              <w:rPr>
                <w:rFonts w:ascii="Trebuchet MS" w:hAnsi="Trebuchet MS" w:cs="Times New Roman"/>
                <w:sz w:val="22"/>
                <w:szCs w:val="22"/>
              </w:rPr>
              <w:t>and</w:t>
            </w:r>
            <w:r w:rsidRPr="0095440E">
              <w:rPr>
                <w:rFonts w:ascii="Trebuchet MS" w:hAnsi="Trebuchet MS" w:cs="Times New Roman"/>
                <w:sz w:val="22"/>
                <w:szCs w:val="22"/>
              </w:rPr>
              <w:t xml:space="preserve"> are looking for a relevant interdisciplinary elective or</w:t>
            </w:r>
            <w:r w:rsidR="00103862" w:rsidRPr="0095440E">
              <w:rPr>
                <w:rFonts w:ascii="Trebuchet MS" w:hAnsi="Trebuchet MS" w:cs="Times New Roman"/>
                <w:sz w:val="22"/>
                <w:szCs w:val="22"/>
              </w:rPr>
              <w:t xml:space="preserve"> seek</w:t>
            </w:r>
            <w:r w:rsidRPr="0095440E">
              <w:rPr>
                <w:rFonts w:ascii="Trebuchet MS" w:hAnsi="Trebuchet MS" w:cs="Times New Roman"/>
                <w:sz w:val="22"/>
                <w:szCs w:val="22"/>
              </w:rPr>
              <w:t xml:space="preserve"> to fulfill a common core requirement in Individual and Society.</w:t>
            </w:r>
          </w:p>
          <w:p w14:paraId="226EEF61" w14:textId="77777777" w:rsidR="00564936" w:rsidRPr="0095440E" w:rsidRDefault="00564936" w:rsidP="0049425E">
            <w:pPr>
              <w:rPr>
                <w:rFonts w:ascii="Trebuchet MS" w:hAnsi="Trebuchet MS" w:cs="Times New Roman"/>
                <w:sz w:val="22"/>
                <w:szCs w:val="22"/>
              </w:rPr>
            </w:pPr>
          </w:p>
        </w:tc>
      </w:tr>
      <w:tr w:rsidR="00564936" w:rsidRPr="0095440E" w14:paraId="0F6E3C09" w14:textId="77777777">
        <w:trPr>
          <w:trHeight w:val="1511"/>
        </w:trPr>
        <w:tc>
          <w:tcPr>
            <w:tcW w:w="3258" w:type="dxa"/>
          </w:tcPr>
          <w:p w14:paraId="425050D2" w14:textId="77777777" w:rsidR="00564936" w:rsidRPr="0095440E" w:rsidRDefault="00564936">
            <w:pPr>
              <w:rPr>
                <w:rFonts w:ascii="Trebuchet MS" w:hAnsi="Trebuchet MS" w:cs="Times New Roman"/>
                <w:b/>
                <w:sz w:val="22"/>
                <w:szCs w:val="22"/>
              </w:rPr>
            </w:pPr>
            <w:r w:rsidRPr="0095440E">
              <w:rPr>
                <w:rFonts w:ascii="Trebuchet MS" w:hAnsi="Trebuchet MS" w:cs="Times New Roman"/>
                <w:b/>
                <w:sz w:val="22"/>
                <w:szCs w:val="22"/>
              </w:rPr>
              <w:t>Proposal History</w:t>
            </w:r>
          </w:p>
          <w:p w14:paraId="1E39673A" w14:textId="77777777" w:rsidR="00564936" w:rsidRPr="0095440E" w:rsidRDefault="00564936">
            <w:pPr>
              <w:rPr>
                <w:rFonts w:ascii="Trebuchet MS" w:hAnsi="Trebuchet MS" w:cs="Times New Roman"/>
                <w:sz w:val="20"/>
                <w:szCs w:val="22"/>
              </w:rPr>
            </w:pPr>
            <w:r w:rsidRPr="0095440E">
              <w:rPr>
                <w:rFonts w:ascii="Trebuchet MS" w:hAnsi="Trebuchet MS" w:cs="Times New Roman"/>
                <w:sz w:val="20"/>
                <w:szCs w:val="22"/>
              </w:rPr>
              <w:t>(Please provide history of this proposal:  is this a resubmission? An updated version?  This may most easily be expressed as a list</w:t>
            </w:r>
            <w:r w:rsidR="00C72926" w:rsidRPr="0095440E">
              <w:rPr>
                <w:rFonts w:ascii="Trebuchet MS" w:hAnsi="Trebuchet MS" w:cs="Times New Roman"/>
                <w:sz w:val="20"/>
                <w:szCs w:val="22"/>
              </w:rPr>
              <w:t>)</w:t>
            </w:r>
            <w:r w:rsidRPr="0095440E">
              <w:rPr>
                <w:rFonts w:ascii="Trebuchet MS" w:hAnsi="Trebuchet MS" w:cs="Times New Roman"/>
                <w:sz w:val="20"/>
                <w:szCs w:val="22"/>
              </w:rPr>
              <w:t>.</w:t>
            </w:r>
          </w:p>
        </w:tc>
        <w:tc>
          <w:tcPr>
            <w:tcW w:w="5598" w:type="dxa"/>
          </w:tcPr>
          <w:p w14:paraId="1B39D4DE" w14:textId="291E49BE" w:rsidR="00AF09BA" w:rsidRPr="0095440E" w:rsidRDefault="00F03652" w:rsidP="00AF09BA">
            <w:pPr>
              <w:rPr>
                <w:rFonts w:ascii="Trebuchet MS" w:hAnsi="Trebuchet MS" w:cs="Times New Roman"/>
                <w:b/>
                <w:bCs/>
                <w:sz w:val="22"/>
                <w:szCs w:val="22"/>
              </w:rPr>
            </w:pPr>
            <w:r w:rsidRPr="0095440E">
              <w:rPr>
                <w:rFonts w:ascii="Trebuchet MS" w:hAnsi="Trebuchet MS" w:cs="Times New Roman"/>
                <w:sz w:val="22"/>
                <w:szCs w:val="22"/>
              </w:rPr>
              <w:t>This proposal was developed in summer 2014</w:t>
            </w:r>
            <w:r w:rsidR="00AF09BA" w:rsidRPr="0095440E">
              <w:rPr>
                <w:rFonts w:ascii="Trebuchet MS" w:hAnsi="Trebuchet MS" w:cs="Times New Roman"/>
                <w:sz w:val="22"/>
                <w:szCs w:val="22"/>
              </w:rPr>
              <w:t xml:space="preserve"> and submitted for </w:t>
            </w:r>
            <w:r w:rsidR="00AF09BA" w:rsidRPr="0095440E">
              <w:rPr>
                <w:rFonts w:ascii="Trebuchet MS" w:hAnsi="Trebuchet MS" w:cs="Times New Roman"/>
                <w:bCs/>
                <w:sz w:val="22"/>
                <w:szCs w:val="22"/>
                <w:lang w:bidi="en-US"/>
              </w:rPr>
              <w:t>Application for Interdisciplinary Course Designation</w:t>
            </w:r>
            <w:r w:rsidR="00AF09BA" w:rsidRPr="0095440E">
              <w:rPr>
                <w:rFonts w:ascii="Trebuchet MS" w:hAnsi="Trebuchet MS" w:cs="Times New Roman"/>
                <w:b/>
                <w:bCs/>
                <w:sz w:val="22"/>
                <w:szCs w:val="22"/>
                <w:lang w:bidi="en-US"/>
              </w:rPr>
              <w:t xml:space="preserve"> </w:t>
            </w:r>
            <w:r w:rsidR="00AF09BA" w:rsidRPr="0095440E">
              <w:rPr>
                <w:rFonts w:ascii="Trebuchet MS" w:hAnsi="Trebuchet MS" w:cs="Times New Roman"/>
                <w:sz w:val="22"/>
                <w:szCs w:val="22"/>
              </w:rPr>
              <w:t>to the Interdisciplinary Committee on August 25, 2014.</w:t>
            </w:r>
            <w:r w:rsidR="00DF7D4B" w:rsidRPr="0095440E">
              <w:rPr>
                <w:rFonts w:ascii="Trebuchet MS" w:hAnsi="Trebuchet MS" w:cs="Times New Roman"/>
                <w:sz w:val="22"/>
                <w:szCs w:val="22"/>
              </w:rPr>
              <w:t xml:space="preserve"> The Interdisciplinary Committee </w:t>
            </w:r>
            <w:r w:rsidR="00E22051">
              <w:rPr>
                <w:rFonts w:ascii="Trebuchet MS" w:hAnsi="Trebuchet MS" w:cs="Times New Roman"/>
                <w:sz w:val="22"/>
                <w:szCs w:val="22"/>
              </w:rPr>
              <w:t>approved</w:t>
            </w:r>
            <w:r w:rsidR="00DF7D4B" w:rsidRPr="0095440E">
              <w:rPr>
                <w:rFonts w:ascii="Trebuchet MS" w:hAnsi="Trebuchet MS" w:cs="Times New Roman"/>
                <w:sz w:val="22"/>
                <w:szCs w:val="22"/>
              </w:rPr>
              <w:t xml:space="preserve"> interdisciplinary designation </w:t>
            </w:r>
            <w:r w:rsidR="00E22051">
              <w:rPr>
                <w:rFonts w:ascii="Trebuchet MS" w:hAnsi="Trebuchet MS" w:cs="Times New Roman"/>
                <w:sz w:val="22"/>
                <w:szCs w:val="22"/>
              </w:rPr>
              <w:t>on</w:t>
            </w:r>
            <w:r w:rsidR="00DF7D4B" w:rsidRPr="0095440E">
              <w:rPr>
                <w:rFonts w:ascii="Trebuchet MS" w:hAnsi="Trebuchet MS" w:cs="Times New Roman"/>
                <w:sz w:val="22"/>
                <w:szCs w:val="22"/>
              </w:rPr>
              <w:t xml:space="preserve"> October </w:t>
            </w:r>
            <w:r w:rsidR="00E22051">
              <w:rPr>
                <w:rFonts w:ascii="Trebuchet MS" w:hAnsi="Trebuchet MS" w:cs="Times New Roman"/>
                <w:sz w:val="22"/>
                <w:szCs w:val="22"/>
              </w:rPr>
              <w:t xml:space="preserve">21, </w:t>
            </w:r>
            <w:r w:rsidR="00DF7D4B" w:rsidRPr="0095440E">
              <w:rPr>
                <w:rFonts w:ascii="Trebuchet MS" w:hAnsi="Trebuchet MS" w:cs="Times New Roman"/>
                <w:sz w:val="22"/>
                <w:szCs w:val="22"/>
              </w:rPr>
              <w:t xml:space="preserve">2014. </w:t>
            </w:r>
          </w:p>
          <w:p w14:paraId="14A8165A" w14:textId="77777777" w:rsidR="00564936" w:rsidRPr="0095440E" w:rsidRDefault="00564936" w:rsidP="00F03652">
            <w:pPr>
              <w:rPr>
                <w:rFonts w:ascii="Trebuchet MS" w:hAnsi="Trebuchet MS" w:cs="Times New Roman"/>
                <w:sz w:val="22"/>
                <w:szCs w:val="22"/>
              </w:rPr>
            </w:pPr>
          </w:p>
        </w:tc>
      </w:tr>
    </w:tbl>
    <w:p w14:paraId="1301E7BC" w14:textId="77777777" w:rsidR="001D157D" w:rsidRPr="0095440E" w:rsidRDefault="001D157D">
      <w:pPr>
        <w:rPr>
          <w:rFonts w:ascii="Trebuchet MS" w:hAnsi="Trebuchet MS" w:cs="Times New Roman"/>
          <w:b/>
          <w:sz w:val="22"/>
          <w:szCs w:val="22"/>
        </w:rPr>
      </w:pPr>
    </w:p>
    <w:p w14:paraId="4B23CF31" w14:textId="77777777" w:rsidR="00564936" w:rsidRPr="0095440E" w:rsidRDefault="00564936" w:rsidP="005F58C0">
      <w:pPr>
        <w:rPr>
          <w:rFonts w:ascii="Trebuchet MS" w:hAnsi="Trebuchet MS" w:cs="Times New Roman"/>
          <w:sz w:val="20"/>
          <w:szCs w:val="22"/>
        </w:rPr>
      </w:pPr>
      <w:r w:rsidRPr="0095440E">
        <w:rPr>
          <w:rFonts w:ascii="Trebuchet MS" w:hAnsi="Trebuchet MS" w:cs="Times New Roman"/>
          <w:sz w:val="20"/>
          <w:szCs w:val="22"/>
        </w:rPr>
        <w:t xml:space="preserve">Please </w:t>
      </w:r>
      <w:r w:rsidR="000B4038" w:rsidRPr="0095440E">
        <w:rPr>
          <w:rFonts w:ascii="Trebuchet MS" w:hAnsi="Trebuchet MS" w:cs="Times New Roman"/>
          <w:sz w:val="20"/>
          <w:szCs w:val="22"/>
        </w:rPr>
        <w:t>include</w:t>
      </w:r>
      <w:r w:rsidRPr="0095440E">
        <w:rPr>
          <w:rFonts w:ascii="Trebuchet MS" w:hAnsi="Trebuchet MS" w:cs="Times New Roman"/>
          <w:sz w:val="20"/>
          <w:szCs w:val="22"/>
        </w:rPr>
        <w:t xml:space="preserve"> all appropriate documentation as indicated in the Curriculum Modification Checklist.</w:t>
      </w:r>
    </w:p>
    <w:p w14:paraId="37D077F9" w14:textId="77777777" w:rsidR="00564936" w:rsidRPr="0095440E" w:rsidRDefault="00564936">
      <w:pPr>
        <w:rPr>
          <w:rFonts w:ascii="Trebuchet MS" w:hAnsi="Trebuchet MS" w:cs="Times New Roman"/>
          <w:sz w:val="20"/>
          <w:szCs w:val="22"/>
        </w:rPr>
      </w:pPr>
    </w:p>
    <w:p w14:paraId="539757E2" w14:textId="77777777" w:rsidR="00564936" w:rsidRPr="0095440E" w:rsidRDefault="00564936">
      <w:pPr>
        <w:rPr>
          <w:rFonts w:ascii="Trebuchet MS" w:hAnsi="Trebuchet MS" w:cs="Times New Roman"/>
          <w:sz w:val="20"/>
          <w:szCs w:val="22"/>
        </w:rPr>
      </w:pPr>
      <w:r w:rsidRPr="0095440E">
        <w:rPr>
          <w:rFonts w:ascii="Trebuchet MS" w:hAnsi="Trebuchet MS" w:cs="Times New Roman"/>
          <w:sz w:val="20"/>
          <w:szCs w:val="22"/>
        </w:rPr>
        <w:t>For each new course, please also complete the New Course Proposal and submit in this document.</w:t>
      </w:r>
    </w:p>
    <w:p w14:paraId="70135D6E" w14:textId="77777777" w:rsidR="00564936" w:rsidRPr="0095440E" w:rsidRDefault="00564936">
      <w:pPr>
        <w:rPr>
          <w:rFonts w:ascii="Trebuchet MS" w:hAnsi="Trebuchet MS" w:cs="Times New Roman"/>
          <w:sz w:val="20"/>
          <w:szCs w:val="22"/>
        </w:rPr>
      </w:pPr>
    </w:p>
    <w:p w14:paraId="31F4271E" w14:textId="77777777" w:rsidR="005F58C0" w:rsidRPr="0095440E" w:rsidRDefault="00564936">
      <w:pPr>
        <w:rPr>
          <w:rFonts w:ascii="Trebuchet MS" w:hAnsi="Trebuchet MS" w:cs="Times New Roman"/>
          <w:sz w:val="20"/>
          <w:szCs w:val="22"/>
        </w:rPr>
      </w:pPr>
      <w:r w:rsidRPr="0095440E">
        <w:rPr>
          <w:rFonts w:ascii="Trebuchet MS" w:hAnsi="Trebuchet MS" w:cs="Times New Roman"/>
          <w:sz w:val="20"/>
          <w:szCs w:val="22"/>
        </w:rPr>
        <w:t>P</w:t>
      </w:r>
      <w:r w:rsidR="00FB2334" w:rsidRPr="0095440E">
        <w:rPr>
          <w:rFonts w:ascii="Trebuchet MS" w:hAnsi="Trebuchet MS" w:cs="Times New Roman"/>
          <w:sz w:val="20"/>
          <w:szCs w:val="22"/>
        </w:rPr>
        <w:t>lease submit this document as a single</w:t>
      </w:r>
      <w:r w:rsidRPr="0095440E">
        <w:rPr>
          <w:rFonts w:ascii="Trebuchet MS" w:hAnsi="Trebuchet MS" w:cs="Times New Roman"/>
          <w:sz w:val="20"/>
          <w:szCs w:val="22"/>
        </w:rPr>
        <w:t xml:space="preserve"> .doc</w:t>
      </w:r>
      <w:r w:rsidR="00FB2334" w:rsidRPr="0095440E">
        <w:rPr>
          <w:rFonts w:ascii="Trebuchet MS" w:hAnsi="Trebuchet MS" w:cs="Times New Roman"/>
          <w:sz w:val="20"/>
          <w:szCs w:val="22"/>
        </w:rPr>
        <w:t xml:space="preserve"> or .rtf</w:t>
      </w:r>
      <w:r w:rsidRPr="0095440E">
        <w:rPr>
          <w:rFonts w:ascii="Trebuchet MS" w:hAnsi="Trebuchet MS" w:cs="Times New Roman"/>
          <w:sz w:val="20"/>
          <w:szCs w:val="22"/>
        </w:rPr>
        <w:t xml:space="preserve"> format.  If some documents are unable to be converted to .doc, then please provide all documents archived into a single .zip file.</w:t>
      </w:r>
    </w:p>
    <w:p w14:paraId="7E8D81F0" w14:textId="77777777" w:rsidR="005F58C0" w:rsidRPr="0095440E" w:rsidRDefault="005F58C0">
      <w:pPr>
        <w:rPr>
          <w:rFonts w:ascii="Trebuchet MS" w:hAnsi="Trebuchet MS" w:cs="Times New Roman"/>
          <w:sz w:val="20"/>
          <w:szCs w:val="22"/>
        </w:rPr>
      </w:pPr>
    </w:p>
    <w:p w14:paraId="15BEBE70" w14:textId="77777777" w:rsidR="00576098" w:rsidRPr="0095440E" w:rsidRDefault="00A912B6" w:rsidP="00A21316">
      <w:pPr>
        <w:pStyle w:val="Default"/>
        <w:tabs>
          <w:tab w:val="left" w:pos="-3960"/>
        </w:tabs>
        <w:spacing w:after="120"/>
        <w:ind w:right="-120"/>
        <w:rPr>
          <w:rFonts w:ascii="Trebuchet MS" w:hAnsi="Trebuchet MS"/>
          <w:sz w:val="22"/>
          <w:szCs w:val="22"/>
        </w:rPr>
      </w:pPr>
      <w:r w:rsidRPr="0095440E">
        <w:rPr>
          <w:rFonts w:ascii="Trebuchet MS" w:hAnsi="Trebuchet MS"/>
          <w:sz w:val="22"/>
          <w:szCs w:val="22"/>
        </w:rPr>
        <w:br w:type="page"/>
      </w:r>
    </w:p>
    <w:p w14:paraId="519C980B" w14:textId="77777777" w:rsidR="00576098" w:rsidRPr="0095440E" w:rsidRDefault="00576098" w:rsidP="00576098">
      <w:pPr>
        <w:rPr>
          <w:rFonts w:ascii="Trebuchet MS" w:hAnsi="Trebuchet MS"/>
          <w:b/>
        </w:rPr>
      </w:pPr>
    </w:p>
    <w:p w14:paraId="7F81B12A" w14:textId="77777777" w:rsidR="00576098" w:rsidRPr="0095440E" w:rsidRDefault="00A21316" w:rsidP="004815E0">
      <w:pPr>
        <w:pStyle w:val="Heading2"/>
        <w:rPr>
          <w:rFonts w:ascii="Trebuchet MS" w:hAnsi="Trebuchet MS"/>
        </w:rPr>
      </w:pPr>
      <w:bookmarkStart w:id="3" w:name="_Toc273792615"/>
      <w:bookmarkStart w:id="4" w:name="_Toc276649945"/>
      <w:r w:rsidRPr="0095440E">
        <w:rPr>
          <w:rFonts w:ascii="Trebuchet MS" w:hAnsi="Trebuchet MS"/>
        </w:rPr>
        <w:t>ALL PROPOSAL CHECK LIST</w:t>
      </w:r>
      <w:bookmarkEnd w:id="3"/>
      <w:bookmarkEnd w:id="4"/>
    </w:p>
    <w:tbl>
      <w:tblPr>
        <w:tblStyle w:val="TableGrid"/>
        <w:tblW w:w="0" w:type="auto"/>
        <w:tblLook w:val="04A0" w:firstRow="1" w:lastRow="0" w:firstColumn="1" w:lastColumn="0" w:noHBand="0" w:noVBand="1"/>
      </w:tblPr>
      <w:tblGrid>
        <w:gridCol w:w="7848"/>
        <w:gridCol w:w="630"/>
      </w:tblGrid>
      <w:tr w:rsidR="00576098" w:rsidRPr="0095440E" w14:paraId="1332009B" w14:textId="77777777" w:rsidTr="003C76CA">
        <w:tc>
          <w:tcPr>
            <w:tcW w:w="7848" w:type="dxa"/>
            <w:shd w:val="clear" w:color="auto" w:fill="E6E6E6"/>
          </w:tcPr>
          <w:p w14:paraId="2D7689ED" w14:textId="77777777" w:rsidR="00576098" w:rsidRPr="0095440E" w:rsidRDefault="00576098" w:rsidP="00CC10AA">
            <w:pPr>
              <w:spacing w:after="80"/>
              <w:rPr>
                <w:rFonts w:ascii="Trebuchet MS" w:hAnsi="Trebuchet MS" w:cs="Times New Roman"/>
                <w:sz w:val="22"/>
                <w:szCs w:val="22"/>
              </w:rPr>
            </w:pPr>
            <w:r w:rsidRPr="0095440E">
              <w:rPr>
                <w:rFonts w:ascii="Trebuchet MS" w:hAnsi="Trebuchet MS" w:cs="Arial"/>
                <w:sz w:val="22"/>
                <w:szCs w:val="22"/>
              </w:rPr>
              <w:t xml:space="preserve">Completed CURRICULUM MODIFICATION FORM </w:t>
            </w:r>
            <w:r w:rsidR="002E5A57" w:rsidRPr="0095440E">
              <w:rPr>
                <w:rFonts w:ascii="Trebuchet MS" w:hAnsi="Trebuchet MS" w:cs="Arial"/>
                <w:sz w:val="22"/>
                <w:szCs w:val="22"/>
              </w:rPr>
              <w:t>including:</w:t>
            </w:r>
          </w:p>
        </w:tc>
        <w:tc>
          <w:tcPr>
            <w:tcW w:w="630" w:type="dxa"/>
            <w:shd w:val="clear" w:color="auto" w:fill="E6E6E6"/>
            <w:vAlign w:val="center"/>
          </w:tcPr>
          <w:p w14:paraId="379611B4" w14:textId="77777777" w:rsidR="00576098" w:rsidRPr="0095440E" w:rsidRDefault="00576098" w:rsidP="00CC10AA">
            <w:pPr>
              <w:spacing w:after="80"/>
              <w:jc w:val="center"/>
              <w:rPr>
                <w:rFonts w:ascii="Trebuchet MS" w:hAnsi="Trebuchet MS" w:cs="Arial"/>
                <w:sz w:val="18"/>
                <w:szCs w:val="18"/>
              </w:rPr>
            </w:pPr>
          </w:p>
        </w:tc>
      </w:tr>
      <w:tr w:rsidR="00576098" w:rsidRPr="0095440E" w14:paraId="4B73E5C4" w14:textId="77777777">
        <w:tc>
          <w:tcPr>
            <w:tcW w:w="7848" w:type="dxa"/>
          </w:tcPr>
          <w:p w14:paraId="004E0877" w14:textId="77777777" w:rsidR="00576098" w:rsidRPr="0095440E" w:rsidRDefault="00576098" w:rsidP="00DA16CC">
            <w:pPr>
              <w:pStyle w:val="ListParagraph"/>
              <w:numPr>
                <w:ilvl w:val="0"/>
                <w:numId w:val="1"/>
              </w:numPr>
              <w:spacing w:after="80"/>
              <w:rPr>
                <w:rFonts w:ascii="Trebuchet MS" w:hAnsi="Trebuchet MS" w:cs="Times New Roman"/>
                <w:sz w:val="22"/>
                <w:szCs w:val="22"/>
              </w:rPr>
            </w:pPr>
            <w:r w:rsidRPr="0095440E">
              <w:rPr>
                <w:rFonts w:ascii="Trebuchet MS" w:hAnsi="Trebuchet MS" w:cs="Arial"/>
                <w:sz w:val="22"/>
                <w:szCs w:val="22"/>
              </w:rPr>
              <w:t>Brief description of proposal</w:t>
            </w:r>
          </w:p>
        </w:tc>
        <w:tc>
          <w:tcPr>
            <w:tcW w:w="630" w:type="dxa"/>
            <w:vAlign w:val="center"/>
          </w:tcPr>
          <w:p w14:paraId="4CA75BA7" w14:textId="77777777" w:rsidR="00576098" w:rsidRPr="0095440E" w:rsidRDefault="00703E36" w:rsidP="00CC10AA">
            <w:pPr>
              <w:spacing w:after="80"/>
              <w:jc w:val="center"/>
              <w:rPr>
                <w:rFonts w:ascii="Trebuchet MS" w:hAnsi="Trebuchet MS" w:cs="Arial"/>
                <w:sz w:val="18"/>
                <w:szCs w:val="18"/>
              </w:rPr>
            </w:pPr>
            <w:r w:rsidRPr="0095440E">
              <w:rPr>
                <w:rFonts w:ascii="Trebuchet MS" w:hAnsi="Trebuchet MS" w:cs="Arial"/>
                <w:sz w:val="18"/>
                <w:szCs w:val="18"/>
              </w:rPr>
              <w:t>X</w:t>
            </w:r>
          </w:p>
        </w:tc>
      </w:tr>
      <w:tr w:rsidR="00576098" w:rsidRPr="0095440E" w14:paraId="6AC329C9" w14:textId="77777777">
        <w:tc>
          <w:tcPr>
            <w:tcW w:w="7848" w:type="dxa"/>
          </w:tcPr>
          <w:p w14:paraId="38427F19" w14:textId="77777777" w:rsidR="00576098" w:rsidRPr="0095440E" w:rsidRDefault="00576098" w:rsidP="00DA16CC">
            <w:pPr>
              <w:pStyle w:val="ListParagraph"/>
              <w:numPr>
                <w:ilvl w:val="0"/>
                <w:numId w:val="1"/>
              </w:numPr>
              <w:spacing w:after="80"/>
              <w:rPr>
                <w:rFonts w:ascii="Trebuchet MS" w:hAnsi="Trebuchet MS" w:cs="Times New Roman"/>
                <w:sz w:val="22"/>
                <w:szCs w:val="22"/>
              </w:rPr>
            </w:pPr>
            <w:r w:rsidRPr="0095440E">
              <w:rPr>
                <w:rFonts w:ascii="Trebuchet MS" w:hAnsi="Trebuchet MS" w:cs="Arial"/>
                <w:sz w:val="22"/>
                <w:szCs w:val="22"/>
              </w:rPr>
              <w:t>Rationale for proposal</w:t>
            </w:r>
          </w:p>
        </w:tc>
        <w:tc>
          <w:tcPr>
            <w:tcW w:w="630" w:type="dxa"/>
            <w:vAlign w:val="center"/>
          </w:tcPr>
          <w:p w14:paraId="6A12B553" w14:textId="77777777" w:rsidR="00576098" w:rsidRPr="0095440E" w:rsidRDefault="00DF4722" w:rsidP="00CC10AA">
            <w:pPr>
              <w:spacing w:after="80"/>
              <w:jc w:val="center"/>
              <w:rPr>
                <w:rFonts w:ascii="Trebuchet MS" w:hAnsi="Trebuchet MS" w:cs="Arial"/>
                <w:sz w:val="18"/>
                <w:szCs w:val="18"/>
              </w:rPr>
            </w:pPr>
            <w:r w:rsidRPr="0095440E">
              <w:rPr>
                <w:rFonts w:ascii="Trebuchet MS" w:hAnsi="Trebuchet MS" w:cs="Arial"/>
                <w:sz w:val="18"/>
                <w:szCs w:val="18"/>
              </w:rPr>
              <w:t>X</w:t>
            </w:r>
          </w:p>
        </w:tc>
      </w:tr>
      <w:tr w:rsidR="00576098" w:rsidRPr="0095440E" w14:paraId="0F71A5E7" w14:textId="77777777">
        <w:tc>
          <w:tcPr>
            <w:tcW w:w="7848" w:type="dxa"/>
          </w:tcPr>
          <w:p w14:paraId="5C26EECA" w14:textId="77777777" w:rsidR="00576098" w:rsidRPr="0095440E" w:rsidRDefault="00576098" w:rsidP="00DA16CC">
            <w:pPr>
              <w:pStyle w:val="ListParagraph"/>
              <w:numPr>
                <w:ilvl w:val="0"/>
                <w:numId w:val="1"/>
              </w:numPr>
              <w:spacing w:after="80"/>
              <w:rPr>
                <w:rFonts w:ascii="Trebuchet MS" w:hAnsi="Trebuchet MS" w:cs="Times New Roman"/>
                <w:sz w:val="22"/>
                <w:szCs w:val="22"/>
              </w:rPr>
            </w:pPr>
            <w:r w:rsidRPr="0095440E">
              <w:rPr>
                <w:rFonts w:ascii="Trebuchet MS" w:hAnsi="Trebuchet MS" w:cs="Arial"/>
                <w:sz w:val="22"/>
                <w:szCs w:val="22"/>
              </w:rPr>
              <w:t xml:space="preserve">Date of department </w:t>
            </w:r>
            <w:r w:rsidR="000B2CFE" w:rsidRPr="0095440E">
              <w:rPr>
                <w:rFonts w:ascii="Trebuchet MS" w:hAnsi="Trebuchet MS" w:cs="Arial"/>
                <w:sz w:val="22"/>
                <w:szCs w:val="22"/>
              </w:rPr>
              <w:t>m</w:t>
            </w:r>
            <w:r w:rsidRPr="0095440E">
              <w:rPr>
                <w:rFonts w:ascii="Trebuchet MS" w:hAnsi="Trebuchet MS" w:cs="Arial"/>
                <w:sz w:val="22"/>
                <w:szCs w:val="22"/>
              </w:rPr>
              <w:t>eeting approving the modification</w:t>
            </w:r>
          </w:p>
        </w:tc>
        <w:tc>
          <w:tcPr>
            <w:tcW w:w="630" w:type="dxa"/>
            <w:vAlign w:val="center"/>
          </w:tcPr>
          <w:p w14:paraId="5CA3B55D" w14:textId="77777777" w:rsidR="00576098" w:rsidRPr="0095440E" w:rsidRDefault="00AF09BA" w:rsidP="00CC10AA">
            <w:pPr>
              <w:spacing w:after="80"/>
              <w:jc w:val="center"/>
              <w:rPr>
                <w:rFonts w:ascii="Trebuchet MS" w:hAnsi="Trebuchet MS" w:cs="Arial"/>
                <w:sz w:val="18"/>
                <w:szCs w:val="18"/>
              </w:rPr>
            </w:pPr>
            <w:r w:rsidRPr="0095440E">
              <w:rPr>
                <w:rFonts w:ascii="Trebuchet MS" w:hAnsi="Trebuchet MS" w:cs="Arial"/>
                <w:sz w:val="18"/>
                <w:szCs w:val="18"/>
              </w:rPr>
              <w:t>X</w:t>
            </w:r>
          </w:p>
        </w:tc>
      </w:tr>
      <w:tr w:rsidR="002E5A57" w:rsidRPr="0095440E" w14:paraId="4A13FA88" w14:textId="77777777">
        <w:tc>
          <w:tcPr>
            <w:tcW w:w="7848" w:type="dxa"/>
          </w:tcPr>
          <w:p w14:paraId="15F63EBA" w14:textId="77777777" w:rsidR="002E5A57" w:rsidRPr="0095440E" w:rsidRDefault="002E5A57" w:rsidP="00DA16CC">
            <w:pPr>
              <w:pStyle w:val="ListParagraph"/>
              <w:numPr>
                <w:ilvl w:val="0"/>
                <w:numId w:val="1"/>
              </w:numPr>
              <w:spacing w:after="80"/>
              <w:rPr>
                <w:rFonts w:ascii="Trebuchet MS" w:hAnsi="Trebuchet MS" w:cs="Arial"/>
                <w:sz w:val="22"/>
                <w:szCs w:val="22"/>
              </w:rPr>
            </w:pPr>
            <w:r w:rsidRPr="0095440E">
              <w:rPr>
                <w:rFonts w:ascii="Trebuchet MS" w:hAnsi="Trebuchet MS" w:cs="Arial"/>
                <w:sz w:val="22"/>
                <w:szCs w:val="22"/>
              </w:rPr>
              <w:t>Chair</w:t>
            </w:r>
            <w:r w:rsidR="000B2CFE" w:rsidRPr="0095440E">
              <w:rPr>
                <w:rFonts w:ascii="Trebuchet MS" w:hAnsi="Trebuchet MS" w:cs="Arial"/>
                <w:sz w:val="22"/>
                <w:szCs w:val="22"/>
              </w:rPr>
              <w:t>’</w:t>
            </w:r>
            <w:r w:rsidRPr="0095440E">
              <w:rPr>
                <w:rFonts w:ascii="Trebuchet MS" w:hAnsi="Trebuchet MS" w:cs="Arial"/>
                <w:sz w:val="22"/>
                <w:szCs w:val="22"/>
              </w:rPr>
              <w:t>s Signature</w:t>
            </w:r>
          </w:p>
        </w:tc>
        <w:tc>
          <w:tcPr>
            <w:tcW w:w="630" w:type="dxa"/>
            <w:vAlign w:val="center"/>
          </w:tcPr>
          <w:p w14:paraId="22D114B4" w14:textId="77777777" w:rsidR="002E5A57" w:rsidRPr="0095440E" w:rsidRDefault="002E5A57" w:rsidP="00CC10AA">
            <w:pPr>
              <w:spacing w:after="80"/>
              <w:jc w:val="center"/>
              <w:rPr>
                <w:rFonts w:ascii="Trebuchet MS" w:hAnsi="Trebuchet MS" w:cs="Arial"/>
                <w:sz w:val="18"/>
                <w:szCs w:val="18"/>
              </w:rPr>
            </w:pPr>
          </w:p>
        </w:tc>
      </w:tr>
      <w:tr w:rsidR="00576098" w:rsidRPr="0095440E" w14:paraId="752CCA3D" w14:textId="77777777">
        <w:tc>
          <w:tcPr>
            <w:tcW w:w="7848" w:type="dxa"/>
          </w:tcPr>
          <w:p w14:paraId="7B7F15A2" w14:textId="77777777" w:rsidR="00576098" w:rsidRPr="0095440E" w:rsidRDefault="00576098" w:rsidP="00DA16CC">
            <w:pPr>
              <w:pStyle w:val="ListParagraph"/>
              <w:numPr>
                <w:ilvl w:val="0"/>
                <w:numId w:val="1"/>
              </w:numPr>
              <w:spacing w:after="80"/>
              <w:rPr>
                <w:rFonts w:ascii="Trebuchet MS" w:hAnsi="Trebuchet MS" w:cs="Times New Roman"/>
                <w:sz w:val="22"/>
                <w:szCs w:val="22"/>
              </w:rPr>
            </w:pPr>
            <w:r w:rsidRPr="0095440E">
              <w:rPr>
                <w:rFonts w:ascii="Trebuchet MS" w:hAnsi="Trebuchet MS" w:cs="Arial"/>
                <w:sz w:val="22"/>
                <w:szCs w:val="22"/>
              </w:rPr>
              <w:t>Dean’s Signature</w:t>
            </w:r>
          </w:p>
        </w:tc>
        <w:tc>
          <w:tcPr>
            <w:tcW w:w="630" w:type="dxa"/>
            <w:vAlign w:val="center"/>
          </w:tcPr>
          <w:p w14:paraId="556DED13" w14:textId="77777777" w:rsidR="00576098" w:rsidRPr="0095440E" w:rsidRDefault="00576098" w:rsidP="00CC10AA">
            <w:pPr>
              <w:spacing w:after="80"/>
              <w:jc w:val="center"/>
              <w:rPr>
                <w:rFonts w:ascii="Trebuchet MS" w:hAnsi="Trebuchet MS" w:cs="Arial"/>
                <w:sz w:val="18"/>
                <w:szCs w:val="18"/>
              </w:rPr>
            </w:pPr>
          </w:p>
        </w:tc>
      </w:tr>
      <w:tr w:rsidR="00576098" w:rsidRPr="0095440E" w14:paraId="4E9C1737" w14:textId="77777777">
        <w:tc>
          <w:tcPr>
            <w:tcW w:w="7848" w:type="dxa"/>
          </w:tcPr>
          <w:p w14:paraId="52578C48" w14:textId="77777777" w:rsidR="00576098" w:rsidRPr="0095440E" w:rsidRDefault="00576098" w:rsidP="00CC10AA">
            <w:pPr>
              <w:spacing w:after="80"/>
              <w:rPr>
                <w:rFonts w:ascii="Trebuchet MS" w:hAnsi="Trebuchet MS" w:cs="Arial"/>
                <w:sz w:val="22"/>
                <w:szCs w:val="22"/>
              </w:rPr>
            </w:pPr>
            <w:r w:rsidRPr="0095440E">
              <w:rPr>
                <w:rFonts w:ascii="Trebuchet MS" w:hAnsi="Trebuchet MS" w:cs="Arial"/>
                <w:sz w:val="22"/>
                <w:szCs w:val="22"/>
              </w:rPr>
              <w:t>Evidence of consultation with affected departments</w:t>
            </w:r>
          </w:p>
          <w:p w14:paraId="03AD8565" w14:textId="77777777" w:rsidR="00576098" w:rsidRPr="0095440E" w:rsidRDefault="00576098" w:rsidP="00CC10AA">
            <w:pPr>
              <w:spacing w:after="80"/>
              <w:rPr>
                <w:rFonts w:ascii="Trebuchet MS" w:hAnsi="Trebuchet MS" w:cs="Times New Roman"/>
                <w:sz w:val="22"/>
                <w:szCs w:val="22"/>
              </w:rPr>
            </w:pPr>
            <w:r w:rsidRPr="0095440E">
              <w:rPr>
                <w:rFonts w:ascii="Trebuchet MS" w:hAnsi="Trebuchet MS" w:cs="Arial"/>
                <w:sz w:val="22"/>
                <w:szCs w:val="22"/>
              </w:rPr>
              <w:t>List of the programs that use this course as required or elective, and courses that use this as a prerequisite.</w:t>
            </w:r>
          </w:p>
        </w:tc>
        <w:tc>
          <w:tcPr>
            <w:tcW w:w="630" w:type="dxa"/>
            <w:vAlign w:val="center"/>
          </w:tcPr>
          <w:p w14:paraId="32E32200" w14:textId="77777777" w:rsidR="00576098" w:rsidRPr="0095440E" w:rsidRDefault="00576098" w:rsidP="00CC10AA">
            <w:pPr>
              <w:spacing w:after="80"/>
              <w:jc w:val="center"/>
              <w:rPr>
                <w:rFonts w:ascii="Trebuchet MS" w:hAnsi="Trebuchet MS" w:cs="Arial"/>
                <w:sz w:val="18"/>
                <w:szCs w:val="18"/>
              </w:rPr>
            </w:pPr>
          </w:p>
        </w:tc>
      </w:tr>
      <w:tr w:rsidR="00576098" w:rsidRPr="0095440E" w14:paraId="4A0F8958" w14:textId="77777777">
        <w:tc>
          <w:tcPr>
            <w:tcW w:w="7848" w:type="dxa"/>
          </w:tcPr>
          <w:p w14:paraId="5533822E" w14:textId="77777777" w:rsidR="00576098" w:rsidRPr="0095440E" w:rsidRDefault="00576098" w:rsidP="00CC10AA">
            <w:pPr>
              <w:spacing w:after="80"/>
              <w:rPr>
                <w:rFonts w:ascii="Trebuchet MS" w:hAnsi="Trebuchet MS" w:cs="Times New Roman"/>
                <w:sz w:val="22"/>
                <w:szCs w:val="22"/>
              </w:rPr>
            </w:pPr>
            <w:r w:rsidRPr="0095440E">
              <w:rPr>
                <w:rFonts w:ascii="Trebuchet MS" w:hAnsi="Trebuchet MS" w:cs="Arial"/>
                <w:sz w:val="22"/>
                <w:szCs w:val="22"/>
              </w:rPr>
              <w:t>Documentation of Advisory Commission views (if applicable).</w:t>
            </w:r>
          </w:p>
        </w:tc>
        <w:tc>
          <w:tcPr>
            <w:tcW w:w="630" w:type="dxa"/>
            <w:vAlign w:val="center"/>
          </w:tcPr>
          <w:p w14:paraId="3415F973" w14:textId="77777777" w:rsidR="00576098" w:rsidRPr="0095440E" w:rsidRDefault="00576098" w:rsidP="00CC10AA">
            <w:pPr>
              <w:spacing w:after="80"/>
              <w:jc w:val="center"/>
              <w:rPr>
                <w:rFonts w:ascii="Trebuchet MS" w:hAnsi="Trebuchet MS" w:cs="Arial"/>
                <w:sz w:val="18"/>
                <w:szCs w:val="18"/>
              </w:rPr>
            </w:pPr>
          </w:p>
        </w:tc>
      </w:tr>
      <w:tr w:rsidR="00576098" w:rsidRPr="0095440E" w14:paraId="5CEF0D3D" w14:textId="77777777">
        <w:tc>
          <w:tcPr>
            <w:tcW w:w="7848" w:type="dxa"/>
            <w:tcBorders>
              <w:bottom w:val="single" w:sz="4" w:space="0" w:color="auto"/>
            </w:tcBorders>
          </w:tcPr>
          <w:p w14:paraId="5114C345" w14:textId="77777777" w:rsidR="00576098" w:rsidRPr="0095440E" w:rsidRDefault="009D562B" w:rsidP="009D562B">
            <w:pPr>
              <w:spacing w:after="80"/>
              <w:rPr>
                <w:rFonts w:ascii="Trebuchet MS" w:hAnsi="Trebuchet MS" w:cs="Times New Roman"/>
                <w:color w:val="FF0000"/>
                <w:sz w:val="22"/>
                <w:szCs w:val="22"/>
              </w:rPr>
            </w:pPr>
            <w:r w:rsidRPr="0095440E">
              <w:rPr>
                <w:rFonts w:ascii="Trebuchet MS" w:hAnsi="Trebuchet MS" w:cs="Arial"/>
                <w:sz w:val="22"/>
                <w:szCs w:val="22"/>
              </w:rPr>
              <w:t xml:space="preserve">Completed </w:t>
            </w:r>
            <w:hyperlink r:id="rId11" w:history="1">
              <w:r w:rsidRPr="0095440E">
                <w:rPr>
                  <w:rStyle w:val="Hyperlink"/>
                  <w:rFonts w:ascii="Trebuchet MS" w:hAnsi="Trebuchet MS" w:cs="Arial"/>
                  <w:sz w:val="22"/>
                  <w:szCs w:val="22"/>
                </w:rPr>
                <w:t>Chancellor’s Report Form</w:t>
              </w:r>
            </w:hyperlink>
            <w:r w:rsidRPr="0095440E">
              <w:rPr>
                <w:rFonts w:ascii="Trebuchet MS" w:hAnsi="Trebuchet MS" w:cs="Arial"/>
                <w:sz w:val="22"/>
                <w:szCs w:val="22"/>
              </w:rPr>
              <w:t>.</w:t>
            </w:r>
          </w:p>
        </w:tc>
        <w:tc>
          <w:tcPr>
            <w:tcW w:w="630" w:type="dxa"/>
            <w:tcBorders>
              <w:bottom w:val="single" w:sz="4" w:space="0" w:color="auto"/>
            </w:tcBorders>
            <w:vAlign w:val="center"/>
          </w:tcPr>
          <w:p w14:paraId="249400CA" w14:textId="77777777" w:rsidR="00576098" w:rsidRPr="0095440E" w:rsidRDefault="00DF4722" w:rsidP="00CC10AA">
            <w:pPr>
              <w:spacing w:after="80"/>
              <w:jc w:val="center"/>
              <w:rPr>
                <w:rFonts w:ascii="Trebuchet MS" w:hAnsi="Trebuchet MS" w:cs="Arial"/>
                <w:sz w:val="18"/>
                <w:szCs w:val="18"/>
              </w:rPr>
            </w:pPr>
            <w:r w:rsidRPr="0095440E">
              <w:rPr>
                <w:rFonts w:ascii="Trebuchet MS" w:hAnsi="Trebuchet MS" w:cs="Arial"/>
                <w:sz w:val="18"/>
                <w:szCs w:val="18"/>
              </w:rPr>
              <w:t>X</w:t>
            </w:r>
          </w:p>
        </w:tc>
      </w:tr>
    </w:tbl>
    <w:p w14:paraId="59DBBE6A" w14:textId="77777777" w:rsidR="00576098" w:rsidRPr="0095440E" w:rsidRDefault="00576098" w:rsidP="00576098">
      <w:pPr>
        <w:rPr>
          <w:rFonts w:ascii="Trebuchet MS" w:hAnsi="Trebuchet MS"/>
        </w:rPr>
      </w:pPr>
    </w:p>
    <w:p w14:paraId="5E24DFDE" w14:textId="77777777" w:rsidR="00576098" w:rsidRPr="0095440E" w:rsidRDefault="00576098" w:rsidP="00576098">
      <w:pPr>
        <w:rPr>
          <w:rFonts w:ascii="Trebuchet MS" w:hAnsi="Trebuchet MS"/>
          <w:b/>
        </w:rPr>
      </w:pPr>
      <w:r w:rsidRPr="0095440E">
        <w:rPr>
          <w:rFonts w:ascii="Trebuchet MS" w:hAnsi="Trebuchet MS"/>
          <w:b/>
        </w:rPr>
        <w:t>EXISTING PROGRAM MODIFICATION PROPOSALS</w:t>
      </w:r>
    </w:p>
    <w:p w14:paraId="47AD2F0D" w14:textId="77777777" w:rsidR="0012422D" w:rsidRPr="0095440E" w:rsidRDefault="0012422D" w:rsidP="00576098">
      <w:pPr>
        <w:rPr>
          <w:rFonts w:ascii="Trebuchet MS" w:hAnsi="Trebuchet MS"/>
          <w:sz w:val="22"/>
          <w:szCs w:val="22"/>
        </w:rPr>
      </w:pPr>
    </w:p>
    <w:tbl>
      <w:tblPr>
        <w:tblStyle w:val="TableGrid"/>
        <w:tblW w:w="0" w:type="auto"/>
        <w:tblLook w:val="04A0" w:firstRow="1" w:lastRow="0" w:firstColumn="1" w:lastColumn="0" w:noHBand="0" w:noVBand="1"/>
      </w:tblPr>
      <w:tblGrid>
        <w:gridCol w:w="7848"/>
        <w:gridCol w:w="630"/>
      </w:tblGrid>
      <w:tr w:rsidR="00576098" w:rsidRPr="0095440E" w14:paraId="49B43FBE" w14:textId="77777777">
        <w:tc>
          <w:tcPr>
            <w:tcW w:w="7848" w:type="dxa"/>
            <w:tcBorders>
              <w:bottom w:val="single" w:sz="4" w:space="0" w:color="auto"/>
            </w:tcBorders>
          </w:tcPr>
          <w:p w14:paraId="59F2D2AC" w14:textId="77777777" w:rsidR="00576098" w:rsidRPr="0095440E" w:rsidRDefault="00576098" w:rsidP="00CC10AA">
            <w:pPr>
              <w:spacing w:after="80"/>
              <w:rPr>
                <w:rFonts w:ascii="Trebuchet MS" w:hAnsi="Trebuchet MS" w:cs="Times New Roman"/>
                <w:sz w:val="22"/>
                <w:szCs w:val="22"/>
              </w:rPr>
            </w:pPr>
            <w:r w:rsidRPr="0095440E">
              <w:rPr>
                <w:rFonts w:ascii="Trebuchet MS" w:hAnsi="Trebuchet MS"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5388FF3A" w14:textId="77777777" w:rsidR="00576098" w:rsidRPr="0095440E" w:rsidRDefault="00576098" w:rsidP="00CC10AA">
            <w:pPr>
              <w:spacing w:after="80"/>
              <w:jc w:val="center"/>
              <w:rPr>
                <w:rFonts w:ascii="Trebuchet MS" w:hAnsi="Trebuchet MS" w:cs="Arial"/>
                <w:color w:val="333333"/>
                <w:sz w:val="18"/>
                <w:szCs w:val="18"/>
              </w:rPr>
            </w:pPr>
          </w:p>
        </w:tc>
      </w:tr>
      <w:tr w:rsidR="00576098" w:rsidRPr="0095440E" w14:paraId="5E8DB968" w14:textId="77777777">
        <w:trPr>
          <w:trHeight w:val="332"/>
        </w:trPr>
        <w:tc>
          <w:tcPr>
            <w:tcW w:w="7848" w:type="dxa"/>
          </w:tcPr>
          <w:p w14:paraId="22FE368A" w14:textId="77777777" w:rsidR="00576098" w:rsidRPr="0095440E" w:rsidRDefault="00FB2334" w:rsidP="00CC10AA">
            <w:pPr>
              <w:rPr>
                <w:rFonts w:ascii="Trebuchet MS" w:hAnsi="Trebuchet MS"/>
                <w:sz w:val="22"/>
                <w:szCs w:val="22"/>
              </w:rPr>
            </w:pPr>
            <w:r w:rsidRPr="0095440E">
              <w:rPr>
                <w:rFonts w:ascii="Trebuchet MS" w:hAnsi="Trebuchet MS"/>
                <w:sz w:val="22"/>
                <w:szCs w:val="22"/>
              </w:rPr>
              <w:t>Detailed r</w:t>
            </w:r>
            <w:r w:rsidR="00576098" w:rsidRPr="0095440E">
              <w:rPr>
                <w:rFonts w:ascii="Trebuchet MS" w:hAnsi="Trebuchet MS"/>
                <w:sz w:val="22"/>
                <w:szCs w:val="22"/>
              </w:rPr>
              <w:t>ationale</w:t>
            </w:r>
            <w:r w:rsidR="0012422D" w:rsidRPr="0095440E">
              <w:rPr>
                <w:rFonts w:ascii="Trebuchet MS" w:hAnsi="Trebuchet MS"/>
                <w:sz w:val="22"/>
                <w:szCs w:val="22"/>
              </w:rPr>
              <w:t xml:space="preserve"> for each modification (this includes minor modifications)</w:t>
            </w:r>
          </w:p>
        </w:tc>
        <w:tc>
          <w:tcPr>
            <w:tcW w:w="630" w:type="dxa"/>
          </w:tcPr>
          <w:p w14:paraId="0D7F0FCC" w14:textId="77777777" w:rsidR="00576098" w:rsidRPr="0095440E" w:rsidRDefault="00576098" w:rsidP="00CC10AA">
            <w:pPr>
              <w:rPr>
                <w:rFonts w:ascii="Trebuchet MS" w:hAnsi="Trebuchet MS"/>
              </w:rPr>
            </w:pPr>
          </w:p>
        </w:tc>
      </w:tr>
    </w:tbl>
    <w:p w14:paraId="7E0EC2BD" w14:textId="77777777" w:rsidR="00576098" w:rsidRPr="0095440E" w:rsidRDefault="00576098" w:rsidP="00576098">
      <w:pPr>
        <w:rPr>
          <w:rFonts w:ascii="Trebuchet MS" w:hAnsi="Trebuchet MS"/>
        </w:rPr>
      </w:pPr>
    </w:p>
    <w:p w14:paraId="1751C573" w14:textId="77777777" w:rsidR="00A51550" w:rsidRPr="0095440E" w:rsidRDefault="00A51550">
      <w:pPr>
        <w:rPr>
          <w:rFonts w:ascii="Trebuchet MS" w:hAnsi="Trebuchet MS"/>
        </w:rPr>
      </w:pPr>
      <w:r w:rsidRPr="0095440E">
        <w:rPr>
          <w:rFonts w:ascii="Trebuchet MS" w:hAnsi="Trebuchet MS"/>
        </w:rPr>
        <w:br w:type="page"/>
      </w:r>
    </w:p>
    <w:p w14:paraId="371078C3" w14:textId="77777777" w:rsidR="00132754" w:rsidRPr="0095440E" w:rsidRDefault="00132754" w:rsidP="00132754">
      <w:pPr>
        <w:rPr>
          <w:rFonts w:ascii="Trebuchet MS" w:hAnsi="Trebuchet MS"/>
        </w:rPr>
      </w:pPr>
      <w:r w:rsidRPr="0095440E">
        <w:rPr>
          <w:rFonts w:ascii="Trebuchet MS" w:hAnsi="Trebuchet MS"/>
        </w:rPr>
        <w:lastRenderedPageBreak/>
        <w:t xml:space="preserve">New York City College of Technology, CUNY </w:t>
      </w:r>
    </w:p>
    <w:p w14:paraId="0DF59C39" w14:textId="77777777" w:rsidR="00132754" w:rsidRPr="0095440E" w:rsidRDefault="00132754" w:rsidP="00132754">
      <w:pPr>
        <w:pStyle w:val="Heading1"/>
        <w:rPr>
          <w:rFonts w:ascii="Trebuchet MS" w:hAnsi="Trebuchet MS"/>
        </w:rPr>
      </w:pPr>
      <w:bookmarkStart w:id="5" w:name="_Toc273792616"/>
      <w:bookmarkStart w:id="6" w:name="_Toc276649946"/>
      <w:r w:rsidRPr="0095440E">
        <w:rPr>
          <w:rFonts w:ascii="Trebuchet MS" w:hAnsi="Trebuchet MS"/>
        </w:rPr>
        <w:t>NEW COURSE PROPOSAL FORM</w:t>
      </w:r>
      <w:bookmarkEnd w:id="5"/>
      <w:bookmarkEnd w:id="6"/>
    </w:p>
    <w:p w14:paraId="2276DFD8" w14:textId="77777777" w:rsidR="00132754" w:rsidRPr="0095440E" w:rsidRDefault="00132754" w:rsidP="00132754">
      <w:pPr>
        <w:rPr>
          <w:rFonts w:ascii="Trebuchet MS" w:hAnsi="Trebuchet MS"/>
        </w:rPr>
      </w:pPr>
      <w:r w:rsidRPr="0095440E">
        <w:rPr>
          <w:rFonts w:ascii="Trebuchet MS" w:hAnsi="Trebuchet MS"/>
        </w:rPr>
        <w:t xml:space="preserve">This form is used for all new course proposals. Attach this to the </w:t>
      </w:r>
      <w:hyperlink r:id="rId12" w:history="1">
        <w:r w:rsidRPr="0095440E">
          <w:rPr>
            <w:rStyle w:val="Hyperlink"/>
            <w:rFonts w:ascii="Trebuchet MS" w:hAnsi="Trebuchet MS"/>
          </w:rPr>
          <w:t>Curriculum Modification Proposal Form</w:t>
        </w:r>
      </w:hyperlink>
      <w:r w:rsidRPr="0095440E">
        <w:rPr>
          <w:rFonts w:ascii="Trebuchet MS" w:hAnsi="Trebuchet MS"/>
        </w:rPr>
        <w:t xml:space="preserve"> and submit as one package as per instructions.  Use one New Course Proposal Form for each new course.</w:t>
      </w:r>
    </w:p>
    <w:p w14:paraId="45763098" w14:textId="77777777" w:rsidR="00132754" w:rsidRPr="0095440E" w:rsidRDefault="00132754" w:rsidP="00132754">
      <w:pPr>
        <w:rPr>
          <w:rFonts w:ascii="Trebuchet MS" w:hAnsi="Trebuchet MS"/>
        </w:rPr>
      </w:pPr>
    </w:p>
    <w:tbl>
      <w:tblPr>
        <w:tblStyle w:val="TableGrid"/>
        <w:tblW w:w="0" w:type="auto"/>
        <w:tblLook w:val="00A0" w:firstRow="1" w:lastRow="0" w:firstColumn="1" w:lastColumn="0" w:noHBand="0" w:noVBand="0"/>
      </w:tblPr>
      <w:tblGrid>
        <w:gridCol w:w="3528"/>
        <w:gridCol w:w="5328"/>
      </w:tblGrid>
      <w:tr w:rsidR="00132754" w:rsidRPr="0095440E" w14:paraId="4E4E4F26" w14:textId="77777777" w:rsidTr="00132754">
        <w:tc>
          <w:tcPr>
            <w:tcW w:w="3528" w:type="dxa"/>
          </w:tcPr>
          <w:p w14:paraId="623309DD" w14:textId="77777777" w:rsidR="00132754" w:rsidRPr="0095440E" w:rsidRDefault="00132754" w:rsidP="00132754">
            <w:pPr>
              <w:rPr>
                <w:rFonts w:ascii="Trebuchet MS" w:hAnsi="Trebuchet MS"/>
                <w:b/>
              </w:rPr>
            </w:pPr>
            <w:r w:rsidRPr="0095440E">
              <w:rPr>
                <w:rFonts w:ascii="Trebuchet MS" w:hAnsi="Trebuchet MS"/>
                <w:b/>
              </w:rPr>
              <w:t>Course Title</w:t>
            </w:r>
          </w:p>
        </w:tc>
        <w:tc>
          <w:tcPr>
            <w:tcW w:w="5328" w:type="dxa"/>
          </w:tcPr>
          <w:p w14:paraId="5B0E4A89" w14:textId="77777777" w:rsidR="00132754" w:rsidRPr="0095440E" w:rsidRDefault="00132754" w:rsidP="00132754">
            <w:pPr>
              <w:rPr>
                <w:rFonts w:ascii="Trebuchet MS" w:hAnsi="Trebuchet MS"/>
              </w:rPr>
            </w:pPr>
            <w:r w:rsidRPr="0095440E">
              <w:rPr>
                <w:rFonts w:ascii="Trebuchet MS" w:hAnsi="Trebuchet MS" w:cs="Times New Roman"/>
                <w:b/>
                <w:sz w:val="22"/>
                <w:szCs w:val="22"/>
              </w:rPr>
              <w:t>Healing the Body: The Visual Culture of Medicine</w:t>
            </w:r>
          </w:p>
        </w:tc>
      </w:tr>
      <w:tr w:rsidR="00132754" w:rsidRPr="0095440E" w14:paraId="0802ACE0" w14:textId="77777777" w:rsidTr="00132754">
        <w:tc>
          <w:tcPr>
            <w:tcW w:w="3528" w:type="dxa"/>
          </w:tcPr>
          <w:p w14:paraId="2D3F356E" w14:textId="77777777" w:rsidR="00132754" w:rsidRPr="0095440E" w:rsidRDefault="00132754" w:rsidP="00132754">
            <w:pPr>
              <w:rPr>
                <w:rFonts w:ascii="Trebuchet MS" w:hAnsi="Trebuchet MS"/>
                <w:b/>
              </w:rPr>
            </w:pPr>
            <w:r w:rsidRPr="0095440E">
              <w:rPr>
                <w:rFonts w:ascii="Trebuchet MS" w:hAnsi="Trebuchet MS"/>
                <w:b/>
              </w:rPr>
              <w:t>Proposal Date</w:t>
            </w:r>
          </w:p>
        </w:tc>
        <w:tc>
          <w:tcPr>
            <w:tcW w:w="5328" w:type="dxa"/>
          </w:tcPr>
          <w:p w14:paraId="6CF18185" w14:textId="77777777" w:rsidR="00132754" w:rsidRPr="0095440E" w:rsidRDefault="00132754" w:rsidP="00132754">
            <w:pPr>
              <w:rPr>
                <w:rFonts w:ascii="Trebuchet MS" w:hAnsi="Trebuchet MS"/>
                <w:sz w:val="22"/>
                <w:szCs w:val="22"/>
              </w:rPr>
            </w:pPr>
            <w:r w:rsidRPr="0095440E">
              <w:rPr>
                <w:rFonts w:ascii="Trebuchet MS" w:hAnsi="Trebuchet MS"/>
                <w:sz w:val="22"/>
                <w:szCs w:val="22"/>
              </w:rPr>
              <w:t>October 1, 2014</w:t>
            </w:r>
          </w:p>
        </w:tc>
      </w:tr>
      <w:tr w:rsidR="00132754" w:rsidRPr="0095440E" w14:paraId="3F7ACE0C" w14:textId="77777777" w:rsidTr="00132754">
        <w:tc>
          <w:tcPr>
            <w:tcW w:w="3528" w:type="dxa"/>
          </w:tcPr>
          <w:p w14:paraId="69AED408" w14:textId="77777777" w:rsidR="00132754" w:rsidRPr="0095440E" w:rsidRDefault="00132754" w:rsidP="00132754">
            <w:pPr>
              <w:rPr>
                <w:rFonts w:ascii="Trebuchet MS" w:hAnsi="Trebuchet MS"/>
                <w:b/>
              </w:rPr>
            </w:pPr>
            <w:r w:rsidRPr="0095440E">
              <w:rPr>
                <w:rFonts w:ascii="Trebuchet MS" w:hAnsi="Trebuchet MS"/>
                <w:b/>
              </w:rPr>
              <w:t xml:space="preserve">Proposer’s Name </w:t>
            </w:r>
          </w:p>
        </w:tc>
        <w:tc>
          <w:tcPr>
            <w:tcW w:w="5328" w:type="dxa"/>
          </w:tcPr>
          <w:p w14:paraId="73091BC2" w14:textId="77777777" w:rsidR="00132754" w:rsidRPr="0095440E" w:rsidRDefault="00132754" w:rsidP="00132754">
            <w:pPr>
              <w:rPr>
                <w:rFonts w:ascii="Trebuchet MS" w:hAnsi="Trebuchet MS"/>
              </w:rPr>
            </w:pPr>
            <w:r w:rsidRPr="0095440E">
              <w:rPr>
                <w:rFonts w:ascii="Trebuchet MS" w:hAnsi="Trebuchet MS" w:cs="Times New Roman"/>
                <w:b/>
                <w:sz w:val="22"/>
                <w:szCs w:val="22"/>
              </w:rPr>
              <w:t xml:space="preserve">Sandra Cheng, Gwen Cohen-Brown, and Aida </w:t>
            </w:r>
            <w:proofErr w:type="spellStart"/>
            <w:r w:rsidRPr="0095440E">
              <w:rPr>
                <w:rFonts w:ascii="Trebuchet MS" w:hAnsi="Trebuchet MS" w:cs="Times New Roman"/>
                <w:b/>
                <w:sz w:val="22"/>
                <w:szCs w:val="22"/>
              </w:rPr>
              <w:t>Egues</w:t>
            </w:r>
            <w:proofErr w:type="spellEnd"/>
          </w:p>
        </w:tc>
      </w:tr>
      <w:tr w:rsidR="00132754" w:rsidRPr="0095440E" w14:paraId="4C79E8C4" w14:textId="77777777" w:rsidTr="00132754">
        <w:tc>
          <w:tcPr>
            <w:tcW w:w="3528" w:type="dxa"/>
          </w:tcPr>
          <w:p w14:paraId="653F83D7" w14:textId="77777777" w:rsidR="00132754" w:rsidRPr="0095440E" w:rsidRDefault="00132754" w:rsidP="00132754">
            <w:pPr>
              <w:rPr>
                <w:rFonts w:ascii="Trebuchet MS" w:hAnsi="Trebuchet MS"/>
                <w:b/>
              </w:rPr>
            </w:pPr>
            <w:r w:rsidRPr="0095440E">
              <w:rPr>
                <w:rFonts w:ascii="Trebuchet MS" w:hAnsi="Trebuchet MS"/>
                <w:b/>
              </w:rPr>
              <w:t>Course Number</w:t>
            </w:r>
          </w:p>
        </w:tc>
        <w:tc>
          <w:tcPr>
            <w:tcW w:w="5328" w:type="dxa"/>
          </w:tcPr>
          <w:p w14:paraId="50B1B502" w14:textId="77777777" w:rsidR="00132754" w:rsidRPr="0095440E" w:rsidRDefault="00132754" w:rsidP="00132754">
            <w:pPr>
              <w:rPr>
                <w:rFonts w:ascii="Trebuchet MS" w:hAnsi="Trebuchet MS"/>
              </w:rPr>
            </w:pPr>
            <w:r w:rsidRPr="0095440E">
              <w:rPr>
                <w:rFonts w:ascii="Trebuchet MS" w:hAnsi="Trebuchet MS"/>
              </w:rPr>
              <w:t>ARTH</w:t>
            </w:r>
            <w:r w:rsidR="007B7DF9" w:rsidRPr="0095440E">
              <w:rPr>
                <w:rFonts w:ascii="Trebuchet MS" w:hAnsi="Trebuchet MS"/>
              </w:rPr>
              <w:t xml:space="preserve"> 2101</w:t>
            </w:r>
          </w:p>
        </w:tc>
      </w:tr>
      <w:tr w:rsidR="00132754" w:rsidRPr="0095440E" w14:paraId="6EC00CC0" w14:textId="77777777" w:rsidTr="00132754">
        <w:tc>
          <w:tcPr>
            <w:tcW w:w="3528" w:type="dxa"/>
          </w:tcPr>
          <w:p w14:paraId="7BE37546" w14:textId="77777777" w:rsidR="00132754" w:rsidRPr="0095440E" w:rsidRDefault="00132754" w:rsidP="00132754">
            <w:pPr>
              <w:rPr>
                <w:rFonts w:ascii="Trebuchet MS" w:hAnsi="Trebuchet MS"/>
                <w:b/>
              </w:rPr>
            </w:pPr>
            <w:r w:rsidRPr="0095440E">
              <w:rPr>
                <w:rFonts w:ascii="Trebuchet MS" w:hAnsi="Trebuchet MS"/>
                <w:b/>
              </w:rPr>
              <w:t>Course Credits, Hours</w:t>
            </w:r>
          </w:p>
        </w:tc>
        <w:tc>
          <w:tcPr>
            <w:tcW w:w="5328" w:type="dxa"/>
          </w:tcPr>
          <w:p w14:paraId="601708F8" w14:textId="77777777" w:rsidR="00132754" w:rsidRPr="0095440E" w:rsidRDefault="000A2572" w:rsidP="00132754">
            <w:pPr>
              <w:rPr>
                <w:rFonts w:ascii="Trebuchet MS" w:hAnsi="Trebuchet MS"/>
              </w:rPr>
            </w:pPr>
            <w:r>
              <w:rPr>
                <w:rFonts w:ascii="Trebuchet MS" w:hAnsi="Trebuchet MS"/>
              </w:rPr>
              <w:t>3 credits, 3 class hours</w:t>
            </w:r>
          </w:p>
        </w:tc>
      </w:tr>
      <w:tr w:rsidR="00132754" w:rsidRPr="0095440E" w14:paraId="3ECDC815" w14:textId="77777777" w:rsidTr="00132754">
        <w:tc>
          <w:tcPr>
            <w:tcW w:w="3528" w:type="dxa"/>
          </w:tcPr>
          <w:p w14:paraId="58B608DA" w14:textId="77777777" w:rsidR="00132754" w:rsidRPr="0095440E" w:rsidRDefault="00132754" w:rsidP="00132754">
            <w:pPr>
              <w:rPr>
                <w:rFonts w:ascii="Trebuchet MS" w:hAnsi="Trebuchet MS"/>
                <w:b/>
              </w:rPr>
            </w:pPr>
            <w:r w:rsidRPr="0095440E">
              <w:rPr>
                <w:rFonts w:ascii="Trebuchet MS" w:hAnsi="Trebuchet MS"/>
                <w:b/>
              </w:rPr>
              <w:t>Course Pre / Co-Requisites</w:t>
            </w:r>
          </w:p>
        </w:tc>
        <w:tc>
          <w:tcPr>
            <w:tcW w:w="5328" w:type="dxa"/>
          </w:tcPr>
          <w:p w14:paraId="5A7E6AA3" w14:textId="77777777" w:rsidR="00132754" w:rsidRPr="0095440E" w:rsidRDefault="000E6382" w:rsidP="00132754">
            <w:pPr>
              <w:rPr>
                <w:rFonts w:ascii="Trebuchet MS" w:hAnsi="Trebuchet MS"/>
              </w:rPr>
            </w:pPr>
            <w:r w:rsidRPr="0095440E">
              <w:rPr>
                <w:rFonts w:ascii="Trebuchet MS" w:hAnsi="Trebuchet MS"/>
              </w:rPr>
              <w:t>ENG 1101</w:t>
            </w:r>
          </w:p>
        </w:tc>
      </w:tr>
      <w:tr w:rsidR="00132754" w:rsidRPr="0095440E" w14:paraId="54CF2554" w14:textId="77777777" w:rsidTr="00132754">
        <w:tc>
          <w:tcPr>
            <w:tcW w:w="3528" w:type="dxa"/>
          </w:tcPr>
          <w:p w14:paraId="77819170" w14:textId="77777777" w:rsidR="00132754" w:rsidRPr="0095440E" w:rsidRDefault="00132754" w:rsidP="00132754">
            <w:pPr>
              <w:rPr>
                <w:rFonts w:ascii="Trebuchet MS" w:hAnsi="Trebuchet MS"/>
                <w:b/>
              </w:rPr>
            </w:pPr>
            <w:r w:rsidRPr="0095440E">
              <w:rPr>
                <w:rFonts w:ascii="Trebuchet MS" w:hAnsi="Trebuchet MS"/>
                <w:b/>
              </w:rPr>
              <w:t>Catalog Course Description</w:t>
            </w:r>
          </w:p>
        </w:tc>
        <w:tc>
          <w:tcPr>
            <w:tcW w:w="5328" w:type="dxa"/>
          </w:tcPr>
          <w:p w14:paraId="40B55E4A" w14:textId="1DA9B9FB" w:rsidR="00D60730" w:rsidRPr="00D60730" w:rsidRDefault="00D60730" w:rsidP="00D60730">
            <w:pPr>
              <w:rPr>
                <w:rFonts w:ascii="Trebuchet MS" w:hAnsi="Trebuchet MS"/>
                <w:b/>
              </w:rPr>
            </w:pPr>
            <w:r w:rsidRPr="00D60730">
              <w:rPr>
                <w:rFonts w:ascii="Trebuchet MS" w:hAnsi="Trebuchet MS"/>
              </w:rPr>
              <w:t>This interdisciplinary course examines the visual culture of medicine, including</w:t>
            </w:r>
            <w:r w:rsidR="00FF2627">
              <w:rPr>
                <w:rFonts w:ascii="Trebuchet MS" w:hAnsi="Trebuchet MS"/>
              </w:rPr>
              <w:t xml:space="preserve"> how</w:t>
            </w:r>
            <w:r w:rsidRPr="00D60730">
              <w:rPr>
                <w:rFonts w:ascii="Trebuchet MS" w:hAnsi="Trebuchet MS"/>
              </w:rPr>
              <w:t xml:space="preserve"> </w:t>
            </w:r>
            <w:r w:rsidR="00FF2627">
              <w:rPr>
                <w:rFonts w:ascii="Trebuchet MS" w:hAnsi="Trebuchet MS"/>
              </w:rPr>
              <w:t>images</w:t>
            </w:r>
            <w:r w:rsidRPr="00D60730">
              <w:rPr>
                <w:rFonts w:ascii="Trebuchet MS" w:hAnsi="Trebuchet MS"/>
              </w:rPr>
              <w:t xml:space="preserve"> </w:t>
            </w:r>
            <w:r w:rsidR="00FF2627">
              <w:rPr>
                <w:rFonts w:ascii="Trebuchet MS" w:hAnsi="Trebuchet MS"/>
              </w:rPr>
              <w:t>help shape</w:t>
            </w:r>
            <w:r w:rsidRPr="00D60730">
              <w:rPr>
                <w:rFonts w:ascii="Trebuchet MS" w:hAnsi="Trebuchet MS"/>
              </w:rPr>
              <w:t xml:space="preserve"> medical knowledge, artistic representations of the healthy and ailing body, and the emergence </w:t>
            </w:r>
            <w:r w:rsidR="00FF2627">
              <w:rPr>
                <w:rFonts w:ascii="Trebuchet MS" w:hAnsi="Trebuchet MS"/>
              </w:rPr>
              <w:t>and increasing dependence on</w:t>
            </w:r>
            <w:r w:rsidRPr="00D60730">
              <w:rPr>
                <w:rFonts w:ascii="Trebuchet MS" w:hAnsi="Trebuchet MS"/>
              </w:rPr>
              <w:t xml:space="preserve"> visual technologies. </w:t>
            </w:r>
            <w:r w:rsidR="00FF2627" w:rsidRPr="00FF2627">
              <w:rPr>
                <w:rFonts w:ascii="Trebuchet MS" w:hAnsi="Trebuchet MS"/>
              </w:rPr>
              <w:t>The lecture course consists of three modules that present the socio-historical context of medicine in relation to the body, disease and illness, and treatment and healing.</w:t>
            </w:r>
            <w:r w:rsidR="00FF2627">
              <w:rPr>
                <w:rFonts w:ascii="Trebuchet MS" w:hAnsi="Trebuchet MS"/>
              </w:rPr>
              <w:t xml:space="preserve"> </w:t>
            </w:r>
            <w:r w:rsidRPr="00D60730">
              <w:rPr>
                <w:rFonts w:ascii="Trebuchet MS" w:hAnsi="Trebuchet MS"/>
              </w:rPr>
              <w:t xml:space="preserve">Students acquire skills to better analyze images, and </w:t>
            </w:r>
            <w:r w:rsidR="00FF2627">
              <w:rPr>
                <w:rFonts w:ascii="Trebuchet MS" w:hAnsi="Trebuchet MS"/>
              </w:rPr>
              <w:t>examine</w:t>
            </w:r>
            <w:r w:rsidRPr="00D60730">
              <w:rPr>
                <w:rFonts w:ascii="Trebuchet MS" w:hAnsi="Trebuchet MS"/>
              </w:rPr>
              <w:t xml:space="preserve"> variables in cultural values that underlie medical practice across history. </w:t>
            </w:r>
          </w:p>
          <w:p w14:paraId="08EF063E" w14:textId="77777777" w:rsidR="00A22855" w:rsidRPr="0095440E" w:rsidRDefault="00A22855" w:rsidP="00132754">
            <w:pPr>
              <w:rPr>
                <w:rFonts w:ascii="Trebuchet MS" w:hAnsi="Trebuchet MS"/>
              </w:rPr>
            </w:pPr>
          </w:p>
        </w:tc>
      </w:tr>
      <w:tr w:rsidR="00132754" w:rsidRPr="0095440E" w14:paraId="41EA6E7B" w14:textId="77777777" w:rsidTr="00132754">
        <w:tc>
          <w:tcPr>
            <w:tcW w:w="3528" w:type="dxa"/>
          </w:tcPr>
          <w:p w14:paraId="29D7F92F" w14:textId="77777777" w:rsidR="00132754" w:rsidRPr="0095440E" w:rsidRDefault="00132754" w:rsidP="00132754">
            <w:pPr>
              <w:rPr>
                <w:rFonts w:ascii="Trebuchet MS" w:hAnsi="Trebuchet MS"/>
                <w:b/>
              </w:rPr>
            </w:pPr>
            <w:r w:rsidRPr="0095440E">
              <w:rPr>
                <w:rFonts w:ascii="Trebuchet MS" w:hAnsi="Trebuchet MS"/>
                <w:b/>
              </w:rPr>
              <w:t>Brief Rationale</w:t>
            </w:r>
          </w:p>
          <w:p w14:paraId="5D7F489A" w14:textId="77777777" w:rsidR="00132754" w:rsidRPr="0095440E" w:rsidRDefault="00132754" w:rsidP="00132754">
            <w:pPr>
              <w:rPr>
                <w:rFonts w:ascii="Trebuchet MS" w:hAnsi="Trebuchet MS"/>
                <w:b/>
              </w:rPr>
            </w:pPr>
            <w:r w:rsidRPr="0095440E">
              <w:rPr>
                <w:rFonts w:ascii="Trebuchet MS" w:hAnsi="Trebuchet MS"/>
              </w:rPr>
              <w:t>Provide a concise summary of why this course is important to the department, school or college.</w:t>
            </w:r>
          </w:p>
        </w:tc>
        <w:tc>
          <w:tcPr>
            <w:tcW w:w="5328" w:type="dxa"/>
          </w:tcPr>
          <w:p w14:paraId="7711358D" w14:textId="77777777" w:rsidR="004B2119" w:rsidRPr="0095440E" w:rsidRDefault="004B2119" w:rsidP="004B2119">
            <w:pPr>
              <w:rPr>
                <w:rFonts w:ascii="Trebuchet MS" w:hAnsi="Trebuchet MS"/>
              </w:rPr>
            </w:pPr>
            <w:r w:rsidRPr="0095440E">
              <w:rPr>
                <w:rFonts w:ascii="Trebuchet MS" w:hAnsi="Trebuchet MS"/>
              </w:rPr>
              <w:t xml:space="preserve">Major transformations in healthcare, especially after enactment of the Affordable Care Act, make it critical for both consumers and providers to “see” disease, healing and overall aspects of health through both historical and contemporary perspectives of medicine to better understand how visual images affect care. With the participation of the College of Arts and Sciences and School of Professional Studies, City Tech has the faculty expertise to offer a unique, interdisciplinary undergraduate course in the visual culture of medicine. The combination of faculty in the liberal arts and sciences and allied health professions will give students diverse perspectives on medicine that range from historical interpretations to the assessments of practicing professionals. The visual culture of medicine is a relatively new </w:t>
            </w:r>
            <w:r w:rsidRPr="0095440E">
              <w:rPr>
                <w:rFonts w:ascii="Trebuchet MS" w:hAnsi="Trebuchet MS"/>
              </w:rPr>
              <w:lastRenderedPageBreak/>
              <w:t>course offering in undergraduate curricula, frequently subsumed as a section of visual culture of science/technology courses, and usually offered as a course in art history or history departments. Drawing from faculty of diverse departments, City Tech’s course will offer a truly interdisciplinary approach to the visual culture of medicine. This course will attract students from a variety of disciplines who have an interest in art history, history, science, and medicine, and are looking for a relevant interdisciplinary elective or seek to fulfill a common core requirement in Individual and Society.</w:t>
            </w:r>
          </w:p>
          <w:p w14:paraId="6A405ADB" w14:textId="77777777" w:rsidR="00132754" w:rsidRPr="0095440E" w:rsidRDefault="00132754" w:rsidP="009B1FA2">
            <w:pPr>
              <w:rPr>
                <w:rFonts w:ascii="Trebuchet MS" w:hAnsi="Trebuchet MS"/>
              </w:rPr>
            </w:pPr>
          </w:p>
        </w:tc>
      </w:tr>
      <w:tr w:rsidR="00132754" w:rsidRPr="0095440E" w14:paraId="133E691B" w14:textId="77777777" w:rsidTr="00132754">
        <w:tc>
          <w:tcPr>
            <w:tcW w:w="3528" w:type="dxa"/>
          </w:tcPr>
          <w:p w14:paraId="599D463D" w14:textId="77777777" w:rsidR="00132754" w:rsidRPr="0095440E" w:rsidRDefault="00132754" w:rsidP="00132754">
            <w:pPr>
              <w:rPr>
                <w:rFonts w:ascii="Trebuchet MS" w:hAnsi="Trebuchet MS"/>
                <w:b/>
              </w:rPr>
            </w:pPr>
            <w:r w:rsidRPr="0095440E">
              <w:rPr>
                <w:rFonts w:ascii="Trebuchet MS" w:hAnsi="Trebuchet MS"/>
                <w:b/>
              </w:rPr>
              <w:lastRenderedPageBreak/>
              <w:t>Intent to Submit as Common Core</w:t>
            </w:r>
          </w:p>
          <w:p w14:paraId="019C7F09" w14:textId="77777777" w:rsidR="00132754" w:rsidRPr="0095440E" w:rsidRDefault="00132754" w:rsidP="00132754">
            <w:pPr>
              <w:rPr>
                <w:rFonts w:ascii="Trebuchet MS" w:hAnsi="Trebuchet MS"/>
              </w:rPr>
            </w:pPr>
            <w:r w:rsidRPr="0095440E">
              <w:rPr>
                <w:rFonts w:ascii="Trebuchet MS" w:hAnsi="Trebuchet MS"/>
              </w:rPr>
              <w:t>If this course is intended to fulfill one of the requirements in the common core, then indicate which area.</w:t>
            </w:r>
          </w:p>
        </w:tc>
        <w:tc>
          <w:tcPr>
            <w:tcW w:w="5328" w:type="dxa"/>
          </w:tcPr>
          <w:p w14:paraId="6BC22CD2" w14:textId="77777777" w:rsidR="00132754" w:rsidRPr="0095440E" w:rsidRDefault="009B1FA2" w:rsidP="00132754">
            <w:pPr>
              <w:rPr>
                <w:rFonts w:ascii="Trebuchet MS" w:hAnsi="Trebuchet MS"/>
              </w:rPr>
            </w:pPr>
            <w:r w:rsidRPr="0095440E">
              <w:rPr>
                <w:rFonts w:ascii="Trebuchet MS" w:hAnsi="Trebuchet MS"/>
              </w:rPr>
              <w:t>Yes, Individual and Society</w:t>
            </w:r>
          </w:p>
        </w:tc>
      </w:tr>
      <w:tr w:rsidR="00132754" w:rsidRPr="0095440E" w14:paraId="3C94704B" w14:textId="77777777" w:rsidTr="00132754">
        <w:tc>
          <w:tcPr>
            <w:tcW w:w="3528" w:type="dxa"/>
          </w:tcPr>
          <w:p w14:paraId="5C52F6B7" w14:textId="77777777" w:rsidR="00132754" w:rsidRPr="0095440E" w:rsidRDefault="00132754" w:rsidP="00132754">
            <w:pPr>
              <w:rPr>
                <w:rFonts w:ascii="Trebuchet MS" w:hAnsi="Trebuchet MS"/>
                <w:b/>
              </w:rPr>
            </w:pPr>
            <w:r w:rsidRPr="0095440E">
              <w:rPr>
                <w:rFonts w:ascii="Trebuchet MS" w:hAnsi="Trebuchet MS"/>
                <w:b/>
              </w:rPr>
              <w:t>Intent to Submit as An Interdisciplinary Course</w:t>
            </w:r>
          </w:p>
        </w:tc>
        <w:tc>
          <w:tcPr>
            <w:tcW w:w="5328" w:type="dxa"/>
          </w:tcPr>
          <w:p w14:paraId="75CFB660" w14:textId="09FFD937" w:rsidR="00132754" w:rsidRPr="0095440E" w:rsidRDefault="000E6382" w:rsidP="00132754">
            <w:pPr>
              <w:rPr>
                <w:rFonts w:ascii="Trebuchet MS" w:hAnsi="Trebuchet MS"/>
              </w:rPr>
            </w:pPr>
            <w:r w:rsidRPr="0095440E">
              <w:rPr>
                <w:rFonts w:ascii="Trebuchet MS" w:hAnsi="Trebuchet MS"/>
              </w:rPr>
              <w:t>Yes, submitted August 25, 2014</w:t>
            </w:r>
            <w:r w:rsidR="00FF2627">
              <w:rPr>
                <w:rFonts w:ascii="Trebuchet MS" w:hAnsi="Trebuchet MS"/>
              </w:rPr>
              <w:t xml:space="preserve">, and approved </w:t>
            </w:r>
            <w:r w:rsidR="00E22051">
              <w:rPr>
                <w:rFonts w:ascii="Trebuchet MS" w:hAnsi="Trebuchet MS"/>
              </w:rPr>
              <w:t xml:space="preserve">by ID committee on </w:t>
            </w:r>
            <w:r w:rsidR="00FF2627">
              <w:rPr>
                <w:rFonts w:ascii="Trebuchet MS" w:hAnsi="Trebuchet MS"/>
              </w:rPr>
              <w:t xml:space="preserve">October </w:t>
            </w:r>
            <w:r w:rsidR="000B46AF">
              <w:rPr>
                <w:rFonts w:ascii="Trebuchet MS" w:hAnsi="Trebuchet MS"/>
              </w:rPr>
              <w:t xml:space="preserve">21, </w:t>
            </w:r>
            <w:r w:rsidR="00FF2627">
              <w:rPr>
                <w:rFonts w:ascii="Trebuchet MS" w:hAnsi="Trebuchet MS"/>
              </w:rPr>
              <w:t>2014</w:t>
            </w:r>
          </w:p>
        </w:tc>
      </w:tr>
      <w:tr w:rsidR="00132754" w:rsidRPr="0095440E" w14:paraId="68E79D76" w14:textId="77777777" w:rsidTr="00132754">
        <w:tc>
          <w:tcPr>
            <w:tcW w:w="3528" w:type="dxa"/>
          </w:tcPr>
          <w:p w14:paraId="25A4CAFC" w14:textId="77777777" w:rsidR="00132754" w:rsidRPr="0095440E" w:rsidRDefault="00132754" w:rsidP="00132754">
            <w:pPr>
              <w:rPr>
                <w:rFonts w:ascii="Trebuchet MS" w:hAnsi="Trebuchet MS"/>
                <w:b/>
              </w:rPr>
            </w:pPr>
            <w:r w:rsidRPr="0095440E">
              <w:rPr>
                <w:rFonts w:ascii="Trebuchet MS" w:hAnsi="Trebuchet MS"/>
                <w:b/>
              </w:rPr>
              <w:t>Intent to Submit as a Writing Intensive Course</w:t>
            </w:r>
          </w:p>
        </w:tc>
        <w:tc>
          <w:tcPr>
            <w:tcW w:w="5328" w:type="dxa"/>
          </w:tcPr>
          <w:p w14:paraId="3E0BE1F1" w14:textId="77777777" w:rsidR="00132754" w:rsidRPr="0095440E" w:rsidRDefault="00DC72CB" w:rsidP="00132754">
            <w:pPr>
              <w:rPr>
                <w:rFonts w:ascii="Trebuchet MS" w:hAnsi="Trebuchet MS"/>
              </w:rPr>
            </w:pPr>
            <w:r w:rsidRPr="0095440E">
              <w:rPr>
                <w:rFonts w:ascii="Trebuchet MS" w:hAnsi="Trebuchet MS"/>
              </w:rPr>
              <w:t>No</w:t>
            </w:r>
          </w:p>
        </w:tc>
      </w:tr>
    </w:tbl>
    <w:p w14:paraId="18909994" w14:textId="77777777" w:rsidR="00132754" w:rsidRPr="0095440E" w:rsidRDefault="00132754" w:rsidP="00132754">
      <w:pPr>
        <w:rPr>
          <w:rFonts w:ascii="Trebuchet MS" w:hAnsi="Trebuchet MS"/>
        </w:rPr>
      </w:pPr>
    </w:p>
    <w:p w14:paraId="7E6070D8" w14:textId="77777777" w:rsidR="00132754" w:rsidRPr="0095440E" w:rsidRDefault="00132754" w:rsidP="00132754">
      <w:pPr>
        <w:rPr>
          <w:rFonts w:ascii="Trebuchet MS" w:hAnsi="Trebuchet MS"/>
        </w:rPr>
      </w:pPr>
      <w:r w:rsidRPr="0095440E">
        <w:rPr>
          <w:rFonts w:ascii="Trebuchet MS" w:hAnsi="Trebuchet MS"/>
        </w:rPr>
        <w:t>Please include all appropriate documentation as indicated in the NEW COURSE PROPOSAL Combine all information into a single document that is included in the Curriculum Modification Form.</w:t>
      </w:r>
    </w:p>
    <w:p w14:paraId="54D60381" w14:textId="77777777" w:rsidR="00132754" w:rsidRPr="0095440E" w:rsidRDefault="00132754" w:rsidP="00132754">
      <w:pPr>
        <w:rPr>
          <w:rFonts w:ascii="Trebuchet MS" w:hAnsi="Trebuchet MS"/>
        </w:rPr>
      </w:pPr>
    </w:p>
    <w:p w14:paraId="31516194" w14:textId="77777777" w:rsidR="00132754" w:rsidRPr="0095440E" w:rsidRDefault="00132754" w:rsidP="00132754">
      <w:pPr>
        <w:rPr>
          <w:rFonts w:ascii="Trebuchet MS" w:hAnsi="Trebuchet MS"/>
        </w:rPr>
      </w:pPr>
    </w:p>
    <w:p w14:paraId="1A192BF5" w14:textId="77777777" w:rsidR="00132754" w:rsidRPr="0095440E" w:rsidRDefault="00132754" w:rsidP="00132754">
      <w:pPr>
        <w:rPr>
          <w:rFonts w:ascii="Trebuchet MS" w:hAnsi="Trebuchet MS"/>
          <w:b/>
        </w:rPr>
        <w:sectPr w:rsidR="00132754" w:rsidRPr="0095440E" w:rsidSect="005F58C0">
          <w:headerReference w:type="even" r:id="rId13"/>
          <w:headerReference w:type="default" r:id="rId14"/>
          <w:footerReference w:type="even" r:id="rId15"/>
          <w:footerReference w:type="default" r:id="rId16"/>
          <w:headerReference w:type="first" r:id="rId17"/>
          <w:footerReference w:type="first" r:id="rId18"/>
          <w:pgSz w:w="12240" w:h="15840"/>
          <w:pgMar w:top="1350" w:right="1800" w:bottom="1170" w:left="1800" w:header="720" w:footer="720" w:gutter="0"/>
          <w:cols w:space="720"/>
        </w:sectPr>
      </w:pPr>
    </w:p>
    <w:p w14:paraId="52B80A87" w14:textId="77777777" w:rsidR="00132754" w:rsidRPr="0095440E" w:rsidRDefault="00132754" w:rsidP="00132754">
      <w:pPr>
        <w:pStyle w:val="Heading1"/>
        <w:rPr>
          <w:rFonts w:ascii="Trebuchet MS" w:hAnsi="Trebuchet MS"/>
        </w:rPr>
      </w:pPr>
      <w:bookmarkStart w:id="7" w:name="_Toc273792617"/>
      <w:bookmarkStart w:id="8" w:name="_Toc276649947"/>
      <w:r w:rsidRPr="0095440E">
        <w:rPr>
          <w:rFonts w:ascii="Trebuchet MS" w:hAnsi="Trebuchet MS"/>
        </w:rPr>
        <w:lastRenderedPageBreak/>
        <w:t>NEW COURSE PROPOSAL CHECK LIST</w:t>
      </w:r>
      <w:bookmarkEnd w:id="7"/>
      <w:bookmarkEnd w:id="8"/>
    </w:p>
    <w:p w14:paraId="7978C38B" w14:textId="77777777" w:rsidR="00132754" w:rsidRPr="0095440E" w:rsidRDefault="00132754" w:rsidP="00132754">
      <w:pPr>
        <w:rPr>
          <w:rFonts w:ascii="Trebuchet MS" w:hAnsi="Trebuchet MS"/>
        </w:rPr>
      </w:pPr>
      <w:r w:rsidRPr="0095440E">
        <w:rPr>
          <w:rFonts w:ascii="Trebuchet MS" w:hAnsi="Trebuchet MS"/>
        </w:rPr>
        <w:t>Use this checklist to ensure that all required documentation has been included.  You may wish to use this checklist as a table of contents within the new course proposal.</w:t>
      </w:r>
    </w:p>
    <w:tbl>
      <w:tblPr>
        <w:tblStyle w:val="TableGrid"/>
        <w:tblW w:w="0" w:type="auto"/>
        <w:tblLook w:val="04A0" w:firstRow="1" w:lastRow="0" w:firstColumn="1" w:lastColumn="0" w:noHBand="0" w:noVBand="1"/>
      </w:tblPr>
      <w:tblGrid>
        <w:gridCol w:w="7848"/>
        <w:gridCol w:w="630"/>
      </w:tblGrid>
      <w:tr w:rsidR="00132754" w:rsidRPr="0095440E" w14:paraId="06133028" w14:textId="77777777" w:rsidTr="00132754">
        <w:tc>
          <w:tcPr>
            <w:tcW w:w="7848" w:type="dxa"/>
            <w:shd w:val="clear" w:color="auto" w:fill="E6E6E6"/>
          </w:tcPr>
          <w:p w14:paraId="28F297EB" w14:textId="77777777" w:rsidR="00132754" w:rsidRPr="0095440E" w:rsidRDefault="00132754" w:rsidP="00132754">
            <w:pPr>
              <w:rPr>
                <w:rFonts w:ascii="Trebuchet MS" w:hAnsi="Trebuchet MS"/>
                <w:b/>
              </w:rPr>
            </w:pPr>
            <w:r w:rsidRPr="0095440E">
              <w:rPr>
                <w:rFonts w:ascii="Trebuchet MS" w:hAnsi="Trebuchet MS"/>
                <w:b/>
              </w:rPr>
              <w:t>Completed NEW COURSE PROPOSAL FORM</w:t>
            </w:r>
          </w:p>
        </w:tc>
        <w:tc>
          <w:tcPr>
            <w:tcW w:w="630" w:type="dxa"/>
            <w:shd w:val="clear" w:color="auto" w:fill="E6E6E6"/>
            <w:vAlign w:val="center"/>
          </w:tcPr>
          <w:p w14:paraId="7DBAE5EA" w14:textId="77777777" w:rsidR="00132754" w:rsidRPr="0095440E" w:rsidRDefault="00132754" w:rsidP="00132754">
            <w:pPr>
              <w:rPr>
                <w:rFonts w:ascii="Trebuchet MS" w:hAnsi="Trebuchet MS"/>
                <w:b/>
              </w:rPr>
            </w:pPr>
          </w:p>
        </w:tc>
      </w:tr>
      <w:tr w:rsidR="00132754" w:rsidRPr="0095440E" w14:paraId="5C7F0991" w14:textId="77777777" w:rsidTr="00132754">
        <w:tc>
          <w:tcPr>
            <w:tcW w:w="7848" w:type="dxa"/>
          </w:tcPr>
          <w:p w14:paraId="292B229C" w14:textId="77777777" w:rsidR="00132754" w:rsidRPr="0095440E" w:rsidRDefault="00132754" w:rsidP="00DA16CC">
            <w:pPr>
              <w:numPr>
                <w:ilvl w:val="0"/>
                <w:numId w:val="2"/>
              </w:numPr>
              <w:rPr>
                <w:rFonts w:ascii="Trebuchet MS" w:hAnsi="Trebuchet MS"/>
              </w:rPr>
            </w:pPr>
            <w:r w:rsidRPr="0095440E">
              <w:rPr>
                <w:rFonts w:ascii="Trebuchet MS" w:hAnsi="Trebuchet MS"/>
              </w:rPr>
              <w:t>Title, Number, Credits, Hours, Catalog course description</w:t>
            </w:r>
          </w:p>
        </w:tc>
        <w:tc>
          <w:tcPr>
            <w:tcW w:w="630" w:type="dxa"/>
            <w:vAlign w:val="center"/>
          </w:tcPr>
          <w:p w14:paraId="76DB775C" w14:textId="77777777" w:rsidR="00132754" w:rsidRPr="0095440E" w:rsidRDefault="00DF4722" w:rsidP="00132754">
            <w:pPr>
              <w:rPr>
                <w:rFonts w:ascii="Trebuchet MS" w:hAnsi="Trebuchet MS"/>
              </w:rPr>
            </w:pPr>
            <w:r w:rsidRPr="0095440E">
              <w:rPr>
                <w:rFonts w:ascii="Trebuchet MS" w:hAnsi="Trebuchet MS"/>
              </w:rPr>
              <w:t>X</w:t>
            </w:r>
          </w:p>
        </w:tc>
      </w:tr>
      <w:tr w:rsidR="00132754" w:rsidRPr="0095440E" w14:paraId="781869FF" w14:textId="77777777" w:rsidTr="00132754">
        <w:tc>
          <w:tcPr>
            <w:tcW w:w="7848" w:type="dxa"/>
          </w:tcPr>
          <w:p w14:paraId="109EF757" w14:textId="77777777" w:rsidR="00132754" w:rsidRPr="0095440E" w:rsidRDefault="00132754" w:rsidP="00DA16CC">
            <w:pPr>
              <w:numPr>
                <w:ilvl w:val="0"/>
                <w:numId w:val="2"/>
              </w:numPr>
              <w:rPr>
                <w:rFonts w:ascii="Trebuchet MS" w:hAnsi="Trebuchet MS"/>
              </w:rPr>
            </w:pPr>
            <w:r w:rsidRPr="0095440E">
              <w:rPr>
                <w:rFonts w:ascii="Trebuchet MS" w:hAnsi="Trebuchet MS"/>
              </w:rPr>
              <w:t>Brief Rationale</w:t>
            </w:r>
          </w:p>
        </w:tc>
        <w:tc>
          <w:tcPr>
            <w:tcW w:w="630" w:type="dxa"/>
            <w:vAlign w:val="center"/>
          </w:tcPr>
          <w:p w14:paraId="3D837B27" w14:textId="77777777" w:rsidR="00132754" w:rsidRPr="0095440E" w:rsidRDefault="00DF4722" w:rsidP="00132754">
            <w:pPr>
              <w:rPr>
                <w:rFonts w:ascii="Trebuchet MS" w:hAnsi="Trebuchet MS"/>
              </w:rPr>
            </w:pPr>
            <w:r w:rsidRPr="0095440E">
              <w:rPr>
                <w:rFonts w:ascii="Trebuchet MS" w:hAnsi="Trebuchet MS"/>
              </w:rPr>
              <w:t>X</w:t>
            </w:r>
          </w:p>
        </w:tc>
      </w:tr>
      <w:tr w:rsidR="00132754" w:rsidRPr="0095440E" w14:paraId="52E208B6" w14:textId="77777777" w:rsidTr="00132754">
        <w:tc>
          <w:tcPr>
            <w:tcW w:w="7848" w:type="dxa"/>
            <w:tcBorders>
              <w:bottom w:val="single" w:sz="4" w:space="0" w:color="auto"/>
            </w:tcBorders>
          </w:tcPr>
          <w:p w14:paraId="5BA74BE1" w14:textId="77777777" w:rsidR="00132754" w:rsidRPr="0095440E" w:rsidRDefault="00132754" w:rsidP="00132754">
            <w:pPr>
              <w:rPr>
                <w:rFonts w:ascii="Trebuchet MS" w:hAnsi="Trebuchet MS"/>
              </w:rPr>
            </w:pPr>
            <w:r w:rsidRPr="0095440E">
              <w:rPr>
                <w:rFonts w:ascii="Trebuchet MS" w:hAnsi="Trebuchet MS"/>
              </w:rPr>
              <w:t xml:space="preserve">Completed </w:t>
            </w:r>
            <w:hyperlink r:id="rId19" w:history="1">
              <w:r w:rsidRPr="0095440E">
                <w:rPr>
                  <w:rStyle w:val="Hyperlink"/>
                  <w:rFonts w:ascii="Trebuchet MS" w:hAnsi="Trebuchet MS"/>
                </w:rPr>
                <w:t>Library Resources and Information Literacy Form</w:t>
              </w:r>
            </w:hyperlink>
          </w:p>
        </w:tc>
        <w:tc>
          <w:tcPr>
            <w:tcW w:w="630" w:type="dxa"/>
            <w:tcBorders>
              <w:bottom w:val="single" w:sz="4" w:space="0" w:color="auto"/>
            </w:tcBorders>
            <w:vAlign w:val="center"/>
          </w:tcPr>
          <w:p w14:paraId="3C16D479" w14:textId="77777777" w:rsidR="00132754" w:rsidRPr="0095440E" w:rsidRDefault="00044B63" w:rsidP="00132754">
            <w:pPr>
              <w:rPr>
                <w:rFonts w:ascii="Trebuchet MS" w:hAnsi="Trebuchet MS"/>
              </w:rPr>
            </w:pPr>
            <w:r>
              <w:rPr>
                <w:rFonts w:ascii="Trebuchet MS" w:hAnsi="Trebuchet MS"/>
              </w:rPr>
              <w:t>X</w:t>
            </w:r>
          </w:p>
        </w:tc>
      </w:tr>
      <w:tr w:rsidR="00132754" w:rsidRPr="0095440E" w14:paraId="4D055528" w14:textId="77777777" w:rsidTr="00132754">
        <w:tc>
          <w:tcPr>
            <w:tcW w:w="7848" w:type="dxa"/>
            <w:shd w:val="clear" w:color="auto" w:fill="E6E6E6"/>
          </w:tcPr>
          <w:p w14:paraId="44751764" w14:textId="77777777" w:rsidR="00132754" w:rsidRPr="0095440E" w:rsidRDefault="00132754" w:rsidP="00132754">
            <w:pPr>
              <w:rPr>
                <w:rFonts w:ascii="Trebuchet MS" w:hAnsi="Trebuchet MS"/>
                <w:b/>
              </w:rPr>
            </w:pPr>
            <w:r w:rsidRPr="0095440E">
              <w:rPr>
                <w:rFonts w:ascii="Trebuchet MS" w:hAnsi="Trebuchet MS"/>
                <w:b/>
              </w:rPr>
              <w:t xml:space="preserve">Course Outline </w:t>
            </w:r>
          </w:p>
          <w:p w14:paraId="5B0F3909" w14:textId="77777777" w:rsidR="00132754" w:rsidRPr="0095440E" w:rsidRDefault="00132754" w:rsidP="00132754">
            <w:pPr>
              <w:rPr>
                <w:rFonts w:ascii="Trebuchet MS" w:hAnsi="Trebuchet MS"/>
              </w:rPr>
            </w:pPr>
            <w:r w:rsidRPr="0095440E">
              <w:rPr>
                <w:rFonts w:ascii="Trebuchet MS" w:hAnsi="Trebuchet MS"/>
              </w:rPr>
              <w:t>Include within the outline the following.</w:t>
            </w:r>
          </w:p>
        </w:tc>
        <w:tc>
          <w:tcPr>
            <w:tcW w:w="630" w:type="dxa"/>
            <w:shd w:val="clear" w:color="auto" w:fill="E6E6E6"/>
            <w:vAlign w:val="center"/>
          </w:tcPr>
          <w:p w14:paraId="720BE2B6" w14:textId="77777777" w:rsidR="00132754" w:rsidRPr="0095440E" w:rsidRDefault="00132754" w:rsidP="00132754">
            <w:pPr>
              <w:rPr>
                <w:rFonts w:ascii="Trebuchet MS" w:hAnsi="Trebuchet MS"/>
                <w:b/>
              </w:rPr>
            </w:pPr>
          </w:p>
        </w:tc>
      </w:tr>
      <w:tr w:rsidR="00132754" w:rsidRPr="0095440E" w14:paraId="39B43612" w14:textId="77777777" w:rsidTr="00132754">
        <w:tc>
          <w:tcPr>
            <w:tcW w:w="7848" w:type="dxa"/>
          </w:tcPr>
          <w:p w14:paraId="60A0AEE1" w14:textId="77777777" w:rsidR="00132754" w:rsidRPr="0095440E" w:rsidRDefault="00132754" w:rsidP="00132754">
            <w:pPr>
              <w:rPr>
                <w:rFonts w:ascii="Trebuchet MS" w:hAnsi="Trebuchet MS"/>
              </w:rPr>
            </w:pPr>
            <w:r w:rsidRPr="0095440E">
              <w:rPr>
                <w:rFonts w:ascii="Trebuchet MS" w:hAnsi="Trebuchet MS"/>
              </w:rPr>
              <w:t>Hours and Credits for Lecture and Labs</w:t>
            </w:r>
          </w:p>
          <w:p w14:paraId="0F61D54B" w14:textId="77777777" w:rsidR="00132754" w:rsidRPr="0095440E" w:rsidRDefault="00132754" w:rsidP="00132754">
            <w:pPr>
              <w:rPr>
                <w:rFonts w:ascii="Trebuchet MS" w:hAnsi="Trebuchet MS"/>
              </w:rPr>
            </w:pPr>
            <w:r w:rsidRPr="0095440E">
              <w:rPr>
                <w:rFonts w:ascii="Trebuchet MS" w:hAnsi="Trebuchet MS"/>
              </w:rPr>
              <w:t>If hours exceed mandated Carnegie Hours, then rationale for this</w:t>
            </w:r>
          </w:p>
        </w:tc>
        <w:tc>
          <w:tcPr>
            <w:tcW w:w="630" w:type="dxa"/>
            <w:vAlign w:val="center"/>
          </w:tcPr>
          <w:p w14:paraId="374052C6" w14:textId="77777777" w:rsidR="00132754" w:rsidRPr="0095440E" w:rsidRDefault="00DF4722" w:rsidP="00132754">
            <w:pPr>
              <w:rPr>
                <w:rFonts w:ascii="Trebuchet MS" w:hAnsi="Trebuchet MS"/>
              </w:rPr>
            </w:pPr>
            <w:r w:rsidRPr="0095440E">
              <w:rPr>
                <w:rFonts w:ascii="Trebuchet MS" w:hAnsi="Trebuchet MS"/>
              </w:rPr>
              <w:t>X</w:t>
            </w:r>
          </w:p>
        </w:tc>
      </w:tr>
      <w:tr w:rsidR="00132754" w:rsidRPr="0095440E" w14:paraId="65243CE6" w14:textId="77777777" w:rsidTr="00132754">
        <w:tc>
          <w:tcPr>
            <w:tcW w:w="7848" w:type="dxa"/>
          </w:tcPr>
          <w:p w14:paraId="518B1699" w14:textId="77777777" w:rsidR="00132754" w:rsidRPr="0095440E" w:rsidRDefault="00132754" w:rsidP="00132754">
            <w:pPr>
              <w:rPr>
                <w:rFonts w:ascii="Trebuchet MS" w:hAnsi="Trebuchet MS"/>
              </w:rPr>
            </w:pPr>
            <w:r w:rsidRPr="0095440E">
              <w:rPr>
                <w:rFonts w:ascii="Trebuchet MS" w:hAnsi="Trebuchet MS"/>
              </w:rPr>
              <w:t>Prerequisites/Co- requisites</w:t>
            </w:r>
          </w:p>
        </w:tc>
        <w:tc>
          <w:tcPr>
            <w:tcW w:w="630" w:type="dxa"/>
            <w:vAlign w:val="center"/>
          </w:tcPr>
          <w:p w14:paraId="5FEEBF0D" w14:textId="77777777" w:rsidR="00132754" w:rsidRPr="0095440E" w:rsidRDefault="00DF4722" w:rsidP="00132754">
            <w:pPr>
              <w:rPr>
                <w:rFonts w:ascii="Trebuchet MS" w:hAnsi="Trebuchet MS"/>
              </w:rPr>
            </w:pPr>
            <w:r w:rsidRPr="0095440E">
              <w:rPr>
                <w:rFonts w:ascii="Trebuchet MS" w:hAnsi="Trebuchet MS"/>
              </w:rPr>
              <w:t>X</w:t>
            </w:r>
          </w:p>
        </w:tc>
      </w:tr>
      <w:tr w:rsidR="00132754" w:rsidRPr="0095440E" w14:paraId="53CA6D81" w14:textId="77777777" w:rsidTr="00132754">
        <w:tc>
          <w:tcPr>
            <w:tcW w:w="7848" w:type="dxa"/>
            <w:tcBorders>
              <w:bottom w:val="single" w:sz="4" w:space="0" w:color="auto"/>
            </w:tcBorders>
          </w:tcPr>
          <w:p w14:paraId="3A4121F7" w14:textId="77777777" w:rsidR="00132754" w:rsidRPr="0095440E" w:rsidRDefault="00132754" w:rsidP="00132754">
            <w:pPr>
              <w:rPr>
                <w:rFonts w:ascii="Trebuchet MS" w:hAnsi="Trebuchet MS"/>
              </w:rPr>
            </w:pPr>
            <w:r w:rsidRPr="0095440E">
              <w:rPr>
                <w:rFonts w:ascii="Trebuchet MS" w:hAnsi="Trebuchet MS"/>
              </w:rPr>
              <w:t>Detailed Course Description</w:t>
            </w:r>
          </w:p>
        </w:tc>
        <w:tc>
          <w:tcPr>
            <w:tcW w:w="630" w:type="dxa"/>
            <w:tcBorders>
              <w:bottom w:val="single" w:sz="4" w:space="0" w:color="auto"/>
            </w:tcBorders>
            <w:vAlign w:val="center"/>
          </w:tcPr>
          <w:p w14:paraId="6FC0D579" w14:textId="77777777" w:rsidR="00132754" w:rsidRPr="0095440E" w:rsidRDefault="00DF4722" w:rsidP="00132754">
            <w:pPr>
              <w:rPr>
                <w:rFonts w:ascii="Trebuchet MS" w:hAnsi="Trebuchet MS"/>
              </w:rPr>
            </w:pPr>
            <w:r w:rsidRPr="0095440E">
              <w:rPr>
                <w:rFonts w:ascii="Trebuchet MS" w:hAnsi="Trebuchet MS"/>
              </w:rPr>
              <w:t>X</w:t>
            </w:r>
          </w:p>
        </w:tc>
      </w:tr>
      <w:tr w:rsidR="00132754" w:rsidRPr="0095440E" w14:paraId="08D7A4BE" w14:textId="77777777" w:rsidTr="00132754">
        <w:tc>
          <w:tcPr>
            <w:tcW w:w="7848" w:type="dxa"/>
          </w:tcPr>
          <w:p w14:paraId="17D7D318" w14:textId="77777777" w:rsidR="00132754" w:rsidRPr="0095440E" w:rsidRDefault="00132754" w:rsidP="00132754">
            <w:pPr>
              <w:rPr>
                <w:rFonts w:ascii="Trebuchet MS" w:hAnsi="Trebuchet MS"/>
              </w:rPr>
            </w:pPr>
            <w:r w:rsidRPr="0095440E">
              <w:rPr>
                <w:rFonts w:ascii="Trebuchet MS" w:hAnsi="Trebuchet MS"/>
              </w:rPr>
              <w:t>Course Specific Learning Outcome and Assessment Tables</w:t>
            </w:r>
          </w:p>
          <w:p w14:paraId="4DCA0268" w14:textId="77777777" w:rsidR="00132754" w:rsidRPr="0095440E" w:rsidRDefault="00132754" w:rsidP="00DA16CC">
            <w:pPr>
              <w:numPr>
                <w:ilvl w:val="0"/>
                <w:numId w:val="7"/>
              </w:numPr>
              <w:rPr>
                <w:rFonts w:ascii="Trebuchet MS" w:hAnsi="Trebuchet MS"/>
              </w:rPr>
            </w:pPr>
            <w:r w:rsidRPr="0095440E">
              <w:rPr>
                <w:rFonts w:ascii="Trebuchet MS" w:hAnsi="Trebuchet MS"/>
              </w:rPr>
              <w:t>Discipline Specific</w:t>
            </w:r>
          </w:p>
          <w:p w14:paraId="59CB1C95" w14:textId="77777777" w:rsidR="00132754" w:rsidRPr="0095440E" w:rsidRDefault="00132754" w:rsidP="00DA16CC">
            <w:pPr>
              <w:numPr>
                <w:ilvl w:val="0"/>
                <w:numId w:val="7"/>
              </w:numPr>
              <w:rPr>
                <w:rFonts w:ascii="Trebuchet MS" w:hAnsi="Trebuchet MS"/>
              </w:rPr>
            </w:pPr>
            <w:r w:rsidRPr="0095440E">
              <w:rPr>
                <w:rFonts w:ascii="Trebuchet MS" w:hAnsi="Trebuchet MS"/>
              </w:rPr>
              <w:t>General Education Specific Learning Outcome and Assessment Tables</w:t>
            </w:r>
          </w:p>
        </w:tc>
        <w:tc>
          <w:tcPr>
            <w:tcW w:w="630" w:type="dxa"/>
            <w:vAlign w:val="center"/>
          </w:tcPr>
          <w:p w14:paraId="601460EF" w14:textId="77777777" w:rsidR="00132754" w:rsidRPr="0095440E" w:rsidRDefault="00DF4722" w:rsidP="00132754">
            <w:pPr>
              <w:rPr>
                <w:rFonts w:ascii="Trebuchet MS" w:hAnsi="Trebuchet MS"/>
              </w:rPr>
            </w:pPr>
            <w:r w:rsidRPr="0095440E">
              <w:rPr>
                <w:rFonts w:ascii="Trebuchet MS" w:hAnsi="Trebuchet MS"/>
              </w:rPr>
              <w:t>X</w:t>
            </w:r>
          </w:p>
        </w:tc>
      </w:tr>
      <w:tr w:rsidR="00132754" w:rsidRPr="0095440E" w14:paraId="2492C77C" w14:textId="77777777" w:rsidTr="00132754">
        <w:tc>
          <w:tcPr>
            <w:tcW w:w="7848" w:type="dxa"/>
          </w:tcPr>
          <w:p w14:paraId="53D7C06C" w14:textId="77777777" w:rsidR="00132754" w:rsidRPr="0095440E" w:rsidRDefault="00132754" w:rsidP="00132754">
            <w:pPr>
              <w:rPr>
                <w:rFonts w:ascii="Trebuchet MS" w:hAnsi="Trebuchet MS"/>
              </w:rPr>
            </w:pPr>
            <w:r w:rsidRPr="0095440E">
              <w:rPr>
                <w:rFonts w:ascii="Trebuchet MS" w:hAnsi="Trebuchet MS"/>
              </w:rPr>
              <w:t>Example Weekly Course outline</w:t>
            </w:r>
          </w:p>
        </w:tc>
        <w:tc>
          <w:tcPr>
            <w:tcW w:w="630" w:type="dxa"/>
            <w:vAlign w:val="center"/>
          </w:tcPr>
          <w:p w14:paraId="16FDE04E" w14:textId="77777777" w:rsidR="00132754" w:rsidRPr="0095440E" w:rsidRDefault="00DF4722" w:rsidP="00132754">
            <w:pPr>
              <w:rPr>
                <w:rFonts w:ascii="Trebuchet MS" w:hAnsi="Trebuchet MS"/>
              </w:rPr>
            </w:pPr>
            <w:r w:rsidRPr="0095440E">
              <w:rPr>
                <w:rFonts w:ascii="Trebuchet MS" w:hAnsi="Trebuchet MS"/>
              </w:rPr>
              <w:t>X</w:t>
            </w:r>
          </w:p>
        </w:tc>
      </w:tr>
      <w:tr w:rsidR="00132754" w:rsidRPr="0095440E" w14:paraId="7C10E898" w14:textId="77777777" w:rsidTr="00132754">
        <w:tc>
          <w:tcPr>
            <w:tcW w:w="7848" w:type="dxa"/>
          </w:tcPr>
          <w:p w14:paraId="2DFBADE6" w14:textId="77777777" w:rsidR="00132754" w:rsidRPr="0095440E" w:rsidRDefault="00132754" w:rsidP="00132754">
            <w:pPr>
              <w:rPr>
                <w:rFonts w:ascii="Trebuchet MS" w:hAnsi="Trebuchet MS"/>
              </w:rPr>
            </w:pPr>
            <w:r w:rsidRPr="0095440E">
              <w:rPr>
                <w:rFonts w:ascii="Trebuchet MS" w:hAnsi="Trebuchet MS"/>
              </w:rPr>
              <w:t>Grade Policy and Procedure</w:t>
            </w:r>
          </w:p>
        </w:tc>
        <w:tc>
          <w:tcPr>
            <w:tcW w:w="630" w:type="dxa"/>
            <w:vAlign w:val="center"/>
          </w:tcPr>
          <w:p w14:paraId="2B4B1FD5" w14:textId="77777777" w:rsidR="00132754" w:rsidRPr="0095440E" w:rsidRDefault="00DF4722" w:rsidP="00132754">
            <w:pPr>
              <w:rPr>
                <w:rFonts w:ascii="Trebuchet MS" w:hAnsi="Trebuchet MS"/>
              </w:rPr>
            </w:pPr>
            <w:r w:rsidRPr="0095440E">
              <w:rPr>
                <w:rFonts w:ascii="Trebuchet MS" w:hAnsi="Trebuchet MS"/>
              </w:rPr>
              <w:t>X</w:t>
            </w:r>
          </w:p>
        </w:tc>
      </w:tr>
      <w:tr w:rsidR="00132754" w:rsidRPr="0095440E" w14:paraId="0749EF21" w14:textId="77777777" w:rsidTr="00132754">
        <w:tc>
          <w:tcPr>
            <w:tcW w:w="7848" w:type="dxa"/>
          </w:tcPr>
          <w:p w14:paraId="2FB81498" w14:textId="77777777" w:rsidR="00132754" w:rsidRPr="0095440E" w:rsidRDefault="00132754" w:rsidP="00132754">
            <w:pPr>
              <w:rPr>
                <w:rFonts w:ascii="Trebuchet MS" w:hAnsi="Trebuchet MS"/>
              </w:rPr>
            </w:pPr>
            <w:r w:rsidRPr="0095440E">
              <w:rPr>
                <w:rFonts w:ascii="Trebuchet MS" w:hAnsi="Trebuchet MS"/>
              </w:rPr>
              <w:t xml:space="preserve">Recommended Instructional Materials (Textbooks, lab supplies, </w:t>
            </w:r>
            <w:proofErr w:type="spellStart"/>
            <w:r w:rsidRPr="0095440E">
              <w:rPr>
                <w:rFonts w:ascii="Trebuchet MS" w:hAnsi="Trebuchet MS"/>
              </w:rPr>
              <w:t>etc</w:t>
            </w:r>
            <w:proofErr w:type="spellEnd"/>
            <w:r w:rsidRPr="0095440E">
              <w:rPr>
                <w:rFonts w:ascii="Trebuchet MS" w:hAnsi="Trebuchet MS"/>
              </w:rPr>
              <w:t>)</w:t>
            </w:r>
          </w:p>
        </w:tc>
        <w:tc>
          <w:tcPr>
            <w:tcW w:w="630" w:type="dxa"/>
            <w:vAlign w:val="center"/>
          </w:tcPr>
          <w:p w14:paraId="43FACAFC" w14:textId="77777777" w:rsidR="00132754" w:rsidRPr="0095440E" w:rsidRDefault="00DF4722" w:rsidP="00132754">
            <w:pPr>
              <w:rPr>
                <w:rFonts w:ascii="Trebuchet MS" w:hAnsi="Trebuchet MS"/>
              </w:rPr>
            </w:pPr>
            <w:r w:rsidRPr="0095440E">
              <w:rPr>
                <w:rFonts w:ascii="Trebuchet MS" w:hAnsi="Trebuchet MS"/>
              </w:rPr>
              <w:t>X</w:t>
            </w:r>
          </w:p>
        </w:tc>
      </w:tr>
      <w:tr w:rsidR="00132754" w:rsidRPr="0095440E" w14:paraId="210D9489" w14:textId="77777777" w:rsidTr="00132754">
        <w:tc>
          <w:tcPr>
            <w:tcW w:w="7848" w:type="dxa"/>
            <w:tcBorders>
              <w:bottom w:val="single" w:sz="4" w:space="0" w:color="auto"/>
            </w:tcBorders>
          </w:tcPr>
          <w:p w14:paraId="3A6786B3" w14:textId="77777777" w:rsidR="00132754" w:rsidRPr="0095440E" w:rsidRDefault="00132754" w:rsidP="00132754">
            <w:pPr>
              <w:rPr>
                <w:rFonts w:ascii="Trebuchet MS" w:hAnsi="Trebuchet MS"/>
              </w:rPr>
            </w:pPr>
            <w:r w:rsidRPr="0095440E">
              <w:rPr>
                <w:rFonts w:ascii="Trebuchet MS" w:hAnsi="Trebuchet MS"/>
              </w:rPr>
              <w:t>Library resources and bibliography</w:t>
            </w:r>
          </w:p>
        </w:tc>
        <w:tc>
          <w:tcPr>
            <w:tcW w:w="630" w:type="dxa"/>
            <w:tcBorders>
              <w:bottom w:val="single" w:sz="4" w:space="0" w:color="auto"/>
            </w:tcBorders>
            <w:vAlign w:val="center"/>
          </w:tcPr>
          <w:p w14:paraId="30A76655" w14:textId="77777777" w:rsidR="00132754" w:rsidRPr="0095440E" w:rsidRDefault="00DF4722" w:rsidP="00132754">
            <w:pPr>
              <w:rPr>
                <w:rFonts w:ascii="Trebuchet MS" w:hAnsi="Trebuchet MS"/>
              </w:rPr>
            </w:pPr>
            <w:r w:rsidRPr="0095440E">
              <w:rPr>
                <w:rFonts w:ascii="Trebuchet MS" w:hAnsi="Trebuchet MS"/>
              </w:rPr>
              <w:t>X</w:t>
            </w:r>
          </w:p>
        </w:tc>
      </w:tr>
      <w:tr w:rsidR="00132754" w:rsidRPr="0095440E" w14:paraId="35081937" w14:textId="77777777" w:rsidTr="00132754">
        <w:tc>
          <w:tcPr>
            <w:tcW w:w="7848" w:type="dxa"/>
            <w:shd w:val="clear" w:color="auto" w:fill="E6E6E6"/>
          </w:tcPr>
          <w:p w14:paraId="21081474" w14:textId="77777777" w:rsidR="00132754" w:rsidRPr="0095440E" w:rsidRDefault="00132754" w:rsidP="00132754">
            <w:pPr>
              <w:rPr>
                <w:rFonts w:ascii="Trebuchet MS" w:hAnsi="Trebuchet MS"/>
                <w:b/>
              </w:rPr>
            </w:pPr>
            <w:r w:rsidRPr="0095440E">
              <w:rPr>
                <w:rFonts w:ascii="Trebuchet MS" w:hAnsi="Trebuchet MS"/>
                <w:b/>
              </w:rPr>
              <w:t xml:space="preserve">Course Need Assessment.  </w:t>
            </w:r>
          </w:p>
          <w:p w14:paraId="4E0560F5" w14:textId="77777777" w:rsidR="00132754" w:rsidRPr="0095440E" w:rsidRDefault="00132754" w:rsidP="00132754">
            <w:pPr>
              <w:rPr>
                <w:rFonts w:ascii="Trebuchet MS" w:hAnsi="Trebuchet MS"/>
              </w:rPr>
            </w:pPr>
            <w:r w:rsidRPr="0095440E">
              <w:rPr>
                <w:rFonts w:ascii="Trebuchet MS" w:hAnsi="Trebuchet MS"/>
              </w:rPr>
              <w:t>Describe the need for this course. Include in your statement the following information.</w:t>
            </w:r>
          </w:p>
        </w:tc>
        <w:tc>
          <w:tcPr>
            <w:tcW w:w="630" w:type="dxa"/>
            <w:shd w:val="clear" w:color="auto" w:fill="E6E6E6"/>
            <w:vAlign w:val="center"/>
          </w:tcPr>
          <w:p w14:paraId="3F658766" w14:textId="77777777" w:rsidR="00132754" w:rsidRPr="0095440E" w:rsidRDefault="00644A1D" w:rsidP="00132754">
            <w:pPr>
              <w:rPr>
                <w:rFonts w:ascii="Trebuchet MS" w:hAnsi="Trebuchet MS"/>
              </w:rPr>
            </w:pPr>
            <w:r>
              <w:rPr>
                <w:rFonts w:ascii="Trebuchet MS" w:hAnsi="Trebuchet MS"/>
              </w:rPr>
              <w:t>X</w:t>
            </w:r>
          </w:p>
        </w:tc>
      </w:tr>
      <w:tr w:rsidR="00132754" w:rsidRPr="0095440E" w14:paraId="3830B7D0" w14:textId="77777777" w:rsidTr="00132754">
        <w:tc>
          <w:tcPr>
            <w:tcW w:w="7848" w:type="dxa"/>
          </w:tcPr>
          <w:p w14:paraId="12BC1F8F" w14:textId="77777777" w:rsidR="00132754" w:rsidRPr="0095440E" w:rsidRDefault="00132754" w:rsidP="00132754">
            <w:pPr>
              <w:rPr>
                <w:rFonts w:ascii="Trebuchet MS" w:hAnsi="Trebuchet MS"/>
              </w:rPr>
            </w:pPr>
            <w:r w:rsidRPr="0095440E">
              <w:rPr>
                <w:rFonts w:ascii="Trebuchet MS" w:hAnsi="Trebuchet MS"/>
              </w:rPr>
              <w:t>Target Students who will take this course.  Which programs or departments, and how many anticipated?</w:t>
            </w:r>
          </w:p>
          <w:p w14:paraId="56137CDA" w14:textId="77777777" w:rsidR="00132754" w:rsidRPr="0095440E" w:rsidRDefault="00132754" w:rsidP="00132754">
            <w:pPr>
              <w:rPr>
                <w:rFonts w:ascii="Trebuchet MS" w:hAnsi="Trebuchet MS"/>
              </w:rPr>
            </w:pPr>
            <w:r w:rsidRPr="0095440E">
              <w:rPr>
                <w:rFonts w:ascii="Trebuchet MS" w:hAnsi="Trebuchet MS"/>
              </w:rPr>
              <w:t>Documentation of student views (if applicable, e.g. non-required elective).</w:t>
            </w:r>
          </w:p>
        </w:tc>
        <w:tc>
          <w:tcPr>
            <w:tcW w:w="630" w:type="dxa"/>
            <w:vAlign w:val="center"/>
          </w:tcPr>
          <w:p w14:paraId="44A9911C" w14:textId="77777777" w:rsidR="00132754" w:rsidRPr="0095440E" w:rsidRDefault="00644A1D" w:rsidP="00132754">
            <w:pPr>
              <w:rPr>
                <w:rFonts w:ascii="Trebuchet MS" w:hAnsi="Trebuchet MS"/>
              </w:rPr>
            </w:pPr>
            <w:r>
              <w:rPr>
                <w:rFonts w:ascii="Trebuchet MS" w:hAnsi="Trebuchet MS"/>
              </w:rPr>
              <w:t>X</w:t>
            </w:r>
          </w:p>
        </w:tc>
      </w:tr>
      <w:tr w:rsidR="00132754" w:rsidRPr="0095440E" w14:paraId="6C5F2D69" w14:textId="77777777" w:rsidTr="00132754">
        <w:tc>
          <w:tcPr>
            <w:tcW w:w="7848" w:type="dxa"/>
          </w:tcPr>
          <w:p w14:paraId="40087BD5" w14:textId="77777777" w:rsidR="00132754" w:rsidRPr="0095440E" w:rsidRDefault="00132754" w:rsidP="00132754">
            <w:pPr>
              <w:rPr>
                <w:rFonts w:ascii="Trebuchet MS" w:hAnsi="Trebuchet MS"/>
              </w:rPr>
            </w:pPr>
            <w:r w:rsidRPr="0095440E">
              <w:rPr>
                <w:rFonts w:ascii="Trebuchet MS" w:hAnsi="Trebuchet MS"/>
              </w:rPr>
              <w:t>Projected headcounts (fall/spring and day/evening) for each new or modified course.</w:t>
            </w:r>
          </w:p>
        </w:tc>
        <w:tc>
          <w:tcPr>
            <w:tcW w:w="630" w:type="dxa"/>
            <w:vAlign w:val="center"/>
          </w:tcPr>
          <w:p w14:paraId="208368FB" w14:textId="77777777" w:rsidR="00132754" w:rsidRPr="0095440E" w:rsidRDefault="00644A1D" w:rsidP="00132754">
            <w:pPr>
              <w:rPr>
                <w:rFonts w:ascii="Trebuchet MS" w:hAnsi="Trebuchet MS"/>
              </w:rPr>
            </w:pPr>
            <w:r>
              <w:rPr>
                <w:rFonts w:ascii="Trebuchet MS" w:hAnsi="Trebuchet MS"/>
              </w:rPr>
              <w:t>X</w:t>
            </w:r>
          </w:p>
        </w:tc>
      </w:tr>
      <w:tr w:rsidR="00132754" w:rsidRPr="0095440E" w14:paraId="102D66F1" w14:textId="77777777" w:rsidTr="00132754">
        <w:tc>
          <w:tcPr>
            <w:tcW w:w="7848" w:type="dxa"/>
          </w:tcPr>
          <w:p w14:paraId="1A5E193F" w14:textId="77777777" w:rsidR="00132754" w:rsidRPr="0095440E" w:rsidRDefault="00132754" w:rsidP="00132754">
            <w:pPr>
              <w:rPr>
                <w:rFonts w:ascii="Trebuchet MS" w:hAnsi="Trebuchet MS"/>
              </w:rPr>
            </w:pPr>
            <w:r w:rsidRPr="0095440E">
              <w:rPr>
                <w:rFonts w:ascii="Trebuchet MS" w:hAnsi="Trebuchet MS"/>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vAlign w:val="center"/>
          </w:tcPr>
          <w:p w14:paraId="26FB425B" w14:textId="77777777" w:rsidR="00132754" w:rsidRPr="0095440E" w:rsidRDefault="00132754" w:rsidP="00132754">
            <w:pPr>
              <w:rPr>
                <w:rFonts w:ascii="Trebuchet MS" w:hAnsi="Trebuchet MS"/>
              </w:rPr>
            </w:pPr>
          </w:p>
        </w:tc>
      </w:tr>
      <w:tr w:rsidR="00132754" w:rsidRPr="0095440E" w14:paraId="350782E7" w14:textId="77777777" w:rsidTr="00132754">
        <w:tc>
          <w:tcPr>
            <w:tcW w:w="7848" w:type="dxa"/>
          </w:tcPr>
          <w:p w14:paraId="38D2E2C6" w14:textId="77777777" w:rsidR="00132754" w:rsidRPr="0095440E" w:rsidRDefault="00132754" w:rsidP="00132754">
            <w:pPr>
              <w:rPr>
                <w:rFonts w:ascii="Trebuchet MS" w:hAnsi="Trebuchet MS"/>
              </w:rPr>
            </w:pPr>
            <w:r w:rsidRPr="0095440E">
              <w:rPr>
                <w:rFonts w:ascii="Trebuchet MS" w:hAnsi="Trebuchet MS"/>
              </w:rPr>
              <w:t>Where does this course overlap with other courses, both within and outside of the department?</w:t>
            </w:r>
          </w:p>
        </w:tc>
        <w:tc>
          <w:tcPr>
            <w:tcW w:w="630" w:type="dxa"/>
            <w:vAlign w:val="center"/>
          </w:tcPr>
          <w:p w14:paraId="0D529AC0" w14:textId="77777777" w:rsidR="00132754" w:rsidRPr="0095440E" w:rsidRDefault="00644A1D" w:rsidP="00132754">
            <w:pPr>
              <w:rPr>
                <w:rFonts w:ascii="Trebuchet MS" w:hAnsi="Trebuchet MS"/>
              </w:rPr>
            </w:pPr>
            <w:r>
              <w:rPr>
                <w:rFonts w:ascii="Trebuchet MS" w:hAnsi="Trebuchet MS"/>
              </w:rPr>
              <w:t>X</w:t>
            </w:r>
          </w:p>
        </w:tc>
      </w:tr>
      <w:tr w:rsidR="00132754" w:rsidRPr="0095440E" w14:paraId="5618A3E2" w14:textId="77777777" w:rsidTr="00132754">
        <w:tc>
          <w:tcPr>
            <w:tcW w:w="7848" w:type="dxa"/>
          </w:tcPr>
          <w:p w14:paraId="7C35B8DF" w14:textId="77777777" w:rsidR="00132754" w:rsidRPr="0095440E" w:rsidRDefault="00132754" w:rsidP="00132754">
            <w:pPr>
              <w:rPr>
                <w:rFonts w:ascii="Trebuchet MS" w:hAnsi="Trebuchet MS"/>
              </w:rPr>
            </w:pPr>
            <w:r w:rsidRPr="0095440E">
              <w:rPr>
                <w:rFonts w:ascii="Trebuchet MS" w:hAnsi="Trebuchet MS"/>
              </w:rPr>
              <w:t>Does the Department currently have full time faculty qualified to teach this course?  If not, then what plans are there to cover this?</w:t>
            </w:r>
          </w:p>
        </w:tc>
        <w:tc>
          <w:tcPr>
            <w:tcW w:w="630" w:type="dxa"/>
            <w:vAlign w:val="center"/>
          </w:tcPr>
          <w:p w14:paraId="340244DD" w14:textId="77777777" w:rsidR="00132754" w:rsidRPr="0095440E" w:rsidRDefault="00644A1D" w:rsidP="00132754">
            <w:pPr>
              <w:rPr>
                <w:rFonts w:ascii="Trebuchet MS" w:hAnsi="Trebuchet MS"/>
              </w:rPr>
            </w:pPr>
            <w:r>
              <w:rPr>
                <w:rFonts w:ascii="Trebuchet MS" w:hAnsi="Trebuchet MS"/>
              </w:rPr>
              <w:t>X</w:t>
            </w:r>
          </w:p>
        </w:tc>
      </w:tr>
      <w:tr w:rsidR="00132754" w:rsidRPr="0095440E" w14:paraId="3EB721EC" w14:textId="77777777" w:rsidTr="00132754">
        <w:tc>
          <w:tcPr>
            <w:tcW w:w="7848" w:type="dxa"/>
            <w:tcBorders>
              <w:bottom w:val="single" w:sz="4" w:space="0" w:color="auto"/>
            </w:tcBorders>
          </w:tcPr>
          <w:p w14:paraId="0A53E787" w14:textId="77777777" w:rsidR="00132754" w:rsidRPr="0095440E" w:rsidRDefault="00132754" w:rsidP="00132754">
            <w:pPr>
              <w:rPr>
                <w:rFonts w:ascii="Trebuchet MS" w:hAnsi="Trebuchet MS"/>
              </w:rPr>
            </w:pPr>
            <w:r w:rsidRPr="0095440E">
              <w:rPr>
                <w:rFonts w:ascii="Trebuchet MS" w:hAnsi="Trebuchet MS"/>
              </w:rPr>
              <w:t>If needs assessment states that this course is required by an accrediting body, then provide documentation indicating that need.</w:t>
            </w:r>
          </w:p>
        </w:tc>
        <w:tc>
          <w:tcPr>
            <w:tcW w:w="630" w:type="dxa"/>
            <w:tcBorders>
              <w:bottom w:val="single" w:sz="4" w:space="0" w:color="auto"/>
            </w:tcBorders>
            <w:vAlign w:val="center"/>
          </w:tcPr>
          <w:p w14:paraId="4FE5D206" w14:textId="77777777" w:rsidR="00132754" w:rsidRPr="0095440E" w:rsidRDefault="00132754" w:rsidP="00132754">
            <w:pPr>
              <w:rPr>
                <w:rFonts w:ascii="Trebuchet MS" w:hAnsi="Trebuchet MS"/>
              </w:rPr>
            </w:pPr>
          </w:p>
        </w:tc>
      </w:tr>
      <w:tr w:rsidR="00132754" w:rsidRPr="0095440E" w14:paraId="7657DE7D" w14:textId="77777777" w:rsidTr="00132754">
        <w:tc>
          <w:tcPr>
            <w:tcW w:w="7848" w:type="dxa"/>
            <w:shd w:val="clear" w:color="auto" w:fill="E6E6E6"/>
          </w:tcPr>
          <w:p w14:paraId="129D2A3D" w14:textId="77777777" w:rsidR="00132754" w:rsidRPr="0095440E" w:rsidRDefault="00132754" w:rsidP="00132754">
            <w:pPr>
              <w:rPr>
                <w:rFonts w:ascii="Trebuchet MS" w:hAnsi="Trebuchet MS"/>
                <w:b/>
              </w:rPr>
            </w:pPr>
            <w:r w:rsidRPr="0095440E">
              <w:rPr>
                <w:rFonts w:ascii="Trebuchet MS" w:hAnsi="Trebuchet MS"/>
                <w:b/>
              </w:rPr>
              <w:t>Course Design</w:t>
            </w:r>
          </w:p>
          <w:p w14:paraId="326A0EEC" w14:textId="77777777" w:rsidR="00132754" w:rsidRPr="0095440E" w:rsidRDefault="00132754" w:rsidP="00132754">
            <w:pPr>
              <w:rPr>
                <w:rFonts w:ascii="Trebuchet MS" w:hAnsi="Trebuchet MS"/>
              </w:rPr>
            </w:pPr>
            <w:r w:rsidRPr="0095440E">
              <w:rPr>
                <w:rFonts w:ascii="Trebuchet MS" w:hAnsi="Trebuchet MS"/>
              </w:rPr>
              <w:t xml:space="preserve">Describe how this course is designed. </w:t>
            </w:r>
          </w:p>
        </w:tc>
        <w:tc>
          <w:tcPr>
            <w:tcW w:w="630" w:type="dxa"/>
            <w:shd w:val="clear" w:color="auto" w:fill="E6E6E6"/>
            <w:vAlign w:val="center"/>
          </w:tcPr>
          <w:p w14:paraId="29CB4662" w14:textId="77777777" w:rsidR="00132754" w:rsidRPr="0095440E" w:rsidRDefault="00132754" w:rsidP="00132754">
            <w:pPr>
              <w:rPr>
                <w:rFonts w:ascii="Trebuchet MS" w:hAnsi="Trebuchet MS"/>
              </w:rPr>
            </w:pPr>
          </w:p>
        </w:tc>
      </w:tr>
      <w:tr w:rsidR="00132754" w:rsidRPr="0095440E" w14:paraId="5316E528" w14:textId="77777777" w:rsidTr="00132754">
        <w:tc>
          <w:tcPr>
            <w:tcW w:w="7848" w:type="dxa"/>
          </w:tcPr>
          <w:p w14:paraId="23FF46CA" w14:textId="77777777" w:rsidR="00132754" w:rsidRPr="0095440E" w:rsidRDefault="00132754" w:rsidP="00132754">
            <w:pPr>
              <w:rPr>
                <w:rFonts w:ascii="Trebuchet MS" w:hAnsi="Trebuchet MS"/>
              </w:rPr>
            </w:pPr>
            <w:r w:rsidRPr="0095440E">
              <w:rPr>
                <w:rFonts w:ascii="Trebuchet MS" w:hAnsi="Trebuchet MS"/>
              </w:rPr>
              <w:lastRenderedPageBreak/>
              <w:t>Course Context (e.g. required, elective, capstone)</w:t>
            </w:r>
          </w:p>
        </w:tc>
        <w:tc>
          <w:tcPr>
            <w:tcW w:w="630" w:type="dxa"/>
            <w:vAlign w:val="center"/>
          </w:tcPr>
          <w:p w14:paraId="134B8415" w14:textId="77777777" w:rsidR="00132754" w:rsidRPr="0095440E" w:rsidRDefault="00132754" w:rsidP="00132754">
            <w:pPr>
              <w:rPr>
                <w:rFonts w:ascii="Trebuchet MS" w:hAnsi="Trebuchet MS"/>
              </w:rPr>
            </w:pPr>
          </w:p>
        </w:tc>
      </w:tr>
      <w:tr w:rsidR="00132754" w:rsidRPr="0095440E" w14:paraId="39CDE637" w14:textId="77777777" w:rsidTr="00132754">
        <w:tc>
          <w:tcPr>
            <w:tcW w:w="7848" w:type="dxa"/>
          </w:tcPr>
          <w:p w14:paraId="30620CF8" w14:textId="77777777" w:rsidR="00132754" w:rsidRPr="0095440E" w:rsidRDefault="00132754" w:rsidP="00132754">
            <w:pPr>
              <w:rPr>
                <w:rFonts w:ascii="Trebuchet MS" w:hAnsi="Trebuchet MS"/>
              </w:rPr>
            </w:pPr>
            <w:r w:rsidRPr="0095440E">
              <w:rPr>
                <w:rFonts w:ascii="Trebuchet MS" w:hAnsi="Trebuchet MS"/>
              </w:rPr>
              <w:t>Course Structure: how the course will be offered (e.g. lecture, seminar, tutorial, fieldtrip)?</w:t>
            </w:r>
          </w:p>
        </w:tc>
        <w:tc>
          <w:tcPr>
            <w:tcW w:w="630" w:type="dxa"/>
            <w:vAlign w:val="center"/>
          </w:tcPr>
          <w:p w14:paraId="3C984CFA" w14:textId="77777777" w:rsidR="00132754" w:rsidRPr="0095440E" w:rsidRDefault="00132754" w:rsidP="00132754">
            <w:pPr>
              <w:rPr>
                <w:rFonts w:ascii="Trebuchet MS" w:hAnsi="Trebuchet MS"/>
              </w:rPr>
            </w:pPr>
          </w:p>
        </w:tc>
      </w:tr>
      <w:tr w:rsidR="00132754" w:rsidRPr="0095440E" w14:paraId="37BEF177" w14:textId="77777777" w:rsidTr="00132754">
        <w:tc>
          <w:tcPr>
            <w:tcW w:w="7848" w:type="dxa"/>
            <w:tcBorders>
              <w:bottom w:val="single" w:sz="4" w:space="0" w:color="auto"/>
            </w:tcBorders>
          </w:tcPr>
          <w:p w14:paraId="2B05AC31" w14:textId="77777777" w:rsidR="00132754" w:rsidRPr="0095440E" w:rsidRDefault="00132754" w:rsidP="00132754">
            <w:pPr>
              <w:rPr>
                <w:rFonts w:ascii="Trebuchet MS" w:hAnsi="Trebuchet MS"/>
              </w:rPr>
            </w:pPr>
            <w:r w:rsidRPr="0095440E">
              <w:rPr>
                <w:rFonts w:ascii="Trebuchet MS" w:hAnsi="Trebuchet MS"/>
              </w:rPr>
              <w:t>Anticipated pedagogical strategies and instructional design (e.g. Group Work, Case Study, Team Project, Lecture)</w:t>
            </w:r>
          </w:p>
        </w:tc>
        <w:tc>
          <w:tcPr>
            <w:tcW w:w="630" w:type="dxa"/>
            <w:tcBorders>
              <w:bottom w:val="single" w:sz="4" w:space="0" w:color="auto"/>
            </w:tcBorders>
            <w:vAlign w:val="center"/>
          </w:tcPr>
          <w:p w14:paraId="13AB8FF9" w14:textId="77777777" w:rsidR="00132754" w:rsidRPr="0095440E" w:rsidRDefault="00132754" w:rsidP="00132754">
            <w:pPr>
              <w:rPr>
                <w:rFonts w:ascii="Trebuchet MS" w:hAnsi="Trebuchet MS"/>
              </w:rPr>
            </w:pPr>
          </w:p>
        </w:tc>
      </w:tr>
      <w:tr w:rsidR="00132754" w:rsidRPr="0095440E" w14:paraId="680CE777" w14:textId="77777777" w:rsidTr="00132754">
        <w:tc>
          <w:tcPr>
            <w:tcW w:w="7848" w:type="dxa"/>
          </w:tcPr>
          <w:p w14:paraId="334229F0" w14:textId="77777777" w:rsidR="00132754" w:rsidRPr="0095440E" w:rsidRDefault="00132754" w:rsidP="00132754">
            <w:pPr>
              <w:rPr>
                <w:rFonts w:ascii="Trebuchet MS" w:hAnsi="Trebuchet MS"/>
              </w:rPr>
            </w:pPr>
            <w:r w:rsidRPr="0095440E">
              <w:rPr>
                <w:rFonts w:ascii="Trebuchet MS" w:hAnsi="Trebuchet MS"/>
              </w:rPr>
              <w:t>How does this course support Programmatic Learning Outcomes?</w:t>
            </w:r>
          </w:p>
        </w:tc>
        <w:tc>
          <w:tcPr>
            <w:tcW w:w="630" w:type="dxa"/>
            <w:vAlign w:val="center"/>
          </w:tcPr>
          <w:p w14:paraId="0C4FAF83" w14:textId="77777777" w:rsidR="00132754" w:rsidRPr="0095440E" w:rsidRDefault="00132754" w:rsidP="00132754">
            <w:pPr>
              <w:rPr>
                <w:rFonts w:ascii="Trebuchet MS" w:hAnsi="Trebuchet MS"/>
              </w:rPr>
            </w:pPr>
          </w:p>
        </w:tc>
      </w:tr>
      <w:tr w:rsidR="00132754" w:rsidRPr="0095440E" w14:paraId="6B5B8A4F" w14:textId="77777777" w:rsidTr="00132754">
        <w:tc>
          <w:tcPr>
            <w:tcW w:w="7848" w:type="dxa"/>
            <w:tcBorders>
              <w:bottom w:val="single" w:sz="4" w:space="0" w:color="auto"/>
            </w:tcBorders>
          </w:tcPr>
          <w:p w14:paraId="5218A6E2" w14:textId="77777777" w:rsidR="00132754" w:rsidRPr="0095440E" w:rsidRDefault="00132754" w:rsidP="00132754">
            <w:pPr>
              <w:rPr>
                <w:rFonts w:ascii="Trebuchet MS" w:hAnsi="Trebuchet MS"/>
              </w:rPr>
            </w:pPr>
            <w:r w:rsidRPr="0095440E">
              <w:rPr>
                <w:rFonts w:ascii="Trebuchet MS" w:hAnsi="Trebuchet MS"/>
              </w:rPr>
              <w:t>Is this course designed to be partially or fully online?  If so, describe how this benefits students and/or program.</w:t>
            </w:r>
          </w:p>
        </w:tc>
        <w:tc>
          <w:tcPr>
            <w:tcW w:w="630" w:type="dxa"/>
            <w:tcBorders>
              <w:bottom w:val="single" w:sz="4" w:space="0" w:color="auto"/>
            </w:tcBorders>
            <w:vAlign w:val="center"/>
          </w:tcPr>
          <w:p w14:paraId="16C70019" w14:textId="77777777" w:rsidR="00132754" w:rsidRPr="0095440E" w:rsidRDefault="00132754" w:rsidP="00132754">
            <w:pPr>
              <w:rPr>
                <w:rFonts w:ascii="Trebuchet MS" w:hAnsi="Trebuchet MS"/>
              </w:rPr>
            </w:pPr>
          </w:p>
        </w:tc>
      </w:tr>
      <w:tr w:rsidR="00132754" w:rsidRPr="0095440E" w14:paraId="15D5608B" w14:textId="77777777" w:rsidTr="00132754">
        <w:tc>
          <w:tcPr>
            <w:tcW w:w="7848" w:type="dxa"/>
            <w:shd w:val="clear" w:color="auto" w:fill="E6E6E6"/>
          </w:tcPr>
          <w:p w14:paraId="31D5E0A0" w14:textId="77777777" w:rsidR="00132754" w:rsidRPr="0095440E" w:rsidRDefault="00132754" w:rsidP="00132754">
            <w:pPr>
              <w:rPr>
                <w:rFonts w:ascii="Trebuchet MS" w:hAnsi="Trebuchet MS"/>
                <w:b/>
              </w:rPr>
            </w:pPr>
            <w:r w:rsidRPr="0095440E">
              <w:rPr>
                <w:rFonts w:ascii="Trebuchet MS" w:hAnsi="Trebuchet MS"/>
                <w:b/>
              </w:rPr>
              <w:t>Additional Forms for Specific Course Categories</w:t>
            </w:r>
          </w:p>
        </w:tc>
        <w:tc>
          <w:tcPr>
            <w:tcW w:w="630" w:type="dxa"/>
            <w:shd w:val="clear" w:color="auto" w:fill="E6E6E6"/>
            <w:vAlign w:val="center"/>
          </w:tcPr>
          <w:p w14:paraId="75173190" w14:textId="77777777" w:rsidR="00132754" w:rsidRPr="0095440E" w:rsidRDefault="00132754" w:rsidP="00132754">
            <w:pPr>
              <w:rPr>
                <w:rFonts w:ascii="Trebuchet MS" w:hAnsi="Trebuchet MS"/>
              </w:rPr>
            </w:pPr>
          </w:p>
        </w:tc>
      </w:tr>
      <w:tr w:rsidR="00132754" w:rsidRPr="0095440E" w14:paraId="39000453" w14:textId="77777777" w:rsidTr="00132754">
        <w:tc>
          <w:tcPr>
            <w:tcW w:w="7848" w:type="dxa"/>
          </w:tcPr>
          <w:p w14:paraId="35E57875" w14:textId="77777777" w:rsidR="00132754" w:rsidRPr="0095440E" w:rsidRDefault="0039471F" w:rsidP="00132754">
            <w:pPr>
              <w:rPr>
                <w:rFonts w:ascii="Trebuchet MS" w:hAnsi="Trebuchet MS"/>
              </w:rPr>
            </w:pPr>
            <w:hyperlink r:id="rId20" w:history="1">
              <w:r w:rsidR="00132754" w:rsidRPr="0095440E">
                <w:rPr>
                  <w:rStyle w:val="Hyperlink"/>
                  <w:rFonts w:ascii="Trebuchet MS" w:hAnsi="Trebuchet MS"/>
                </w:rPr>
                <w:t>Interdisciplinary Form</w:t>
              </w:r>
            </w:hyperlink>
            <w:r w:rsidR="00132754" w:rsidRPr="0095440E">
              <w:rPr>
                <w:rFonts w:ascii="Trebuchet MS" w:hAnsi="Trebuchet MS"/>
              </w:rPr>
              <w:t xml:space="preserve"> (if applicable)</w:t>
            </w:r>
          </w:p>
        </w:tc>
        <w:tc>
          <w:tcPr>
            <w:tcW w:w="630" w:type="dxa"/>
            <w:vAlign w:val="center"/>
          </w:tcPr>
          <w:p w14:paraId="3F4AF0AD" w14:textId="77777777" w:rsidR="00132754" w:rsidRPr="0095440E" w:rsidRDefault="00132754" w:rsidP="00132754">
            <w:pPr>
              <w:rPr>
                <w:rFonts w:ascii="Trebuchet MS" w:hAnsi="Trebuchet MS"/>
              </w:rPr>
            </w:pPr>
          </w:p>
        </w:tc>
      </w:tr>
      <w:tr w:rsidR="00132754" w:rsidRPr="0095440E" w14:paraId="573791F1" w14:textId="77777777" w:rsidTr="00132754">
        <w:trPr>
          <w:trHeight w:val="90"/>
        </w:trPr>
        <w:tc>
          <w:tcPr>
            <w:tcW w:w="7848" w:type="dxa"/>
          </w:tcPr>
          <w:p w14:paraId="50B2B812" w14:textId="77777777" w:rsidR="00132754" w:rsidRPr="0095440E" w:rsidRDefault="0039471F" w:rsidP="00132754">
            <w:pPr>
              <w:rPr>
                <w:rFonts w:ascii="Trebuchet MS" w:hAnsi="Trebuchet MS"/>
              </w:rPr>
            </w:pPr>
            <w:hyperlink r:id="rId21" w:history="1">
              <w:r w:rsidR="00132754" w:rsidRPr="0095440E">
                <w:rPr>
                  <w:rStyle w:val="Hyperlink"/>
                  <w:rFonts w:ascii="Trebuchet MS" w:hAnsi="Trebuchet MS"/>
                </w:rPr>
                <w:t>Common Core (Liberal Arts) Intent to Submit</w:t>
              </w:r>
            </w:hyperlink>
            <w:r w:rsidR="00132754" w:rsidRPr="0095440E">
              <w:rPr>
                <w:rFonts w:ascii="Trebuchet MS" w:hAnsi="Trebuchet MS"/>
              </w:rPr>
              <w:t xml:space="preserve"> (if applicable)</w:t>
            </w:r>
          </w:p>
        </w:tc>
        <w:tc>
          <w:tcPr>
            <w:tcW w:w="630" w:type="dxa"/>
            <w:vAlign w:val="center"/>
          </w:tcPr>
          <w:p w14:paraId="734C7529" w14:textId="77777777" w:rsidR="00132754" w:rsidRPr="0095440E" w:rsidRDefault="00132754" w:rsidP="00132754">
            <w:pPr>
              <w:rPr>
                <w:rFonts w:ascii="Trebuchet MS" w:hAnsi="Trebuchet MS"/>
              </w:rPr>
            </w:pPr>
          </w:p>
        </w:tc>
      </w:tr>
      <w:tr w:rsidR="00132754" w:rsidRPr="0095440E" w14:paraId="7BFE8F52" w14:textId="77777777" w:rsidTr="00132754">
        <w:tc>
          <w:tcPr>
            <w:tcW w:w="7848" w:type="dxa"/>
          </w:tcPr>
          <w:p w14:paraId="09E6A1B2" w14:textId="77777777" w:rsidR="00132754" w:rsidRPr="0095440E" w:rsidRDefault="00132754" w:rsidP="00132754">
            <w:pPr>
              <w:rPr>
                <w:rFonts w:ascii="Trebuchet MS" w:hAnsi="Trebuchet MS"/>
              </w:rPr>
            </w:pPr>
            <w:r w:rsidRPr="0095440E">
              <w:rPr>
                <w:rFonts w:ascii="Trebuchet MS" w:hAnsi="Trebuchet MS"/>
              </w:rPr>
              <w:t xml:space="preserve">Writing Intensive Form if course is intended to be a WIC (under development) </w:t>
            </w:r>
          </w:p>
        </w:tc>
        <w:tc>
          <w:tcPr>
            <w:tcW w:w="630" w:type="dxa"/>
            <w:vAlign w:val="center"/>
          </w:tcPr>
          <w:p w14:paraId="6FD5E6A7" w14:textId="77777777" w:rsidR="00132754" w:rsidRPr="0095440E" w:rsidRDefault="00132754" w:rsidP="00132754">
            <w:pPr>
              <w:rPr>
                <w:rFonts w:ascii="Trebuchet MS" w:hAnsi="Trebuchet MS"/>
              </w:rPr>
            </w:pPr>
          </w:p>
        </w:tc>
      </w:tr>
      <w:tr w:rsidR="00132754" w:rsidRPr="0095440E" w14:paraId="487B76C9" w14:textId="77777777" w:rsidTr="00132754">
        <w:tc>
          <w:tcPr>
            <w:tcW w:w="7848" w:type="dxa"/>
          </w:tcPr>
          <w:p w14:paraId="6FCD4A53" w14:textId="77777777" w:rsidR="00132754" w:rsidRPr="0095440E" w:rsidRDefault="00132754" w:rsidP="00132754">
            <w:pPr>
              <w:rPr>
                <w:rFonts w:ascii="Trebuchet MS" w:hAnsi="Trebuchet MS"/>
              </w:rPr>
            </w:pPr>
            <w:r w:rsidRPr="0095440E">
              <w:rPr>
                <w:rFonts w:ascii="Trebuchet MS" w:hAnsi="Trebuchet MS"/>
              </w:rPr>
              <w:t>If course originated as an experimental course, then results of evaluation plan as developed with director of assessment.</w:t>
            </w:r>
          </w:p>
        </w:tc>
        <w:tc>
          <w:tcPr>
            <w:tcW w:w="630" w:type="dxa"/>
            <w:vAlign w:val="center"/>
          </w:tcPr>
          <w:p w14:paraId="31A95700" w14:textId="77777777" w:rsidR="00132754" w:rsidRPr="0095440E" w:rsidRDefault="00132754" w:rsidP="00132754">
            <w:pPr>
              <w:rPr>
                <w:rFonts w:ascii="Trebuchet MS" w:hAnsi="Trebuchet MS"/>
              </w:rPr>
            </w:pPr>
          </w:p>
        </w:tc>
      </w:tr>
      <w:tr w:rsidR="00132754" w:rsidRPr="0095440E" w14:paraId="6AD3A112" w14:textId="77777777" w:rsidTr="00132754">
        <w:tc>
          <w:tcPr>
            <w:tcW w:w="7848" w:type="dxa"/>
            <w:shd w:val="clear" w:color="auto" w:fill="E6E6E6"/>
          </w:tcPr>
          <w:p w14:paraId="4388EA6A" w14:textId="77777777" w:rsidR="00132754" w:rsidRPr="0095440E" w:rsidRDefault="00132754" w:rsidP="00132754">
            <w:pPr>
              <w:rPr>
                <w:rFonts w:ascii="Trebuchet MS" w:hAnsi="Trebuchet MS"/>
                <w:b/>
              </w:rPr>
            </w:pPr>
            <w:r w:rsidRPr="0095440E">
              <w:rPr>
                <w:rFonts w:ascii="Trebuchet MS" w:hAnsi="Trebuchet MS"/>
                <w:b/>
              </w:rPr>
              <w:t xml:space="preserve">(Additional materials for </w:t>
            </w:r>
            <w:hyperlink r:id="rId22" w:history="1">
              <w:r w:rsidRPr="0095440E">
                <w:rPr>
                  <w:rStyle w:val="Hyperlink"/>
                  <w:rFonts w:ascii="Trebuchet MS" w:hAnsi="Trebuchet MS"/>
                  <w:b/>
                  <w:bCs/>
                  <w:iCs/>
                </w:rPr>
                <w:t>Curricular Experiments</w:t>
              </w:r>
            </w:hyperlink>
            <w:r w:rsidRPr="0095440E">
              <w:rPr>
                <w:rFonts w:ascii="Trebuchet MS" w:hAnsi="Trebuchet MS"/>
                <w:b/>
              </w:rPr>
              <w:t>)</w:t>
            </w:r>
          </w:p>
        </w:tc>
        <w:tc>
          <w:tcPr>
            <w:tcW w:w="630" w:type="dxa"/>
            <w:shd w:val="clear" w:color="auto" w:fill="E6E6E6"/>
            <w:vAlign w:val="center"/>
          </w:tcPr>
          <w:p w14:paraId="7695C5D6" w14:textId="77777777" w:rsidR="00132754" w:rsidRPr="0095440E" w:rsidRDefault="00132754" w:rsidP="00132754">
            <w:pPr>
              <w:rPr>
                <w:rFonts w:ascii="Trebuchet MS" w:hAnsi="Trebuchet MS"/>
              </w:rPr>
            </w:pPr>
          </w:p>
        </w:tc>
      </w:tr>
      <w:tr w:rsidR="00132754" w:rsidRPr="0095440E" w14:paraId="732E58E8" w14:textId="77777777" w:rsidTr="00132754">
        <w:tc>
          <w:tcPr>
            <w:tcW w:w="7848" w:type="dxa"/>
          </w:tcPr>
          <w:p w14:paraId="53D712F8" w14:textId="77777777" w:rsidR="00132754" w:rsidRPr="0095440E" w:rsidRDefault="00132754" w:rsidP="00132754">
            <w:pPr>
              <w:rPr>
                <w:rFonts w:ascii="Trebuchet MS" w:hAnsi="Trebuchet MS"/>
              </w:rPr>
            </w:pPr>
            <w:r w:rsidRPr="0095440E">
              <w:rPr>
                <w:rFonts w:ascii="Trebuchet MS" w:hAnsi="Trebuchet MS"/>
              </w:rPr>
              <w:t>Plan and process for evaluation developed in consultation with the director of assessment. (Contact Director of Assessment for more information).</w:t>
            </w:r>
          </w:p>
        </w:tc>
        <w:tc>
          <w:tcPr>
            <w:tcW w:w="630" w:type="dxa"/>
            <w:vAlign w:val="center"/>
          </w:tcPr>
          <w:p w14:paraId="7CFF8F6E" w14:textId="77777777" w:rsidR="00132754" w:rsidRPr="0095440E" w:rsidRDefault="00132754" w:rsidP="00132754">
            <w:pPr>
              <w:rPr>
                <w:rFonts w:ascii="Trebuchet MS" w:hAnsi="Trebuchet MS"/>
              </w:rPr>
            </w:pPr>
          </w:p>
        </w:tc>
      </w:tr>
      <w:tr w:rsidR="00132754" w:rsidRPr="0095440E" w14:paraId="7D92DED9" w14:textId="77777777" w:rsidTr="00132754">
        <w:tc>
          <w:tcPr>
            <w:tcW w:w="7848" w:type="dxa"/>
            <w:tcBorders>
              <w:bottom w:val="single" w:sz="4" w:space="0" w:color="auto"/>
            </w:tcBorders>
          </w:tcPr>
          <w:p w14:paraId="5415B67D" w14:textId="77777777" w:rsidR="00132754" w:rsidRPr="0095440E" w:rsidRDefault="00132754" w:rsidP="00132754">
            <w:pPr>
              <w:rPr>
                <w:rFonts w:ascii="Trebuchet MS" w:hAnsi="Trebuchet MS"/>
              </w:rPr>
            </w:pPr>
            <w:r w:rsidRPr="0095440E">
              <w:rPr>
                <w:rFonts w:ascii="Trebuchet MS" w:hAnsi="Trebuchet MS"/>
              </w:rPr>
              <w:t>Established Timeline for Curricular Experiment</w:t>
            </w:r>
          </w:p>
        </w:tc>
        <w:tc>
          <w:tcPr>
            <w:tcW w:w="630" w:type="dxa"/>
            <w:tcBorders>
              <w:bottom w:val="single" w:sz="4" w:space="0" w:color="auto"/>
            </w:tcBorders>
            <w:vAlign w:val="center"/>
          </w:tcPr>
          <w:p w14:paraId="6006BD23" w14:textId="77777777" w:rsidR="00132754" w:rsidRPr="0095440E" w:rsidRDefault="00132754" w:rsidP="00132754">
            <w:pPr>
              <w:rPr>
                <w:rFonts w:ascii="Trebuchet MS" w:hAnsi="Trebuchet MS"/>
              </w:rPr>
            </w:pPr>
          </w:p>
        </w:tc>
      </w:tr>
    </w:tbl>
    <w:p w14:paraId="067C23B2" w14:textId="77777777" w:rsidR="00132754" w:rsidRPr="0095440E" w:rsidRDefault="00132754" w:rsidP="00132754">
      <w:pPr>
        <w:rPr>
          <w:rFonts w:ascii="Trebuchet MS" w:hAnsi="Trebuchet MS"/>
        </w:rPr>
      </w:pPr>
    </w:p>
    <w:p w14:paraId="637216B0" w14:textId="77777777" w:rsidR="00A50766" w:rsidRPr="0095440E" w:rsidRDefault="00A50766" w:rsidP="00A50766">
      <w:pPr>
        <w:pStyle w:val="Heading1"/>
        <w:rPr>
          <w:rFonts w:ascii="Trebuchet MS" w:hAnsi="Trebuchet MS"/>
        </w:rPr>
      </w:pPr>
      <w:r w:rsidRPr="0095440E">
        <w:rPr>
          <w:rFonts w:ascii="Trebuchet MS" w:hAnsi="Trebuchet MS"/>
        </w:rPr>
        <w:br w:type="page"/>
      </w:r>
      <w:bookmarkStart w:id="9" w:name="_Toc273792618"/>
      <w:bookmarkStart w:id="10" w:name="_Toc276649948"/>
      <w:r w:rsidRPr="0095440E">
        <w:rPr>
          <w:rFonts w:ascii="Trebuchet MS" w:hAnsi="Trebuchet MS"/>
        </w:rPr>
        <w:lastRenderedPageBreak/>
        <w:t>Chancellor’s Report</w:t>
      </w:r>
      <w:bookmarkEnd w:id="9"/>
      <w:bookmarkEnd w:id="10"/>
    </w:p>
    <w:p w14:paraId="2ADD5287" w14:textId="77777777" w:rsidR="00A50766" w:rsidRPr="0095440E" w:rsidRDefault="00A50766" w:rsidP="00A50766">
      <w:pPr>
        <w:rPr>
          <w:rFonts w:ascii="Trebuchet MS" w:hAnsi="Trebuchet MS"/>
          <w:b/>
        </w:rPr>
      </w:pPr>
    </w:p>
    <w:p w14:paraId="07B3D0CD" w14:textId="77777777" w:rsidR="00A50766" w:rsidRPr="0095440E" w:rsidRDefault="00A50766" w:rsidP="00A50766">
      <w:pPr>
        <w:rPr>
          <w:rFonts w:ascii="Trebuchet MS" w:hAnsi="Trebuchet MS"/>
          <w:b/>
          <w:bCs/>
        </w:rPr>
      </w:pPr>
      <w:r w:rsidRPr="0095440E">
        <w:rPr>
          <w:rFonts w:ascii="Trebuchet MS" w:hAnsi="Trebuchet MS"/>
          <w:b/>
          <w:bCs/>
        </w:rPr>
        <w:t>Section AIV: New Courses</w:t>
      </w:r>
    </w:p>
    <w:p w14:paraId="185DEE17" w14:textId="77777777" w:rsidR="00A50766" w:rsidRPr="0095440E" w:rsidRDefault="00A50766" w:rsidP="00A50766">
      <w:pPr>
        <w:rPr>
          <w:rFonts w:ascii="Trebuchet MS" w:hAnsi="Trebuchet MS"/>
          <w:b/>
        </w:rPr>
      </w:pPr>
    </w:p>
    <w:p w14:paraId="6683A2DF" w14:textId="77777777" w:rsidR="00A50766" w:rsidRPr="0095440E" w:rsidRDefault="00A50766" w:rsidP="00A50766">
      <w:pPr>
        <w:rPr>
          <w:rFonts w:ascii="Trebuchet MS" w:hAnsi="Trebuchet MS"/>
          <w:b/>
          <w:bCs/>
        </w:rPr>
      </w:pPr>
      <w:r w:rsidRPr="0095440E">
        <w:rPr>
          <w:rFonts w:ascii="Trebuchet MS" w:hAnsi="Trebuchet MS"/>
          <w:b/>
          <w:bCs/>
        </w:rPr>
        <w:t>AIV.1.</w:t>
      </w:r>
      <w:r w:rsidRPr="0095440E">
        <w:rPr>
          <w:rFonts w:ascii="Trebuchet MS" w:hAnsi="Trebuchet MS"/>
          <w:b/>
          <w:bCs/>
        </w:rPr>
        <w:tab/>
        <w:t>Department</w:t>
      </w:r>
      <w:r w:rsidRPr="0095440E">
        <w:rPr>
          <w:rFonts w:ascii="Trebuchet MS" w:hAnsi="Trebuchet MS"/>
          <w:b/>
          <w:bCs/>
        </w:rPr>
        <w:tab/>
        <w:t>Humanities</w:t>
      </w:r>
    </w:p>
    <w:p w14:paraId="630C3FE4" w14:textId="77777777" w:rsidR="00A50766" w:rsidRPr="0095440E" w:rsidRDefault="00A50766" w:rsidP="00A50766">
      <w:pPr>
        <w:rPr>
          <w:rFonts w:ascii="Trebuchet MS" w:hAnsi="Trebuchet MS"/>
          <w:b/>
          <w:bCs/>
        </w:rPr>
      </w:pPr>
    </w:p>
    <w:p w14:paraId="67FC09D5" w14:textId="77777777" w:rsidR="00A50766" w:rsidRPr="0095440E" w:rsidRDefault="00A50766" w:rsidP="00A50766">
      <w:pPr>
        <w:rPr>
          <w:rFonts w:ascii="Trebuchet MS" w:hAnsi="Trebuchet MS"/>
          <w:b/>
        </w:rPr>
      </w:pPr>
      <w:r w:rsidRPr="0095440E">
        <w:rPr>
          <w:rFonts w:ascii="Trebuchet MS" w:hAnsi="Trebuchet MS"/>
          <w:b/>
        </w:rPr>
        <w:t>Course Number:  ARTH 2101</w:t>
      </w:r>
    </w:p>
    <w:p w14:paraId="4B1221D2" w14:textId="77777777" w:rsidR="00A50766" w:rsidRPr="0095440E" w:rsidRDefault="00A50766" w:rsidP="00A50766">
      <w:pPr>
        <w:rPr>
          <w:rFonts w:ascii="Trebuchet MS" w:hAnsi="Trebuchet MS"/>
          <w:b/>
        </w:rPr>
      </w:pPr>
      <w:r w:rsidRPr="0095440E">
        <w:rPr>
          <w:rFonts w:ascii="Trebuchet MS" w:hAnsi="Trebuchet MS"/>
          <w:b/>
        </w:rPr>
        <w:t>Title:   Healing the Body: The Visual Culture of Medicine</w:t>
      </w:r>
    </w:p>
    <w:p w14:paraId="11A84F48" w14:textId="77777777" w:rsidR="00A50766" w:rsidRPr="0095440E" w:rsidRDefault="00A50766" w:rsidP="00A50766">
      <w:pPr>
        <w:rPr>
          <w:rFonts w:ascii="Trebuchet MS" w:hAnsi="Trebuchet MS"/>
          <w:b/>
        </w:rPr>
      </w:pPr>
      <w:r w:rsidRPr="0095440E">
        <w:rPr>
          <w:rFonts w:ascii="Trebuchet MS" w:hAnsi="Trebuchet MS"/>
          <w:b/>
        </w:rPr>
        <w:t>Hours:</w:t>
      </w:r>
      <w:r w:rsidRPr="0095440E">
        <w:rPr>
          <w:rFonts w:ascii="Trebuchet MS" w:hAnsi="Trebuchet MS"/>
          <w:b/>
        </w:rPr>
        <w:tab/>
        <w:t>3 Class Hours,</w:t>
      </w:r>
      <w:r w:rsidRPr="0095440E">
        <w:rPr>
          <w:rFonts w:ascii="Trebuchet MS" w:hAnsi="Trebuchet MS"/>
          <w:b/>
        </w:rPr>
        <w:tab/>
        <w:t xml:space="preserve">0 Lab Hours   </w:t>
      </w:r>
    </w:p>
    <w:p w14:paraId="00F63668" w14:textId="77777777" w:rsidR="00A50766" w:rsidRPr="0095440E" w:rsidRDefault="00A50766" w:rsidP="00A50766">
      <w:pPr>
        <w:rPr>
          <w:rFonts w:ascii="Trebuchet MS" w:hAnsi="Trebuchet MS"/>
          <w:b/>
          <w:bCs/>
        </w:rPr>
      </w:pPr>
      <w:r w:rsidRPr="0095440E">
        <w:rPr>
          <w:rFonts w:ascii="Trebuchet MS" w:hAnsi="Trebuchet MS"/>
          <w:b/>
          <w:bCs/>
        </w:rPr>
        <w:t>Credits:  3 Credits</w:t>
      </w:r>
    </w:p>
    <w:p w14:paraId="0091DE92" w14:textId="77777777" w:rsidR="00A50766" w:rsidRPr="0095440E" w:rsidRDefault="00A50766" w:rsidP="00A50766">
      <w:pPr>
        <w:rPr>
          <w:rFonts w:ascii="Trebuchet MS" w:hAnsi="Trebuchet MS"/>
          <w:b/>
          <w:iCs/>
          <w:lang w:bidi="en-US"/>
        </w:rPr>
      </w:pPr>
      <w:r w:rsidRPr="0095440E">
        <w:rPr>
          <w:rFonts w:ascii="Trebuchet MS" w:hAnsi="Trebuchet MS"/>
          <w:b/>
        </w:rPr>
        <w:t>Prerequisites:  ENG 1101</w:t>
      </w:r>
    </w:p>
    <w:p w14:paraId="5474B4DA" w14:textId="77777777" w:rsidR="00B62719" w:rsidRDefault="00B62719" w:rsidP="00FF2627">
      <w:pPr>
        <w:rPr>
          <w:rFonts w:ascii="Trebuchet MS" w:hAnsi="Trebuchet MS"/>
          <w:b/>
        </w:rPr>
      </w:pPr>
    </w:p>
    <w:p w14:paraId="68A50200" w14:textId="2023BB0A" w:rsidR="00FF2627" w:rsidRPr="00FF2627" w:rsidRDefault="007C6319" w:rsidP="00FF2627">
      <w:pPr>
        <w:rPr>
          <w:rFonts w:ascii="Trebuchet MS" w:hAnsi="Trebuchet MS"/>
          <w:b/>
        </w:rPr>
      </w:pPr>
      <w:r w:rsidRPr="0095440E">
        <w:rPr>
          <w:rFonts w:ascii="Trebuchet MS" w:hAnsi="Trebuchet MS"/>
          <w:b/>
        </w:rPr>
        <w:t xml:space="preserve">Course Description: </w:t>
      </w:r>
      <w:r w:rsidR="00B137F0">
        <w:rPr>
          <w:rFonts w:ascii="Trebuchet MS" w:hAnsi="Trebuchet MS"/>
        </w:rPr>
        <w:t>E</w:t>
      </w:r>
      <w:r w:rsidR="00FF2627" w:rsidRPr="00FF2627">
        <w:rPr>
          <w:rFonts w:ascii="Trebuchet MS" w:hAnsi="Trebuchet MS"/>
        </w:rPr>
        <w:t xml:space="preserve">xamines the visual culture of medicine, including how images help shape medical knowledge, artistic representations of the healthy and ailing body, and the emergence and increasing dependence on visual technologies. The lecture course consists of three modules that present the socio-historical context of medicine in relation to the body, disease and illness, and treatment and healing. Students acquire skills to better analyze images, and examine variables in cultural values that underlie medical practice across history. </w:t>
      </w:r>
    </w:p>
    <w:p w14:paraId="5FBD8398" w14:textId="667D1BEB" w:rsidR="00A50766" w:rsidRPr="0095440E" w:rsidRDefault="00A50766" w:rsidP="00A50766">
      <w:pPr>
        <w:rPr>
          <w:rFonts w:ascii="Trebuchet MS" w:hAnsi="Trebuchet MS"/>
          <w:b/>
        </w:rPr>
      </w:pPr>
    </w:p>
    <w:p w14:paraId="046E48C5" w14:textId="343D9A8D" w:rsidR="004E4197" w:rsidRPr="0095440E" w:rsidRDefault="00A50766" w:rsidP="004E4197">
      <w:pPr>
        <w:rPr>
          <w:rFonts w:ascii="Trebuchet MS" w:hAnsi="Trebuchet MS"/>
          <w:bCs/>
        </w:rPr>
      </w:pPr>
      <w:r w:rsidRPr="0095440E">
        <w:rPr>
          <w:rFonts w:ascii="Trebuchet MS" w:hAnsi="Trebuchet MS"/>
          <w:b/>
          <w:bCs/>
        </w:rPr>
        <w:t xml:space="preserve">Rationale:  </w:t>
      </w:r>
      <w:r w:rsidR="004E4197" w:rsidRPr="0095440E">
        <w:rPr>
          <w:rFonts w:ascii="Trebuchet MS" w:hAnsi="Trebuchet MS"/>
          <w:bCs/>
        </w:rPr>
        <w:t xml:space="preserve">Major transformations in healthcare, especially after enactment of the Affordable Care Act, make it critical for both consumers and providers to “see” </w:t>
      </w:r>
      <w:proofErr w:type="gramStart"/>
      <w:r w:rsidR="004E4197" w:rsidRPr="0095440E">
        <w:rPr>
          <w:rFonts w:ascii="Trebuchet MS" w:hAnsi="Trebuchet MS"/>
          <w:bCs/>
        </w:rPr>
        <w:t>disease,</w:t>
      </w:r>
      <w:proofErr w:type="gramEnd"/>
      <w:r w:rsidR="004E4197" w:rsidRPr="0095440E">
        <w:rPr>
          <w:rFonts w:ascii="Trebuchet MS" w:hAnsi="Trebuchet MS"/>
          <w:bCs/>
        </w:rPr>
        <w:t xml:space="preserve"> healing and overall aspects of health through both historical and contemporary perspectives of medicine</w:t>
      </w:r>
      <w:r w:rsidR="00EC5E8D">
        <w:rPr>
          <w:rFonts w:ascii="Trebuchet MS" w:hAnsi="Trebuchet MS"/>
          <w:bCs/>
        </w:rPr>
        <w:t>, in order</w:t>
      </w:r>
      <w:r w:rsidR="004E4197" w:rsidRPr="0095440E">
        <w:rPr>
          <w:rFonts w:ascii="Trebuchet MS" w:hAnsi="Trebuchet MS"/>
          <w:bCs/>
        </w:rPr>
        <w:t xml:space="preserve"> to better understand how visual images affect care. With the participation of the </w:t>
      </w:r>
      <w:r w:rsidR="002C5783">
        <w:rPr>
          <w:rFonts w:ascii="Trebuchet MS" w:hAnsi="Trebuchet MS"/>
          <w:bCs/>
        </w:rPr>
        <w:t>School</w:t>
      </w:r>
      <w:r w:rsidR="004E4197" w:rsidRPr="0095440E">
        <w:rPr>
          <w:rFonts w:ascii="Trebuchet MS" w:hAnsi="Trebuchet MS"/>
          <w:bCs/>
        </w:rPr>
        <w:t xml:space="preserve"> of Arts and Sciences and School of Professional Studies, City Tech has the faculty expertise to offer a unique, interdisciplinary undergraduate course in the visual culture of medicine. This course will attract students from a variety of disciplines who have an interest in art history, history, science, and medicine, and are looking for a relevant interdisciplinary elective or seek to fulfill a common core requirement in Individual and Society.</w:t>
      </w:r>
    </w:p>
    <w:p w14:paraId="15EA6C49" w14:textId="77777777" w:rsidR="00A50766" w:rsidRPr="0095440E" w:rsidRDefault="00A50766" w:rsidP="00A50766">
      <w:pPr>
        <w:rPr>
          <w:rFonts w:ascii="Trebuchet MS" w:hAnsi="Trebuchet MS"/>
          <w:b/>
        </w:rPr>
      </w:pPr>
    </w:p>
    <w:p w14:paraId="5D48E145" w14:textId="77777777" w:rsidR="00A50766" w:rsidRPr="0095440E" w:rsidRDefault="00A50766" w:rsidP="00A50766">
      <w:pPr>
        <w:rPr>
          <w:rFonts w:ascii="Trebuchet MS" w:hAnsi="Trebuchet MS"/>
          <w:b/>
        </w:rPr>
      </w:pPr>
    </w:p>
    <w:p w14:paraId="4FF6E91C" w14:textId="77777777" w:rsidR="00A50766" w:rsidRPr="0095440E" w:rsidRDefault="00A50766" w:rsidP="00A50766">
      <w:pPr>
        <w:rPr>
          <w:rFonts w:ascii="Trebuchet MS" w:hAnsi="Trebuchet MS"/>
          <w:b/>
        </w:rPr>
      </w:pPr>
      <w:r w:rsidRPr="0095440E">
        <w:rPr>
          <w:rFonts w:ascii="Trebuchet MS" w:hAnsi="Trebuchet MS"/>
          <w:b/>
        </w:rPr>
        <w:br w:type="page"/>
      </w:r>
    </w:p>
    <w:p w14:paraId="4E59B73B" w14:textId="77777777" w:rsidR="00726EBE" w:rsidRPr="00726EBE" w:rsidRDefault="00726EBE" w:rsidP="00726EBE">
      <w:pPr>
        <w:pStyle w:val="Heading1"/>
      </w:pPr>
      <w:bookmarkStart w:id="11" w:name="_Toc257015326"/>
      <w:bookmarkStart w:id="12" w:name="_Toc273792619"/>
      <w:bookmarkStart w:id="13" w:name="_Toc276649949"/>
      <w:r w:rsidRPr="00726EBE">
        <w:lastRenderedPageBreak/>
        <w:t>Course Needs Assessment</w:t>
      </w:r>
      <w:bookmarkEnd w:id="11"/>
      <w:bookmarkEnd w:id="12"/>
      <w:bookmarkEnd w:id="13"/>
    </w:p>
    <w:p w14:paraId="62D72707" w14:textId="77777777" w:rsidR="00726EBE" w:rsidRPr="00726EBE" w:rsidRDefault="00726EBE" w:rsidP="00726EBE">
      <w:pPr>
        <w:rPr>
          <w:rFonts w:ascii="Trebuchet MS" w:hAnsi="Trebuchet MS"/>
        </w:rPr>
      </w:pPr>
    </w:p>
    <w:p w14:paraId="73011427" w14:textId="77777777" w:rsidR="00726EBE" w:rsidRPr="00726EBE" w:rsidRDefault="00726EBE" w:rsidP="00726EBE">
      <w:pPr>
        <w:rPr>
          <w:rFonts w:ascii="Trebuchet MS" w:hAnsi="Trebuchet MS"/>
        </w:rPr>
      </w:pPr>
      <w:r w:rsidRPr="00726EBE">
        <w:rPr>
          <w:rFonts w:ascii="Trebuchet MS" w:hAnsi="Trebuchet MS"/>
        </w:rPr>
        <w:t xml:space="preserve">The proposed course, ARTH 2101 Healing the Body: The Visual Culture of Medicine, will be offered by the Humanities Department, expanding the department’s course offerings that develop skills in the critical analysis of visual material. The course is expected to be taught in both Fall and Spring semesters, with a trial run of 20 students per section up to a maximum of 30 students per section. Enrollment is projected to be similar to the high enrollments for other art history courses. The initial offering of ARTH2101 Healing the Body: The Visual Culture of Medicine will be a day section, which may be expanded to an evening section or a hybrid class in the future. With full-time instructors who include scholars in art history and professionals in the allied health programs, this interdisciplinary course is being proposed as a model for implementation of a course that includes departments across different schools. With strong art history course offerings, the Humanities Department is an ideal department to introduce Healing the Body: The Visual Culture of Medicine course with hopes that it will be cross-listed with other departments in the allied health programs in the future. There is a minor overlap with some content in NUR 4010 Community Health Nursing, which is a course that is open only to students in the Department of Nursing. </w:t>
      </w:r>
      <w:r w:rsidRPr="00726EBE">
        <w:rPr>
          <w:rFonts w:ascii="Trebuchet MS" w:hAnsi="Trebuchet MS"/>
        </w:rPr>
        <w:br/>
      </w:r>
      <w:r w:rsidRPr="00726EBE">
        <w:rPr>
          <w:rFonts w:ascii="Trebuchet MS" w:hAnsi="Trebuchet MS"/>
        </w:rPr>
        <w:br/>
        <w:t>Although open to all City Tech students, Healing the Body: The Visual Culture of Medicine would attract students from a variety of disciplines who have an interest in art history, history, science, and medicine, and are looking for a relevant interdisciplinary elective or seek to fulfill a common core requirement in Individual and Society.</w:t>
      </w:r>
    </w:p>
    <w:p w14:paraId="0B6F097E" w14:textId="77777777" w:rsidR="00726EBE" w:rsidRPr="00726EBE" w:rsidRDefault="00726EBE" w:rsidP="00726EBE">
      <w:pPr>
        <w:rPr>
          <w:rFonts w:ascii="Trebuchet MS" w:hAnsi="Trebuchet MS"/>
        </w:rPr>
      </w:pPr>
    </w:p>
    <w:p w14:paraId="3DCBDAD9" w14:textId="77777777" w:rsidR="00726EBE" w:rsidRDefault="00726EBE">
      <w:pPr>
        <w:rPr>
          <w:rFonts w:ascii="Trebuchet MS" w:hAnsi="Trebuchet MS"/>
        </w:rPr>
      </w:pPr>
      <w:r>
        <w:rPr>
          <w:rFonts w:ascii="Trebuchet MS" w:hAnsi="Trebuchet MS"/>
        </w:rPr>
        <w:br w:type="page"/>
      </w:r>
    </w:p>
    <w:p w14:paraId="509799E3" w14:textId="77777777" w:rsidR="009C4651" w:rsidRPr="009C4651" w:rsidRDefault="009C4651" w:rsidP="009C4651">
      <w:pPr>
        <w:pStyle w:val="Heading1"/>
      </w:pPr>
      <w:bookmarkStart w:id="14" w:name="_Toc257015327"/>
      <w:bookmarkStart w:id="15" w:name="_Toc273792620"/>
      <w:bookmarkStart w:id="16" w:name="_Toc276649950"/>
      <w:r w:rsidRPr="009C4651">
        <w:rPr>
          <w:lang w:val="fr-FR"/>
        </w:rPr>
        <w:lastRenderedPageBreak/>
        <w:t>Course Design</w:t>
      </w:r>
      <w:bookmarkEnd w:id="14"/>
      <w:bookmarkEnd w:id="15"/>
      <w:bookmarkEnd w:id="16"/>
    </w:p>
    <w:p w14:paraId="62F7783F" w14:textId="77777777" w:rsidR="009C4651" w:rsidRPr="009C4651" w:rsidRDefault="009C4651" w:rsidP="009C4651">
      <w:pPr>
        <w:rPr>
          <w:rFonts w:ascii="Trebuchet MS" w:hAnsi="Trebuchet MS"/>
        </w:rPr>
      </w:pPr>
    </w:p>
    <w:p w14:paraId="4ACD0079" w14:textId="1B13B8CC" w:rsidR="009C4651" w:rsidRDefault="009C4651" w:rsidP="009C4651">
      <w:pPr>
        <w:rPr>
          <w:rFonts w:ascii="Trebuchet MS" w:hAnsi="Trebuchet MS"/>
        </w:rPr>
      </w:pPr>
      <w:r w:rsidRPr="009C4651">
        <w:rPr>
          <w:rFonts w:ascii="Trebuchet MS" w:hAnsi="Trebuchet MS"/>
        </w:rPr>
        <w:t xml:space="preserve">The course is designed as an elective course to serve as an introduction to the visual culture of medicine from the perspectives of historians and practicing health professionals. This interdisciplinary course is being proposed as a model for implementation of a course that includes departments across different schools. The course proposers are faculty members from the departments of Dental Hygiene, Humanities, and Nursing. The course is divided into </w:t>
      </w:r>
      <w:r w:rsidR="00395237">
        <w:rPr>
          <w:rFonts w:ascii="Trebuchet MS" w:hAnsi="Trebuchet MS"/>
        </w:rPr>
        <w:t>three modules: the medical body, disease and illness,</w:t>
      </w:r>
      <w:r w:rsidRPr="009C4651">
        <w:rPr>
          <w:rFonts w:ascii="Trebuchet MS" w:hAnsi="Trebuchet MS"/>
        </w:rPr>
        <w:t xml:space="preserve"> and treatment and healing</w:t>
      </w:r>
      <w:r w:rsidR="00395237">
        <w:rPr>
          <w:rFonts w:ascii="Trebuchet MS" w:hAnsi="Trebuchet MS"/>
        </w:rPr>
        <w:t>,</w:t>
      </w:r>
      <w:r w:rsidRPr="009C4651">
        <w:rPr>
          <w:rFonts w:ascii="Trebuchet MS" w:hAnsi="Trebuchet MS"/>
        </w:rPr>
        <w:t xml:space="preserve"> in order for each faculty member to be responsible for a module. The first module on “the medical body” provides a historical context for medical-related imagery and will be taught by an art historian, although it is possible for experts in medical anthropology or the history of science to teach this component. The second module “disease and illness” emphasizes epidemiology and will be taught by a professor with lengthy experience with pathologies. It is likely that professors in Biology, Vision Care, and other departments of the allied health professions can teach this second component. The third module on “treatment and healing” focuses on visual images related to places of treatment and treatment methods, and will be taught by a professor and practicing profess</w:t>
      </w:r>
      <w:r w:rsidR="00395237">
        <w:rPr>
          <w:rFonts w:ascii="Trebuchet MS" w:hAnsi="Trebuchet MS"/>
        </w:rPr>
        <w:t>ional in the Nursing department</w:t>
      </w:r>
      <w:r w:rsidRPr="009C4651">
        <w:rPr>
          <w:rFonts w:ascii="Trebuchet MS" w:hAnsi="Trebuchet MS"/>
        </w:rPr>
        <w:t xml:space="preserve"> who is also a fellow of the New York Academy of Medicine. It is possible that other faculty members in Nursing or Human Services can teach this component of the course. Although the course content is limited to the visual culture of medicine, the course is designed with three thematic modules to facilitate implementation across </w:t>
      </w:r>
      <w:r w:rsidR="002C5783">
        <w:rPr>
          <w:rFonts w:ascii="Trebuchet MS" w:hAnsi="Trebuchet MS"/>
        </w:rPr>
        <w:t>college</w:t>
      </w:r>
      <w:r w:rsidRPr="009C4651">
        <w:rPr>
          <w:rFonts w:ascii="Trebuchet MS" w:hAnsi="Trebuchet MS"/>
        </w:rPr>
        <w:t xml:space="preserve"> departments. It is possible that content will vary </w:t>
      </w:r>
      <w:r w:rsidR="008D1955">
        <w:rPr>
          <w:rFonts w:ascii="Trebuchet MS" w:hAnsi="Trebuchet MS"/>
        </w:rPr>
        <w:t>with</w:t>
      </w:r>
      <w:r w:rsidRPr="009C4651">
        <w:rPr>
          <w:rFonts w:ascii="Trebuchet MS" w:hAnsi="Trebuchet MS"/>
        </w:rPr>
        <w:t xml:space="preserve"> the instructors who collaborate to teach this interdis</w:t>
      </w:r>
      <w:r w:rsidR="008D1955">
        <w:rPr>
          <w:rFonts w:ascii="Trebuchet MS" w:hAnsi="Trebuchet MS"/>
        </w:rPr>
        <w:t>ciplinary course. Depending on the</w:t>
      </w:r>
      <w:r w:rsidRPr="009C4651">
        <w:rPr>
          <w:rFonts w:ascii="Trebuchet MS" w:hAnsi="Trebuchet MS"/>
        </w:rPr>
        <w:t xml:space="preserve"> professor’s expertise, it is also conceivable one instructor can teach two modules instead of one componen</w:t>
      </w:r>
      <w:r w:rsidR="008D1955">
        <w:rPr>
          <w:rFonts w:ascii="Trebuchet MS" w:hAnsi="Trebuchet MS"/>
        </w:rPr>
        <w:t>t of the course. It is the hope</w:t>
      </w:r>
      <w:r w:rsidRPr="009C4651">
        <w:rPr>
          <w:rFonts w:ascii="Trebuchet MS" w:hAnsi="Trebuchet MS"/>
        </w:rPr>
        <w:t xml:space="preserve"> of the original proposers that other faculty who wish to teach this course can achieve a combination that gives equal weight to imagery related to </w:t>
      </w:r>
      <w:r w:rsidR="008D1955">
        <w:rPr>
          <w:rFonts w:ascii="Trebuchet MS" w:hAnsi="Trebuchet MS"/>
        </w:rPr>
        <w:t xml:space="preserve">both </w:t>
      </w:r>
      <w:r w:rsidRPr="009C4651">
        <w:rPr>
          <w:rFonts w:ascii="Trebuchet MS" w:hAnsi="Trebuchet MS"/>
        </w:rPr>
        <w:t xml:space="preserve">historical and contemporary medical practice. </w:t>
      </w:r>
    </w:p>
    <w:p w14:paraId="3597F7E7" w14:textId="77777777" w:rsidR="008D1E96" w:rsidRPr="009C4651" w:rsidRDefault="008D1E96" w:rsidP="009C4651">
      <w:pPr>
        <w:rPr>
          <w:rFonts w:ascii="Trebuchet MS" w:hAnsi="Trebuchet MS"/>
        </w:rPr>
      </w:pPr>
    </w:p>
    <w:p w14:paraId="220E1982" w14:textId="237596D9" w:rsidR="009C4651" w:rsidRPr="009C4651" w:rsidRDefault="009C4651" w:rsidP="009C4651">
      <w:pPr>
        <w:rPr>
          <w:rFonts w:ascii="Trebuchet MS" w:hAnsi="Trebuchet MS"/>
        </w:rPr>
      </w:pPr>
      <w:r w:rsidRPr="009C4651">
        <w:rPr>
          <w:rFonts w:ascii="Trebuchet MS" w:hAnsi="Trebuchet MS"/>
        </w:rPr>
        <w:t>The proposers are faculty members who participated in the NEH grant, Comparative Perspectives on Health, Illness, and Healing, as well as</w:t>
      </w:r>
      <w:r w:rsidR="006F4097">
        <w:rPr>
          <w:rFonts w:ascii="Trebuchet MS" w:hAnsi="Trebuchet MS"/>
        </w:rPr>
        <w:t xml:space="preserve"> having been</w:t>
      </w:r>
      <w:r w:rsidRPr="009C4651">
        <w:rPr>
          <w:rFonts w:ascii="Trebuchet MS" w:hAnsi="Trebuchet MS"/>
        </w:rPr>
        <w:t xml:space="preserve"> Fellows in the Title V grant A Living Laboratory: Revitalizing General Education for a 21st Century College of Technology. As participants in both grants, we recognized the value of collaboration across disciplines and the use of high-impact educational practices. Through illustrated lectures, group activities, place-based learning, selected readings, and discussion, students will develop skills to better analyze medical-related images, and will attain greater awareness of variables in cultural values that underlie medical practice across history. This course will attract students from a variety of disciplines who have an interest in art history, history, science, and medicine, and are looking for a relevant interdisciplinary elective or seek to fulfill a common core requirement in Individual and Society.</w:t>
      </w:r>
    </w:p>
    <w:p w14:paraId="11F559BC" w14:textId="77777777" w:rsidR="009C4651" w:rsidRPr="009C4651" w:rsidRDefault="009C4651" w:rsidP="009C4651">
      <w:pPr>
        <w:rPr>
          <w:rFonts w:ascii="Trebuchet MS" w:hAnsi="Trebuchet MS"/>
        </w:rPr>
      </w:pPr>
    </w:p>
    <w:p w14:paraId="0C803C0B" w14:textId="77777777" w:rsidR="009C4651" w:rsidRPr="009C4651" w:rsidRDefault="009C4651" w:rsidP="009C4651">
      <w:pPr>
        <w:rPr>
          <w:rFonts w:ascii="Trebuchet MS" w:hAnsi="Trebuchet MS"/>
        </w:rPr>
      </w:pPr>
    </w:p>
    <w:p w14:paraId="2E8C350F" w14:textId="77777777" w:rsidR="009C4651" w:rsidRDefault="009C4651">
      <w:pPr>
        <w:rPr>
          <w:rFonts w:ascii="Trebuchet MS" w:hAnsi="Trebuchet MS"/>
        </w:rPr>
      </w:pPr>
      <w:r>
        <w:rPr>
          <w:rFonts w:ascii="Trebuchet MS" w:hAnsi="Trebuchet MS"/>
        </w:rPr>
        <w:br w:type="page"/>
      </w:r>
    </w:p>
    <w:p w14:paraId="53DC49BA" w14:textId="77777777" w:rsidR="00726EBE" w:rsidRPr="0095440E" w:rsidRDefault="00726EBE" w:rsidP="00726EBE">
      <w:pPr>
        <w:jc w:val="center"/>
        <w:rPr>
          <w:rFonts w:ascii="Trebuchet MS" w:hAnsi="Trebuchet MS"/>
          <w:b/>
        </w:rPr>
      </w:pPr>
      <w:r w:rsidRPr="0095440E">
        <w:rPr>
          <w:rFonts w:ascii="Trebuchet MS" w:hAnsi="Trebuchet MS"/>
          <w:b/>
        </w:rPr>
        <w:lastRenderedPageBreak/>
        <w:t>Special Topics Interdisciplinary Course Proposal</w:t>
      </w:r>
    </w:p>
    <w:p w14:paraId="45055723" w14:textId="77777777" w:rsidR="00BB7B3D" w:rsidRPr="0095440E" w:rsidRDefault="00BB7B3D" w:rsidP="00967777">
      <w:pPr>
        <w:pStyle w:val="Heading1"/>
        <w:rPr>
          <w:rFonts w:ascii="Trebuchet MS" w:hAnsi="Trebuchet MS"/>
        </w:rPr>
      </w:pPr>
      <w:bookmarkStart w:id="17" w:name="_Toc273792621"/>
      <w:bookmarkStart w:id="18" w:name="_Toc276649951"/>
      <w:r w:rsidRPr="0095440E">
        <w:rPr>
          <w:rFonts w:ascii="Trebuchet MS" w:hAnsi="Trebuchet MS"/>
        </w:rPr>
        <w:t xml:space="preserve">Course </w:t>
      </w:r>
      <w:r w:rsidR="00C956DF" w:rsidRPr="0095440E">
        <w:rPr>
          <w:rFonts w:ascii="Trebuchet MS" w:hAnsi="Trebuchet MS"/>
        </w:rPr>
        <w:t>Outline</w:t>
      </w:r>
      <w:bookmarkEnd w:id="17"/>
      <w:bookmarkEnd w:id="18"/>
    </w:p>
    <w:p w14:paraId="78ECA923" w14:textId="77777777" w:rsidR="00C956DF" w:rsidRPr="0095440E" w:rsidRDefault="00C956DF" w:rsidP="00BB7B3D">
      <w:pPr>
        <w:rPr>
          <w:rFonts w:ascii="Trebuchet MS" w:hAnsi="Trebuchet MS"/>
          <w:b/>
        </w:rPr>
      </w:pPr>
    </w:p>
    <w:p w14:paraId="2A21923C" w14:textId="77777777" w:rsidR="00BB7B3D" w:rsidRPr="0095440E" w:rsidRDefault="00BB7B3D" w:rsidP="00BB7B3D">
      <w:pPr>
        <w:rPr>
          <w:rFonts w:ascii="Trebuchet MS" w:hAnsi="Trebuchet MS"/>
        </w:rPr>
      </w:pPr>
      <w:r w:rsidRPr="0095440E">
        <w:rPr>
          <w:rFonts w:ascii="Trebuchet MS" w:hAnsi="Trebuchet MS"/>
          <w:b/>
        </w:rPr>
        <w:t>Course # ARTH 2101</w:t>
      </w:r>
      <w:r w:rsidRPr="0095440E">
        <w:rPr>
          <w:rFonts w:ascii="Trebuchet MS" w:hAnsi="Trebuchet MS"/>
        </w:rPr>
        <w:t xml:space="preserve"> </w:t>
      </w:r>
    </w:p>
    <w:p w14:paraId="64F3DEA3" w14:textId="77777777" w:rsidR="00BB7B3D" w:rsidRPr="0095440E" w:rsidRDefault="00BB7B3D" w:rsidP="00BB7B3D">
      <w:pPr>
        <w:rPr>
          <w:rFonts w:ascii="Trebuchet MS" w:hAnsi="Trebuchet MS"/>
          <w:b/>
        </w:rPr>
      </w:pPr>
      <w:r w:rsidRPr="0095440E">
        <w:rPr>
          <w:rFonts w:ascii="Trebuchet MS" w:hAnsi="Trebuchet MS"/>
          <w:b/>
        </w:rPr>
        <w:t>Title: Healing the Body: The Visual Culture of Medicine</w:t>
      </w:r>
    </w:p>
    <w:p w14:paraId="7AB1010E" w14:textId="77777777" w:rsidR="00BB7B3D" w:rsidRPr="0095440E" w:rsidRDefault="00BB7B3D" w:rsidP="00BB7B3D">
      <w:pPr>
        <w:rPr>
          <w:rFonts w:ascii="Trebuchet MS" w:hAnsi="Trebuchet MS"/>
        </w:rPr>
      </w:pPr>
      <w:r w:rsidRPr="0095440E">
        <w:rPr>
          <w:rFonts w:ascii="Trebuchet MS" w:hAnsi="Trebuchet MS"/>
        </w:rPr>
        <w:t>3 credits, 3 class hours</w:t>
      </w:r>
    </w:p>
    <w:p w14:paraId="7382813A" w14:textId="77777777" w:rsidR="00BB7B3D" w:rsidRPr="0095440E" w:rsidRDefault="00BB7B3D" w:rsidP="00BB7B3D">
      <w:pPr>
        <w:rPr>
          <w:rFonts w:ascii="Trebuchet MS" w:hAnsi="Trebuchet MS"/>
        </w:rPr>
      </w:pPr>
    </w:p>
    <w:p w14:paraId="70A473BF" w14:textId="77777777" w:rsidR="00BB7B3D" w:rsidRPr="0095440E" w:rsidRDefault="00BB7B3D" w:rsidP="00BB7B3D">
      <w:pPr>
        <w:rPr>
          <w:rFonts w:ascii="Trebuchet MS" w:hAnsi="Trebuchet MS"/>
        </w:rPr>
      </w:pPr>
      <w:r w:rsidRPr="0095440E">
        <w:rPr>
          <w:rFonts w:ascii="Trebuchet MS" w:hAnsi="Trebuchet MS"/>
          <w:b/>
        </w:rPr>
        <w:t>Prerequisite</w:t>
      </w:r>
      <w:r w:rsidRPr="0095440E">
        <w:rPr>
          <w:rFonts w:ascii="Trebuchet MS" w:hAnsi="Trebuchet MS"/>
        </w:rPr>
        <w:t>: ENG 1101</w:t>
      </w:r>
    </w:p>
    <w:p w14:paraId="6FF952F5" w14:textId="77777777" w:rsidR="00440D66" w:rsidRPr="0095440E" w:rsidRDefault="00440D66" w:rsidP="00BB7B3D">
      <w:pPr>
        <w:rPr>
          <w:rFonts w:ascii="Trebuchet MS" w:hAnsi="Trebuchet MS"/>
        </w:rPr>
      </w:pPr>
    </w:p>
    <w:p w14:paraId="4AF0627C" w14:textId="77777777" w:rsidR="00440D66" w:rsidRPr="0095440E" w:rsidRDefault="00440D66" w:rsidP="00BB7B3D">
      <w:pPr>
        <w:rPr>
          <w:rFonts w:ascii="Trebuchet MS" w:hAnsi="Trebuchet MS"/>
          <w:b/>
        </w:rPr>
      </w:pPr>
      <w:r w:rsidRPr="0095440E">
        <w:rPr>
          <w:rFonts w:ascii="Trebuchet MS" w:hAnsi="Trebuchet MS"/>
          <w:b/>
        </w:rPr>
        <w:t>Recommended Textbook and Materials:</w:t>
      </w:r>
    </w:p>
    <w:p w14:paraId="02FF1507" w14:textId="35358484" w:rsidR="00440D66" w:rsidRPr="0095440E" w:rsidRDefault="006F4097" w:rsidP="00BB7B3D">
      <w:pPr>
        <w:rPr>
          <w:rFonts w:ascii="Trebuchet MS" w:hAnsi="Trebuchet MS"/>
        </w:rPr>
      </w:pPr>
      <w:r>
        <w:rPr>
          <w:rFonts w:ascii="Trebuchet MS" w:hAnsi="Trebuchet MS"/>
        </w:rPr>
        <w:t>F</w:t>
      </w:r>
      <w:r w:rsidR="00440D66" w:rsidRPr="0095440E">
        <w:rPr>
          <w:rFonts w:ascii="Trebuchet MS" w:hAnsi="Trebuchet MS"/>
        </w:rPr>
        <w:t xml:space="preserve">aculty will determine what material will be included in a course reader of articles and excerpts of texts, including those suggested for weekly readings and in the select bibliography.  </w:t>
      </w:r>
    </w:p>
    <w:p w14:paraId="0ED66930" w14:textId="77777777" w:rsidR="00C956DF" w:rsidRPr="0095440E" w:rsidRDefault="00C956DF" w:rsidP="00BB7B3D">
      <w:pPr>
        <w:rPr>
          <w:rFonts w:ascii="Trebuchet MS" w:hAnsi="Trebuchet MS"/>
        </w:rPr>
      </w:pPr>
    </w:p>
    <w:p w14:paraId="528E2065" w14:textId="77777777" w:rsidR="00BB7B3D" w:rsidRPr="0095440E" w:rsidRDefault="00BB7B3D" w:rsidP="00BB7B3D">
      <w:pPr>
        <w:rPr>
          <w:rFonts w:ascii="Trebuchet MS" w:hAnsi="Trebuchet MS"/>
          <w:b/>
        </w:rPr>
      </w:pPr>
      <w:r w:rsidRPr="0095440E">
        <w:rPr>
          <w:rFonts w:ascii="Trebuchet MS" w:hAnsi="Trebuchet MS"/>
          <w:b/>
        </w:rPr>
        <w:t xml:space="preserve">Course Description: </w:t>
      </w:r>
    </w:p>
    <w:p w14:paraId="5483181A" w14:textId="77777777" w:rsidR="00FF2627" w:rsidRPr="00FF2627" w:rsidRDefault="00FF2627" w:rsidP="00FF2627">
      <w:pPr>
        <w:rPr>
          <w:rFonts w:ascii="Trebuchet MS" w:hAnsi="Trebuchet MS"/>
          <w:b/>
        </w:rPr>
      </w:pPr>
      <w:r w:rsidRPr="00FF2627">
        <w:rPr>
          <w:rFonts w:ascii="Trebuchet MS" w:hAnsi="Trebuchet MS"/>
        </w:rPr>
        <w:t xml:space="preserve">This interdisciplinary course examines the visual culture of medicine, including how images help shape medical knowledge, artistic representations of the healthy and ailing body, and the emergence and increasing dependence on visual technologies. The lecture course consists of three modules that present the socio-historical context of medicine in relation to the body, disease and illness, and treatment and healing. Students acquire skills to better analyze images, and examine variables in cultural values that underlie medical practice across history. </w:t>
      </w:r>
    </w:p>
    <w:p w14:paraId="3A38A719" w14:textId="77777777" w:rsidR="00C956DF" w:rsidRDefault="00C956DF" w:rsidP="00BB7B3D">
      <w:pPr>
        <w:rPr>
          <w:rFonts w:ascii="Trebuchet MS" w:hAnsi="Trebuchet MS"/>
        </w:rPr>
      </w:pPr>
    </w:p>
    <w:p w14:paraId="36F2E3F1" w14:textId="77777777" w:rsidR="000C0F14" w:rsidRPr="0095440E" w:rsidRDefault="000C0F14" w:rsidP="00BB7B3D">
      <w:pPr>
        <w:rPr>
          <w:rFonts w:ascii="Trebuchet MS" w:hAnsi="Trebuchet MS"/>
        </w:rPr>
      </w:pPr>
    </w:p>
    <w:p w14:paraId="2A6F3670" w14:textId="77777777" w:rsidR="004C35F3" w:rsidRPr="0095440E" w:rsidRDefault="004C35F3" w:rsidP="004C35F3">
      <w:pPr>
        <w:pStyle w:val="Heading2"/>
        <w:rPr>
          <w:rFonts w:ascii="Trebuchet MS" w:hAnsi="Trebuchet MS"/>
        </w:rPr>
      </w:pPr>
      <w:bookmarkStart w:id="19" w:name="_Toc273792622"/>
      <w:bookmarkStart w:id="20" w:name="_Toc276649952"/>
      <w:r w:rsidRPr="0095440E">
        <w:rPr>
          <w:rFonts w:ascii="Trebuchet MS" w:hAnsi="Trebuchet MS"/>
        </w:rPr>
        <w:t>COURSE INTENDED LEARNING OUTCOMES/ASSESSMENT METHODS</w:t>
      </w:r>
      <w:bookmarkEnd w:id="19"/>
      <w:bookmarkEnd w:id="20"/>
    </w:p>
    <w:p w14:paraId="07881DB0" w14:textId="77777777" w:rsidR="004C35F3" w:rsidRPr="0095440E" w:rsidRDefault="004C35F3" w:rsidP="004C35F3">
      <w:pPr>
        <w:rPr>
          <w:rFonts w:ascii="Trebuchet MS" w:hAnsi="Trebuchet MS"/>
          <w:b/>
          <w:bCs/>
        </w:rPr>
      </w:pPr>
    </w:p>
    <w:tbl>
      <w:tblPr>
        <w:tblW w:w="110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4C35F3" w:rsidRPr="0095440E" w14:paraId="06E54EA5" w14:textId="77777777" w:rsidTr="00524EDB">
        <w:trPr>
          <w:trHeight w:val="656"/>
        </w:trPr>
        <w:tc>
          <w:tcPr>
            <w:tcW w:w="5508" w:type="dxa"/>
          </w:tcPr>
          <w:p w14:paraId="0BE7A8DB" w14:textId="77777777" w:rsidR="004C35F3" w:rsidRPr="0095440E" w:rsidRDefault="004C35F3" w:rsidP="004C35F3">
            <w:pPr>
              <w:rPr>
                <w:rFonts w:ascii="Trebuchet MS" w:hAnsi="Trebuchet MS"/>
                <w:b/>
                <w:bCs/>
              </w:rPr>
            </w:pPr>
          </w:p>
          <w:p w14:paraId="51458AB6" w14:textId="77777777" w:rsidR="004C35F3" w:rsidRPr="0095440E" w:rsidRDefault="004C35F3" w:rsidP="004C35F3">
            <w:pPr>
              <w:rPr>
                <w:rFonts w:ascii="Trebuchet MS" w:hAnsi="Trebuchet MS"/>
                <w:b/>
                <w:bCs/>
              </w:rPr>
            </w:pPr>
            <w:r w:rsidRPr="0095440E">
              <w:rPr>
                <w:rFonts w:ascii="Trebuchet MS" w:hAnsi="Trebuchet MS"/>
                <w:b/>
                <w:bCs/>
              </w:rPr>
              <w:t>LEARNING OUTCOMES</w:t>
            </w:r>
          </w:p>
        </w:tc>
        <w:tc>
          <w:tcPr>
            <w:tcW w:w="5508" w:type="dxa"/>
          </w:tcPr>
          <w:p w14:paraId="73E747F3" w14:textId="77777777" w:rsidR="004C35F3" w:rsidRPr="0095440E" w:rsidRDefault="004C35F3" w:rsidP="004C35F3">
            <w:pPr>
              <w:rPr>
                <w:rFonts w:ascii="Trebuchet MS" w:hAnsi="Trebuchet MS"/>
                <w:b/>
                <w:bCs/>
              </w:rPr>
            </w:pPr>
          </w:p>
          <w:p w14:paraId="0AC01B55" w14:textId="77777777" w:rsidR="004C35F3" w:rsidRPr="0095440E" w:rsidRDefault="004C35F3" w:rsidP="004C35F3">
            <w:pPr>
              <w:rPr>
                <w:rFonts w:ascii="Trebuchet MS" w:hAnsi="Trebuchet MS"/>
                <w:b/>
                <w:bCs/>
              </w:rPr>
            </w:pPr>
            <w:r w:rsidRPr="0095440E">
              <w:rPr>
                <w:rFonts w:ascii="Trebuchet MS" w:hAnsi="Trebuchet MS"/>
                <w:b/>
                <w:bCs/>
              </w:rPr>
              <w:t>ASSESSMENT METHODS</w:t>
            </w:r>
          </w:p>
        </w:tc>
      </w:tr>
      <w:tr w:rsidR="004C35F3" w:rsidRPr="0095440E" w14:paraId="22CE12EA" w14:textId="77777777" w:rsidTr="00524EDB">
        <w:tc>
          <w:tcPr>
            <w:tcW w:w="5508" w:type="dxa"/>
          </w:tcPr>
          <w:p w14:paraId="2606BD5A" w14:textId="77777777" w:rsidR="004C35F3" w:rsidRPr="0095440E" w:rsidRDefault="004C35F3" w:rsidP="004C35F3">
            <w:pPr>
              <w:rPr>
                <w:rFonts w:ascii="Trebuchet MS" w:hAnsi="Trebuchet MS"/>
                <w:b/>
                <w:bCs/>
              </w:rPr>
            </w:pPr>
            <w:r w:rsidRPr="0095440E">
              <w:rPr>
                <w:rFonts w:ascii="Trebuchet MS" w:hAnsi="Trebuchet MS"/>
                <w:b/>
                <w:bCs/>
              </w:rPr>
              <w:t>1.</w:t>
            </w:r>
          </w:p>
          <w:p w14:paraId="6B9ADC04" w14:textId="77777777" w:rsidR="004C35F3" w:rsidRPr="0095440E" w:rsidRDefault="004C35F3" w:rsidP="004C35F3">
            <w:pPr>
              <w:rPr>
                <w:rFonts w:ascii="Trebuchet MS" w:hAnsi="Trebuchet MS"/>
                <w:bCs/>
              </w:rPr>
            </w:pPr>
            <w:r w:rsidRPr="0095440E">
              <w:rPr>
                <w:rFonts w:ascii="Trebuchet MS" w:hAnsi="Trebuchet MS"/>
                <w:bCs/>
              </w:rPr>
              <w:t>Connect and integrate across-discipline knowledge betwe</w:t>
            </w:r>
            <w:r w:rsidR="00F2509A" w:rsidRPr="0095440E">
              <w:rPr>
                <w:rFonts w:ascii="Trebuchet MS" w:hAnsi="Trebuchet MS"/>
                <w:bCs/>
              </w:rPr>
              <w:t>en the humanities and medicine.</w:t>
            </w:r>
          </w:p>
          <w:p w14:paraId="2EF779BE" w14:textId="77777777" w:rsidR="004C35F3" w:rsidRPr="0095440E" w:rsidRDefault="004C35F3" w:rsidP="004C35F3">
            <w:pPr>
              <w:rPr>
                <w:rFonts w:ascii="Trebuchet MS" w:hAnsi="Trebuchet MS"/>
                <w:b/>
                <w:bCs/>
              </w:rPr>
            </w:pPr>
          </w:p>
          <w:p w14:paraId="67064444" w14:textId="77777777" w:rsidR="004C35F3" w:rsidRPr="0095440E" w:rsidRDefault="004C35F3" w:rsidP="004C35F3">
            <w:pPr>
              <w:rPr>
                <w:rFonts w:ascii="Trebuchet MS" w:hAnsi="Trebuchet MS"/>
                <w:b/>
                <w:bCs/>
              </w:rPr>
            </w:pPr>
          </w:p>
          <w:p w14:paraId="7675C129" w14:textId="77777777" w:rsidR="004C35F3" w:rsidRPr="0095440E" w:rsidRDefault="004C35F3" w:rsidP="004C35F3">
            <w:pPr>
              <w:rPr>
                <w:rFonts w:ascii="Trebuchet MS" w:hAnsi="Trebuchet MS"/>
                <w:b/>
                <w:bCs/>
              </w:rPr>
            </w:pPr>
          </w:p>
        </w:tc>
        <w:tc>
          <w:tcPr>
            <w:tcW w:w="5508" w:type="dxa"/>
          </w:tcPr>
          <w:p w14:paraId="1E8047A5" w14:textId="77777777" w:rsidR="004C35F3" w:rsidRPr="0095440E" w:rsidRDefault="004C35F3" w:rsidP="004C35F3">
            <w:pPr>
              <w:rPr>
                <w:rFonts w:ascii="Trebuchet MS" w:hAnsi="Trebuchet MS"/>
                <w:b/>
                <w:bCs/>
              </w:rPr>
            </w:pPr>
            <w:r w:rsidRPr="0095440E">
              <w:rPr>
                <w:rFonts w:ascii="Trebuchet MS" w:hAnsi="Trebuchet MS"/>
                <w:b/>
                <w:bCs/>
              </w:rPr>
              <w:t>1.</w:t>
            </w:r>
          </w:p>
          <w:p w14:paraId="3A494142" w14:textId="77777777" w:rsidR="00C72E22" w:rsidRPr="0095440E" w:rsidRDefault="00C72E22" w:rsidP="00C72E22">
            <w:pPr>
              <w:rPr>
                <w:rFonts w:ascii="Trebuchet MS" w:hAnsi="Trebuchet MS"/>
              </w:rPr>
            </w:pPr>
            <w:r w:rsidRPr="0095440E">
              <w:rPr>
                <w:rFonts w:ascii="Trebuchet MS" w:hAnsi="Trebuchet MS"/>
              </w:rPr>
              <w:t xml:space="preserve">ACTIVITY: View and analyze medical-related imagery through the lens of a historian and medical professional.  </w:t>
            </w:r>
          </w:p>
          <w:p w14:paraId="27596349" w14:textId="77777777" w:rsidR="00C72E22" w:rsidRPr="0095440E" w:rsidRDefault="00C72E22" w:rsidP="00C72E22">
            <w:pPr>
              <w:rPr>
                <w:rFonts w:ascii="Trebuchet MS" w:hAnsi="Trebuchet MS"/>
              </w:rPr>
            </w:pPr>
            <w:r w:rsidRPr="0095440E">
              <w:rPr>
                <w:rFonts w:ascii="Trebuchet MS" w:hAnsi="Trebuchet MS"/>
              </w:rPr>
              <w:t xml:space="preserve">EVALUATION: </w:t>
            </w:r>
            <w:r w:rsidRPr="0095440E">
              <w:rPr>
                <w:rFonts w:ascii="Trebuchet MS" w:hAnsi="Trebuchet MS"/>
                <w:bCs/>
              </w:rPr>
              <w:t>Students submit critical analyses to material chosen by the instructor of each module.</w:t>
            </w:r>
          </w:p>
          <w:p w14:paraId="2B42A6FC" w14:textId="77777777" w:rsidR="00C72E22" w:rsidRPr="0095440E" w:rsidRDefault="00C72E22" w:rsidP="004C35F3">
            <w:pPr>
              <w:rPr>
                <w:rFonts w:ascii="Trebuchet MS" w:hAnsi="Trebuchet MS"/>
              </w:rPr>
            </w:pPr>
          </w:p>
          <w:p w14:paraId="370CE59E" w14:textId="77777777" w:rsidR="004C35F3" w:rsidRPr="0095440E" w:rsidRDefault="004C35F3" w:rsidP="004C35F3">
            <w:pPr>
              <w:rPr>
                <w:rFonts w:ascii="Trebuchet MS" w:hAnsi="Trebuchet MS"/>
              </w:rPr>
            </w:pPr>
            <w:r w:rsidRPr="0095440E">
              <w:rPr>
                <w:rFonts w:ascii="Trebuchet MS" w:hAnsi="Trebuchet MS"/>
              </w:rPr>
              <w:t xml:space="preserve">ACTIVITY: Read from </w:t>
            </w:r>
            <w:r w:rsidR="00C72E22" w:rsidRPr="0095440E">
              <w:rPr>
                <w:rFonts w:ascii="Trebuchet MS" w:hAnsi="Trebuchet MS"/>
              </w:rPr>
              <w:t xml:space="preserve">different sources to acquire a variety of disciplinary perspectives </w:t>
            </w:r>
            <w:r w:rsidRPr="0095440E">
              <w:rPr>
                <w:rFonts w:ascii="Trebuchet MS" w:hAnsi="Trebuchet MS"/>
              </w:rPr>
              <w:t>for discussion in class and on class blog.</w:t>
            </w:r>
          </w:p>
          <w:p w14:paraId="04D1B099" w14:textId="77777777" w:rsidR="004C35F3" w:rsidRPr="0095440E" w:rsidRDefault="004C35F3" w:rsidP="004C35F3">
            <w:pPr>
              <w:rPr>
                <w:rFonts w:ascii="Trebuchet MS" w:hAnsi="Trebuchet MS"/>
                <w:bCs/>
              </w:rPr>
            </w:pPr>
            <w:r w:rsidRPr="0095440E">
              <w:rPr>
                <w:rFonts w:ascii="Trebuchet MS" w:hAnsi="Trebuchet MS"/>
              </w:rPr>
              <w:t xml:space="preserve">EVALUATION: </w:t>
            </w:r>
            <w:r w:rsidRPr="0095440E">
              <w:rPr>
                <w:rFonts w:ascii="Trebuchet MS" w:hAnsi="Trebuchet MS"/>
                <w:bCs/>
              </w:rPr>
              <w:t>Students write reflective responses to class activities and to discussion topics posted by the instructor on the OpenLab throughout the semester</w:t>
            </w:r>
            <w:r w:rsidR="00C72E22" w:rsidRPr="0095440E">
              <w:rPr>
                <w:rFonts w:ascii="Trebuchet MS" w:hAnsi="Trebuchet MS"/>
                <w:bCs/>
              </w:rPr>
              <w:t>.</w:t>
            </w:r>
          </w:p>
          <w:p w14:paraId="7B709B05" w14:textId="77777777" w:rsidR="00C72E22" w:rsidRPr="0095440E" w:rsidRDefault="00C72E22" w:rsidP="004C35F3">
            <w:pPr>
              <w:rPr>
                <w:rFonts w:ascii="Trebuchet MS" w:hAnsi="Trebuchet MS"/>
                <w:bCs/>
              </w:rPr>
            </w:pPr>
          </w:p>
          <w:p w14:paraId="29F80CEC" w14:textId="77777777" w:rsidR="00C72E22" w:rsidRPr="0095440E" w:rsidRDefault="00C72E22" w:rsidP="00C72E22">
            <w:pPr>
              <w:rPr>
                <w:rFonts w:ascii="Trebuchet MS" w:hAnsi="Trebuchet MS"/>
              </w:rPr>
            </w:pPr>
            <w:r w:rsidRPr="0095440E">
              <w:rPr>
                <w:rFonts w:ascii="Trebuchet MS" w:hAnsi="Trebuchet MS"/>
              </w:rPr>
              <w:t xml:space="preserve">ACTIVITY: </w:t>
            </w:r>
            <w:r w:rsidR="00F2509A" w:rsidRPr="0095440E">
              <w:rPr>
                <w:rFonts w:ascii="Trebuchet MS" w:hAnsi="Trebuchet MS"/>
              </w:rPr>
              <w:t>Learn and apply skills from distinct disciplines to solve problems.</w:t>
            </w:r>
          </w:p>
          <w:p w14:paraId="2C148830" w14:textId="77777777" w:rsidR="00C72E22" w:rsidRPr="0095440E" w:rsidRDefault="00C72E22" w:rsidP="00C72E22">
            <w:pPr>
              <w:rPr>
                <w:rFonts w:ascii="Trebuchet MS" w:hAnsi="Trebuchet MS"/>
              </w:rPr>
            </w:pPr>
            <w:r w:rsidRPr="0095440E">
              <w:rPr>
                <w:rFonts w:ascii="Trebuchet MS" w:hAnsi="Trebuchet MS"/>
              </w:rPr>
              <w:t xml:space="preserve">EVALUATION: </w:t>
            </w:r>
            <w:r w:rsidR="00F2509A" w:rsidRPr="0095440E">
              <w:rPr>
                <w:rFonts w:ascii="Trebuchet MS" w:hAnsi="Trebuchet MS"/>
                <w:bCs/>
              </w:rPr>
              <w:t xml:space="preserve">Use of group and cumulative projects, submitted on the </w:t>
            </w:r>
            <w:proofErr w:type="spellStart"/>
            <w:r w:rsidR="00F2509A" w:rsidRPr="0095440E">
              <w:rPr>
                <w:rFonts w:ascii="Trebuchet MS" w:hAnsi="Trebuchet MS"/>
                <w:bCs/>
              </w:rPr>
              <w:t>OpenLab</w:t>
            </w:r>
            <w:proofErr w:type="spellEnd"/>
            <w:r w:rsidR="00F2509A" w:rsidRPr="0095440E">
              <w:rPr>
                <w:rFonts w:ascii="Trebuchet MS" w:hAnsi="Trebuchet MS"/>
                <w:bCs/>
              </w:rPr>
              <w:t xml:space="preserve"> and </w:t>
            </w:r>
            <w:proofErr w:type="spellStart"/>
            <w:r w:rsidR="00F2509A" w:rsidRPr="0095440E">
              <w:rPr>
                <w:rFonts w:ascii="Trebuchet MS" w:hAnsi="Trebuchet MS"/>
                <w:bCs/>
              </w:rPr>
              <w:t>ePortfolio</w:t>
            </w:r>
            <w:proofErr w:type="spellEnd"/>
            <w:r w:rsidR="00F2509A" w:rsidRPr="0095440E">
              <w:rPr>
                <w:rFonts w:ascii="Trebuchet MS" w:hAnsi="Trebuchet MS"/>
                <w:bCs/>
              </w:rPr>
              <w:t>.</w:t>
            </w:r>
          </w:p>
          <w:p w14:paraId="2AB953BC" w14:textId="77777777" w:rsidR="00C72E22" w:rsidRPr="0095440E" w:rsidRDefault="00C72E22" w:rsidP="004C35F3">
            <w:pPr>
              <w:rPr>
                <w:rFonts w:ascii="Trebuchet MS" w:hAnsi="Trebuchet MS"/>
              </w:rPr>
            </w:pPr>
          </w:p>
        </w:tc>
      </w:tr>
      <w:tr w:rsidR="004C35F3" w:rsidRPr="0095440E" w14:paraId="777B7743" w14:textId="77777777" w:rsidTr="00524EDB">
        <w:tc>
          <w:tcPr>
            <w:tcW w:w="5508" w:type="dxa"/>
          </w:tcPr>
          <w:p w14:paraId="56B856A6" w14:textId="77777777" w:rsidR="004C35F3" w:rsidRPr="0095440E" w:rsidRDefault="004C35F3" w:rsidP="004C35F3">
            <w:pPr>
              <w:rPr>
                <w:rFonts w:ascii="Trebuchet MS" w:hAnsi="Trebuchet MS"/>
                <w:b/>
                <w:bCs/>
              </w:rPr>
            </w:pPr>
            <w:r w:rsidRPr="0095440E">
              <w:rPr>
                <w:rFonts w:ascii="Trebuchet MS" w:hAnsi="Trebuchet MS"/>
                <w:b/>
                <w:bCs/>
              </w:rPr>
              <w:lastRenderedPageBreak/>
              <w:t>2.</w:t>
            </w:r>
          </w:p>
          <w:p w14:paraId="78E10E9E" w14:textId="77777777" w:rsidR="004C35F3" w:rsidRPr="0095440E" w:rsidRDefault="00524EDB" w:rsidP="004C35F3">
            <w:pPr>
              <w:rPr>
                <w:rFonts w:ascii="Trebuchet MS" w:hAnsi="Trebuchet MS"/>
                <w:bCs/>
              </w:rPr>
            </w:pPr>
            <w:r w:rsidRPr="0095440E">
              <w:rPr>
                <w:rFonts w:ascii="Trebuchet MS" w:hAnsi="Trebuchet MS"/>
                <w:bCs/>
              </w:rPr>
              <w:t xml:space="preserve">Learn critical tools for looking </w:t>
            </w:r>
            <w:r w:rsidR="00B915F4" w:rsidRPr="0095440E">
              <w:rPr>
                <w:rFonts w:ascii="Trebuchet MS" w:hAnsi="Trebuchet MS"/>
                <w:bCs/>
              </w:rPr>
              <w:t>at medical images in order to s</w:t>
            </w:r>
            <w:r w:rsidR="004C35F3" w:rsidRPr="0095440E">
              <w:rPr>
                <w:rFonts w:ascii="Trebuchet MS" w:hAnsi="Trebuchet MS"/>
                <w:bCs/>
              </w:rPr>
              <w:t>ynthesize and transfer knowledge across disciplinary boundaries through the lens of morality, ethics, socio-economic factors, cultural bias, and changing environment</w:t>
            </w:r>
            <w:r w:rsidR="000124E0" w:rsidRPr="0095440E">
              <w:rPr>
                <w:rFonts w:ascii="Trebuchet MS" w:hAnsi="Trebuchet MS"/>
                <w:bCs/>
              </w:rPr>
              <w:t xml:space="preserve">. </w:t>
            </w:r>
          </w:p>
          <w:p w14:paraId="6CFACE50" w14:textId="77777777" w:rsidR="004C35F3" w:rsidRPr="0095440E" w:rsidRDefault="004C35F3" w:rsidP="004C35F3">
            <w:pPr>
              <w:rPr>
                <w:rFonts w:ascii="Trebuchet MS" w:hAnsi="Trebuchet MS"/>
                <w:b/>
                <w:bCs/>
              </w:rPr>
            </w:pPr>
          </w:p>
          <w:p w14:paraId="6CC9CA45" w14:textId="77777777" w:rsidR="004C35F3" w:rsidRPr="0095440E" w:rsidRDefault="004C35F3" w:rsidP="004C35F3">
            <w:pPr>
              <w:rPr>
                <w:rFonts w:ascii="Trebuchet MS" w:hAnsi="Trebuchet MS"/>
                <w:b/>
                <w:bCs/>
              </w:rPr>
            </w:pPr>
          </w:p>
          <w:p w14:paraId="1461B8F9" w14:textId="77777777" w:rsidR="004C35F3" w:rsidRPr="0095440E" w:rsidRDefault="004C35F3" w:rsidP="004C35F3">
            <w:pPr>
              <w:rPr>
                <w:rFonts w:ascii="Trebuchet MS" w:hAnsi="Trebuchet MS"/>
                <w:b/>
                <w:bCs/>
              </w:rPr>
            </w:pPr>
          </w:p>
          <w:p w14:paraId="0401DE56" w14:textId="77777777" w:rsidR="004C35F3" w:rsidRPr="0095440E" w:rsidRDefault="004C35F3" w:rsidP="004C35F3">
            <w:pPr>
              <w:rPr>
                <w:rFonts w:ascii="Trebuchet MS" w:hAnsi="Trebuchet MS"/>
                <w:b/>
                <w:bCs/>
              </w:rPr>
            </w:pPr>
          </w:p>
        </w:tc>
        <w:tc>
          <w:tcPr>
            <w:tcW w:w="5508" w:type="dxa"/>
          </w:tcPr>
          <w:p w14:paraId="56BB2D5B" w14:textId="77777777" w:rsidR="004C35F3" w:rsidRPr="0095440E" w:rsidRDefault="004C35F3" w:rsidP="004C35F3">
            <w:pPr>
              <w:rPr>
                <w:rFonts w:ascii="Trebuchet MS" w:hAnsi="Trebuchet MS"/>
                <w:b/>
                <w:bCs/>
              </w:rPr>
            </w:pPr>
            <w:r w:rsidRPr="0095440E">
              <w:rPr>
                <w:rFonts w:ascii="Trebuchet MS" w:hAnsi="Trebuchet MS"/>
                <w:b/>
                <w:bCs/>
              </w:rPr>
              <w:t>2.</w:t>
            </w:r>
          </w:p>
          <w:p w14:paraId="65C7EB07" w14:textId="77777777" w:rsidR="000124E0" w:rsidRPr="0095440E" w:rsidRDefault="000124E0" w:rsidP="000124E0">
            <w:pPr>
              <w:rPr>
                <w:rFonts w:ascii="Trebuchet MS" w:hAnsi="Trebuchet MS"/>
                <w:bCs/>
              </w:rPr>
            </w:pPr>
            <w:r w:rsidRPr="0095440E">
              <w:rPr>
                <w:rFonts w:ascii="Trebuchet MS" w:hAnsi="Trebuchet MS"/>
                <w:bCs/>
              </w:rPr>
              <w:t xml:space="preserve">ACTIVITY: </w:t>
            </w:r>
            <w:r w:rsidR="00F74FAD" w:rsidRPr="0095440E">
              <w:rPr>
                <w:rFonts w:ascii="Trebuchet MS" w:hAnsi="Trebuchet MS"/>
                <w:bCs/>
              </w:rPr>
              <w:t>Through a combination of lecture, group activity, and discussion, students acquire a better understanding of issues of morality, ethics, and other cultural factors</w:t>
            </w:r>
            <w:r w:rsidRPr="0095440E">
              <w:rPr>
                <w:rFonts w:ascii="Trebuchet MS" w:hAnsi="Trebuchet MS"/>
                <w:bCs/>
              </w:rPr>
              <w:t xml:space="preserve"> </w:t>
            </w:r>
            <w:r w:rsidR="00F74FAD" w:rsidRPr="0095440E">
              <w:rPr>
                <w:rFonts w:ascii="Trebuchet MS" w:hAnsi="Trebuchet MS"/>
                <w:bCs/>
              </w:rPr>
              <w:t xml:space="preserve">from the perspective of different disciplines as </w:t>
            </w:r>
            <w:r w:rsidR="008D1955">
              <w:rPr>
                <w:rFonts w:ascii="Trebuchet MS" w:hAnsi="Trebuchet MS"/>
                <w:bCs/>
              </w:rPr>
              <w:t xml:space="preserve">they </w:t>
            </w:r>
            <w:r w:rsidR="00F74FAD" w:rsidRPr="0095440E">
              <w:rPr>
                <w:rFonts w:ascii="Trebuchet MS" w:hAnsi="Trebuchet MS"/>
                <w:bCs/>
              </w:rPr>
              <w:t>rela</w:t>
            </w:r>
            <w:r w:rsidR="008D1955">
              <w:rPr>
                <w:rFonts w:ascii="Trebuchet MS" w:hAnsi="Trebuchet MS"/>
                <w:bCs/>
              </w:rPr>
              <w:t>te</w:t>
            </w:r>
            <w:r w:rsidR="00F74FAD" w:rsidRPr="0095440E">
              <w:rPr>
                <w:rFonts w:ascii="Trebuchet MS" w:hAnsi="Trebuchet MS"/>
                <w:bCs/>
              </w:rPr>
              <w:t xml:space="preserve"> to the body, </w:t>
            </w:r>
            <w:r w:rsidR="008D1955">
              <w:rPr>
                <w:rFonts w:ascii="Trebuchet MS" w:hAnsi="Trebuchet MS"/>
                <w:bCs/>
              </w:rPr>
              <w:t xml:space="preserve">to </w:t>
            </w:r>
            <w:r w:rsidR="00F74FAD" w:rsidRPr="0095440E">
              <w:rPr>
                <w:rFonts w:ascii="Trebuchet MS" w:hAnsi="Trebuchet MS"/>
                <w:bCs/>
              </w:rPr>
              <w:t xml:space="preserve">disease and illness, and </w:t>
            </w:r>
            <w:r w:rsidR="008D1955">
              <w:rPr>
                <w:rFonts w:ascii="Trebuchet MS" w:hAnsi="Trebuchet MS"/>
                <w:bCs/>
              </w:rPr>
              <w:t xml:space="preserve">to </w:t>
            </w:r>
            <w:r w:rsidR="00D64901">
              <w:rPr>
                <w:rFonts w:ascii="Trebuchet MS" w:hAnsi="Trebuchet MS"/>
                <w:bCs/>
              </w:rPr>
              <w:t>treatment</w:t>
            </w:r>
            <w:r w:rsidR="00F74FAD" w:rsidRPr="0095440E">
              <w:rPr>
                <w:rFonts w:ascii="Trebuchet MS" w:hAnsi="Trebuchet MS"/>
                <w:bCs/>
              </w:rPr>
              <w:t xml:space="preserve"> and healing.</w:t>
            </w:r>
          </w:p>
          <w:p w14:paraId="419045C2" w14:textId="77777777" w:rsidR="00F74FAD" w:rsidRPr="0095440E" w:rsidRDefault="000124E0" w:rsidP="000124E0">
            <w:pPr>
              <w:rPr>
                <w:rFonts w:ascii="Trebuchet MS" w:hAnsi="Trebuchet MS"/>
                <w:bCs/>
              </w:rPr>
            </w:pPr>
            <w:r w:rsidRPr="0095440E">
              <w:rPr>
                <w:rFonts w:ascii="Trebuchet MS" w:hAnsi="Trebuchet MS"/>
                <w:bCs/>
              </w:rPr>
              <w:t xml:space="preserve">EVALUATION: Students participate in group </w:t>
            </w:r>
            <w:r w:rsidR="00F74FAD" w:rsidRPr="0095440E">
              <w:rPr>
                <w:rFonts w:ascii="Trebuchet MS" w:hAnsi="Trebuchet MS"/>
                <w:bCs/>
              </w:rPr>
              <w:t>activities</w:t>
            </w:r>
            <w:r w:rsidRPr="0095440E">
              <w:rPr>
                <w:rFonts w:ascii="Trebuchet MS" w:hAnsi="Trebuchet MS"/>
                <w:bCs/>
              </w:rPr>
              <w:t xml:space="preserve"> to evaluate historical texts </w:t>
            </w:r>
            <w:r w:rsidR="00F74FAD" w:rsidRPr="0095440E">
              <w:rPr>
                <w:rFonts w:ascii="Trebuchet MS" w:hAnsi="Trebuchet MS"/>
                <w:bCs/>
              </w:rPr>
              <w:t>and contemporary</w:t>
            </w:r>
            <w:r w:rsidRPr="0095440E">
              <w:rPr>
                <w:rFonts w:ascii="Trebuchet MS" w:hAnsi="Trebuchet MS"/>
                <w:bCs/>
              </w:rPr>
              <w:t xml:space="preserve"> sources in relation </w:t>
            </w:r>
            <w:r w:rsidR="00F74FAD" w:rsidRPr="0095440E">
              <w:rPr>
                <w:rFonts w:ascii="Trebuchet MS" w:hAnsi="Trebuchet MS"/>
                <w:bCs/>
              </w:rPr>
              <w:t xml:space="preserve">to medicine. </w:t>
            </w:r>
            <w:r w:rsidRPr="0095440E">
              <w:rPr>
                <w:rFonts w:ascii="Trebuchet MS" w:hAnsi="Trebuchet MS"/>
                <w:bCs/>
              </w:rPr>
              <w:t>Each group of 5-6 students is given several questions to answer and must formulate answers based on group discussion, analysis,</w:t>
            </w:r>
            <w:r w:rsidR="00F74FAD" w:rsidRPr="0095440E">
              <w:rPr>
                <w:rFonts w:ascii="Trebuchet MS" w:hAnsi="Trebuchet MS"/>
                <w:bCs/>
              </w:rPr>
              <w:t xml:space="preserve"> and evaluation of the material</w:t>
            </w:r>
            <w:r w:rsidR="008B43B0">
              <w:rPr>
                <w:rFonts w:ascii="Trebuchet MS" w:hAnsi="Trebuchet MS"/>
                <w:bCs/>
              </w:rPr>
              <w:t>.</w:t>
            </w:r>
          </w:p>
          <w:p w14:paraId="56D0F1A0" w14:textId="77777777" w:rsidR="00F74FAD" w:rsidRPr="0095440E" w:rsidRDefault="00F74FAD" w:rsidP="000124E0">
            <w:pPr>
              <w:rPr>
                <w:rFonts w:ascii="Trebuchet MS" w:hAnsi="Trebuchet MS"/>
                <w:bCs/>
              </w:rPr>
            </w:pPr>
          </w:p>
          <w:p w14:paraId="28D27246" w14:textId="77777777" w:rsidR="000124E0" w:rsidRPr="0095440E" w:rsidRDefault="00F74FAD" w:rsidP="000124E0">
            <w:pPr>
              <w:rPr>
                <w:rFonts w:ascii="Trebuchet MS" w:hAnsi="Trebuchet MS"/>
                <w:bCs/>
              </w:rPr>
            </w:pPr>
            <w:r w:rsidRPr="0095440E">
              <w:rPr>
                <w:rFonts w:ascii="Trebuchet MS" w:hAnsi="Trebuchet MS"/>
                <w:bCs/>
              </w:rPr>
              <w:t xml:space="preserve">ACTIVITY: High-impact practices, including field trips and game-based learning will help students better connect the multiple factors </w:t>
            </w:r>
            <w:r w:rsidR="00B915F4" w:rsidRPr="0095440E">
              <w:rPr>
                <w:rFonts w:ascii="Trebuchet MS" w:hAnsi="Trebuchet MS"/>
                <w:bCs/>
              </w:rPr>
              <w:t>inherent to</w:t>
            </w:r>
            <w:r w:rsidRPr="0095440E">
              <w:rPr>
                <w:rFonts w:ascii="Trebuchet MS" w:hAnsi="Trebuchet MS"/>
                <w:bCs/>
              </w:rPr>
              <w:t xml:space="preserve"> medical imagery.</w:t>
            </w:r>
          </w:p>
          <w:p w14:paraId="2C76B788" w14:textId="77777777" w:rsidR="004C35F3" w:rsidRPr="0095440E" w:rsidRDefault="00F74FAD" w:rsidP="000411A9">
            <w:pPr>
              <w:rPr>
                <w:rFonts w:ascii="Trebuchet MS" w:hAnsi="Trebuchet MS"/>
                <w:bCs/>
              </w:rPr>
            </w:pPr>
            <w:r w:rsidRPr="0095440E">
              <w:rPr>
                <w:rFonts w:ascii="Trebuchet MS" w:hAnsi="Trebuchet MS"/>
                <w:bCs/>
              </w:rPr>
              <w:t xml:space="preserve">EVALUATION: Students write reflective responses </w:t>
            </w:r>
            <w:r w:rsidR="000411A9" w:rsidRPr="0095440E">
              <w:rPr>
                <w:rFonts w:ascii="Trebuchet MS" w:hAnsi="Trebuchet MS"/>
                <w:bCs/>
              </w:rPr>
              <w:t>about their experiences and</w:t>
            </w:r>
            <w:r w:rsidRPr="0095440E">
              <w:rPr>
                <w:rFonts w:ascii="Trebuchet MS" w:hAnsi="Trebuchet MS"/>
                <w:bCs/>
              </w:rPr>
              <w:t xml:space="preserve"> </w:t>
            </w:r>
            <w:r w:rsidR="000411A9" w:rsidRPr="0095440E">
              <w:rPr>
                <w:rFonts w:ascii="Trebuchet MS" w:hAnsi="Trebuchet MS"/>
                <w:bCs/>
              </w:rPr>
              <w:t>share with instructors and classmates on the</w:t>
            </w:r>
            <w:r w:rsidRPr="0095440E">
              <w:rPr>
                <w:rFonts w:ascii="Trebuchet MS" w:hAnsi="Trebuchet MS"/>
                <w:bCs/>
              </w:rPr>
              <w:t xml:space="preserve"> OpenLa</w:t>
            </w:r>
            <w:r w:rsidR="000411A9" w:rsidRPr="0095440E">
              <w:rPr>
                <w:rFonts w:ascii="Trebuchet MS" w:hAnsi="Trebuchet MS"/>
                <w:bCs/>
              </w:rPr>
              <w:t>b.</w:t>
            </w:r>
          </w:p>
          <w:p w14:paraId="616B968D" w14:textId="77777777" w:rsidR="00B915F4" w:rsidRPr="0095440E" w:rsidRDefault="00B915F4" w:rsidP="000411A9">
            <w:pPr>
              <w:rPr>
                <w:rFonts w:ascii="Trebuchet MS" w:hAnsi="Trebuchet MS"/>
              </w:rPr>
            </w:pPr>
          </w:p>
        </w:tc>
      </w:tr>
      <w:tr w:rsidR="004C35F3" w:rsidRPr="0095440E" w14:paraId="6FA48247" w14:textId="77777777" w:rsidTr="00524EDB">
        <w:tc>
          <w:tcPr>
            <w:tcW w:w="5508" w:type="dxa"/>
          </w:tcPr>
          <w:p w14:paraId="569B2F96" w14:textId="77777777" w:rsidR="004C35F3" w:rsidRPr="0095440E" w:rsidRDefault="004C35F3" w:rsidP="004C35F3">
            <w:pPr>
              <w:rPr>
                <w:rFonts w:ascii="Trebuchet MS" w:hAnsi="Trebuchet MS"/>
                <w:b/>
                <w:bCs/>
              </w:rPr>
            </w:pPr>
            <w:r w:rsidRPr="0095440E">
              <w:rPr>
                <w:rFonts w:ascii="Trebuchet MS" w:hAnsi="Trebuchet MS"/>
                <w:b/>
                <w:bCs/>
              </w:rPr>
              <w:t>3.</w:t>
            </w:r>
          </w:p>
          <w:p w14:paraId="1A7D7D36" w14:textId="77777777" w:rsidR="004C35F3" w:rsidRPr="0095440E" w:rsidRDefault="00B915F4" w:rsidP="004C35F3">
            <w:pPr>
              <w:rPr>
                <w:rFonts w:ascii="Trebuchet MS" w:hAnsi="Trebuchet MS"/>
                <w:b/>
                <w:bCs/>
              </w:rPr>
            </w:pPr>
            <w:r w:rsidRPr="0095440E">
              <w:rPr>
                <w:rFonts w:ascii="Trebuchet MS" w:hAnsi="Trebuchet MS"/>
                <w:bCs/>
              </w:rPr>
              <w:t xml:space="preserve">Acquire an understanding of how different disciplinary perspectives and cultural traditions impact the interpretation of medical-related imagery </w:t>
            </w:r>
          </w:p>
          <w:p w14:paraId="5B3953C9" w14:textId="77777777" w:rsidR="004C35F3" w:rsidRPr="0095440E" w:rsidRDefault="004C35F3" w:rsidP="004C35F3">
            <w:pPr>
              <w:rPr>
                <w:rFonts w:ascii="Trebuchet MS" w:hAnsi="Trebuchet MS"/>
                <w:b/>
                <w:bCs/>
              </w:rPr>
            </w:pPr>
          </w:p>
          <w:p w14:paraId="415037B0" w14:textId="77777777" w:rsidR="004C35F3" w:rsidRPr="0095440E" w:rsidRDefault="004C35F3" w:rsidP="004C35F3">
            <w:pPr>
              <w:rPr>
                <w:rFonts w:ascii="Trebuchet MS" w:hAnsi="Trebuchet MS"/>
                <w:b/>
                <w:bCs/>
              </w:rPr>
            </w:pPr>
          </w:p>
          <w:p w14:paraId="3D752378" w14:textId="77777777" w:rsidR="004C35F3" w:rsidRPr="0095440E" w:rsidRDefault="004C35F3" w:rsidP="004C35F3">
            <w:pPr>
              <w:rPr>
                <w:rFonts w:ascii="Trebuchet MS" w:hAnsi="Trebuchet MS"/>
                <w:b/>
                <w:bCs/>
              </w:rPr>
            </w:pPr>
          </w:p>
        </w:tc>
        <w:tc>
          <w:tcPr>
            <w:tcW w:w="5508" w:type="dxa"/>
          </w:tcPr>
          <w:p w14:paraId="51DE85D7" w14:textId="77777777" w:rsidR="004C35F3" w:rsidRPr="0095440E" w:rsidRDefault="004C35F3" w:rsidP="004C35F3">
            <w:pPr>
              <w:rPr>
                <w:rFonts w:ascii="Trebuchet MS" w:hAnsi="Trebuchet MS"/>
                <w:b/>
                <w:bCs/>
              </w:rPr>
            </w:pPr>
            <w:r w:rsidRPr="0095440E">
              <w:rPr>
                <w:rFonts w:ascii="Trebuchet MS" w:hAnsi="Trebuchet MS"/>
                <w:b/>
                <w:bCs/>
              </w:rPr>
              <w:t>3.</w:t>
            </w:r>
          </w:p>
          <w:p w14:paraId="60C15B60" w14:textId="77777777" w:rsidR="00B915F4" w:rsidRPr="0095440E" w:rsidRDefault="00B915F4" w:rsidP="00B915F4">
            <w:pPr>
              <w:rPr>
                <w:rFonts w:ascii="Trebuchet MS" w:hAnsi="Trebuchet MS"/>
              </w:rPr>
            </w:pPr>
            <w:r w:rsidRPr="0095440E">
              <w:rPr>
                <w:rFonts w:ascii="Trebuchet MS" w:hAnsi="Trebuchet MS"/>
              </w:rPr>
              <w:t xml:space="preserve">ACTIVITY: Look, read, and discuss the images on significant events in the history of medicine and contemporary health practice. </w:t>
            </w:r>
          </w:p>
          <w:p w14:paraId="74DB5CA5" w14:textId="77777777" w:rsidR="00B915F4" w:rsidRPr="0095440E" w:rsidRDefault="00B915F4" w:rsidP="00B915F4">
            <w:pPr>
              <w:rPr>
                <w:rFonts w:ascii="Trebuchet MS" w:hAnsi="Trebuchet MS"/>
              </w:rPr>
            </w:pPr>
            <w:r w:rsidRPr="0095440E">
              <w:rPr>
                <w:rFonts w:ascii="Trebuchet MS" w:hAnsi="Trebuchet MS"/>
              </w:rPr>
              <w:t xml:space="preserve">EVALUATION: </w:t>
            </w:r>
            <w:r w:rsidRPr="0095440E">
              <w:rPr>
                <w:rFonts w:ascii="Trebuchet MS" w:hAnsi="Trebuchet MS"/>
                <w:bCs/>
              </w:rPr>
              <w:t>In seminar-like discussions, students are guided to help articulate their responses to images illustrated in Class Lectures and outlined in class readings.</w:t>
            </w:r>
          </w:p>
          <w:p w14:paraId="1E7E1FED" w14:textId="77777777" w:rsidR="00B915F4" w:rsidRPr="0095440E" w:rsidRDefault="00B915F4" w:rsidP="00B915F4">
            <w:pPr>
              <w:rPr>
                <w:rFonts w:ascii="Trebuchet MS" w:hAnsi="Trebuchet MS"/>
              </w:rPr>
            </w:pPr>
          </w:p>
          <w:p w14:paraId="679B95D8" w14:textId="77777777" w:rsidR="00B915F4" w:rsidRPr="0095440E" w:rsidRDefault="005259CA" w:rsidP="00B915F4">
            <w:pPr>
              <w:rPr>
                <w:rFonts w:ascii="Trebuchet MS" w:hAnsi="Trebuchet MS"/>
              </w:rPr>
            </w:pPr>
            <w:r>
              <w:rPr>
                <w:rFonts w:ascii="Trebuchet MS" w:hAnsi="Trebuchet MS"/>
              </w:rPr>
              <w:t>ACTI</w:t>
            </w:r>
            <w:r w:rsidR="00B915F4" w:rsidRPr="0095440E">
              <w:rPr>
                <w:rFonts w:ascii="Trebuchet MS" w:hAnsi="Trebuchet MS"/>
              </w:rPr>
              <w:t>V</w:t>
            </w:r>
            <w:r>
              <w:rPr>
                <w:rFonts w:ascii="Trebuchet MS" w:hAnsi="Trebuchet MS"/>
              </w:rPr>
              <w:t>I</w:t>
            </w:r>
            <w:r w:rsidR="00B915F4" w:rsidRPr="0095440E">
              <w:rPr>
                <w:rFonts w:ascii="Trebuchet MS" w:hAnsi="Trebuchet MS"/>
              </w:rPr>
              <w:t>TY: Learn and practice the use of vocabulary from different disciplines in discussion and demonstrate knowledge of terms in discussion, class activities, writing a</w:t>
            </w:r>
            <w:r>
              <w:rPr>
                <w:rFonts w:ascii="Trebuchet MS" w:hAnsi="Trebuchet MS"/>
              </w:rPr>
              <w:t>ssignments, projects, and exams</w:t>
            </w:r>
            <w:r w:rsidR="00B915F4" w:rsidRPr="0095440E">
              <w:rPr>
                <w:rFonts w:ascii="Trebuchet MS" w:hAnsi="Trebuchet MS"/>
              </w:rPr>
              <w:t>.</w:t>
            </w:r>
          </w:p>
          <w:p w14:paraId="56D07C00" w14:textId="77777777" w:rsidR="00B915F4" w:rsidRPr="0095440E" w:rsidRDefault="00B915F4" w:rsidP="00B915F4">
            <w:pPr>
              <w:rPr>
                <w:rFonts w:ascii="Trebuchet MS" w:hAnsi="Trebuchet MS"/>
                <w:bCs/>
              </w:rPr>
            </w:pPr>
            <w:r w:rsidRPr="0095440E">
              <w:rPr>
                <w:rFonts w:ascii="Trebuchet MS" w:hAnsi="Trebuchet MS"/>
              </w:rPr>
              <w:t>EVALUATION: S</w:t>
            </w:r>
            <w:r w:rsidR="005259CA">
              <w:rPr>
                <w:rFonts w:ascii="Trebuchet MS" w:hAnsi="Trebuchet MS"/>
              </w:rPr>
              <w:t>tudents submit a response paper</w:t>
            </w:r>
            <w:r w:rsidRPr="0095440E">
              <w:rPr>
                <w:rFonts w:ascii="Trebuchet MS" w:hAnsi="Trebuchet MS"/>
              </w:rPr>
              <w:t xml:space="preserve"> </w:t>
            </w:r>
            <w:r w:rsidRPr="0095440E">
              <w:rPr>
                <w:rFonts w:ascii="Trebuchet MS" w:hAnsi="Trebuchet MS"/>
              </w:rPr>
              <w:lastRenderedPageBreak/>
              <w:t xml:space="preserve">and/or homework, </w:t>
            </w:r>
            <w:r w:rsidRPr="0095440E">
              <w:rPr>
                <w:rFonts w:ascii="Trebuchet MS" w:hAnsi="Trebuchet MS"/>
                <w:bCs/>
              </w:rPr>
              <w:t>writing for in-class group activities, blog entries, and exams, which require well-written arguments that inc</w:t>
            </w:r>
            <w:r w:rsidR="007D5E94" w:rsidRPr="0095440E">
              <w:rPr>
                <w:rFonts w:ascii="Trebuchet MS" w:hAnsi="Trebuchet MS"/>
                <w:bCs/>
              </w:rPr>
              <w:t xml:space="preserve">orporate visual evidence and </w:t>
            </w:r>
            <w:r w:rsidRPr="0095440E">
              <w:rPr>
                <w:rFonts w:ascii="Trebuchet MS" w:hAnsi="Trebuchet MS"/>
                <w:bCs/>
              </w:rPr>
              <w:t xml:space="preserve">the meanings and concepts associated with them. </w:t>
            </w:r>
          </w:p>
          <w:p w14:paraId="1731E17F" w14:textId="77777777" w:rsidR="004C35F3" w:rsidRPr="0095440E" w:rsidRDefault="004C35F3" w:rsidP="004C35F3">
            <w:pPr>
              <w:rPr>
                <w:rFonts w:ascii="Trebuchet MS" w:hAnsi="Trebuchet MS"/>
              </w:rPr>
            </w:pPr>
          </w:p>
        </w:tc>
      </w:tr>
    </w:tbl>
    <w:p w14:paraId="1526C007" w14:textId="77777777" w:rsidR="004C35F3" w:rsidRPr="0095440E" w:rsidRDefault="004C35F3" w:rsidP="004C35F3">
      <w:pPr>
        <w:rPr>
          <w:rFonts w:ascii="Trebuchet MS" w:hAnsi="Trebuchet MS"/>
        </w:rPr>
      </w:pPr>
    </w:p>
    <w:p w14:paraId="0AA1851E" w14:textId="77777777" w:rsidR="004C35F3" w:rsidRPr="0095440E" w:rsidRDefault="004C35F3" w:rsidP="00524EDB">
      <w:pPr>
        <w:pStyle w:val="Heading2"/>
        <w:rPr>
          <w:rFonts w:ascii="Trebuchet MS" w:hAnsi="Trebuchet MS"/>
        </w:rPr>
      </w:pPr>
      <w:bookmarkStart w:id="21" w:name="_Toc273792623"/>
      <w:bookmarkStart w:id="22" w:name="_Toc276649953"/>
      <w:r w:rsidRPr="0095440E">
        <w:rPr>
          <w:rFonts w:ascii="Trebuchet MS" w:hAnsi="Trebuchet MS"/>
        </w:rPr>
        <w:t>GEN</w:t>
      </w:r>
      <w:r w:rsidR="00AE2A46">
        <w:rPr>
          <w:rFonts w:ascii="Trebuchet MS" w:hAnsi="Trebuchet MS"/>
        </w:rPr>
        <w:t>ERAL EDUC</w:t>
      </w:r>
      <w:r w:rsidRPr="0095440E">
        <w:rPr>
          <w:rFonts w:ascii="Trebuchet MS" w:hAnsi="Trebuchet MS"/>
        </w:rPr>
        <w:t>ATION LEARNING OUTCOMES/ASSESSMENT METHODS</w:t>
      </w:r>
      <w:bookmarkEnd w:id="21"/>
      <w:bookmarkEnd w:id="22"/>
    </w:p>
    <w:p w14:paraId="717C88B1" w14:textId="77777777" w:rsidR="004C35F3" w:rsidRPr="0095440E" w:rsidRDefault="004C35F3" w:rsidP="004C35F3">
      <w:pPr>
        <w:rPr>
          <w:rFonts w:ascii="Trebuchet MS" w:hAnsi="Trebuchet MS"/>
          <w:b/>
          <w:bCs/>
        </w:rPr>
      </w:pPr>
    </w:p>
    <w:tbl>
      <w:tblPr>
        <w:tblW w:w="110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4C35F3" w:rsidRPr="0095440E" w14:paraId="2104F371" w14:textId="77777777" w:rsidTr="00414BBE">
        <w:trPr>
          <w:trHeight w:val="656"/>
        </w:trPr>
        <w:tc>
          <w:tcPr>
            <w:tcW w:w="5508" w:type="dxa"/>
          </w:tcPr>
          <w:p w14:paraId="5194E25D" w14:textId="77777777" w:rsidR="004C35F3" w:rsidRPr="0095440E" w:rsidRDefault="004C35F3" w:rsidP="004C35F3">
            <w:pPr>
              <w:rPr>
                <w:rFonts w:ascii="Trebuchet MS" w:hAnsi="Trebuchet MS"/>
                <w:b/>
                <w:bCs/>
              </w:rPr>
            </w:pPr>
          </w:p>
          <w:p w14:paraId="57BCF18F" w14:textId="77777777" w:rsidR="004C35F3" w:rsidRPr="0095440E" w:rsidRDefault="004C35F3" w:rsidP="004C35F3">
            <w:pPr>
              <w:rPr>
                <w:rFonts w:ascii="Trebuchet MS" w:hAnsi="Trebuchet MS"/>
                <w:b/>
                <w:bCs/>
              </w:rPr>
            </w:pPr>
            <w:r w:rsidRPr="0095440E">
              <w:rPr>
                <w:rFonts w:ascii="Trebuchet MS" w:hAnsi="Trebuchet MS"/>
                <w:b/>
                <w:bCs/>
              </w:rPr>
              <w:t>LEARNING OUTCOMES</w:t>
            </w:r>
          </w:p>
        </w:tc>
        <w:tc>
          <w:tcPr>
            <w:tcW w:w="5508" w:type="dxa"/>
          </w:tcPr>
          <w:p w14:paraId="068BEABF" w14:textId="77777777" w:rsidR="004C35F3" w:rsidRPr="0095440E" w:rsidRDefault="004C35F3" w:rsidP="004C35F3">
            <w:pPr>
              <w:rPr>
                <w:rFonts w:ascii="Trebuchet MS" w:hAnsi="Trebuchet MS"/>
                <w:b/>
                <w:bCs/>
              </w:rPr>
            </w:pPr>
          </w:p>
          <w:p w14:paraId="40B9552A" w14:textId="77777777" w:rsidR="004C35F3" w:rsidRPr="0095440E" w:rsidRDefault="004C35F3" w:rsidP="004C35F3">
            <w:pPr>
              <w:rPr>
                <w:rFonts w:ascii="Trebuchet MS" w:hAnsi="Trebuchet MS"/>
                <w:b/>
                <w:bCs/>
              </w:rPr>
            </w:pPr>
            <w:r w:rsidRPr="0095440E">
              <w:rPr>
                <w:rFonts w:ascii="Trebuchet MS" w:hAnsi="Trebuchet MS"/>
                <w:b/>
                <w:bCs/>
              </w:rPr>
              <w:t>ASSESSMENT METHODS</w:t>
            </w:r>
          </w:p>
        </w:tc>
      </w:tr>
      <w:tr w:rsidR="00414BBE" w:rsidRPr="0095440E" w14:paraId="62AE2E7C" w14:textId="77777777" w:rsidTr="00414BBE">
        <w:tc>
          <w:tcPr>
            <w:tcW w:w="5508" w:type="dxa"/>
          </w:tcPr>
          <w:p w14:paraId="55FBFEF4" w14:textId="77777777" w:rsidR="004F5145" w:rsidRPr="0095440E" w:rsidRDefault="004F5145" w:rsidP="004C35F3">
            <w:pPr>
              <w:rPr>
                <w:rFonts w:ascii="Trebuchet MS" w:hAnsi="Trebuchet MS"/>
              </w:rPr>
            </w:pPr>
            <w:r w:rsidRPr="0095440E">
              <w:rPr>
                <w:rFonts w:ascii="Trebuchet MS" w:hAnsi="Trebuchet MS"/>
                <w:b/>
              </w:rPr>
              <w:t>1.</w:t>
            </w:r>
          </w:p>
          <w:p w14:paraId="3F70CCBA" w14:textId="77777777" w:rsidR="00414BBE" w:rsidRPr="0095440E" w:rsidRDefault="00414BBE" w:rsidP="004C35F3">
            <w:pPr>
              <w:rPr>
                <w:rFonts w:ascii="Trebuchet MS" w:hAnsi="Trebuchet MS"/>
              </w:rPr>
            </w:pPr>
            <w:r w:rsidRPr="0095440E">
              <w:rPr>
                <w:rFonts w:ascii="Trebuchet MS" w:hAnsi="Trebuchet MS"/>
              </w:rPr>
              <w:t xml:space="preserve">Demonstrate an ability think critically, to distinguish between fact and opinion, in the analysis of different kinds of medical imagery. </w:t>
            </w:r>
          </w:p>
          <w:p w14:paraId="656ADF99" w14:textId="77777777" w:rsidR="00414BBE" w:rsidRPr="0095440E" w:rsidRDefault="00414BBE" w:rsidP="004C35F3">
            <w:pPr>
              <w:rPr>
                <w:rFonts w:ascii="Trebuchet MS" w:hAnsi="Trebuchet MS"/>
              </w:rPr>
            </w:pPr>
          </w:p>
        </w:tc>
        <w:tc>
          <w:tcPr>
            <w:tcW w:w="5508" w:type="dxa"/>
          </w:tcPr>
          <w:p w14:paraId="5010DD3A" w14:textId="77777777" w:rsidR="00414BBE" w:rsidRPr="0095440E" w:rsidRDefault="00414BBE" w:rsidP="004C35F3">
            <w:pPr>
              <w:rPr>
                <w:rFonts w:ascii="Trebuchet MS" w:hAnsi="Trebuchet MS"/>
                <w:b/>
                <w:bCs/>
              </w:rPr>
            </w:pPr>
            <w:r w:rsidRPr="0095440E">
              <w:rPr>
                <w:rFonts w:ascii="Trebuchet MS" w:hAnsi="Trebuchet MS"/>
                <w:b/>
                <w:bCs/>
              </w:rPr>
              <w:t>1.</w:t>
            </w:r>
          </w:p>
          <w:p w14:paraId="3203E272" w14:textId="77777777" w:rsidR="004579F4" w:rsidRPr="0095440E" w:rsidRDefault="004579F4" w:rsidP="004579F4">
            <w:pPr>
              <w:rPr>
                <w:rFonts w:ascii="Trebuchet MS" w:hAnsi="Trebuchet MS"/>
              </w:rPr>
            </w:pPr>
            <w:r w:rsidRPr="0095440E">
              <w:rPr>
                <w:rFonts w:ascii="Trebuchet MS" w:hAnsi="Trebuchet MS"/>
              </w:rPr>
              <w:t xml:space="preserve">ACTIVITY: Use material from a variety of sources in the classroom and for writing assignments. Students are expected to distinguish between primary and secondary sources in discussion, group </w:t>
            </w:r>
            <w:r w:rsidR="00C56567">
              <w:rPr>
                <w:rFonts w:ascii="Trebuchet MS" w:hAnsi="Trebuchet MS"/>
              </w:rPr>
              <w:t>activities</w:t>
            </w:r>
            <w:r w:rsidRPr="0095440E">
              <w:rPr>
                <w:rFonts w:ascii="Trebuchet MS" w:hAnsi="Trebuchet MS"/>
              </w:rPr>
              <w:t xml:space="preserve">, and writing assignments. They are expected to properly cite all material used for written assignments. </w:t>
            </w:r>
          </w:p>
          <w:p w14:paraId="5A130A3A" w14:textId="77777777" w:rsidR="00414BBE" w:rsidRPr="0095440E" w:rsidRDefault="004579F4" w:rsidP="00DA5B9D">
            <w:pPr>
              <w:rPr>
                <w:rFonts w:ascii="Trebuchet MS" w:hAnsi="Trebuchet MS"/>
                <w:bCs/>
              </w:rPr>
            </w:pPr>
            <w:r w:rsidRPr="0095440E">
              <w:rPr>
                <w:rFonts w:ascii="Trebuchet MS" w:hAnsi="Trebuchet MS"/>
              </w:rPr>
              <w:t xml:space="preserve">EVALUATION: </w:t>
            </w:r>
            <w:r w:rsidRPr="0095440E">
              <w:rPr>
                <w:rFonts w:ascii="Trebuchet MS" w:hAnsi="Trebuchet MS"/>
                <w:bCs/>
              </w:rPr>
              <w:t xml:space="preserve">In written assignments, group activities, and blog entries, </w:t>
            </w:r>
            <w:r w:rsidR="00DA5B9D" w:rsidRPr="0095440E">
              <w:rPr>
                <w:rFonts w:ascii="Trebuchet MS" w:hAnsi="Trebuchet MS"/>
                <w:bCs/>
              </w:rPr>
              <w:t xml:space="preserve">students learn how to develop </w:t>
            </w:r>
            <w:r w:rsidRPr="0095440E">
              <w:rPr>
                <w:rFonts w:ascii="Trebuchet MS" w:hAnsi="Trebuchet MS"/>
                <w:bCs/>
              </w:rPr>
              <w:t xml:space="preserve">vocabulary and theoretical methods to analyze relationships between </w:t>
            </w:r>
            <w:r w:rsidR="00DA5B9D" w:rsidRPr="0095440E">
              <w:rPr>
                <w:rFonts w:ascii="Trebuchet MS" w:hAnsi="Trebuchet MS"/>
                <w:bCs/>
              </w:rPr>
              <w:t>images</w:t>
            </w:r>
            <w:r w:rsidR="005B4D00" w:rsidRPr="0095440E">
              <w:rPr>
                <w:rFonts w:ascii="Trebuchet MS" w:hAnsi="Trebuchet MS"/>
                <w:bCs/>
              </w:rPr>
              <w:t xml:space="preserve"> and healthcare</w:t>
            </w:r>
            <w:r w:rsidRPr="0095440E">
              <w:rPr>
                <w:rFonts w:ascii="Trebuchet MS" w:hAnsi="Trebuchet MS"/>
                <w:bCs/>
              </w:rPr>
              <w:t>.</w:t>
            </w:r>
          </w:p>
          <w:p w14:paraId="277C329B" w14:textId="77777777" w:rsidR="00D12D7F" w:rsidRPr="0095440E" w:rsidRDefault="00D12D7F" w:rsidP="00DA5B9D">
            <w:pPr>
              <w:rPr>
                <w:rFonts w:ascii="Trebuchet MS" w:hAnsi="Trebuchet MS"/>
              </w:rPr>
            </w:pPr>
          </w:p>
        </w:tc>
      </w:tr>
      <w:tr w:rsidR="00BA0284" w:rsidRPr="0095440E" w14:paraId="536E4EA7" w14:textId="77777777" w:rsidTr="00414BBE">
        <w:tc>
          <w:tcPr>
            <w:tcW w:w="5508" w:type="dxa"/>
          </w:tcPr>
          <w:p w14:paraId="4F3A4481" w14:textId="77777777" w:rsidR="004F5145" w:rsidRPr="0095440E" w:rsidRDefault="004F5145" w:rsidP="004C35F3">
            <w:pPr>
              <w:rPr>
                <w:rFonts w:ascii="Trebuchet MS" w:hAnsi="Trebuchet MS"/>
                <w:b/>
              </w:rPr>
            </w:pPr>
            <w:r w:rsidRPr="0095440E">
              <w:rPr>
                <w:rFonts w:ascii="Trebuchet MS" w:hAnsi="Trebuchet MS"/>
                <w:b/>
              </w:rPr>
              <w:t>2.</w:t>
            </w:r>
          </w:p>
          <w:p w14:paraId="0962F391" w14:textId="77777777" w:rsidR="00BA0284" w:rsidRPr="0095440E" w:rsidRDefault="00BA0284" w:rsidP="004C35F3">
            <w:pPr>
              <w:rPr>
                <w:rFonts w:ascii="Trebuchet MS" w:hAnsi="Trebuchet MS"/>
              </w:rPr>
            </w:pPr>
            <w:r w:rsidRPr="0095440E">
              <w:rPr>
                <w:rFonts w:ascii="Trebuchet MS" w:hAnsi="Trebuchet MS"/>
              </w:rPr>
              <w:t xml:space="preserve">Demonstrate the ability to evaluate critical and historical materials for the study of </w:t>
            </w:r>
            <w:r w:rsidR="004A1567" w:rsidRPr="0095440E">
              <w:rPr>
                <w:rFonts w:ascii="Trebuchet MS" w:hAnsi="Trebuchet MS"/>
              </w:rPr>
              <w:t>health</w:t>
            </w:r>
            <w:r w:rsidRPr="0095440E">
              <w:rPr>
                <w:rFonts w:ascii="Trebuchet MS" w:hAnsi="Trebuchet MS"/>
              </w:rPr>
              <w:t xml:space="preserve"> </w:t>
            </w:r>
            <w:r w:rsidR="002A7DE0" w:rsidRPr="0095440E">
              <w:rPr>
                <w:rFonts w:ascii="Trebuchet MS" w:hAnsi="Trebuchet MS"/>
              </w:rPr>
              <w:t xml:space="preserve">and disease </w:t>
            </w:r>
            <w:r w:rsidRPr="0095440E">
              <w:rPr>
                <w:rFonts w:ascii="Trebuchet MS" w:hAnsi="Trebuchet MS"/>
              </w:rPr>
              <w:t>in order to construct a coherent and substantiated argument, written in clear and correct prose.</w:t>
            </w:r>
          </w:p>
          <w:p w14:paraId="3426A7F7" w14:textId="77777777" w:rsidR="00BA0284" w:rsidRPr="0095440E" w:rsidRDefault="00BA0284" w:rsidP="004C35F3">
            <w:pPr>
              <w:rPr>
                <w:rFonts w:ascii="Trebuchet MS" w:hAnsi="Trebuchet MS"/>
                <w:b/>
                <w:bCs/>
              </w:rPr>
            </w:pPr>
          </w:p>
        </w:tc>
        <w:tc>
          <w:tcPr>
            <w:tcW w:w="5508" w:type="dxa"/>
          </w:tcPr>
          <w:p w14:paraId="4A06819A" w14:textId="77777777" w:rsidR="00BA0284" w:rsidRPr="0095440E" w:rsidRDefault="00BA0284" w:rsidP="004C35F3">
            <w:pPr>
              <w:rPr>
                <w:rFonts w:ascii="Trebuchet MS" w:hAnsi="Trebuchet MS"/>
                <w:b/>
                <w:bCs/>
              </w:rPr>
            </w:pPr>
            <w:r w:rsidRPr="0095440E">
              <w:rPr>
                <w:rFonts w:ascii="Trebuchet MS" w:hAnsi="Trebuchet MS"/>
                <w:b/>
                <w:bCs/>
              </w:rPr>
              <w:t>2.</w:t>
            </w:r>
          </w:p>
          <w:p w14:paraId="76A6C6BC" w14:textId="77777777" w:rsidR="002A7DE0" w:rsidRPr="0095440E" w:rsidRDefault="002A7DE0" w:rsidP="002A7DE0">
            <w:pPr>
              <w:rPr>
                <w:rFonts w:ascii="Trebuchet MS" w:hAnsi="Trebuchet MS"/>
              </w:rPr>
            </w:pPr>
            <w:r w:rsidRPr="0095440E">
              <w:rPr>
                <w:rFonts w:ascii="Trebuchet MS" w:hAnsi="Trebuchet MS"/>
              </w:rPr>
              <w:t>ACTIVITY: Writing assignments demonstrate student research and bibliographic skills. Reflective writing (blogging), informal written assignments (classroom activities), and formal written assignments give students multiple opportunities to develop persuasive writing skills.</w:t>
            </w:r>
          </w:p>
          <w:p w14:paraId="772319AC" w14:textId="77777777" w:rsidR="00BA0284" w:rsidRPr="0095440E" w:rsidRDefault="002A7DE0" w:rsidP="002A7DE0">
            <w:pPr>
              <w:rPr>
                <w:rFonts w:ascii="Trebuchet MS" w:hAnsi="Trebuchet MS"/>
                <w:bCs/>
              </w:rPr>
            </w:pPr>
            <w:r w:rsidRPr="0095440E">
              <w:rPr>
                <w:rFonts w:ascii="Trebuchet MS" w:hAnsi="Trebuchet MS"/>
              </w:rPr>
              <w:t xml:space="preserve">EVALUATION: </w:t>
            </w:r>
            <w:r w:rsidRPr="0095440E">
              <w:rPr>
                <w:rFonts w:ascii="Trebuchet MS" w:hAnsi="Trebuchet MS"/>
                <w:bCs/>
              </w:rPr>
              <w:t xml:space="preserve">In written assignments and group </w:t>
            </w:r>
            <w:r w:rsidR="00C56567">
              <w:rPr>
                <w:rFonts w:ascii="Trebuchet MS" w:hAnsi="Trebuchet MS"/>
                <w:bCs/>
              </w:rPr>
              <w:t>activities</w:t>
            </w:r>
            <w:r w:rsidRPr="0095440E">
              <w:rPr>
                <w:rFonts w:ascii="Trebuchet MS" w:hAnsi="Trebuchet MS"/>
                <w:bCs/>
              </w:rPr>
              <w:t>, students will demonstrate their understanding of health and disease and its connection and portrayal through the human experience. Students are expected to conduct bibliographic research to support their analyses.</w:t>
            </w:r>
          </w:p>
          <w:p w14:paraId="189CD399" w14:textId="77777777" w:rsidR="00AF4396" w:rsidRPr="0095440E" w:rsidRDefault="00AF4396" w:rsidP="002A7DE0">
            <w:pPr>
              <w:rPr>
                <w:rFonts w:ascii="Trebuchet MS" w:hAnsi="Trebuchet MS"/>
              </w:rPr>
            </w:pPr>
          </w:p>
        </w:tc>
      </w:tr>
      <w:tr w:rsidR="004F5145" w:rsidRPr="0095440E" w14:paraId="5F7049D7" w14:textId="77777777" w:rsidTr="00414BBE">
        <w:tc>
          <w:tcPr>
            <w:tcW w:w="5508" w:type="dxa"/>
          </w:tcPr>
          <w:p w14:paraId="49CC2DBD" w14:textId="77777777" w:rsidR="004F5145" w:rsidRPr="0095440E" w:rsidRDefault="004F5145" w:rsidP="004C35F3">
            <w:pPr>
              <w:rPr>
                <w:rFonts w:ascii="Trebuchet MS" w:hAnsi="Trebuchet MS"/>
                <w:b/>
              </w:rPr>
            </w:pPr>
            <w:r w:rsidRPr="0095440E">
              <w:rPr>
                <w:rFonts w:ascii="Trebuchet MS" w:hAnsi="Trebuchet MS"/>
                <w:b/>
              </w:rPr>
              <w:t>3.</w:t>
            </w:r>
          </w:p>
          <w:p w14:paraId="39039A08" w14:textId="77777777" w:rsidR="004F5145" w:rsidRPr="0095440E" w:rsidRDefault="004F5145" w:rsidP="004C35F3">
            <w:pPr>
              <w:rPr>
                <w:rFonts w:ascii="Trebuchet MS" w:hAnsi="Trebuchet MS"/>
              </w:rPr>
            </w:pPr>
            <w:r w:rsidRPr="0095440E">
              <w:rPr>
                <w:rFonts w:ascii="Trebuchet MS" w:hAnsi="Trebuchet MS"/>
              </w:rPr>
              <w:t>Develop communication skills and demonstrate the ability to reflect critically on the learning process.</w:t>
            </w:r>
          </w:p>
          <w:p w14:paraId="5A38EDBC" w14:textId="77777777" w:rsidR="004F5145" w:rsidRPr="0095440E" w:rsidRDefault="004F5145" w:rsidP="004C35F3">
            <w:pPr>
              <w:rPr>
                <w:rFonts w:ascii="Trebuchet MS" w:hAnsi="Trebuchet MS"/>
                <w:b/>
                <w:bCs/>
              </w:rPr>
            </w:pPr>
          </w:p>
        </w:tc>
        <w:tc>
          <w:tcPr>
            <w:tcW w:w="5508" w:type="dxa"/>
          </w:tcPr>
          <w:p w14:paraId="5505346A" w14:textId="77777777" w:rsidR="004F5145" w:rsidRPr="0095440E" w:rsidRDefault="004F5145" w:rsidP="004C35F3">
            <w:pPr>
              <w:rPr>
                <w:rFonts w:ascii="Trebuchet MS" w:hAnsi="Trebuchet MS"/>
                <w:b/>
                <w:bCs/>
              </w:rPr>
            </w:pPr>
            <w:r w:rsidRPr="0095440E">
              <w:rPr>
                <w:rFonts w:ascii="Trebuchet MS" w:hAnsi="Trebuchet MS"/>
                <w:b/>
                <w:bCs/>
              </w:rPr>
              <w:t>3.</w:t>
            </w:r>
          </w:p>
          <w:p w14:paraId="43B8AEA9" w14:textId="77777777" w:rsidR="004F5145" w:rsidRPr="0095440E" w:rsidRDefault="004F5145" w:rsidP="004F5145">
            <w:pPr>
              <w:rPr>
                <w:rFonts w:ascii="Trebuchet MS" w:hAnsi="Trebuchet MS"/>
              </w:rPr>
            </w:pPr>
            <w:r w:rsidRPr="0095440E">
              <w:rPr>
                <w:rFonts w:ascii="Trebuchet MS" w:hAnsi="Trebuchet MS"/>
              </w:rPr>
              <w:t>ACTIVITY: Classroom group work</w:t>
            </w:r>
            <w:r w:rsidR="00875626">
              <w:rPr>
                <w:rFonts w:ascii="Trebuchet MS" w:hAnsi="Trebuchet MS"/>
              </w:rPr>
              <w:t xml:space="preserve"> includes collaborative writing</w:t>
            </w:r>
            <w:r w:rsidR="00962B14" w:rsidRPr="0095440E">
              <w:rPr>
                <w:rFonts w:ascii="Trebuchet MS" w:hAnsi="Trebuchet MS"/>
              </w:rPr>
              <w:t xml:space="preserve">, game-based learning, </w:t>
            </w:r>
            <w:r w:rsidRPr="0095440E">
              <w:rPr>
                <w:rFonts w:ascii="Trebuchet MS" w:hAnsi="Trebuchet MS"/>
              </w:rPr>
              <w:t xml:space="preserve">and visual analysis </w:t>
            </w:r>
            <w:r w:rsidR="00962B14" w:rsidRPr="0095440E">
              <w:rPr>
                <w:rFonts w:ascii="Trebuchet MS" w:hAnsi="Trebuchet MS"/>
              </w:rPr>
              <w:t>activities</w:t>
            </w:r>
            <w:r w:rsidRPr="0095440E">
              <w:rPr>
                <w:rFonts w:ascii="Trebuchet MS" w:hAnsi="Trebuchet MS"/>
              </w:rPr>
              <w:t xml:space="preserve"> to develop interpersonal skills.</w:t>
            </w:r>
          </w:p>
          <w:p w14:paraId="1F114F4E" w14:textId="23BF47DD" w:rsidR="004F5145" w:rsidRPr="0095440E" w:rsidRDefault="004F5145" w:rsidP="004F5145">
            <w:pPr>
              <w:rPr>
                <w:rFonts w:ascii="Trebuchet MS" w:hAnsi="Trebuchet MS"/>
              </w:rPr>
            </w:pPr>
            <w:r w:rsidRPr="0095440E">
              <w:rPr>
                <w:rFonts w:ascii="Trebuchet MS" w:hAnsi="Trebuchet MS"/>
              </w:rPr>
              <w:lastRenderedPageBreak/>
              <w:t xml:space="preserve">EVALUATION: </w:t>
            </w:r>
            <w:r w:rsidR="002E3E02">
              <w:rPr>
                <w:rFonts w:ascii="Trebuchet MS" w:hAnsi="Trebuchet MS"/>
                <w:bCs/>
              </w:rPr>
              <w:t>Through</w:t>
            </w:r>
            <w:r w:rsidRPr="0095440E">
              <w:rPr>
                <w:rFonts w:ascii="Trebuchet MS" w:hAnsi="Trebuchet MS"/>
                <w:bCs/>
              </w:rPr>
              <w:t xml:space="preserve"> group </w:t>
            </w:r>
            <w:r w:rsidR="00875626">
              <w:rPr>
                <w:rFonts w:ascii="Trebuchet MS" w:hAnsi="Trebuchet MS"/>
                <w:bCs/>
              </w:rPr>
              <w:t>activities</w:t>
            </w:r>
            <w:r w:rsidRPr="0095440E">
              <w:rPr>
                <w:rFonts w:ascii="Trebuchet MS" w:hAnsi="Trebuchet MS"/>
                <w:bCs/>
              </w:rPr>
              <w:t xml:space="preserve">, students </w:t>
            </w:r>
            <w:r w:rsidR="002E3E02">
              <w:rPr>
                <w:rFonts w:ascii="Trebuchet MS" w:hAnsi="Trebuchet MS"/>
                <w:bCs/>
              </w:rPr>
              <w:t>apply</w:t>
            </w:r>
            <w:r w:rsidRPr="0095440E">
              <w:rPr>
                <w:rFonts w:ascii="Trebuchet MS" w:hAnsi="Trebuchet MS"/>
                <w:bCs/>
              </w:rPr>
              <w:t xml:space="preserve"> their knowledge of the skills involved in </w:t>
            </w:r>
            <w:r w:rsidR="00962B14" w:rsidRPr="0095440E">
              <w:rPr>
                <w:rFonts w:ascii="Trebuchet MS" w:hAnsi="Trebuchet MS"/>
                <w:bCs/>
              </w:rPr>
              <w:t>looking at medical imagery</w:t>
            </w:r>
            <w:r w:rsidR="002E3E02">
              <w:rPr>
                <w:rFonts w:ascii="Trebuchet MS" w:hAnsi="Trebuchet MS"/>
                <w:bCs/>
              </w:rPr>
              <w:t>, learn to better communicate with each other, and work together to submit short essays and presentations</w:t>
            </w:r>
            <w:r w:rsidRPr="0095440E">
              <w:rPr>
                <w:rFonts w:ascii="Trebuchet MS" w:hAnsi="Trebuchet MS"/>
                <w:bCs/>
              </w:rPr>
              <w:t>.</w:t>
            </w:r>
          </w:p>
          <w:p w14:paraId="761C28DE" w14:textId="77777777" w:rsidR="004F5145" w:rsidRPr="0095440E" w:rsidRDefault="004F5145" w:rsidP="004F5145">
            <w:pPr>
              <w:rPr>
                <w:rFonts w:ascii="Trebuchet MS" w:hAnsi="Trebuchet MS"/>
              </w:rPr>
            </w:pPr>
          </w:p>
          <w:p w14:paraId="3158BC11" w14:textId="77777777" w:rsidR="004F5145" w:rsidRPr="0095440E" w:rsidRDefault="005259CA" w:rsidP="004F5145">
            <w:pPr>
              <w:rPr>
                <w:rFonts w:ascii="Trebuchet MS" w:hAnsi="Trebuchet MS"/>
              </w:rPr>
            </w:pPr>
            <w:r>
              <w:rPr>
                <w:rFonts w:ascii="Trebuchet MS" w:hAnsi="Trebuchet MS"/>
              </w:rPr>
              <w:t>ACTI</w:t>
            </w:r>
            <w:r w:rsidR="004F5145" w:rsidRPr="0095440E">
              <w:rPr>
                <w:rFonts w:ascii="Trebuchet MS" w:hAnsi="Trebuchet MS"/>
              </w:rPr>
              <w:t xml:space="preserve">VITY: Seminar-like discussion gives students opportunities to develop communication skills. </w:t>
            </w:r>
          </w:p>
          <w:p w14:paraId="3433B5EA" w14:textId="77777777" w:rsidR="002771FF" w:rsidRPr="002771FF" w:rsidRDefault="002771FF" w:rsidP="002771FF">
            <w:pPr>
              <w:rPr>
                <w:rFonts w:ascii="Trebuchet MS" w:hAnsi="Trebuchet MS"/>
              </w:rPr>
            </w:pPr>
            <w:r w:rsidRPr="002771FF">
              <w:rPr>
                <w:rFonts w:ascii="Trebuchet MS" w:hAnsi="Trebuchet MS"/>
              </w:rPr>
              <w:t xml:space="preserve">EVALUATION: In </w:t>
            </w:r>
            <w:r w:rsidRPr="002771FF">
              <w:rPr>
                <w:rFonts w:ascii="Trebuchet MS" w:hAnsi="Trebuchet MS"/>
                <w:bCs/>
              </w:rPr>
              <w:t>class discussion, students share their understanding of the connection between visual images, on the one hand, and health and disease, on the other, and learn to better articulate their own critical responses and to listen to others.</w:t>
            </w:r>
          </w:p>
          <w:p w14:paraId="3ED68E67" w14:textId="77777777" w:rsidR="004F5145" w:rsidRPr="0095440E" w:rsidRDefault="004F5145" w:rsidP="004F5145">
            <w:pPr>
              <w:rPr>
                <w:rFonts w:ascii="Trebuchet MS" w:hAnsi="Trebuchet MS"/>
              </w:rPr>
            </w:pPr>
          </w:p>
          <w:p w14:paraId="4821C854" w14:textId="77777777" w:rsidR="004F5145" w:rsidRPr="0095440E" w:rsidRDefault="004F5145" w:rsidP="004F5145">
            <w:pPr>
              <w:rPr>
                <w:rFonts w:ascii="Trebuchet MS" w:hAnsi="Trebuchet MS"/>
              </w:rPr>
            </w:pPr>
            <w:r w:rsidRPr="0095440E">
              <w:rPr>
                <w:rFonts w:ascii="Trebuchet MS" w:hAnsi="Trebuchet MS"/>
              </w:rPr>
              <w:t>ACTIVITY: Blogging on the OpenLab promotes self-reflective practices.</w:t>
            </w:r>
          </w:p>
          <w:p w14:paraId="530F2039" w14:textId="77777777" w:rsidR="004F5145" w:rsidRPr="0095440E" w:rsidRDefault="004F5145" w:rsidP="004F5145">
            <w:pPr>
              <w:rPr>
                <w:rFonts w:ascii="Trebuchet MS" w:hAnsi="Trebuchet MS"/>
              </w:rPr>
            </w:pPr>
            <w:r w:rsidRPr="0095440E">
              <w:rPr>
                <w:rFonts w:ascii="Trebuchet MS" w:hAnsi="Trebuchet MS"/>
              </w:rPr>
              <w:t xml:space="preserve">EVALUATION: </w:t>
            </w:r>
            <w:r w:rsidRPr="0095440E">
              <w:rPr>
                <w:rFonts w:ascii="Trebuchet MS" w:hAnsi="Trebuchet MS"/>
                <w:bCs/>
              </w:rPr>
              <w:t>This course uses City Tech’s Openlab as the interface for the class website, where students post blog entries that are responses to discussion topics posted by the instructor.</w:t>
            </w:r>
            <w:r w:rsidR="00605E70" w:rsidRPr="0095440E">
              <w:rPr>
                <w:rFonts w:ascii="Trebuchet MS" w:hAnsi="Trebuchet MS"/>
                <w:bCs/>
              </w:rPr>
              <w:t xml:space="preserve"> Submissions that are personal and based on life experience will be </w:t>
            </w:r>
            <w:r w:rsidR="00545CAD" w:rsidRPr="0095440E">
              <w:rPr>
                <w:rFonts w:ascii="Trebuchet MS" w:hAnsi="Trebuchet MS"/>
                <w:bCs/>
              </w:rPr>
              <w:t xml:space="preserve">submitted </w:t>
            </w:r>
            <w:r w:rsidR="00605E70" w:rsidRPr="0095440E">
              <w:rPr>
                <w:rFonts w:ascii="Trebuchet MS" w:hAnsi="Trebuchet MS"/>
                <w:bCs/>
              </w:rPr>
              <w:t>on password-protected pages.</w:t>
            </w:r>
            <w:r w:rsidRPr="0095440E">
              <w:rPr>
                <w:rFonts w:ascii="Trebuchet MS" w:hAnsi="Trebuchet MS"/>
                <w:bCs/>
              </w:rPr>
              <w:t xml:space="preserve"> The Openlab </w:t>
            </w:r>
            <w:r w:rsidR="00605E70" w:rsidRPr="0095440E">
              <w:rPr>
                <w:rFonts w:ascii="Trebuchet MS" w:hAnsi="Trebuchet MS"/>
                <w:bCs/>
              </w:rPr>
              <w:t>class website</w:t>
            </w:r>
            <w:r w:rsidRPr="0095440E">
              <w:rPr>
                <w:rFonts w:ascii="Trebuchet MS" w:hAnsi="Trebuchet MS"/>
                <w:bCs/>
              </w:rPr>
              <w:t xml:space="preserve"> allows easy communication between instructor and students.</w:t>
            </w:r>
          </w:p>
          <w:p w14:paraId="0653FF28" w14:textId="77777777" w:rsidR="004F5145" w:rsidRPr="0095440E" w:rsidRDefault="004F5145" w:rsidP="004C35F3">
            <w:pPr>
              <w:rPr>
                <w:rFonts w:ascii="Trebuchet MS" w:hAnsi="Trebuchet MS"/>
              </w:rPr>
            </w:pPr>
          </w:p>
        </w:tc>
      </w:tr>
    </w:tbl>
    <w:p w14:paraId="71CDB2AA" w14:textId="77777777" w:rsidR="004C35F3" w:rsidRDefault="004C35F3" w:rsidP="004C35F3">
      <w:pPr>
        <w:rPr>
          <w:rFonts w:ascii="Trebuchet MS" w:hAnsi="Trebuchet MS"/>
        </w:rPr>
      </w:pPr>
    </w:p>
    <w:p w14:paraId="4FBD3398" w14:textId="11767F8D" w:rsidR="006F4097" w:rsidRPr="006F4097" w:rsidRDefault="006F4097" w:rsidP="006F4097">
      <w:pPr>
        <w:pStyle w:val="Heading2"/>
        <w:rPr>
          <w:rFonts w:ascii="Trebuchet MS" w:hAnsi="Trebuchet MS"/>
        </w:rPr>
      </w:pPr>
      <w:bookmarkStart w:id="23" w:name="_Toc276649954"/>
      <w:r>
        <w:rPr>
          <w:rFonts w:ascii="Trebuchet MS" w:hAnsi="Trebuchet MS"/>
        </w:rPr>
        <w:lastRenderedPageBreak/>
        <w:t xml:space="preserve">FRAMEWORK OF </w:t>
      </w:r>
      <w:r w:rsidR="00202C10">
        <w:rPr>
          <w:rFonts w:ascii="Trebuchet MS" w:hAnsi="Trebuchet MS"/>
        </w:rPr>
        <w:t xml:space="preserve">CONTENT </w:t>
      </w:r>
      <w:r>
        <w:rPr>
          <w:rFonts w:ascii="Trebuchet MS" w:hAnsi="Trebuchet MS"/>
        </w:rPr>
        <w:t>LEARNING OBJECTIVES FOR THREE MODULES</w:t>
      </w:r>
      <w:bookmarkEnd w:id="23"/>
      <w:r>
        <w:rPr>
          <w:rFonts w:ascii="Trebuchet MS" w:hAnsi="Trebuchet MS"/>
        </w:rPr>
        <w:t xml:space="preserve"> </w:t>
      </w:r>
      <w:r w:rsidR="000C0F14">
        <w:rPr>
          <w:rFonts w:ascii="Trebuchet MS" w:hAnsi="Trebuchet MS"/>
        </w:rPr>
        <w:br/>
      </w:r>
    </w:p>
    <w:tbl>
      <w:tblPr>
        <w:tblStyle w:val="TableGrid"/>
        <w:tblW w:w="0" w:type="auto"/>
        <w:tblLook w:val="04A0" w:firstRow="1" w:lastRow="0" w:firstColumn="1" w:lastColumn="0" w:noHBand="0" w:noVBand="1"/>
      </w:tblPr>
      <w:tblGrid>
        <w:gridCol w:w="10296"/>
      </w:tblGrid>
      <w:tr w:rsidR="000C0F14" w14:paraId="07F1DF54" w14:textId="77777777" w:rsidTr="000C0F14">
        <w:tc>
          <w:tcPr>
            <w:tcW w:w="10296" w:type="dxa"/>
          </w:tcPr>
          <w:p w14:paraId="60037B8E" w14:textId="77777777" w:rsidR="000C0F14" w:rsidRPr="0095440E" w:rsidRDefault="000C0F14" w:rsidP="000C0F14">
            <w:pPr>
              <w:pStyle w:val="Heading3"/>
              <w:rPr>
                <w:rFonts w:ascii="Trebuchet MS" w:hAnsi="Trebuchet MS"/>
              </w:rPr>
            </w:pPr>
            <w:bookmarkStart w:id="24" w:name="_Toc276649955"/>
            <w:r>
              <w:rPr>
                <w:rFonts w:ascii="Trebuchet MS" w:hAnsi="Trebuchet MS"/>
              </w:rPr>
              <w:t>Module 1: The Medical Body</w:t>
            </w:r>
            <w:bookmarkEnd w:id="24"/>
          </w:p>
          <w:p w14:paraId="00A7CE42" w14:textId="77777777" w:rsidR="000C0F14" w:rsidRPr="0024453E" w:rsidRDefault="000C0F14" w:rsidP="000C0F14">
            <w:pPr>
              <w:pStyle w:val="ListParagraph"/>
              <w:numPr>
                <w:ilvl w:val="0"/>
                <w:numId w:val="38"/>
              </w:numPr>
              <w:rPr>
                <w:rFonts w:ascii="Trebuchet MS" w:hAnsi="Trebuchet MS"/>
              </w:rPr>
            </w:pPr>
            <w:r>
              <w:rPr>
                <w:rFonts w:ascii="Trebuchet MS" w:hAnsi="Trebuchet MS"/>
              </w:rPr>
              <w:t>Explore</w:t>
            </w:r>
            <w:r w:rsidRPr="0024453E">
              <w:rPr>
                <w:rFonts w:ascii="Trebuchet MS" w:hAnsi="Trebuchet MS"/>
              </w:rPr>
              <w:t xml:space="preserve"> the historical connection between art and medicine </w:t>
            </w:r>
            <w:r>
              <w:rPr>
                <w:rFonts w:ascii="Trebuchet MS" w:hAnsi="Trebuchet MS"/>
              </w:rPr>
              <w:t xml:space="preserve">and connect to broader studies that connect the </w:t>
            </w:r>
            <w:r w:rsidRPr="0024453E">
              <w:rPr>
                <w:rFonts w:ascii="Trebuchet MS" w:hAnsi="Trebuchet MS"/>
              </w:rPr>
              <w:t>art</w:t>
            </w:r>
            <w:r>
              <w:rPr>
                <w:rFonts w:ascii="Trebuchet MS" w:hAnsi="Trebuchet MS"/>
              </w:rPr>
              <w:t>s</w:t>
            </w:r>
            <w:r w:rsidRPr="0024453E">
              <w:rPr>
                <w:rFonts w:ascii="Trebuchet MS" w:hAnsi="Trebuchet MS"/>
              </w:rPr>
              <w:t xml:space="preserve"> and science</w:t>
            </w:r>
            <w:r>
              <w:rPr>
                <w:rFonts w:ascii="Trebuchet MS" w:hAnsi="Trebuchet MS"/>
              </w:rPr>
              <w:t>s</w:t>
            </w:r>
          </w:p>
          <w:p w14:paraId="40A05B05" w14:textId="77777777" w:rsidR="000C0F14" w:rsidRDefault="000C0F14" w:rsidP="000C0F14">
            <w:pPr>
              <w:pStyle w:val="ListParagraph"/>
              <w:numPr>
                <w:ilvl w:val="0"/>
                <w:numId w:val="38"/>
              </w:numPr>
              <w:rPr>
                <w:rFonts w:ascii="Trebuchet MS" w:hAnsi="Trebuchet MS"/>
              </w:rPr>
            </w:pPr>
            <w:r>
              <w:rPr>
                <w:rFonts w:ascii="Trebuchet MS" w:hAnsi="Trebuchet MS"/>
              </w:rPr>
              <w:t xml:space="preserve">Introduce basic art historical skills of formal analysis and iconography </w:t>
            </w:r>
          </w:p>
          <w:p w14:paraId="62D0ACA0" w14:textId="77777777" w:rsidR="000C0F14" w:rsidRPr="0024453E" w:rsidRDefault="000C0F14" w:rsidP="000C0F14">
            <w:pPr>
              <w:pStyle w:val="ListParagraph"/>
              <w:numPr>
                <w:ilvl w:val="0"/>
                <w:numId w:val="38"/>
              </w:numPr>
              <w:rPr>
                <w:rFonts w:ascii="Trebuchet MS" w:hAnsi="Trebuchet MS"/>
              </w:rPr>
            </w:pPr>
            <w:r>
              <w:rPr>
                <w:rFonts w:ascii="Trebuchet MS" w:hAnsi="Trebuchet MS"/>
              </w:rPr>
              <w:t>Examine how new visual technologies impact the transmission of medical knowledge (i.e., print, photography, digital imaging)</w:t>
            </w:r>
          </w:p>
          <w:p w14:paraId="07B00D10" w14:textId="77777777" w:rsidR="000C0F14" w:rsidRDefault="000C0F14" w:rsidP="006F4097">
            <w:pPr>
              <w:pStyle w:val="Heading3"/>
              <w:rPr>
                <w:rFonts w:ascii="Trebuchet MS" w:hAnsi="Trebuchet MS"/>
              </w:rPr>
            </w:pPr>
          </w:p>
        </w:tc>
      </w:tr>
      <w:tr w:rsidR="000C0F14" w14:paraId="660543F3" w14:textId="77777777" w:rsidTr="000C0F14">
        <w:tc>
          <w:tcPr>
            <w:tcW w:w="10296" w:type="dxa"/>
          </w:tcPr>
          <w:p w14:paraId="6F5C272C" w14:textId="77777777" w:rsidR="000C0F14" w:rsidRPr="0095440E" w:rsidRDefault="000C0F14" w:rsidP="000C0F14">
            <w:pPr>
              <w:pStyle w:val="Heading3"/>
              <w:rPr>
                <w:rFonts w:ascii="Trebuchet MS" w:hAnsi="Trebuchet MS"/>
              </w:rPr>
            </w:pPr>
            <w:bookmarkStart w:id="25" w:name="_Toc276649956"/>
            <w:r>
              <w:rPr>
                <w:rFonts w:ascii="Trebuchet MS" w:hAnsi="Trebuchet MS"/>
              </w:rPr>
              <w:t>Module 2: Disease and Illness</w:t>
            </w:r>
            <w:bookmarkEnd w:id="25"/>
          </w:p>
          <w:p w14:paraId="3D57C8CF" w14:textId="77777777" w:rsidR="000C0F14" w:rsidRDefault="000C0F14" w:rsidP="000C0F14">
            <w:pPr>
              <w:pStyle w:val="ListParagraph"/>
              <w:numPr>
                <w:ilvl w:val="0"/>
                <w:numId w:val="39"/>
              </w:numPr>
              <w:rPr>
                <w:rFonts w:ascii="Trebuchet MS" w:hAnsi="Trebuchet MS"/>
              </w:rPr>
            </w:pPr>
            <w:r>
              <w:rPr>
                <w:rFonts w:ascii="Trebuchet MS" w:hAnsi="Trebuchet MS"/>
              </w:rPr>
              <w:t>Connect the practice of medicine to ethical issues</w:t>
            </w:r>
          </w:p>
          <w:p w14:paraId="6BBF708F" w14:textId="77777777" w:rsidR="000C0F14" w:rsidRPr="0024453E" w:rsidRDefault="000C0F14" w:rsidP="000C0F14">
            <w:pPr>
              <w:pStyle w:val="ListParagraph"/>
              <w:numPr>
                <w:ilvl w:val="0"/>
                <w:numId w:val="39"/>
              </w:numPr>
              <w:rPr>
                <w:rFonts w:ascii="Trebuchet MS" w:hAnsi="Trebuchet MS"/>
              </w:rPr>
            </w:pPr>
            <w:r>
              <w:rPr>
                <w:rFonts w:ascii="Trebuchet MS" w:hAnsi="Trebuchet MS"/>
              </w:rPr>
              <w:t>Explore visual images in connection to epidemiology</w:t>
            </w:r>
            <w:r w:rsidRPr="0024453E">
              <w:rPr>
                <w:rFonts w:ascii="Trebuchet MS" w:hAnsi="Trebuchet MS"/>
              </w:rPr>
              <w:t xml:space="preserve"> </w:t>
            </w:r>
          </w:p>
          <w:p w14:paraId="2A4E031B" w14:textId="7168ECA8" w:rsidR="000C0F14" w:rsidRDefault="000C0F14" w:rsidP="000C0F14">
            <w:pPr>
              <w:pStyle w:val="ListParagraph"/>
              <w:numPr>
                <w:ilvl w:val="0"/>
                <w:numId w:val="39"/>
              </w:numPr>
              <w:rPr>
                <w:rFonts w:ascii="Trebuchet MS" w:hAnsi="Trebuchet MS"/>
              </w:rPr>
            </w:pPr>
            <w:r>
              <w:rPr>
                <w:rFonts w:ascii="Trebuchet MS" w:hAnsi="Trebuchet MS"/>
              </w:rPr>
              <w:t>Examine how medical practitioners are portrayed as heroes or villains</w:t>
            </w:r>
          </w:p>
          <w:p w14:paraId="65115C0D" w14:textId="77777777" w:rsidR="000C0F14" w:rsidRDefault="000C0F14" w:rsidP="006F4097">
            <w:pPr>
              <w:pStyle w:val="Heading3"/>
              <w:rPr>
                <w:rFonts w:ascii="Trebuchet MS" w:hAnsi="Trebuchet MS"/>
              </w:rPr>
            </w:pPr>
          </w:p>
        </w:tc>
      </w:tr>
      <w:tr w:rsidR="000C0F14" w14:paraId="47EF2551" w14:textId="77777777" w:rsidTr="000C0F14">
        <w:tc>
          <w:tcPr>
            <w:tcW w:w="10296" w:type="dxa"/>
          </w:tcPr>
          <w:p w14:paraId="3D715576" w14:textId="77777777" w:rsidR="000C0F14" w:rsidRPr="0095440E" w:rsidRDefault="000C0F14" w:rsidP="000C0F14">
            <w:pPr>
              <w:pStyle w:val="Heading3"/>
              <w:rPr>
                <w:rFonts w:ascii="Trebuchet MS" w:hAnsi="Trebuchet MS"/>
              </w:rPr>
            </w:pPr>
            <w:bookmarkStart w:id="26" w:name="_Toc276649957"/>
            <w:r>
              <w:rPr>
                <w:rFonts w:ascii="Trebuchet MS" w:hAnsi="Trebuchet MS"/>
              </w:rPr>
              <w:t>Module 3: Treatment and Healing</w:t>
            </w:r>
            <w:bookmarkEnd w:id="26"/>
          </w:p>
          <w:p w14:paraId="3FE86A02" w14:textId="77777777" w:rsidR="000C0F14" w:rsidRDefault="000C0F14" w:rsidP="000C0F14">
            <w:pPr>
              <w:pStyle w:val="ListParagraph"/>
              <w:numPr>
                <w:ilvl w:val="0"/>
                <w:numId w:val="40"/>
              </w:numPr>
              <w:rPr>
                <w:rFonts w:ascii="Trebuchet MS" w:hAnsi="Trebuchet MS"/>
              </w:rPr>
            </w:pPr>
            <w:r>
              <w:rPr>
                <w:rFonts w:ascii="Trebuchet MS" w:hAnsi="Trebuchet MS"/>
              </w:rPr>
              <w:t>Introduce basic assessment skills in healthcare</w:t>
            </w:r>
          </w:p>
          <w:p w14:paraId="523795E8" w14:textId="77777777" w:rsidR="000C0F14" w:rsidRDefault="000C0F14" w:rsidP="000C0F14">
            <w:pPr>
              <w:pStyle w:val="ListParagraph"/>
              <w:numPr>
                <w:ilvl w:val="0"/>
                <w:numId w:val="40"/>
              </w:numPr>
              <w:rPr>
                <w:rFonts w:ascii="Trebuchet MS" w:hAnsi="Trebuchet MS"/>
              </w:rPr>
            </w:pPr>
            <w:r>
              <w:rPr>
                <w:rFonts w:ascii="Trebuchet MS" w:hAnsi="Trebuchet MS"/>
              </w:rPr>
              <w:t>Explore the change in sites of treatment</w:t>
            </w:r>
          </w:p>
          <w:p w14:paraId="51ACF4F2" w14:textId="16EC3C5D" w:rsidR="000C0F14" w:rsidRPr="000C0F14" w:rsidRDefault="000C0F14" w:rsidP="000C0F14">
            <w:pPr>
              <w:pStyle w:val="ListParagraph"/>
              <w:numPr>
                <w:ilvl w:val="0"/>
                <w:numId w:val="40"/>
              </w:numPr>
              <w:rPr>
                <w:rFonts w:ascii="Trebuchet MS" w:hAnsi="Trebuchet MS"/>
              </w:rPr>
            </w:pPr>
            <w:r>
              <w:rPr>
                <w:rFonts w:ascii="Trebuchet MS" w:hAnsi="Trebuchet MS"/>
              </w:rPr>
              <w:t xml:space="preserve">Investigate the development of treatment plans and therapies </w:t>
            </w:r>
          </w:p>
          <w:p w14:paraId="730CAA53" w14:textId="77777777" w:rsidR="000C0F14" w:rsidRDefault="000C0F14" w:rsidP="006F4097">
            <w:pPr>
              <w:pStyle w:val="Heading3"/>
              <w:rPr>
                <w:rFonts w:ascii="Trebuchet MS" w:hAnsi="Trebuchet MS"/>
              </w:rPr>
            </w:pPr>
          </w:p>
        </w:tc>
      </w:tr>
    </w:tbl>
    <w:p w14:paraId="7B4C23BB" w14:textId="25F90BC5" w:rsidR="00BB7B3D" w:rsidRPr="0095440E" w:rsidRDefault="000C0F14" w:rsidP="00C956DF">
      <w:pPr>
        <w:pStyle w:val="Heading3"/>
        <w:rPr>
          <w:rFonts w:ascii="Trebuchet MS" w:hAnsi="Trebuchet MS"/>
        </w:rPr>
      </w:pPr>
      <w:bookmarkStart w:id="27" w:name="_Toc273792624"/>
      <w:r>
        <w:rPr>
          <w:rFonts w:ascii="Trebuchet MS" w:hAnsi="Trebuchet MS"/>
        </w:rPr>
        <w:br/>
      </w:r>
      <w:bookmarkStart w:id="28" w:name="_Toc276649958"/>
      <w:r w:rsidR="00BB7B3D" w:rsidRPr="0095440E">
        <w:rPr>
          <w:rFonts w:ascii="Trebuchet MS" w:hAnsi="Trebuchet MS"/>
        </w:rPr>
        <w:t>Sample Weekly Course Outline</w:t>
      </w:r>
      <w:bookmarkEnd w:id="27"/>
      <w:bookmarkEnd w:id="28"/>
    </w:p>
    <w:p w14:paraId="3303C66E" w14:textId="77777777" w:rsidR="00BB7B3D" w:rsidRPr="0095440E" w:rsidRDefault="00BB7B3D" w:rsidP="00BB7B3D">
      <w:pPr>
        <w:rPr>
          <w:rFonts w:ascii="Trebuchet MS" w:hAnsi="Trebuchet MS"/>
          <w:b/>
          <w:u w:val="single"/>
        </w:rPr>
      </w:pPr>
      <w:r w:rsidRPr="0095440E">
        <w:rPr>
          <w:rFonts w:ascii="Trebuchet MS" w:hAnsi="Trebuchet MS"/>
          <w:b/>
          <w:u w:val="single"/>
        </w:rPr>
        <w:t>Module 1: The Medical Body taught by Professor Sandra Cheng</w:t>
      </w:r>
    </w:p>
    <w:p w14:paraId="32E0296D" w14:textId="77777777" w:rsidR="00BB7B3D" w:rsidRPr="0095440E" w:rsidRDefault="00BB7B3D" w:rsidP="00BB7B3D">
      <w:pPr>
        <w:rPr>
          <w:rFonts w:ascii="Trebuchet MS" w:hAnsi="Trebuchet MS"/>
        </w:rPr>
      </w:pPr>
      <w:r w:rsidRPr="0095440E">
        <w:rPr>
          <w:rFonts w:ascii="Trebuchet MS" w:hAnsi="Trebuchet MS"/>
        </w:rPr>
        <w:t xml:space="preserve">The module on the medical body focuses on the “screening of the body” from early dissection to modern-day medical imaging. This section begins with the intersection between art and science in the Renaissance period, when scientists and artists worked simultaneously to better understand the body through the study of anatomy. The age that brought forth Leonardo’s </w:t>
      </w:r>
      <w:r w:rsidRPr="0095440E">
        <w:rPr>
          <w:rFonts w:ascii="Trebuchet MS" w:hAnsi="Trebuchet MS"/>
          <w:i/>
        </w:rPr>
        <w:t>Vitruvian Man</w:t>
      </w:r>
      <w:r w:rsidRPr="0095440E">
        <w:rPr>
          <w:rFonts w:ascii="Trebuchet MS" w:hAnsi="Trebuchet MS"/>
        </w:rPr>
        <w:t xml:space="preserve"> and Vesalius’s </w:t>
      </w:r>
      <w:r w:rsidRPr="0095440E">
        <w:rPr>
          <w:rFonts w:ascii="Trebuchet MS" w:hAnsi="Trebuchet MS"/>
          <w:i/>
        </w:rPr>
        <w:t xml:space="preserve">On the fabric of the human body </w:t>
      </w:r>
      <w:r w:rsidRPr="0095440E">
        <w:rPr>
          <w:rFonts w:ascii="Trebuchet MS" w:hAnsi="Trebuchet MS"/>
        </w:rPr>
        <w:t>was the start of an explosion of anatomical study in both the arts and sciences. Wax anatomical models played roles in both artistic study as well as medical training. Other topics within this module will include an investigation of the 19</w:t>
      </w:r>
      <w:r w:rsidRPr="0095440E">
        <w:rPr>
          <w:rFonts w:ascii="Trebuchet MS" w:hAnsi="Trebuchet MS"/>
          <w:vertAlign w:val="superscript"/>
        </w:rPr>
        <w:t>th</w:t>
      </w:r>
      <w:r w:rsidRPr="0095440E">
        <w:rPr>
          <w:rFonts w:ascii="Trebuchet MS" w:hAnsi="Trebuchet MS"/>
        </w:rPr>
        <w:t xml:space="preserve">-century application of the new medium of photography to the medical sciences, including the theory of polygenesis that was put forth by the founder of modern biology Louis Agassiz or Eadweard Muybridge’s photographic studies of human locomotion. The module will end with an investigation devoted to medical imaging as modern practice becomes increasingly reliant on images of the body produced via CT scans, MRIs, sonograms, and other models of digital scanning. </w:t>
      </w:r>
    </w:p>
    <w:p w14:paraId="5CA20EAA" w14:textId="77777777" w:rsidR="00C956DF" w:rsidRPr="0095440E" w:rsidRDefault="00C956DF" w:rsidP="00BB7B3D">
      <w:pPr>
        <w:rPr>
          <w:rFonts w:ascii="Trebuchet MS" w:hAnsi="Trebuchet MS"/>
          <w:b/>
        </w:rPr>
      </w:pPr>
    </w:p>
    <w:p w14:paraId="50198851" w14:textId="77777777" w:rsidR="00BB7B3D" w:rsidRPr="0095440E" w:rsidRDefault="00BB7B3D" w:rsidP="00BB7B3D">
      <w:pPr>
        <w:rPr>
          <w:rFonts w:ascii="Trebuchet MS" w:hAnsi="Trebuchet MS"/>
        </w:rPr>
      </w:pPr>
      <w:r w:rsidRPr="0095440E">
        <w:rPr>
          <w:rFonts w:ascii="Trebuchet MS" w:hAnsi="Trebuchet MS"/>
          <w:b/>
        </w:rPr>
        <w:t xml:space="preserve">Week 1: </w:t>
      </w:r>
      <w:r w:rsidRPr="0095440E">
        <w:rPr>
          <w:rFonts w:ascii="Trebuchet MS" w:hAnsi="Trebuchet MS"/>
        </w:rPr>
        <w:t xml:space="preserve"> </w:t>
      </w:r>
      <w:r w:rsidRPr="0095440E">
        <w:rPr>
          <w:rFonts w:ascii="Trebuchet MS" w:hAnsi="Trebuchet MS"/>
          <w:b/>
        </w:rPr>
        <w:t>Introduction</w:t>
      </w:r>
    </w:p>
    <w:p w14:paraId="7E8F6F3A" w14:textId="77777777" w:rsidR="00BB7B3D" w:rsidRPr="0095440E" w:rsidRDefault="00BB7B3D" w:rsidP="00DA16CC">
      <w:pPr>
        <w:numPr>
          <w:ilvl w:val="0"/>
          <w:numId w:val="8"/>
        </w:numPr>
        <w:rPr>
          <w:rFonts w:ascii="Trebuchet MS" w:hAnsi="Trebuchet MS"/>
        </w:rPr>
      </w:pPr>
      <w:r w:rsidRPr="0095440E">
        <w:rPr>
          <w:rFonts w:ascii="Trebuchet MS" w:hAnsi="Trebuchet MS"/>
        </w:rPr>
        <w:t>Course, student, and faculty introduction</w:t>
      </w:r>
    </w:p>
    <w:p w14:paraId="5FAB022C" w14:textId="77777777" w:rsidR="00BB7B3D" w:rsidRPr="0095440E" w:rsidRDefault="00BB7B3D" w:rsidP="00DA16CC">
      <w:pPr>
        <w:numPr>
          <w:ilvl w:val="0"/>
          <w:numId w:val="8"/>
        </w:numPr>
        <w:rPr>
          <w:rFonts w:ascii="Trebuchet MS" w:hAnsi="Trebuchet MS"/>
        </w:rPr>
      </w:pPr>
      <w:r w:rsidRPr="0095440E">
        <w:rPr>
          <w:rFonts w:ascii="Trebuchet MS" w:hAnsi="Trebuchet MS"/>
        </w:rPr>
        <w:t>Introduction to the OpenLab</w:t>
      </w:r>
    </w:p>
    <w:p w14:paraId="3E7F46CC" w14:textId="77777777" w:rsidR="00BB7B3D" w:rsidRPr="0095440E" w:rsidRDefault="00BB7B3D" w:rsidP="00DA16CC">
      <w:pPr>
        <w:numPr>
          <w:ilvl w:val="0"/>
          <w:numId w:val="8"/>
        </w:numPr>
        <w:rPr>
          <w:rFonts w:ascii="Trebuchet MS" w:hAnsi="Trebuchet MS"/>
        </w:rPr>
      </w:pPr>
      <w:r w:rsidRPr="0095440E">
        <w:rPr>
          <w:rFonts w:ascii="Trebuchet MS" w:hAnsi="Trebuchet MS"/>
        </w:rPr>
        <w:t>Four Humors of Ancient and Medieval medicine</w:t>
      </w:r>
    </w:p>
    <w:p w14:paraId="33CBE0C5" w14:textId="77777777" w:rsidR="00BB7B3D" w:rsidRPr="0095440E" w:rsidRDefault="00BB7B3D" w:rsidP="00DA16CC">
      <w:pPr>
        <w:numPr>
          <w:ilvl w:val="0"/>
          <w:numId w:val="8"/>
        </w:numPr>
        <w:rPr>
          <w:rFonts w:ascii="Trebuchet MS" w:hAnsi="Trebuchet MS"/>
        </w:rPr>
      </w:pPr>
      <w:r w:rsidRPr="0095440E">
        <w:rPr>
          <w:rFonts w:ascii="Trebuchet MS" w:hAnsi="Trebuchet MS"/>
        </w:rPr>
        <w:t>Quiz: Which of the Four Humors is yours?</w:t>
      </w:r>
    </w:p>
    <w:p w14:paraId="2F7AA52F" w14:textId="77777777" w:rsidR="00BB7B3D" w:rsidRPr="0095440E" w:rsidRDefault="00BB7B3D" w:rsidP="00DA16CC">
      <w:pPr>
        <w:numPr>
          <w:ilvl w:val="0"/>
          <w:numId w:val="8"/>
        </w:numPr>
        <w:rPr>
          <w:rFonts w:ascii="Trebuchet MS" w:hAnsi="Trebuchet MS"/>
        </w:rPr>
      </w:pPr>
      <w:r w:rsidRPr="0095440E">
        <w:rPr>
          <w:rFonts w:ascii="Trebuchet MS" w:hAnsi="Trebuchet MS"/>
        </w:rPr>
        <w:lastRenderedPageBreak/>
        <w:t xml:space="preserve">Visual analysis and introduction to iconography with Albrecht Durer’s </w:t>
      </w:r>
      <w:r w:rsidRPr="00D1220D">
        <w:rPr>
          <w:rFonts w:ascii="Trebuchet MS" w:hAnsi="Trebuchet MS"/>
          <w:i/>
        </w:rPr>
        <w:t>Fall of Man</w:t>
      </w:r>
    </w:p>
    <w:p w14:paraId="0F1FB7B8" w14:textId="77777777" w:rsidR="00BB7B3D" w:rsidRPr="0095440E" w:rsidRDefault="00BB7B3D" w:rsidP="00DA16CC">
      <w:pPr>
        <w:numPr>
          <w:ilvl w:val="0"/>
          <w:numId w:val="8"/>
        </w:numPr>
        <w:rPr>
          <w:rFonts w:ascii="Trebuchet MS" w:hAnsi="Trebuchet MS"/>
        </w:rPr>
      </w:pPr>
      <w:r w:rsidRPr="0095440E">
        <w:rPr>
          <w:rFonts w:ascii="Trebuchet MS" w:hAnsi="Trebuchet MS"/>
        </w:rPr>
        <w:t xml:space="preserve">Viewing: excerpt Balanchine’s </w:t>
      </w:r>
      <w:r w:rsidRPr="00D1220D">
        <w:rPr>
          <w:rFonts w:ascii="Trebuchet MS" w:hAnsi="Trebuchet MS"/>
          <w:i/>
        </w:rPr>
        <w:t>Four Temperaments</w:t>
      </w:r>
      <w:r w:rsidRPr="0095440E">
        <w:rPr>
          <w:rFonts w:ascii="Trebuchet MS" w:hAnsi="Trebuchet MS"/>
        </w:rPr>
        <w:t xml:space="preserve"> ballet</w:t>
      </w:r>
    </w:p>
    <w:p w14:paraId="4ED7D7CC" w14:textId="77777777" w:rsidR="00BB7B3D" w:rsidRPr="0095440E" w:rsidRDefault="00BB7B3D" w:rsidP="00DA16CC">
      <w:pPr>
        <w:numPr>
          <w:ilvl w:val="0"/>
          <w:numId w:val="8"/>
        </w:numPr>
        <w:rPr>
          <w:rFonts w:ascii="Trebuchet MS" w:hAnsi="Trebuchet MS"/>
        </w:rPr>
      </w:pPr>
      <w:r w:rsidRPr="0095440E">
        <w:rPr>
          <w:rFonts w:ascii="Trebuchet MS" w:hAnsi="Trebuchet MS"/>
        </w:rPr>
        <w:t xml:space="preserve">Visual analysis of </w:t>
      </w:r>
      <w:hyperlink r:id="rId23" w:history="1">
        <w:r w:rsidRPr="0095440E">
          <w:rPr>
            <w:rStyle w:val="Hyperlink"/>
            <w:rFonts w:ascii="Trebuchet MS" w:hAnsi="Trebuchet MS"/>
          </w:rPr>
          <w:t>Thomas Woodruff’s Four Temperaments Variations</w:t>
        </w:r>
      </w:hyperlink>
      <w:r w:rsidRPr="0095440E">
        <w:rPr>
          <w:rFonts w:ascii="Trebuchet MS" w:hAnsi="Trebuchet MS"/>
        </w:rPr>
        <w:t xml:space="preserve"> painting series</w:t>
      </w:r>
    </w:p>
    <w:p w14:paraId="497E91AA" w14:textId="77777777" w:rsidR="00C956DF" w:rsidRPr="0095440E" w:rsidRDefault="00C956DF" w:rsidP="00BB7B3D">
      <w:pPr>
        <w:rPr>
          <w:rFonts w:ascii="Trebuchet MS" w:hAnsi="Trebuchet MS"/>
          <w:b/>
        </w:rPr>
      </w:pPr>
    </w:p>
    <w:p w14:paraId="17A6F775" w14:textId="77777777" w:rsidR="00BB7B3D" w:rsidRPr="0095440E" w:rsidRDefault="00BB7B3D" w:rsidP="00BB7B3D">
      <w:pPr>
        <w:rPr>
          <w:rFonts w:ascii="Trebuchet MS" w:hAnsi="Trebuchet MS"/>
        </w:rPr>
      </w:pPr>
      <w:r w:rsidRPr="0095440E">
        <w:rPr>
          <w:rFonts w:ascii="Trebuchet MS" w:hAnsi="Trebuchet MS"/>
          <w:b/>
        </w:rPr>
        <w:t>Homework:</w:t>
      </w:r>
    </w:p>
    <w:p w14:paraId="7B700F07" w14:textId="77777777" w:rsidR="00BB7B3D" w:rsidRPr="0095440E" w:rsidRDefault="00BB7B3D" w:rsidP="00DA16CC">
      <w:pPr>
        <w:numPr>
          <w:ilvl w:val="0"/>
          <w:numId w:val="10"/>
        </w:numPr>
        <w:rPr>
          <w:rFonts w:ascii="Trebuchet MS" w:hAnsi="Trebuchet MS"/>
        </w:rPr>
      </w:pPr>
      <w:r w:rsidRPr="0095440E">
        <w:rPr>
          <w:rFonts w:ascii="Trebuchet MS" w:hAnsi="Trebuchet MS"/>
        </w:rPr>
        <w:t xml:space="preserve">Explore the </w:t>
      </w:r>
      <w:hyperlink r:id="rId24" w:history="1">
        <w:r w:rsidRPr="0095440E">
          <w:rPr>
            <w:rStyle w:val="Hyperlink"/>
            <w:rFonts w:ascii="Trebuchet MS" w:hAnsi="Trebuchet MS"/>
            <w:i/>
          </w:rPr>
          <w:t>Leonardo Journal</w:t>
        </w:r>
      </w:hyperlink>
      <w:r w:rsidRPr="0095440E">
        <w:rPr>
          <w:rFonts w:ascii="Trebuchet MS" w:hAnsi="Trebuchet MS"/>
        </w:rPr>
        <w:t xml:space="preserve"> on CityTech library’s Project Muse database. Find an article about an artist who addresses issues that you believe are medical</w:t>
      </w:r>
      <w:r w:rsidR="00E2147D">
        <w:rPr>
          <w:rFonts w:ascii="Trebuchet MS" w:hAnsi="Trebuchet MS"/>
        </w:rPr>
        <w:t>ly</w:t>
      </w:r>
      <w:r w:rsidRPr="0095440E">
        <w:rPr>
          <w:rFonts w:ascii="Trebuchet MS" w:hAnsi="Trebuchet MS"/>
        </w:rPr>
        <w:t>-</w:t>
      </w:r>
      <w:r w:rsidR="002771FF">
        <w:rPr>
          <w:rFonts w:ascii="Trebuchet MS" w:hAnsi="Trebuchet MS"/>
        </w:rPr>
        <w:t>grounded</w:t>
      </w:r>
      <w:r w:rsidRPr="0095440E">
        <w:rPr>
          <w:rFonts w:ascii="Trebuchet MS" w:hAnsi="Trebuchet MS"/>
        </w:rPr>
        <w:t>. Print out the article and write 3 paragraphs about what it is, why it interests you, and what you think is lacking (critique the article! and the work!). Students will turn in their homework in week 2 but they will present their 5-min reviews over the next 4 classes.</w:t>
      </w:r>
    </w:p>
    <w:p w14:paraId="14FD8358" w14:textId="77777777" w:rsidR="00C956DF" w:rsidRPr="0095440E" w:rsidRDefault="00C956DF" w:rsidP="00BB7B3D">
      <w:pPr>
        <w:rPr>
          <w:rFonts w:ascii="Trebuchet MS" w:hAnsi="Trebuchet MS"/>
          <w:b/>
        </w:rPr>
      </w:pPr>
    </w:p>
    <w:p w14:paraId="5CA48DED" w14:textId="77777777" w:rsidR="00BB7B3D" w:rsidRPr="0095440E" w:rsidRDefault="00BB7B3D" w:rsidP="00BB7B3D">
      <w:pPr>
        <w:rPr>
          <w:rFonts w:ascii="Trebuchet MS" w:hAnsi="Trebuchet MS"/>
          <w:b/>
        </w:rPr>
      </w:pPr>
      <w:r w:rsidRPr="0095440E">
        <w:rPr>
          <w:rFonts w:ascii="Trebuchet MS" w:hAnsi="Trebuchet MS"/>
          <w:b/>
        </w:rPr>
        <w:t xml:space="preserve">Readings: </w:t>
      </w:r>
    </w:p>
    <w:p w14:paraId="2FE59776" w14:textId="77777777" w:rsidR="00BB7B3D" w:rsidRPr="0095440E" w:rsidRDefault="00BB7B3D" w:rsidP="00C956DF">
      <w:pPr>
        <w:spacing w:after="120"/>
        <w:rPr>
          <w:rFonts w:ascii="Trebuchet MS" w:hAnsi="Trebuchet MS"/>
        </w:rPr>
      </w:pPr>
      <w:r w:rsidRPr="0095440E">
        <w:rPr>
          <w:rFonts w:ascii="Trebuchet MS" w:hAnsi="Trebuchet MS"/>
        </w:rPr>
        <w:t xml:space="preserve">Martin Kemp, “Medicine in View: Art and Visual Representation,” in Irvine Loudon, ed., </w:t>
      </w:r>
      <w:r w:rsidRPr="0095440E">
        <w:rPr>
          <w:rFonts w:ascii="Trebuchet MS" w:hAnsi="Trebuchet MS"/>
          <w:i/>
        </w:rPr>
        <w:t xml:space="preserve">Western Medicine: An Illustrated History </w:t>
      </w:r>
      <w:r w:rsidRPr="0095440E">
        <w:rPr>
          <w:rFonts w:ascii="Trebuchet MS" w:hAnsi="Trebuchet MS"/>
        </w:rPr>
        <w:t>(Oxford, 1997), 1-22.</w:t>
      </w:r>
    </w:p>
    <w:p w14:paraId="15F065F5" w14:textId="77777777" w:rsidR="00BB7B3D" w:rsidRPr="0095440E" w:rsidRDefault="00BB7B3D" w:rsidP="00C956DF">
      <w:pPr>
        <w:spacing w:after="120"/>
        <w:rPr>
          <w:rFonts w:ascii="Trebuchet MS" w:hAnsi="Trebuchet MS"/>
        </w:rPr>
      </w:pPr>
      <w:r w:rsidRPr="0095440E">
        <w:rPr>
          <w:rFonts w:ascii="Trebuchet MS" w:hAnsi="Trebuchet MS"/>
        </w:rPr>
        <w:t xml:space="preserve">Nicholas Mirzoeff, “What is Visual Culture?” in N. Mirzoeff, </w:t>
      </w:r>
      <w:r w:rsidRPr="0095440E">
        <w:rPr>
          <w:rFonts w:ascii="Trebuchet MS" w:hAnsi="Trebuchet MS"/>
          <w:i/>
        </w:rPr>
        <w:t>The Visual Culture Reader</w:t>
      </w:r>
      <w:r w:rsidRPr="0095440E">
        <w:rPr>
          <w:rFonts w:ascii="Trebuchet MS" w:hAnsi="Trebuchet MS"/>
        </w:rPr>
        <w:t xml:space="preserve"> (Routledge, 1998), 3-13.</w:t>
      </w:r>
    </w:p>
    <w:p w14:paraId="4284248C" w14:textId="77777777" w:rsidR="00BB7B3D" w:rsidRPr="0095440E" w:rsidRDefault="00BB7B3D" w:rsidP="00C956DF">
      <w:pPr>
        <w:spacing w:after="120"/>
        <w:rPr>
          <w:rFonts w:ascii="Trebuchet MS" w:hAnsi="Trebuchet MS"/>
        </w:rPr>
      </w:pPr>
      <w:r w:rsidRPr="0095440E">
        <w:rPr>
          <w:rFonts w:ascii="Trebuchet MS" w:hAnsi="Trebuchet MS"/>
        </w:rPr>
        <w:t xml:space="preserve">Erwin Panofsky, </w:t>
      </w:r>
      <w:r w:rsidRPr="0095440E">
        <w:rPr>
          <w:rFonts w:ascii="Trebuchet MS" w:hAnsi="Trebuchet MS"/>
          <w:i/>
        </w:rPr>
        <w:t>The Life and Art of Albrecht Dürer</w:t>
      </w:r>
      <w:r w:rsidRPr="0095440E">
        <w:rPr>
          <w:rFonts w:ascii="Trebuchet MS" w:hAnsi="Trebuchet MS"/>
        </w:rPr>
        <w:t>. 4th ed. (Princeton, 1955), 84 (excerpt).</w:t>
      </w:r>
    </w:p>
    <w:p w14:paraId="627ADFB5" w14:textId="77777777" w:rsidR="00BB7B3D" w:rsidRPr="0095440E" w:rsidRDefault="00BB7B3D" w:rsidP="00BB7B3D">
      <w:pPr>
        <w:rPr>
          <w:rFonts w:ascii="Trebuchet MS" w:hAnsi="Trebuchet MS"/>
        </w:rPr>
      </w:pPr>
    </w:p>
    <w:p w14:paraId="1EE4FC38" w14:textId="77777777" w:rsidR="00BB7B3D" w:rsidRPr="0095440E" w:rsidRDefault="00BB7B3D" w:rsidP="00BB7B3D">
      <w:pPr>
        <w:rPr>
          <w:rFonts w:ascii="Trebuchet MS" w:hAnsi="Trebuchet MS"/>
          <w:b/>
        </w:rPr>
      </w:pPr>
      <w:r w:rsidRPr="0095440E">
        <w:rPr>
          <w:rFonts w:ascii="Trebuchet MS" w:hAnsi="Trebuchet MS"/>
          <w:b/>
        </w:rPr>
        <w:t>Week 2: Examining the Body</w:t>
      </w:r>
    </w:p>
    <w:p w14:paraId="51ACC589" w14:textId="77777777" w:rsidR="00BB7B3D" w:rsidRPr="0095440E" w:rsidRDefault="00BB7B3D" w:rsidP="00DA16CC">
      <w:pPr>
        <w:numPr>
          <w:ilvl w:val="0"/>
          <w:numId w:val="9"/>
        </w:numPr>
        <w:rPr>
          <w:rFonts w:ascii="Trebuchet MS" w:hAnsi="Trebuchet MS"/>
        </w:rPr>
      </w:pPr>
      <w:r w:rsidRPr="0095440E">
        <w:rPr>
          <w:rFonts w:ascii="Trebuchet MS" w:hAnsi="Trebuchet MS"/>
        </w:rPr>
        <w:t xml:space="preserve">Picturing disease: bubonic plague, St. Anthony’s Fire, leprosy </w:t>
      </w:r>
    </w:p>
    <w:p w14:paraId="6C2306C3" w14:textId="77777777" w:rsidR="00BB7B3D" w:rsidRPr="0095440E" w:rsidRDefault="00BB7B3D" w:rsidP="00DA16CC">
      <w:pPr>
        <w:numPr>
          <w:ilvl w:val="0"/>
          <w:numId w:val="9"/>
        </w:numPr>
        <w:rPr>
          <w:rFonts w:ascii="Trebuchet MS" w:hAnsi="Trebuchet MS"/>
        </w:rPr>
      </w:pPr>
      <w:r w:rsidRPr="0095440E">
        <w:rPr>
          <w:rFonts w:ascii="Trebuchet MS" w:hAnsi="Trebuchet MS"/>
        </w:rPr>
        <w:t>Locating medical professionals: midwives, physicians, surgeons, and charlatans</w:t>
      </w:r>
    </w:p>
    <w:p w14:paraId="16C7598F" w14:textId="77777777" w:rsidR="00BB7B3D" w:rsidRPr="0095440E" w:rsidRDefault="00BB7B3D" w:rsidP="00DA16CC">
      <w:pPr>
        <w:numPr>
          <w:ilvl w:val="0"/>
          <w:numId w:val="9"/>
        </w:numPr>
        <w:rPr>
          <w:rFonts w:ascii="Trebuchet MS" w:hAnsi="Trebuchet MS"/>
        </w:rPr>
      </w:pPr>
      <w:r w:rsidRPr="0095440E">
        <w:rPr>
          <w:rFonts w:ascii="Trebuchet MS" w:hAnsi="Trebuchet MS"/>
        </w:rPr>
        <w:t>Bodily fluids in art: from Renaissance putti to Dutch genre images of doctors to Andres Serrano</w:t>
      </w:r>
    </w:p>
    <w:p w14:paraId="78C37A05" w14:textId="77777777" w:rsidR="00C956DF" w:rsidRPr="0095440E" w:rsidRDefault="00C956DF" w:rsidP="00BB7B3D">
      <w:pPr>
        <w:rPr>
          <w:rFonts w:ascii="Trebuchet MS" w:hAnsi="Trebuchet MS"/>
          <w:b/>
        </w:rPr>
      </w:pPr>
    </w:p>
    <w:p w14:paraId="7E2CFF0F" w14:textId="77777777" w:rsidR="00BB7B3D" w:rsidRPr="0095440E" w:rsidRDefault="00BB7B3D" w:rsidP="00BB7B3D">
      <w:pPr>
        <w:rPr>
          <w:rFonts w:ascii="Trebuchet MS" w:hAnsi="Trebuchet MS"/>
          <w:b/>
        </w:rPr>
      </w:pPr>
      <w:r w:rsidRPr="0095440E">
        <w:rPr>
          <w:rFonts w:ascii="Trebuchet MS" w:hAnsi="Trebuchet MS"/>
          <w:b/>
        </w:rPr>
        <w:t>Homework:</w:t>
      </w:r>
    </w:p>
    <w:p w14:paraId="1F41DC5C" w14:textId="77777777" w:rsidR="00BB7B3D" w:rsidRPr="0095440E" w:rsidRDefault="00BB7B3D" w:rsidP="00DA16CC">
      <w:pPr>
        <w:numPr>
          <w:ilvl w:val="0"/>
          <w:numId w:val="11"/>
        </w:numPr>
        <w:rPr>
          <w:rFonts w:ascii="Trebuchet MS" w:hAnsi="Trebuchet MS"/>
        </w:rPr>
      </w:pPr>
      <w:r w:rsidRPr="0095440E">
        <w:rPr>
          <w:rFonts w:ascii="Trebuchet MS" w:hAnsi="Trebuchet MS"/>
        </w:rPr>
        <w:t xml:space="preserve">View BBC </w:t>
      </w:r>
      <w:r w:rsidRPr="0095440E">
        <w:rPr>
          <w:rFonts w:ascii="Trebuchet MS" w:hAnsi="Trebuchet MS"/>
          <w:i/>
        </w:rPr>
        <w:t xml:space="preserve">Beauty and Anatomy </w:t>
      </w:r>
      <w:r w:rsidRPr="0095440E">
        <w:rPr>
          <w:rFonts w:ascii="Trebuchet MS" w:hAnsi="Trebuchet MS"/>
        </w:rPr>
        <w:t xml:space="preserve">documentary episode I “Galen and Leonardo” </w:t>
      </w:r>
    </w:p>
    <w:p w14:paraId="3CAF7D47" w14:textId="77777777" w:rsidR="00BB7B3D" w:rsidRPr="0095440E" w:rsidRDefault="00BB7B3D" w:rsidP="00DA16CC">
      <w:pPr>
        <w:numPr>
          <w:ilvl w:val="0"/>
          <w:numId w:val="11"/>
        </w:numPr>
        <w:rPr>
          <w:rFonts w:ascii="Trebuchet MS" w:hAnsi="Trebuchet MS"/>
        </w:rPr>
      </w:pPr>
      <w:r w:rsidRPr="0095440E">
        <w:rPr>
          <w:rFonts w:ascii="Trebuchet MS" w:hAnsi="Trebuchet MS"/>
        </w:rPr>
        <w:t>Blog reflection</w:t>
      </w:r>
    </w:p>
    <w:p w14:paraId="3365EE0D" w14:textId="77777777" w:rsidR="00C956DF" w:rsidRPr="0095440E" w:rsidRDefault="00C956DF" w:rsidP="00BB7B3D">
      <w:pPr>
        <w:rPr>
          <w:rFonts w:ascii="Trebuchet MS" w:hAnsi="Trebuchet MS"/>
          <w:b/>
        </w:rPr>
      </w:pPr>
    </w:p>
    <w:p w14:paraId="686A39B8" w14:textId="77777777" w:rsidR="00BB7B3D" w:rsidRPr="0095440E" w:rsidRDefault="00BB7B3D" w:rsidP="00BB7B3D">
      <w:pPr>
        <w:rPr>
          <w:rFonts w:ascii="Trebuchet MS" w:hAnsi="Trebuchet MS"/>
          <w:b/>
        </w:rPr>
      </w:pPr>
      <w:r w:rsidRPr="0095440E">
        <w:rPr>
          <w:rFonts w:ascii="Trebuchet MS" w:hAnsi="Trebuchet MS"/>
          <w:b/>
        </w:rPr>
        <w:t>Assignment:</w:t>
      </w:r>
    </w:p>
    <w:p w14:paraId="4E352F3F" w14:textId="77777777" w:rsidR="00BB7B3D" w:rsidRPr="0095440E" w:rsidRDefault="00BB7B3D" w:rsidP="00BB7B3D">
      <w:pPr>
        <w:rPr>
          <w:rFonts w:ascii="Trebuchet MS" w:hAnsi="Trebuchet MS"/>
        </w:rPr>
      </w:pPr>
      <w:r w:rsidRPr="0095440E">
        <w:rPr>
          <w:rFonts w:ascii="Trebuchet MS" w:hAnsi="Trebuchet MS"/>
        </w:rPr>
        <w:t xml:space="preserve">2-page Formal Analysis paper of images from a select group of works including Mantegna’s </w:t>
      </w:r>
      <w:r w:rsidRPr="0095440E">
        <w:rPr>
          <w:rFonts w:ascii="Trebuchet MS" w:hAnsi="Trebuchet MS"/>
          <w:i/>
        </w:rPr>
        <w:t xml:space="preserve">Foreshortened Christ, </w:t>
      </w:r>
      <w:r w:rsidRPr="0095440E">
        <w:rPr>
          <w:rFonts w:ascii="Trebuchet MS" w:hAnsi="Trebuchet MS"/>
        </w:rPr>
        <w:t xml:space="preserve">Caravaggio’s </w:t>
      </w:r>
      <w:r w:rsidRPr="0095440E">
        <w:rPr>
          <w:rFonts w:ascii="Trebuchet MS" w:hAnsi="Trebuchet MS"/>
          <w:i/>
        </w:rPr>
        <w:t xml:space="preserve">Death of the Virgin, </w:t>
      </w:r>
      <w:r w:rsidRPr="0095440E">
        <w:rPr>
          <w:rFonts w:ascii="Trebuchet MS" w:hAnsi="Trebuchet MS"/>
        </w:rPr>
        <w:t xml:space="preserve">Ghirlandaio’s </w:t>
      </w:r>
      <w:r w:rsidRPr="0095440E">
        <w:rPr>
          <w:rFonts w:ascii="Trebuchet MS" w:hAnsi="Trebuchet MS"/>
          <w:i/>
        </w:rPr>
        <w:t xml:space="preserve">Old Man with His Grandson. </w:t>
      </w:r>
    </w:p>
    <w:p w14:paraId="696250D6" w14:textId="77777777" w:rsidR="00C956DF" w:rsidRPr="0095440E" w:rsidRDefault="00C956DF" w:rsidP="00BB7B3D">
      <w:pPr>
        <w:rPr>
          <w:rFonts w:ascii="Trebuchet MS" w:hAnsi="Trebuchet MS"/>
          <w:b/>
        </w:rPr>
      </w:pPr>
    </w:p>
    <w:p w14:paraId="7BC4107C" w14:textId="77777777" w:rsidR="00BB7B3D" w:rsidRPr="0095440E" w:rsidRDefault="00BB7B3D" w:rsidP="00BB7B3D">
      <w:pPr>
        <w:rPr>
          <w:rFonts w:ascii="Trebuchet MS" w:hAnsi="Trebuchet MS"/>
          <w:b/>
        </w:rPr>
      </w:pPr>
      <w:r w:rsidRPr="0095440E">
        <w:rPr>
          <w:rFonts w:ascii="Trebuchet MS" w:hAnsi="Trebuchet MS"/>
          <w:b/>
        </w:rPr>
        <w:t>Readings:</w:t>
      </w:r>
    </w:p>
    <w:p w14:paraId="2BB950B8" w14:textId="77777777" w:rsidR="00BB7B3D" w:rsidRPr="0095440E" w:rsidRDefault="00BB7B3D" w:rsidP="00C956DF">
      <w:pPr>
        <w:spacing w:after="120"/>
        <w:rPr>
          <w:rFonts w:ascii="Trebuchet MS" w:hAnsi="Trebuchet MS"/>
          <w:i/>
        </w:rPr>
      </w:pPr>
      <w:r w:rsidRPr="0095440E">
        <w:rPr>
          <w:rFonts w:ascii="Trebuchet MS" w:hAnsi="Trebuchet MS"/>
        </w:rPr>
        <w:t xml:space="preserve">Excerpt, Boccaccio, introduction to </w:t>
      </w:r>
      <w:r w:rsidRPr="0095440E">
        <w:rPr>
          <w:rFonts w:ascii="Trebuchet MS" w:hAnsi="Trebuchet MS"/>
          <w:i/>
        </w:rPr>
        <w:t>The</w:t>
      </w:r>
      <w:r w:rsidRPr="0095440E">
        <w:rPr>
          <w:rFonts w:ascii="Trebuchet MS" w:hAnsi="Trebuchet MS"/>
        </w:rPr>
        <w:t xml:space="preserve"> </w:t>
      </w:r>
      <w:r w:rsidRPr="0095440E">
        <w:rPr>
          <w:rFonts w:ascii="Trebuchet MS" w:hAnsi="Trebuchet MS"/>
          <w:i/>
        </w:rPr>
        <w:t>Decameron</w:t>
      </w:r>
    </w:p>
    <w:p w14:paraId="4D8AD5F4" w14:textId="77777777" w:rsidR="00BB7B3D" w:rsidRPr="0095440E" w:rsidRDefault="00BB7B3D" w:rsidP="00BB7B3D">
      <w:pPr>
        <w:rPr>
          <w:rFonts w:ascii="Trebuchet MS" w:hAnsi="Trebuchet MS"/>
          <w:b/>
        </w:rPr>
      </w:pPr>
    </w:p>
    <w:p w14:paraId="623EC82E" w14:textId="77777777" w:rsidR="00BB7B3D" w:rsidRPr="0095440E" w:rsidRDefault="00BB7B3D" w:rsidP="00BB7B3D">
      <w:pPr>
        <w:rPr>
          <w:rFonts w:ascii="Trebuchet MS" w:hAnsi="Trebuchet MS"/>
          <w:b/>
        </w:rPr>
      </w:pPr>
      <w:r w:rsidRPr="0095440E">
        <w:rPr>
          <w:rFonts w:ascii="Trebuchet MS" w:hAnsi="Trebuchet MS"/>
          <w:b/>
        </w:rPr>
        <w:t>Week 3: Intersections between Art and Anatomy</w:t>
      </w:r>
    </w:p>
    <w:p w14:paraId="1D92850C" w14:textId="77777777" w:rsidR="00BB7B3D" w:rsidRPr="0095440E" w:rsidRDefault="00BB7B3D" w:rsidP="00DA16CC">
      <w:pPr>
        <w:numPr>
          <w:ilvl w:val="0"/>
          <w:numId w:val="12"/>
        </w:numPr>
        <w:rPr>
          <w:rFonts w:ascii="Trebuchet MS" w:hAnsi="Trebuchet MS"/>
        </w:rPr>
      </w:pPr>
      <w:r w:rsidRPr="0095440E">
        <w:rPr>
          <w:rFonts w:ascii="Trebuchet MS" w:hAnsi="Trebuchet MS"/>
        </w:rPr>
        <w:t>Viewing: Leonardo’s anatomical studies (view examples of Windsor Castle drawings and 3D animations from recent 2012-2013 exhibitions in England)</w:t>
      </w:r>
    </w:p>
    <w:p w14:paraId="1906EC43" w14:textId="77777777" w:rsidR="00BB7B3D" w:rsidRPr="0095440E" w:rsidRDefault="00BB7B3D" w:rsidP="00DA16CC">
      <w:pPr>
        <w:numPr>
          <w:ilvl w:val="0"/>
          <w:numId w:val="12"/>
        </w:numPr>
        <w:rPr>
          <w:rFonts w:ascii="Trebuchet MS" w:hAnsi="Trebuchet MS"/>
        </w:rPr>
      </w:pPr>
      <w:r w:rsidRPr="0095440E">
        <w:rPr>
          <w:rFonts w:ascii="Trebuchet MS" w:hAnsi="Trebuchet MS"/>
        </w:rPr>
        <w:t xml:space="preserve">Medical revolution in Andreas Vesalius’ </w:t>
      </w:r>
      <w:r w:rsidRPr="0095440E">
        <w:rPr>
          <w:rFonts w:ascii="Trebuchet MS" w:hAnsi="Trebuchet MS"/>
          <w:i/>
        </w:rPr>
        <w:t xml:space="preserve">De humani corporis fabrica </w:t>
      </w:r>
      <w:r w:rsidRPr="0095440E">
        <w:rPr>
          <w:rFonts w:ascii="Trebuchet MS" w:hAnsi="Trebuchet MS"/>
        </w:rPr>
        <w:t>(1543)</w:t>
      </w:r>
    </w:p>
    <w:p w14:paraId="39A28415" w14:textId="77777777" w:rsidR="00BB7B3D" w:rsidRPr="0095440E" w:rsidRDefault="00BB7B3D" w:rsidP="00DA16CC">
      <w:pPr>
        <w:numPr>
          <w:ilvl w:val="0"/>
          <w:numId w:val="12"/>
        </w:numPr>
        <w:rPr>
          <w:rFonts w:ascii="Trebuchet MS" w:hAnsi="Trebuchet MS"/>
        </w:rPr>
      </w:pPr>
      <w:r w:rsidRPr="0095440E">
        <w:rPr>
          <w:rFonts w:ascii="Trebuchet MS" w:hAnsi="Trebuchet MS"/>
        </w:rPr>
        <w:t>Dissection practices in early modern Italy</w:t>
      </w:r>
    </w:p>
    <w:p w14:paraId="2AB1E6E2" w14:textId="77777777" w:rsidR="00BB7B3D" w:rsidRPr="0095440E" w:rsidRDefault="00BB7B3D" w:rsidP="00DA16CC">
      <w:pPr>
        <w:numPr>
          <w:ilvl w:val="0"/>
          <w:numId w:val="12"/>
        </w:numPr>
        <w:rPr>
          <w:rFonts w:ascii="Trebuchet MS" w:hAnsi="Trebuchet MS"/>
        </w:rPr>
      </w:pPr>
      <w:r w:rsidRPr="0095440E">
        <w:rPr>
          <w:rFonts w:ascii="Trebuchet MS" w:hAnsi="Trebuchet MS"/>
        </w:rPr>
        <w:t>Anatomical illustrations: flap prints to re-purposed erotic prints</w:t>
      </w:r>
    </w:p>
    <w:p w14:paraId="05F329FF" w14:textId="77777777" w:rsidR="00BB7B3D" w:rsidRPr="0095440E" w:rsidRDefault="00BB7B3D" w:rsidP="00DA16CC">
      <w:pPr>
        <w:numPr>
          <w:ilvl w:val="0"/>
          <w:numId w:val="12"/>
        </w:numPr>
        <w:rPr>
          <w:rFonts w:ascii="Trebuchet MS" w:hAnsi="Trebuchet MS"/>
        </w:rPr>
      </w:pPr>
      <w:r w:rsidRPr="0095440E">
        <w:rPr>
          <w:rFonts w:ascii="Trebuchet MS" w:hAnsi="Trebuchet MS"/>
        </w:rPr>
        <w:t>Later anatomy paintings: Rembrandt’s Anatomy lesson of Dr. Tulp</w:t>
      </w:r>
    </w:p>
    <w:p w14:paraId="5C9ED076" w14:textId="77777777" w:rsidR="00BB7B3D" w:rsidRPr="0095440E" w:rsidRDefault="00BB7B3D" w:rsidP="00DA16CC">
      <w:pPr>
        <w:numPr>
          <w:ilvl w:val="0"/>
          <w:numId w:val="12"/>
        </w:numPr>
        <w:rPr>
          <w:rFonts w:ascii="Trebuchet MS" w:hAnsi="Trebuchet MS"/>
        </w:rPr>
      </w:pPr>
      <w:r w:rsidRPr="0095440E">
        <w:rPr>
          <w:rFonts w:ascii="Trebuchet MS" w:hAnsi="Trebuchet MS"/>
        </w:rPr>
        <w:lastRenderedPageBreak/>
        <w:t>Wax models: studies by Francesco Calenzuoli, anatomical wax models in Florence’s Museum La Specola</w:t>
      </w:r>
    </w:p>
    <w:p w14:paraId="53B01AE1" w14:textId="77777777" w:rsidR="00C956DF" w:rsidRPr="0095440E" w:rsidRDefault="00C956DF" w:rsidP="00BB7B3D">
      <w:pPr>
        <w:rPr>
          <w:rFonts w:ascii="Trebuchet MS" w:hAnsi="Trebuchet MS"/>
          <w:b/>
        </w:rPr>
      </w:pPr>
    </w:p>
    <w:p w14:paraId="260405AD" w14:textId="77777777" w:rsidR="00BB7B3D" w:rsidRPr="0095440E" w:rsidRDefault="00BB7B3D" w:rsidP="00BB7B3D">
      <w:pPr>
        <w:rPr>
          <w:rFonts w:ascii="Trebuchet MS" w:hAnsi="Trebuchet MS"/>
          <w:b/>
        </w:rPr>
      </w:pPr>
      <w:r w:rsidRPr="0095440E">
        <w:rPr>
          <w:rFonts w:ascii="Trebuchet MS" w:hAnsi="Trebuchet MS"/>
          <w:b/>
        </w:rPr>
        <w:t>Homework:</w:t>
      </w:r>
    </w:p>
    <w:p w14:paraId="035A92D2" w14:textId="77777777" w:rsidR="00BB7B3D" w:rsidRPr="0095440E" w:rsidRDefault="00BB7B3D" w:rsidP="00DA16CC">
      <w:pPr>
        <w:numPr>
          <w:ilvl w:val="0"/>
          <w:numId w:val="25"/>
        </w:numPr>
        <w:rPr>
          <w:rFonts w:ascii="Trebuchet MS" w:hAnsi="Trebuchet MS"/>
        </w:rPr>
      </w:pPr>
      <w:r w:rsidRPr="0095440E">
        <w:rPr>
          <w:rFonts w:ascii="Trebuchet MS" w:hAnsi="Trebuchet MS"/>
        </w:rPr>
        <w:t>Explore the anatomical models in Museum La Specola</w:t>
      </w:r>
    </w:p>
    <w:p w14:paraId="44BF3504" w14:textId="77777777" w:rsidR="00BB7B3D" w:rsidRPr="0095440E" w:rsidRDefault="00BB7B3D" w:rsidP="00DA16CC">
      <w:pPr>
        <w:numPr>
          <w:ilvl w:val="0"/>
          <w:numId w:val="25"/>
        </w:numPr>
        <w:rPr>
          <w:rFonts w:ascii="Trebuchet MS" w:hAnsi="Trebuchet MS"/>
        </w:rPr>
      </w:pPr>
      <w:r w:rsidRPr="0095440E">
        <w:rPr>
          <w:rFonts w:ascii="Trebuchet MS" w:hAnsi="Trebuchet MS"/>
        </w:rPr>
        <w:t>Blog reflection</w:t>
      </w:r>
    </w:p>
    <w:p w14:paraId="7661B32A" w14:textId="77777777" w:rsidR="00C956DF" w:rsidRPr="0095440E" w:rsidRDefault="00C956DF" w:rsidP="00BB7B3D">
      <w:pPr>
        <w:rPr>
          <w:rFonts w:ascii="Trebuchet MS" w:hAnsi="Trebuchet MS"/>
          <w:b/>
        </w:rPr>
      </w:pPr>
    </w:p>
    <w:p w14:paraId="1D2354DC" w14:textId="77777777" w:rsidR="00BB7B3D" w:rsidRPr="0095440E" w:rsidRDefault="00BB7B3D" w:rsidP="00BB7B3D">
      <w:pPr>
        <w:rPr>
          <w:rFonts w:ascii="Trebuchet MS" w:hAnsi="Trebuchet MS"/>
        </w:rPr>
      </w:pPr>
      <w:r w:rsidRPr="0095440E">
        <w:rPr>
          <w:rFonts w:ascii="Trebuchet MS" w:hAnsi="Trebuchet MS"/>
          <w:b/>
        </w:rPr>
        <w:t xml:space="preserve">Readings: </w:t>
      </w:r>
    </w:p>
    <w:p w14:paraId="6F7B4679" w14:textId="77777777" w:rsidR="00BB7B3D" w:rsidRPr="0095440E" w:rsidRDefault="00BB7B3D" w:rsidP="00C956DF">
      <w:pPr>
        <w:spacing w:after="120"/>
        <w:rPr>
          <w:rFonts w:ascii="Trebuchet MS" w:hAnsi="Trebuchet MS"/>
          <w:bCs/>
        </w:rPr>
      </w:pPr>
      <w:r w:rsidRPr="0095440E">
        <w:rPr>
          <w:rFonts w:ascii="Trebuchet MS" w:hAnsi="Trebuchet MS"/>
        </w:rPr>
        <w:t xml:space="preserve">Excerpt, Martin Kemp and Marina Wallace, </w:t>
      </w:r>
      <w:r w:rsidRPr="0095440E">
        <w:rPr>
          <w:rFonts w:ascii="Trebuchet MS" w:hAnsi="Trebuchet MS"/>
          <w:bCs/>
          <w:i/>
        </w:rPr>
        <w:t xml:space="preserve">Spectacular Bodies: The Art and Science of the Human Body from Leonardo to Now, </w:t>
      </w:r>
      <w:r w:rsidRPr="0095440E">
        <w:rPr>
          <w:rFonts w:ascii="Trebuchet MS" w:hAnsi="Trebuchet MS"/>
          <w:bCs/>
        </w:rPr>
        <w:t xml:space="preserve">exhibition catalogue, Haywood Gallery (University of California Press, 2000). </w:t>
      </w:r>
    </w:p>
    <w:p w14:paraId="674B85E4" w14:textId="77777777" w:rsidR="00BB7B3D" w:rsidRPr="0095440E" w:rsidRDefault="00BB7B3D" w:rsidP="00C956DF">
      <w:pPr>
        <w:spacing w:after="120"/>
        <w:rPr>
          <w:rFonts w:ascii="Trebuchet MS" w:hAnsi="Trebuchet MS"/>
          <w:bCs/>
          <w:lang w:val="en-GB"/>
        </w:rPr>
      </w:pPr>
      <w:r w:rsidRPr="0095440E">
        <w:rPr>
          <w:rFonts w:ascii="Trebuchet MS" w:hAnsi="Trebuchet MS"/>
          <w:bCs/>
        </w:rPr>
        <w:t xml:space="preserve">Excerpt, </w:t>
      </w:r>
      <w:r w:rsidRPr="0095440E">
        <w:rPr>
          <w:rFonts w:ascii="Trebuchet MS" w:hAnsi="Trebuchet MS"/>
          <w:bCs/>
          <w:lang w:val="en-GB"/>
        </w:rPr>
        <w:t>Sachiko Kusukawa, “The Uses of Pictures in the Formation of Learned Knowledge: the Cases of Leonhard Fuchs and Andreas Vesalius,” in </w:t>
      </w:r>
      <w:r w:rsidRPr="0095440E">
        <w:rPr>
          <w:rFonts w:ascii="Trebuchet MS" w:hAnsi="Trebuchet MS"/>
          <w:bCs/>
          <w:i/>
          <w:lang w:val="en-GB"/>
        </w:rPr>
        <w:t>Transmitting Knowledge: Words, images, and instruments in early modern Europe</w:t>
      </w:r>
      <w:r w:rsidRPr="0095440E">
        <w:rPr>
          <w:rFonts w:ascii="Trebuchet MS" w:hAnsi="Trebuchet MS"/>
          <w:bCs/>
          <w:lang w:val="en-GB"/>
        </w:rPr>
        <w:t>, ed. by S. Kusukawa and I. Maclean (Oxford, 2006), 73-96.</w:t>
      </w:r>
    </w:p>
    <w:p w14:paraId="575C786F" w14:textId="77777777" w:rsidR="00BB7B3D" w:rsidRPr="0095440E" w:rsidRDefault="00BB7B3D" w:rsidP="00C956DF">
      <w:pPr>
        <w:spacing w:after="120"/>
        <w:rPr>
          <w:rFonts w:ascii="Trebuchet MS" w:hAnsi="Trebuchet MS"/>
        </w:rPr>
      </w:pPr>
      <w:r w:rsidRPr="0095440E">
        <w:rPr>
          <w:rFonts w:ascii="Trebuchet MS" w:hAnsi="Trebuchet MS"/>
        </w:rPr>
        <w:t xml:space="preserve">Excerpt, Katherine Park, "The Criminal and the Saintly Body: Autopsy and Dissection in Renaissance Italy." </w:t>
      </w:r>
      <w:r w:rsidRPr="0095440E">
        <w:rPr>
          <w:rFonts w:ascii="Trebuchet MS" w:hAnsi="Trebuchet MS"/>
          <w:i/>
          <w:iCs/>
        </w:rPr>
        <w:t xml:space="preserve">Renaissance Quarterly </w:t>
      </w:r>
      <w:r w:rsidRPr="0095440E">
        <w:rPr>
          <w:rFonts w:ascii="Trebuchet MS" w:hAnsi="Trebuchet MS"/>
        </w:rPr>
        <w:t>47, 1 (1994): 1–33.</w:t>
      </w:r>
    </w:p>
    <w:p w14:paraId="118516CA" w14:textId="77777777" w:rsidR="00BB7B3D" w:rsidRPr="0095440E" w:rsidRDefault="00BB7B3D" w:rsidP="00BB7B3D">
      <w:pPr>
        <w:rPr>
          <w:rFonts w:ascii="Trebuchet MS" w:hAnsi="Trebuchet MS"/>
        </w:rPr>
      </w:pPr>
    </w:p>
    <w:p w14:paraId="39C7FC67" w14:textId="77777777" w:rsidR="00BB7B3D" w:rsidRPr="0095440E" w:rsidRDefault="00BB7B3D" w:rsidP="00BB7B3D">
      <w:pPr>
        <w:rPr>
          <w:rFonts w:ascii="Trebuchet MS" w:hAnsi="Trebuchet MS"/>
          <w:b/>
          <w:i/>
        </w:rPr>
      </w:pPr>
      <w:r w:rsidRPr="0095440E">
        <w:rPr>
          <w:rFonts w:ascii="Trebuchet MS" w:hAnsi="Trebuchet MS"/>
          <w:b/>
        </w:rPr>
        <w:t>Week 4: The Impact of Photography on Medical Knowledge</w:t>
      </w:r>
      <w:r w:rsidRPr="0095440E">
        <w:rPr>
          <w:rFonts w:ascii="Trebuchet MS" w:hAnsi="Trebuchet MS"/>
          <w:b/>
          <w:i/>
        </w:rPr>
        <w:t xml:space="preserve"> </w:t>
      </w:r>
    </w:p>
    <w:p w14:paraId="482ADE06" w14:textId="77777777" w:rsidR="00BB7B3D" w:rsidRPr="0095440E" w:rsidRDefault="00BB7B3D" w:rsidP="00DA16CC">
      <w:pPr>
        <w:numPr>
          <w:ilvl w:val="0"/>
          <w:numId w:val="13"/>
        </w:numPr>
        <w:tabs>
          <w:tab w:val="num" w:pos="720"/>
        </w:tabs>
        <w:rPr>
          <w:rFonts w:ascii="Trebuchet MS" w:hAnsi="Trebuchet MS"/>
        </w:rPr>
      </w:pPr>
      <w:r w:rsidRPr="0095440E">
        <w:rPr>
          <w:rFonts w:ascii="Trebuchet MS" w:hAnsi="Trebuchet MS"/>
        </w:rPr>
        <w:t>Ether, “The Death of Pain,” and Southworth &amp; Hawes’ early documentation of operations</w:t>
      </w:r>
    </w:p>
    <w:p w14:paraId="2F946785" w14:textId="77777777" w:rsidR="00BB7B3D" w:rsidRPr="0095440E" w:rsidRDefault="00BB7B3D" w:rsidP="00DA16CC">
      <w:pPr>
        <w:numPr>
          <w:ilvl w:val="0"/>
          <w:numId w:val="13"/>
        </w:numPr>
        <w:tabs>
          <w:tab w:val="num" w:pos="720"/>
        </w:tabs>
        <w:rPr>
          <w:rFonts w:ascii="Trebuchet MS" w:hAnsi="Trebuchet MS"/>
        </w:rPr>
      </w:pPr>
      <w:r w:rsidRPr="0095440E">
        <w:rPr>
          <w:rFonts w:ascii="Trebuchet MS" w:hAnsi="Trebuchet MS"/>
        </w:rPr>
        <w:t xml:space="preserve">Viewing: Excerpt from Episode 1 of Steven Soderbergh’s </w:t>
      </w:r>
      <w:r w:rsidRPr="0095440E">
        <w:rPr>
          <w:rFonts w:ascii="Trebuchet MS" w:hAnsi="Trebuchet MS"/>
          <w:i/>
        </w:rPr>
        <w:t>The Knick</w:t>
      </w:r>
    </w:p>
    <w:p w14:paraId="6B541CE6" w14:textId="77777777" w:rsidR="00BB7B3D" w:rsidRPr="0095440E" w:rsidRDefault="00BB7B3D" w:rsidP="00DA16CC">
      <w:pPr>
        <w:numPr>
          <w:ilvl w:val="0"/>
          <w:numId w:val="13"/>
        </w:numPr>
        <w:tabs>
          <w:tab w:val="num" w:pos="720"/>
        </w:tabs>
        <w:rPr>
          <w:rFonts w:ascii="Trebuchet MS" w:hAnsi="Trebuchet MS"/>
        </w:rPr>
      </w:pPr>
      <w:r w:rsidRPr="0095440E">
        <w:rPr>
          <w:rFonts w:ascii="Trebuchet MS" w:hAnsi="Trebuchet MS"/>
        </w:rPr>
        <w:t>19</w:t>
      </w:r>
      <w:r w:rsidRPr="0095440E">
        <w:rPr>
          <w:rFonts w:ascii="Trebuchet MS" w:hAnsi="Trebuchet MS"/>
          <w:vertAlign w:val="superscript"/>
        </w:rPr>
        <w:t>th</w:t>
      </w:r>
      <w:r w:rsidRPr="0095440E">
        <w:rPr>
          <w:rFonts w:ascii="Trebuchet MS" w:hAnsi="Trebuchet MS"/>
        </w:rPr>
        <w:t xml:space="preserve"> century racial science and photography</w:t>
      </w:r>
    </w:p>
    <w:p w14:paraId="14E59D9E" w14:textId="77777777" w:rsidR="00BB7B3D" w:rsidRPr="0095440E" w:rsidRDefault="00BB7B3D" w:rsidP="00DA16CC">
      <w:pPr>
        <w:numPr>
          <w:ilvl w:val="0"/>
          <w:numId w:val="13"/>
        </w:numPr>
        <w:tabs>
          <w:tab w:val="num" w:pos="720"/>
        </w:tabs>
        <w:rPr>
          <w:rFonts w:ascii="Trebuchet MS" w:hAnsi="Trebuchet MS"/>
        </w:rPr>
      </w:pPr>
      <w:r w:rsidRPr="0095440E">
        <w:rPr>
          <w:rFonts w:ascii="Trebuchet MS" w:hAnsi="Trebuchet MS"/>
        </w:rPr>
        <w:t>Louis Agassiz’s theory of polygenesis and slave daguerreotypes</w:t>
      </w:r>
    </w:p>
    <w:p w14:paraId="47DC65D4" w14:textId="77777777" w:rsidR="00BB7B3D" w:rsidRPr="0095440E" w:rsidRDefault="00BB7B3D" w:rsidP="00DA16CC">
      <w:pPr>
        <w:numPr>
          <w:ilvl w:val="0"/>
          <w:numId w:val="13"/>
        </w:numPr>
        <w:tabs>
          <w:tab w:val="num" w:pos="720"/>
        </w:tabs>
        <w:rPr>
          <w:rFonts w:ascii="Trebuchet MS" w:hAnsi="Trebuchet MS"/>
        </w:rPr>
      </w:pPr>
      <w:r w:rsidRPr="0095440E">
        <w:rPr>
          <w:rFonts w:ascii="Trebuchet MS" w:hAnsi="Trebuchet MS"/>
        </w:rPr>
        <w:t>Civil War medical practice and documentation of the wounded</w:t>
      </w:r>
    </w:p>
    <w:p w14:paraId="6D3B4F07" w14:textId="77777777" w:rsidR="00BB7B3D" w:rsidRPr="0095440E" w:rsidRDefault="00BB7B3D" w:rsidP="00DA16CC">
      <w:pPr>
        <w:numPr>
          <w:ilvl w:val="0"/>
          <w:numId w:val="13"/>
        </w:numPr>
        <w:tabs>
          <w:tab w:val="num" w:pos="720"/>
        </w:tabs>
        <w:rPr>
          <w:rFonts w:ascii="Trebuchet MS" w:hAnsi="Trebuchet MS"/>
        </w:rPr>
      </w:pPr>
      <w:r w:rsidRPr="0095440E">
        <w:rPr>
          <w:rFonts w:ascii="Trebuchet MS" w:hAnsi="Trebuchet MS"/>
        </w:rPr>
        <w:t xml:space="preserve">Physiognomy and medical studies by Hugh Welch Diamond and </w:t>
      </w:r>
      <w:proofErr w:type="spellStart"/>
      <w:r w:rsidRPr="0095440E">
        <w:rPr>
          <w:rFonts w:ascii="Trebuchet MS" w:hAnsi="Trebuchet MS"/>
        </w:rPr>
        <w:t>Duchenne</w:t>
      </w:r>
      <w:proofErr w:type="spellEnd"/>
      <w:r w:rsidRPr="0095440E">
        <w:rPr>
          <w:rFonts w:ascii="Trebuchet MS" w:hAnsi="Trebuchet MS"/>
        </w:rPr>
        <w:t xml:space="preserve"> de Boulogne</w:t>
      </w:r>
    </w:p>
    <w:p w14:paraId="1753B7A8" w14:textId="77777777" w:rsidR="00BB7B3D" w:rsidRPr="0095440E" w:rsidRDefault="00BB7B3D" w:rsidP="00DA16CC">
      <w:pPr>
        <w:numPr>
          <w:ilvl w:val="0"/>
          <w:numId w:val="13"/>
        </w:numPr>
        <w:tabs>
          <w:tab w:val="num" w:pos="720"/>
        </w:tabs>
        <w:rPr>
          <w:rFonts w:ascii="Trebuchet MS" w:hAnsi="Trebuchet MS"/>
        </w:rPr>
      </w:pPr>
      <w:r w:rsidRPr="0095440E">
        <w:rPr>
          <w:rFonts w:ascii="Trebuchet MS" w:hAnsi="Trebuchet MS"/>
        </w:rPr>
        <w:t xml:space="preserve">Eadweard Muybridge and the study of human locomotion </w:t>
      </w:r>
    </w:p>
    <w:p w14:paraId="01B9621B" w14:textId="77777777" w:rsidR="00C956DF" w:rsidRPr="0095440E" w:rsidRDefault="00C956DF" w:rsidP="00BB7B3D">
      <w:pPr>
        <w:rPr>
          <w:rFonts w:ascii="Trebuchet MS" w:hAnsi="Trebuchet MS"/>
          <w:b/>
        </w:rPr>
      </w:pPr>
    </w:p>
    <w:p w14:paraId="3FF55085" w14:textId="77777777" w:rsidR="00BB7B3D" w:rsidRPr="0095440E" w:rsidRDefault="00BB7B3D" w:rsidP="00BB7B3D">
      <w:pPr>
        <w:rPr>
          <w:rFonts w:ascii="Trebuchet MS" w:hAnsi="Trebuchet MS"/>
          <w:b/>
        </w:rPr>
      </w:pPr>
      <w:r w:rsidRPr="0095440E">
        <w:rPr>
          <w:rFonts w:ascii="Trebuchet MS" w:hAnsi="Trebuchet MS"/>
          <w:b/>
        </w:rPr>
        <w:t>Homework:</w:t>
      </w:r>
    </w:p>
    <w:p w14:paraId="411EC653" w14:textId="77777777" w:rsidR="00BB7B3D" w:rsidRPr="0095440E" w:rsidRDefault="00BB7B3D" w:rsidP="00DA16CC">
      <w:pPr>
        <w:numPr>
          <w:ilvl w:val="0"/>
          <w:numId w:val="26"/>
        </w:numPr>
        <w:tabs>
          <w:tab w:val="num" w:pos="720"/>
        </w:tabs>
        <w:rPr>
          <w:rFonts w:ascii="Trebuchet MS" w:hAnsi="Trebuchet MS"/>
        </w:rPr>
      </w:pPr>
      <w:r w:rsidRPr="0095440E">
        <w:rPr>
          <w:rFonts w:ascii="Trebuchet MS" w:hAnsi="Trebuchet MS"/>
        </w:rPr>
        <w:t>Explore online the series “From Here I Saw What Happened and I Cried” (1995-1996) by Carrie Mae Weems</w:t>
      </w:r>
    </w:p>
    <w:p w14:paraId="54AB3DFC" w14:textId="77777777" w:rsidR="00BB7B3D" w:rsidRPr="0095440E" w:rsidRDefault="00BB7B3D" w:rsidP="00DA16CC">
      <w:pPr>
        <w:numPr>
          <w:ilvl w:val="0"/>
          <w:numId w:val="26"/>
        </w:numPr>
        <w:tabs>
          <w:tab w:val="num" w:pos="720"/>
        </w:tabs>
        <w:rPr>
          <w:rFonts w:ascii="Trebuchet MS" w:hAnsi="Trebuchet MS"/>
        </w:rPr>
      </w:pPr>
      <w:r w:rsidRPr="0095440E">
        <w:rPr>
          <w:rFonts w:ascii="Trebuchet MS" w:hAnsi="Trebuchet MS"/>
        </w:rPr>
        <w:t>Blog reflection</w:t>
      </w:r>
    </w:p>
    <w:p w14:paraId="4875D299" w14:textId="77777777" w:rsidR="00C956DF" w:rsidRPr="0095440E" w:rsidRDefault="00C956DF" w:rsidP="00C956DF">
      <w:pPr>
        <w:rPr>
          <w:rFonts w:ascii="Trebuchet MS" w:hAnsi="Trebuchet MS"/>
        </w:rPr>
      </w:pPr>
    </w:p>
    <w:p w14:paraId="6B1D208E" w14:textId="77777777" w:rsidR="00BB7B3D" w:rsidRPr="0095440E" w:rsidRDefault="00BB7B3D" w:rsidP="00BB7B3D">
      <w:pPr>
        <w:rPr>
          <w:rFonts w:ascii="Trebuchet MS" w:hAnsi="Trebuchet MS"/>
        </w:rPr>
      </w:pPr>
      <w:r w:rsidRPr="0095440E">
        <w:rPr>
          <w:rFonts w:ascii="Trebuchet MS" w:hAnsi="Trebuchet MS"/>
          <w:b/>
        </w:rPr>
        <w:t>Readings:</w:t>
      </w:r>
    </w:p>
    <w:p w14:paraId="5776D3C8" w14:textId="51D46052" w:rsidR="00BB7B3D" w:rsidRPr="0095440E" w:rsidRDefault="00DD52DB" w:rsidP="00C956DF">
      <w:pPr>
        <w:spacing w:after="120"/>
        <w:rPr>
          <w:rFonts w:ascii="Trebuchet MS" w:hAnsi="Trebuchet MS"/>
        </w:rPr>
      </w:pPr>
      <w:r>
        <w:rPr>
          <w:rFonts w:ascii="Trebuchet MS" w:hAnsi="Trebuchet MS"/>
        </w:rPr>
        <w:t xml:space="preserve">Excerpt, </w:t>
      </w:r>
      <w:r w:rsidR="00BB7B3D" w:rsidRPr="0095440E">
        <w:rPr>
          <w:rFonts w:ascii="Trebuchet MS" w:hAnsi="Trebuchet MS"/>
        </w:rPr>
        <w:t xml:space="preserve">Brian Wallis, “Black Bodies, White Science: Louis Agassiz’s Slave Daguerreotypes,” </w:t>
      </w:r>
      <w:r w:rsidR="00BB7B3D" w:rsidRPr="0095440E">
        <w:rPr>
          <w:rFonts w:ascii="Trebuchet MS" w:hAnsi="Trebuchet MS"/>
          <w:i/>
        </w:rPr>
        <w:t xml:space="preserve">American Art </w:t>
      </w:r>
      <w:r w:rsidR="00BB7B3D" w:rsidRPr="0095440E">
        <w:rPr>
          <w:rFonts w:ascii="Trebuchet MS" w:hAnsi="Trebuchet MS"/>
        </w:rPr>
        <w:t>9, 2 (1995): 38-61.</w:t>
      </w:r>
    </w:p>
    <w:p w14:paraId="04A78497" w14:textId="02A591C2" w:rsidR="00BB7B3D" w:rsidRPr="0095440E" w:rsidRDefault="00DD52DB" w:rsidP="00C956DF">
      <w:pPr>
        <w:spacing w:after="120"/>
        <w:rPr>
          <w:rFonts w:ascii="Trebuchet MS" w:hAnsi="Trebuchet MS"/>
        </w:rPr>
      </w:pPr>
      <w:r>
        <w:rPr>
          <w:rFonts w:ascii="Trebuchet MS" w:hAnsi="Trebuchet MS"/>
        </w:rPr>
        <w:t xml:space="preserve">Excerpt, </w:t>
      </w:r>
      <w:r w:rsidR="00BB7B3D" w:rsidRPr="0095440E">
        <w:rPr>
          <w:rFonts w:ascii="Trebuchet MS" w:hAnsi="Trebuchet MS"/>
        </w:rPr>
        <w:t xml:space="preserve">Jeff L. Rosenheim, “Collecting the Wounded,” in </w:t>
      </w:r>
      <w:r w:rsidR="00BB7B3D" w:rsidRPr="0095440E">
        <w:rPr>
          <w:rFonts w:ascii="Trebuchet MS" w:hAnsi="Trebuchet MS"/>
          <w:i/>
        </w:rPr>
        <w:t xml:space="preserve">Photography and the American Civil War, </w:t>
      </w:r>
      <w:r w:rsidR="00BB7B3D" w:rsidRPr="0095440E">
        <w:rPr>
          <w:rFonts w:ascii="Trebuchet MS" w:hAnsi="Trebuchet MS"/>
        </w:rPr>
        <w:t>exhibition catalogue Metropolitan Museum of Art (New York, 2013),</w:t>
      </w:r>
      <w:r w:rsidR="00BB7B3D" w:rsidRPr="0095440E">
        <w:rPr>
          <w:rFonts w:ascii="Trebuchet MS" w:hAnsi="Trebuchet MS"/>
          <w:i/>
        </w:rPr>
        <w:t xml:space="preserve"> </w:t>
      </w:r>
      <w:r w:rsidR="00BB7B3D" w:rsidRPr="0095440E">
        <w:rPr>
          <w:rFonts w:ascii="Trebuchet MS" w:hAnsi="Trebuchet MS"/>
        </w:rPr>
        <w:t xml:space="preserve">173-193. </w:t>
      </w:r>
    </w:p>
    <w:p w14:paraId="29963BAC" w14:textId="77777777" w:rsidR="00BB7B3D" w:rsidRPr="0095440E" w:rsidRDefault="00BB7B3D" w:rsidP="00BB7B3D">
      <w:pPr>
        <w:rPr>
          <w:rFonts w:ascii="Trebuchet MS" w:hAnsi="Trebuchet MS"/>
        </w:rPr>
      </w:pPr>
    </w:p>
    <w:p w14:paraId="037BEC69" w14:textId="77777777" w:rsidR="00BB7B3D" w:rsidRPr="0095440E" w:rsidRDefault="00BB7B3D" w:rsidP="00BB7B3D">
      <w:pPr>
        <w:rPr>
          <w:rFonts w:ascii="Trebuchet MS" w:hAnsi="Trebuchet MS"/>
          <w:b/>
        </w:rPr>
      </w:pPr>
      <w:r w:rsidRPr="0095440E">
        <w:rPr>
          <w:rFonts w:ascii="Trebuchet MS" w:hAnsi="Trebuchet MS"/>
          <w:b/>
        </w:rPr>
        <w:t xml:space="preserve">Week 5: </w:t>
      </w:r>
      <w:proofErr w:type="spellStart"/>
      <w:r w:rsidRPr="0095440E">
        <w:rPr>
          <w:rFonts w:ascii="Trebuchet MS" w:hAnsi="Trebuchet MS"/>
          <w:b/>
        </w:rPr>
        <w:t>BioTech</w:t>
      </w:r>
      <w:proofErr w:type="spellEnd"/>
      <w:r w:rsidRPr="0095440E">
        <w:rPr>
          <w:rFonts w:ascii="Trebuchet MS" w:hAnsi="Trebuchet MS"/>
          <w:b/>
        </w:rPr>
        <w:t xml:space="preserve"> Frontiers and Digital Imaging</w:t>
      </w:r>
    </w:p>
    <w:p w14:paraId="44293117" w14:textId="77777777" w:rsidR="00BB7B3D" w:rsidRPr="0095440E" w:rsidRDefault="00BB7B3D" w:rsidP="00DA16CC">
      <w:pPr>
        <w:numPr>
          <w:ilvl w:val="0"/>
          <w:numId w:val="23"/>
        </w:numPr>
        <w:tabs>
          <w:tab w:val="num" w:pos="720"/>
        </w:tabs>
        <w:rPr>
          <w:rFonts w:ascii="Trebuchet MS" w:hAnsi="Trebuchet MS"/>
        </w:rPr>
      </w:pPr>
      <w:r w:rsidRPr="0095440E">
        <w:rPr>
          <w:rFonts w:ascii="Trebuchet MS" w:hAnsi="Trebuchet MS"/>
        </w:rPr>
        <w:t>Artists who use or comment on biotech and digital imaging technologies</w:t>
      </w:r>
    </w:p>
    <w:p w14:paraId="7B4D1AFD" w14:textId="77777777" w:rsidR="00BB7B3D" w:rsidRPr="0095440E" w:rsidRDefault="00BB7B3D" w:rsidP="00DA16CC">
      <w:pPr>
        <w:numPr>
          <w:ilvl w:val="0"/>
          <w:numId w:val="23"/>
        </w:numPr>
        <w:tabs>
          <w:tab w:val="num" w:pos="720"/>
        </w:tabs>
        <w:rPr>
          <w:rFonts w:ascii="Trebuchet MS" w:hAnsi="Trebuchet MS"/>
        </w:rPr>
      </w:pPr>
      <w:r w:rsidRPr="0095440E">
        <w:rPr>
          <w:rFonts w:ascii="Trebuchet MS" w:hAnsi="Trebuchet MS"/>
        </w:rPr>
        <w:t xml:space="preserve">Nancy </w:t>
      </w:r>
      <w:proofErr w:type="spellStart"/>
      <w:r w:rsidRPr="0095440E">
        <w:rPr>
          <w:rFonts w:ascii="Trebuchet MS" w:hAnsi="Trebuchet MS"/>
        </w:rPr>
        <w:t>Burson’s</w:t>
      </w:r>
      <w:proofErr w:type="spellEnd"/>
      <w:r w:rsidRPr="0095440E">
        <w:rPr>
          <w:rFonts w:ascii="Trebuchet MS" w:hAnsi="Trebuchet MS"/>
        </w:rPr>
        <w:t xml:space="preserve"> Age Machine and Human Race Machine </w:t>
      </w:r>
    </w:p>
    <w:p w14:paraId="581161BB" w14:textId="77777777" w:rsidR="00BB7B3D" w:rsidRPr="0095440E" w:rsidRDefault="00BB7B3D" w:rsidP="00DA16CC">
      <w:pPr>
        <w:numPr>
          <w:ilvl w:val="0"/>
          <w:numId w:val="23"/>
        </w:numPr>
        <w:tabs>
          <w:tab w:val="num" w:pos="720"/>
        </w:tabs>
        <w:rPr>
          <w:rFonts w:ascii="Trebuchet MS" w:hAnsi="Trebuchet MS"/>
        </w:rPr>
      </w:pPr>
      <w:r w:rsidRPr="0095440E">
        <w:rPr>
          <w:rFonts w:ascii="Trebuchet MS" w:hAnsi="Trebuchet MS"/>
        </w:rPr>
        <w:t xml:space="preserve">Gary Schneider, Eduardo </w:t>
      </w:r>
      <w:proofErr w:type="spellStart"/>
      <w:r w:rsidRPr="0095440E">
        <w:rPr>
          <w:rFonts w:ascii="Trebuchet MS" w:hAnsi="Trebuchet MS"/>
        </w:rPr>
        <w:t>Kac</w:t>
      </w:r>
      <w:proofErr w:type="spellEnd"/>
      <w:r w:rsidRPr="0095440E">
        <w:rPr>
          <w:rFonts w:ascii="Trebuchet MS" w:hAnsi="Trebuchet MS"/>
        </w:rPr>
        <w:t xml:space="preserve">, Bureau of Inverse Technology art collective, Bryan Crockett on </w:t>
      </w:r>
      <w:proofErr w:type="spellStart"/>
      <w:r w:rsidRPr="0095440E">
        <w:rPr>
          <w:rFonts w:ascii="Trebuchet MS" w:hAnsi="Trebuchet MS"/>
        </w:rPr>
        <w:t>Oncomouse</w:t>
      </w:r>
      <w:proofErr w:type="spellEnd"/>
    </w:p>
    <w:p w14:paraId="2DDF2CA9" w14:textId="77777777" w:rsidR="00BB7B3D" w:rsidRPr="0095440E" w:rsidRDefault="00BB7B3D" w:rsidP="00DA16CC">
      <w:pPr>
        <w:numPr>
          <w:ilvl w:val="0"/>
          <w:numId w:val="23"/>
        </w:numPr>
        <w:rPr>
          <w:rFonts w:ascii="Trebuchet MS" w:hAnsi="Trebuchet MS"/>
          <w:bCs/>
        </w:rPr>
      </w:pPr>
      <w:r w:rsidRPr="0095440E">
        <w:rPr>
          <w:rFonts w:ascii="Trebuchet MS" w:hAnsi="Trebuchet MS"/>
          <w:bCs/>
        </w:rPr>
        <w:lastRenderedPageBreak/>
        <w:t>The exam will be short answer and multiple choice</w:t>
      </w:r>
    </w:p>
    <w:p w14:paraId="65C10E2F" w14:textId="77777777" w:rsidR="00BB7B3D" w:rsidRPr="0095440E" w:rsidRDefault="00BB7B3D" w:rsidP="00DA16CC">
      <w:pPr>
        <w:numPr>
          <w:ilvl w:val="0"/>
          <w:numId w:val="23"/>
        </w:numPr>
        <w:rPr>
          <w:rFonts w:ascii="Trebuchet MS" w:hAnsi="Trebuchet MS"/>
          <w:bCs/>
        </w:rPr>
      </w:pPr>
      <w:r w:rsidRPr="0095440E">
        <w:rPr>
          <w:rFonts w:ascii="Trebuchet MS" w:hAnsi="Trebuchet MS"/>
          <w:bCs/>
        </w:rPr>
        <w:t>The contents of the exam will reflect the topics covered</w:t>
      </w:r>
    </w:p>
    <w:p w14:paraId="3A4A0328" w14:textId="77777777" w:rsidR="00C956DF" w:rsidRPr="0095440E" w:rsidRDefault="00C956DF" w:rsidP="00C956DF">
      <w:pPr>
        <w:rPr>
          <w:rFonts w:ascii="Trebuchet MS" w:hAnsi="Trebuchet MS"/>
          <w:bCs/>
        </w:rPr>
      </w:pPr>
    </w:p>
    <w:p w14:paraId="4467E674" w14:textId="77777777" w:rsidR="00BB7B3D" w:rsidRPr="0095440E" w:rsidRDefault="00BB7B3D" w:rsidP="00BB7B3D">
      <w:pPr>
        <w:rPr>
          <w:rFonts w:ascii="Trebuchet MS" w:hAnsi="Trebuchet MS"/>
          <w:b/>
        </w:rPr>
      </w:pPr>
      <w:r w:rsidRPr="0095440E">
        <w:rPr>
          <w:rFonts w:ascii="Trebuchet MS" w:hAnsi="Trebuchet MS"/>
          <w:b/>
        </w:rPr>
        <w:t>Readings:</w:t>
      </w:r>
    </w:p>
    <w:p w14:paraId="6100D092" w14:textId="77777777" w:rsidR="00BB7B3D" w:rsidRPr="0095440E" w:rsidRDefault="00BB7B3D" w:rsidP="00C956DF">
      <w:pPr>
        <w:spacing w:after="120"/>
        <w:rPr>
          <w:rFonts w:ascii="Trebuchet MS" w:hAnsi="Trebuchet MS"/>
          <w:bCs/>
        </w:rPr>
      </w:pPr>
      <w:r w:rsidRPr="0095440E">
        <w:rPr>
          <w:rFonts w:ascii="Trebuchet MS" w:hAnsi="Trebuchet MS"/>
        </w:rPr>
        <w:t xml:space="preserve">Paula A. </w:t>
      </w:r>
      <w:proofErr w:type="spellStart"/>
      <w:r w:rsidRPr="0095440E">
        <w:rPr>
          <w:rFonts w:ascii="Trebuchet MS" w:hAnsi="Trebuchet MS"/>
        </w:rPr>
        <w:t>Treichler</w:t>
      </w:r>
      <w:proofErr w:type="spellEnd"/>
      <w:r w:rsidRPr="0095440E">
        <w:rPr>
          <w:rFonts w:ascii="Trebuchet MS" w:hAnsi="Trebuchet MS"/>
        </w:rPr>
        <w:t xml:space="preserve"> and</w:t>
      </w:r>
      <w:r w:rsidRPr="0095440E">
        <w:rPr>
          <w:rFonts w:ascii="Trebuchet MS" w:hAnsi="Trebuchet MS"/>
          <w:b/>
        </w:rPr>
        <w:t xml:space="preserve"> </w:t>
      </w:r>
      <w:r w:rsidRPr="0095440E">
        <w:rPr>
          <w:rFonts w:ascii="Trebuchet MS" w:hAnsi="Trebuchet MS"/>
        </w:rPr>
        <w:t>Lisa Cartwright, “Introduction,” special issue on “</w:t>
      </w:r>
      <w:r w:rsidRPr="0095440E">
        <w:rPr>
          <w:rFonts w:ascii="Trebuchet MS" w:hAnsi="Trebuchet MS"/>
          <w:bCs/>
        </w:rPr>
        <w:t xml:space="preserve">Imaging Technologies, Inscribing Science” of </w:t>
      </w:r>
      <w:r w:rsidRPr="0095440E">
        <w:rPr>
          <w:rFonts w:ascii="Trebuchet MS" w:hAnsi="Trebuchet MS"/>
          <w:bCs/>
          <w:i/>
        </w:rPr>
        <w:t xml:space="preserve">Camera </w:t>
      </w:r>
      <w:proofErr w:type="spellStart"/>
      <w:r w:rsidRPr="0095440E">
        <w:rPr>
          <w:rFonts w:ascii="Trebuchet MS" w:hAnsi="Trebuchet MS"/>
          <w:bCs/>
          <w:i/>
        </w:rPr>
        <w:t>Obscura</w:t>
      </w:r>
      <w:proofErr w:type="spellEnd"/>
      <w:r w:rsidRPr="0095440E">
        <w:rPr>
          <w:rFonts w:ascii="Trebuchet MS" w:hAnsi="Trebuchet MS"/>
          <w:bCs/>
          <w:i/>
        </w:rPr>
        <w:t xml:space="preserve"> </w:t>
      </w:r>
      <w:r w:rsidRPr="0095440E">
        <w:rPr>
          <w:rFonts w:ascii="Trebuchet MS" w:hAnsi="Trebuchet MS"/>
          <w:bCs/>
        </w:rPr>
        <w:t>10, 128 (1992): 4-19.</w:t>
      </w:r>
    </w:p>
    <w:p w14:paraId="774E6879" w14:textId="77777777" w:rsidR="00BB7B3D" w:rsidRPr="0095440E" w:rsidRDefault="00BB7B3D" w:rsidP="00C956DF">
      <w:pPr>
        <w:spacing w:after="120"/>
        <w:rPr>
          <w:rFonts w:ascii="Trebuchet MS" w:hAnsi="Trebuchet MS"/>
          <w:bCs/>
        </w:rPr>
      </w:pPr>
      <w:r w:rsidRPr="0095440E">
        <w:rPr>
          <w:rFonts w:ascii="Trebuchet MS" w:hAnsi="Trebuchet MS"/>
          <w:bCs/>
        </w:rPr>
        <w:t xml:space="preserve">Anne Marie </w:t>
      </w:r>
      <w:proofErr w:type="spellStart"/>
      <w:r w:rsidRPr="0095440E">
        <w:rPr>
          <w:rFonts w:ascii="Trebuchet MS" w:hAnsi="Trebuchet MS"/>
          <w:bCs/>
        </w:rPr>
        <w:t>Todkill</w:t>
      </w:r>
      <w:proofErr w:type="spellEnd"/>
      <w:r w:rsidRPr="0095440E">
        <w:rPr>
          <w:rFonts w:ascii="Trebuchet MS" w:hAnsi="Trebuchet MS"/>
          <w:bCs/>
        </w:rPr>
        <w:t xml:space="preserve">, “The art of self-examination” on Gary Schneider’s </w:t>
      </w:r>
      <w:r w:rsidRPr="0095440E">
        <w:rPr>
          <w:rFonts w:ascii="Trebuchet MS" w:hAnsi="Trebuchet MS"/>
          <w:bCs/>
          <w:i/>
        </w:rPr>
        <w:t>Genetic Self-Portrait</w:t>
      </w:r>
      <w:r w:rsidRPr="0095440E">
        <w:rPr>
          <w:rFonts w:ascii="Trebuchet MS" w:hAnsi="Trebuchet MS"/>
          <w:bCs/>
        </w:rPr>
        <w:t xml:space="preserve"> series, </w:t>
      </w:r>
      <w:r w:rsidRPr="0095440E">
        <w:rPr>
          <w:rFonts w:ascii="Trebuchet MS" w:hAnsi="Trebuchet MS"/>
          <w:bCs/>
          <w:i/>
        </w:rPr>
        <w:t xml:space="preserve">Canadian Medical Association Journal </w:t>
      </w:r>
      <w:r w:rsidRPr="0095440E">
        <w:rPr>
          <w:rFonts w:ascii="Trebuchet MS" w:hAnsi="Trebuchet MS"/>
          <w:bCs/>
        </w:rPr>
        <w:t>161, 11 (1999): 1429.</w:t>
      </w:r>
    </w:p>
    <w:p w14:paraId="160AD854" w14:textId="77777777" w:rsidR="00BB7B3D" w:rsidRPr="0095440E" w:rsidRDefault="00BB7B3D" w:rsidP="00BB7B3D">
      <w:pPr>
        <w:rPr>
          <w:rFonts w:ascii="Trebuchet MS" w:hAnsi="Trebuchet MS"/>
        </w:rPr>
      </w:pPr>
    </w:p>
    <w:p w14:paraId="3919D76C" w14:textId="77777777" w:rsidR="00BB7B3D" w:rsidRPr="0095440E" w:rsidRDefault="00BB7B3D" w:rsidP="00BB7B3D">
      <w:pPr>
        <w:rPr>
          <w:rFonts w:ascii="Trebuchet MS" w:hAnsi="Trebuchet MS"/>
          <w:b/>
          <w:u w:val="single"/>
        </w:rPr>
      </w:pPr>
      <w:r w:rsidRPr="0095440E">
        <w:rPr>
          <w:rFonts w:ascii="Trebuchet MS" w:hAnsi="Trebuchet MS"/>
          <w:b/>
          <w:u w:val="single"/>
        </w:rPr>
        <w:t>Module 2: Disease and Illness taught by Professor Gwen Cohen-Brown</w:t>
      </w:r>
    </w:p>
    <w:p w14:paraId="2F6A19F6" w14:textId="77777777" w:rsidR="00BB7B3D" w:rsidRDefault="00BB7B3D" w:rsidP="00BB7B3D">
      <w:pPr>
        <w:rPr>
          <w:rFonts w:ascii="Trebuchet MS" w:hAnsi="Trebuchet MS"/>
          <w:bCs/>
        </w:rPr>
      </w:pPr>
      <w:r w:rsidRPr="0095440E">
        <w:rPr>
          <w:rFonts w:ascii="Trebuchet MS" w:hAnsi="Trebuchet MS"/>
          <w:bCs/>
        </w:rPr>
        <w:t>This module investigates the role of images in disease and illness and emphasizes the representation of epidemics from the late middle ages until now. Issues to be considered may include the impact of the Black Death. The twentieth century part of the unit will include an examination of Jonas Salk’s development of the vaccine for polio and the portrayal of medical doctors</w:t>
      </w:r>
      <w:r w:rsidR="0012547E">
        <w:rPr>
          <w:rFonts w:ascii="Trebuchet MS" w:hAnsi="Trebuchet MS"/>
          <w:bCs/>
        </w:rPr>
        <w:t xml:space="preserve"> as heroes</w:t>
      </w:r>
      <w:r w:rsidRPr="0095440E">
        <w:rPr>
          <w:rFonts w:ascii="Trebuchet MS" w:hAnsi="Trebuchet MS"/>
          <w:bCs/>
        </w:rPr>
        <w:t xml:space="preserve"> in pictorial magazines such as </w:t>
      </w:r>
      <w:r w:rsidRPr="0095440E">
        <w:rPr>
          <w:rFonts w:ascii="Trebuchet MS" w:hAnsi="Trebuchet MS"/>
          <w:bCs/>
          <w:i/>
        </w:rPr>
        <w:t xml:space="preserve">Life. </w:t>
      </w:r>
      <w:r w:rsidRPr="0095440E">
        <w:rPr>
          <w:rFonts w:ascii="Trebuchet MS" w:hAnsi="Trebuchet MS"/>
          <w:bCs/>
        </w:rPr>
        <w:t xml:space="preserve">The module ends with a careful study of the depiction of AIDS in fine art, popular imagery, the news media, and activism. </w:t>
      </w:r>
    </w:p>
    <w:p w14:paraId="1472B009" w14:textId="77777777" w:rsidR="0012547E" w:rsidRPr="0095440E" w:rsidRDefault="0012547E" w:rsidP="00BB7B3D">
      <w:pPr>
        <w:rPr>
          <w:rFonts w:ascii="Trebuchet MS" w:hAnsi="Trebuchet MS"/>
          <w:bCs/>
        </w:rPr>
      </w:pPr>
    </w:p>
    <w:p w14:paraId="0ED80F8E" w14:textId="77777777" w:rsidR="00BB7B3D" w:rsidRPr="0095440E" w:rsidRDefault="00BB7B3D" w:rsidP="00BB7B3D">
      <w:pPr>
        <w:rPr>
          <w:rFonts w:ascii="Trebuchet MS" w:hAnsi="Trebuchet MS"/>
          <w:b/>
          <w:bCs/>
          <w:u w:val="single"/>
        </w:rPr>
      </w:pPr>
      <w:r w:rsidRPr="0095440E">
        <w:rPr>
          <w:rFonts w:ascii="Trebuchet MS" w:hAnsi="Trebuchet MS"/>
          <w:b/>
          <w:bCs/>
          <w:u w:val="single"/>
        </w:rPr>
        <w:t xml:space="preserve">Potential field trips </w:t>
      </w:r>
      <w:r w:rsidR="007D63B7" w:rsidRPr="0095440E">
        <w:rPr>
          <w:rFonts w:ascii="Trebuchet MS" w:hAnsi="Trebuchet MS"/>
          <w:b/>
          <w:bCs/>
          <w:u w:val="single"/>
        </w:rPr>
        <w:t>in NYC or virtual trips</w:t>
      </w:r>
      <w:r w:rsidRPr="0095440E">
        <w:rPr>
          <w:rFonts w:ascii="Trebuchet MS" w:hAnsi="Trebuchet MS"/>
          <w:b/>
          <w:bCs/>
          <w:u w:val="single"/>
        </w:rPr>
        <w:t>:</w:t>
      </w:r>
    </w:p>
    <w:p w14:paraId="11D97C9A" w14:textId="24D56791" w:rsidR="00BB7B3D" w:rsidRPr="0095440E" w:rsidRDefault="00BB7B3D" w:rsidP="00DA16CC">
      <w:pPr>
        <w:numPr>
          <w:ilvl w:val="0"/>
          <w:numId w:val="14"/>
        </w:numPr>
        <w:rPr>
          <w:rFonts w:ascii="Trebuchet MS" w:hAnsi="Trebuchet MS"/>
          <w:bCs/>
        </w:rPr>
      </w:pPr>
      <w:r w:rsidRPr="0095440E">
        <w:rPr>
          <w:rFonts w:ascii="Trebuchet MS" w:hAnsi="Trebuchet MS"/>
          <w:bCs/>
        </w:rPr>
        <w:t>Possible Field Trip: The Museum of Sex, The Bodies Exhibit</w:t>
      </w:r>
      <w:r w:rsidR="00DD52DB">
        <w:rPr>
          <w:rFonts w:ascii="Trebuchet MS" w:hAnsi="Trebuchet MS"/>
          <w:bCs/>
        </w:rPr>
        <w:t>, Morbid Anatomy Museum</w:t>
      </w:r>
    </w:p>
    <w:p w14:paraId="5F8DD465" w14:textId="77777777" w:rsidR="00BB7B3D" w:rsidRPr="0095440E" w:rsidRDefault="00BB7B3D" w:rsidP="00DA16CC">
      <w:pPr>
        <w:numPr>
          <w:ilvl w:val="0"/>
          <w:numId w:val="14"/>
        </w:numPr>
        <w:rPr>
          <w:rFonts w:ascii="Trebuchet MS" w:hAnsi="Trebuchet MS"/>
          <w:bCs/>
        </w:rPr>
      </w:pPr>
      <w:r w:rsidRPr="0095440E">
        <w:rPr>
          <w:rFonts w:ascii="Trebuchet MS" w:hAnsi="Trebuchet MS"/>
          <w:bCs/>
        </w:rPr>
        <w:t>The Mutter Museum (</w:t>
      </w:r>
      <w:r w:rsidR="007D63B7" w:rsidRPr="0095440E">
        <w:rPr>
          <w:rFonts w:ascii="Trebuchet MS" w:hAnsi="Trebuchet MS"/>
          <w:bCs/>
        </w:rPr>
        <w:t xml:space="preserve">via </w:t>
      </w:r>
      <w:r w:rsidRPr="0095440E">
        <w:rPr>
          <w:rFonts w:ascii="Trebuchet MS" w:hAnsi="Trebuchet MS"/>
          <w:bCs/>
        </w:rPr>
        <w:t>website)</w:t>
      </w:r>
    </w:p>
    <w:p w14:paraId="5F1A0639" w14:textId="77777777" w:rsidR="00BB7B3D" w:rsidRPr="0095440E" w:rsidRDefault="00BB7B3D" w:rsidP="00BB7B3D">
      <w:pPr>
        <w:rPr>
          <w:rFonts w:ascii="Trebuchet MS" w:hAnsi="Trebuchet MS"/>
          <w:bCs/>
        </w:rPr>
      </w:pPr>
    </w:p>
    <w:p w14:paraId="046DA941" w14:textId="77777777" w:rsidR="00BB7B3D" w:rsidRPr="0095440E" w:rsidRDefault="00BB7B3D" w:rsidP="00BB7B3D">
      <w:pPr>
        <w:rPr>
          <w:rFonts w:ascii="Trebuchet MS" w:hAnsi="Trebuchet MS"/>
          <w:b/>
          <w:bCs/>
        </w:rPr>
      </w:pPr>
      <w:r w:rsidRPr="0095440E">
        <w:rPr>
          <w:rFonts w:ascii="Trebuchet MS" w:hAnsi="Trebuchet MS"/>
          <w:b/>
          <w:bCs/>
        </w:rPr>
        <w:t>Week 6: Medical Mapping and Epidemiology</w:t>
      </w:r>
    </w:p>
    <w:p w14:paraId="7E02CF58" w14:textId="77777777" w:rsidR="00BB7B3D" w:rsidRPr="0095440E" w:rsidRDefault="00BB7B3D" w:rsidP="00DA16CC">
      <w:pPr>
        <w:numPr>
          <w:ilvl w:val="0"/>
          <w:numId w:val="15"/>
        </w:numPr>
        <w:rPr>
          <w:rFonts w:ascii="Trebuchet MS" w:hAnsi="Trebuchet MS"/>
          <w:bCs/>
        </w:rPr>
      </w:pPr>
      <w:r w:rsidRPr="0095440E">
        <w:rPr>
          <w:rFonts w:ascii="Trebuchet MS" w:hAnsi="Trebuchet MS"/>
          <w:bCs/>
        </w:rPr>
        <w:t xml:space="preserve">Game-based learning: use Plague Inc. or Pandemonium to simulate the outbreak of a pandemic disease and to give students an introduction of transmission on a global scale </w:t>
      </w:r>
    </w:p>
    <w:p w14:paraId="4CD94DAB" w14:textId="77777777" w:rsidR="00BB7B3D" w:rsidRPr="0095440E" w:rsidRDefault="00BB7B3D" w:rsidP="00DA16CC">
      <w:pPr>
        <w:numPr>
          <w:ilvl w:val="0"/>
          <w:numId w:val="15"/>
        </w:numPr>
        <w:rPr>
          <w:rFonts w:ascii="Trebuchet MS" w:hAnsi="Trebuchet MS"/>
          <w:bCs/>
        </w:rPr>
      </w:pPr>
      <w:r w:rsidRPr="0095440E">
        <w:rPr>
          <w:rFonts w:ascii="Trebuchet MS" w:hAnsi="Trebuchet MS"/>
          <w:bCs/>
        </w:rPr>
        <w:t xml:space="preserve">Discuss potential epidemics like Ebola and the current state of the AIDS epidemic </w:t>
      </w:r>
    </w:p>
    <w:p w14:paraId="478565C6" w14:textId="77777777" w:rsidR="009A5D0E" w:rsidRPr="0095440E" w:rsidRDefault="009A5D0E" w:rsidP="009A5D0E">
      <w:pPr>
        <w:rPr>
          <w:rFonts w:ascii="Trebuchet MS" w:hAnsi="Trebuchet MS"/>
          <w:bCs/>
        </w:rPr>
      </w:pPr>
    </w:p>
    <w:p w14:paraId="639E2FCC" w14:textId="77777777" w:rsidR="00B7027F" w:rsidRPr="0095440E" w:rsidRDefault="00BB7B3D" w:rsidP="00B7027F">
      <w:pPr>
        <w:rPr>
          <w:rFonts w:ascii="Trebuchet MS" w:hAnsi="Trebuchet MS"/>
          <w:b/>
          <w:bCs/>
        </w:rPr>
      </w:pPr>
      <w:r w:rsidRPr="0095440E">
        <w:rPr>
          <w:rFonts w:ascii="Trebuchet MS" w:hAnsi="Trebuchet MS"/>
          <w:b/>
          <w:bCs/>
        </w:rPr>
        <w:t>Readings:</w:t>
      </w:r>
    </w:p>
    <w:p w14:paraId="469CA144" w14:textId="77777777" w:rsidR="00B7027F" w:rsidRPr="0095440E" w:rsidRDefault="009A5D0E" w:rsidP="00B7027F">
      <w:pPr>
        <w:rPr>
          <w:rFonts w:ascii="Trebuchet MS" w:hAnsi="Trebuchet MS"/>
          <w:b/>
          <w:bCs/>
        </w:rPr>
      </w:pPr>
      <w:r w:rsidRPr="0095440E">
        <w:rPr>
          <w:rFonts w:ascii="Trebuchet MS" w:hAnsi="Trebuchet MS"/>
          <w:bCs/>
        </w:rPr>
        <w:t>Woody Allen, “</w:t>
      </w:r>
      <w:r w:rsidR="00B7027F" w:rsidRPr="0095440E">
        <w:rPr>
          <w:rFonts w:ascii="Trebuchet MS" w:hAnsi="Trebuchet MS"/>
          <w:bCs/>
        </w:rPr>
        <w:t>If the Impressionists had been Dentists”</w:t>
      </w:r>
      <w:r w:rsidR="00E2147D">
        <w:rPr>
          <w:rFonts w:ascii="Trebuchet MS" w:hAnsi="Trebuchet MS"/>
          <w:bCs/>
        </w:rPr>
        <w:t xml:space="preserve"> </w:t>
      </w:r>
      <w:r w:rsidR="00B7027F" w:rsidRPr="0095440E">
        <w:rPr>
          <w:rFonts w:ascii="Trebuchet MS" w:hAnsi="Trebuchet MS"/>
          <w:bCs/>
        </w:rPr>
        <w:t xml:space="preserve">in </w:t>
      </w:r>
      <w:r w:rsidR="00B7027F" w:rsidRPr="0095440E">
        <w:rPr>
          <w:rFonts w:ascii="Trebuchet MS" w:hAnsi="Trebuchet MS"/>
          <w:bCs/>
          <w:i/>
        </w:rPr>
        <w:t>Without Feathers</w:t>
      </w:r>
      <w:r w:rsidR="00C956DF" w:rsidRPr="0095440E">
        <w:rPr>
          <w:rFonts w:ascii="Trebuchet MS" w:hAnsi="Trebuchet MS"/>
          <w:bCs/>
        </w:rPr>
        <w:t>. New York: Random House, 1975.</w:t>
      </w:r>
    </w:p>
    <w:p w14:paraId="01E386B9" w14:textId="77777777" w:rsidR="009A5D0E" w:rsidRPr="0095440E" w:rsidRDefault="009A5D0E" w:rsidP="00BB7B3D">
      <w:pPr>
        <w:rPr>
          <w:rFonts w:ascii="Trebuchet MS" w:hAnsi="Trebuchet MS"/>
          <w:bCs/>
        </w:rPr>
      </w:pPr>
    </w:p>
    <w:p w14:paraId="10B41298" w14:textId="77777777" w:rsidR="00BB7B3D" w:rsidRPr="0095440E" w:rsidRDefault="009A5D0E" w:rsidP="00BB7B3D">
      <w:pPr>
        <w:rPr>
          <w:rFonts w:ascii="Trebuchet MS" w:hAnsi="Trebuchet MS"/>
          <w:bCs/>
        </w:rPr>
      </w:pPr>
      <w:r w:rsidRPr="0095440E">
        <w:rPr>
          <w:rFonts w:ascii="Trebuchet MS" w:hAnsi="Trebuchet MS"/>
          <w:bCs/>
        </w:rPr>
        <w:t xml:space="preserve">Excerpt, Jessica Snyder Sachs. </w:t>
      </w:r>
      <w:r w:rsidRPr="0095440E">
        <w:rPr>
          <w:rFonts w:ascii="Trebuchet MS" w:hAnsi="Trebuchet MS"/>
          <w:bCs/>
          <w:i/>
        </w:rPr>
        <w:t xml:space="preserve">Good Germs, Bad Germs: Health and Survival in a Bacterial World. </w:t>
      </w:r>
      <w:r w:rsidRPr="0095440E">
        <w:rPr>
          <w:rFonts w:ascii="Trebuchet MS" w:hAnsi="Trebuchet MS"/>
          <w:bCs/>
        </w:rPr>
        <w:t>New York: Hill &amp; Wang, 2007</w:t>
      </w:r>
    </w:p>
    <w:p w14:paraId="673A0B37" w14:textId="77777777" w:rsidR="009A5D0E" w:rsidRPr="0095440E" w:rsidRDefault="009A5D0E" w:rsidP="00BB7B3D">
      <w:pPr>
        <w:rPr>
          <w:rFonts w:ascii="Trebuchet MS" w:hAnsi="Trebuchet MS"/>
          <w:b/>
          <w:bCs/>
        </w:rPr>
      </w:pPr>
    </w:p>
    <w:p w14:paraId="38CD1E17" w14:textId="77777777" w:rsidR="00BB7B3D" w:rsidRPr="0095440E" w:rsidRDefault="00BB7B3D" w:rsidP="00BB7B3D">
      <w:pPr>
        <w:rPr>
          <w:rFonts w:ascii="Trebuchet MS" w:hAnsi="Trebuchet MS"/>
          <w:bCs/>
        </w:rPr>
      </w:pPr>
      <w:r w:rsidRPr="0095440E">
        <w:rPr>
          <w:rFonts w:ascii="Trebuchet MS" w:hAnsi="Trebuchet MS"/>
          <w:b/>
          <w:bCs/>
        </w:rPr>
        <w:t>Homework:</w:t>
      </w:r>
      <w:r w:rsidRPr="0095440E">
        <w:rPr>
          <w:rFonts w:ascii="Trebuchet MS" w:hAnsi="Trebuchet MS"/>
          <w:bCs/>
        </w:rPr>
        <w:t xml:space="preserve"> </w:t>
      </w:r>
    </w:p>
    <w:p w14:paraId="30081B6B" w14:textId="77777777" w:rsidR="00BB7B3D" w:rsidRPr="0095440E" w:rsidRDefault="00BB7B3D" w:rsidP="00BB7B3D">
      <w:pPr>
        <w:rPr>
          <w:rFonts w:ascii="Trebuchet MS" w:hAnsi="Trebuchet MS"/>
          <w:bCs/>
        </w:rPr>
      </w:pPr>
      <w:r w:rsidRPr="0095440E">
        <w:rPr>
          <w:rFonts w:ascii="Trebuchet MS" w:hAnsi="Trebuchet MS"/>
          <w:bCs/>
        </w:rPr>
        <w:t>Students will be required to complete IRB certification to gain a better understanding of ethical codes.</w:t>
      </w:r>
    </w:p>
    <w:p w14:paraId="4210A127" w14:textId="77777777" w:rsidR="00BB7B3D" w:rsidRPr="0095440E" w:rsidRDefault="00BB7B3D" w:rsidP="00BB7B3D">
      <w:pPr>
        <w:rPr>
          <w:rFonts w:ascii="Trebuchet MS" w:hAnsi="Trebuchet MS"/>
          <w:bCs/>
        </w:rPr>
      </w:pPr>
      <w:r w:rsidRPr="0095440E">
        <w:rPr>
          <w:rFonts w:ascii="Trebuchet MS" w:hAnsi="Trebuchet MS"/>
          <w:bCs/>
        </w:rPr>
        <w:t>Students will find an artwork that portrays the clinical manifestations of an epidemic, whether on an individual patient level or on a societal level and write about the portrayal of the disease and the efficacy of the medium chosen. This will be a short essay assignment.</w:t>
      </w:r>
    </w:p>
    <w:p w14:paraId="13032160" w14:textId="77777777" w:rsidR="00BB7B3D" w:rsidRPr="0095440E" w:rsidRDefault="00BB7B3D" w:rsidP="00BB7B3D">
      <w:pPr>
        <w:rPr>
          <w:rFonts w:ascii="Trebuchet MS" w:hAnsi="Trebuchet MS"/>
          <w:bCs/>
        </w:rPr>
      </w:pPr>
      <w:r w:rsidRPr="0095440E">
        <w:rPr>
          <w:rFonts w:ascii="Trebuchet MS" w:hAnsi="Trebuchet MS"/>
          <w:bCs/>
        </w:rPr>
        <w:t xml:space="preserve">Listen to Steven Johnson’s </w:t>
      </w:r>
      <w:proofErr w:type="spellStart"/>
      <w:r w:rsidRPr="0095440E">
        <w:rPr>
          <w:rFonts w:ascii="Trebuchet MS" w:hAnsi="Trebuchet MS"/>
          <w:bCs/>
        </w:rPr>
        <w:t>TEDTalk</w:t>
      </w:r>
      <w:proofErr w:type="spellEnd"/>
      <w:r w:rsidRPr="0095440E">
        <w:rPr>
          <w:rFonts w:ascii="Trebuchet MS" w:hAnsi="Trebuchet MS"/>
          <w:bCs/>
        </w:rPr>
        <w:t xml:space="preserve"> </w:t>
      </w:r>
      <w:hyperlink r:id="rId25" w:history="1">
        <w:r w:rsidRPr="0095440E">
          <w:rPr>
            <w:rStyle w:val="Hyperlink"/>
            <w:rFonts w:ascii="Trebuchet MS" w:hAnsi="Trebuchet MS"/>
            <w:bCs/>
          </w:rPr>
          <w:t>“How the ‘ghost map’ helped end a killer disease.”</w:t>
        </w:r>
      </w:hyperlink>
      <w:r w:rsidRPr="0095440E">
        <w:rPr>
          <w:rFonts w:ascii="Trebuchet MS" w:hAnsi="Trebuchet MS"/>
          <w:bCs/>
        </w:rPr>
        <w:t xml:space="preserve"> </w:t>
      </w:r>
    </w:p>
    <w:p w14:paraId="7A2408EF" w14:textId="77777777" w:rsidR="00BB7B3D" w:rsidRPr="0095440E" w:rsidRDefault="00BB7B3D" w:rsidP="00BB7B3D">
      <w:pPr>
        <w:rPr>
          <w:rFonts w:ascii="Trebuchet MS" w:hAnsi="Trebuchet MS"/>
          <w:bCs/>
        </w:rPr>
      </w:pPr>
    </w:p>
    <w:p w14:paraId="5377A758" w14:textId="77777777" w:rsidR="00BB7B3D" w:rsidRPr="0095440E" w:rsidRDefault="00BB7B3D" w:rsidP="00BB7B3D">
      <w:pPr>
        <w:rPr>
          <w:rFonts w:ascii="Trebuchet MS" w:hAnsi="Trebuchet MS"/>
          <w:b/>
          <w:bCs/>
        </w:rPr>
      </w:pPr>
      <w:r w:rsidRPr="0095440E">
        <w:rPr>
          <w:rFonts w:ascii="Trebuchet MS" w:hAnsi="Trebuchet MS"/>
          <w:b/>
          <w:bCs/>
        </w:rPr>
        <w:t>Week 7: Remembered, Recovered and Invented History</w:t>
      </w:r>
    </w:p>
    <w:p w14:paraId="305BB1D0" w14:textId="77777777" w:rsidR="00BB7B3D" w:rsidRPr="0095440E" w:rsidRDefault="00BB7B3D" w:rsidP="00DA16CC">
      <w:pPr>
        <w:numPr>
          <w:ilvl w:val="0"/>
          <w:numId w:val="16"/>
        </w:numPr>
        <w:rPr>
          <w:rFonts w:ascii="Trebuchet MS" w:hAnsi="Trebuchet MS"/>
          <w:bCs/>
        </w:rPr>
      </w:pPr>
      <w:r w:rsidRPr="0095440E">
        <w:rPr>
          <w:rFonts w:ascii="Trebuchet MS" w:hAnsi="Trebuchet MS"/>
          <w:bCs/>
        </w:rPr>
        <w:t>Miasma theory of disease</w:t>
      </w:r>
    </w:p>
    <w:p w14:paraId="48C1400B" w14:textId="77777777" w:rsidR="00BB7B3D" w:rsidRPr="0095440E" w:rsidRDefault="00BB7B3D" w:rsidP="00DA16CC">
      <w:pPr>
        <w:numPr>
          <w:ilvl w:val="0"/>
          <w:numId w:val="16"/>
        </w:numPr>
        <w:rPr>
          <w:rFonts w:ascii="Trebuchet MS" w:hAnsi="Trebuchet MS"/>
          <w:bCs/>
        </w:rPr>
      </w:pPr>
      <w:r w:rsidRPr="0095440E">
        <w:rPr>
          <w:rFonts w:ascii="Trebuchet MS" w:hAnsi="Trebuchet MS"/>
          <w:bCs/>
        </w:rPr>
        <w:lastRenderedPageBreak/>
        <w:t xml:space="preserve">The Black Death: how was it portrayed, the reality vs. idealized </w:t>
      </w:r>
    </w:p>
    <w:p w14:paraId="38C2CAC7" w14:textId="77777777" w:rsidR="00BB7B3D" w:rsidRPr="0095440E" w:rsidRDefault="00BB7B3D" w:rsidP="00DA16CC">
      <w:pPr>
        <w:numPr>
          <w:ilvl w:val="0"/>
          <w:numId w:val="16"/>
        </w:numPr>
        <w:rPr>
          <w:rFonts w:ascii="Trebuchet MS" w:hAnsi="Trebuchet MS"/>
          <w:bCs/>
        </w:rPr>
      </w:pPr>
      <w:r w:rsidRPr="0095440E">
        <w:rPr>
          <w:rFonts w:ascii="Trebuchet MS" w:hAnsi="Trebuchet MS"/>
          <w:bCs/>
        </w:rPr>
        <w:t>Discussion of the emerging theories of the bubonic plague</w:t>
      </w:r>
    </w:p>
    <w:p w14:paraId="23E9F389" w14:textId="77777777" w:rsidR="00BB7B3D" w:rsidRPr="0095440E" w:rsidRDefault="00BB7B3D" w:rsidP="00DA16CC">
      <w:pPr>
        <w:numPr>
          <w:ilvl w:val="0"/>
          <w:numId w:val="16"/>
        </w:numPr>
        <w:rPr>
          <w:rFonts w:ascii="Trebuchet MS" w:hAnsi="Trebuchet MS"/>
          <w:bCs/>
        </w:rPr>
      </w:pPr>
      <w:r w:rsidRPr="0095440E">
        <w:rPr>
          <w:rFonts w:ascii="Trebuchet MS" w:hAnsi="Trebuchet MS"/>
          <w:bCs/>
        </w:rPr>
        <w:t>Art and current and past representations of the plague in painting and sculpture</w:t>
      </w:r>
    </w:p>
    <w:p w14:paraId="61308DEF" w14:textId="77777777" w:rsidR="009A5D0E" w:rsidRPr="0095440E" w:rsidRDefault="009A5D0E" w:rsidP="009A5D0E">
      <w:pPr>
        <w:rPr>
          <w:rFonts w:ascii="Trebuchet MS" w:hAnsi="Trebuchet MS"/>
          <w:bCs/>
        </w:rPr>
      </w:pPr>
    </w:p>
    <w:p w14:paraId="1EC1E863" w14:textId="77777777" w:rsidR="00BB7B3D" w:rsidRPr="0095440E" w:rsidRDefault="00BB7B3D" w:rsidP="00BB7B3D">
      <w:pPr>
        <w:rPr>
          <w:rFonts w:ascii="Trebuchet MS" w:hAnsi="Trebuchet MS"/>
        </w:rPr>
      </w:pPr>
      <w:r w:rsidRPr="0095440E">
        <w:rPr>
          <w:rFonts w:ascii="Trebuchet MS" w:hAnsi="Trebuchet MS"/>
          <w:b/>
        </w:rPr>
        <w:t>Readings:</w:t>
      </w:r>
    </w:p>
    <w:p w14:paraId="0FFCDA49" w14:textId="77777777" w:rsidR="00BB7B3D" w:rsidRPr="0095440E" w:rsidRDefault="00BB7B3D" w:rsidP="009A5D0E">
      <w:pPr>
        <w:spacing w:after="120"/>
        <w:rPr>
          <w:rFonts w:ascii="Trebuchet MS" w:hAnsi="Trebuchet MS"/>
        </w:rPr>
      </w:pPr>
      <w:r w:rsidRPr="0095440E">
        <w:rPr>
          <w:rFonts w:ascii="Trebuchet MS" w:hAnsi="Trebuchet MS"/>
        </w:rPr>
        <w:t xml:space="preserve">Excerpt, Arno </w:t>
      </w:r>
      <w:proofErr w:type="spellStart"/>
      <w:r w:rsidRPr="0095440E">
        <w:rPr>
          <w:rFonts w:ascii="Trebuchet MS" w:hAnsi="Trebuchet MS"/>
        </w:rPr>
        <w:t>Karlen</w:t>
      </w:r>
      <w:proofErr w:type="spellEnd"/>
      <w:r w:rsidRPr="0095440E">
        <w:rPr>
          <w:rFonts w:ascii="Trebuchet MS" w:hAnsi="Trebuchet MS"/>
        </w:rPr>
        <w:t xml:space="preserve">, </w:t>
      </w:r>
      <w:r w:rsidRPr="0095440E">
        <w:rPr>
          <w:rFonts w:ascii="Trebuchet MS" w:hAnsi="Trebuchet MS"/>
          <w:i/>
        </w:rPr>
        <w:t xml:space="preserve">Man and Microbes: Disease and Plagues in History. </w:t>
      </w:r>
      <w:r w:rsidRPr="0095440E">
        <w:rPr>
          <w:rFonts w:ascii="Trebuchet MS" w:hAnsi="Trebuchet MS"/>
        </w:rPr>
        <w:t>New York: Simon and Schuster, 1996.</w:t>
      </w:r>
    </w:p>
    <w:p w14:paraId="724EDE76" w14:textId="77777777" w:rsidR="00BB7B3D" w:rsidRPr="0095440E" w:rsidRDefault="00BB7B3D" w:rsidP="009A5D0E">
      <w:pPr>
        <w:spacing w:after="120"/>
        <w:rPr>
          <w:rFonts w:ascii="Trebuchet MS" w:hAnsi="Trebuchet MS"/>
        </w:rPr>
      </w:pPr>
      <w:r w:rsidRPr="0095440E">
        <w:rPr>
          <w:rFonts w:ascii="Trebuchet MS" w:hAnsi="Trebuchet MS"/>
        </w:rPr>
        <w:t xml:space="preserve">Excerpt, Steven Johnson, </w:t>
      </w:r>
      <w:r w:rsidRPr="0095440E">
        <w:rPr>
          <w:rFonts w:ascii="Trebuchet MS" w:hAnsi="Trebuchet MS"/>
          <w:i/>
        </w:rPr>
        <w:t xml:space="preserve">The Ghost Map. The story of London’s most terrifying epidemic and how it changed science, cities, and the modern world. </w:t>
      </w:r>
      <w:r w:rsidRPr="0095440E">
        <w:rPr>
          <w:rFonts w:ascii="Trebuchet MS" w:hAnsi="Trebuchet MS"/>
        </w:rPr>
        <w:t>New York: Riverhead Books, 2006.</w:t>
      </w:r>
    </w:p>
    <w:p w14:paraId="56B93AB2" w14:textId="77777777" w:rsidR="009A5D0E" w:rsidRPr="0095440E" w:rsidRDefault="009A5D0E" w:rsidP="00BB7B3D">
      <w:pPr>
        <w:rPr>
          <w:rFonts w:ascii="Trebuchet MS" w:hAnsi="Trebuchet MS"/>
        </w:rPr>
      </w:pPr>
    </w:p>
    <w:p w14:paraId="1B0D92D0" w14:textId="77777777" w:rsidR="00BB7B3D" w:rsidRPr="0095440E" w:rsidRDefault="00BB7B3D" w:rsidP="00BB7B3D">
      <w:pPr>
        <w:rPr>
          <w:rFonts w:ascii="Trebuchet MS" w:hAnsi="Trebuchet MS"/>
          <w:bCs/>
        </w:rPr>
      </w:pPr>
      <w:r w:rsidRPr="0095440E">
        <w:rPr>
          <w:rFonts w:ascii="Trebuchet MS" w:hAnsi="Trebuchet MS"/>
          <w:b/>
          <w:bCs/>
        </w:rPr>
        <w:t>Homework:</w:t>
      </w:r>
      <w:r w:rsidRPr="0095440E">
        <w:rPr>
          <w:rFonts w:ascii="Trebuchet MS" w:hAnsi="Trebuchet MS"/>
          <w:bCs/>
        </w:rPr>
        <w:t xml:space="preserve"> </w:t>
      </w:r>
    </w:p>
    <w:p w14:paraId="72C5E85C" w14:textId="77777777" w:rsidR="00BB7B3D" w:rsidRPr="0095440E" w:rsidRDefault="00BB7B3D" w:rsidP="00BB7B3D">
      <w:pPr>
        <w:rPr>
          <w:rFonts w:ascii="Trebuchet MS" w:hAnsi="Trebuchet MS"/>
          <w:bCs/>
        </w:rPr>
      </w:pPr>
      <w:r w:rsidRPr="0095440E">
        <w:rPr>
          <w:rFonts w:ascii="Trebuchet MS" w:hAnsi="Trebuchet MS"/>
          <w:bCs/>
        </w:rPr>
        <w:t>Students will be required to find an artwork that portrays an image of the black plague and write a personal statement on how the piece affected their perception of the plague and how it could be used to present a current disease process. This will be a short essay assignment.</w:t>
      </w:r>
    </w:p>
    <w:p w14:paraId="2D701778" w14:textId="77777777" w:rsidR="00BB7B3D" w:rsidRPr="0095440E" w:rsidRDefault="00BB7B3D" w:rsidP="00BB7B3D">
      <w:pPr>
        <w:rPr>
          <w:rFonts w:ascii="Trebuchet MS" w:hAnsi="Trebuchet MS"/>
          <w:bCs/>
        </w:rPr>
      </w:pPr>
    </w:p>
    <w:p w14:paraId="40412EC9" w14:textId="77777777" w:rsidR="00BB7B3D" w:rsidRPr="0095440E" w:rsidRDefault="00BB7B3D" w:rsidP="00BB7B3D">
      <w:pPr>
        <w:rPr>
          <w:rFonts w:ascii="Trebuchet MS" w:hAnsi="Trebuchet MS"/>
          <w:b/>
          <w:bCs/>
        </w:rPr>
      </w:pPr>
      <w:r w:rsidRPr="0095440E">
        <w:rPr>
          <w:rFonts w:ascii="Trebuchet MS" w:hAnsi="Trebuchet MS"/>
          <w:b/>
          <w:bCs/>
        </w:rPr>
        <w:t>Week 8: How are Medical Providers presented, Heroes or Villains</w:t>
      </w:r>
    </w:p>
    <w:p w14:paraId="1FACA6D8" w14:textId="77777777" w:rsidR="00BB7B3D" w:rsidRPr="0095440E" w:rsidRDefault="00BB7B3D" w:rsidP="00DA16CC">
      <w:pPr>
        <w:numPr>
          <w:ilvl w:val="0"/>
          <w:numId w:val="17"/>
        </w:numPr>
        <w:rPr>
          <w:rFonts w:ascii="Trebuchet MS" w:hAnsi="Trebuchet MS"/>
          <w:bCs/>
        </w:rPr>
      </w:pPr>
      <w:r w:rsidRPr="0095440E">
        <w:rPr>
          <w:rFonts w:ascii="Trebuchet MS" w:hAnsi="Trebuchet MS"/>
          <w:bCs/>
        </w:rPr>
        <w:t xml:space="preserve">Lecture on Jonas Salk’s development of the vaccine for polio, how it was portrayed in art and media </w:t>
      </w:r>
    </w:p>
    <w:p w14:paraId="3D896D6F" w14:textId="77777777" w:rsidR="00BB7B3D" w:rsidRPr="0095440E" w:rsidRDefault="00BB7B3D" w:rsidP="00DA16CC">
      <w:pPr>
        <w:numPr>
          <w:ilvl w:val="0"/>
          <w:numId w:val="17"/>
        </w:numPr>
        <w:rPr>
          <w:rFonts w:ascii="Trebuchet MS" w:hAnsi="Trebuchet MS"/>
          <w:bCs/>
        </w:rPr>
      </w:pPr>
      <w:r w:rsidRPr="0095440E">
        <w:rPr>
          <w:rFonts w:ascii="Trebuchet MS" w:hAnsi="Trebuchet MS"/>
          <w:bCs/>
        </w:rPr>
        <w:t xml:space="preserve">Medicine can be helpful or harmful. Not all medicine is accepted when first presented. </w:t>
      </w:r>
    </w:p>
    <w:p w14:paraId="5C38014E" w14:textId="77777777" w:rsidR="00BB7B3D" w:rsidRPr="0095440E" w:rsidRDefault="00BB7B3D" w:rsidP="00DA16CC">
      <w:pPr>
        <w:numPr>
          <w:ilvl w:val="0"/>
          <w:numId w:val="17"/>
        </w:numPr>
        <w:rPr>
          <w:rFonts w:ascii="Trebuchet MS" w:hAnsi="Trebuchet MS"/>
          <w:bCs/>
        </w:rPr>
      </w:pPr>
      <w:r w:rsidRPr="0095440E">
        <w:rPr>
          <w:rFonts w:ascii="Trebuchet MS" w:hAnsi="Trebuchet MS"/>
          <w:bCs/>
        </w:rPr>
        <w:t xml:space="preserve">Discussion will focus on some of the significant milestones in medicine and the leading forces behind them. </w:t>
      </w:r>
    </w:p>
    <w:p w14:paraId="6B970033" w14:textId="77777777" w:rsidR="00BB7B3D" w:rsidRDefault="00BB7B3D" w:rsidP="00DA16CC">
      <w:pPr>
        <w:numPr>
          <w:ilvl w:val="0"/>
          <w:numId w:val="17"/>
        </w:numPr>
        <w:rPr>
          <w:rFonts w:ascii="Trebuchet MS" w:hAnsi="Trebuchet MS"/>
          <w:bCs/>
        </w:rPr>
      </w:pPr>
      <w:r w:rsidRPr="0095440E">
        <w:rPr>
          <w:rFonts w:ascii="Trebuchet MS" w:hAnsi="Trebuchet MS"/>
          <w:bCs/>
        </w:rPr>
        <w:t>Concepts to be presented will include, vaccines, antibiotics, anesthesia and hygiene.</w:t>
      </w:r>
    </w:p>
    <w:p w14:paraId="1EF3194C" w14:textId="77777777" w:rsidR="002341E5" w:rsidRPr="0095440E" w:rsidRDefault="002341E5" w:rsidP="00DA16CC">
      <w:pPr>
        <w:numPr>
          <w:ilvl w:val="0"/>
          <w:numId w:val="17"/>
        </w:numPr>
        <w:rPr>
          <w:rFonts w:ascii="Trebuchet MS" w:hAnsi="Trebuchet MS"/>
          <w:bCs/>
        </w:rPr>
      </w:pPr>
    </w:p>
    <w:p w14:paraId="1AEF8FD4" w14:textId="77777777" w:rsidR="00BB7B3D" w:rsidRPr="0095440E" w:rsidRDefault="00BB7B3D" w:rsidP="00BB7B3D">
      <w:pPr>
        <w:rPr>
          <w:rFonts w:ascii="Trebuchet MS" w:hAnsi="Trebuchet MS"/>
          <w:bCs/>
        </w:rPr>
      </w:pPr>
      <w:r w:rsidRPr="0095440E">
        <w:rPr>
          <w:rFonts w:ascii="Trebuchet MS" w:hAnsi="Trebuchet MS"/>
          <w:b/>
          <w:bCs/>
        </w:rPr>
        <w:t>Homework:</w:t>
      </w:r>
      <w:r w:rsidRPr="0095440E">
        <w:rPr>
          <w:rFonts w:ascii="Trebuchet MS" w:hAnsi="Trebuchet MS"/>
          <w:bCs/>
        </w:rPr>
        <w:t xml:space="preserve"> </w:t>
      </w:r>
    </w:p>
    <w:p w14:paraId="736D6FAF" w14:textId="77777777" w:rsidR="00BB7B3D" w:rsidRPr="0095440E" w:rsidRDefault="00BB7B3D" w:rsidP="00BB7B3D">
      <w:pPr>
        <w:rPr>
          <w:rFonts w:ascii="Trebuchet MS" w:hAnsi="Trebuchet MS"/>
          <w:bCs/>
        </w:rPr>
      </w:pPr>
      <w:r w:rsidRPr="0095440E">
        <w:rPr>
          <w:rFonts w:ascii="Trebuchet MS" w:hAnsi="Trebuchet MS"/>
          <w:bCs/>
        </w:rPr>
        <w:t xml:space="preserve">Students will be required to find a health care provider who changed the way medicine is practiced and find an artwork that demonstrates this change in technology. Examples </w:t>
      </w:r>
      <w:r w:rsidR="0012547E">
        <w:rPr>
          <w:rFonts w:ascii="Trebuchet MS" w:hAnsi="Trebuchet MS"/>
          <w:bCs/>
        </w:rPr>
        <w:t xml:space="preserve">of the former </w:t>
      </w:r>
      <w:r w:rsidRPr="0095440E">
        <w:rPr>
          <w:rFonts w:ascii="Trebuchet MS" w:hAnsi="Trebuchet MS"/>
          <w:bCs/>
        </w:rPr>
        <w:t>include Florence Nightingale, Marie Curie, and Jonas Salk. Student will post their find</w:t>
      </w:r>
      <w:r w:rsidR="00CC00D1">
        <w:rPr>
          <w:rFonts w:ascii="Trebuchet MS" w:hAnsi="Trebuchet MS"/>
          <w:bCs/>
        </w:rPr>
        <w:t>ing</w:t>
      </w:r>
      <w:r w:rsidRPr="0095440E">
        <w:rPr>
          <w:rFonts w:ascii="Trebuchet MS" w:hAnsi="Trebuchet MS"/>
          <w:bCs/>
        </w:rPr>
        <w:t>s on the OpenLab.</w:t>
      </w:r>
    </w:p>
    <w:p w14:paraId="48628B34" w14:textId="77777777" w:rsidR="00BB7B3D" w:rsidRPr="0095440E" w:rsidRDefault="00BB7B3D" w:rsidP="00BB7B3D">
      <w:pPr>
        <w:rPr>
          <w:rFonts w:ascii="Trebuchet MS" w:hAnsi="Trebuchet MS"/>
          <w:bCs/>
        </w:rPr>
      </w:pPr>
    </w:p>
    <w:p w14:paraId="078322D6" w14:textId="77777777" w:rsidR="00BB7B3D" w:rsidRPr="0095440E" w:rsidRDefault="00BB7B3D" w:rsidP="00BB7B3D">
      <w:pPr>
        <w:rPr>
          <w:rFonts w:ascii="Trebuchet MS" w:hAnsi="Trebuchet MS"/>
          <w:b/>
          <w:bCs/>
        </w:rPr>
      </w:pPr>
      <w:r w:rsidRPr="0095440E">
        <w:rPr>
          <w:rFonts w:ascii="Trebuchet MS" w:hAnsi="Trebuchet MS"/>
          <w:b/>
          <w:bCs/>
        </w:rPr>
        <w:t>Week 9: STDs, HIV and the AIDS Epidemic</w:t>
      </w:r>
    </w:p>
    <w:p w14:paraId="4CDC1028" w14:textId="77777777" w:rsidR="00BB7B3D" w:rsidRPr="0095440E" w:rsidRDefault="00BB7B3D" w:rsidP="00DA16CC">
      <w:pPr>
        <w:numPr>
          <w:ilvl w:val="0"/>
          <w:numId w:val="18"/>
        </w:numPr>
        <w:rPr>
          <w:rFonts w:ascii="Trebuchet MS" w:hAnsi="Trebuchet MS"/>
          <w:bCs/>
        </w:rPr>
      </w:pPr>
      <w:r w:rsidRPr="0095440E">
        <w:rPr>
          <w:rFonts w:ascii="Trebuchet MS" w:hAnsi="Trebuchet MS"/>
          <w:bCs/>
        </w:rPr>
        <w:t>HIV disease has changed how we think about and approach sexually transmitted diseases but it is by no means the first STD to affect society</w:t>
      </w:r>
    </w:p>
    <w:p w14:paraId="3164B303" w14:textId="77777777" w:rsidR="00BB7B3D" w:rsidRPr="0095440E" w:rsidRDefault="000278FF" w:rsidP="00DA16CC">
      <w:pPr>
        <w:numPr>
          <w:ilvl w:val="0"/>
          <w:numId w:val="18"/>
        </w:numPr>
        <w:rPr>
          <w:rFonts w:ascii="Trebuchet MS" w:hAnsi="Trebuchet MS"/>
          <w:bCs/>
        </w:rPr>
      </w:pPr>
      <w:r>
        <w:rPr>
          <w:rFonts w:ascii="Trebuchet MS" w:hAnsi="Trebuchet MS"/>
          <w:bCs/>
        </w:rPr>
        <w:t>We will study</w:t>
      </w:r>
      <w:r w:rsidR="00BB7B3D" w:rsidRPr="0095440E">
        <w:rPr>
          <w:rFonts w:ascii="Trebuchet MS" w:hAnsi="Trebuchet MS"/>
          <w:bCs/>
        </w:rPr>
        <w:t xml:space="preserve"> Syphilis, Herpes, and Chlamydia, which have infected and affected millions</w:t>
      </w:r>
    </w:p>
    <w:p w14:paraId="7F3443D1" w14:textId="77777777" w:rsidR="00BB7B3D" w:rsidRPr="0095440E" w:rsidRDefault="000278FF" w:rsidP="00DA16CC">
      <w:pPr>
        <w:numPr>
          <w:ilvl w:val="0"/>
          <w:numId w:val="18"/>
        </w:numPr>
        <w:rPr>
          <w:rFonts w:ascii="Trebuchet MS" w:hAnsi="Trebuchet MS"/>
          <w:bCs/>
        </w:rPr>
      </w:pPr>
      <w:r>
        <w:rPr>
          <w:rFonts w:ascii="Trebuchet MS" w:hAnsi="Trebuchet MS"/>
          <w:bCs/>
        </w:rPr>
        <w:t>We will study</w:t>
      </w:r>
      <w:r w:rsidR="00BB7B3D" w:rsidRPr="0095440E">
        <w:rPr>
          <w:rFonts w:ascii="Trebuchet MS" w:hAnsi="Trebuchet MS"/>
          <w:bCs/>
        </w:rPr>
        <w:t xml:space="preserve"> bacterial, microbial and viral transmission of STDs and how these diseases are portrayed in art and advertising</w:t>
      </w:r>
    </w:p>
    <w:p w14:paraId="131A9EF1" w14:textId="77777777" w:rsidR="00BB7B3D" w:rsidRPr="0095440E" w:rsidRDefault="00BB7B3D" w:rsidP="00BB7B3D">
      <w:pPr>
        <w:rPr>
          <w:rFonts w:ascii="Trebuchet MS" w:hAnsi="Trebuchet MS"/>
          <w:bCs/>
        </w:rPr>
      </w:pPr>
    </w:p>
    <w:p w14:paraId="7F503A52" w14:textId="77777777" w:rsidR="00BB7B3D" w:rsidRPr="0095440E" w:rsidRDefault="00BB7B3D" w:rsidP="00BB7B3D">
      <w:pPr>
        <w:rPr>
          <w:rFonts w:ascii="Trebuchet MS" w:hAnsi="Trebuchet MS"/>
        </w:rPr>
      </w:pPr>
      <w:r w:rsidRPr="0095440E">
        <w:rPr>
          <w:rFonts w:ascii="Trebuchet MS" w:hAnsi="Trebuchet MS"/>
          <w:b/>
        </w:rPr>
        <w:t>Readings:</w:t>
      </w:r>
    </w:p>
    <w:p w14:paraId="43DA5386" w14:textId="0D3F7764" w:rsidR="00BB7B3D" w:rsidRPr="0095440E" w:rsidRDefault="00063965" w:rsidP="009A5D0E">
      <w:pPr>
        <w:spacing w:after="120"/>
        <w:rPr>
          <w:rFonts w:ascii="Trebuchet MS" w:hAnsi="Trebuchet MS"/>
        </w:rPr>
      </w:pPr>
      <w:r>
        <w:rPr>
          <w:rFonts w:ascii="Trebuchet MS" w:hAnsi="Trebuchet MS"/>
        </w:rPr>
        <w:t xml:space="preserve">Excerpt, </w:t>
      </w:r>
      <w:proofErr w:type="spellStart"/>
      <w:r w:rsidR="00BB7B3D" w:rsidRPr="0095440E">
        <w:rPr>
          <w:rFonts w:ascii="Trebuchet MS" w:hAnsi="Trebuchet MS"/>
        </w:rPr>
        <w:t>Marita</w:t>
      </w:r>
      <w:proofErr w:type="spellEnd"/>
      <w:r w:rsidR="00BB7B3D" w:rsidRPr="0095440E">
        <w:rPr>
          <w:rFonts w:ascii="Trebuchet MS" w:hAnsi="Trebuchet MS"/>
        </w:rPr>
        <w:t xml:space="preserve"> </w:t>
      </w:r>
      <w:proofErr w:type="spellStart"/>
      <w:r w:rsidR="00BB7B3D" w:rsidRPr="0095440E">
        <w:rPr>
          <w:rFonts w:ascii="Trebuchet MS" w:hAnsi="Trebuchet MS"/>
        </w:rPr>
        <w:t>Sturken</w:t>
      </w:r>
      <w:proofErr w:type="spellEnd"/>
      <w:r w:rsidR="00BB7B3D" w:rsidRPr="0095440E">
        <w:rPr>
          <w:rFonts w:ascii="Trebuchet MS" w:hAnsi="Trebuchet MS"/>
        </w:rPr>
        <w:t xml:space="preserve">, Chapter 7 “Bodies of Commemoration: The Immune System and HIV” in </w:t>
      </w:r>
      <w:r w:rsidR="00BB7B3D" w:rsidRPr="0095440E">
        <w:rPr>
          <w:rFonts w:ascii="Trebuchet MS" w:hAnsi="Trebuchet MS"/>
          <w:i/>
        </w:rPr>
        <w:t xml:space="preserve">Tangled Memories: The Vietnam War, Man and Microbes: Disease and Plagues in History. </w:t>
      </w:r>
      <w:r w:rsidR="00BB7B3D" w:rsidRPr="0095440E">
        <w:rPr>
          <w:rFonts w:ascii="Trebuchet MS" w:hAnsi="Trebuchet MS"/>
        </w:rPr>
        <w:t>New York: Simon and Schuster, 1996.</w:t>
      </w:r>
    </w:p>
    <w:p w14:paraId="29C31FB6" w14:textId="77777777" w:rsidR="00BB7B3D" w:rsidRPr="0095440E" w:rsidRDefault="00BB7B3D" w:rsidP="009A5D0E">
      <w:pPr>
        <w:spacing w:after="120"/>
        <w:rPr>
          <w:rFonts w:ascii="Trebuchet MS" w:hAnsi="Trebuchet MS"/>
        </w:rPr>
      </w:pPr>
      <w:r w:rsidRPr="0095440E">
        <w:rPr>
          <w:rFonts w:ascii="Trebuchet MS" w:hAnsi="Trebuchet MS"/>
        </w:rPr>
        <w:t xml:space="preserve">Excerpt, Steven Johnson, </w:t>
      </w:r>
      <w:r w:rsidRPr="0095440E">
        <w:rPr>
          <w:rFonts w:ascii="Trebuchet MS" w:hAnsi="Trebuchet MS"/>
          <w:i/>
        </w:rPr>
        <w:t xml:space="preserve">The Ghost Map. The story of London’s most terrifying epidemic and how it changed science, cities, and the modern world. </w:t>
      </w:r>
      <w:r w:rsidRPr="0095440E">
        <w:rPr>
          <w:rFonts w:ascii="Trebuchet MS" w:hAnsi="Trebuchet MS"/>
        </w:rPr>
        <w:t>New York: Riverhead Books, 2006.</w:t>
      </w:r>
    </w:p>
    <w:p w14:paraId="3DA44F67" w14:textId="77777777" w:rsidR="009A5D0E" w:rsidRPr="0095440E" w:rsidRDefault="009A5D0E" w:rsidP="00BB7B3D">
      <w:pPr>
        <w:rPr>
          <w:rFonts w:ascii="Trebuchet MS" w:hAnsi="Trebuchet MS"/>
        </w:rPr>
      </w:pPr>
    </w:p>
    <w:p w14:paraId="6386E46E" w14:textId="77777777" w:rsidR="00BB7B3D" w:rsidRPr="0095440E" w:rsidRDefault="00BB7B3D" w:rsidP="000C0F14">
      <w:pPr>
        <w:keepNext/>
        <w:rPr>
          <w:rFonts w:ascii="Trebuchet MS" w:hAnsi="Trebuchet MS"/>
          <w:bCs/>
        </w:rPr>
      </w:pPr>
      <w:r w:rsidRPr="0095440E">
        <w:rPr>
          <w:rFonts w:ascii="Trebuchet MS" w:hAnsi="Trebuchet MS"/>
          <w:b/>
          <w:bCs/>
        </w:rPr>
        <w:t>Assignment:</w:t>
      </w:r>
      <w:r w:rsidRPr="0095440E">
        <w:rPr>
          <w:rFonts w:ascii="Trebuchet MS" w:hAnsi="Trebuchet MS"/>
          <w:bCs/>
        </w:rPr>
        <w:t xml:space="preserve"> </w:t>
      </w:r>
    </w:p>
    <w:p w14:paraId="48F62AC6" w14:textId="77777777" w:rsidR="00BB7B3D" w:rsidRPr="0095440E" w:rsidRDefault="00BB7B3D" w:rsidP="00BB7B3D">
      <w:pPr>
        <w:rPr>
          <w:rFonts w:ascii="Trebuchet MS" w:hAnsi="Trebuchet MS"/>
          <w:bCs/>
        </w:rPr>
      </w:pPr>
      <w:r w:rsidRPr="0095440E">
        <w:rPr>
          <w:rFonts w:ascii="Trebuchet MS" w:hAnsi="Trebuchet MS"/>
          <w:bCs/>
        </w:rPr>
        <w:t>Students will be required to find an artwork that portrays an image of a sexually transmitted disease and write a personal statement on how the piece affected their perception of the disease. This will be a short essay assignment and presentation.</w:t>
      </w:r>
    </w:p>
    <w:p w14:paraId="26D3CD77" w14:textId="77777777" w:rsidR="00BB7B3D" w:rsidRPr="0095440E" w:rsidRDefault="00BB7B3D" w:rsidP="00BB7B3D">
      <w:pPr>
        <w:rPr>
          <w:rFonts w:ascii="Trebuchet MS" w:hAnsi="Trebuchet MS"/>
          <w:bCs/>
        </w:rPr>
      </w:pPr>
    </w:p>
    <w:p w14:paraId="267E1869" w14:textId="77777777" w:rsidR="00BB7B3D" w:rsidRPr="0095440E" w:rsidRDefault="00BB7B3D" w:rsidP="00BB7B3D">
      <w:pPr>
        <w:rPr>
          <w:rFonts w:ascii="Trebuchet MS" w:hAnsi="Trebuchet MS"/>
          <w:b/>
          <w:bCs/>
        </w:rPr>
      </w:pPr>
      <w:r w:rsidRPr="0095440E">
        <w:rPr>
          <w:rFonts w:ascii="Trebuchet MS" w:hAnsi="Trebuchet MS"/>
          <w:b/>
          <w:bCs/>
        </w:rPr>
        <w:t>Week 10: Exam and Presentations</w:t>
      </w:r>
    </w:p>
    <w:p w14:paraId="4E7B473D" w14:textId="77777777" w:rsidR="00BB7B3D" w:rsidRPr="0095440E" w:rsidRDefault="00BB7B3D" w:rsidP="00DA16CC">
      <w:pPr>
        <w:numPr>
          <w:ilvl w:val="0"/>
          <w:numId w:val="19"/>
        </w:numPr>
        <w:rPr>
          <w:rFonts w:ascii="Trebuchet MS" w:hAnsi="Trebuchet MS"/>
          <w:bCs/>
        </w:rPr>
      </w:pPr>
      <w:r w:rsidRPr="0095440E">
        <w:rPr>
          <w:rFonts w:ascii="Trebuchet MS" w:hAnsi="Trebuchet MS"/>
          <w:bCs/>
        </w:rPr>
        <w:t>The exam will be short answer and multiple choice</w:t>
      </w:r>
    </w:p>
    <w:p w14:paraId="6A68D9DB" w14:textId="77777777" w:rsidR="00BB7B3D" w:rsidRPr="0095440E" w:rsidRDefault="00BB7B3D" w:rsidP="00DA16CC">
      <w:pPr>
        <w:numPr>
          <w:ilvl w:val="0"/>
          <w:numId w:val="19"/>
        </w:numPr>
        <w:rPr>
          <w:rFonts w:ascii="Trebuchet MS" w:hAnsi="Trebuchet MS"/>
          <w:bCs/>
        </w:rPr>
      </w:pPr>
      <w:r w:rsidRPr="0095440E">
        <w:rPr>
          <w:rFonts w:ascii="Trebuchet MS" w:hAnsi="Trebuchet MS"/>
          <w:bCs/>
        </w:rPr>
        <w:t>The contents of the exam will reflect the topics covered</w:t>
      </w:r>
    </w:p>
    <w:p w14:paraId="537A9993" w14:textId="77777777" w:rsidR="00BB7B3D" w:rsidRPr="0095440E" w:rsidRDefault="00BB7B3D" w:rsidP="00DA16CC">
      <w:pPr>
        <w:numPr>
          <w:ilvl w:val="0"/>
          <w:numId w:val="19"/>
        </w:numPr>
        <w:rPr>
          <w:rFonts w:ascii="Trebuchet MS" w:hAnsi="Trebuchet MS"/>
          <w:bCs/>
        </w:rPr>
      </w:pPr>
      <w:r w:rsidRPr="0095440E">
        <w:rPr>
          <w:rFonts w:ascii="Trebuchet MS" w:hAnsi="Trebuchet MS"/>
          <w:bCs/>
        </w:rPr>
        <w:t>Short presentations of personal reflections on STDs, HIV, or AIDS</w:t>
      </w:r>
    </w:p>
    <w:p w14:paraId="21626F46" w14:textId="77777777" w:rsidR="00BB7B3D" w:rsidRPr="0095440E" w:rsidRDefault="00BB7B3D" w:rsidP="00BB7B3D">
      <w:pPr>
        <w:rPr>
          <w:rFonts w:ascii="Trebuchet MS" w:hAnsi="Trebuchet MS"/>
          <w:bCs/>
        </w:rPr>
      </w:pPr>
    </w:p>
    <w:p w14:paraId="5853A639" w14:textId="77777777" w:rsidR="00BB7B3D" w:rsidRPr="0095440E" w:rsidRDefault="00BB7B3D" w:rsidP="00BB7B3D">
      <w:pPr>
        <w:rPr>
          <w:rFonts w:ascii="Trebuchet MS" w:hAnsi="Trebuchet MS"/>
          <w:b/>
          <w:bCs/>
          <w:u w:val="single"/>
        </w:rPr>
      </w:pPr>
      <w:r w:rsidRPr="0095440E">
        <w:rPr>
          <w:rFonts w:ascii="Trebuchet MS" w:hAnsi="Trebuchet MS"/>
          <w:b/>
          <w:bCs/>
          <w:u w:val="single"/>
        </w:rPr>
        <w:t xml:space="preserve">Module 3: Treatment and Healing taught by Professor Aida </w:t>
      </w:r>
      <w:proofErr w:type="spellStart"/>
      <w:r w:rsidRPr="0095440E">
        <w:rPr>
          <w:rFonts w:ascii="Trebuchet MS" w:hAnsi="Trebuchet MS"/>
          <w:b/>
          <w:bCs/>
          <w:u w:val="single"/>
        </w:rPr>
        <w:t>Egues</w:t>
      </w:r>
      <w:proofErr w:type="spellEnd"/>
    </w:p>
    <w:p w14:paraId="1C1CB1B9" w14:textId="77777777" w:rsidR="00BB7B3D" w:rsidRPr="0095440E" w:rsidRDefault="00BB7B3D" w:rsidP="00BB7B3D">
      <w:pPr>
        <w:rPr>
          <w:rFonts w:ascii="Trebuchet MS" w:hAnsi="Trebuchet MS"/>
          <w:bCs/>
        </w:rPr>
      </w:pPr>
      <w:r w:rsidRPr="0095440E">
        <w:rPr>
          <w:rFonts w:ascii="Trebuchet MS" w:hAnsi="Trebuchet MS"/>
          <w:bCs/>
        </w:rPr>
        <w:t>The third module covers visual imagery associated with treatment and healing from the middle ages to today’s multi-billion dollar phar</w:t>
      </w:r>
      <w:r w:rsidR="00FA7BD0">
        <w:rPr>
          <w:rFonts w:ascii="Trebuchet MS" w:hAnsi="Trebuchet MS"/>
          <w:bCs/>
        </w:rPr>
        <w:t xml:space="preserve">maceutical advertising industry, which </w:t>
      </w:r>
      <w:r w:rsidRPr="0095440E">
        <w:rPr>
          <w:rFonts w:ascii="Trebuchet MS" w:hAnsi="Trebuchet MS"/>
          <w:bCs/>
        </w:rPr>
        <w:t xml:space="preserve">strives to present drugs in a positive light. This module is divided into two sections that are devoted to places of treatment (such as clinics, hospitals, and asylums) and on treatment methods. Students will be introduced to different sites of treatment from asylums to changing hospital environments </w:t>
      </w:r>
      <w:r w:rsidR="00FA7BD0">
        <w:rPr>
          <w:rFonts w:ascii="Trebuchet MS" w:hAnsi="Trebuchet MS"/>
          <w:bCs/>
        </w:rPr>
        <w:t>and</w:t>
      </w:r>
      <w:r w:rsidRPr="0095440E">
        <w:rPr>
          <w:rFonts w:ascii="Trebuchet MS" w:hAnsi="Trebuchet MS"/>
          <w:bCs/>
        </w:rPr>
        <w:t xml:space="preserve"> public clinics. Students will explore what “assessment” </w:t>
      </w:r>
      <w:r w:rsidR="003D644F" w:rsidRPr="0095440E">
        <w:rPr>
          <w:rFonts w:ascii="Trebuchet MS" w:hAnsi="Trebuchet MS"/>
          <w:bCs/>
        </w:rPr>
        <w:t xml:space="preserve">in terms of “seeing” the patient </w:t>
      </w:r>
      <w:r w:rsidRPr="0095440E">
        <w:rPr>
          <w:rFonts w:ascii="Trebuchet MS" w:hAnsi="Trebuchet MS"/>
          <w:bCs/>
        </w:rPr>
        <w:t xml:space="preserve">implies as both art and science. Students will examine concepts of harm reduction and </w:t>
      </w:r>
      <w:r w:rsidR="003D644F">
        <w:rPr>
          <w:rFonts w:ascii="Trebuchet MS" w:hAnsi="Trebuchet MS"/>
          <w:bCs/>
        </w:rPr>
        <w:t xml:space="preserve">those involved in </w:t>
      </w:r>
      <w:r w:rsidRPr="0095440E">
        <w:rPr>
          <w:rFonts w:ascii="Trebuchet MS" w:hAnsi="Trebuchet MS"/>
          <w:bCs/>
        </w:rPr>
        <w:t xml:space="preserve">alternative therapies.  </w:t>
      </w:r>
    </w:p>
    <w:p w14:paraId="13DAD7F5" w14:textId="77777777" w:rsidR="00BB7B3D" w:rsidRPr="0095440E" w:rsidRDefault="00BB7B3D" w:rsidP="00BB7B3D">
      <w:pPr>
        <w:rPr>
          <w:rFonts w:ascii="Trebuchet MS" w:hAnsi="Trebuchet MS"/>
          <w:bCs/>
        </w:rPr>
      </w:pPr>
    </w:p>
    <w:p w14:paraId="4D9B8BFF" w14:textId="77777777" w:rsidR="00BB7B3D" w:rsidRPr="0095440E" w:rsidRDefault="00BB7B3D" w:rsidP="00BB7B3D">
      <w:pPr>
        <w:rPr>
          <w:rFonts w:ascii="Trebuchet MS" w:hAnsi="Trebuchet MS"/>
          <w:b/>
          <w:bCs/>
        </w:rPr>
      </w:pPr>
      <w:r w:rsidRPr="0095440E">
        <w:rPr>
          <w:rFonts w:ascii="Trebuchet MS" w:hAnsi="Trebuchet MS"/>
          <w:b/>
          <w:bCs/>
        </w:rPr>
        <w:t>Week 11: Dealing with Health Challenges Through Art</w:t>
      </w:r>
    </w:p>
    <w:p w14:paraId="6356A61A" w14:textId="77777777" w:rsidR="00BB7B3D" w:rsidRPr="0095440E" w:rsidRDefault="00BB7B3D" w:rsidP="00DA16CC">
      <w:pPr>
        <w:numPr>
          <w:ilvl w:val="0"/>
          <w:numId w:val="20"/>
        </w:numPr>
        <w:rPr>
          <w:rFonts w:ascii="Trebuchet MS" w:hAnsi="Trebuchet MS"/>
          <w:bCs/>
        </w:rPr>
      </w:pPr>
      <w:r w:rsidRPr="0095440E">
        <w:rPr>
          <w:rFonts w:ascii="Trebuchet MS" w:hAnsi="Trebuchet MS"/>
          <w:bCs/>
        </w:rPr>
        <w:t xml:space="preserve">The process of creating and finishing a piece of art has helped individuals deal with health challenges while making sense of emotional, mental or physical needs, often as a method of self-treatment. </w:t>
      </w:r>
    </w:p>
    <w:p w14:paraId="0E2F25F0" w14:textId="77777777" w:rsidR="00CF6844" w:rsidRPr="00CF6844" w:rsidRDefault="00CF6844" w:rsidP="00CF6844">
      <w:pPr>
        <w:numPr>
          <w:ilvl w:val="0"/>
          <w:numId w:val="20"/>
        </w:numPr>
        <w:rPr>
          <w:rFonts w:ascii="Trebuchet MS" w:hAnsi="Trebuchet MS"/>
          <w:bCs/>
        </w:rPr>
      </w:pPr>
      <w:r w:rsidRPr="00CF6844">
        <w:rPr>
          <w:rFonts w:ascii="Trebuchet MS" w:hAnsi="Trebuchet MS"/>
          <w:bCs/>
        </w:rPr>
        <w:t>Students will examine how healing is possible for those who experience visual art through observation and contemplation of the message, and how it reinforces the awareness that one need not be alone in a time of health challenge.</w:t>
      </w:r>
    </w:p>
    <w:p w14:paraId="41CF30A5" w14:textId="77777777" w:rsidR="00890DDF" w:rsidRPr="0095440E" w:rsidRDefault="00890DDF" w:rsidP="00890DDF">
      <w:pPr>
        <w:rPr>
          <w:rFonts w:ascii="Trebuchet MS" w:hAnsi="Trebuchet MS"/>
          <w:bCs/>
        </w:rPr>
      </w:pPr>
    </w:p>
    <w:p w14:paraId="4489F638" w14:textId="77777777" w:rsidR="00BB7B3D" w:rsidRPr="0095440E" w:rsidRDefault="00BB7B3D" w:rsidP="00BB7B3D">
      <w:pPr>
        <w:rPr>
          <w:rFonts w:ascii="Trebuchet MS" w:hAnsi="Trebuchet MS"/>
          <w:b/>
          <w:bCs/>
        </w:rPr>
      </w:pPr>
      <w:r w:rsidRPr="0095440E">
        <w:rPr>
          <w:rFonts w:ascii="Trebuchet MS" w:hAnsi="Trebuchet MS"/>
          <w:b/>
          <w:bCs/>
        </w:rPr>
        <w:t>Readings:</w:t>
      </w:r>
    </w:p>
    <w:p w14:paraId="7BB798BC" w14:textId="26CE9D15" w:rsidR="00BB7B3D" w:rsidRPr="0095440E" w:rsidRDefault="00063965" w:rsidP="00890DDF">
      <w:pPr>
        <w:spacing w:after="120"/>
        <w:rPr>
          <w:rFonts w:ascii="Trebuchet MS" w:hAnsi="Trebuchet MS"/>
          <w:bCs/>
          <w:iCs/>
        </w:rPr>
      </w:pPr>
      <w:proofErr w:type="gramStart"/>
      <w:r>
        <w:rPr>
          <w:rFonts w:ascii="Trebuchet MS" w:hAnsi="Trebuchet MS"/>
          <w:bCs/>
          <w:iCs/>
        </w:rPr>
        <w:t xml:space="preserve">Excerpt, </w:t>
      </w:r>
      <w:r w:rsidR="00BB7B3D" w:rsidRPr="0095440E">
        <w:rPr>
          <w:rFonts w:ascii="Trebuchet MS" w:hAnsi="Trebuchet MS"/>
          <w:bCs/>
          <w:iCs/>
        </w:rPr>
        <w:t xml:space="preserve">David </w:t>
      </w:r>
      <w:proofErr w:type="spellStart"/>
      <w:r w:rsidR="00BB7B3D" w:rsidRPr="0095440E">
        <w:rPr>
          <w:rFonts w:ascii="Trebuchet MS" w:hAnsi="Trebuchet MS"/>
          <w:bCs/>
          <w:iCs/>
        </w:rPr>
        <w:t>Serlin</w:t>
      </w:r>
      <w:proofErr w:type="spellEnd"/>
      <w:r w:rsidR="00BB7B3D" w:rsidRPr="0095440E">
        <w:rPr>
          <w:rFonts w:ascii="Trebuchet MS" w:hAnsi="Trebuchet MS"/>
          <w:bCs/>
          <w:iCs/>
        </w:rPr>
        <w:t xml:space="preserve">, ed. </w:t>
      </w:r>
      <w:r w:rsidR="00BB7B3D" w:rsidRPr="0095440E">
        <w:rPr>
          <w:rFonts w:ascii="Trebuchet MS" w:hAnsi="Trebuchet MS"/>
          <w:bCs/>
          <w:i/>
          <w:iCs/>
        </w:rPr>
        <w:t>Imagining Illness Public Health and Visual Culture.</w:t>
      </w:r>
      <w:proofErr w:type="gramEnd"/>
      <w:r w:rsidR="00BB7B3D" w:rsidRPr="0095440E">
        <w:rPr>
          <w:rFonts w:ascii="Trebuchet MS" w:hAnsi="Trebuchet MS"/>
          <w:bCs/>
          <w:i/>
          <w:iCs/>
        </w:rPr>
        <w:t xml:space="preserve"> </w:t>
      </w:r>
      <w:r w:rsidR="00BB7B3D" w:rsidRPr="0095440E">
        <w:rPr>
          <w:rFonts w:ascii="Trebuchet MS" w:hAnsi="Trebuchet MS"/>
          <w:bCs/>
          <w:iCs/>
        </w:rPr>
        <w:t>Minneapolis: University of Minnesota Press, 2010. (</w:t>
      </w:r>
      <w:proofErr w:type="gramStart"/>
      <w:r w:rsidR="00BB7B3D" w:rsidRPr="0095440E">
        <w:rPr>
          <w:rFonts w:ascii="Trebuchet MS" w:hAnsi="Trebuchet MS"/>
          <w:bCs/>
          <w:iCs/>
        </w:rPr>
        <w:t>read</w:t>
      </w:r>
      <w:proofErr w:type="gramEnd"/>
      <w:r w:rsidR="00BB7B3D" w:rsidRPr="0095440E">
        <w:rPr>
          <w:rFonts w:ascii="Trebuchet MS" w:hAnsi="Trebuchet MS"/>
          <w:bCs/>
          <w:iCs/>
        </w:rPr>
        <w:t xml:space="preserve"> select excerpts from this book for Weeks 11-14)</w:t>
      </w:r>
    </w:p>
    <w:p w14:paraId="4D6B4EB2" w14:textId="74940FBE" w:rsidR="00BB7B3D" w:rsidRPr="0095440E" w:rsidRDefault="00063965" w:rsidP="00890DDF">
      <w:pPr>
        <w:spacing w:after="120"/>
        <w:rPr>
          <w:rFonts w:ascii="Trebuchet MS" w:hAnsi="Trebuchet MS"/>
          <w:b/>
          <w:bCs/>
        </w:rPr>
      </w:pPr>
      <w:proofErr w:type="gramStart"/>
      <w:r>
        <w:rPr>
          <w:rFonts w:ascii="Trebuchet MS" w:hAnsi="Trebuchet MS"/>
          <w:bCs/>
        </w:rPr>
        <w:t xml:space="preserve">Excerpt, </w:t>
      </w:r>
      <w:r w:rsidR="00BB7B3D" w:rsidRPr="0095440E">
        <w:rPr>
          <w:rFonts w:ascii="Trebuchet MS" w:hAnsi="Trebuchet MS"/>
          <w:bCs/>
        </w:rPr>
        <w:t xml:space="preserve">Lisa </w:t>
      </w:r>
      <w:proofErr w:type="spellStart"/>
      <w:r w:rsidR="00BB7B3D" w:rsidRPr="0095440E">
        <w:rPr>
          <w:rFonts w:ascii="Trebuchet MS" w:hAnsi="Trebuchet MS"/>
          <w:bCs/>
        </w:rPr>
        <w:t>Diedrich</w:t>
      </w:r>
      <w:proofErr w:type="spellEnd"/>
      <w:r w:rsidR="00BB7B3D" w:rsidRPr="0095440E">
        <w:rPr>
          <w:rFonts w:ascii="Trebuchet MS" w:hAnsi="Trebuchet MS"/>
          <w:bCs/>
        </w:rPr>
        <w:t>.</w:t>
      </w:r>
      <w:proofErr w:type="gramEnd"/>
      <w:r w:rsidR="00BB7B3D" w:rsidRPr="0095440E">
        <w:rPr>
          <w:rFonts w:ascii="Trebuchet MS" w:hAnsi="Trebuchet MS"/>
          <w:bCs/>
        </w:rPr>
        <w:t xml:space="preserve"> </w:t>
      </w:r>
      <w:r w:rsidR="00BB7B3D" w:rsidRPr="0095440E">
        <w:rPr>
          <w:rFonts w:ascii="Trebuchet MS" w:hAnsi="Trebuchet MS"/>
          <w:bCs/>
          <w:i/>
        </w:rPr>
        <w:t xml:space="preserve">Treatments Language, Politics, and the Culture of Illness. </w:t>
      </w:r>
      <w:r w:rsidR="00BB7B3D" w:rsidRPr="0095440E">
        <w:rPr>
          <w:rFonts w:ascii="Trebuchet MS" w:hAnsi="Trebuchet MS"/>
          <w:bCs/>
          <w:iCs/>
        </w:rPr>
        <w:t>Minneapolis: University of Minnesota Press, 2007. (</w:t>
      </w:r>
      <w:proofErr w:type="gramStart"/>
      <w:r w:rsidR="00BB7B3D" w:rsidRPr="0095440E">
        <w:rPr>
          <w:rFonts w:ascii="Trebuchet MS" w:hAnsi="Trebuchet MS"/>
          <w:bCs/>
          <w:iCs/>
        </w:rPr>
        <w:t>read</w:t>
      </w:r>
      <w:proofErr w:type="gramEnd"/>
      <w:r w:rsidR="00BB7B3D" w:rsidRPr="0095440E">
        <w:rPr>
          <w:rFonts w:ascii="Trebuchet MS" w:hAnsi="Trebuchet MS"/>
          <w:bCs/>
          <w:iCs/>
        </w:rPr>
        <w:t xml:space="preserve"> select excerpts from this book for Weeks 11-14)</w:t>
      </w:r>
    </w:p>
    <w:p w14:paraId="28B6D9CF" w14:textId="3217C7EA" w:rsidR="00BB7B3D" w:rsidRPr="0095440E" w:rsidRDefault="00063965" w:rsidP="00890DDF">
      <w:pPr>
        <w:spacing w:after="120"/>
        <w:rPr>
          <w:rFonts w:ascii="Trebuchet MS" w:hAnsi="Trebuchet MS"/>
          <w:bCs/>
        </w:rPr>
      </w:pPr>
      <w:proofErr w:type="gramStart"/>
      <w:r>
        <w:rPr>
          <w:rFonts w:ascii="Trebuchet MS" w:hAnsi="Trebuchet MS"/>
          <w:bCs/>
        </w:rPr>
        <w:t xml:space="preserve">Excerpt, </w:t>
      </w:r>
      <w:r w:rsidR="00BB7B3D" w:rsidRPr="0095440E">
        <w:rPr>
          <w:rFonts w:ascii="Trebuchet MS" w:hAnsi="Trebuchet MS"/>
          <w:bCs/>
        </w:rPr>
        <w:t>Samuels, M., &amp; Rockwood Lane.</w:t>
      </w:r>
      <w:proofErr w:type="gramEnd"/>
      <w:r w:rsidR="00BB7B3D" w:rsidRPr="0095440E">
        <w:rPr>
          <w:rFonts w:ascii="Trebuchet MS" w:hAnsi="Trebuchet MS"/>
          <w:bCs/>
        </w:rPr>
        <w:t xml:space="preserve"> </w:t>
      </w:r>
      <w:r w:rsidR="00BB7B3D" w:rsidRPr="0095440E">
        <w:rPr>
          <w:rFonts w:ascii="Trebuchet MS" w:hAnsi="Trebuchet MS"/>
          <w:bCs/>
          <w:i/>
          <w:iCs/>
        </w:rPr>
        <w:t>Healing with the Arts: A 12-Week Program to Heal Yourself and Your Community</w:t>
      </w:r>
      <w:r w:rsidR="00BB7B3D" w:rsidRPr="0095440E">
        <w:rPr>
          <w:rFonts w:ascii="Trebuchet MS" w:hAnsi="Trebuchet MS"/>
          <w:bCs/>
        </w:rPr>
        <w:t>. Altria Books/Beyond Words, 2013.</w:t>
      </w:r>
    </w:p>
    <w:p w14:paraId="09CE9732" w14:textId="77777777" w:rsidR="00890DDF" w:rsidRPr="0095440E" w:rsidRDefault="00890DDF" w:rsidP="00BB7B3D">
      <w:pPr>
        <w:rPr>
          <w:rFonts w:ascii="Trebuchet MS" w:hAnsi="Trebuchet MS"/>
          <w:bCs/>
        </w:rPr>
      </w:pPr>
    </w:p>
    <w:p w14:paraId="558B0718" w14:textId="77777777" w:rsidR="00BB7B3D" w:rsidRPr="0095440E" w:rsidRDefault="00BB7B3D" w:rsidP="00BB7B3D">
      <w:pPr>
        <w:rPr>
          <w:rFonts w:ascii="Trebuchet MS" w:hAnsi="Trebuchet MS"/>
          <w:bCs/>
        </w:rPr>
      </w:pPr>
      <w:r w:rsidRPr="0095440E">
        <w:rPr>
          <w:rFonts w:ascii="Trebuchet MS" w:hAnsi="Trebuchet MS"/>
          <w:b/>
          <w:bCs/>
        </w:rPr>
        <w:t>Assignment:</w:t>
      </w:r>
      <w:r w:rsidRPr="0095440E">
        <w:rPr>
          <w:rFonts w:ascii="Trebuchet MS" w:hAnsi="Trebuchet MS"/>
          <w:bCs/>
        </w:rPr>
        <w:t xml:space="preserve"> </w:t>
      </w:r>
    </w:p>
    <w:p w14:paraId="519C0AD2" w14:textId="77777777" w:rsidR="00BB7B3D" w:rsidRPr="0095440E" w:rsidRDefault="00BB7B3D" w:rsidP="00BB7B3D">
      <w:pPr>
        <w:rPr>
          <w:rFonts w:ascii="Trebuchet MS" w:hAnsi="Trebuchet MS"/>
          <w:bCs/>
        </w:rPr>
      </w:pPr>
      <w:r w:rsidRPr="0095440E">
        <w:rPr>
          <w:rFonts w:ascii="Trebuchet MS" w:hAnsi="Trebuchet MS"/>
          <w:bCs/>
        </w:rPr>
        <w:t>Students will be required to discuss how famous artists through time produced work that portray</w:t>
      </w:r>
      <w:r w:rsidR="00CF6844">
        <w:rPr>
          <w:rFonts w:ascii="Trebuchet MS" w:hAnsi="Trebuchet MS"/>
          <w:bCs/>
        </w:rPr>
        <w:t>ed</w:t>
      </w:r>
      <w:r w:rsidRPr="0095440E">
        <w:rPr>
          <w:rFonts w:ascii="Trebuchet MS" w:hAnsi="Trebuchet MS"/>
          <w:bCs/>
        </w:rPr>
        <w:t xml:space="preserve"> the adaptation and struggle with disease, </w:t>
      </w:r>
      <w:r w:rsidR="00CF6844">
        <w:rPr>
          <w:rFonts w:ascii="Trebuchet MS" w:hAnsi="Trebuchet MS"/>
          <w:bCs/>
        </w:rPr>
        <w:t xml:space="preserve">the </w:t>
      </w:r>
      <w:r w:rsidRPr="0095440E">
        <w:rPr>
          <w:rFonts w:ascii="Trebuchet MS" w:hAnsi="Trebuchet MS"/>
          <w:bCs/>
        </w:rPr>
        <w:t xml:space="preserve">use of art as a coping mechanism, </w:t>
      </w:r>
      <w:r w:rsidR="00CF6844">
        <w:rPr>
          <w:rFonts w:ascii="Trebuchet MS" w:hAnsi="Trebuchet MS"/>
          <w:bCs/>
        </w:rPr>
        <w:t xml:space="preserve">the </w:t>
      </w:r>
      <w:r w:rsidRPr="0095440E">
        <w:rPr>
          <w:rFonts w:ascii="Trebuchet MS" w:hAnsi="Trebuchet MS"/>
          <w:bCs/>
        </w:rPr>
        <w:t>use of art to objectify emotional and physical suffering, and</w:t>
      </w:r>
      <w:r w:rsidR="00CF6844">
        <w:rPr>
          <w:rFonts w:ascii="Trebuchet MS" w:hAnsi="Trebuchet MS"/>
          <w:bCs/>
        </w:rPr>
        <w:t xml:space="preserve"> the</w:t>
      </w:r>
      <w:r w:rsidRPr="0095440E">
        <w:rPr>
          <w:rFonts w:ascii="Trebuchet MS" w:hAnsi="Trebuchet MS"/>
          <w:bCs/>
        </w:rPr>
        <w:t xml:space="preserve"> use art to raise awareness of disease and other social issues. Examples include Vincent van Gogh, </w:t>
      </w:r>
      <w:proofErr w:type="spellStart"/>
      <w:r w:rsidRPr="0095440E">
        <w:rPr>
          <w:rFonts w:ascii="Trebuchet MS" w:hAnsi="Trebuchet MS"/>
          <w:bCs/>
        </w:rPr>
        <w:t>Auguste</w:t>
      </w:r>
      <w:proofErr w:type="spellEnd"/>
      <w:r w:rsidRPr="0095440E">
        <w:rPr>
          <w:rFonts w:ascii="Trebuchet MS" w:hAnsi="Trebuchet MS"/>
          <w:bCs/>
        </w:rPr>
        <w:t xml:space="preserve"> Renoir, Henry Matisse, Frida Kahlo, and Keith Haring. A short self-reflection piece about how the student interprets ‘art as treatment’ will be required.</w:t>
      </w:r>
    </w:p>
    <w:p w14:paraId="6A57F1BA" w14:textId="77777777" w:rsidR="00BB7B3D" w:rsidRPr="0095440E" w:rsidRDefault="00BB7B3D" w:rsidP="00BB7B3D">
      <w:pPr>
        <w:rPr>
          <w:rFonts w:ascii="Trebuchet MS" w:hAnsi="Trebuchet MS"/>
          <w:bCs/>
        </w:rPr>
      </w:pPr>
    </w:p>
    <w:p w14:paraId="4AE16BCC" w14:textId="77777777" w:rsidR="00BB7B3D" w:rsidRPr="0095440E" w:rsidRDefault="00BB7B3D" w:rsidP="00CF6844">
      <w:pPr>
        <w:keepNext/>
        <w:rPr>
          <w:rFonts w:ascii="Trebuchet MS" w:hAnsi="Trebuchet MS"/>
          <w:b/>
          <w:bCs/>
        </w:rPr>
      </w:pPr>
      <w:r w:rsidRPr="0095440E">
        <w:rPr>
          <w:rFonts w:ascii="Trebuchet MS" w:hAnsi="Trebuchet MS"/>
          <w:b/>
          <w:bCs/>
        </w:rPr>
        <w:t>Week 12: Places of Healing: From Monasteries to Asylums to Community</w:t>
      </w:r>
    </w:p>
    <w:p w14:paraId="44F15B48" w14:textId="77777777" w:rsidR="00BB7B3D" w:rsidRPr="0095440E" w:rsidRDefault="00BB7B3D" w:rsidP="00DA16CC">
      <w:pPr>
        <w:numPr>
          <w:ilvl w:val="0"/>
          <w:numId w:val="21"/>
        </w:numPr>
        <w:rPr>
          <w:rFonts w:ascii="Trebuchet MS" w:hAnsi="Trebuchet MS"/>
          <w:bCs/>
        </w:rPr>
      </w:pPr>
      <w:r w:rsidRPr="0095440E">
        <w:rPr>
          <w:rFonts w:ascii="Trebuchet MS" w:hAnsi="Trebuchet MS"/>
          <w:bCs/>
        </w:rPr>
        <w:t xml:space="preserve">Different physical places or sites of healing have evolved and been recognized for centuries, including the monastery, battlefield, institutions, home, and community-based centers. </w:t>
      </w:r>
    </w:p>
    <w:p w14:paraId="7A47C1C1" w14:textId="77777777" w:rsidR="00BB7B3D" w:rsidRPr="0095440E" w:rsidRDefault="00CF6844" w:rsidP="00DA16CC">
      <w:pPr>
        <w:numPr>
          <w:ilvl w:val="0"/>
          <w:numId w:val="21"/>
        </w:numPr>
        <w:rPr>
          <w:rFonts w:ascii="Trebuchet MS" w:hAnsi="Trebuchet MS"/>
          <w:bCs/>
        </w:rPr>
      </w:pPr>
      <w:r>
        <w:rPr>
          <w:rFonts w:ascii="Trebuchet MS" w:hAnsi="Trebuchet MS"/>
          <w:bCs/>
        </w:rPr>
        <w:t>Discussion will focus on the</w:t>
      </w:r>
      <w:r w:rsidR="00BB7B3D" w:rsidRPr="0095440E">
        <w:rPr>
          <w:rFonts w:ascii="Trebuchet MS" w:hAnsi="Trebuchet MS"/>
          <w:bCs/>
        </w:rPr>
        <w:t xml:space="preserve"> contribution of the arts towards achieving clinical outcomes for the benefits of clients/patients, enhancing client/patient quality of life, helping healthcare providers manage health services, providing better quality of healthcare, raising staff moral and job satisfaction, and widening the skills of healthcare providers in different sites of treatment as integral parts of places of healing. </w:t>
      </w:r>
    </w:p>
    <w:p w14:paraId="2DE0F8D5" w14:textId="77777777" w:rsidR="00890DDF" w:rsidRPr="0095440E" w:rsidRDefault="00890DDF" w:rsidP="00890DDF">
      <w:pPr>
        <w:rPr>
          <w:rFonts w:ascii="Trebuchet MS" w:hAnsi="Trebuchet MS"/>
          <w:bCs/>
        </w:rPr>
      </w:pPr>
    </w:p>
    <w:p w14:paraId="2AB6D6A0" w14:textId="77777777" w:rsidR="00BB7B3D" w:rsidRPr="0095440E" w:rsidRDefault="00BB7B3D" w:rsidP="00BB7B3D">
      <w:pPr>
        <w:rPr>
          <w:rFonts w:ascii="Trebuchet MS" w:hAnsi="Trebuchet MS"/>
          <w:b/>
          <w:bCs/>
        </w:rPr>
      </w:pPr>
      <w:r w:rsidRPr="0095440E">
        <w:rPr>
          <w:rFonts w:ascii="Trebuchet MS" w:hAnsi="Trebuchet MS"/>
          <w:b/>
          <w:bCs/>
        </w:rPr>
        <w:t>Readings:</w:t>
      </w:r>
    </w:p>
    <w:p w14:paraId="43548A65" w14:textId="5F6CEDF1" w:rsidR="00BB7B3D" w:rsidRPr="0095440E" w:rsidRDefault="00063965" w:rsidP="00890DDF">
      <w:pPr>
        <w:spacing w:after="120"/>
        <w:rPr>
          <w:rFonts w:ascii="Trebuchet MS" w:hAnsi="Trebuchet MS"/>
          <w:bCs/>
        </w:rPr>
      </w:pPr>
      <w:r>
        <w:rPr>
          <w:rFonts w:ascii="Trebuchet MS" w:hAnsi="Trebuchet MS"/>
          <w:bCs/>
        </w:rPr>
        <w:t xml:space="preserve">Excerpt, </w:t>
      </w:r>
      <w:proofErr w:type="spellStart"/>
      <w:r w:rsidR="00BB7B3D" w:rsidRPr="0095440E">
        <w:rPr>
          <w:rFonts w:ascii="Trebuchet MS" w:hAnsi="Trebuchet MS"/>
          <w:bCs/>
        </w:rPr>
        <w:t>Lelchuk</w:t>
      </w:r>
      <w:proofErr w:type="spellEnd"/>
      <w:r w:rsidR="00BB7B3D" w:rsidRPr="0095440E">
        <w:rPr>
          <w:rFonts w:ascii="Trebuchet MS" w:hAnsi="Trebuchet MS"/>
          <w:bCs/>
        </w:rPr>
        <w:t xml:space="preserve"> </w:t>
      </w:r>
      <w:proofErr w:type="spellStart"/>
      <w:r w:rsidR="00BB7B3D" w:rsidRPr="0095440E">
        <w:rPr>
          <w:rFonts w:ascii="Trebuchet MS" w:hAnsi="Trebuchet MS"/>
          <w:bCs/>
        </w:rPr>
        <w:t>Staricoff</w:t>
      </w:r>
      <w:proofErr w:type="spellEnd"/>
      <w:r w:rsidR="00BB7B3D" w:rsidRPr="0095440E">
        <w:rPr>
          <w:rFonts w:ascii="Trebuchet MS" w:hAnsi="Trebuchet MS"/>
          <w:bCs/>
        </w:rPr>
        <w:t xml:space="preserve">, R. </w:t>
      </w:r>
      <w:r w:rsidR="00BB7B3D" w:rsidRPr="0095440E">
        <w:rPr>
          <w:rFonts w:ascii="Trebuchet MS" w:hAnsi="Trebuchet MS"/>
          <w:bCs/>
          <w:i/>
          <w:iCs/>
        </w:rPr>
        <w:t>Arts in health: a review of the medical literature</w:t>
      </w:r>
      <w:r w:rsidR="00BB7B3D" w:rsidRPr="0095440E">
        <w:rPr>
          <w:rFonts w:ascii="Trebuchet MS" w:hAnsi="Trebuchet MS"/>
          <w:bCs/>
        </w:rPr>
        <w:t>. London: Art Council England, 2004.</w:t>
      </w:r>
    </w:p>
    <w:p w14:paraId="1D4E2F77" w14:textId="77777777" w:rsidR="00BB7B3D" w:rsidRPr="0095440E" w:rsidRDefault="00BB7B3D" w:rsidP="00890DDF">
      <w:pPr>
        <w:spacing w:after="120"/>
        <w:rPr>
          <w:rFonts w:ascii="Trebuchet MS" w:hAnsi="Trebuchet MS"/>
          <w:bCs/>
        </w:rPr>
      </w:pPr>
      <w:r w:rsidRPr="0095440E">
        <w:rPr>
          <w:rFonts w:ascii="Trebuchet MS" w:hAnsi="Trebuchet MS"/>
          <w:bCs/>
        </w:rPr>
        <w:t xml:space="preserve">Excerpt, Anthony </w:t>
      </w:r>
      <w:proofErr w:type="spellStart"/>
      <w:r w:rsidRPr="0095440E">
        <w:rPr>
          <w:rFonts w:ascii="Trebuchet MS" w:hAnsi="Trebuchet MS"/>
          <w:bCs/>
        </w:rPr>
        <w:t>Bourdain</w:t>
      </w:r>
      <w:proofErr w:type="spellEnd"/>
      <w:r w:rsidRPr="0095440E">
        <w:rPr>
          <w:rFonts w:ascii="Trebuchet MS" w:hAnsi="Trebuchet MS"/>
          <w:bCs/>
        </w:rPr>
        <w:t xml:space="preserve">, </w:t>
      </w:r>
      <w:r w:rsidRPr="0095440E">
        <w:rPr>
          <w:rFonts w:ascii="Trebuchet MS" w:hAnsi="Trebuchet MS"/>
          <w:bCs/>
          <w:i/>
        </w:rPr>
        <w:t xml:space="preserve">Typhoid Mary: An Urban Historical. </w:t>
      </w:r>
      <w:r w:rsidRPr="0095440E">
        <w:rPr>
          <w:rFonts w:ascii="Trebuchet MS" w:hAnsi="Trebuchet MS"/>
          <w:bCs/>
        </w:rPr>
        <w:t>New York: Bloomsbury, 2001.</w:t>
      </w:r>
    </w:p>
    <w:p w14:paraId="5B7FBBD9" w14:textId="77777777" w:rsidR="00BB7B3D" w:rsidRPr="0095440E" w:rsidRDefault="00BB7B3D" w:rsidP="00890DDF">
      <w:pPr>
        <w:spacing w:after="120"/>
        <w:rPr>
          <w:rFonts w:ascii="Trebuchet MS" w:hAnsi="Trebuchet MS"/>
          <w:bCs/>
        </w:rPr>
      </w:pPr>
      <w:r w:rsidRPr="0095440E">
        <w:rPr>
          <w:rFonts w:ascii="Trebuchet MS" w:hAnsi="Trebuchet MS"/>
          <w:bCs/>
        </w:rPr>
        <w:t xml:space="preserve">Listen to </w:t>
      </w:r>
      <w:proofErr w:type="spellStart"/>
      <w:r w:rsidRPr="0095440E">
        <w:rPr>
          <w:rFonts w:ascii="Trebuchet MS" w:hAnsi="Trebuchet MS"/>
          <w:bCs/>
        </w:rPr>
        <w:t>Radiolab</w:t>
      </w:r>
      <w:proofErr w:type="spellEnd"/>
      <w:r w:rsidRPr="0095440E">
        <w:rPr>
          <w:rFonts w:ascii="Trebuchet MS" w:hAnsi="Trebuchet MS"/>
          <w:bCs/>
        </w:rPr>
        <w:t xml:space="preserve"> podcast on </w:t>
      </w:r>
      <w:hyperlink r:id="rId26" w:history="1">
        <w:r w:rsidRPr="0095440E">
          <w:rPr>
            <w:rStyle w:val="Hyperlink"/>
            <w:rFonts w:ascii="Trebuchet MS" w:hAnsi="Trebuchet MS"/>
            <w:bCs/>
          </w:rPr>
          <w:t>Patient Zero: Typhoid Mary</w:t>
        </w:r>
      </w:hyperlink>
      <w:r w:rsidRPr="0095440E">
        <w:rPr>
          <w:rFonts w:ascii="Trebuchet MS" w:hAnsi="Trebuchet MS"/>
          <w:bCs/>
        </w:rPr>
        <w:t xml:space="preserve"> or watch PBS Nova documentary </w:t>
      </w:r>
      <w:hyperlink r:id="rId27" w:history="1">
        <w:r w:rsidRPr="0095440E">
          <w:rPr>
            <w:rStyle w:val="Hyperlink"/>
            <w:rFonts w:ascii="Trebuchet MS" w:hAnsi="Trebuchet MS"/>
            <w:bCs/>
          </w:rPr>
          <w:t>The Most Dangerous Woman in America</w:t>
        </w:r>
      </w:hyperlink>
      <w:r w:rsidRPr="0095440E">
        <w:rPr>
          <w:rFonts w:ascii="Trebuchet MS" w:hAnsi="Trebuchet MS"/>
          <w:bCs/>
        </w:rPr>
        <w:t>.</w:t>
      </w:r>
    </w:p>
    <w:p w14:paraId="4E5668F2" w14:textId="77777777" w:rsidR="00890DDF" w:rsidRPr="0095440E" w:rsidRDefault="00890DDF" w:rsidP="00BB7B3D">
      <w:pPr>
        <w:rPr>
          <w:rFonts w:ascii="Trebuchet MS" w:hAnsi="Trebuchet MS"/>
          <w:b/>
          <w:bCs/>
        </w:rPr>
      </w:pPr>
    </w:p>
    <w:p w14:paraId="6404E214" w14:textId="77777777" w:rsidR="00BB7B3D" w:rsidRPr="0095440E" w:rsidRDefault="00BB7B3D" w:rsidP="00BB7B3D">
      <w:pPr>
        <w:rPr>
          <w:rFonts w:ascii="Trebuchet MS" w:hAnsi="Trebuchet MS"/>
          <w:b/>
          <w:bCs/>
        </w:rPr>
      </w:pPr>
      <w:r w:rsidRPr="0095440E">
        <w:rPr>
          <w:rFonts w:ascii="Trebuchet MS" w:hAnsi="Trebuchet MS"/>
          <w:b/>
          <w:bCs/>
        </w:rPr>
        <w:t xml:space="preserve">Assignment: </w:t>
      </w:r>
    </w:p>
    <w:p w14:paraId="2A621520" w14:textId="77777777" w:rsidR="00D71619" w:rsidRPr="00D71619" w:rsidRDefault="00D71619" w:rsidP="00D71619">
      <w:pPr>
        <w:rPr>
          <w:rFonts w:ascii="Trebuchet MS" w:hAnsi="Trebuchet MS"/>
          <w:bCs/>
        </w:rPr>
      </w:pPr>
      <w:r w:rsidRPr="00D71619">
        <w:rPr>
          <w:rFonts w:ascii="Trebuchet MS" w:hAnsi="Trebuchet MS"/>
          <w:bCs/>
        </w:rPr>
        <w:t xml:space="preserve">To demonstrate awareness of client/patient encounters </w:t>
      </w:r>
      <w:proofErr w:type="gramStart"/>
      <w:r w:rsidRPr="00D71619">
        <w:rPr>
          <w:rFonts w:ascii="Trebuchet MS" w:hAnsi="Trebuchet MS"/>
          <w:bCs/>
        </w:rPr>
        <w:t>that are</w:t>
      </w:r>
      <w:proofErr w:type="gramEnd"/>
      <w:r w:rsidRPr="00D71619">
        <w:rPr>
          <w:rFonts w:ascii="Trebuchet MS" w:hAnsi="Trebuchet MS"/>
          <w:bCs/>
        </w:rPr>
        <w:t xml:space="preserve"> place/site-specific,</w:t>
      </w:r>
    </w:p>
    <w:p w14:paraId="0FD129C5" w14:textId="77777777" w:rsidR="00BB7B3D" w:rsidRDefault="00D71619" w:rsidP="00D71619">
      <w:pPr>
        <w:rPr>
          <w:rFonts w:ascii="Trebuchet MS" w:hAnsi="Trebuchet MS"/>
          <w:bCs/>
        </w:rPr>
      </w:pPr>
      <w:proofErr w:type="gramStart"/>
      <w:r w:rsidRPr="00D71619">
        <w:rPr>
          <w:rFonts w:ascii="Trebuchet MS" w:hAnsi="Trebuchet MS"/>
          <w:bCs/>
        </w:rPr>
        <w:t>students</w:t>
      </w:r>
      <w:proofErr w:type="gramEnd"/>
      <w:r w:rsidRPr="00D71619">
        <w:rPr>
          <w:rFonts w:ascii="Trebuchet MS" w:hAnsi="Trebuchet MS"/>
          <w:bCs/>
        </w:rPr>
        <w:t xml:space="preserve"> will be required to present a written case study of how art heals in a site of treatment around the world, and will include art-healing programs.</w:t>
      </w:r>
    </w:p>
    <w:p w14:paraId="663C266F" w14:textId="77777777" w:rsidR="00D71619" w:rsidRPr="0095440E" w:rsidRDefault="00D71619" w:rsidP="00D71619">
      <w:pPr>
        <w:rPr>
          <w:rFonts w:ascii="Trebuchet MS" w:hAnsi="Trebuchet MS"/>
          <w:bCs/>
          <w:u w:val="single"/>
        </w:rPr>
      </w:pPr>
    </w:p>
    <w:p w14:paraId="2C9B4F2F" w14:textId="77777777" w:rsidR="00BB7B3D" w:rsidRPr="0095440E" w:rsidRDefault="00BB7B3D" w:rsidP="00BB7B3D">
      <w:pPr>
        <w:rPr>
          <w:rFonts w:ascii="Trebuchet MS" w:hAnsi="Trebuchet MS"/>
          <w:b/>
          <w:bCs/>
        </w:rPr>
      </w:pPr>
      <w:r w:rsidRPr="0095440E">
        <w:rPr>
          <w:rFonts w:ascii="Trebuchet MS" w:hAnsi="Trebuchet MS"/>
          <w:b/>
          <w:bCs/>
        </w:rPr>
        <w:t xml:space="preserve">Week 13: Enhancing Health and Wellness: Assessment and Creative Expression </w:t>
      </w:r>
    </w:p>
    <w:p w14:paraId="5D399643" w14:textId="77777777" w:rsidR="00BB7B3D" w:rsidRPr="0095440E" w:rsidRDefault="00BB7B3D" w:rsidP="00DA16CC">
      <w:pPr>
        <w:numPr>
          <w:ilvl w:val="0"/>
          <w:numId w:val="27"/>
        </w:numPr>
        <w:rPr>
          <w:rFonts w:ascii="Trebuchet MS" w:hAnsi="Trebuchet MS"/>
          <w:bCs/>
        </w:rPr>
      </w:pPr>
      <w:r w:rsidRPr="0095440E">
        <w:rPr>
          <w:rFonts w:ascii="Trebuchet MS" w:hAnsi="Trebuchet MS"/>
          <w:bCs/>
        </w:rPr>
        <w:t>“Assessment” as both art and science, connects the feelings that patients reveal to the findings that healthcare providers gauge. Students will explore what assessment means in terms of use of all of the senses. Discussion will also address what nursing is, and what it is not, in terms of how to permit art as the expression of care through the seminal work of Florence Nightingale.</w:t>
      </w:r>
    </w:p>
    <w:p w14:paraId="05468087" w14:textId="77777777" w:rsidR="00A962EB" w:rsidRPr="00A962EB" w:rsidRDefault="00A962EB" w:rsidP="00A962EB">
      <w:pPr>
        <w:pStyle w:val="ListParagraph"/>
        <w:numPr>
          <w:ilvl w:val="0"/>
          <w:numId w:val="27"/>
        </w:numPr>
        <w:rPr>
          <w:rFonts w:ascii="Trebuchet MS" w:hAnsi="Trebuchet MS"/>
          <w:bCs/>
        </w:rPr>
      </w:pPr>
      <w:r w:rsidRPr="00A962EB">
        <w:rPr>
          <w:rFonts w:ascii="Trebuchet MS" w:hAnsi="Trebuchet MS"/>
          <w:bCs/>
        </w:rPr>
        <w:t xml:space="preserve">Emotions influence immunological functioning and too much stress </w:t>
      </w:r>
      <w:proofErr w:type="gramStart"/>
      <w:r w:rsidRPr="00A962EB">
        <w:rPr>
          <w:rFonts w:ascii="Trebuchet MS" w:hAnsi="Trebuchet MS"/>
          <w:bCs/>
        </w:rPr>
        <w:t>has</w:t>
      </w:r>
      <w:proofErr w:type="gramEnd"/>
      <w:r w:rsidRPr="00A962EB">
        <w:rPr>
          <w:rFonts w:ascii="Trebuchet MS" w:hAnsi="Trebuchet MS"/>
          <w:bCs/>
        </w:rPr>
        <w:t xml:space="preserve"> a negative impact on the functioning of the body’s immune system. </w:t>
      </w:r>
    </w:p>
    <w:p w14:paraId="70F1230B" w14:textId="740559EE" w:rsidR="00063965" w:rsidRPr="00063965" w:rsidRDefault="00A962EB" w:rsidP="00A962EB">
      <w:pPr>
        <w:pStyle w:val="ListParagraph"/>
        <w:numPr>
          <w:ilvl w:val="0"/>
          <w:numId w:val="27"/>
        </w:numPr>
        <w:rPr>
          <w:rFonts w:ascii="Trebuchet MS" w:hAnsi="Trebuchet MS"/>
          <w:bCs/>
        </w:rPr>
      </w:pPr>
      <w:r w:rsidRPr="00A962EB">
        <w:rPr>
          <w:rFonts w:ascii="Trebuchet MS" w:hAnsi="Trebuchet MS"/>
          <w:bCs/>
        </w:rPr>
        <w:t>Students will investigate how art-based interventions are effective in reducing adverse physiological and psychological outcomes, including how ‘harm reduction’ aims to keep people safe and minimize death, disease, and injury from high risk behavior.  Their findings will be contrasted with their research into how creative arts or expressive activities have emerged as effective means of enhancing health and wellness via alternative therapies.’</w:t>
      </w:r>
    </w:p>
    <w:p w14:paraId="0C57FDF2" w14:textId="77777777" w:rsidR="00063965" w:rsidRDefault="00063965" w:rsidP="00BB7B3D">
      <w:pPr>
        <w:rPr>
          <w:rFonts w:ascii="Trebuchet MS" w:hAnsi="Trebuchet MS"/>
          <w:b/>
          <w:bCs/>
        </w:rPr>
      </w:pPr>
    </w:p>
    <w:p w14:paraId="0C4B1EB7" w14:textId="77777777" w:rsidR="00BB7B3D" w:rsidRPr="0095440E" w:rsidRDefault="00BB7B3D" w:rsidP="00BB7B3D">
      <w:pPr>
        <w:rPr>
          <w:rFonts w:ascii="Trebuchet MS" w:hAnsi="Trebuchet MS"/>
          <w:b/>
          <w:bCs/>
        </w:rPr>
      </w:pPr>
      <w:r w:rsidRPr="0095440E">
        <w:rPr>
          <w:rFonts w:ascii="Trebuchet MS" w:hAnsi="Trebuchet MS"/>
          <w:b/>
          <w:bCs/>
        </w:rPr>
        <w:t>Readings:</w:t>
      </w:r>
    </w:p>
    <w:p w14:paraId="38E5F8C5" w14:textId="77777777" w:rsidR="00BB7B3D" w:rsidRPr="0095440E" w:rsidRDefault="00BB7B3D" w:rsidP="00890DDF">
      <w:pPr>
        <w:spacing w:after="120"/>
        <w:rPr>
          <w:rFonts w:ascii="Trebuchet MS" w:hAnsi="Trebuchet MS"/>
          <w:bCs/>
        </w:rPr>
      </w:pPr>
      <w:r w:rsidRPr="0095440E">
        <w:rPr>
          <w:rFonts w:ascii="Trebuchet MS" w:hAnsi="Trebuchet MS"/>
          <w:bCs/>
        </w:rPr>
        <w:t xml:space="preserve">Nightingale, F. (1860). </w:t>
      </w:r>
      <w:hyperlink r:id="rId28" w:history="1">
        <w:r w:rsidRPr="0095440E">
          <w:rPr>
            <w:rStyle w:val="Hyperlink"/>
            <w:rFonts w:ascii="Trebuchet MS" w:hAnsi="Trebuchet MS"/>
            <w:bCs/>
            <w:i/>
          </w:rPr>
          <w:t>Notes on Nursing: What it is and What it is Not</w:t>
        </w:r>
      </w:hyperlink>
      <w:r w:rsidRPr="0095440E">
        <w:rPr>
          <w:rFonts w:ascii="Trebuchet MS" w:hAnsi="Trebuchet MS"/>
          <w:bCs/>
        </w:rPr>
        <w:t>. NY: D. Appleton &amp; Company.</w:t>
      </w:r>
    </w:p>
    <w:p w14:paraId="6985706F" w14:textId="26B5D168" w:rsidR="00BB7B3D" w:rsidRPr="0095440E" w:rsidRDefault="00063965" w:rsidP="00890DDF">
      <w:pPr>
        <w:spacing w:after="120"/>
        <w:rPr>
          <w:rFonts w:ascii="Trebuchet MS" w:hAnsi="Trebuchet MS"/>
          <w:bCs/>
        </w:rPr>
      </w:pPr>
      <w:r>
        <w:rPr>
          <w:rFonts w:ascii="Trebuchet MS" w:hAnsi="Trebuchet MS"/>
          <w:bCs/>
        </w:rPr>
        <w:t xml:space="preserve">Excerpt, </w:t>
      </w:r>
      <w:r w:rsidR="00BB7B3D" w:rsidRPr="0095440E">
        <w:rPr>
          <w:rFonts w:ascii="Trebuchet MS" w:hAnsi="Trebuchet MS"/>
          <w:bCs/>
        </w:rPr>
        <w:t xml:space="preserve">Rockwood Lane, M., &amp; Samuels, M. Stuckey, H.L., &amp; Nobel, J. “The connection between art, healing, and public health: A review of current literature.” </w:t>
      </w:r>
      <w:r w:rsidR="00BB7B3D" w:rsidRPr="0095440E">
        <w:rPr>
          <w:rFonts w:ascii="Trebuchet MS" w:hAnsi="Trebuchet MS"/>
          <w:bCs/>
          <w:i/>
          <w:iCs/>
        </w:rPr>
        <w:t xml:space="preserve">American Journal of Public Health </w:t>
      </w:r>
      <w:r w:rsidR="00BB7B3D" w:rsidRPr="0095440E">
        <w:rPr>
          <w:rFonts w:ascii="Trebuchet MS" w:hAnsi="Trebuchet MS"/>
          <w:bCs/>
          <w:iCs/>
        </w:rPr>
        <w:t>100</w:t>
      </w:r>
      <w:r w:rsidR="00BB7B3D" w:rsidRPr="0095440E">
        <w:rPr>
          <w:rFonts w:ascii="Trebuchet MS" w:hAnsi="Trebuchet MS"/>
          <w:bCs/>
        </w:rPr>
        <w:t xml:space="preserve">, 2 (February 2010): 254-263. </w:t>
      </w:r>
    </w:p>
    <w:p w14:paraId="3F374E7B" w14:textId="77777777" w:rsidR="00BB7B3D" w:rsidRPr="0095440E" w:rsidRDefault="00BB7B3D" w:rsidP="00890DDF">
      <w:pPr>
        <w:spacing w:after="120"/>
        <w:rPr>
          <w:rFonts w:ascii="Trebuchet MS" w:hAnsi="Trebuchet MS"/>
          <w:bCs/>
        </w:rPr>
      </w:pPr>
      <w:r w:rsidRPr="0095440E">
        <w:rPr>
          <w:rFonts w:ascii="Trebuchet MS" w:hAnsi="Trebuchet MS"/>
          <w:bCs/>
        </w:rPr>
        <w:lastRenderedPageBreak/>
        <w:t xml:space="preserve">Excerpt and view video of </w:t>
      </w:r>
      <w:r w:rsidRPr="0095440E">
        <w:rPr>
          <w:rFonts w:ascii="Trebuchet MS" w:hAnsi="Trebuchet MS"/>
          <w:bCs/>
          <w:i/>
        </w:rPr>
        <w:t>Bates’ Visual Guide to Physical Assessment</w:t>
      </w:r>
      <w:r w:rsidRPr="0095440E">
        <w:rPr>
          <w:rFonts w:ascii="Trebuchet MS" w:hAnsi="Trebuchet MS"/>
          <w:bCs/>
        </w:rPr>
        <w:t>.</w:t>
      </w:r>
    </w:p>
    <w:p w14:paraId="47CA9DB3" w14:textId="77777777" w:rsidR="00890DDF" w:rsidRPr="0095440E" w:rsidRDefault="00890DDF" w:rsidP="00BB7B3D">
      <w:pPr>
        <w:rPr>
          <w:rFonts w:ascii="Trebuchet MS" w:hAnsi="Trebuchet MS"/>
          <w:b/>
          <w:bCs/>
        </w:rPr>
      </w:pPr>
    </w:p>
    <w:p w14:paraId="4310ADC6" w14:textId="77777777" w:rsidR="00BB7B3D" w:rsidRPr="0095440E" w:rsidRDefault="00BB7B3D" w:rsidP="00BB7B3D">
      <w:pPr>
        <w:rPr>
          <w:rFonts w:ascii="Trebuchet MS" w:hAnsi="Trebuchet MS"/>
          <w:b/>
          <w:bCs/>
        </w:rPr>
      </w:pPr>
      <w:r w:rsidRPr="0095440E">
        <w:rPr>
          <w:rFonts w:ascii="Trebuchet MS" w:hAnsi="Trebuchet MS"/>
          <w:b/>
          <w:bCs/>
        </w:rPr>
        <w:t xml:space="preserve">Assignment: </w:t>
      </w:r>
    </w:p>
    <w:p w14:paraId="71E76549" w14:textId="77777777" w:rsidR="007A3994" w:rsidRPr="007A3994" w:rsidRDefault="007A3994" w:rsidP="007A3994">
      <w:pPr>
        <w:rPr>
          <w:rFonts w:ascii="Trebuchet MS" w:hAnsi="Trebuchet MS"/>
          <w:bCs/>
          <w:u w:val="single"/>
        </w:rPr>
      </w:pPr>
      <w:r w:rsidRPr="007A3994">
        <w:rPr>
          <w:rFonts w:ascii="Trebuchet MS" w:hAnsi="Trebuchet MS"/>
          <w:bCs/>
        </w:rPr>
        <w:t xml:space="preserve">Students will engage in collaborative group work to present the potential benefits of art-based interventions in enhancing health and wellness to the class. Students will be pre-assigned areas of intervention through expressive writing, movement-based creative expression music engagement, and visual arts, as well as alternative healing measures.   </w:t>
      </w:r>
      <w:r w:rsidRPr="007A3994">
        <w:rPr>
          <w:rFonts w:ascii="Trebuchet MS" w:hAnsi="Trebuchet MS"/>
          <w:bCs/>
        </w:rPr>
        <w:br/>
      </w:r>
    </w:p>
    <w:p w14:paraId="552591FC" w14:textId="77777777" w:rsidR="00BB7B3D" w:rsidRPr="0095440E" w:rsidRDefault="00BB7B3D" w:rsidP="00BB7B3D">
      <w:pPr>
        <w:rPr>
          <w:rFonts w:ascii="Trebuchet MS" w:hAnsi="Trebuchet MS"/>
          <w:b/>
          <w:bCs/>
        </w:rPr>
      </w:pPr>
      <w:r w:rsidRPr="0095440E">
        <w:rPr>
          <w:rFonts w:ascii="Trebuchet MS" w:hAnsi="Trebuchet MS"/>
          <w:b/>
          <w:bCs/>
        </w:rPr>
        <w:t>Week 14: Creating a Healing Environment</w:t>
      </w:r>
    </w:p>
    <w:p w14:paraId="1D5E631D" w14:textId="77777777" w:rsidR="00BB7B3D" w:rsidRPr="0095440E" w:rsidRDefault="00BB7B3D" w:rsidP="00DA16CC">
      <w:pPr>
        <w:numPr>
          <w:ilvl w:val="0"/>
          <w:numId w:val="22"/>
        </w:numPr>
        <w:rPr>
          <w:rFonts w:ascii="Trebuchet MS" w:hAnsi="Trebuchet MS"/>
          <w:bCs/>
        </w:rPr>
      </w:pPr>
      <w:r w:rsidRPr="0095440E">
        <w:rPr>
          <w:rFonts w:ascii="Trebuchet MS" w:hAnsi="Trebuchet MS"/>
          <w:bCs/>
        </w:rPr>
        <w:t>Information received through our senses evokes physiological and emotional responses of anxiety or serenity. Healthcare providers must learn to not only to see to care, but to care to see.</w:t>
      </w:r>
    </w:p>
    <w:p w14:paraId="490D1EF5" w14:textId="77777777" w:rsidR="007A3994" w:rsidRPr="007A3994" w:rsidRDefault="007A3994" w:rsidP="007A3994">
      <w:pPr>
        <w:numPr>
          <w:ilvl w:val="0"/>
          <w:numId w:val="22"/>
        </w:numPr>
        <w:rPr>
          <w:rFonts w:ascii="Trebuchet MS" w:hAnsi="Trebuchet MS"/>
          <w:bCs/>
        </w:rPr>
      </w:pPr>
      <w:r w:rsidRPr="007A3994">
        <w:rPr>
          <w:rFonts w:ascii="Trebuchet MS" w:hAnsi="Trebuchet MS"/>
          <w:bCs/>
        </w:rPr>
        <w:t>The interaction between humans and the different environments, in which they are placed, have long been known and range from Roman physician Galen to Florence Nightingale, and then on to the 21</w:t>
      </w:r>
      <w:r w:rsidRPr="007A3994">
        <w:rPr>
          <w:rFonts w:ascii="Trebuchet MS" w:hAnsi="Trebuchet MS"/>
          <w:bCs/>
          <w:vertAlign w:val="superscript"/>
        </w:rPr>
        <w:t>st</w:t>
      </w:r>
      <w:r w:rsidRPr="007A3994">
        <w:rPr>
          <w:rFonts w:ascii="Trebuchet MS" w:hAnsi="Trebuchet MS"/>
          <w:bCs/>
        </w:rPr>
        <w:t xml:space="preserve"> century patient-centered approach, up to today’s atmosphere of healing. </w:t>
      </w:r>
    </w:p>
    <w:p w14:paraId="17698B87" w14:textId="77777777" w:rsidR="00BB7B3D" w:rsidRPr="0095440E" w:rsidRDefault="00BB7B3D" w:rsidP="00DA16CC">
      <w:pPr>
        <w:numPr>
          <w:ilvl w:val="0"/>
          <w:numId w:val="22"/>
        </w:numPr>
        <w:rPr>
          <w:rFonts w:ascii="Trebuchet MS" w:hAnsi="Trebuchet MS"/>
          <w:bCs/>
        </w:rPr>
      </w:pPr>
      <w:r w:rsidRPr="0095440E">
        <w:rPr>
          <w:rFonts w:ascii="Trebuchet MS" w:hAnsi="Trebuchet MS"/>
          <w:bCs/>
        </w:rPr>
        <w:t xml:space="preserve">Comics make an intriguing educational medium for patients, especially those with poor literary skills and marginalized groups such as those dealing with addiction or mental illness. Students will explore the use of graphic illness narratives to provide new knowledge about the illness experience and commentary on the pervading cultural conceptions of disease and health care.  </w:t>
      </w:r>
    </w:p>
    <w:p w14:paraId="471A6A72" w14:textId="77777777" w:rsidR="00890DDF" w:rsidRPr="0095440E" w:rsidRDefault="00890DDF" w:rsidP="009A5D0E">
      <w:pPr>
        <w:rPr>
          <w:rFonts w:ascii="Trebuchet MS" w:hAnsi="Trebuchet MS"/>
          <w:bCs/>
        </w:rPr>
      </w:pPr>
    </w:p>
    <w:p w14:paraId="5B727E4A" w14:textId="77777777" w:rsidR="00BB7B3D" w:rsidRPr="0095440E" w:rsidRDefault="00BB7B3D" w:rsidP="00BB7B3D">
      <w:pPr>
        <w:rPr>
          <w:rFonts w:ascii="Trebuchet MS" w:hAnsi="Trebuchet MS"/>
          <w:b/>
          <w:bCs/>
        </w:rPr>
      </w:pPr>
      <w:r w:rsidRPr="0095440E">
        <w:rPr>
          <w:rFonts w:ascii="Trebuchet MS" w:hAnsi="Trebuchet MS"/>
          <w:b/>
          <w:bCs/>
        </w:rPr>
        <w:t>Readings:</w:t>
      </w:r>
    </w:p>
    <w:p w14:paraId="5263C5C8" w14:textId="77777777" w:rsidR="00BB7B3D" w:rsidRPr="0095440E" w:rsidRDefault="00BB7B3D" w:rsidP="006B7653">
      <w:pPr>
        <w:spacing w:after="120"/>
        <w:rPr>
          <w:rFonts w:ascii="Trebuchet MS" w:hAnsi="Trebuchet MS"/>
          <w:bCs/>
        </w:rPr>
      </w:pPr>
      <w:r w:rsidRPr="0095440E">
        <w:rPr>
          <w:rFonts w:ascii="Trebuchet MS" w:hAnsi="Trebuchet MS"/>
          <w:bCs/>
        </w:rPr>
        <w:t xml:space="preserve">Excerpt, El </w:t>
      </w:r>
      <w:proofErr w:type="spellStart"/>
      <w:r w:rsidRPr="0095440E">
        <w:rPr>
          <w:rFonts w:ascii="Trebuchet MS" w:hAnsi="Trebuchet MS"/>
          <w:bCs/>
        </w:rPr>
        <w:t>Refaie</w:t>
      </w:r>
      <w:proofErr w:type="spellEnd"/>
      <w:r w:rsidRPr="0095440E">
        <w:rPr>
          <w:rFonts w:ascii="Trebuchet MS" w:hAnsi="Trebuchet MS"/>
          <w:bCs/>
        </w:rPr>
        <w:t xml:space="preserve">, E. (2012). </w:t>
      </w:r>
      <w:r w:rsidRPr="0095440E">
        <w:rPr>
          <w:rFonts w:ascii="Trebuchet MS" w:hAnsi="Trebuchet MS"/>
          <w:bCs/>
          <w:i/>
          <w:iCs/>
        </w:rPr>
        <w:t>Autobiographical comics: Life writing in pictures</w:t>
      </w:r>
      <w:r w:rsidRPr="0095440E">
        <w:rPr>
          <w:rFonts w:ascii="Trebuchet MS" w:hAnsi="Trebuchet MS"/>
          <w:bCs/>
        </w:rPr>
        <w:t>. Jackson: University Press of Mississippi.</w:t>
      </w:r>
    </w:p>
    <w:p w14:paraId="58A76EE2" w14:textId="77777777" w:rsidR="00BB7B3D" w:rsidRPr="0095440E" w:rsidRDefault="00BB7B3D" w:rsidP="006B7653">
      <w:pPr>
        <w:spacing w:after="120"/>
        <w:rPr>
          <w:rFonts w:ascii="Trebuchet MS" w:hAnsi="Trebuchet MS"/>
          <w:bCs/>
        </w:rPr>
      </w:pPr>
      <w:r w:rsidRPr="0095440E">
        <w:rPr>
          <w:rFonts w:ascii="Trebuchet MS" w:hAnsi="Trebuchet MS"/>
          <w:bCs/>
        </w:rPr>
        <w:t xml:space="preserve">Green, M. J., &amp; Myers, K. R. (2010). “Graphic medicine: Use of comics in medical education and patient care.” </w:t>
      </w:r>
      <w:r w:rsidR="006B7653" w:rsidRPr="0095440E">
        <w:rPr>
          <w:rFonts w:ascii="Trebuchet MS" w:hAnsi="Trebuchet MS"/>
          <w:bCs/>
          <w:i/>
          <w:iCs/>
        </w:rPr>
        <w:t>British Medical Journal</w:t>
      </w:r>
      <w:r w:rsidRPr="0095440E">
        <w:rPr>
          <w:rFonts w:ascii="Trebuchet MS" w:hAnsi="Trebuchet MS"/>
          <w:bCs/>
        </w:rPr>
        <w:t xml:space="preserve"> </w:t>
      </w:r>
      <w:r w:rsidRPr="0095440E">
        <w:rPr>
          <w:rFonts w:ascii="Trebuchet MS" w:hAnsi="Trebuchet MS"/>
          <w:bCs/>
          <w:iCs/>
        </w:rPr>
        <w:t>340</w:t>
      </w:r>
      <w:r w:rsidRPr="0095440E">
        <w:rPr>
          <w:rFonts w:ascii="Trebuchet MS" w:hAnsi="Trebuchet MS"/>
          <w:bCs/>
        </w:rPr>
        <w:t>, c863.</w:t>
      </w:r>
    </w:p>
    <w:p w14:paraId="2A55BD27" w14:textId="77777777" w:rsidR="00BB7B3D" w:rsidRPr="0095440E" w:rsidRDefault="00BB7B3D" w:rsidP="006B7653">
      <w:pPr>
        <w:spacing w:after="120"/>
        <w:rPr>
          <w:rFonts w:ascii="Trebuchet MS" w:hAnsi="Trebuchet MS"/>
          <w:bCs/>
        </w:rPr>
      </w:pPr>
      <w:r w:rsidRPr="0095440E">
        <w:rPr>
          <w:rFonts w:ascii="Trebuchet MS" w:hAnsi="Trebuchet MS"/>
          <w:bCs/>
        </w:rPr>
        <w:t xml:space="preserve">Wainwright, S.P. “Culture and aging: Reflections on the arts and nursing.” </w:t>
      </w:r>
      <w:r w:rsidRPr="0095440E">
        <w:rPr>
          <w:rFonts w:ascii="Trebuchet MS" w:hAnsi="Trebuchet MS"/>
          <w:bCs/>
          <w:i/>
          <w:iCs/>
        </w:rPr>
        <w:t xml:space="preserve">Journal of Advanced Nursing </w:t>
      </w:r>
      <w:r w:rsidRPr="0095440E">
        <w:rPr>
          <w:rFonts w:ascii="Trebuchet MS" w:hAnsi="Trebuchet MS"/>
          <w:bCs/>
          <w:iCs/>
        </w:rPr>
        <w:t>52</w:t>
      </w:r>
      <w:r w:rsidRPr="0095440E">
        <w:rPr>
          <w:rFonts w:ascii="Trebuchet MS" w:hAnsi="Trebuchet MS"/>
          <w:bCs/>
        </w:rPr>
        <w:t>, 5 (December 2005): 518-525.</w:t>
      </w:r>
    </w:p>
    <w:p w14:paraId="36464DF8" w14:textId="77777777" w:rsidR="006B7653" w:rsidRPr="0095440E" w:rsidRDefault="006B7653" w:rsidP="00BB7B3D">
      <w:pPr>
        <w:rPr>
          <w:rFonts w:ascii="Trebuchet MS" w:hAnsi="Trebuchet MS"/>
          <w:b/>
          <w:bCs/>
        </w:rPr>
      </w:pPr>
    </w:p>
    <w:p w14:paraId="422A03E7" w14:textId="77777777" w:rsidR="00BB7B3D" w:rsidRPr="0095440E" w:rsidRDefault="00BB7B3D" w:rsidP="009A5D0E">
      <w:pPr>
        <w:keepNext/>
        <w:rPr>
          <w:rFonts w:ascii="Trebuchet MS" w:hAnsi="Trebuchet MS"/>
          <w:b/>
          <w:bCs/>
        </w:rPr>
      </w:pPr>
      <w:r w:rsidRPr="0095440E">
        <w:rPr>
          <w:rFonts w:ascii="Trebuchet MS" w:hAnsi="Trebuchet MS"/>
          <w:b/>
          <w:bCs/>
        </w:rPr>
        <w:t xml:space="preserve">Assignment: </w:t>
      </w:r>
    </w:p>
    <w:p w14:paraId="60E48278" w14:textId="77777777" w:rsidR="00BB7B3D" w:rsidRPr="0095440E" w:rsidRDefault="00BB7B3D" w:rsidP="00BB7B3D">
      <w:pPr>
        <w:rPr>
          <w:rFonts w:ascii="Trebuchet MS" w:hAnsi="Trebuchet MS"/>
          <w:bCs/>
        </w:rPr>
      </w:pPr>
      <w:r w:rsidRPr="0095440E">
        <w:rPr>
          <w:rFonts w:ascii="Trebuchet MS" w:hAnsi="Trebuchet MS"/>
          <w:bCs/>
        </w:rPr>
        <w:t xml:space="preserve">Students will be required to create a ‘web of causality’ type of illustration that demonstrates a visual representation of the creation of an environment where healing takes place. The physical illustration must incorporate issues associated with the environment, optimal client/patient outcomes, </w:t>
      </w:r>
      <w:r w:rsidR="007A3994">
        <w:rPr>
          <w:rFonts w:ascii="Trebuchet MS" w:hAnsi="Trebuchet MS"/>
          <w:bCs/>
        </w:rPr>
        <w:t xml:space="preserve">and </w:t>
      </w:r>
      <w:r w:rsidRPr="0095440E">
        <w:rPr>
          <w:rFonts w:ascii="Trebuchet MS" w:hAnsi="Trebuchet MS"/>
          <w:bCs/>
        </w:rPr>
        <w:t xml:space="preserve">strategies that facilitate healing environments for the client/patient that include the physical environments, social environment, and healing measures as treatment methods that can be integrated into healthcare environments that meet the needs of clients/patients and their families. </w:t>
      </w:r>
    </w:p>
    <w:p w14:paraId="396E0F5C" w14:textId="77777777" w:rsidR="00BB7B3D" w:rsidRPr="0095440E" w:rsidRDefault="00BB7B3D" w:rsidP="00BB7B3D">
      <w:pPr>
        <w:rPr>
          <w:rFonts w:ascii="Trebuchet MS" w:hAnsi="Trebuchet MS"/>
          <w:bCs/>
          <w:u w:val="single"/>
        </w:rPr>
      </w:pPr>
    </w:p>
    <w:p w14:paraId="4E500720" w14:textId="77777777" w:rsidR="00BB7B3D" w:rsidRPr="0095440E" w:rsidRDefault="00BB7B3D" w:rsidP="00BB7B3D">
      <w:pPr>
        <w:rPr>
          <w:rFonts w:ascii="Trebuchet MS" w:hAnsi="Trebuchet MS"/>
          <w:b/>
          <w:bCs/>
        </w:rPr>
      </w:pPr>
      <w:r w:rsidRPr="0095440E">
        <w:rPr>
          <w:rFonts w:ascii="Trebuchet MS" w:hAnsi="Trebuchet MS"/>
          <w:b/>
          <w:bCs/>
        </w:rPr>
        <w:t>Week 15: Final Exam</w:t>
      </w:r>
      <w:r w:rsidR="00890DDF" w:rsidRPr="0095440E">
        <w:rPr>
          <w:rFonts w:ascii="Trebuchet MS" w:hAnsi="Trebuchet MS"/>
          <w:b/>
          <w:bCs/>
        </w:rPr>
        <w:t xml:space="preserve"> and Review of Cumulative Projects</w:t>
      </w:r>
    </w:p>
    <w:p w14:paraId="6F2E3422" w14:textId="77777777" w:rsidR="00BB7B3D" w:rsidRPr="0095440E" w:rsidRDefault="00BB7B3D" w:rsidP="00DA16CC">
      <w:pPr>
        <w:numPr>
          <w:ilvl w:val="0"/>
          <w:numId w:val="24"/>
        </w:numPr>
        <w:rPr>
          <w:rFonts w:ascii="Trebuchet MS" w:hAnsi="Trebuchet MS"/>
          <w:bCs/>
        </w:rPr>
      </w:pPr>
      <w:r w:rsidRPr="0095440E">
        <w:rPr>
          <w:rFonts w:ascii="Trebuchet MS" w:hAnsi="Trebuchet MS"/>
          <w:bCs/>
        </w:rPr>
        <w:t>Viewing: Shutter Island excerpt</w:t>
      </w:r>
    </w:p>
    <w:p w14:paraId="5A92F090" w14:textId="77777777" w:rsidR="00BB7B3D" w:rsidRPr="0095440E" w:rsidRDefault="00BB7B3D" w:rsidP="00DA16CC">
      <w:pPr>
        <w:numPr>
          <w:ilvl w:val="0"/>
          <w:numId w:val="24"/>
        </w:numPr>
        <w:rPr>
          <w:rFonts w:ascii="Trebuchet MS" w:hAnsi="Trebuchet MS"/>
          <w:bCs/>
        </w:rPr>
      </w:pPr>
      <w:r w:rsidRPr="0095440E">
        <w:rPr>
          <w:rFonts w:ascii="Trebuchet MS" w:hAnsi="Trebuchet MS"/>
          <w:bCs/>
        </w:rPr>
        <w:t>The examination will be short essay. The content of the examination will reflect</w:t>
      </w:r>
      <w:r w:rsidR="0045178B" w:rsidRPr="0095440E">
        <w:rPr>
          <w:rFonts w:ascii="Trebuchet MS" w:hAnsi="Trebuchet MS"/>
          <w:bCs/>
        </w:rPr>
        <w:t xml:space="preserve"> the cumulative topics covered</w:t>
      </w:r>
    </w:p>
    <w:p w14:paraId="5223BA06" w14:textId="77777777" w:rsidR="00890DDF" w:rsidRPr="0095440E" w:rsidRDefault="00890DDF" w:rsidP="00DA16CC">
      <w:pPr>
        <w:numPr>
          <w:ilvl w:val="0"/>
          <w:numId w:val="24"/>
        </w:numPr>
        <w:rPr>
          <w:rFonts w:ascii="Trebuchet MS" w:hAnsi="Trebuchet MS"/>
          <w:bCs/>
        </w:rPr>
      </w:pPr>
      <w:r w:rsidRPr="0095440E">
        <w:rPr>
          <w:rFonts w:ascii="Trebuchet MS" w:hAnsi="Trebuchet MS"/>
          <w:bCs/>
        </w:rPr>
        <w:t xml:space="preserve">A semester-long project will be submitted on </w:t>
      </w:r>
      <w:proofErr w:type="spellStart"/>
      <w:r w:rsidRPr="0095440E">
        <w:rPr>
          <w:rFonts w:ascii="Trebuchet MS" w:hAnsi="Trebuchet MS"/>
          <w:bCs/>
        </w:rPr>
        <w:t>ePortfolio</w:t>
      </w:r>
      <w:proofErr w:type="spellEnd"/>
      <w:r w:rsidRPr="0095440E">
        <w:rPr>
          <w:rFonts w:ascii="Trebuchet MS" w:hAnsi="Trebuchet MS"/>
          <w:bCs/>
        </w:rPr>
        <w:t xml:space="preserve"> on the </w:t>
      </w:r>
      <w:proofErr w:type="spellStart"/>
      <w:r w:rsidRPr="0095440E">
        <w:rPr>
          <w:rFonts w:ascii="Trebuchet MS" w:hAnsi="Trebuchet MS"/>
          <w:bCs/>
        </w:rPr>
        <w:t>OpenLab</w:t>
      </w:r>
      <w:proofErr w:type="spellEnd"/>
    </w:p>
    <w:p w14:paraId="3FA45FBB" w14:textId="77777777" w:rsidR="00BB7B3D" w:rsidRPr="0095440E" w:rsidRDefault="00BB7B3D" w:rsidP="00BB7B3D">
      <w:pPr>
        <w:rPr>
          <w:rFonts w:ascii="Trebuchet MS" w:hAnsi="Trebuchet MS"/>
          <w:bCs/>
        </w:rPr>
      </w:pPr>
    </w:p>
    <w:p w14:paraId="1FF963D3" w14:textId="77777777" w:rsidR="00BB7B3D" w:rsidRPr="0095440E" w:rsidRDefault="00BB7B3D" w:rsidP="00BB7B3D">
      <w:pPr>
        <w:rPr>
          <w:rFonts w:ascii="Trebuchet MS" w:hAnsi="Trebuchet MS"/>
          <w:b/>
          <w:bCs/>
        </w:rPr>
      </w:pPr>
      <w:bookmarkStart w:id="29" w:name="_Toc257015331"/>
      <w:r w:rsidRPr="0095440E">
        <w:rPr>
          <w:rFonts w:ascii="Trebuchet MS" w:hAnsi="Trebuchet MS"/>
          <w:b/>
          <w:bCs/>
        </w:rPr>
        <w:t>Sample Course Assignments</w:t>
      </w:r>
      <w:bookmarkEnd w:id="29"/>
    </w:p>
    <w:p w14:paraId="3D7755CB" w14:textId="77777777" w:rsidR="00BB7B3D" w:rsidRPr="0095440E" w:rsidRDefault="00BB7B3D" w:rsidP="00BB7B3D">
      <w:pPr>
        <w:rPr>
          <w:rFonts w:ascii="Trebuchet MS" w:hAnsi="Trebuchet MS"/>
          <w:bCs/>
        </w:rPr>
      </w:pPr>
      <w:r w:rsidRPr="0095440E">
        <w:rPr>
          <w:rFonts w:ascii="Trebuchet MS" w:hAnsi="Trebuchet MS"/>
          <w:bCs/>
        </w:rPr>
        <w:t>Assignments include:</w:t>
      </w:r>
    </w:p>
    <w:p w14:paraId="262312CE" w14:textId="77777777" w:rsidR="00BB7B3D" w:rsidRPr="0095440E" w:rsidRDefault="00BB7B3D" w:rsidP="00DA16CC">
      <w:pPr>
        <w:numPr>
          <w:ilvl w:val="0"/>
          <w:numId w:val="28"/>
        </w:numPr>
        <w:rPr>
          <w:rFonts w:ascii="Trebuchet MS" w:hAnsi="Trebuchet MS"/>
          <w:bCs/>
        </w:rPr>
      </w:pPr>
      <w:r w:rsidRPr="0095440E">
        <w:rPr>
          <w:rFonts w:ascii="Trebuchet MS" w:hAnsi="Trebuchet MS"/>
          <w:bCs/>
        </w:rPr>
        <w:t>Formal Analysis of a work of art from a select group of images related to course content</w:t>
      </w:r>
    </w:p>
    <w:p w14:paraId="2A953C4F" w14:textId="77777777" w:rsidR="00BB7B3D" w:rsidRPr="0095440E" w:rsidRDefault="00BB7B3D" w:rsidP="00DA16CC">
      <w:pPr>
        <w:numPr>
          <w:ilvl w:val="0"/>
          <w:numId w:val="28"/>
        </w:numPr>
        <w:rPr>
          <w:rFonts w:ascii="Trebuchet MS" w:hAnsi="Trebuchet MS"/>
          <w:bCs/>
        </w:rPr>
      </w:pPr>
      <w:r w:rsidRPr="0095440E">
        <w:rPr>
          <w:rFonts w:ascii="Trebuchet MS" w:hAnsi="Trebuchet MS"/>
          <w:bCs/>
        </w:rPr>
        <w:t>Essay on art work that reflects clinical manifestations of an epidemic</w:t>
      </w:r>
    </w:p>
    <w:p w14:paraId="3A376383" w14:textId="77777777" w:rsidR="00BB7B3D" w:rsidRPr="0095440E" w:rsidRDefault="00BB7B3D" w:rsidP="00DA16CC">
      <w:pPr>
        <w:numPr>
          <w:ilvl w:val="0"/>
          <w:numId w:val="28"/>
        </w:numPr>
        <w:rPr>
          <w:rFonts w:ascii="Trebuchet MS" w:hAnsi="Trebuchet MS"/>
          <w:bCs/>
        </w:rPr>
      </w:pPr>
      <w:r w:rsidRPr="0095440E">
        <w:rPr>
          <w:rFonts w:ascii="Trebuchet MS" w:hAnsi="Trebuchet MS"/>
          <w:bCs/>
        </w:rPr>
        <w:t>Presentation of case studies on the use of art for healing</w:t>
      </w:r>
    </w:p>
    <w:p w14:paraId="79F176FF" w14:textId="77777777" w:rsidR="006B7653" w:rsidRPr="0095440E" w:rsidRDefault="00BB7B3D" w:rsidP="00DA16CC">
      <w:pPr>
        <w:numPr>
          <w:ilvl w:val="0"/>
          <w:numId w:val="28"/>
        </w:numPr>
        <w:rPr>
          <w:rFonts w:ascii="Trebuchet MS" w:hAnsi="Trebuchet MS"/>
          <w:bCs/>
        </w:rPr>
      </w:pPr>
      <w:r w:rsidRPr="0095440E">
        <w:rPr>
          <w:rFonts w:ascii="Trebuchet MS" w:hAnsi="Trebuchet MS"/>
          <w:bCs/>
        </w:rPr>
        <w:t>“Web of Causality” project demonstrates connection between healing and environment</w:t>
      </w:r>
    </w:p>
    <w:p w14:paraId="3F6F0FBF" w14:textId="77777777" w:rsidR="009F6C3B" w:rsidRPr="0095440E" w:rsidRDefault="009F6C3B" w:rsidP="00DA16CC">
      <w:pPr>
        <w:numPr>
          <w:ilvl w:val="0"/>
          <w:numId w:val="28"/>
        </w:numPr>
        <w:rPr>
          <w:rFonts w:ascii="Trebuchet MS" w:hAnsi="Trebuchet MS"/>
          <w:bCs/>
        </w:rPr>
      </w:pPr>
      <w:r w:rsidRPr="0095440E">
        <w:rPr>
          <w:rFonts w:ascii="Trebuchet MS" w:hAnsi="Trebuchet MS"/>
          <w:bCs/>
        </w:rPr>
        <w:t>“Pathology Jeopardy” demonstrates knowledge of pathologies</w:t>
      </w:r>
    </w:p>
    <w:p w14:paraId="22BBD6A6" w14:textId="77777777" w:rsidR="006B7653" w:rsidRPr="0095440E" w:rsidRDefault="006B7653" w:rsidP="006B7653">
      <w:pPr>
        <w:rPr>
          <w:rFonts w:ascii="Trebuchet MS" w:hAnsi="Trebuchet MS"/>
          <w:bCs/>
        </w:rPr>
      </w:pPr>
    </w:p>
    <w:p w14:paraId="1B2663FE" w14:textId="77777777" w:rsidR="00BB7B3D" w:rsidRPr="0095440E" w:rsidRDefault="00BB7B3D" w:rsidP="00BB7B3D">
      <w:pPr>
        <w:rPr>
          <w:rFonts w:ascii="Trebuchet MS" w:hAnsi="Trebuchet MS"/>
          <w:b/>
          <w:bCs/>
        </w:rPr>
      </w:pPr>
      <w:r w:rsidRPr="0095440E">
        <w:rPr>
          <w:rFonts w:ascii="Trebuchet MS" w:hAnsi="Trebuchet MS"/>
          <w:b/>
          <w:bCs/>
        </w:rPr>
        <w:t>Course Grade Scale</w:t>
      </w:r>
    </w:p>
    <w:p w14:paraId="2AD6B7E7" w14:textId="77777777" w:rsidR="00BB7B3D" w:rsidRPr="0095440E" w:rsidRDefault="00BB7B3D" w:rsidP="00BB7B3D">
      <w:pPr>
        <w:rPr>
          <w:rFonts w:ascii="Trebuchet MS" w:hAnsi="Trebuchet MS"/>
          <w:bCs/>
        </w:rPr>
      </w:pPr>
      <w:r w:rsidRPr="0095440E">
        <w:rPr>
          <w:rFonts w:ascii="Trebuchet MS" w:hAnsi="Trebuchet MS"/>
          <w:bCs/>
        </w:rPr>
        <w:t>The following grade scale is recommended for use in this course. The exact distribution of percentages will be determined by the individual section instructor.</w:t>
      </w:r>
    </w:p>
    <w:p w14:paraId="0A59EE57" w14:textId="77777777" w:rsidR="006B7653" w:rsidRPr="0095440E" w:rsidRDefault="006B7653" w:rsidP="00BB7B3D">
      <w:pPr>
        <w:rPr>
          <w:rFonts w:ascii="Trebuchet MS" w:hAnsi="Trebuchet MS"/>
          <w:bCs/>
        </w:rPr>
      </w:pPr>
    </w:p>
    <w:p w14:paraId="371935C8" w14:textId="77777777" w:rsidR="00BB7B3D" w:rsidRPr="0095440E" w:rsidRDefault="00BB7B3D" w:rsidP="007A3994">
      <w:pPr>
        <w:tabs>
          <w:tab w:val="left" w:pos="720"/>
          <w:tab w:val="left" w:pos="7110"/>
        </w:tabs>
        <w:rPr>
          <w:rFonts w:ascii="Trebuchet MS" w:hAnsi="Trebuchet MS"/>
          <w:bCs/>
        </w:rPr>
      </w:pPr>
      <w:r w:rsidRPr="0095440E">
        <w:rPr>
          <w:rFonts w:ascii="Trebuchet MS" w:hAnsi="Trebuchet MS"/>
          <w:bCs/>
        </w:rPr>
        <w:tab/>
        <w:t>3 Module Assignments (Assignments in each module worth 10%)</w:t>
      </w:r>
      <w:r w:rsidRPr="0095440E">
        <w:rPr>
          <w:rFonts w:ascii="Trebuchet MS" w:hAnsi="Trebuchet MS"/>
          <w:bCs/>
        </w:rPr>
        <w:tab/>
        <w:t>30%</w:t>
      </w:r>
    </w:p>
    <w:p w14:paraId="5D30F9A5" w14:textId="6EA8EA74" w:rsidR="00BB7B3D" w:rsidRPr="0095440E" w:rsidRDefault="00BB7B3D" w:rsidP="007A3994">
      <w:pPr>
        <w:tabs>
          <w:tab w:val="left" w:pos="720"/>
          <w:tab w:val="left" w:pos="7110"/>
        </w:tabs>
        <w:rPr>
          <w:rFonts w:ascii="Trebuchet MS" w:hAnsi="Trebuchet MS"/>
          <w:bCs/>
        </w:rPr>
      </w:pPr>
      <w:r w:rsidRPr="0095440E">
        <w:rPr>
          <w:rFonts w:ascii="Trebuchet MS" w:hAnsi="Trebuchet MS"/>
          <w:bCs/>
        </w:rPr>
        <w:tab/>
        <w:t>3 E</w:t>
      </w:r>
      <w:r w:rsidR="0056770E">
        <w:rPr>
          <w:rFonts w:ascii="Trebuchet MS" w:hAnsi="Trebuchet MS"/>
          <w:bCs/>
        </w:rPr>
        <w:t>xams (1 exam per module for 10%</w:t>
      </w:r>
      <w:r w:rsidRPr="0095440E">
        <w:rPr>
          <w:rFonts w:ascii="Trebuchet MS" w:hAnsi="Trebuchet MS"/>
          <w:bCs/>
        </w:rPr>
        <w:t xml:space="preserve">) </w:t>
      </w:r>
      <w:r w:rsidRPr="0095440E">
        <w:rPr>
          <w:rFonts w:ascii="Trebuchet MS" w:hAnsi="Trebuchet MS"/>
          <w:bCs/>
        </w:rPr>
        <w:tab/>
      </w:r>
      <w:r w:rsidRPr="0095440E">
        <w:rPr>
          <w:rFonts w:ascii="Trebuchet MS" w:hAnsi="Trebuchet MS"/>
          <w:bCs/>
        </w:rPr>
        <w:tab/>
      </w:r>
      <w:r w:rsidRPr="0095440E">
        <w:rPr>
          <w:rFonts w:ascii="Trebuchet MS" w:hAnsi="Trebuchet MS"/>
          <w:bCs/>
        </w:rPr>
        <w:tab/>
        <w:t>30%</w:t>
      </w:r>
    </w:p>
    <w:p w14:paraId="3AE60D6D" w14:textId="77777777" w:rsidR="00BB7B3D" w:rsidRPr="0095440E" w:rsidRDefault="00BB7B3D" w:rsidP="007A3994">
      <w:pPr>
        <w:tabs>
          <w:tab w:val="left" w:pos="720"/>
          <w:tab w:val="left" w:pos="7110"/>
        </w:tabs>
        <w:rPr>
          <w:rFonts w:ascii="Trebuchet MS" w:hAnsi="Trebuchet MS"/>
          <w:bCs/>
        </w:rPr>
      </w:pPr>
      <w:r w:rsidRPr="0095440E">
        <w:rPr>
          <w:rFonts w:ascii="Trebuchet MS" w:hAnsi="Trebuchet MS"/>
          <w:bCs/>
        </w:rPr>
        <w:tab/>
        <w:t xml:space="preserve">Discussion/Blogging/Classroom Assignments </w:t>
      </w:r>
      <w:r w:rsidRPr="0095440E">
        <w:rPr>
          <w:rFonts w:ascii="Trebuchet MS" w:hAnsi="Trebuchet MS"/>
          <w:bCs/>
        </w:rPr>
        <w:tab/>
      </w:r>
      <w:r w:rsidRPr="0095440E">
        <w:rPr>
          <w:rFonts w:ascii="Trebuchet MS" w:hAnsi="Trebuchet MS"/>
          <w:bCs/>
        </w:rPr>
        <w:tab/>
      </w:r>
      <w:r w:rsidR="002B1B8F" w:rsidRPr="0095440E">
        <w:rPr>
          <w:rFonts w:ascii="Trebuchet MS" w:hAnsi="Trebuchet MS"/>
          <w:bCs/>
        </w:rPr>
        <w:tab/>
      </w:r>
      <w:r w:rsidRPr="0095440E">
        <w:rPr>
          <w:rFonts w:ascii="Trebuchet MS" w:hAnsi="Trebuchet MS"/>
          <w:bCs/>
        </w:rPr>
        <w:t>30%</w:t>
      </w:r>
    </w:p>
    <w:p w14:paraId="269DEA50" w14:textId="77777777" w:rsidR="00BB7B3D" w:rsidRPr="0095440E" w:rsidRDefault="00BB7B3D" w:rsidP="007A3994">
      <w:pPr>
        <w:tabs>
          <w:tab w:val="left" w:pos="720"/>
          <w:tab w:val="left" w:pos="7110"/>
        </w:tabs>
        <w:rPr>
          <w:rFonts w:ascii="Trebuchet MS" w:hAnsi="Trebuchet MS"/>
          <w:bCs/>
        </w:rPr>
      </w:pPr>
      <w:r w:rsidRPr="0095440E">
        <w:rPr>
          <w:rFonts w:ascii="Trebuchet MS" w:hAnsi="Trebuchet MS"/>
          <w:bCs/>
        </w:rPr>
        <w:tab/>
        <w:t>1</w:t>
      </w:r>
      <w:r w:rsidR="007A3994">
        <w:rPr>
          <w:rFonts w:ascii="Trebuchet MS" w:hAnsi="Trebuchet MS"/>
          <w:bCs/>
        </w:rPr>
        <w:t xml:space="preserve"> Cumulative Journal</w:t>
      </w:r>
      <w:r w:rsidR="007A3994">
        <w:rPr>
          <w:rFonts w:ascii="Trebuchet MS" w:hAnsi="Trebuchet MS"/>
          <w:bCs/>
        </w:rPr>
        <w:tab/>
      </w:r>
      <w:r w:rsidR="007A3994">
        <w:rPr>
          <w:rFonts w:ascii="Trebuchet MS" w:hAnsi="Trebuchet MS"/>
          <w:bCs/>
        </w:rPr>
        <w:tab/>
      </w:r>
      <w:r w:rsidR="002B1B8F" w:rsidRPr="0095440E">
        <w:rPr>
          <w:rFonts w:ascii="Trebuchet MS" w:hAnsi="Trebuchet MS"/>
          <w:bCs/>
        </w:rPr>
        <w:tab/>
      </w:r>
      <w:r w:rsidRPr="0095440E">
        <w:rPr>
          <w:rFonts w:ascii="Trebuchet MS" w:hAnsi="Trebuchet MS"/>
          <w:bCs/>
        </w:rPr>
        <w:t>10%</w:t>
      </w:r>
    </w:p>
    <w:p w14:paraId="1332BF21" w14:textId="77777777" w:rsidR="00BB7B3D" w:rsidRPr="0095440E" w:rsidRDefault="00BB7B3D" w:rsidP="00BB7B3D">
      <w:pPr>
        <w:rPr>
          <w:rFonts w:ascii="Trebuchet MS" w:hAnsi="Trebuchet MS"/>
          <w:bCs/>
        </w:rPr>
      </w:pPr>
    </w:p>
    <w:p w14:paraId="1CDB1415" w14:textId="77777777" w:rsidR="00BB7B3D" w:rsidRPr="0095440E" w:rsidRDefault="00BB7B3D" w:rsidP="00BB7B3D">
      <w:pPr>
        <w:rPr>
          <w:rFonts w:ascii="Trebuchet MS" w:hAnsi="Trebuchet MS"/>
          <w:bCs/>
        </w:rPr>
      </w:pPr>
      <w:r w:rsidRPr="0095440E">
        <w:rPr>
          <w:rFonts w:ascii="Trebuchet MS" w:hAnsi="Trebuchet MS"/>
          <w:b/>
          <w:bCs/>
        </w:rPr>
        <w:t>Assessment Methods:</w:t>
      </w:r>
      <w:r w:rsidRPr="0095440E">
        <w:rPr>
          <w:rFonts w:ascii="Trebuchet MS" w:hAnsi="Trebuchet MS"/>
          <w:bCs/>
        </w:rPr>
        <w:t xml:space="preserve"> Classroom discussion and responses to pertinent questions allow the instructor</w:t>
      </w:r>
      <w:r w:rsidR="006B7653" w:rsidRPr="0095440E">
        <w:rPr>
          <w:rFonts w:ascii="Trebuchet MS" w:hAnsi="Trebuchet MS"/>
          <w:bCs/>
        </w:rPr>
        <w:t>s</w:t>
      </w:r>
      <w:r w:rsidRPr="0095440E">
        <w:rPr>
          <w:rFonts w:ascii="Trebuchet MS" w:hAnsi="Trebuchet MS"/>
          <w:bCs/>
        </w:rPr>
        <w:t xml:space="preserve"> to assess, on a daily basis, how well the student comprehends the material that is being taught. Students are encouraged to ask questions, and the nature of their questions can </w:t>
      </w:r>
      <w:r w:rsidR="00F56195">
        <w:rPr>
          <w:rFonts w:ascii="Trebuchet MS" w:hAnsi="Trebuchet MS"/>
          <w:bCs/>
        </w:rPr>
        <w:t>show</w:t>
      </w:r>
      <w:r w:rsidRPr="0095440E">
        <w:rPr>
          <w:rFonts w:ascii="Trebuchet MS" w:hAnsi="Trebuchet MS"/>
          <w:bCs/>
        </w:rPr>
        <w:t xml:space="preserve"> the instructor what needs further explanation. Paper assignments and exams enable instructors to see how well students are applying terminology, strategies, and concepts. </w:t>
      </w:r>
    </w:p>
    <w:p w14:paraId="1B9E1ADC" w14:textId="77777777" w:rsidR="00BB7B3D" w:rsidRPr="0095440E" w:rsidRDefault="00BB7B3D" w:rsidP="00BB7B3D">
      <w:pPr>
        <w:rPr>
          <w:rFonts w:ascii="Trebuchet MS" w:hAnsi="Trebuchet MS"/>
          <w:bCs/>
        </w:rPr>
      </w:pPr>
    </w:p>
    <w:p w14:paraId="1B792A5D" w14:textId="77777777" w:rsidR="00BB7B3D" w:rsidRPr="0095440E" w:rsidRDefault="00BB7B3D" w:rsidP="00BB7B3D">
      <w:pPr>
        <w:rPr>
          <w:rFonts w:ascii="Trebuchet MS" w:hAnsi="Trebuchet MS"/>
          <w:bCs/>
        </w:rPr>
      </w:pPr>
      <w:r w:rsidRPr="0095440E">
        <w:rPr>
          <w:rFonts w:ascii="Trebuchet MS" w:hAnsi="Trebuchet MS"/>
          <w:b/>
          <w:bCs/>
        </w:rPr>
        <w:t xml:space="preserve">New York City College of Technology Policy on Academic Integrity:  </w:t>
      </w:r>
      <w:r w:rsidRPr="0095440E">
        <w:rPr>
          <w:rFonts w:ascii="Trebuchet MS" w:hAnsi="Trebuchet MS"/>
          <w:b/>
          <w:bCs/>
        </w:rPr>
        <w:br/>
      </w:r>
      <w:r w:rsidRPr="0095440E">
        <w:rPr>
          <w:rFonts w:ascii="Trebuchet MS" w:hAnsi="Trebuchet MS"/>
          <w:bCs/>
        </w:rPr>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 </w:t>
      </w:r>
    </w:p>
    <w:p w14:paraId="125AED5B" w14:textId="77777777" w:rsidR="00BB7B3D" w:rsidRPr="0095440E" w:rsidRDefault="00BB7B3D" w:rsidP="00BB7B3D">
      <w:pPr>
        <w:rPr>
          <w:rFonts w:ascii="Trebuchet MS" w:hAnsi="Trebuchet MS"/>
          <w:bCs/>
        </w:rPr>
      </w:pPr>
    </w:p>
    <w:p w14:paraId="45507F0B" w14:textId="77777777" w:rsidR="00BB7B3D" w:rsidRPr="0095440E" w:rsidRDefault="00BB7B3D" w:rsidP="00BB7B3D">
      <w:pPr>
        <w:rPr>
          <w:rFonts w:ascii="Trebuchet MS" w:hAnsi="Trebuchet MS"/>
          <w:b/>
          <w:bCs/>
        </w:rPr>
      </w:pPr>
      <w:r w:rsidRPr="0095440E">
        <w:rPr>
          <w:rFonts w:ascii="Trebuchet MS" w:hAnsi="Trebuchet MS"/>
          <w:b/>
          <w:bCs/>
        </w:rPr>
        <w:t>Attendance and Lateness</w:t>
      </w:r>
    </w:p>
    <w:p w14:paraId="3C26B1AC" w14:textId="77777777" w:rsidR="00BB7B3D" w:rsidRPr="0095440E" w:rsidRDefault="00BB7B3D" w:rsidP="00BB7B3D">
      <w:pPr>
        <w:rPr>
          <w:rFonts w:ascii="Trebuchet MS" w:hAnsi="Trebuchet MS"/>
          <w:bCs/>
        </w:rPr>
      </w:pPr>
      <w:r w:rsidRPr="0095440E">
        <w:rPr>
          <w:rFonts w:ascii="Trebuchet MS" w:hAnsi="Trebuchet MS"/>
          <w:bCs/>
        </w:rPr>
        <w:t>Students may be absent without penalty for 10% of the number of scheduled class meetings during the semester as follows:</w:t>
      </w:r>
    </w:p>
    <w:p w14:paraId="337AE3CF" w14:textId="77777777" w:rsidR="00BB7B3D" w:rsidRPr="0095440E" w:rsidRDefault="00BB7B3D" w:rsidP="00BB7B3D">
      <w:pPr>
        <w:rPr>
          <w:rFonts w:ascii="Trebuchet MS" w:hAnsi="Trebuchet MS"/>
          <w:bCs/>
        </w:rPr>
      </w:pPr>
    </w:p>
    <w:p w14:paraId="0C824B41" w14:textId="77777777" w:rsidR="00BB7B3D" w:rsidRPr="0095440E" w:rsidRDefault="00BB7B3D" w:rsidP="00BB7B3D">
      <w:pPr>
        <w:rPr>
          <w:rFonts w:ascii="Trebuchet MS" w:hAnsi="Trebuchet MS"/>
          <w:bCs/>
        </w:rPr>
      </w:pPr>
      <w:r w:rsidRPr="0095440E">
        <w:rPr>
          <w:rFonts w:ascii="Trebuchet MS" w:hAnsi="Trebuchet MS"/>
          <w:bCs/>
        </w:rPr>
        <w:t>Class Meets Allowable Absence</w:t>
      </w:r>
    </w:p>
    <w:p w14:paraId="7D8DA1ED" w14:textId="77777777" w:rsidR="00BB7B3D" w:rsidRPr="0095440E" w:rsidRDefault="00BB7B3D" w:rsidP="00BB7B3D">
      <w:pPr>
        <w:ind w:left="720"/>
        <w:rPr>
          <w:rFonts w:ascii="Trebuchet MS" w:hAnsi="Trebuchet MS"/>
          <w:bCs/>
        </w:rPr>
      </w:pPr>
      <w:r w:rsidRPr="0095440E">
        <w:rPr>
          <w:rFonts w:ascii="Trebuchet MS" w:hAnsi="Trebuchet MS"/>
          <w:bCs/>
        </w:rPr>
        <w:t>1 time/week 2 classes</w:t>
      </w:r>
    </w:p>
    <w:p w14:paraId="3D89EC78" w14:textId="77777777" w:rsidR="00BB7B3D" w:rsidRPr="0095440E" w:rsidRDefault="00BB7B3D" w:rsidP="00BB7B3D">
      <w:pPr>
        <w:ind w:left="720"/>
        <w:rPr>
          <w:rFonts w:ascii="Trebuchet MS" w:hAnsi="Trebuchet MS"/>
          <w:bCs/>
        </w:rPr>
      </w:pPr>
      <w:r w:rsidRPr="0095440E">
        <w:rPr>
          <w:rFonts w:ascii="Trebuchet MS" w:hAnsi="Trebuchet MS"/>
          <w:bCs/>
        </w:rPr>
        <w:t>2 times/week 3 classes</w:t>
      </w:r>
    </w:p>
    <w:p w14:paraId="6F419CAB" w14:textId="77777777" w:rsidR="00BB7B3D" w:rsidRPr="0095440E" w:rsidRDefault="00BB7B3D" w:rsidP="00BB7B3D">
      <w:pPr>
        <w:ind w:left="720"/>
        <w:rPr>
          <w:rFonts w:ascii="Trebuchet MS" w:hAnsi="Trebuchet MS"/>
          <w:bCs/>
        </w:rPr>
      </w:pPr>
      <w:r w:rsidRPr="0095440E">
        <w:rPr>
          <w:rFonts w:ascii="Trebuchet MS" w:hAnsi="Trebuchet MS"/>
          <w:bCs/>
        </w:rPr>
        <w:t>3 times/week 4 classes</w:t>
      </w:r>
    </w:p>
    <w:p w14:paraId="43244D99" w14:textId="77777777" w:rsidR="00BB7B3D" w:rsidRPr="0095440E" w:rsidRDefault="00BB7B3D" w:rsidP="00BB7B3D">
      <w:pPr>
        <w:rPr>
          <w:rFonts w:ascii="Trebuchet MS" w:hAnsi="Trebuchet MS"/>
          <w:bCs/>
        </w:rPr>
      </w:pPr>
    </w:p>
    <w:p w14:paraId="62C1BBA0" w14:textId="77777777" w:rsidR="00BB7B3D" w:rsidRPr="0095440E" w:rsidRDefault="00BB7B3D" w:rsidP="00BB7B3D">
      <w:pPr>
        <w:rPr>
          <w:rFonts w:ascii="Trebuchet MS" w:hAnsi="Trebuchet MS"/>
          <w:bCs/>
        </w:rPr>
      </w:pPr>
      <w:r w:rsidRPr="0095440E">
        <w:rPr>
          <w:rFonts w:ascii="Trebuchet MS" w:hAnsi="Trebuchet MS"/>
          <w:bCs/>
        </w:rPr>
        <w:t xml:space="preserve">In a class that meets twice per week, more than 3 absences will result in course failure.  Excessive lateness will affect the student’s grade.  Three late marks equal one absence. </w:t>
      </w:r>
    </w:p>
    <w:p w14:paraId="3D47C92F" w14:textId="77777777" w:rsidR="00BB7B3D" w:rsidRPr="0095440E" w:rsidRDefault="00BB7B3D" w:rsidP="00BB7B3D">
      <w:pPr>
        <w:rPr>
          <w:rFonts w:ascii="Trebuchet MS" w:hAnsi="Trebuchet MS"/>
          <w:bCs/>
        </w:rPr>
      </w:pPr>
    </w:p>
    <w:p w14:paraId="05FDE4AC" w14:textId="77777777" w:rsidR="00BB7B3D" w:rsidRPr="0095440E" w:rsidRDefault="00BB7B3D" w:rsidP="00BB7B3D">
      <w:pPr>
        <w:rPr>
          <w:rFonts w:ascii="Trebuchet MS" w:hAnsi="Trebuchet MS"/>
          <w:bCs/>
        </w:rPr>
      </w:pPr>
      <w:r w:rsidRPr="0095440E">
        <w:rPr>
          <w:rFonts w:ascii="Trebuchet MS" w:hAnsi="Trebuchet MS"/>
          <w:bCs/>
        </w:rPr>
        <w:t>Grade Scale:</w:t>
      </w:r>
    </w:p>
    <w:p w14:paraId="783A50BB" w14:textId="77777777" w:rsidR="00BB7B3D" w:rsidRPr="0095440E" w:rsidRDefault="00BB7B3D" w:rsidP="00BB7B3D">
      <w:pPr>
        <w:ind w:left="720"/>
        <w:rPr>
          <w:rFonts w:ascii="Trebuchet MS" w:hAnsi="Trebuchet MS"/>
          <w:bCs/>
        </w:rPr>
      </w:pPr>
      <w:r w:rsidRPr="0095440E">
        <w:rPr>
          <w:rFonts w:ascii="Trebuchet MS" w:hAnsi="Trebuchet MS"/>
          <w:bCs/>
        </w:rPr>
        <w:t xml:space="preserve">A </w:t>
      </w:r>
      <w:r w:rsidRPr="0095440E">
        <w:rPr>
          <w:rFonts w:ascii="Trebuchet MS" w:hAnsi="Trebuchet MS"/>
          <w:bCs/>
        </w:rPr>
        <w:tab/>
        <w:t>93-100</w:t>
      </w:r>
    </w:p>
    <w:p w14:paraId="70380340" w14:textId="77777777" w:rsidR="00BB7B3D" w:rsidRPr="0095440E" w:rsidRDefault="00BB7B3D" w:rsidP="00BB7B3D">
      <w:pPr>
        <w:ind w:left="720"/>
        <w:rPr>
          <w:rFonts w:ascii="Trebuchet MS" w:hAnsi="Trebuchet MS"/>
          <w:bCs/>
        </w:rPr>
      </w:pPr>
      <w:r w:rsidRPr="0095440E">
        <w:rPr>
          <w:rFonts w:ascii="Trebuchet MS" w:hAnsi="Trebuchet MS"/>
          <w:bCs/>
        </w:rPr>
        <w:t xml:space="preserve">A- </w:t>
      </w:r>
      <w:r w:rsidRPr="0095440E">
        <w:rPr>
          <w:rFonts w:ascii="Trebuchet MS" w:hAnsi="Trebuchet MS"/>
          <w:bCs/>
        </w:rPr>
        <w:tab/>
        <w:t>90-92.9</w:t>
      </w:r>
    </w:p>
    <w:p w14:paraId="2FE1AF0E" w14:textId="77777777" w:rsidR="00BB7B3D" w:rsidRPr="0095440E" w:rsidRDefault="00BB7B3D" w:rsidP="00BB7B3D">
      <w:pPr>
        <w:ind w:left="720"/>
        <w:rPr>
          <w:rFonts w:ascii="Trebuchet MS" w:hAnsi="Trebuchet MS"/>
          <w:bCs/>
        </w:rPr>
      </w:pPr>
      <w:r w:rsidRPr="0095440E">
        <w:rPr>
          <w:rFonts w:ascii="Trebuchet MS" w:hAnsi="Trebuchet MS"/>
          <w:bCs/>
        </w:rPr>
        <w:t xml:space="preserve">B+ </w:t>
      </w:r>
      <w:r w:rsidRPr="0095440E">
        <w:rPr>
          <w:rFonts w:ascii="Trebuchet MS" w:hAnsi="Trebuchet MS"/>
          <w:bCs/>
        </w:rPr>
        <w:tab/>
        <w:t>87-89.9</w:t>
      </w:r>
    </w:p>
    <w:p w14:paraId="000568DB" w14:textId="77777777" w:rsidR="00BB7B3D" w:rsidRPr="0095440E" w:rsidRDefault="00BB7B3D" w:rsidP="00BB7B3D">
      <w:pPr>
        <w:ind w:left="720"/>
        <w:rPr>
          <w:rFonts w:ascii="Trebuchet MS" w:hAnsi="Trebuchet MS"/>
          <w:bCs/>
        </w:rPr>
      </w:pPr>
      <w:r w:rsidRPr="0095440E">
        <w:rPr>
          <w:rFonts w:ascii="Trebuchet MS" w:hAnsi="Trebuchet MS"/>
          <w:bCs/>
        </w:rPr>
        <w:t xml:space="preserve">B </w:t>
      </w:r>
      <w:r w:rsidRPr="0095440E">
        <w:rPr>
          <w:rFonts w:ascii="Trebuchet MS" w:hAnsi="Trebuchet MS"/>
          <w:bCs/>
        </w:rPr>
        <w:tab/>
        <w:t>83-86.9</w:t>
      </w:r>
    </w:p>
    <w:p w14:paraId="6A9458F2" w14:textId="77777777" w:rsidR="00BB7B3D" w:rsidRPr="0095440E" w:rsidRDefault="00BB7B3D" w:rsidP="00BB7B3D">
      <w:pPr>
        <w:ind w:left="720"/>
        <w:rPr>
          <w:rFonts w:ascii="Trebuchet MS" w:hAnsi="Trebuchet MS"/>
          <w:bCs/>
        </w:rPr>
      </w:pPr>
      <w:r w:rsidRPr="0095440E">
        <w:rPr>
          <w:rFonts w:ascii="Trebuchet MS" w:hAnsi="Trebuchet MS"/>
          <w:bCs/>
        </w:rPr>
        <w:t xml:space="preserve">B- </w:t>
      </w:r>
      <w:r w:rsidRPr="0095440E">
        <w:rPr>
          <w:rFonts w:ascii="Trebuchet MS" w:hAnsi="Trebuchet MS"/>
          <w:bCs/>
        </w:rPr>
        <w:tab/>
        <w:t>80-82.9</w:t>
      </w:r>
    </w:p>
    <w:p w14:paraId="58252F61" w14:textId="77777777" w:rsidR="00BB7B3D" w:rsidRPr="0095440E" w:rsidRDefault="00BB7B3D" w:rsidP="00BB7B3D">
      <w:pPr>
        <w:ind w:left="720"/>
        <w:rPr>
          <w:rFonts w:ascii="Trebuchet MS" w:hAnsi="Trebuchet MS"/>
          <w:bCs/>
        </w:rPr>
      </w:pPr>
      <w:r w:rsidRPr="0095440E">
        <w:rPr>
          <w:rFonts w:ascii="Trebuchet MS" w:hAnsi="Trebuchet MS"/>
          <w:bCs/>
        </w:rPr>
        <w:t xml:space="preserve">C+ </w:t>
      </w:r>
      <w:r w:rsidRPr="0095440E">
        <w:rPr>
          <w:rFonts w:ascii="Trebuchet MS" w:hAnsi="Trebuchet MS"/>
          <w:bCs/>
        </w:rPr>
        <w:tab/>
        <w:t>77-79.9</w:t>
      </w:r>
    </w:p>
    <w:p w14:paraId="2597806B" w14:textId="77777777" w:rsidR="00BB7B3D" w:rsidRPr="0095440E" w:rsidRDefault="00BB7B3D" w:rsidP="00BB7B3D">
      <w:pPr>
        <w:ind w:left="720"/>
        <w:rPr>
          <w:rFonts w:ascii="Trebuchet MS" w:hAnsi="Trebuchet MS"/>
          <w:bCs/>
        </w:rPr>
      </w:pPr>
      <w:r w:rsidRPr="0095440E">
        <w:rPr>
          <w:rFonts w:ascii="Trebuchet MS" w:hAnsi="Trebuchet MS"/>
          <w:bCs/>
        </w:rPr>
        <w:t xml:space="preserve">C- </w:t>
      </w:r>
      <w:r w:rsidRPr="0095440E">
        <w:rPr>
          <w:rFonts w:ascii="Trebuchet MS" w:hAnsi="Trebuchet MS"/>
          <w:bCs/>
        </w:rPr>
        <w:tab/>
        <w:t>70-76.9</w:t>
      </w:r>
    </w:p>
    <w:p w14:paraId="40265D17" w14:textId="77777777" w:rsidR="00BB7B3D" w:rsidRPr="0095440E" w:rsidRDefault="00BB7B3D" w:rsidP="00BB7B3D">
      <w:pPr>
        <w:ind w:left="720"/>
        <w:rPr>
          <w:rFonts w:ascii="Trebuchet MS" w:hAnsi="Trebuchet MS"/>
          <w:bCs/>
        </w:rPr>
      </w:pPr>
      <w:r w:rsidRPr="0095440E">
        <w:rPr>
          <w:rFonts w:ascii="Trebuchet MS" w:hAnsi="Trebuchet MS"/>
          <w:bCs/>
        </w:rPr>
        <w:t xml:space="preserve">D </w:t>
      </w:r>
      <w:r w:rsidRPr="0095440E">
        <w:rPr>
          <w:rFonts w:ascii="Trebuchet MS" w:hAnsi="Trebuchet MS"/>
          <w:bCs/>
        </w:rPr>
        <w:tab/>
        <w:t>60-69.9</w:t>
      </w:r>
    </w:p>
    <w:p w14:paraId="1ACE1B7E" w14:textId="77777777" w:rsidR="00BB7B3D" w:rsidRPr="0095440E" w:rsidRDefault="00BB7B3D" w:rsidP="00BB7B3D">
      <w:pPr>
        <w:ind w:left="720"/>
        <w:rPr>
          <w:rFonts w:ascii="Trebuchet MS" w:hAnsi="Trebuchet MS"/>
          <w:bCs/>
        </w:rPr>
      </w:pPr>
      <w:r w:rsidRPr="0095440E">
        <w:rPr>
          <w:rFonts w:ascii="Trebuchet MS" w:hAnsi="Trebuchet MS"/>
          <w:bCs/>
        </w:rPr>
        <w:t xml:space="preserve">F </w:t>
      </w:r>
      <w:r w:rsidRPr="0095440E">
        <w:rPr>
          <w:rFonts w:ascii="Trebuchet MS" w:hAnsi="Trebuchet MS"/>
          <w:bCs/>
        </w:rPr>
        <w:tab/>
        <w:t>59 and below</w:t>
      </w:r>
    </w:p>
    <w:p w14:paraId="700165F8" w14:textId="77777777" w:rsidR="00BB7B3D" w:rsidRPr="0095440E" w:rsidRDefault="00BB7B3D" w:rsidP="00BB7B3D">
      <w:pPr>
        <w:rPr>
          <w:rFonts w:ascii="Trebuchet MS" w:hAnsi="Trebuchet MS"/>
          <w:bCs/>
        </w:rPr>
      </w:pPr>
    </w:p>
    <w:p w14:paraId="00B1D9F4" w14:textId="77777777" w:rsidR="00BB7B3D" w:rsidRPr="0095440E" w:rsidRDefault="00BB7B3D" w:rsidP="00BB7B3D">
      <w:pPr>
        <w:rPr>
          <w:rFonts w:ascii="Trebuchet MS" w:hAnsi="Trebuchet MS"/>
        </w:rPr>
      </w:pPr>
      <w:r w:rsidRPr="0095440E">
        <w:rPr>
          <w:rFonts w:ascii="Trebuchet MS" w:hAnsi="Trebuchet MS"/>
          <w:b/>
        </w:rPr>
        <w:t>Select Bibliography</w:t>
      </w:r>
    </w:p>
    <w:p w14:paraId="420306AF" w14:textId="77777777" w:rsidR="00BB7B3D" w:rsidRPr="0095440E" w:rsidRDefault="00BB7B3D" w:rsidP="00BB7B3D">
      <w:pPr>
        <w:rPr>
          <w:rFonts w:ascii="Trebuchet MS" w:hAnsi="Trebuchet MS"/>
          <w:b/>
        </w:rPr>
      </w:pPr>
      <w:r w:rsidRPr="0095440E">
        <w:rPr>
          <w:rFonts w:ascii="Trebuchet MS" w:hAnsi="Trebuchet MS"/>
          <w:b/>
        </w:rPr>
        <w:t>Module 1</w:t>
      </w:r>
    </w:p>
    <w:p w14:paraId="09244564" w14:textId="77777777" w:rsidR="00BB7B3D" w:rsidRPr="0095440E" w:rsidRDefault="00BB7B3D" w:rsidP="00BB7B3D">
      <w:pPr>
        <w:spacing w:after="120"/>
        <w:rPr>
          <w:rFonts w:ascii="Trebuchet MS" w:hAnsi="Trebuchet MS"/>
        </w:rPr>
      </w:pPr>
      <w:r w:rsidRPr="0095440E">
        <w:rPr>
          <w:rFonts w:ascii="Trebuchet MS" w:hAnsi="Trebuchet MS"/>
        </w:rPr>
        <w:t xml:space="preserve">R. </w:t>
      </w:r>
      <w:proofErr w:type="spellStart"/>
      <w:r w:rsidRPr="0095440E">
        <w:rPr>
          <w:rFonts w:ascii="Trebuchet MS" w:hAnsi="Trebuchet MS"/>
        </w:rPr>
        <w:t>Ballestriero</w:t>
      </w:r>
      <w:proofErr w:type="spellEnd"/>
      <w:r w:rsidRPr="0095440E">
        <w:rPr>
          <w:rFonts w:ascii="Trebuchet MS" w:hAnsi="Trebuchet MS"/>
        </w:rPr>
        <w:t xml:space="preserve">. “Anatomical models and wax Venuses: art masterpieces or scientific craft works?” </w:t>
      </w:r>
      <w:r w:rsidRPr="0095440E">
        <w:rPr>
          <w:rFonts w:ascii="Trebuchet MS" w:hAnsi="Trebuchet MS"/>
          <w:i/>
        </w:rPr>
        <w:t xml:space="preserve">Journal of Anatomy </w:t>
      </w:r>
      <w:r w:rsidRPr="0095440E">
        <w:rPr>
          <w:rFonts w:ascii="Trebuchet MS" w:hAnsi="Trebuchet MS"/>
        </w:rPr>
        <w:t xml:space="preserve">216 (2010): 223-234. </w:t>
      </w:r>
    </w:p>
    <w:p w14:paraId="4F86B5CA" w14:textId="77777777" w:rsidR="00BB7B3D" w:rsidRPr="0095440E" w:rsidRDefault="00BB7B3D" w:rsidP="00BB7B3D">
      <w:pPr>
        <w:spacing w:after="120"/>
        <w:rPr>
          <w:rFonts w:ascii="Trebuchet MS" w:hAnsi="Trebuchet MS"/>
        </w:rPr>
      </w:pPr>
      <w:r w:rsidRPr="0095440E">
        <w:rPr>
          <w:rFonts w:ascii="Trebuchet MS" w:hAnsi="Trebuchet MS"/>
        </w:rPr>
        <w:t xml:space="preserve">Reed B. </w:t>
      </w:r>
      <w:proofErr w:type="spellStart"/>
      <w:r w:rsidRPr="0095440E">
        <w:rPr>
          <w:rFonts w:ascii="Trebuchet MS" w:hAnsi="Trebuchet MS"/>
        </w:rPr>
        <w:t>Bontecou</w:t>
      </w:r>
      <w:proofErr w:type="spellEnd"/>
      <w:r w:rsidRPr="0095440E">
        <w:rPr>
          <w:rFonts w:ascii="Trebuchet MS" w:hAnsi="Trebuchet MS"/>
        </w:rPr>
        <w:t xml:space="preserve">. </w:t>
      </w:r>
      <w:r w:rsidRPr="0095440E">
        <w:rPr>
          <w:rFonts w:ascii="Trebuchet MS" w:hAnsi="Trebuchet MS"/>
          <w:i/>
        </w:rPr>
        <w:t xml:space="preserve">Shooting Soldiers: Civil War Medical Photography. </w:t>
      </w:r>
      <w:r w:rsidRPr="0095440E">
        <w:rPr>
          <w:rFonts w:ascii="Trebuchet MS" w:hAnsi="Trebuchet MS"/>
        </w:rPr>
        <w:t>NY: Burns Archive Press, 2011.</w:t>
      </w:r>
    </w:p>
    <w:p w14:paraId="7DF8E384" w14:textId="77777777" w:rsidR="00BB7B3D" w:rsidRPr="0095440E" w:rsidRDefault="00BB7B3D" w:rsidP="00BB7B3D">
      <w:pPr>
        <w:spacing w:after="120"/>
        <w:rPr>
          <w:rFonts w:ascii="Trebuchet MS" w:hAnsi="Trebuchet MS"/>
        </w:rPr>
      </w:pPr>
      <w:r w:rsidRPr="0095440E">
        <w:rPr>
          <w:rFonts w:ascii="Trebuchet MS" w:hAnsi="Trebuchet MS"/>
        </w:rPr>
        <w:t xml:space="preserve">Elspeth H. Brown. “Racializing the Virile Body: Eadweard Muybridge’s Locomotion Studies 1883-1887,” </w:t>
      </w:r>
      <w:r w:rsidRPr="0095440E">
        <w:rPr>
          <w:rFonts w:ascii="Trebuchet MS" w:hAnsi="Trebuchet MS"/>
          <w:i/>
        </w:rPr>
        <w:t xml:space="preserve">Gender &amp; History </w:t>
      </w:r>
      <w:r w:rsidRPr="0095440E">
        <w:rPr>
          <w:rFonts w:ascii="Trebuchet MS" w:hAnsi="Trebuchet MS"/>
        </w:rPr>
        <w:t>17, 3 (2005): 627-656.</w:t>
      </w:r>
    </w:p>
    <w:p w14:paraId="503D36B0" w14:textId="77777777" w:rsidR="00BB7B3D" w:rsidRPr="0095440E" w:rsidRDefault="00BB7B3D" w:rsidP="00BB7B3D">
      <w:pPr>
        <w:spacing w:after="120"/>
        <w:rPr>
          <w:rFonts w:ascii="Trebuchet MS" w:hAnsi="Trebuchet MS"/>
          <w:b/>
          <w:bCs/>
        </w:rPr>
      </w:pPr>
      <w:r w:rsidRPr="0095440E">
        <w:rPr>
          <w:rFonts w:ascii="Trebuchet MS" w:hAnsi="Trebuchet MS"/>
        </w:rPr>
        <w:t xml:space="preserve">Andrea </w:t>
      </w:r>
      <w:proofErr w:type="spellStart"/>
      <w:r w:rsidRPr="0095440E">
        <w:rPr>
          <w:rFonts w:ascii="Trebuchet MS" w:hAnsi="Trebuchet MS"/>
        </w:rPr>
        <w:t>Carlino</w:t>
      </w:r>
      <w:proofErr w:type="spellEnd"/>
      <w:r w:rsidRPr="0095440E">
        <w:rPr>
          <w:rFonts w:ascii="Trebuchet MS" w:hAnsi="Trebuchet MS"/>
        </w:rPr>
        <w:t xml:space="preserve">. </w:t>
      </w:r>
      <w:r w:rsidRPr="0095440E">
        <w:rPr>
          <w:rFonts w:ascii="Trebuchet MS" w:hAnsi="Trebuchet MS"/>
          <w:bCs/>
          <w:i/>
        </w:rPr>
        <w:t>Books of the Body: Anatomical Ritual and Renaissance Learning</w:t>
      </w:r>
      <w:r w:rsidRPr="0095440E">
        <w:rPr>
          <w:rFonts w:ascii="Trebuchet MS" w:hAnsi="Trebuchet MS"/>
          <w:bCs/>
        </w:rPr>
        <w:t xml:space="preserve">. Chicago: University of Chicago Press, 1999. </w:t>
      </w:r>
    </w:p>
    <w:p w14:paraId="5767E1F7" w14:textId="77777777" w:rsidR="00BB7B3D" w:rsidRPr="0095440E" w:rsidRDefault="00BB7B3D" w:rsidP="00BB7B3D">
      <w:pPr>
        <w:spacing w:after="120"/>
        <w:rPr>
          <w:rFonts w:ascii="Trebuchet MS" w:hAnsi="Trebuchet MS"/>
          <w:bCs/>
        </w:rPr>
      </w:pPr>
      <w:r w:rsidRPr="0095440E">
        <w:rPr>
          <w:rFonts w:ascii="Trebuchet MS" w:hAnsi="Trebuchet MS"/>
          <w:bCs/>
        </w:rPr>
        <w:t xml:space="preserve">Andrea </w:t>
      </w:r>
      <w:proofErr w:type="spellStart"/>
      <w:r w:rsidRPr="0095440E">
        <w:rPr>
          <w:rFonts w:ascii="Trebuchet MS" w:hAnsi="Trebuchet MS"/>
          <w:bCs/>
        </w:rPr>
        <w:t>Carlino</w:t>
      </w:r>
      <w:proofErr w:type="spellEnd"/>
      <w:r w:rsidRPr="0095440E">
        <w:rPr>
          <w:rFonts w:ascii="Trebuchet MS" w:hAnsi="Trebuchet MS"/>
          <w:bCs/>
        </w:rPr>
        <w:t>. “</w:t>
      </w:r>
      <w:proofErr w:type="spellStart"/>
      <w:r w:rsidRPr="0095440E">
        <w:rPr>
          <w:rFonts w:ascii="Trebuchet MS" w:hAnsi="Trebuchet MS"/>
          <w:bCs/>
        </w:rPr>
        <w:t>Knowe</w:t>
      </w:r>
      <w:proofErr w:type="spellEnd"/>
      <w:r w:rsidRPr="0095440E">
        <w:rPr>
          <w:rFonts w:ascii="Trebuchet MS" w:hAnsi="Trebuchet MS"/>
          <w:bCs/>
        </w:rPr>
        <w:t xml:space="preserve"> Thyself: Anatomical Figures in Early Modern Europe,” </w:t>
      </w:r>
      <w:r w:rsidRPr="0095440E">
        <w:rPr>
          <w:rFonts w:ascii="Trebuchet MS" w:hAnsi="Trebuchet MS"/>
          <w:bCs/>
          <w:i/>
        </w:rPr>
        <w:t xml:space="preserve">RES: Anthropology and Aesthetics </w:t>
      </w:r>
      <w:r w:rsidRPr="0095440E">
        <w:rPr>
          <w:rFonts w:ascii="Trebuchet MS" w:hAnsi="Trebuchet MS"/>
          <w:bCs/>
        </w:rPr>
        <w:t>27 (1995): 52-69.</w:t>
      </w:r>
    </w:p>
    <w:p w14:paraId="4754AD60" w14:textId="77777777" w:rsidR="00BB7B3D" w:rsidRPr="0095440E" w:rsidRDefault="00BB7B3D" w:rsidP="00BB7B3D">
      <w:pPr>
        <w:spacing w:after="120"/>
        <w:rPr>
          <w:rFonts w:ascii="Trebuchet MS" w:hAnsi="Trebuchet MS"/>
          <w:b/>
          <w:bCs/>
        </w:rPr>
      </w:pPr>
      <w:r w:rsidRPr="0095440E">
        <w:rPr>
          <w:rFonts w:ascii="Trebuchet MS" w:hAnsi="Trebuchet MS"/>
          <w:bCs/>
        </w:rPr>
        <w:t xml:space="preserve">Lisa Cartwright. </w:t>
      </w:r>
      <w:r w:rsidRPr="0095440E">
        <w:rPr>
          <w:rFonts w:ascii="Trebuchet MS" w:hAnsi="Trebuchet MS"/>
          <w:bCs/>
          <w:i/>
        </w:rPr>
        <w:t xml:space="preserve">Screening the Body: Tracing Medicine’s Visual Culture. </w:t>
      </w:r>
      <w:r w:rsidRPr="0095440E">
        <w:rPr>
          <w:rFonts w:ascii="Trebuchet MS" w:hAnsi="Trebuchet MS"/>
          <w:bCs/>
        </w:rPr>
        <w:t>Minneapolis: University of Minnesota Press, 1995.</w:t>
      </w:r>
    </w:p>
    <w:p w14:paraId="168C2441" w14:textId="77777777" w:rsidR="00BB7B3D" w:rsidRPr="0095440E" w:rsidRDefault="00BB7B3D" w:rsidP="00BB7B3D">
      <w:pPr>
        <w:spacing w:after="120"/>
        <w:rPr>
          <w:rFonts w:ascii="Trebuchet MS" w:hAnsi="Trebuchet MS"/>
          <w:bCs/>
        </w:rPr>
      </w:pPr>
      <w:proofErr w:type="spellStart"/>
      <w:r w:rsidRPr="0095440E">
        <w:rPr>
          <w:rFonts w:ascii="Trebuchet MS" w:hAnsi="Trebuchet MS"/>
          <w:bCs/>
        </w:rPr>
        <w:t>Laurinda</w:t>
      </w:r>
      <w:proofErr w:type="spellEnd"/>
      <w:r w:rsidRPr="0095440E">
        <w:rPr>
          <w:rFonts w:ascii="Trebuchet MS" w:hAnsi="Trebuchet MS"/>
          <w:bCs/>
        </w:rPr>
        <w:t xml:space="preserve"> Dixon. </w:t>
      </w:r>
      <w:r w:rsidRPr="0095440E">
        <w:rPr>
          <w:rFonts w:ascii="Trebuchet MS" w:hAnsi="Trebuchet MS"/>
          <w:bCs/>
          <w:i/>
        </w:rPr>
        <w:t xml:space="preserve">Perilous Chastity: Women and Illness in Pre-Enlightenment Art and Medicine. </w:t>
      </w:r>
      <w:r w:rsidRPr="0095440E">
        <w:rPr>
          <w:rFonts w:ascii="Trebuchet MS" w:hAnsi="Trebuchet MS"/>
          <w:bCs/>
        </w:rPr>
        <w:t>Ithaca: Cornell University Press, 1995. (</w:t>
      </w:r>
      <w:proofErr w:type="gramStart"/>
      <w:r w:rsidRPr="0095440E">
        <w:rPr>
          <w:rFonts w:ascii="Trebuchet MS" w:hAnsi="Trebuchet MS"/>
          <w:bCs/>
        </w:rPr>
        <w:t>esp</w:t>
      </w:r>
      <w:proofErr w:type="gramEnd"/>
      <w:r w:rsidRPr="0095440E">
        <w:rPr>
          <w:rFonts w:ascii="Trebuchet MS" w:hAnsi="Trebuchet MS"/>
          <w:bCs/>
        </w:rPr>
        <w:t>. chapter 1 “hysteria as a uterine disorder.”)</w:t>
      </w:r>
    </w:p>
    <w:p w14:paraId="19578611" w14:textId="77777777" w:rsidR="00BB7B3D" w:rsidRPr="0095440E" w:rsidRDefault="00BB7B3D" w:rsidP="00BB7B3D">
      <w:pPr>
        <w:spacing w:after="120"/>
        <w:rPr>
          <w:rFonts w:ascii="Trebuchet MS" w:hAnsi="Trebuchet MS"/>
          <w:bCs/>
        </w:rPr>
      </w:pPr>
      <w:r w:rsidRPr="0095440E">
        <w:rPr>
          <w:rFonts w:ascii="Trebuchet MS" w:hAnsi="Trebuchet MS"/>
          <w:bCs/>
        </w:rPr>
        <w:t xml:space="preserve">William </w:t>
      </w:r>
      <w:proofErr w:type="spellStart"/>
      <w:r w:rsidRPr="0095440E">
        <w:rPr>
          <w:rFonts w:ascii="Trebuchet MS" w:hAnsi="Trebuchet MS"/>
          <w:bCs/>
        </w:rPr>
        <w:t>Eamon</w:t>
      </w:r>
      <w:proofErr w:type="spellEnd"/>
      <w:r w:rsidRPr="0095440E">
        <w:rPr>
          <w:rFonts w:ascii="Trebuchet MS" w:hAnsi="Trebuchet MS"/>
          <w:bCs/>
        </w:rPr>
        <w:t xml:space="preserve">. </w:t>
      </w:r>
      <w:r w:rsidRPr="0095440E">
        <w:rPr>
          <w:rFonts w:ascii="Trebuchet MS" w:hAnsi="Trebuchet MS"/>
          <w:bCs/>
          <w:i/>
        </w:rPr>
        <w:t xml:space="preserve">The Professor of Secrets: Mystery, Medicine and Alchemy in Renaissance Italy. </w:t>
      </w:r>
      <w:r w:rsidRPr="0095440E">
        <w:rPr>
          <w:rFonts w:ascii="Trebuchet MS" w:hAnsi="Trebuchet MS"/>
          <w:bCs/>
        </w:rPr>
        <w:t>Washington, DC: National Geographic, 2010.</w:t>
      </w:r>
    </w:p>
    <w:p w14:paraId="4DBEF358" w14:textId="77777777" w:rsidR="00BB7B3D" w:rsidRPr="0095440E" w:rsidRDefault="00BB7B3D" w:rsidP="00BB7B3D">
      <w:pPr>
        <w:spacing w:after="120"/>
        <w:rPr>
          <w:rFonts w:ascii="Trebuchet MS" w:hAnsi="Trebuchet MS"/>
          <w:bCs/>
        </w:rPr>
      </w:pPr>
      <w:proofErr w:type="spellStart"/>
      <w:r w:rsidRPr="0095440E">
        <w:rPr>
          <w:rFonts w:ascii="Trebuchet MS" w:hAnsi="Trebuchet MS"/>
          <w:bCs/>
        </w:rPr>
        <w:t>Zirka</w:t>
      </w:r>
      <w:proofErr w:type="spellEnd"/>
      <w:r w:rsidRPr="0095440E">
        <w:rPr>
          <w:rFonts w:ascii="Trebuchet MS" w:hAnsi="Trebuchet MS"/>
          <w:bCs/>
        </w:rPr>
        <w:t xml:space="preserve"> </w:t>
      </w:r>
      <w:proofErr w:type="spellStart"/>
      <w:r w:rsidRPr="0095440E">
        <w:rPr>
          <w:rFonts w:ascii="Trebuchet MS" w:hAnsi="Trebuchet MS"/>
          <w:bCs/>
        </w:rPr>
        <w:t>Filipczak</w:t>
      </w:r>
      <w:proofErr w:type="spellEnd"/>
      <w:r w:rsidRPr="0095440E">
        <w:rPr>
          <w:rFonts w:ascii="Trebuchet MS" w:hAnsi="Trebuchet MS"/>
          <w:bCs/>
        </w:rPr>
        <w:t xml:space="preserve">. </w:t>
      </w:r>
      <w:r w:rsidRPr="0095440E">
        <w:rPr>
          <w:rFonts w:ascii="Trebuchet MS" w:hAnsi="Trebuchet MS"/>
          <w:bCs/>
          <w:i/>
          <w:iCs/>
        </w:rPr>
        <w:t>Hot Dry Men, Cold Wet Women: The Theory of Humors in Western European Art, 1575-1700</w:t>
      </w:r>
      <w:r w:rsidRPr="0095440E">
        <w:rPr>
          <w:rFonts w:ascii="Trebuchet MS" w:hAnsi="Trebuchet MS"/>
          <w:bCs/>
        </w:rPr>
        <w:t>. New York: The American Federation of Arts, 1997.</w:t>
      </w:r>
    </w:p>
    <w:p w14:paraId="318A6783" w14:textId="77777777" w:rsidR="00BB7B3D" w:rsidRPr="0095440E" w:rsidRDefault="00BB7B3D" w:rsidP="00BB7B3D">
      <w:pPr>
        <w:spacing w:after="120"/>
        <w:rPr>
          <w:rFonts w:ascii="Trebuchet MS" w:hAnsi="Trebuchet MS"/>
          <w:bCs/>
        </w:rPr>
      </w:pPr>
      <w:r w:rsidRPr="0095440E">
        <w:rPr>
          <w:rFonts w:ascii="Trebuchet MS" w:hAnsi="Trebuchet MS"/>
          <w:bCs/>
        </w:rPr>
        <w:t xml:space="preserve">David </w:t>
      </w:r>
      <w:proofErr w:type="spellStart"/>
      <w:r w:rsidRPr="0095440E">
        <w:rPr>
          <w:rFonts w:ascii="Trebuchet MS" w:hAnsi="Trebuchet MS"/>
          <w:bCs/>
        </w:rPr>
        <w:t>Gentilcore</w:t>
      </w:r>
      <w:proofErr w:type="spellEnd"/>
      <w:r w:rsidRPr="0095440E">
        <w:rPr>
          <w:rFonts w:ascii="Trebuchet MS" w:hAnsi="Trebuchet MS"/>
          <w:bCs/>
        </w:rPr>
        <w:t xml:space="preserve">. </w:t>
      </w:r>
      <w:r w:rsidRPr="0095440E">
        <w:rPr>
          <w:rFonts w:ascii="Trebuchet MS" w:hAnsi="Trebuchet MS"/>
          <w:bCs/>
          <w:i/>
        </w:rPr>
        <w:t>Medical Charlatanism in Early Modern Italy.</w:t>
      </w:r>
      <w:r w:rsidRPr="0095440E">
        <w:rPr>
          <w:rFonts w:ascii="Trebuchet MS" w:hAnsi="Trebuchet MS"/>
          <w:bCs/>
        </w:rPr>
        <w:t xml:space="preserve"> Oxford: Oxford University Press, 2006.</w:t>
      </w:r>
    </w:p>
    <w:p w14:paraId="25B1DFB0" w14:textId="77777777" w:rsidR="00BB7B3D" w:rsidRPr="0095440E" w:rsidRDefault="00BB7B3D" w:rsidP="00BB7B3D">
      <w:pPr>
        <w:spacing w:after="120"/>
        <w:rPr>
          <w:rFonts w:ascii="Trebuchet MS" w:hAnsi="Trebuchet MS"/>
        </w:rPr>
      </w:pPr>
      <w:r w:rsidRPr="0095440E">
        <w:rPr>
          <w:rFonts w:ascii="Trebuchet MS" w:hAnsi="Trebuchet MS"/>
        </w:rPr>
        <w:t xml:space="preserve">Sander L. Gilman. </w:t>
      </w:r>
      <w:r w:rsidRPr="0095440E">
        <w:rPr>
          <w:rFonts w:ascii="Trebuchet MS" w:hAnsi="Trebuchet MS"/>
          <w:i/>
        </w:rPr>
        <w:t xml:space="preserve">Picturing Health and Illness: Images of Identity and Difference. </w:t>
      </w:r>
      <w:r w:rsidRPr="0095440E">
        <w:rPr>
          <w:rFonts w:ascii="Trebuchet MS" w:hAnsi="Trebuchet MS"/>
        </w:rPr>
        <w:t>Baltimore: Johns Hopkins University Press, 1995.  (</w:t>
      </w:r>
      <w:proofErr w:type="gramStart"/>
      <w:r w:rsidRPr="0095440E">
        <w:rPr>
          <w:rFonts w:ascii="Trebuchet MS" w:hAnsi="Trebuchet MS"/>
        </w:rPr>
        <w:t>esp</w:t>
      </w:r>
      <w:proofErr w:type="gramEnd"/>
      <w:r w:rsidRPr="0095440E">
        <w:rPr>
          <w:rFonts w:ascii="Trebuchet MS" w:hAnsi="Trebuchet MS"/>
        </w:rPr>
        <w:t>. chapter 1 “How and Why do Historians of Medicine Use or Ignore Images in Writing their Histories?”)</w:t>
      </w:r>
    </w:p>
    <w:p w14:paraId="33DF2746" w14:textId="77777777" w:rsidR="00BB7B3D" w:rsidRPr="0095440E" w:rsidRDefault="00BB7B3D" w:rsidP="00BB7B3D">
      <w:pPr>
        <w:spacing w:after="120"/>
        <w:rPr>
          <w:rFonts w:ascii="Trebuchet MS" w:hAnsi="Trebuchet MS"/>
        </w:rPr>
      </w:pPr>
      <w:r w:rsidRPr="0095440E">
        <w:rPr>
          <w:rFonts w:ascii="Trebuchet MS" w:hAnsi="Trebuchet MS"/>
        </w:rPr>
        <w:t xml:space="preserve">Sarah Gordon, “Out of Sequence: Suspended and Spectacular Bodies in Eadweard Muybridge’s </w:t>
      </w:r>
      <w:r w:rsidRPr="0095440E">
        <w:rPr>
          <w:rFonts w:ascii="Trebuchet MS" w:hAnsi="Trebuchet MS"/>
          <w:i/>
        </w:rPr>
        <w:t xml:space="preserve">Animal Locomotion </w:t>
      </w:r>
      <w:proofErr w:type="spellStart"/>
      <w:r w:rsidRPr="0095440E">
        <w:rPr>
          <w:rFonts w:ascii="Trebuchet MS" w:hAnsi="Trebuchet MS"/>
        </w:rPr>
        <w:t>Series,”</w:t>
      </w:r>
      <w:r w:rsidRPr="0095440E">
        <w:rPr>
          <w:rFonts w:ascii="Trebuchet MS" w:hAnsi="Trebuchet MS"/>
          <w:i/>
        </w:rPr>
        <w:t>Spectator</w:t>
      </w:r>
      <w:proofErr w:type="spellEnd"/>
      <w:r w:rsidRPr="0095440E">
        <w:rPr>
          <w:rFonts w:ascii="Trebuchet MS" w:hAnsi="Trebuchet MS"/>
        </w:rPr>
        <w:t xml:space="preserve"> 28, 2 (2008): 10-22.</w:t>
      </w:r>
    </w:p>
    <w:p w14:paraId="12F27516" w14:textId="77777777" w:rsidR="00BB7B3D" w:rsidRPr="0095440E" w:rsidRDefault="00BB7B3D" w:rsidP="00BB7B3D">
      <w:pPr>
        <w:spacing w:after="120"/>
        <w:rPr>
          <w:rFonts w:ascii="Trebuchet MS" w:hAnsi="Trebuchet MS"/>
        </w:rPr>
      </w:pPr>
      <w:r w:rsidRPr="0095440E">
        <w:rPr>
          <w:rFonts w:ascii="Trebuchet MS" w:hAnsi="Trebuchet MS"/>
        </w:rPr>
        <w:lastRenderedPageBreak/>
        <w:t xml:space="preserve">Robert Hobbes. “Andres Serrano: The Body Politic.” In </w:t>
      </w:r>
      <w:r w:rsidRPr="0095440E">
        <w:rPr>
          <w:rFonts w:ascii="Trebuchet MS" w:hAnsi="Trebuchet MS"/>
          <w:i/>
        </w:rPr>
        <w:t xml:space="preserve">Andres Serrano: Works 1983-1993. </w:t>
      </w:r>
      <w:r w:rsidRPr="0095440E">
        <w:rPr>
          <w:rFonts w:ascii="Trebuchet MS" w:hAnsi="Trebuchet MS"/>
        </w:rPr>
        <w:t>Philadelphia: Institute of Contemporary Art, University of Pennsylvania, 1994, 17-43.</w:t>
      </w:r>
    </w:p>
    <w:p w14:paraId="7A82797F" w14:textId="77777777" w:rsidR="00BB7B3D" w:rsidRPr="0095440E" w:rsidRDefault="00BB7B3D" w:rsidP="00BB7B3D">
      <w:pPr>
        <w:spacing w:after="120"/>
        <w:rPr>
          <w:rFonts w:ascii="Trebuchet MS" w:hAnsi="Trebuchet MS"/>
          <w:b/>
          <w:bCs/>
        </w:rPr>
      </w:pPr>
      <w:r w:rsidRPr="0095440E">
        <w:rPr>
          <w:rFonts w:ascii="Trebuchet MS" w:hAnsi="Trebuchet MS"/>
        </w:rPr>
        <w:t xml:space="preserve">Anne Maxwell. </w:t>
      </w:r>
      <w:r w:rsidRPr="0095440E">
        <w:rPr>
          <w:rFonts w:ascii="Trebuchet MS" w:hAnsi="Trebuchet MS"/>
          <w:bCs/>
          <w:i/>
        </w:rPr>
        <w:t xml:space="preserve">Picture </w:t>
      </w:r>
      <w:proofErr w:type="gramStart"/>
      <w:r w:rsidRPr="0095440E">
        <w:rPr>
          <w:rFonts w:ascii="Trebuchet MS" w:hAnsi="Trebuchet MS"/>
          <w:bCs/>
          <w:i/>
        </w:rPr>
        <w:t>Imperfect :</w:t>
      </w:r>
      <w:proofErr w:type="gramEnd"/>
      <w:r w:rsidRPr="0095440E">
        <w:rPr>
          <w:rFonts w:ascii="Trebuchet MS" w:hAnsi="Trebuchet MS"/>
          <w:bCs/>
          <w:i/>
        </w:rPr>
        <w:t xml:space="preserve"> Photography and Eugenics 1870-1940</w:t>
      </w:r>
      <w:r w:rsidRPr="0095440E">
        <w:rPr>
          <w:rFonts w:ascii="Trebuchet MS" w:hAnsi="Trebuchet MS"/>
          <w:bCs/>
        </w:rPr>
        <w:t>. Brighton UK and Portland, OR: Sussex Academic Press, 2008.</w:t>
      </w:r>
    </w:p>
    <w:p w14:paraId="7A7BF94A" w14:textId="77777777" w:rsidR="00BB7B3D" w:rsidRPr="0095440E" w:rsidRDefault="00BB7B3D" w:rsidP="00BB7B3D">
      <w:pPr>
        <w:spacing w:after="120"/>
        <w:rPr>
          <w:rFonts w:ascii="Trebuchet MS" w:hAnsi="Trebuchet MS"/>
          <w:bCs/>
        </w:rPr>
      </w:pPr>
      <w:r w:rsidRPr="0095440E">
        <w:rPr>
          <w:rFonts w:ascii="Trebuchet MS" w:hAnsi="Trebuchet MS"/>
          <w:bCs/>
        </w:rPr>
        <w:t xml:space="preserve">W.J.T. Mitchell. “Showing Seeing: a Critique of Visual Culture,” </w:t>
      </w:r>
      <w:r w:rsidRPr="0095440E">
        <w:rPr>
          <w:rFonts w:ascii="Trebuchet MS" w:hAnsi="Trebuchet MS"/>
          <w:bCs/>
          <w:i/>
        </w:rPr>
        <w:t xml:space="preserve">Journal of Visual Culture </w:t>
      </w:r>
      <w:r w:rsidRPr="0095440E">
        <w:rPr>
          <w:rFonts w:ascii="Trebuchet MS" w:hAnsi="Trebuchet MS"/>
          <w:bCs/>
        </w:rPr>
        <w:t xml:space="preserve">1, 2 (2000): 165-181. </w:t>
      </w:r>
    </w:p>
    <w:p w14:paraId="01178B57" w14:textId="77777777" w:rsidR="00BB7B3D" w:rsidRPr="0095440E" w:rsidRDefault="00BB7B3D" w:rsidP="00BB7B3D">
      <w:pPr>
        <w:spacing w:after="120"/>
        <w:rPr>
          <w:rFonts w:ascii="Trebuchet MS" w:hAnsi="Trebuchet MS"/>
          <w:bCs/>
        </w:rPr>
      </w:pPr>
      <w:r w:rsidRPr="0095440E">
        <w:rPr>
          <w:rFonts w:ascii="Trebuchet MS" w:hAnsi="Trebuchet MS"/>
        </w:rPr>
        <w:t xml:space="preserve">Eadweard Muybridge. </w:t>
      </w:r>
      <w:r w:rsidRPr="0095440E">
        <w:rPr>
          <w:rFonts w:ascii="Trebuchet MS" w:hAnsi="Trebuchet MS"/>
          <w:bCs/>
          <w:i/>
        </w:rPr>
        <w:t xml:space="preserve">Muybridge's Complete Human and Animal Locomotion. </w:t>
      </w:r>
      <w:r w:rsidRPr="0095440E">
        <w:rPr>
          <w:rFonts w:ascii="Trebuchet MS" w:hAnsi="Trebuchet MS"/>
          <w:bCs/>
        </w:rPr>
        <w:t xml:space="preserve">Dover Publications, 1979. </w:t>
      </w:r>
    </w:p>
    <w:p w14:paraId="7F493B07" w14:textId="77777777" w:rsidR="00BB7B3D" w:rsidRPr="0095440E" w:rsidRDefault="00BB7B3D" w:rsidP="00BB7B3D">
      <w:pPr>
        <w:spacing w:after="120"/>
        <w:rPr>
          <w:rFonts w:ascii="Trebuchet MS" w:hAnsi="Trebuchet MS"/>
          <w:b/>
          <w:bCs/>
        </w:rPr>
      </w:pPr>
      <w:r w:rsidRPr="0095440E">
        <w:rPr>
          <w:rFonts w:ascii="Trebuchet MS" w:hAnsi="Trebuchet MS"/>
          <w:bCs/>
        </w:rPr>
        <w:t xml:space="preserve">D. </w:t>
      </w:r>
      <w:proofErr w:type="spellStart"/>
      <w:r w:rsidRPr="0095440E">
        <w:rPr>
          <w:rFonts w:ascii="Trebuchet MS" w:hAnsi="Trebuchet MS"/>
          <w:bCs/>
        </w:rPr>
        <w:t>Petherbridge</w:t>
      </w:r>
      <w:proofErr w:type="spellEnd"/>
      <w:r w:rsidRPr="0095440E">
        <w:rPr>
          <w:rFonts w:ascii="Trebuchet MS" w:hAnsi="Trebuchet MS"/>
          <w:bCs/>
        </w:rPr>
        <w:t xml:space="preserve"> and L. </w:t>
      </w:r>
      <w:proofErr w:type="spellStart"/>
      <w:r w:rsidRPr="0095440E">
        <w:rPr>
          <w:rFonts w:ascii="Trebuchet MS" w:hAnsi="Trebuchet MS"/>
          <w:bCs/>
        </w:rPr>
        <w:t>Jordanova</w:t>
      </w:r>
      <w:proofErr w:type="spellEnd"/>
      <w:r w:rsidRPr="0095440E">
        <w:rPr>
          <w:rFonts w:ascii="Trebuchet MS" w:hAnsi="Trebuchet MS"/>
          <w:bCs/>
        </w:rPr>
        <w:t xml:space="preserve">. </w:t>
      </w:r>
      <w:r w:rsidRPr="0095440E">
        <w:rPr>
          <w:rFonts w:ascii="Trebuchet MS" w:hAnsi="Trebuchet MS"/>
          <w:bCs/>
          <w:i/>
        </w:rPr>
        <w:t>The Quick and the Dead: Artists and Anatomy.</w:t>
      </w:r>
      <w:r w:rsidRPr="0095440E">
        <w:rPr>
          <w:rFonts w:ascii="Trebuchet MS" w:hAnsi="Trebuchet MS"/>
          <w:bCs/>
        </w:rPr>
        <w:t xml:space="preserve"> Exhibition catalogue. Berkeley: University of California Press, 1997.</w:t>
      </w:r>
    </w:p>
    <w:p w14:paraId="376A851D" w14:textId="77777777" w:rsidR="00BB7B3D" w:rsidRPr="0095440E" w:rsidRDefault="00BB7B3D" w:rsidP="00BB7B3D">
      <w:pPr>
        <w:spacing w:after="120"/>
        <w:rPr>
          <w:rFonts w:ascii="Trebuchet MS" w:hAnsi="Trebuchet MS"/>
        </w:rPr>
      </w:pPr>
      <w:r w:rsidRPr="0095440E">
        <w:rPr>
          <w:rFonts w:ascii="Trebuchet MS" w:hAnsi="Trebuchet MS"/>
        </w:rPr>
        <w:t xml:space="preserve">A. Riva, G. Conti, P. </w:t>
      </w:r>
      <w:proofErr w:type="spellStart"/>
      <w:r w:rsidRPr="0095440E">
        <w:rPr>
          <w:rFonts w:ascii="Trebuchet MS" w:hAnsi="Trebuchet MS"/>
        </w:rPr>
        <w:t>Solinas</w:t>
      </w:r>
      <w:proofErr w:type="spellEnd"/>
      <w:r w:rsidRPr="0095440E">
        <w:rPr>
          <w:rFonts w:ascii="Trebuchet MS" w:hAnsi="Trebuchet MS"/>
        </w:rPr>
        <w:t xml:space="preserve">, and F. Loy. “The evolution of anatomical illustration and wax,” </w:t>
      </w:r>
      <w:r w:rsidRPr="0095440E">
        <w:rPr>
          <w:rFonts w:ascii="Trebuchet MS" w:hAnsi="Trebuchet MS"/>
          <w:i/>
        </w:rPr>
        <w:t>Journal of Anatomy</w:t>
      </w:r>
      <w:r w:rsidRPr="0095440E">
        <w:rPr>
          <w:rFonts w:ascii="Trebuchet MS" w:hAnsi="Trebuchet MS"/>
        </w:rPr>
        <w:t xml:space="preserve"> 216 (2010): 209–222.</w:t>
      </w:r>
    </w:p>
    <w:p w14:paraId="0C817B6F" w14:textId="77777777" w:rsidR="00BB7B3D" w:rsidRPr="0095440E" w:rsidRDefault="00BB7B3D" w:rsidP="00BB7B3D">
      <w:pPr>
        <w:spacing w:after="120"/>
        <w:rPr>
          <w:rFonts w:ascii="Trebuchet MS" w:hAnsi="Trebuchet MS"/>
        </w:rPr>
      </w:pPr>
      <w:r w:rsidRPr="0095440E">
        <w:rPr>
          <w:rFonts w:ascii="Trebuchet MS" w:hAnsi="Trebuchet MS"/>
        </w:rPr>
        <w:t xml:space="preserve">Molly Rogers. </w:t>
      </w:r>
      <w:r w:rsidRPr="0095440E">
        <w:rPr>
          <w:rFonts w:ascii="Trebuchet MS" w:hAnsi="Trebuchet MS"/>
          <w:i/>
        </w:rPr>
        <w:t xml:space="preserve">Delia’s Tears: Race, Science, and Photography in Nineteenth-century America. </w:t>
      </w:r>
      <w:r w:rsidRPr="0095440E">
        <w:rPr>
          <w:rFonts w:ascii="Trebuchet MS" w:hAnsi="Trebuchet MS"/>
        </w:rPr>
        <w:t xml:space="preserve">New Haven: Yale University Press, 2010. </w:t>
      </w:r>
    </w:p>
    <w:p w14:paraId="5E691941" w14:textId="339F3731" w:rsidR="00BB7B3D" w:rsidRDefault="00BB7B3D" w:rsidP="00BB7B3D">
      <w:pPr>
        <w:spacing w:after="120"/>
        <w:rPr>
          <w:rFonts w:ascii="Trebuchet MS" w:hAnsi="Trebuchet MS"/>
          <w:iCs/>
        </w:rPr>
      </w:pPr>
      <w:r w:rsidRPr="0095440E">
        <w:rPr>
          <w:rFonts w:ascii="Trebuchet MS" w:hAnsi="Trebuchet MS"/>
        </w:rPr>
        <w:t xml:space="preserve">Hélène Samson. “Resemblance and Identification: The Paradox of Gary Schneider's Self-Portrait,” in </w:t>
      </w:r>
      <w:r w:rsidRPr="0095440E">
        <w:rPr>
          <w:rFonts w:ascii="Trebuchet MS" w:hAnsi="Trebuchet MS"/>
          <w:i/>
        </w:rPr>
        <w:t xml:space="preserve">Precarious </w:t>
      </w:r>
      <w:proofErr w:type="spellStart"/>
      <w:r w:rsidRPr="0095440E">
        <w:rPr>
          <w:rFonts w:ascii="Trebuchet MS" w:hAnsi="Trebuchet MS"/>
          <w:i/>
        </w:rPr>
        <w:t>Visualities</w:t>
      </w:r>
      <w:proofErr w:type="spellEnd"/>
      <w:r w:rsidRPr="0095440E">
        <w:rPr>
          <w:rFonts w:ascii="Trebuchet MS" w:hAnsi="Trebuchet MS"/>
        </w:rPr>
        <w:t xml:space="preserve">: </w:t>
      </w:r>
      <w:r w:rsidRPr="0095440E">
        <w:rPr>
          <w:rFonts w:ascii="Trebuchet MS" w:hAnsi="Trebuchet MS"/>
          <w:i/>
          <w:iCs/>
        </w:rPr>
        <w:t xml:space="preserve">New Perspectives on Identification in Contemporary Art and Visual Culture. </w:t>
      </w:r>
      <w:r w:rsidRPr="0095440E">
        <w:rPr>
          <w:rFonts w:ascii="Trebuchet MS" w:hAnsi="Trebuchet MS"/>
          <w:iCs/>
        </w:rPr>
        <w:t>Montreal: McGill-</w:t>
      </w:r>
      <w:r w:rsidR="000C0F14">
        <w:rPr>
          <w:rFonts w:ascii="Trebuchet MS" w:hAnsi="Trebuchet MS"/>
          <w:iCs/>
        </w:rPr>
        <w:t>Queen's University Press, 2008.</w:t>
      </w:r>
    </w:p>
    <w:p w14:paraId="7E150F7D" w14:textId="67C6C63F" w:rsidR="000C0F14" w:rsidRPr="000C0F14" w:rsidRDefault="000C0F14" w:rsidP="000C0F14">
      <w:pPr>
        <w:spacing w:after="120"/>
        <w:rPr>
          <w:rFonts w:ascii="Trebuchet MS" w:hAnsi="Trebuchet MS"/>
          <w:bCs/>
          <w:iCs/>
        </w:rPr>
      </w:pPr>
      <w:r w:rsidRPr="000C0F14">
        <w:rPr>
          <w:rFonts w:ascii="Trebuchet MS" w:hAnsi="Trebuchet MS"/>
          <w:iCs/>
        </w:rPr>
        <w:t>Patricia Simons, “</w:t>
      </w:r>
      <w:r w:rsidRPr="000C0F14">
        <w:rPr>
          <w:rFonts w:ascii="Trebuchet MS" w:hAnsi="Trebuchet MS"/>
          <w:bCs/>
          <w:iCs/>
        </w:rPr>
        <w:t xml:space="preserve">Manliness and the Visual Semiotics of Bodily Fluids in Early Modern Culture,” </w:t>
      </w:r>
      <w:r w:rsidRPr="000C0F14">
        <w:rPr>
          <w:rFonts w:ascii="Trebuchet MS" w:hAnsi="Trebuchet MS"/>
          <w:bCs/>
          <w:i/>
          <w:iCs/>
        </w:rPr>
        <w:t xml:space="preserve">Journal of Medieval and Early Modern Studies </w:t>
      </w:r>
      <w:r w:rsidRPr="000C0F14">
        <w:rPr>
          <w:rFonts w:ascii="Trebuchet MS" w:hAnsi="Trebuchet MS"/>
          <w:bCs/>
          <w:iCs/>
        </w:rPr>
        <w:t xml:space="preserve">39, 2 (2009): 331-373. </w:t>
      </w:r>
    </w:p>
    <w:p w14:paraId="00FABAD8" w14:textId="77777777" w:rsidR="00BB7B3D" w:rsidRPr="0095440E" w:rsidRDefault="00BB7B3D" w:rsidP="00BB7B3D">
      <w:pPr>
        <w:spacing w:after="120"/>
        <w:rPr>
          <w:rFonts w:ascii="Trebuchet MS" w:hAnsi="Trebuchet MS"/>
        </w:rPr>
      </w:pPr>
      <w:r w:rsidRPr="0095440E">
        <w:rPr>
          <w:rFonts w:ascii="Trebuchet MS" w:hAnsi="Trebuchet MS"/>
        </w:rPr>
        <w:t xml:space="preserve">Nancy </w:t>
      </w:r>
      <w:proofErr w:type="spellStart"/>
      <w:r w:rsidRPr="0095440E">
        <w:rPr>
          <w:rFonts w:ascii="Trebuchet MS" w:hAnsi="Trebuchet MS"/>
        </w:rPr>
        <w:t>Siraisi</w:t>
      </w:r>
      <w:proofErr w:type="spellEnd"/>
      <w:r w:rsidRPr="0095440E">
        <w:rPr>
          <w:rFonts w:ascii="Trebuchet MS" w:hAnsi="Trebuchet MS"/>
        </w:rPr>
        <w:t xml:space="preserve">. “The formation of Western European Medicine,” in </w:t>
      </w:r>
      <w:r w:rsidRPr="0095440E">
        <w:rPr>
          <w:rFonts w:ascii="Trebuchet MS" w:hAnsi="Trebuchet MS"/>
          <w:i/>
        </w:rPr>
        <w:t xml:space="preserve">Medieval &amp; Early Renaissance Medicine. </w:t>
      </w:r>
      <w:r w:rsidRPr="0095440E">
        <w:rPr>
          <w:rFonts w:ascii="Trebuchet MS" w:hAnsi="Trebuchet MS"/>
        </w:rPr>
        <w:t>Chicago: Chicago University Press, 1990, 1-16.</w:t>
      </w:r>
    </w:p>
    <w:p w14:paraId="2DDE96FC" w14:textId="77777777" w:rsidR="00CA4D87" w:rsidRPr="0095440E" w:rsidRDefault="00CA4D87" w:rsidP="00CA4D87">
      <w:pPr>
        <w:spacing w:after="120"/>
        <w:rPr>
          <w:rFonts w:ascii="Trebuchet MS" w:hAnsi="Trebuchet MS"/>
          <w:bCs/>
        </w:rPr>
      </w:pPr>
      <w:r w:rsidRPr="0095440E">
        <w:rPr>
          <w:rFonts w:ascii="Trebuchet MS" w:hAnsi="Trebuchet MS"/>
          <w:bCs/>
        </w:rPr>
        <w:t xml:space="preserve">José van </w:t>
      </w:r>
      <w:proofErr w:type="spellStart"/>
      <w:r w:rsidRPr="0095440E">
        <w:rPr>
          <w:rFonts w:ascii="Trebuchet MS" w:hAnsi="Trebuchet MS"/>
          <w:bCs/>
        </w:rPr>
        <w:t>Dijck</w:t>
      </w:r>
      <w:proofErr w:type="spellEnd"/>
      <w:r w:rsidRPr="0095440E">
        <w:rPr>
          <w:rFonts w:ascii="Trebuchet MS" w:hAnsi="Trebuchet MS"/>
          <w:bCs/>
        </w:rPr>
        <w:t xml:space="preserve">. </w:t>
      </w:r>
      <w:r w:rsidRPr="0095440E">
        <w:rPr>
          <w:rFonts w:ascii="Trebuchet MS" w:hAnsi="Trebuchet MS"/>
          <w:bCs/>
          <w:i/>
        </w:rPr>
        <w:t>The Transparent Body: A Cultural Analysis of Medical Imaging.</w:t>
      </w:r>
      <w:r w:rsidRPr="0095440E">
        <w:rPr>
          <w:rFonts w:ascii="Trebuchet MS" w:hAnsi="Trebuchet MS"/>
          <w:bCs/>
        </w:rPr>
        <w:t xml:space="preserve"> Seattle: University of Washington Press, 2005. </w:t>
      </w:r>
    </w:p>
    <w:p w14:paraId="4F5302F6" w14:textId="77777777" w:rsidR="00BB7B3D" w:rsidRPr="0095440E" w:rsidRDefault="00BB7B3D" w:rsidP="00BB7B3D">
      <w:pPr>
        <w:spacing w:after="120"/>
        <w:rPr>
          <w:rFonts w:ascii="Trebuchet MS" w:hAnsi="Trebuchet MS"/>
        </w:rPr>
      </w:pPr>
      <w:proofErr w:type="spellStart"/>
      <w:r w:rsidRPr="0095440E">
        <w:rPr>
          <w:rFonts w:ascii="Trebuchet MS" w:hAnsi="Trebuchet MS"/>
        </w:rPr>
        <w:t>Mariët</w:t>
      </w:r>
      <w:proofErr w:type="spellEnd"/>
      <w:r w:rsidRPr="0095440E">
        <w:rPr>
          <w:rFonts w:ascii="Trebuchet MS" w:hAnsi="Trebuchet MS"/>
        </w:rPr>
        <w:t xml:space="preserve"> </w:t>
      </w:r>
      <w:proofErr w:type="spellStart"/>
      <w:r w:rsidRPr="0095440E">
        <w:rPr>
          <w:rFonts w:ascii="Trebuchet MS" w:hAnsi="Trebuchet MS"/>
        </w:rPr>
        <w:t>Westermann</w:t>
      </w:r>
      <w:proofErr w:type="spellEnd"/>
      <w:r w:rsidRPr="0095440E">
        <w:rPr>
          <w:rFonts w:ascii="Trebuchet MS" w:hAnsi="Trebuchet MS"/>
        </w:rPr>
        <w:t xml:space="preserve">. </w:t>
      </w:r>
      <w:r w:rsidRPr="0095440E">
        <w:rPr>
          <w:rFonts w:ascii="Trebuchet MS" w:hAnsi="Trebuchet MS"/>
          <w:i/>
          <w:iCs/>
        </w:rPr>
        <w:t>The Amusements of Jan Steen: Comic Painting in the Seventeenth Century</w:t>
      </w:r>
      <w:r w:rsidRPr="0095440E">
        <w:rPr>
          <w:rFonts w:ascii="Trebuchet MS" w:hAnsi="Trebuchet MS"/>
        </w:rPr>
        <w:t xml:space="preserve">. Zwolle: </w:t>
      </w:r>
      <w:proofErr w:type="spellStart"/>
      <w:r w:rsidRPr="0095440E">
        <w:rPr>
          <w:rFonts w:ascii="Trebuchet MS" w:hAnsi="Trebuchet MS"/>
        </w:rPr>
        <w:t>Waanders</w:t>
      </w:r>
      <w:proofErr w:type="spellEnd"/>
      <w:r w:rsidRPr="0095440E">
        <w:rPr>
          <w:rFonts w:ascii="Trebuchet MS" w:hAnsi="Trebuchet MS"/>
        </w:rPr>
        <w:t>, 1997.</w:t>
      </w:r>
    </w:p>
    <w:p w14:paraId="3EA56C4C" w14:textId="77777777" w:rsidR="00BB7B3D" w:rsidRPr="0095440E" w:rsidRDefault="00BB7B3D" w:rsidP="00BB7B3D">
      <w:pPr>
        <w:rPr>
          <w:rFonts w:ascii="Trebuchet MS" w:hAnsi="Trebuchet MS"/>
        </w:rPr>
      </w:pPr>
    </w:p>
    <w:p w14:paraId="6B38885B" w14:textId="77777777" w:rsidR="00BB7B3D" w:rsidRPr="0095440E" w:rsidRDefault="00BB7B3D" w:rsidP="00BB7B3D">
      <w:pPr>
        <w:rPr>
          <w:rFonts w:ascii="Trebuchet MS" w:hAnsi="Trebuchet MS"/>
          <w:b/>
        </w:rPr>
      </w:pPr>
      <w:r w:rsidRPr="0095440E">
        <w:rPr>
          <w:rFonts w:ascii="Trebuchet MS" w:hAnsi="Trebuchet MS"/>
          <w:b/>
        </w:rPr>
        <w:t>Module 2</w:t>
      </w:r>
    </w:p>
    <w:p w14:paraId="72D408B6" w14:textId="77777777" w:rsidR="00BB7B3D" w:rsidRPr="0095440E" w:rsidRDefault="00BB7B3D" w:rsidP="00BB7B3D">
      <w:pPr>
        <w:spacing w:after="120"/>
        <w:rPr>
          <w:rFonts w:ascii="Trebuchet MS" w:hAnsi="Trebuchet MS"/>
        </w:rPr>
      </w:pPr>
      <w:proofErr w:type="spellStart"/>
      <w:r w:rsidRPr="0095440E">
        <w:rPr>
          <w:rFonts w:ascii="Trebuchet MS" w:hAnsi="Trebuchet MS"/>
        </w:rPr>
        <w:t>Idan</w:t>
      </w:r>
      <w:proofErr w:type="spellEnd"/>
      <w:r w:rsidRPr="0095440E">
        <w:rPr>
          <w:rFonts w:ascii="Trebuchet MS" w:hAnsi="Trebuchet MS"/>
        </w:rPr>
        <w:t xml:space="preserve"> Ben-Barak. </w:t>
      </w:r>
      <w:r w:rsidRPr="0095440E">
        <w:rPr>
          <w:rFonts w:ascii="Trebuchet MS" w:hAnsi="Trebuchet MS"/>
          <w:i/>
        </w:rPr>
        <w:t>The Invisible Kingdom: From the tips of our fingers to the tops of our trash, inside the curious world of microbes</w:t>
      </w:r>
      <w:r w:rsidRPr="0095440E">
        <w:rPr>
          <w:rFonts w:ascii="Trebuchet MS" w:hAnsi="Trebuchet MS"/>
        </w:rPr>
        <w:t>. New York: Basic Books, 2009.</w:t>
      </w:r>
    </w:p>
    <w:p w14:paraId="4B5F1F7C" w14:textId="77777777" w:rsidR="00BB7B3D" w:rsidRPr="0095440E" w:rsidRDefault="00BB7B3D" w:rsidP="00BB7B3D">
      <w:pPr>
        <w:spacing w:after="120"/>
        <w:rPr>
          <w:rFonts w:ascii="Trebuchet MS" w:hAnsi="Trebuchet MS"/>
        </w:rPr>
      </w:pPr>
      <w:r w:rsidRPr="0095440E">
        <w:rPr>
          <w:rFonts w:ascii="Trebuchet MS" w:hAnsi="Trebuchet MS"/>
        </w:rPr>
        <w:t xml:space="preserve">Samuel K. Cohn. </w:t>
      </w:r>
      <w:r w:rsidRPr="0095440E">
        <w:rPr>
          <w:rFonts w:ascii="Trebuchet MS" w:hAnsi="Trebuchet MS"/>
          <w:i/>
        </w:rPr>
        <w:t xml:space="preserve">The Black Death Transformed: Disease and Culture in Early Renaissance Europe. </w:t>
      </w:r>
      <w:r w:rsidRPr="0095440E">
        <w:rPr>
          <w:rFonts w:ascii="Trebuchet MS" w:hAnsi="Trebuchet MS"/>
        </w:rPr>
        <w:t>New York: Oxford University Press, 2002.</w:t>
      </w:r>
    </w:p>
    <w:p w14:paraId="1B47AB25" w14:textId="77777777" w:rsidR="00BB7B3D" w:rsidRPr="0095440E" w:rsidRDefault="00BB7B3D" w:rsidP="00BB7B3D">
      <w:pPr>
        <w:spacing w:after="120"/>
        <w:rPr>
          <w:rFonts w:ascii="Trebuchet MS" w:hAnsi="Trebuchet MS"/>
        </w:rPr>
      </w:pPr>
      <w:r w:rsidRPr="0095440E">
        <w:rPr>
          <w:rFonts w:ascii="Trebuchet MS" w:hAnsi="Trebuchet MS"/>
        </w:rPr>
        <w:t xml:space="preserve">Tina </w:t>
      </w:r>
      <w:proofErr w:type="spellStart"/>
      <w:r w:rsidRPr="0095440E">
        <w:rPr>
          <w:rFonts w:ascii="Trebuchet MS" w:hAnsi="Trebuchet MS"/>
        </w:rPr>
        <w:t>Greenhalgh</w:t>
      </w:r>
      <w:proofErr w:type="spellEnd"/>
      <w:r w:rsidRPr="0095440E">
        <w:rPr>
          <w:rFonts w:ascii="Trebuchet MS" w:hAnsi="Trebuchet MS"/>
        </w:rPr>
        <w:t xml:space="preserve">. </w:t>
      </w:r>
      <w:r w:rsidRPr="0095440E">
        <w:rPr>
          <w:rFonts w:ascii="Trebuchet MS" w:hAnsi="Trebuchet MS"/>
          <w:i/>
          <w:iCs/>
        </w:rPr>
        <w:t xml:space="preserve">What Seems to the Trouble? Stories in Illness and Healthcare. </w:t>
      </w:r>
      <w:r w:rsidRPr="0095440E">
        <w:rPr>
          <w:rFonts w:ascii="Trebuchet MS" w:hAnsi="Trebuchet MS"/>
          <w:iCs/>
        </w:rPr>
        <w:t>Radcliffe Publishing,</w:t>
      </w:r>
      <w:r w:rsidRPr="0095440E">
        <w:rPr>
          <w:rFonts w:ascii="Trebuchet MS" w:hAnsi="Trebuchet MS"/>
          <w:i/>
          <w:iCs/>
        </w:rPr>
        <w:t xml:space="preserve"> </w:t>
      </w:r>
      <w:r w:rsidRPr="0095440E">
        <w:rPr>
          <w:rFonts w:ascii="Trebuchet MS" w:hAnsi="Trebuchet MS"/>
        </w:rPr>
        <w:t>2006.</w:t>
      </w:r>
    </w:p>
    <w:p w14:paraId="277D6EC7" w14:textId="77777777" w:rsidR="00BB7B3D" w:rsidRPr="0095440E" w:rsidRDefault="00BB7B3D" w:rsidP="00BB7B3D">
      <w:pPr>
        <w:spacing w:after="120"/>
        <w:rPr>
          <w:rFonts w:ascii="Trebuchet MS" w:hAnsi="Trebuchet MS"/>
        </w:rPr>
      </w:pPr>
      <w:r w:rsidRPr="0095440E">
        <w:rPr>
          <w:rFonts w:ascii="Trebuchet MS" w:hAnsi="Trebuchet MS"/>
        </w:rPr>
        <w:t xml:space="preserve">Bert Hansen. </w:t>
      </w:r>
      <w:r w:rsidRPr="0095440E">
        <w:rPr>
          <w:rFonts w:ascii="Trebuchet MS" w:hAnsi="Trebuchet MS"/>
          <w:i/>
          <w:iCs/>
        </w:rPr>
        <w:t>Picturing Medical Progress from Pasteur to Polio: A History of Mass Media Images and Popular Attitudes in America</w:t>
      </w:r>
      <w:r w:rsidRPr="0095440E">
        <w:rPr>
          <w:rFonts w:ascii="Trebuchet MS" w:hAnsi="Trebuchet MS"/>
        </w:rPr>
        <w:t>. Brunswick, NJ: Rutgers University, 2009.</w:t>
      </w:r>
    </w:p>
    <w:p w14:paraId="120F94F3" w14:textId="77777777" w:rsidR="00BB7B3D" w:rsidRPr="0095440E" w:rsidRDefault="00BB7B3D" w:rsidP="00BB7B3D">
      <w:pPr>
        <w:spacing w:after="120"/>
        <w:rPr>
          <w:rFonts w:ascii="Trebuchet MS" w:hAnsi="Trebuchet MS"/>
        </w:rPr>
      </w:pPr>
      <w:r w:rsidRPr="0095440E">
        <w:rPr>
          <w:rFonts w:ascii="Trebuchet MS" w:hAnsi="Trebuchet MS"/>
        </w:rPr>
        <w:t xml:space="preserve">Robert Lerner. “Fleas: Some Scratchy Issues Concerning the Black Death,” </w:t>
      </w:r>
      <w:r w:rsidRPr="0095440E">
        <w:rPr>
          <w:rFonts w:ascii="Trebuchet MS" w:hAnsi="Trebuchet MS"/>
          <w:i/>
        </w:rPr>
        <w:t xml:space="preserve">The Journal of the Historical Society </w:t>
      </w:r>
      <w:r w:rsidRPr="0095440E">
        <w:rPr>
          <w:rFonts w:ascii="Trebuchet MS" w:hAnsi="Trebuchet MS"/>
        </w:rPr>
        <w:t>8, 2 (2008): 205-228.</w:t>
      </w:r>
    </w:p>
    <w:p w14:paraId="7AD1DAC8" w14:textId="77777777" w:rsidR="00BB7B3D" w:rsidRPr="0095440E" w:rsidRDefault="00BB7B3D" w:rsidP="00BB7B3D">
      <w:pPr>
        <w:spacing w:after="120"/>
        <w:rPr>
          <w:rFonts w:ascii="Trebuchet MS" w:hAnsi="Trebuchet MS"/>
        </w:rPr>
      </w:pPr>
      <w:r w:rsidRPr="0095440E">
        <w:rPr>
          <w:rFonts w:ascii="Trebuchet MS" w:hAnsi="Trebuchet MS"/>
        </w:rPr>
        <w:t xml:space="preserve">David M. </w:t>
      </w:r>
      <w:proofErr w:type="spellStart"/>
      <w:r w:rsidRPr="0095440E">
        <w:rPr>
          <w:rFonts w:ascii="Trebuchet MS" w:hAnsi="Trebuchet MS"/>
        </w:rPr>
        <w:t>Morens</w:t>
      </w:r>
      <w:proofErr w:type="spellEnd"/>
      <w:r w:rsidRPr="0095440E">
        <w:rPr>
          <w:rFonts w:ascii="Trebuchet MS" w:hAnsi="Trebuchet MS"/>
        </w:rPr>
        <w:t xml:space="preserve">. “At the Deathbed of Consumptive Art,” </w:t>
      </w:r>
      <w:r w:rsidRPr="0095440E">
        <w:rPr>
          <w:rFonts w:ascii="Trebuchet MS" w:hAnsi="Trebuchet MS"/>
          <w:i/>
        </w:rPr>
        <w:t xml:space="preserve">Emerging Infectious Diseases </w:t>
      </w:r>
      <w:r w:rsidRPr="0095440E">
        <w:rPr>
          <w:rFonts w:ascii="Trebuchet MS" w:hAnsi="Trebuchet MS"/>
        </w:rPr>
        <w:t>8, 11 (2002): 1353-1358.</w:t>
      </w:r>
    </w:p>
    <w:p w14:paraId="5FC326D0" w14:textId="77777777" w:rsidR="00BB7B3D" w:rsidRPr="0095440E" w:rsidRDefault="00BB7B3D" w:rsidP="00BB7B3D">
      <w:pPr>
        <w:spacing w:after="120"/>
        <w:rPr>
          <w:rFonts w:ascii="Trebuchet MS" w:hAnsi="Trebuchet MS"/>
        </w:rPr>
      </w:pPr>
      <w:r w:rsidRPr="0095440E">
        <w:rPr>
          <w:rFonts w:ascii="Trebuchet MS" w:hAnsi="Trebuchet MS"/>
        </w:rPr>
        <w:lastRenderedPageBreak/>
        <w:t xml:space="preserve">Jessica Snyder Sachs. </w:t>
      </w:r>
      <w:r w:rsidRPr="0095440E">
        <w:rPr>
          <w:rFonts w:ascii="Trebuchet MS" w:hAnsi="Trebuchet MS"/>
          <w:i/>
        </w:rPr>
        <w:t xml:space="preserve">Good Germs, Bad Germs: Health and Survival in a Bacterial World. </w:t>
      </w:r>
      <w:r w:rsidRPr="0095440E">
        <w:rPr>
          <w:rFonts w:ascii="Trebuchet MS" w:hAnsi="Trebuchet MS"/>
        </w:rPr>
        <w:t>New York: Hill &amp; Wang, 2007.</w:t>
      </w:r>
    </w:p>
    <w:p w14:paraId="5CB4D2A7" w14:textId="77777777" w:rsidR="00BB7B3D" w:rsidRPr="0095440E" w:rsidRDefault="00BB7B3D" w:rsidP="00BB7B3D">
      <w:pPr>
        <w:spacing w:after="120"/>
        <w:rPr>
          <w:rFonts w:ascii="Trebuchet MS" w:hAnsi="Trebuchet MS"/>
        </w:rPr>
      </w:pPr>
      <w:proofErr w:type="spellStart"/>
      <w:r w:rsidRPr="0095440E">
        <w:rPr>
          <w:rFonts w:ascii="Trebuchet MS" w:hAnsi="Trebuchet MS"/>
        </w:rPr>
        <w:t>Marita</w:t>
      </w:r>
      <w:proofErr w:type="spellEnd"/>
      <w:r w:rsidRPr="0095440E">
        <w:rPr>
          <w:rFonts w:ascii="Trebuchet MS" w:hAnsi="Trebuchet MS"/>
        </w:rPr>
        <w:t xml:space="preserve"> </w:t>
      </w:r>
      <w:proofErr w:type="spellStart"/>
      <w:r w:rsidRPr="0095440E">
        <w:rPr>
          <w:rFonts w:ascii="Trebuchet MS" w:hAnsi="Trebuchet MS"/>
        </w:rPr>
        <w:t>Sturken</w:t>
      </w:r>
      <w:proofErr w:type="spellEnd"/>
      <w:r w:rsidRPr="0095440E">
        <w:rPr>
          <w:rFonts w:ascii="Trebuchet MS" w:hAnsi="Trebuchet MS"/>
        </w:rPr>
        <w:t xml:space="preserve">. </w:t>
      </w:r>
      <w:r w:rsidRPr="0095440E">
        <w:rPr>
          <w:rFonts w:ascii="Trebuchet MS" w:hAnsi="Trebuchet MS"/>
          <w:i/>
        </w:rPr>
        <w:t>Tangled Memories: The Vietnam War, the AIDS Epidemic, and the Politics of Remembering</w:t>
      </w:r>
      <w:r w:rsidRPr="0095440E">
        <w:rPr>
          <w:rFonts w:ascii="Trebuchet MS" w:hAnsi="Trebuchet MS"/>
        </w:rPr>
        <w:t xml:space="preserve">. Berkeley: University of California Press, 1997. </w:t>
      </w:r>
    </w:p>
    <w:p w14:paraId="20022963" w14:textId="77777777" w:rsidR="00BB7B3D" w:rsidRPr="0095440E" w:rsidRDefault="00BB7B3D" w:rsidP="00BB7B3D">
      <w:pPr>
        <w:spacing w:after="120"/>
        <w:rPr>
          <w:rFonts w:ascii="Trebuchet MS" w:hAnsi="Trebuchet MS"/>
        </w:rPr>
      </w:pPr>
      <w:r w:rsidRPr="0095440E">
        <w:rPr>
          <w:rFonts w:ascii="Trebuchet MS" w:hAnsi="Trebuchet MS"/>
        </w:rPr>
        <w:t xml:space="preserve">Priscilla Wald. </w:t>
      </w:r>
      <w:r w:rsidRPr="0095440E">
        <w:rPr>
          <w:rFonts w:ascii="Trebuchet MS" w:hAnsi="Trebuchet MS"/>
          <w:i/>
        </w:rPr>
        <w:t xml:space="preserve">Contagious: Cultures, Carriers, and Outbreak Narrative. </w:t>
      </w:r>
      <w:r w:rsidRPr="0095440E">
        <w:rPr>
          <w:rFonts w:ascii="Trebuchet MS" w:hAnsi="Trebuchet MS"/>
        </w:rPr>
        <w:t xml:space="preserve">Duke University Press, 2008. </w:t>
      </w:r>
    </w:p>
    <w:p w14:paraId="0DFA70D7" w14:textId="77777777" w:rsidR="00BB7B3D" w:rsidRPr="0095440E" w:rsidRDefault="00BB7B3D" w:rsidP="00BB7B3D">
      <w:pPr>
        <w:spacing w:after="120"/>
        <w:rPr>
          <w:rFonts w:ascii="Trebuchet MS" w:hAnsi="Trebuchet MS"/>
        </w:rPr>
      </w:pPr>
      <w:r w:rsidRPr="0095440E">
        <w:rPr>
          <w:rFonts w:ascii="Trebuchet MS" w:hAnsi="Trebuchet MS"/>
        </w:rPr>
        <w:t xml:space="preserve">Charles </w:t>
      </w:r>
      <w:proofErr w:type="spellStart"/>
      <w:r w:rsidRPr="0095440E">
        <w:rPr>
          <w:rFonts w:ascii="Trebuchet MS" w:hAnsi="Trebuchet MS"/>
        </w:rPr>
        <w:t>Zerner</w:t>
      </w:r>
      <w:proofErr w:type="spellEnd"/>
      <w:r w:rsidRPr="0095440E">
        <w:rPr>
          <w:rFonts w:ascii="Trebuchet MS" w:hAnsi="Trebuchet MS"/>
        </w:rPr>
        <w:t>. “Emerging Cartographies of Environmental Danger: Africa, Ebola, and AIDS,”</w:t>
      </w:r>
    </w:p>
    <w:p w14:paraId="5BC7B295" w14:textId="77777777" w:rsidR="00BB7B3D" w:rsidRPr="0095440E" w:rsidRDefault="00BB7B3D" w:rsidP="00BB7B3D">
      <w:pPr>
        <w:rPr>
          <w:rFonts w:ascii="Trebuchet MS" w:hAnsi="Trebuchet MS"/>
          <w:i/>
          <w:iCs/>
        </w:rPr>
      </w:pPr>
    </w:p>
    <w:p w14:paraId="171AED1A" w14:textId="77777777" w:rsidR="00BB7B3D" w:rsidRPr="0095440E" w:rsidRDefault="00BB7B3D" w:rsidP="00BB7B3D">
      <w:pPr>
        <w:rPr>
          <w:rFonts w:ascii="Trebuchet MS" w:hAnsi="Trebuchet MS"/>
        </w:rPr>
      </w:pPr>
      <w:r w:rsidRPr="0095440E">
        <w:rPr>
          <w:rFonts w:ascii="Trebuchet MS" w:hAnsi="Trebuchet MS"/>
          <w:b/>
        </w:rPr>
        <w:t>Module 3</w:t>
      </w:r>
    </w:p>
    <w:p w14:paraId="7F06B24B" w14:textId="77777777" w:rsidR="00BB7B3D" w:rsidRPr="0095440E" w:rsidRDefault="00BB7B3D" w:rsidP="00BB7B3D">
      <w:pPr>
        <w:spacing w:after="120"/>
        <w:rPr>
          <w:rFonts w:ascii="Trebuchet MS" w:hAnsi="Trebuchet MS"/>
          <w:iCs/>
        </w:rPr>
      </w:pPr>
      <w:r w:rsidRPr="0095440E">
        <w:rPr>
          <w:rFonts w:ascii="Trebuchet MS" w:hAnsi="Trebuchet MS"/>
          <w:iCs/>
        </w:rPr>
        <w:t xml:space="preserve">Bien, Thomas. </w:t>
      </w:r>
      <w:r w:rsidRPr="0095440E">
        <w:rPr>
          <w:rFonts w:ascii="Trebuchet MS" w:hAnsi="Trebuchet MS"/>
          <w:i/>
          <w:iCs/>
        </w:rPr>
        <w:t>Mindful Recovery: A Spiritual Path to Healing from Addiction</w:t>
      </w:r>
      <w:r w:rsidRPr="0095440E">
        <w:rPr>
          <w:rFonts w:ascii="Trebuchet MS" w:hAnsi="Trebuchet MS"/>
          <w:iCs/>
        </w:rPr>
        <w:t>. New York: J. Wiley &amp; Sons, 2002.</w:t>
      </w:r>
    </w:p>
    <w:p w14:paraId="3EF2DBC3" w14:textId="77777777" w:rsidR="00BB7B3D" w:rsidRPr="0095440E" w:rsidRDefault="00BB7B3D" w:rsidP="00BB7B3D">
      <w:pPr>
        <w:spacing w:after="120"/>
        <w:rPr>
          <w:rFonts w:ascii="Trebuchet MS" w:hAnsi="Trebuchet MS"/>
          <w:iCs/>
        </w:rPr>
      </w:pPr>
      <w:r w:rsidRPr="0095440E">
        <w:rPr>
          <w:rFonts w:ascii="Trebuchet MS" w:hAnsi="Trebuchet MS"/>
          <w:iCs/>
        </w:rPr>
        <w:t xml:space="preserve">Callahan, Daniel, ed. </w:t>
      </w:r>
      <w:r w:rsidRPr="0095440E">
        <w:rPr>
          <w:rFonts w:ascii="Trebuchet MS" w:hAnsi="Trebuchet MS"/>
          <w:i/>
          <w:iCs/>
        </w:rPr>
        <w:t xml:space="preserve">The Role of Complementary and Alternative Medicine: Accommodating Pluralism, </w:t>
      </w:r>
      <w:r w:rsidRPr="0095440E">
        <w:rPr>
          <w:rFonts w:ascii="Trebuchet MS" w:hAnsi="Trebuchet MS"/>
          <w:iCs/>
        </w:rPr>
        <w:t xml:space="preserve">2002. </w:t>
      </w:r>
    </w:p>
    <w:p w14:paraId="05E58CB4" w14:textId="77777777" w:rsidR="00BB7B3D" w:rsidRPr="0095440E" w:rsidRDefault="00BB7B3D" w:rsidP="00BB7B3D">
      <w:pPr>
        <w:spacing w:after="120"/>
        <w:rPr>
          <w:rFonts w:ascii="Trebuchet MS" w:hAnsi="Trebuchet MS"/>
          <w:iCs/>
        </w:rPr>
      </w:pPr>
      <w:proofErr w:type="spellStart"/>
      <w:r w:rsidRPr="0095440E">
        <w:rPr>
          <w:rFonts w:ascii="Trebuchet MS" w:hAnsi="Trebuchet MS"/>
          <w:iCs/>
        </w:rPr>
        <w:t>Cassell</w:t>
      </w:r>
      <w:proofErr w:type="spellEnd"/>
      <w:r w:rsidRPr="0095440E">
        <w:rPr>
          <w:rFonts w:ascii="Trebuchet MS" w:hAnsi="Trebuchet MS"/>
          <w:iCs/>
        </w:rPr>
        <w:t xml:space="preserve">, E. J. </w:t>
      </w:r>
      <w:r w:rsidRPr="0095440E">
        <w:rPr>
          <w:rFonts w:ascii="Trebuchet MS" w:hAnsi="Trebuchet MS"/>
          <w:i/>
          <w:iCs/>
        </w:rPr>
        <w:t xml:space="preserve">The Nature of Suffering and the Goals of Medicine </w:t>
      </w:r>
      <w:r w:rsidRPr="0095440E">
        <w:rPr>
          <w:rFonts w:ascii="Trebuchet MS" w:hAnsi="Trebuchet MS"/>
          <w:iCs/>
        </w:rPr>
        <w:t>(2nd ed.). Oxford University Press, 2004.</w:t>
      </w:r>
    </w:p>
    <w:p w14:paraId="52538618" w14:textId="77777777" w:rsidR="00BB7B3D" w:rsidRPr="0095440E" w:rsidRDefault="00BB7B3D" w:rsidP="00BB7B3D">
      <w:pPr>
        <w:spacing w:after="120"/>
        <w:rPr>
          <w:rFonts w:ascii="Trebuchet MS" w:hAnsi="Trebuchet MS"/>
          <w:iCs/>
        </w:rPr>
      </w:pPr>
      <w:proofErr w:type="spellStart"/>
      <w:r w:rsidRPr="0095440E">
        <w:rPr>
          <w:rFonts w:ascii="Trebuchet MS" w:hAnsi="Trebuchet MS"/>
          <w:iCs/>
        </w:rPr>
        <w:t>Dellasega</w:t>
      </w:r>
      <w:proofErr w:type="spellEnd"/>
      <w:r w:rsidRPr="0095440E">
        <w:rPr>
          <w:rFonts w:ascii="Trebuchet MS" w:hAnsi="Trebuchet MS"/>
          <w:iCs/>
        </w:rPr>
        <w:t xml:space="preserve">, C., </w:t>
      </w:r>
      <w:proofErr w:type="spellStart"/>
      <w:r w:rsidRPr="0095440E">
        <w:rPr>
          <w:rFonts w:ascii="Trebuchet MS" w:hAnsi="Trebuchet MS"/>
          <w:iCs/>
        </w:rPr>
        <w:t>Milone-Nuzzo</w:t>
      </w:r>
      <w:proofErr w:type="spellEnd"/>
      <w:r w:rsidRPr="0095440E">
        <w:rPr>
          <w:rFonts w:ascii="Trebuchet MS" w:hAnsi="Trebuchet MS"/>
          <w:iCs/>
        </w:rPr>
        <w:t xml:space="preserve">, P., </w:t>
      </w:r>
      <w:proofErr w:type="spellStart"/>
      <w:r w:rsidRPr="0095440E">
        <w:rPr>
          <w:rFonts w:ascii="Trebuchet MS" w:hAnsi="Trebuchet MS"/>
          <w:iCs/>
        </w:rPr>
        <w:t>Curci</w:t>
      </w:r>
      <w:proofErr w:type="spellEnd"/>
      <w:r w:rsidRPr="0095440E">
        <w:rPr>
          <w:rFonts w:ascii="Trebuchet MS" w:hAnsi="Trebuchet MS"/>
          <w:iCs/>
        </w:rPr>
        <w:t xml:space="preserve">, K. M., Ballard, J.O., &amp; </w:t>
      </w:r>
      <w:proofErr w:type="spellStart"/>
      <w:r w:rsidRPr="0095440E">
        <w:rPr>
          <w:rFonts w:ascii="Trebuchet MS" w:hAnsi="Trebuchet MS"/>
          <w:iCs/>
        </w:rPr>
        <w:t>Kirch</w:t>
      </w:r>
      <w:proofErr w:type="spellEnd"/>
      <w:r w:rsidRPr="0095440E">
        <w:rPr>
          <w:rFonts w:ascii="Trebuchet MS" w:hAnsi="Trebuchet MS"/>
          <w:iCs/>
        </w:rPr>
        <w:t xml:space="preserve">, D. G. (2007). “The humanities interface of nursing and medicine.” </w:t>
      </w:r>
      <w:r w:rsidRPr="0095440E">
        <w:rPr>
          <w:rFonts w:ascii="Trebuchet MS" w:hAnsi="Trebuchet MS"/>
          <w:i/>
          <w:iCs/>
        </w:rPr>
        <w:t xml:space="preserve">Journal of professional nursing, </w:t>
      </w:r>
      <w:r w:rsidRPr="0095440E">
        <w:rPr>
          <w:rFonts w:ascii="Trebuchet MS" w:hAnsi="Trebuchet MS"/>
          <w:iCs/>
        </w:rPr>
        <w:t>23(3), 174-9.</w:t>
      </w:r>
    </w:p>
    <w:p w14:paraId="694C231A" w14:textId="77777777" w:rsidR="00BB7B3D" w:rsidRPr="0095440E" w:rsidRDefault="00BB7B3D" w:rsidP="00BB7B3D">
      <w:pPr>
        <w:spacing w:after="120"/>
        <w:rPr>
          <w:rFonts w:ascii="Trebuchet MS" w:hAnsi="Trebuchet MS"/>
          <w:iCs/>
        </w:rPr>
      </w:pPr>
      <w:r w:rsidRPr="0095440E">
        <w:rPr>
          <w:rFonts w:ascii="Trebuchet MS" w:hAnsi="Trebuchet MS"/>
          <w:iCs/>
        </w:rPr>
        <w:t xml:space="preserve">Eaton, V. G. “How the Opium Habit Is Acquired,” </w:t>
      </w:r>
      <w:r w:rsidRPr="0095440E">
        <w:rPr>
          <w:rFonts w:ascii="Trebuchet MS" w:hAnsi="Trebuchet MS"/>
          <w:i/>
          <w:iCs/>
        </w:rPr>
        <w:t xml:space="preserve">The Popular Science Monthly </w:t>
      </w:r>
      <w:r w:rsidRPr="0095440E">
        <w:rPr>
          <w:rFonts w:ascii="Trebuchet MS" w:hAnsi="Trebuchet MS"/>
          <w:iCs/>
        </w:rPr>
        <w:t>33</w:t>
      </w:r>
      <w:r w:rsidRPr="0095440E">
        <w:rPr>
          <w:rFonts w:ascii="Trebuchet MS" w:hAnsi="Trebuchet MS"/>
          <w:i/>
          <w:iCs/>
        </w:rPr>
        <w:t xml:space="preserve"> </w:t>
      </w:r>
      <w:r w:rsidRPr="0095440E">
        <w:rPr>
          <w:rFonts w:ascii="Trebuchet MS" w:hAnsi="Trebuchet MS"/>
          <w:iCs/>
        </w:rPr>
        <w:t>(1888):</w:t>
      </w:r>
      <w:r w:rsidRPr="0095440E">
        <w:rPr>
          <w:rFonts w:ascii="Trebuchet MS" w:hAnsi="Trebuchet MS"/>
          <w:i/>
          <w:iCs/>
        </w:rPr>
        <w:t xml:space="preserve"> </w:t>
      </w:r>
      <w:r w:rsidRPr="0095440E">
        <w:rPr>
          <w:rFonts w:ascii="Trebuchet MS" w:hAnsi="Trebuchet MS"/>
          <w:iCs/>
        </w:rPr>
        <w:t>663-67.</w:t>
      </w:r>
    </w:p>
    <w:p w14:paraId="28EB9B3A" w14:textId="77777777" w:rsidR="00BB7B3D" w:rsidRPr="0095440E" w:rsidRDefault="00BB7B3D" w:rsidP="00BB7B3D">
      <w:pPr>
        <w:spacing w:after="120"/>
        <w:rPr>
          <w:rFonts w:ascii="Trebuchet MS" w:hAnsi="Trebuchet MS"/>
          <w:iCs/>
        </w:rPr>
      </w:pPr>
      <w:r w:rsidRPr="0095440E">
        <w:rPr>
          <w:rFonts w:ascii="Trebuchet MS" w:hAnsi="Trebuchet MS"/>
          <w:iCs/>
        </w:rPr>
        <w:t xml:space="preserve">Anne Fadiman. </w:t>
      </w:r>
      <w:r w:rsidRPr="0095440E">
        <w:rPr>
          <w:rFonts w:ascii="Trebuchet MS" w:hAnsi="Trebuchet MS"/>
          <w:i/>
          <w:iCs/>
        </w:rPr>
        <w:t>The Spirit Catches You and You Fall Down: A Hmong Child, her American Doctors, and the Collision of Two Cultures</w:t>
      </w:r>
      <w:r w:rsidRPr="0095440E">
        <w:rPr>
          <w:rFonts w:ascii="Trebuchet MS" w:hAnsi="Trebuchet MS"/>
          <w:iCs/>
        </w:rPr>
        <w:t>. New York: Farrar, Straus, and Giroux, 1997</w:t>
      </w:r>
    </w:p>
    <w:p w14:paraId="71AEC06E" w14:textId="77777777" w:rsidR="00BB7B3D" w:rsidRPr="0095440E" w:rsidRDefault="00BB7B3D" w:rsidP="00BB7B3D">
      <w:pPr>
        <w:spacing w:after="120"/>
        <w:rPr>
          <w:rFonts w:ascii="Trebuchet MS" w:hAnsi="Trebuchet MS"/>
          <w:iCs/>
        </w:rPr>
      </w:pPr>
      <w:r w:rsidRPr="0095440E">
        <w:rPr>
          <w:rFonts w:ascii="Trebuchet MS" w:hAnsi="Trebuchet MS"/>
          <w:iCs/>
        </w:rPr>
        <w:t xml:space="preserve">Michel Foucault. </w:t>
      </w:r>
      <w:r w:rsidRPr="0095440E">
        <w:rPr>
          <w:rFonts w:ascii="Trebuchet MS" w:hAnsi="Trebuchet MS"/>
          <w:i/>
          <w:iCs/>
        </w:rPr>
        <w:t>The Birth of the Clinic: An Archaeology of Medical Perception</w:t>
      </w:r>
      <w:r w:rsidRPr="0095440E">
        <w:rPr>
          <w:rFonts w:ascii="Trebuchet MS" w:hAnsi="Trebuchet MS"/>
          <w:iCs/>
        </w:rPr>
        <w:t>. London: Vintage, 1994.</w:t>
      </w:r>
    </w:p>
    <w:p w14:paraId="58193D49" w14:textId="77777777" w:rsidR="00BB7B3D" w:rsidRPr="0095440E" w:rsidRDefault="00BB7B3D" w:rsidP="00BB7B3D">
      <w:pPr>
        <w:spacing w:after="120"/>
        <w:rPr>
          <w:rFonts w:ascii="Trebuchet MS" w:hAnsi="Trebuchet MS"/>
          <w:iCs/>
        </w:rPr>
      </w:pPr>
      <w:r w:rsidRPr="0095440E">
        <w:rPr>
          <w:rFonts w:ascii="Trebuchet MS" w:hAnsi="Trebuchet MS"/>
          <w:iCs/>
        </w:rPr>
        <w:t xml:space="preserve">Barbara A. Koenig and Jan Gates‐Williams. </w:t>
      </w:r>
      <w:r w:rsidRPr="0095440E">
        <w:rPr>
          <w:rFonts w:ascii="Trebuchet MS" w:hAnsi="Trebuchet MS"/>
          <w:i/>
          <w:iCs/>
        </w:rPr>
        <w:t xml:space="preserve">Understanding Cultural Difference in Caring for Dying Patients. </w:t>
      </w:r>
      <w:r w:rsidRPr="0095440E">
        <w:rPr>
          <w:rFonts w:ascii="Trebuchet MS" w:hAnsi="Trebuchet MS"/>
          <w:iCs/>
        </w:rPr>
        <w:t>1995.</w:t>
      </w:r>
    </w:p>
    <w:p w14:paraId="5B510723" w14:textId="77777777" w:rsidR="00BB7B3D" w:rsidRPr="0095440E" w:rsidRDefault="00BB7B3D" w:rsidP="00BB7B3D">
      <w:pPr>
        <w:spacing w:after="120"/>
        <w:rPr>
          <w:rFonts w:ascii="Trebuchet MS" w:hAnsi="Trebuchet MS"/>
          <w:iCs/>
        </w:rPr>
      </w:pPr>
      <w:r w:rsidRPr="0095440E">
        <w:rPr>
          <w:rFonts w:ascii="Trebuchet MS" w:hAnsi="Trebuchet MS"/>
          <w:iCs/>
        </w:rPr>
        <w:t xml:space="preserve">Judith </w:t>
      </w:r>
      <w:proofErr w:type="spellStart"/>
      <w:r w:rsidRPr="0095440E">
        <w:rPr>
          <w:rFonts w:ascii="Trebuchet MS" w:hAnsi="Trebuchet MS"/>
          <w:iCs/>
        </w:rPr>
        <w:t>Walzer</w:t>
      </w:r>
      <w:proofErr w:type="spellEnd"/>
      <w:r w:rsidRPr="0095440E">
        <w:rPr>
          <w:rFonts w:ascii="Trebuchet MS" w:hAnsi="Trebuchet MS"/>
          <w:iCs/>
        </w:rPr>
        <w:t xml:space="preserve"> Leavitt. “‘Typhoid Mary' Strikes Back: Bacteriological Theory and Practice in Early Twentieth-Century Public Health,” </w:t>
      </w:r>
      <w:r w:rsidRPr="0095440E">
        <w:rPr>
          <w:rFonts w:ascii="Trebuchet MS" w:hAnsi="Trebuchet MS"/>
          <w:i/>
          <w:iCs/>
        </w:rPr>
        <w:t xml:space="preserve">Isis </w:t>
      </w:r>
      <w:r w:rsidRPr="0095440E">
        <w:rPr>
          <w:rFonts w:ascii="Trebuchet MS" w:hAnsi="Trebuchet MS"/>
          <w:iCs/>
        </w:rPr>
        <w:t>83, 4 (1992): 608-629.</w:t>
      </w:r>
    </w:p>
    <w:p w14:paraId="4E8BBFF3" w14:textId="77777777" w:rsidR="00BB7B3D" w:rsidRPr="0095440E" w:rsidRDefault="00BB7B3D" w:rsidP="00BB7B3D">
      <w:pPr>
        <w:spacing w:after="120"/>
        <w:rPr>
          <w:rFonts w:ascii="Trebuchet MS" w:hAnsi="Trebuchet MS"/>
          <w:b/>
          <w:bCs/>
        </w:rPr>
      </w:pPr>
      <w:proofErr w:type="spellStart"/>
      <w:r w:rsidRPr="0095440E">
        <w:rPr>
          <w:rFonts w:ascii="Trebuchet MS" w:hAnsi="Trebuchet MS"/>
          <w:bCs/>
        </w:rPr>
        <w:t>Speer</w:t>
      </w:r>
      <w:proofErr w:type="spellEnd"/>
      <w:r w:rsidRPr="0095440E">
        <w:rPr>
          <w:rFonts w:ascii="Trebuchet MS" w:hAnsi="Trebuchet MS"/>
          <w:bCs/>
        </w:rPr>
        <w:t xml:space="preserve">, George Van Cleve. </w:t>
      </w:r>
      <w:r w:rsidRPr="0095440E">
        <w:rPr>
          <w:rFonts w:ascii="Trebuchet MS" w:hAnsi="Trebuchet MS"/>
          <w:bCs/>
          <w:i/>
          <w:iCs/>
        </w:rPr>
        <w:t>Things of the Spirit: Art and Healing in the American Body Politic, 1929-1941</w:t>
      </w:r>
      <w:r w:rsidRPr="0095440E">
        <w:rPr>
          <w:rFonts w:ascii="Trebuchet MS" w:hAnsi="Trebuchet MS"/>
          <w:bCs/>
        </w:rPr>
        <w:t xml:space="preserve">. Oxford England: Peter Lang International Academic Publishers, 2012. </w:t>
      </w:r>
    </w:p>
    <w:p w14:paraId="624FBF3E" w14:textId="77777777" w:rsidR="00BB7B3D" w:rsidRPr="0095440E" w:rsidRDefault="00BB7B3D" w:rsidP="00BB7B3D">
      <w:pPr>
        <w:spacing w:after="120"/>
        <w:rPr>
          <w:rFonts w:ascii="Trebuchet MS" w:hAnsi="Trebuchet MS"/>
          <w:iCs/>
        </w:rPr>
      </w:pPr>
      <w:r w:rsidRPr="0095440E">
        <w:rPr>
          <w:rFonts w:ascii="Trebuchet MS" w:hAnsi="Trebuchet MS"/>
          <w:iCs/>
        </w:rPr>
        <w:t xml:space="preserve">Thorne, S., Best, A., </w:t>
      </w:r>
      <w:proofErr w:type="spellStart"/>
      <w:r w:rsidRPr="0095440E">
        <w:rPr>
          <w:rFonts w:ascii="Trebuchet MS" w:hAnsi="Trebuchet MS"/>
          <w:iCs/>
        </w:rPr>
        <w:t>Balon</w:t>
      </w:r>
      <w:proofErr w:type="spellEnd"/>
      <w:r w:rsidRPr="0095440E">
        <w:rPr>
          <w:rFonts w:ascii="Trebuchet MS" w:hAnsi="Trebuchet MS"/>
          <w:iCs/>
        </w:rPr>
        <w:t xml:space="preserve">, J., </w:t>
      </w:r>
      <w:proofErr w:type="spellStart"/>
      <w:r w:rsidRPr="0095440E">
        <w:rPr>
          <w:rFonts w:ascii="Trebuchet MS" w:hAnsi="Trebuchet MS"/>
          <w:iCs/>
        </w:rPr>
        <w:t>Merrijoy</w:t>
      </w:r>
      <w:proofErr w:type="spellEnd"/>
      <w:r w:rsidRPr="0095440E">
        <w:rPr>
          <w:rFonts w:ascii="Trebuchet MS" w:hAnsi="Trebuchet MS"/>
          <w:iCs/>
        </w:rPr>
        <w:t>,</w:t>
      </w:r>
      <w:r w:rsidRPr="0095440E">
        <w:rPr>
          <w:rFonts w:ascii="Trebuchet MS" w:hAnsi="Trebuchet MS"/>
          <w:i/>
          <w:iCs/>
        </w:rPr>
        <w:t xml:space="preserve"> </w:t>
      </w:r>
      <w:r w:rsidRPr="0095440E">
        <w:rPr>
          <w:rFonts w:ascii="Trebuchet MS" w:hAnsi="Trebuchet MS"/>
          <w:iCs/>
        </w:rPr>
        <w:t xml:space="preserve">K. &amp; </w:t>
      </w:r>
      <w:proofErr w:type="spellStart"/>
      <w:r w:rsidRPr="0095440E">
        <w:rPr>
          <w:rFonts w:ascii="Trebuchet MS" w:hAnsi="Trebuchet MS"/>
          <w:iCs/>
        </w:rPr>
        <w:t>Rickhi</w:t>
      </w:r>
      <w:proofErr w:type="spellEnd"/>
      <w:r w:rsidRPr="0095440E">
        <w:rPr>
          <w:rFonts w:ascii="Trebuchet MS" w:hAnsi="Trebuchet MS"/>
          <w:iCs/>
        </w:rPr>
        <w:t xml:space="preserve">, B. </w:t>
      </w:r>
      <w:r w:rsidRPr="0095440E">
        <w:rPr>
          <w:rFonts w:ascii="Trebuchet MS" w:hAnsi="Trebuchet MS"/>
          <w:i/>
          <w:iCs/>
        </w:rPr>
        <w:t>Ethical Dimensions in the Borderland between Conventional and Complementary/Alternative Medicine</w:t>
      </w:r>
      <w:r w:rsidRPr="0095440E">
        <w:rPr>
          <w:rFonts w:ascii="Trebuchet MS" w:hAnsi="Trebuchet MS"/>
          <w:iCs/>
        </w:rPr>
        <w:t>. December 2002, Vol. 8, No. 6:</w:t>
      </w:r>
      <w:r w:rsidRPr="0095440E">
        <w:rPr>
          <w:rFonts w:ascii="Trebuchet MS" w:hAnsi="Trebuchet MS"/>
          <w:i/>
          <w:iCs/>
        </w:rPr>
        <w:t xml:space="preserve"> </w:t>
      </w:r>
      <w:r w:rsidRPr="0095440E">
        <w:rPr>
          <w:rFonts w:ascii="Trebuchet MS" w:hAnsi="Trebuchet MS"/>
          <w:iCs/>
        </w:rPr>
        <w:t>907-915.</w:t>
      </w:r>
    </w:p>
    <w:p w14:paraId="286891EE" w14:textId="77777777" w:rsidR="00BB7B3D" w:rsidRPr="0095440E" w:rsidRDefault="00BB7B3D" w:rsidP="00BB7B3D">
      <w:pPr>
        <w:spacing w:after="120"/>
        <w:rPr>
          <w:rFonts w:ascii="Trebuchet MS" w:hAnsi="Trebuchet MS"/>
          <w:iCs/>
        </w:rPr>
      </w:pPr>
      <w:proofErr w:type="spellStart"/>
      <w:r w:rsidRPr="0095440E">
        <w:rPr>
          <w:rFonts w:ascii="Trebuchet MS" w:hAnsi="Trebuchet MS"/>
          <w:iCs/>
        </w:rPr>
        <w:t>Verghese</w:t>
      </w:r>
      <w:proofErr w:type="spellEnd"/>
      <w:r w:rsidRPr="0095440E">
        <w:rPr>
          <w:rFonts w:ascii="Trebuchet MS" w:hAnsi="Trebuchet MS"/>
          <w:iCs/>
        </w:rPr>
        <w:t xml:space="preserve">, Abraham. </w:t>
      </w:r>
      <w:r w:rsidRPr="0095440E">
        <w:rPr>
          <w:rFonts w:ascii="Trebuchet MS" w:hAnsi="Trebuchet MS"/>
          <w:i/>
          <w:iCs/>
        </w:rPr>
        <w:t xml:space="preserve">The Tennis Partner: A Doctor’s Story of Friendship and Loss. </w:t>
      </w:r>
      <w:r w:rsidRPr="0095440E">
        <w:rPr>
          <w:rFonts w:ascii="Trebuchet MS" w:hAnsi="Trebuchet MS"/>
          <w:iCs/>
        </w:rPr>
        <w:t>London: Vintage, 1998.</w:t>
      </w:r>
    </w:p>
    <w:p w14:paraId="4EB31A39" w14:textId="77777777" w:rsidR="009455F8" w:rsidRPr="0095440E" w:rsidRDefault="009455F8">
      <w:pPr>
        <w:rPr>
          <w:rFonts w:ascii="Trebuchet MS" w:hAnsi="Trebuchet MS"/>
        </w:rPr>
      </w:pPr>
      <w:r w:rsidRPr="0095440E">
        <w:rPr>
          <w:rFonts w:ascii="Trebuchet MS" w:hAnsi="Trebuchet MS"/>
        </w:rPr>
        <w:br w:type="page"/>
      </w:r>
    </w:p>
    <w:p w14:paraId="4801D07A" w14:textId="77777777" w:rsidR="009455F8" w:rsidRPr="0095440E" w:rsidRDefault="009455F8" w:rsidP="009455F8">
      <w:pPr>
        <w:pStyle w:val="Heading1"/>
        <w:rPr>
          <w:rFonts w:ascii="Trebuchet MS" w:hAnsi="Trebuchet MS"/>
        </w:rPr>
      </w:pPr>
      <w:bookmarkStart w:id="30" w:name="_Toc273792625"/>
      <w:bookmarkStart w:id="31" w:name="_Toc276649959"/>
      <w:r w:rsidRPr="0095440E">
        <w:rPr>
          <w:rFonts w:ascii="Trebuchet MS" w:hAnsi="Trebuchet MS"/>
        </w:rPr>
        <w:lastRenderedPageBreak/>
        <w:t>LIBRARY RESOURCES &amp; INFORMATION LITERACY: MAJOR CURRICULUM MODIFICATION</w:t>
      </w:r>
      <w:bookmarkEnd w:id="30"/>
      <w:bookmarkEnd w:id="31"/>
    </w:p>
    <w:p w14:paraId="08A7B503" w14:textId="77777777" w:rsidR="009455F8" w:rsidRPr="0095440E" w:rsidRDefault="009455F8" w:rsidP="009455F8">
      <w:pPr>
        <w:rPr>
          <w:rFonts w:ascii="Trebuchet MS" w:hAnsi="Trebuchet MS"/>
        </w:rPr>
      </w:pPr>
    </w:p>
    <w:p w14:paraId="24D7DBA7" w14:textId="77777777" w:rsidR="008B0A23" w:rsidRPr="008B0A23" w:rsidRDefault="008B0A23" w:rsidP="008B0A23">
      <w:pPr>
        <w:rPr>
          <w:rFonts w:ascii="Trebuchet MS" w:hAnsi="Trebuchet MS"/>
        </w:rPr>
      </w:pPr>
      <w:r w:rsidRPr="008B0A23">
        <w:rPr>
          <w:rFonts w:ascii="Trebuchet MS" w:hAnsi="Trebuchet MS"/>
        </w:rPr>
        <w:t xml:space="preserve">Please complete for </w:t>
      </w:r>
      <w:r w:rsidRPr="008B0A23">
        <w:rPr>
          <w:rFonts w:ascii="Trebuchet MS" w:hAnsi="Trebuchet MS"/>
          <w:b/>
        </w:rPr>
        <w:t>all</w:t>
      </w:r>
      <w:r w:rsidRPr="008B0A23">
        <w:rPr>
          <w:rFonts w:ascii="Trebuchet MS" w:hAnsi="Trebuchet MS"/>
        </w:rPr>
        <w:t xml:space="preserve"> major curriculum modifications. This information will assist the library in planning for new acquisitions; it will not affect curriculum proposals either positively or negatively.</w:t>
      </w:r>
    </w:p>
    <w:p w14:paraId="08126BEA" w14:textId="77777777" w:rsidR="008B0A23" w:rsidRPr="008B0A23" w:rsidRDefault="008B0A23" w:rsidP="008B0A23">
      <w:pPr>
        <w:rPr>
          <w:rFonts w:ascii="Trebuchet MS" w:hAnsi="Trebuchet MS"/>
        </w:rPr>
      </w:pPr>
    </w:p>
    <w:p w14:paraId="45C2A61B" w14:textId="77777777" w:rsidR="008B0A23" w:rsidRPr="008B0A23" w:rsidRDefault="008B0A23" w:rsidP="008B0A23">
      <w:pPr>
        <w:rPr>
          <w:rFonts w:ascii="Trebuchet MS" w:hAnsi="Trebuchet MS"/>
        </w:rPr>
      </w:pPr>
      <w:r w:rsidRPr="008B0A23">
        <w:rPr>
          <w:rFonts w:ascii="Trebuchet MS" w:hAnsi="Trebuchet MS"/>
        </w:rPr>
        <w:t>Consult with library faculty subject selectors (</w:t>
      </w:r>
      <w:hyperlink r:id="rId29" w:history="1">
        <w:r w:rsidRPr="008B0A23">
          <w:rPr>
            <w:rStyle w:val="Hyperlink"/>
            <w:rFonts w:ascii="Trebuchet MS" w:hAnsi="Trebuchet MS"/>
          </w:rPr>
          <w:t>http://cityte.ch/dir</w:t>
        </w:r>
      </w:hyperlink>
      <w:r w:rsidRPr="008B0A23">
        <w:rPr>
          <w:rFonts w:ascii="Trebuchet MS" w:hAnsi="Trebuchet MS"/>
        </w:rPr>
        <w:t xml:space="preserve">) </w:t>
      </w:r>
      <w:r w:rsidRPr="008B0A23">
        <w:rPr>
          <w:rFonts w:ascii="Trebuchet MS" w:hAnsi="Trebuchet MS"/>
          <w:b/>
          <w:u w:val="single"/>
        </w:rPr>
        <w:t>3 weeks in advance</w:t>
      </w:r>
      <w:r w:rsidRPr="008B0A23">
        <w:rPr>
          <w:rFonts w:ascii="Trebuchet MS" w:hAnsi="Trebuchet MS"/>
        </w:rPr>
        <w:t xml:space="preserve"> when planning course proposals to ensure enough time to allocate budgets if materials need to be purchased.</w:t>
      </w:r>
    </w:p>
    <w:p w14:paraId="576B3931" w14:textId="77777777" w:rsidR="008B0A23" w:rsidRPr="008B0A23" w:rsidRDefault="008B0A23" w:rsidP="008B0A23">
      <w:pPr>
        <w:rPr>
          <w:rFonts w:ascii="Trebuchet MS" w:hAnsi="Trebuchet MS"/>
        </w:rPr>
      </w:pPr>
    </w:p>
    <w:p w14:paraId="477DEF68" w14:textId="77777777" w:rsidR="008B0A23" w:rsidRPr="008B0A23" w:rsidRDefault="008B0A23" w:rsidP="008B0A23">
      <w:pPr>
        <w:rPr>
          <w:rFonts w:ascii="Trebuchet MS" w:hAnsi="Trebuchet MS"/>
        </w:rPr>
      </w:pPr>
      <w:r w:rsidRPr="008B0A23">
        <w:rPr>
          <w:rFonts w:ascii="Trebuchet MS" w:hAnsi="Trebuchet MS"/>
          <w:b/>
        </w:rPr>
        <w:t>Course proposer:</w:t>
      </w:r>
      <w:r w:rsidRPr="008B0A23">
        <w:rPr>
          <w:rFonts w:ascii="Trebuchet MS" w:hAnsi="Trebuchet MS"/>
        </w:rPr>
        <w:t xml:space="preserve"> please complete boxes 1-4.  </w:t>
      </w:r>
      <w:r w:rsidRPr="008B0A23">
        <w:rPr>
          <w:rFonts w:ascii="Trebuchet MS" w:hAnsi="Trebuchet MS"/>
          <w:b/>
        </w:rPr>
        <w:t>Library faculty subject selector:</w:t>
      </w:r>
      <w:r w:rsidRPr="008B0A23">
        <w:rPr>
          <w:rFonts w:ascii="Trebuchet MS" w:hAnsi="Trebuchet MS"/>
        </w:rPr>
        <w:t xml:space="preserve"> please complete box 5.</w:t>
      </w:r>
    </w:p>
    <w:p w14:paraId="4556441E" w14:textId="77777777" w:rsidR="008B0A23" w:rsidRPr="008B0A23" w:rsidRDefault="008B0A23" w:rsidP="008B0A23">
      <w:pPr>
        <w:rPr>
          <w:rFonts w:ascii="Trebuchet MS" w:hAnsi="Trebuchet MS"/>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781"/>
        <w:gridCol w:w="4957"/>
      </w:tblGrid>
      <w:tr w:rsidR="008B0A23" w:rsidRPr="008B0A23" w14:paraId="4C4C4360" w14:textId="77777777" w:rsidTr="005259CA">
        <w:tc>
          <w:tcPr>
            <w:tcW w:w="360" w:type="dxa"/>
            <w:tcBorders>
              <w:top w:val="nil"/>
              <w:left w:val="nil"/>
              <w:bottom w:val="nil"/>
              <w:right w:val="single" w:sz="4" w:space="0" w:color="auto"/>
            </w:tcBorders>
          </w:tcPr>
          <w:p w14:paraId="19801CDA" w14:textId="77777777" w:rsidR="008B0A23" w:rsidRPr="008B0A23" w:rsidRDefault="008B0A23" w:rsidP="008B0A23">
            <w:pPr>
              <w:rPr>
                <w:rFonts w:ascii="Trebuchet MS" w:hAnsi="Trebuchet MS"/>
                <w:b/>
              </w:rPr>
            </w:pPr>
            <w:r w:rsidRPr="008B0A23">
              <w:rPr>
                <w:rFonts w:ascii="Trebuchet MS" w:hAnsi="Trebuchet MS"/>
                <w:b/>
              </w:rPr>
              <w:t>1</w:t>
            </w:r>
          </w:p>
        </w:tc>
        <w:tc>
          <w:tcPr>
            <w:tcW w:w="4950" w:type="dxa"/>
            <w:tcBorders>
              <w:left w:val="single" w:sz="4" w:space="0" w:color="auto"/>
            </w:tcBorders>
          </w:tcPr>
          <w:p w14:paraId="62DF8486" w14:textId="77777777" w:rsidR="008B0A23" w:rsidRPr="008B0A23" w:rsidRDefault="008B0A23" w:rsidP="008B0A23">
            <w:pPr>
              <w:rPr>
                <w:rFonts w:ascii="Trebuchet MS" w:hAnsi="Trebuchet MS"/>
                <w:b/>
              </w:rPr>
            </w:pPr>
            <w:r w:rsidRPr="008B0A23">
              <w:rPr>
                <w:rFonts w:ascii="Trebuchet MS" w:hAnsi="Trebuchet MS"/>
                <w:b/>
              </w:rPr>
              <w:t>Title of proposal</w:t>
            </w:r>
          </w:p>
          <w:p w14:paraId="33EC04C3" w14:textId="77777777" w:rsidR="008B0A23" w:rsidRPr="008B0A23" w:rsidRDefault="008B0A23" w:rsidP="008B0A23">
            <w:pPr>
              <w:rPr>
                <w:rFonts w:ascii="Trebuchet MS" w:hAnsi="Trebuchet MS"/>
              </w:rPr>
            </w:pPr>
            <w:r w:rsidRPr="008B0A23">
              <w:rPr>
                <w:rFonts w:ascii="Trebuchet MS" w:hAnsi="Trebuchet MS"/>
              </w:rPr>
              <w:t>Healing the Body: The Visual Culture of Medicine</w:t>
            </w:r>
          </w:p>
          <w:p w14:paraId="007F7EE4" w14:textId="77777777" w:rsidR="008B0A23" w:rsidRPr="008B0A23" w:rsidRDefault="008B0A23" w:rsidP="008B0A23">
            <w:pPr>
              <w:rPr>
                <w:rFonts w:ascii="Trebuchet MS" w:hAnsi="Trebuchet MS"/>
              </w:rPr>
            </w:pPr>
          </w:p>
        </w:tc>
        <w:tc>
          <w:tcPr>
            <w:tcW w:w="5220" w:type="dxa"/>
          </w:tcPr>
          <w:p w14:paraId="3633A055" w14:textId="77777777" w:rsidR="008B0A23" w:rsidRPr="008B0A23" w:rsidRDefault="008B0A23" w:rsidP="008B0A23">
            <w:pPr>
              <w:rPr>
                <w:rFonts w:ascii="Trebuchet MS" w:hAnsi="Trebuchet MS"/>
                <w:b/>
              </w:rPr>
            </w:pPr>
            <w:r w:rsidRPr="008B0A23">
              <w:rPr>
                <w:rFonts w:ascii="Trebuchet MS" w:hAnsi="Trebuchet MS"/>
                <w:b/>
              </w:rPr>
              <w:t>Department/Program</w:t>
            </w:r>
          </w:p>
          <w:p w14:paraId="759ABCDC" w14:textId="77777777" w:rsidR="008B0A23" w:rsidRPr="008B0A23" w:rsidRDefault="008B0A23" w:rsidP="008B0A23">
            <w:pPr>
              <w:rPr>
                <w:rFonts w:ascii="Trebuchet MS" w:hAnsi="Trebuchet MS"/>
              </w:rPr>
            </w:pPr>
            <w:r w:rsidRPr="008B0A23">
              <w:rPr>
                <w:rFonts w:ascii="Trebuchet MS" w:hAnsi="Trebuchet MS"/>
              </w:rPr>
              <w:t>Humanities Department</w:t>
            </w:r>
          </w:p>
        </w:tc>
      </w:tr>
      <w:tr w:rsidR="008B0A23" w:rsidRPr="008B0A23" w14:paraId="0210C5C0" w14:textId="77777777" w:rsidTr="005259CA">
        <w:tc>
          <w:tcPr>
            <w:tcW w:w="360" w:type="dxa"/>
            <w:tcBorders>
              <w:top w:val="nil"/>
              <w:left w:val="nil"/>
              <w:bottom w:val="nil"/>
              <w:right w:val="single" w:sz="4" w:space="0" w:color="auto"/>
            </w:tcBorders>
          </w:tcPr>
          <w:p w14:paraId="24C192AB" w14:textId="77777777" w:rsidR="008B0A23" w:rsidRPr="008B0A23" w:rsidRDefault="008B0A23" w:rsidP="008B0A23">
            <w:pPr>
              <w:rPr>
                <w:rFonts w:ascii="Trebuchet MS" w:hAnsi="Trebuchet MS"/>
                <w:b/>
              </w:rPr>
            </w:pPr>
          </w:p>
        </w:tc>
        <w:tc>
          <w:tcPr>
            <w:tcW w:w="4950" w:type="dxa"/>
            <w:tcBorders>
              <w:left w:val="single" w:sz="4" w:space="0" w:color="auto"/>
            </w:tcBorders>
          </w:tcPr>
          <w:p w14:paraId="312466F7" w14:textId="77777777" w:rsidR="008B0A23" w:rsidRPr="008B0A23" w:rsidRDefault="008B0A23" w:rsidP="008B0A23">
            <w:pPr>
              <w:rPr>
                <w:rFonts w:ascii="Trebuchet MS" w:hAnsi="Trebuchet MS"/>
              </w:rPr>
            </w:pPr>
            <w:r w:rsidRPr="008B0A23">
              <w:rPr>
                <w:rFonts w:ascii="Trebuchet MS" w:hAnsi="Trebuchet MS"/>
                <w:b/>
              </w:rPr>
              <w:t xml:space="preserve">Proposed by </w:t>
            </w:r>
            <w:r w:rsidRPr="008B0A23">
              <w:rPr>
                <w:rFonts w:ascii="Trebuchet MS" w:hAnsi="Trebuchet MS"/>
              </w:rPr>
              <w:t>(include email &amp; phone)</w:t>
            </w:r>
          </w:p>
          <w:p w14:paraId="5C8ED816" w14:textId="77777777" w:rsidR="008B0A23" w:rsidRPr="008B0A23" w:rsidRDefault="008B0A23" w:rsidP="008B0A23">
            <w:pPr>
              <w:rPr>
                <w:rFonts w:ascii="Trebuchet MS" w:hAnsi="Trebuchet MS"/>
              </w:rPr>
            </w:pPr>
            <w:r w:rsidRPr="008B0A23">
              <w:rPr>
                <w:rFonts w:ascii="Trebuchet MS" w:hAnsi="Trebuchet MS"/>
              </w:rPr>
              <w:t>Sandra Cheng (</w:t>
            </w:r>
            <w:hyperlink r:id="rId30" w:history="1">
              <w:r w:rsidRPr="008B0A23">
                <w:rPr>
                  <w:rStyle w:val="Hyperlink"/>
                  <w:rFonts w:ascii="Trebuchet MS" w:hAnsi="Trebuchet MS"/>
                </w:rPr>
                <w:t>scheng@citytech.cuny.edu</w:t>
              </w:r>
            </w:hyperlink>
            <w:r w:rsidRPr="008B0A23">
              <w:rPr>
                <w:rFonts w:ascii="Trebuchet MS" w:hAnsi="Trebuchet MS"/>
              </w:rPr>
              <w:t>, x5003)</w:t>
            </w:r>
          </w:p>
          <w:p w14:paraId="6F04B355" w14:textId="77777777" w:rsidR="008B0A23" w:rsidRPr="008B0A23" w:rsidRDefault="008B0A23" w:rsidP="008B0A23">
            <w:pPr>
              <w:rPr>
                <w:rFonts w:ascii="Trebuchet MS" w:hAnsi="Trebuchet MS"/>
              </w:rPr>
            </w:pPr>
            <w:r w:rsidRPr="008B0A23">
              <w:rPr>
                <w:rFonts w:ascii="Trebuchet MS" w:hAnsi="Trebuchet MS"/>
              </w:rPr>
              <w:t>Gwen Cohen-Brown (</w:t>
            </w:r>
            <w:hyperlink r:id="rId31" w:history="1">
              <w:r w:rsidRPr="008B0A23">
                <w:rPr>
                  <w:rStyle w:val="Hyperlink"/>
                  <w:rFonts w:ascii="Trebuchet MS" w:hAnsi="Trebuchet MS"/>
                </w:rPr>
                <w:t>gcohen-brown@citytech.cuny.edu</w:t>
              </w:r>
            </w:hyperlink>
            <w:r w:rsidRPr="008B0A23">
              <w:rPr>
                <w:rFonts w:ascii="Trebuchet MS" w:hAnsi="Trebuchet MS"/>
              </w:rPr>
              <w:t>, x5070)</w:t>
            </w:r>
          </w:p>
          <w:p w14:paraId="2260C0F0" w14:textId="77777777" w:rsidR="008B0A23" w:rsidRPr="008B0A23" w:rsidRDefault="008B0A23" w:rsidP="008B0A23">
            <w:pPr>
              <w:rPr>
                <w:rFonts w:ascii="Trebuchet MS" w:hAnsi="Trebuchet MS"/>
              </w:rPr>
            </w:pPr>
            <w:r w:rsidRPr="008B0A23">
              <w:rPr>
                <w:rFonts w:ascii="Trebuchet MS" w:hAnsi="Trebuchet MS"/>
              </w:rPr>
              <w:t xml:space="preserve">Aida </w:t>
            </w:r>
            <w:proofErr w:type="spellStart"/>
            <w:r w:rsidRPr="008B0A23">
              <w:rPr>
                <w:rFonts w:ascii="Trebuchet MS" w:hAnsi="Trebuchet MS"/>
              </w:rPr>
              <w:t>Egues</w:t>
            </w:r>
            <w:proofErr w:type="spellEnd"/>
            <w:r w:rsidRPr="008B0A23">
              <w:rPr>
                <w:rFonts w:ascii="Trebuchet MS" w:hAnsi="Trebuchet MS"/>
              </w:rPr>
              <w:t xml:space="preserve"> (</w:t>
            </w:r>
            <w:hyperlink r:id="rId32" w:history="1">
              <w:r w:rsidRPr="008B0A23">
                <w:rPr>
                  <w:rStyle w:val="Hyperlink"/>
                  <w:rFonts w:ascii="Trebuchet MS" w:hAnsi="Trebuchet MS"/>
                </w:rPr>
                <w:t>aegues@citytech.cuny.edu</w:t>
              </w:r>
            </w:hyperlink>
            <w:r w:rsidRPr="008B0A23">
              <w:rPr>
                <w:rFonts w:ascii="Trebuchet MS" w:hAnsi="Trebuchet MS"/>
              </w:rPr>
              <w:t>, x4918)</w:t>
            </w:r>
          </w:p>
        </w:tc>
        <w:tc>
          <w:tcPr>
            <w:tcW w:w="5220" w:type="dxa"/>
          </w:tcPr>
          <w:p w14:paraId="74D670CE" w14:textId="77777777" w:rsidR="008B0A23" w:rsidRPr="008B0A23" w:rsidRDefault="008B0A23" w:rsidP="008B0A23">
            <w:pPr>
              <w:rPr>
                <w:rFonts w:ascii="Trebuchet MS" w:hAnsi="Trebuchet MS"/>
                <w:b/>
              </w:rPr>
            </w:pPr>
            <w:r w:rsidRPr="008B0A23">
              <w:rPr>
                <w:rFonts w:ascii="Trebuchet MS" w:hAnsi="Trebuchet MS"/>
                <w:b/>
              </w:rPr>
              <w:t xml:space="preserve">Expected date course(s) will be offered </w:t>
            </w:r>
          </w:p>
          <w:p w14:paraId="61B282D3" w14:textId="77777777" w:rsidR="008B0A23" w:rsidRPr="008B0A23" w:rsidRDefault="008B0A23" w:rsidP="008B0A23">
            <w:pPr>
              <w:rPr>
                <w:rFonts w:ascii="Trebuchet MS" w:hAnsi="Trebuchet MS"/>
              </w:rPr>
            </w:pPr>
            <w:r w:rsidRPr="008B0A23">
              <w:rPr>
                <w:rFonts w:ascii="Trebuchet MS" w:hAnsi="Trebuchet MS"/>
              </w:rPr>
              <w:t>Fall 2015</w:t>
            </w:r>
          </w:p>
          <w:p w14:paraId="1851B963" w14:textId="77777777" w:rsidR="008B0A23" w:rsidRPr="008B0A23" w:rsidRDefault="008B0A23" w:rsidP="008B0A23">
            <w:pPr>
              <w:rPr>
                <w:rFonts w:ascii="Trebuchet MS" w:hAnsi="Trebuchet MS"/>
              </w:rPr>
            </w:pPr>
            <w:r w:rsidRPr="008B0A23">
              <w:rPr>
                <w:rFonts w:ascii="Trebuchet MS" w:hAnsi="Trebuchet MS"/>
                <w:b/>
              </w:rPr>
              <w:t xml:space="preserve"># of students </w:t>
            </w:r>
          </w:p>
          <w:p w14:paraId="1241D18D" w14:textId="77777777" w:rsidR="008B0A23" w:rsidRPr="008B0A23" w:rsidRDefault="008B0A23" w:rsidP="008B0A23">
            <w:pPr>
              <w:rPr>
                <w:rFonts w:ascii="Trebuchet MS" w:hAnsi="Trebuchet MS"/>
              </w:rPr>
            </w:pPr>
            <w:r w:rsidRPr="008B0A23">
              <w:rPr>
                <w:rFonts w:ascii="Trebuchet MS" w:hAnsi="Trebuchet MS"/>
              </w:rPr>
              <w:t>20</w:t>
            </w:r>
          </w:p>
        </w:tc>
      </w:tr>
    </w:tbl>
    <w:p w14:paraId="587EFAB7" w14:textId="77777777" w:rsidR="008B0A23" w:rsidRPr="008B0A23" w:rsidRDefault="008B0A23" w:rsidP="008B0A23">
      <w:pPr>
        <w:rPr>
          <w:rFonts w:ascii="Trebuchet MS" w:hAnsi="Trebuchet MS"/>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9738"/>
      </w:tblGrid>
      <w:tr w:rsidR="008B0A23" w:rsidRPr="008B0A23" w14:paraId="7DC70E37" w14:textId="77777777" w:rsidTr="005259CA">
        <w:tc>
          <w:tcPr>
            <w:tcW w:w="360" w:type="dxa"/>
            <w:tcBorders>
              <w:top w:val="nil"/>
              <w:left w:val="nil"/>
              <w:bottom w:val="nil"/>
              <w:right w:val="single" w:sz="4" w:space="0" w:color="auto"/>
            </w:tcBorders>
          </w:tcPr>
          <w:p w14:paraId="1A651F84" w14:textId="77777777" w:rsidR="008B0A23" w:rsidRPr="008B0A23" w:rsidRDefault="008B0A23" w:rsidP="008B0A23">
            <w:pPr>
              <w:rPr>
                <w:rFonts w:ascii="Trebuchet MS" w:hAnsi="Trebuchet MS"/>
                <w:b/>
              </w:rPr>
            </w:pPr>
            <w:r w:rsidRPr="008B0A23">
              <w:rPr>
                <w:rFonts w:ascii="Trebuchet MS" w:hAnsi="Trebuchet MS"/>
                <w:b/>
              </w:rPr>
              <w:t>2</w:t>
            </w:r>
          </w:p>
        </w:tc>
        <w:tc>
          <w:tcPr>
            <w:tcW w:w="10170" w:type="dxa"/>
            <w:tcBorders>
              <w:left w:val="single" w:sz="4" w:space="0" w:color="auto"/>
            </w:tcBorders>
          </w:tcPr>
          <w:p w14:paraId="3476DE0D" w14:textId="77777777" w:rsidR="008B0A23" w:rsidRPr="008B0A23" w:rsidRDefault="008B0A23" w:rsidP="008B0A23">
            <w:pPr>
              <w:rPr>
                <w:rFonts w:ascii="Trebuchet MS" w:hAnsi="Trebuchet MS"/>
                <w:b/>
              </w:rPr>
            </w:pPr>
            <w:r w:rsidRPr="008B0A23">
              <w:rPr>
                <w:rFonts w:ascii="Trebuchet MS" w:hAnsi="Trebuchet MS"/>
                <w:b/>
              </w:rPr>
              <w:t>Are City Tech library resources sufficient for course assignments? Please elaborate.</w:t>
            </w:r>
          </w:p>
          <w:p w14:paraId="4F315D0F" w14:textId="77777777" w:rsidR="008B0A23" w:rsidRPr="008B0A23" w:rsidRDefault="008B0A23" w:rsidP="008B0A23">
            <w:pPr>
              <w:rPr>
                <w:rFonts w:ascii="Trebuchet MS" w:hAnsi="Trebuchet MS"/>
              </w:rPr>
            </w:pPr>
          </w:p>
          <w:p w14:paraId="33CBD51A" w14:textId="77777777" w:rsidR="008B0A23" w:rsidRPr="008B0A23" w:rsidRDefault="008B0A23" w:rsidP="008B0A23">
            <w:pPr>
              <w:rPr>
                <w:rFonts w:ascii="Trebuchet MS" w:hAnsi="Trebuchet MS"/>
              </w:rPr>
            </w:pPr>
            <w:r w:rsidRPr="008B0A23">
              <w:rPr>
                <w:rFonts w:ascii="Trebuchet MS" w:hAnsi="Trebuchet MS"/>
              </w:rPr>
              <w:t>The library resources are sufficient for courses in Art History, Dental Hygiene, and Nursing, and therefore, sufficient for this course.</w:t>
            </w:r>
          </w:p>
          <w:p w14:paraId="2DBB1951" w14:textId="77777777" w:rsidR="008B0A23" w:rsidRPr="008B0A23" w:rsidRDefault="008B0A23" w:rsidP="008B0A23">
            <w:pPr>
              <w:rPr>
                <w:rFonts w:ascii="Trebuchet MS" w:hAnsi="Trebuchet MS"/>
              </w:rPr>
            </w:pPr>
            <w:r w:rsidRPr="008B0A23">
              <w:rPr>
                <w:rFonts w:ascii="Trebuchet MS" w:hAnsi="Trebuchet MS"/>
              </w:rPr>
              <w:t xml:space="preserve"> </w:t>
            </w:r>
          </w:p>
        </w:tc>
      </w:tr>
    </w:tbl>
    <w:p w14:paraId="5879535B" w14:textId="77777777" w:rsidR="008B0A23" w:rsidRPr="008B0A23" w:rsidRDefault="008B0A23" w:rsidP="008B0A23">
      <w:pPr>
        <w:rPr>
          <w:rFonts w:ascii="Trebuchet MS" w:hAnsi="Trebuchet MS"/>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9738"/>
      </w:tblGrid>
      <w:tr w:rsidR="008B0A23" w:rsidRPr="008B0A23" w14:paraId="4A992F23" w14:textId="77777777" w:rsidTr="005259CA">
        <w:tc>
          <w:tcPr>
            <w:tcW w:w="360" w:type="dxa"/>
            <w:tcBorders>
              <w:top w:val="nil"/>
              <w:left w:val="nil"/>
              <w:bottom w:val="nil"/>
              <w:right w:val="single" w:sz="4" w:space="0" w:color="auto"/>
            </w:tcBorders>
          </w:tcPr>
          <w:p w14:paraId="417FC22B" w14:textId="77777777" w:rsidR="008B0A23" w:rsidRPr="008B0A23" w:rsidRDefault="008B0A23" w:rsidP="008B0A23">
            <w:pPr>
              <w:rPr>
                <w:rFonts w:ascii="Trebuchet MS" w:hAnsi="Trebuchet MS"/>
                <w:b/>
              </w:rPr>
            </w:pPr>
            <w:r w:rsidRPr="008B0A23">
              <w:rPr>
                <w:rFonts w:ascii="Trebuchet MS" w:hAnsi="Trebuchet MS"/>
                <w:b/>
              </w:rPr>
              <w:t>3</w:t>
            </w:r>
          </w:p>
        </w:tc>
        <w:tc>
          <w:tcPr>
            <w:tcW w:w="10170" w:type="dxa"/>
            <w:tcBorders>
              <w:left w:val="single" w:sz="4" w:space="0" w:color="auto"/>
            </w:tcBorders>
          </w:tcPr>
          <w:p w14:paraId="5D48CBFA" w14:textId="77777777" w:rsidR="008B0A23" w:rsidRPr="008B0A23" w:rsidRDefault="008B0A23" w:rsidP="008B0A23">
            <w:pPr>
              <w:rPr>
                <w:rFonts w:ascii="Trebuchet MS" w:hAnsi="Trebuchet MS"/>
                <w:b/>
              </w:rPr>
            </w:pPr>
            <w:r w:rsidRPr="008B0A23">
              <w:rPr>
                <w:rFonts w:ascii="Trebuchet MS" w:hAnsi="Trebuchet MS"/>
                <w:b/>
              </w:rPr>
              <w:t xml:space="preserve">Are additional resources needed for course assignments?  Please provide details about format of resources (e.g., </w:t>
            </w:r>
            <w:proofErr w:type="spellStart"/>
            <w:proofErr w:type="gramStart"/>
            <w:r w:rsidRPr="008B0A23">
              <w:rPr>
                <w:rFonts w:ascii="Trebuchet MS" w:hAnsi="Trebuchet MS"/>
                <w:b/>
              </w:rPr>
              <w:t>ebooks</w:t>
            </w:r>
            <w:proofErr w:type="spellEnd"/>
            <w:r w:rsidRPr="008B0A23">
              <w:rPr>
                <w:rFonts w:ascii="Trebuchet MS" w:hAnsi="Trebuchet MS"/>
                <w:b/>
              </w:rPr>
              <w:t xml:space="preserve"> ,</w:t>
            </w:r>
            <w:proofErr w:type="gramEnd"/>
            <w:r w:rsidRPr="008B0A23">
              <w:rPr>
                <w:rFonts w:ascii="Trebuchet MS" w:hAnsi="Trebuchet MS"/>
                <w:b/>
              </w:rPr>
              <w:t xml:space="preserve"> journals, DVDs, etc.), author, title, publisher, edition, date, and price.</w:t>
            </w:r>
          </w:p>
          <w:p w14:paraId="4CC6264A" w14:textId="77777777" w:rsidR="008B0A23" w:rsidRPr="008B0A23" w:rsidRDefault="008B0A23" w:rsidP="008B0A23">
            <w:pPr>
              <w:rPr>
                <w:rFonts w:ascii="Trebuchet MS" w:hAnsi="Trebuchet MS"/>
                <w:b/>
              </w:rPr>
            </w:pPr>
          </w:p>
          <w:p w14:paraId="68B7B102" w14:textId="77777777" w:rsidR="008B0A23" w:rsidRPr="008B0A23" w:rsidRDefault="008B0A23" w:rsidP="008B0A23">
            <w:pPr>
              <w:rPr>
                <w:rFonts w:ascii="Trebuchet MS" w:hAnsi="Trebuchet MS"/>
              </w:rPr>
            </w:pPr>
            <w:r w:rsidRPr="008B0A23">
              <w:rPr>
                <w:rFonts w:ascii="Trebuchet MS" w:hAnsi="Trebuchet MS"/>
              </w:rPr>
              <w:t>See select bibliography.</w:t>
            </w:r>
          </w:p>
          <w:p w14:paraId="6A0E888B" w14:textId="77777777" w:rsidR="008B0A23" w:rsidRPr="008B0A23" w:rsidRDefault="008B0A23" w:rsidP="008B0A23">
            <w:pPr>
              <w:rPr>
                <w:rFonts w:ascii="Trebuchet MS" w:hAnsi="Trebuchet MS"/>
              </w:rPr>
            </w:pPr>
            <w:r w:rsidRPr="008B0A23">
              <w:rPr>
                <w:rFonts w:ascii="Trebuchet MS" w:hAnsi="Trebuchet MS"/>
              </w:rPr>
              <w:t xml:space="preserve"> </w:t>
            </w:r>
          </w:p>
        </w:tc>
      </w:tr>
    </w:tbl>
    <w:p w14:paraId="71B2281B" w14:textId="77777777" w:rsidR="008B0A23" w:rsidRPr="008B0A23" w:rsidRDefault="008B0A23" w:rsidP="008B0A23">
      <w:pPr>
        <w:rPr>
          <w:rFonts w:ascii="Trebuchet MS" w:hAnsi="Trebuchet MS"/>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9738"/>
      </w:tblGrid>
      <w:tr w:rsidR="008B0A23" w:rsidRPr="008B0A23" w14:paraId="3984AE08" w14:textId="77777777" w:rsidTr="005259CA">
        <w:tc>
          <w:tcPr>
            <w:tcW w:w="360" w:type="dxa"/>
            <w:tcBorders>
              <w:top w:val="nil"/>
              <w:left w:val="nil"/>
              <w:bottom w:val="nil"/>
              <w:right w:val="single" w:sz="4" w:space="0" w:color="auto"/>
            </w:tcBorders>
          </w:tcPr>
          <w:p w14:paraId="5AB97E35" w14:textId="77777777" w:rsidR="008B0A23" w:rsidRPr="008B0A23" w:rsidRDefault="008B0A23" w:rsidP="008B0A23">
            <w:pPr>
              <w:rPr>
                <w:rFonts w:ascii="Trebuchet MS" w:hAnsi="Trebuchet MS"/>
                <w:b/>
              </w:rPr>
            </w:pPr>
            <w:r w:rsidRPr="008B0A23">
              <w:rPr>
                <w:rFonts w:ascii="Trebuchet MS" w:hAnsi="Trebuchet MS"/>
                <w:b/>
              </w:rPr>
              <w:t>4</w:t>
            </w:r>
          </w:p>
        </w:tc>
        <w:tc>
          <w:tcPr>
            <w:tcW w:w="10170" w:type="dxa"/>
            <w:tcBorders>
              <w:left w:val="single" w:sz="4" w:space="0" w:color="auto"/>
            </w:tcBorders>
          </w:tcPr>
          <w:p w14:paraId="192B8E66" w14:textId="77777777" w:rsidR="008B0A23" w:rsidRPr="008B0A23" w:rsidRDefault="008B0A23" w:rsidP="008B0A23">
            <w:pPr>
              <w:rPr>
                <w:rFonts w:ascii="Trebuchet MS" w:hAnsi="Trebuchet MS"/>
                <w:b/>
              </w:rPr>
            </w:pPr>
            <w:r w:rsidRPr="008B0A23">
              <w:rPr>
                <w:rFonts w:ascii="Trebuchet MS" w:hAnsi="Trebuchet MS"/>
                <w:b/>
              </w:rPr>
              <w:t xml:space="preserve">Library faculty focus on strengthening students' </w:t>
            </w:r>
            <w:r w:rsidRPr="008B0A23">
              <w:rPr>
                <w:rFonts w:ascii="Trebuchet MS" w:hAnsi="Trebuchet MS"/>
                <w:b/>
                <w:bCs/>
              </w:rPr>
              <w:t>information literacy</w:t>
            </w:r>
            <w:r w:rsidRPr="008B0A23">
              <w:rPr>
                <w:rFonts w:ascii="Trebuchet MS" w:hAnsi="Trebuchet MS"/>
                <w:b/>
              </w:rPr>
              <w:t xml:space="preserve"> skills in finding, evaluating, and ethically using information. We can collaborate on developing assignments and offer customized information literacy instruction and research guides for your course.</w:t>
            </w:r>
          </w:p>
          <w:p w14:paraId="37029C0C" w14:textId="77777777" w:rsidR="008B0A23" w:rsidRPr="008B0A23" w:rsidRDefault="008B0A23" w:rsidP="008B0A23">
            <w:pPr>
              <w:rPr>
                <w:rFonts w:ascii="Trebuchet MS" w:hAnsi="Trebuchet MS"/>
                <w:b/>
              </w:rPr>
            </w:pPr>
          </w:p>
          <w:p w14:paraId="7A294CA7" w14:textId="77777777" w:rsidR="008B0A23" w:rsidRPr="008B0A23" w:rsidRDefault="008B0A23" w:rsidP="008B0A23">
            <w:pPr>
              <w:rPr>
                <w:rFonts w:ascii="Trebuchet MS" w:hAnsi="Trebuchet MS"/>
              </w:rPr>
            </w:pPr>
            <w:r w:rsidRPr="008B0A23">
              <w:rPr>
                <w:rFonts w:ascii="Trebuchet MS" w:hAnsi="Trebuchet MS"/>
                <w:b/>
              </w:rPr>
              <w:t>Do you plan to consult with the library faculty subject specialist for your area?  Please elaborate.</w:t>
            </w:r>
          </w:p>
          <w:p w14:paraId="1D6E89C6" w14:textId="77777777" w:rsidR="008B0A23" w:rsidRPr="008B0A23" w:rsidRDefault="008B0A23" w:rsidP="008B0A23">
            <w:pPr>
              <w:rPr>
                <w:rFonts w:ascii="Trebuchet MS" w:hAnsi="Trebuchet MS"/>
              </w:rPr>
            </w:pPr>
          </w:p>
          <w:p w14:paraId="34A82202" w14:textId="77777777" w:rsidR="008B0A23" w:rsidRPr="008B0A23" w:rsidRDefault="008B0A23" w:rsidP="008B0A23">
            <w:pPr>
              <w:rPr>
                <w:rFonts w:ascii="Trebuchet MS" w:hAnsi="Trebuchet MS"/>
              </w:rPr>
            </w:pPr>
            <w:r w:rsidRPr="008B0A23">
              <w:rPr>
                <w:rFonts w:ascii="Trebuchet MS" w:hAnsi="Trebuchet MS"/>
              </w:rPr>
              <w:t xml:space="preserve">We are in the process of consulting with Joan </w:t>
            </w:r>
            <w:proofErr w:type="spellStart"/>
            <w:r w:rsidRPr="008B0A23">
              <w:rPr>
                <w:rFonts w:ascii="Trebuchet MS" w:hAnsi="Trebuchet MS"/>
              </w:rPr>
              <w:t>Grassano</w:t>
            </w:r>
            <w:proofErr w:type="spellEnd"/>
            <w:r w:rsidRPr="008B0A23">
              <w:rPr>
                <w:rFonts w:ascii="Trebuchet MS" w:hAnsi="Trebuchet MS"/>
              </w:rPr>
              <w:t xml:space="preserve">, subject liaison for Dental Hygiene and Nursing. </w:t>
            </w:r>
          </w:p>
          <w:p w14:paraId="312D7F98" w14:textId="77777777" w:rsidR="008B0A23" w:rsidRPr="008B0A23" w:rsidRDefault="008B0A23" w:rsidP="008B0A23">
            <w:pPr>
              <w:rPr>
                <w:rFonts w:ascii="Trebuchet MS" w:hAnsi="Trebuchet MS"/>
              </w:rPr>
            </w:pPr>
            <w:r w:rsidRPr="008B0A23">
              <w:rPr>
                <w:rFonts w:ascii="Trebuchet MS" w:hAnsi="Trebuchet MS"/>
              </w:rPr>
              <w:t xml:space="preserve"> </w:t>
            </w:r>
          </w:p>
        </w:tc>
      </w:tr>
    </w:tbl>
    <w:p w14:paraId="32152B25" w14:textId="77777777" w:rsidR="008B0A23" w:rsidRPr="008B0A23" w:rsidRDefault="008B0A23" w:rsidP="008B0A23">
      <w:pPr>
        <w:rPr>
          <w:rFonts w:ascii="Trebuchet MS" w:hAnsi="Trebuchet MS"/>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9738"/>
      </w:tblGrid>
      <w:tr w:rsidR="008B0A23" w:rsidRPr="008B0A23" w14:paraId="0D4B3A7F" w14:textId="77777777" w:rsidTr="005259CA">
        <w:tc>
          <w:tcPr>
            <w:tcW w:w="360" w:type="dxa"/>
            <w:tcBorders>
              <w:top w:val="nil"/>
              <w:left w:val="nil"/>
              <w:bottom w:val="nil"/>
              <w:right w:val="single" w:sz="4" w:space="0" w:color="auto"/>
            </w:tcBorders>
          </w:tcPr>
          <w:p w14:paraId="7124F3CB" w14:textId="77777777" w:rsidR="008B0A23" w:rsidRPr="008B0A23" w:rsidRDefault="008B0A23" w:rsidP="008B0A23">
            <w:pPr>
              <w:rPr>
                <w:rFonts w:ascii="Trebuchet MS" w:hAnsi="Trebuchet MS"/>
                <w:b/>
              </w:rPr>
            </w:pPr>
            <w:r w:rsidRPr="008B0A23">
              <w:rPr>
                <w:rFonts w:ascii="Trebuchet MS" w:hAnsi="Trebuchet MS"/>
                <w:b/>
              </w:rPr>
              <w:t>5</w:t>
            </w:r>
          </w:p>
        </w:tc>
        <w:tc>
          <w:tcPr>
            <w:tcW w:w="10170" w:type="dxa"/>
            <w:tcBorders>
              <w:left w:val="single" w:sz="4" w:space="0" w:color="auto"/>
            </w:tcBorders>
          </w:tcPr>
          <w:p w14:paraId="31A9AC48" w14:textId="77777777" w:rsidR="008B0A23" w:rsidRPr="008B0A23" w:rsidRDefault="008B0A23" w:rsidP="008B0A23">
            <w:pPr>
              <w:rPr>
                <w:rFonts w:ascii="Trebuchet MS" w:hAnsi="Trebuchet MS"/>
                <w:b/>
                <w:u w:val="single"/>
              </w:rPr>
            </w:pPr>
            <w:r w:rsidRPr="008B0A23">
              <w:rPr>
                <w:rFonts w:ascii="Trebuchet MS" w:hAnsi="Trebuchet MS"/>
                <w:b/>
              </w:rPr>
              <w:t xml:space="preserve">Library Faculty Subject Selector  </w:t>
            </w:r>
            <w:r w:rsidRPr="008B0A23">
              <w:rPr>
                <w:rFonts w:ascii="Trebuchet MS" w:hAnsi="Trebuchet MS"/>
                <w:b/>
                <w:u w:val="single"/>
              </w:rPr>
              <w:t xml:space="preserve">Professor Joan </w:t>
            </w:r>
            <w:proofErr w:type="spellStart"/>
            <w:r w:rsidRPr="008B0A23">
              <w:rPr>
                <w:rFonts w:ascii="Trebuchet MS" w:hAnsi="Trebuchet MS"/>
                <w:b/>
                <w:u w:val="single"/>
              </w:rPr>
              <w:t>Grassano</w:t>
            </w:r>
            <w:proofErr w:type="spellEnd"/>
            <w:r w:rsidRPr="008B0A23">
              <w:rPr>
                <w:rFonts w:ascii="Trebuchet MS" w:hAnsi="Trebuchet MS"/>
                <w:b/>
                <w:u w:val="single"/>
              </w:rPr>
              <w:t xml:space="preserve">  </w:t>
            </w:r>
          </w:p>
          <w:p w14:paraId="5543119C" w14:textId="77777777" w:rsidR="008B0A23" w:rsidRPr="008B0A23" w:rsidRDefault="008B0A23" w:rsidP="008B0A23">
            <w:pPr>
              <w:rPr>
                <w:rFonts w:ascii="Trebuchet MS" w:hAnsi="Trebuchet MS"/>
              </w:rPr>
            </w:pPr>
          </w:p>
          <w:p w14:paraId="09076425" w14:textId="77777777" w:rsidR="008B0A23" w:rsidRPr="008B0A23" w:rsidRDefault="008B0A23" w:rsidP="008B0A23">
            <w:pPr>
              <w:rPr>
                <w:rFonts w:ascii="Trebuchet MS" w:hAnsi="Trebuchet MS"/>
                <w:b/>
              </w:rPr>
            </w:pPr>
            <w:r w:rsidRPr="008B0A23">
              <w:rPr>
                <w:rFonts w:ascii="Trebuchet MS" w:hAnsi="Trebuchet MS"/>
                <w:b/>
              </w:rPr>
              <w:t>Comments and Recommendations</w:t>
            </w:r>
          </w:p>
          <w:p w14:paraId="7B998414" w14:textId="77777777" w:rsidR="008B0A23" w:rsidRPr="008B0A23" w:rsidRDefault="008B0A23" w:rsidP="008B0A23">
            <w:pPr>
              <w:rPr>
                <w:rFonts w:ascii="Trebuchet MS" w:hAnsi="Trebuchet MS"/>
              </w:rPr>
            </w:pPr>
            <w:r w:rsidRPr="008B0A23">
              <w:rPr>
                <w:rFonts w:ascii="Trebuchet MS" w:hAnsi="Trebuchet MS"/>
              </w:rPr>
              <w:t>The library has the resources necessary to support the proposed course.  These include sizable book and journal collections in the arts and sciences, including art history, medicine, nursing, dentistry, dental hygiene, and public health, as well as a digital library of images in the arts, sciences and humanities.  The library will continue to acquire resources to support the proposed course.</w:t>
            </w:r>
          </w:p>
          <w:p w14:paraId="4B6CECA6" w14:textId="77777777" w:rsidR="008B0A23" w:rsidRPr="008B0A23" w:rsidRDefault="008B0A23" w:rsidP="008B0A23">
            <w:pPr>
              <w:rPr>
                <w:rFonts w:ascii="Trebuchet MS" w:hAnsi="Trebuchet MS"/>
              </w:rPr>
            </w:pPr>
          </w:p>
          <w:p w14:paraId="2CBF8009" w14:textId="77777777" w:rsidR="008B0A23" w:rsidRPr="008B0A23" w:rsidRDefault="008B0A23" w:rsidP="008B0A23">
            <w:pPr>
              <w:rPr>
                <w:rFonts w:ascii="Trebuchet MS" w:hAnsi="Trebuchet MS"/>
              </w:rPr>
            </w:pPr>
          </w:p>
          <w:p w14:paraId="499FAA0B" w14:textId="77777777" w:rsidR="008B0A23" w:rsidRPr="008B0A23" w:rsidRDefault="008B0A23" w:rsidP="008B0A23">
            <w:pPr>
              <w:rPr>
                <w:rFonts w:ascii="Trebuchet MS" w:hAnsi="Trebuchet MS"/>
              </w:rPr>
            </w:pPr>
            <w:r w:rsidRPr="008B0A23">
              <w:rPr>
                <w:rFonts w:ascii="Trebuchet MS" w:hAnsi="Trebuchet MS"/>
                <w:b/>
              </w:rPr>
              <w:t xml:space="preserve">Date  </w:t>
            </w:r>
            <w:r w:rsidRPr="008B0A23">
              <w:rPr>
                <w:rFonts w:ascii="Trebuchet MS" w:hAnsi="Trebuchet MS"/>
              </w:rPr>
              <w:t>10/1/14</w:t>
            </w:r>
          </w:p>
        </w:tc>
      </w:tr>
    </w:tbl>
    <w:p w14:paraId="1A0FCD17" w14:textId="77777777" w:rsidR="008B0A23" w:rsidRPr="008B0A23" w:rsidRDefault="008B0A23" w:rsidP="008B0A23">
      <w:pPr>
        <w:rPr>
          <w:rFonts w:ascii="Trebuchet MS" w:hAnsi="Trebuchet MS"/>
          <w:b/>
        </w:rPr>
      </w:pPr>
    </w:p>
    <w:p w14:paraId="6B3BB29C" w14:textId="77777777" w:rsidR="009455F8" w:rsidRPr="0095440E" w:rsidRDefault="009455F8" w:rsidP="00132754">
      <w:pPr>
        <w:rPr>
          <w:rFonts w:ascii="Trebuchet MS" w:hAnsi="Trebuchet MS"/>
        </w:rPr>
      </w:pPr>
    </w:p>
    <w:p w14:paraId="6C4000E8" w14:textId="77777777" w:rsidR="00132754" w:rsidRPr="0095440E" w:rsidRDefault="00132754">
      <w:pPr>
        <w:rPr>
          <w:rFonts w:ascii="Trebuchet MS" w:hAnsi="Trebuchet MS"/>
          <w:b/>
        </w:rPr>
      </w:pPr>
      <w:r w:rsidRPr="0095440E">
        <w:rPr>
          <w:rFonts w:ascii="Trebuchet MS" w:hAnsi="Trebuchet MS"/>
          <w:b/>
        </w:rPr>
        <w:br w:type="page"/>
      </w:r>
    </w:p>
    <w:p w14:paraId="6E6FB665" w14:textId="77777777" w:rsidR="00132754" w:rsidRPr="0095440E" w:rsidRDefault="00132754">
      <w:pPr>
        <w:rPr>
          <w:rFonts w:ascii="Trebuchet MS" w:hAnsi="Trebuchet MS"/>
        </w:rPr>
      </w:pPr>
    </w:p>
    <w:p w14:paraId="4EB5331B" w14:textId="77777777" w:rsidR="00A51550" w:rsidRPr="0095440E" w:rsidRDefault="00A51550" w:rsidP="00D13AD4">
      <w:pPr>
        <w:jc w:val="center"/>
        <w:rPr>
          <w:rFonts w:ascii="Trebuchet MS" w:hAnsi="Trebuchet MS"/>
          <w:b/>
          <w:lang w:bidi="en-US"/>
        </w:rPr>
      </w:pPr>
      <w:r w:rsidRPr="0095440E">
        <w:rPr>
          <w:rFonts w:ascii="Trebuchet MS" w:hAnsi="Trebuchet MS"/>
          <w:b/>
          <w:lang w:bidi="en-US"/>
        </w:rPr>
        <w:t>New York City College of Technology</w:t>
      </w:r>
    </w:p>
    <w:p w14:paraId="18767ABD" w14:textId="77777777" w:rsidR="00A51550" w:rsidRPr="0095440E" w:rsidRDefault="00A51550" w:rsidP="00D13AD4">
      <w:pPr>
        <w:jc w:val="center"/>
        <w:rPr>
          <w:rFonts w:ascii="Trebuchet MS" w:hAnsi="Trebuchet MS"/>
          <w:b/>
          <w:lang w:bidi="en-US"/>
        </w:rPr>
      </w:pPr>
      <w:r w:rsidRPr="0095440E">
        <w:rPr>
          <w:rFonts w:ascii="Trebuchet MS" w:hAnsi="Trebuchet MS"/>
          <w:b/>
          <w:lang w:bidi="en-US"/>
        </w:rPr>
        <w:t>Interdisciplinary Committee</w:t>
      </w:r>
    </w:p>
    <w:p w14:paraId="144F55AB" w14:textId="77777777" w:rsidR="00A51550" w:rsidRPr="0095440E" w:rsidRDefault="00A51550" w:rsidP="00A51550">
      <w:pPr>
        <w:rPr>
          <w:rFonts w:ascii="Trebuchet MS" w:hAnsi="Trebuchet MS"/>
          <w:b/>
          <w:lang w:bidi="en-US"/>
        </w:rPr>
      </w:pPr>
    </w:p>
    <w:p w14:paraId="42962CA8" w14:textId="77777777" w:rsidR="00A51550" w:rsidRPr="0095440E" w:rsidRDefault="00A51550" w:rsidP="00A51550">
      <w:pPr>
        <w:rPr>
          <w:rFonts w:ascii="Trebuchet MS" w:hAnsi="Trebuchet MS"/>
          <w:b/>
          <w:lang w:bidi="en-US"/>
        </w:rPr>
      </w:pPr>
    </w:p>
    <w:p w14:paraId="163BF0F7" w14:textId="77777777" w:rsidR="00A51550" w:rsidRPr="0095440E" w:rsidRDefault="00A51550" w:rsidP="00D13AD4">
      <w:pPr>
        <w:pStyle w:val="Heading1"/>
        <w:rPr>
          <w:rFonts w:ascii="Trebuchet MS" w:hAnsi="Trebuchet MS"/>
        </w:rPr>
      </w:pPr>
      <w:bookmarkStart w:id="32" w:name="_Toc270496166"/>
      <w:bookmarkStart w:id="33" w:name="_Toc273792626"/>
      <w:bookmarkStart w:id="34" w:name="_Toc276649960"/>
      <w:r w:rsidRPr="0095440E">
        <w:rPr>
          <w:rFonts w:ascii="Trebuchet MS" w:hAnsi="Trebuchet MS"/>
          <w:lang w:bidi="en-US"/>
        </w:rPr>
        <w:t>Application for Interdisciplinary Course Designation</w:t>
      </w:r>
      <w:bookmarkEnd w:id="32"/>
      <w:bookmarkEnd w:id="33"/>
      <w:bookmarkEnd w:id="34"/>
      <w:r w:rsidRPr="0095440E">
        <w:rPr>
          <w:rFonts w:ascii="Trebuchet MS" w:hAnsi="Trebuchet MS"/>
          <w:lang w:bidi="en-US"/>
        </w:rPr>
        <w:t xml:space="preserve"> </w:t>
      </w:r>
    </w:p>
    <w:p w14:paraId="1497F598" w14:textId="77777777" w:rsidR="00A51550" w:rsidRPr="0095440E" w:rsidRDefault="00A51550" w:rsidP="00A51550">
      <w:pPr>
        <w:rPr>
          <w:rFonts w:ascii="Trebuchet MS" w:hAnsi="Trebuchet MS"/>
          <w:b/>
        </w:rPr>
      </w:pPr>
    </w:p>
    <w:p w14:paraId="24B59519" w14:textId="77777777" w:rsidR="00A51550" w:rsidRPr="0095440E" w:rsidRDefault="00A51550" w:rsidP="00745DAA">
      <w:pPr>
        <w:tabs>
          <w:tab w:val="left" w:pos="8550"/>
        </w:tabs>
        <w:rPr>
          <w:rFonts w:ascii="Trebuchet MS" w:hAnsi="Trebuchet MS"/>
          <w:b/>
          <w:u w:val="single"/>
        </w:rPr>
      </w:pPr>
      <w:r w:rsidRPr="0095440E">
        <w:rPr>
          <w:rFonts w:ascii="Trebuchet MS" w:hAnsi="Trebuchet MS"/>
          <w:b/>
        </w:rPr>
        <w:t>Date _____</w:t>
      </w:r>
      <w:r w:rsidR="003C4E66" w:rsidRPr="0095440E">
        <w:rPr>
          <w:rFonts w:ascii="Trebuchet MS" w:hAnsi="Trebuchet MS"/>
          <w:b/>
          <w:u w:val="single"/>
        </w:rPr>
        <w:t xml:space="preserve">   </w:t>
      </w:r>
      <w:r w:rsidRPr="0095440E">
        <w:rPr>
          <w:rFonts w:ascii="Trebuchet MS" w:hAnsi="Trebuchet MS"/>
          <w:b/>
          <w:u w:val="single"/>
        </w:rPr>
        <w:t>August 25, 2014</w:t>
      </w:r>
      <w:r w:rsidR="00745DAA" w:rsidRPr="0095440E">
        <w:rPr>
          <w:rFonts w:ascii="Trebuchet MS" w:hAnsi="Trebuchet MS"/>
          <w:b/>
          <w:u w:val="single"/>
        </w:rPr>
        <w:tab/>
      </w:r>
    </w:p>
    <w:p w14:paraId="6525A17E" w14:textId="77777777" w:rsidR="00A51550" w:rsidRPr="0095440E" w:rsidRDefault="00A51550" w:rsidP="00A51550">
      <w:pPr>
        <w:rPr>
          <w:rFonts w:ascii="Trebuchet MS" w:hAnsi="Trebuchet MS"/>
          <w:b/>
        </w:rPr>
      </w:pPr>
    </w:p>
    <w:p w14:paraId="6FB14E90" w14:textId="77777777" w:rsidR="00A51550" w:rsidRPr="0095440E" w:rsidRDefault="00A51550" w:rsidP="00745DAA">
      <w:pPr>
        <w:tabs>
          <w:tab w:val="left" w:pos="8550"/>
        </w:tabs>
        <w:rPr>
          <w:rFonts w:ascii="Trebuchet MS" w:hAnsi="Trebuchet MS"/>
          <w:u w:val="single"/>
        </w:rPr>
      </w:pPr>
      <w:r w:rsidRPr="0095440E">
        <w:rPr>
          <w:rFonts w:ascii="Trebuchet MS" w:hAnsi="Trebuchet MS"/>
          <w:b/>
        </w:rPr>
        <w:t>Submitted by</w:t>
      </w:r>
      <w:r w:rsidRPr="0095440E">
        <w:rPr>
          <w:rFonts w:ascii="Trebuchet MS" w:hAnsi="Trebuchet MS"/>
        </w:rPr>
        <w:t xml:space="preserve"> </w:t>
      </w:r>
      <w:r w:rsidRPr="0095440E">
        <w:rPr>
          <w:rFonts w:ascii="Trebuchet MS" w:hAnsi="Trebuchet MS"/>
          <w:b/>
        </w:rPr>
        <w:t>_______</w:t>
      </w:r>
      <w:r w:rsidR="003C4E66" w:rsidRPr="0095440E">
        <w:rPr>
          <w:rFonts w:ascii="Trebuchet MS" w:hAnsi="Trebuchet MS"/>
          <w:b/>
          <w:u w:val="single"/>
        </w:rPr>
        <w:t xml:space="preserve">   </w:t>
      </w:r>
      <w:r w:rsidR="00745DAA" w:rsidRPr="0095440E">
        <w:rPr>
          <w:rFonts w:ascii="Trebuchet MS" w:hAnsi="Trebuchet MS"/>
          <w:b/>
          <w:u w:val="single"/>
        </w:rPr>
        <w:t xml:space="preserve">Sandra Cheng, Gwen Cohen-Brown, and Aida </w:t>
      </w:r>
      <w:proofErr w:type="spellStart"/>
      <w:r w:rsidR="00745DAA" w:rsidRPr="0095440E">
        <w:rPr>
          <w:rFonts w:ascii="Trebuchet MS" w:hAnsi="Trebuchet MS"/>
          <w:b/>
          <w:u w:val="single"/>
        </w:rPr>
        <w:t>Egues</w:t>
      </w:r>
      <w:proofErr w:type="spellEnd"/>
      <w:r w:rsidR="00745DAA" w:rsidRPr="0095440E">
        <w:rPr>
          <w:rFonts w:ascii="Trebuchet MS" w:hAnsi="Trebuchet MS"/>
          <w:b/>
          <w:u w:val="single"/>
        </w:rPr>
        <w:t xml:space="preserve"> </w:t>
      </w:r>
      <w:r w:rsidR="00745DAA" w:rsidRPr="0095440E">
        <w:rPr>
          <w:rFonts w:ascii="Trebuchet MS" w:hAnsi="Trebuchet MS"/>
          <w:b/>
          <w:u w:val="single"/>
        </w:rPr>
        <w:tab/>
      </w:r>
    </w:p>
    <w:p w14:paraId="001FEAD2" w14:textId="77777777" w:rsidR="00D13AD4" w:rsidRPr="0095440E" w:rsidRDefault="00D13AD4" w:rsidP="00A51550">
      <w:pPr>
        <w:rPr>
          <w:rFonts w:ascii="Trebuchet MS" w:hAnsi="Trebuchet MS"/>
          <w:b/>
        </w:rPr>
      </w:pPr>
    </w:p>
    <w:p w14:paraId="63801B2E" w14:textId="77777777" w:rsidR="00A51550" w:rsidRPr="0095440E" w:rsidRDefault="00A51550" w:rsidP="00D13AD4">
      <w:pPr>
        <w:tabs>
          <w:tab w:val="left" w:pos="8550"/>
        </w:tabs>
        <w:rPr>
          <w:rFonts w:ascii="Trebuchet MS" w:hAnsi="Trebuchet MS"/>
          <w:u w:val="single"/>
        </w:rPr>
      </w:pPr>
      <w:r w:rsidRPr="0095440E">
        <w:rPr>
          <w:rFonts w:ascii="Trebuchet MS" w:hAnsi="Trebuchet MS"/>
          <w:b/>
        </w:rPr>
        <w:t>Department(s) ____________________</w:t>
      </w:r>
      <w:r w:rsidR="003C4E66" w:rsidRPr="0095440E">
        <w:rPr>
          <w:rFonts w:ascii="Trebuchet MS" w:hAnsi="Trebuchet MS"/>
          <w:b/>
          <w:u w:val="single"/>
        </w:rPr>
        <w:t>Humanities</w:t>
      </w:r>
      <w:r w:rsidR="00D13AD4" w:rsidRPr="0095440E">
        <w:rPr>
          <w:rFonts w:ascii="Trebuchet MS" w:hAnsi="Trebuchet MS"/>
          <w:u w:val="single"/>
        </w:rPr>
        <w:tab/>
      </w:r>
    </w:p>
    <w:p w14:paraId="449FA9F3" w14:textId="77777777" w:rsidR="00A51550" w:rsidRPr="0095440E" w:rsidRDefault="00A51550" w:rsidP="00A51550">
      <w:pPr>
        <w:rPr>
          <w:rFonts w:ascii="Trebuchet MS" w:hAnsi="Trebuchet MS"/>
          <w:b/>
        </w:rPr>
      </w:pPr>
    </w:p>
    <w:p w14:paraId="3C47A944" w14:textId="77777777" w:rsidR="00A51550" w:rsidRPr="0095440E" w:rsidRDefault="00A51550" w:rsidP="00A51550">
      <w:pPr>
        <w:rPr>
          <w:rFonts w:ascii="Trebuchet MS" w:hAnsi="Trebuchet MS"/>
          <w:b/>
        </w:rPr>
      </w:pPr>
    </w:p>
    <w:p w14:paraId="24357550" w14:textId="77777777" w:rsidR="00A51550" w:rsidRPr="0095440E" w:rsidRDefault="00A51550" w:rsidP="00A51550">
      <w:pPr>
        <w:rPr>
          <w:rFonts w:ascii="Trebuchet MS" w:hAnsi="Trebuchet MS"/>
          <w:b/>
        </w:rPr>
      </w:pPr>
    </w:p>
    <w:p w14:paraId="31E24F36" w14:textId="77777777" w:rsidR="00A51550" w:rsidRPr="0095440E" w:rsidRDefault="00A51550" w:rsidP="00DA16CC">
      <w:pPr>
        <w:numPr>
          <w:ilvl w:val="0"/>
          <w:numId w:val="4"/>
        </w:numPr>
        <w:rPr>
          <w:rFonts w:ascii="Trebuchet MS" w:hAnsi="Trebuchet MS"/>
          <w:b/>
        </w:rPr>
      </w:pPr>
      <w:r w:rsidRPr="0095440E">
        <w:rPr>
          <w:rFonts w:ascii="Trebuchet MS" w:hAnsi="Trebuchet MS"/>
          <w:b/>
        </w:rPr>
        <w:t>Proposal to Offer an Interdisciplinary Course</w:t>
      </w:r>
    </w:p>
    <w:p w14:paraId="52059997" w14:textId="77777777" w:rsidR="00A51550" w:rsidRPr="0095440E" w:rsidRDefault="00A51550" w:rsidP="00A51550">
      <w:pPr>
        <w:rPr>
          <w:rFonts w:ascii="Trebuchet MS" w:hAnsi="Trebuchet MS"/>
        </w:rPr>
      </w:pPr>
      <w:r w:rsidRPr="0095440E">
        <w:rPr>
          <w:rFonts w:ascii="Trebuchet MS" w:hAnsi="Trebuchet MS"/>
        </w:rPr>
        <w:t xml:space="preserve">   </w:t>
      </w:r>
    </w:p>
    <w:p w14:paraId="3BE220EE" w14:textId="77777777" w:rsidR="00A51550" w:rsidRPr="0095440E" w:rsidRDefault="00A51550" w:rsidP="00DA16CC">
      <w:pPr>
        <w:numPr>
          <w:ilvl w:val="0"/>
          <w:numId w:val="3"/>
        </w:numPr>
        <w:tabs>
          <w:tab w:val="left" w:pos="9900"/>
        </w:tabs>
        <w:rPr>
          <w:rFonts w:ascii="Trebuchet MS" w:hAnsi="Trebuchet MS"/>
        </w:rPr>
      </w:pPr>
      <w:r w:rsidRPr="0095440E">
        <w:rPr>
          <w:rFonts w:ascii="Trebuchet MS" w:hAnsi="Trebuchet MS"/>
        </w:rPr>
        <w:t>Identify the course type and title:</w:t>
      </w:r>
      <w:r w:rsidRPr="0095440E">
        <w:rPr>
          <w:rFonts w:ascii="Trebuchet MS" w:hAnsi="Trebuchet MS"/>
        </w:rPr>
        <w:br/>
      </w:r>
      <w:r w:rsidRPr="0095440E">
        <w:rPr>
          <w:rFonts w:ascii="Trebuchet MS" w:hAnsi="Trebuchet MS"/>
        </w:rPr>
        <w:br/>
      </w:r>
      <w:r w:rsidRPr="0095440E">
        <w:rPr>
          <w:rFonts w:ascii="Trebuchet MS" w:hAnsi="Trebuchet MS"/>
        </w:rPr>
        <w:sym w:font="Wingdings" w:char="F0A8"/>
      </w:r>
      <w:r w:rsidRPr="0095440E">
        <w:rPr>
          <w:rFonts w:ascii="Trebuchet MS" w:hAnsi="Trebuchet MS"/>
        </w:rPr>
        <w:t xml:space="preserve"> An existing  course____________________________________________________________</w:t>
      </w:r>
      <w:r w:rsidRPr="0095440E">
        <w:rPr>
          <w:rFonts w:ascii="Trebuchet MS" w:hAnsi="Trebuchet MS"/>
        </w:rPr>
        <w:br/>
      </w:r>
      <w:r w:rsidRPr="0095440E">
        <w:rPr>
          <w:rFonts w:ascii="Trebuchet MS" w:hAnsi="Trebuchet MS"/>
        </w:rPr>
        <w:br/>
      </w:r>
      <w:r w:rsidR="00D13AD4" w:rsidRPr="0095440E">
        <w:rPr>
          <w:rFonts w:ascii="Trebuchet MS" w:hAnsi="Trebuchet MS"/>
        </w:rPr>
        <w:sym w:font="Wingdings" w:char="F0A8"/>
      </w:r>
      <w:r w:rsidR="003C4E66" w:rsidRPr="0095440E">
        <w:rPr>
          <w:rFonts w:ascii="Trebuchet MS" w:hAnsi="Trebuchet MS"/>
        </w:rPr>
        <w:t xml:space="preserve"> </w:t>
      </w:r>
      <w:r w:rsidRPr="0095440E">
        <w:rPr>
          <w:rFonts w:ascii="Trebuchet MS" w:hAnsi="Trebuchet MS"/>
        </w:rPr>
        <w:t>A new course ___</w:t>
      </w:r>
      <w:r w:rsidR="00D13AD4" w:rsidRPr="0095440E">
        <w:rPr>
          <w:rFonts w:ascii="Trebuchet MS" w:hAnsi="Trebuchet MS"/>
        </w:rPr>
        <w:t xml:space="preserve">_____________________________________________________________ </w:t>
      </w:r>
      <w:r w:rsidRPr="0095440E">
        <w:rPr>
          <w:rFonts w:ascii="Trebuchet MS" w:hAnsi="Trebuchet MS"/>
        </w:rPr>
        <w:br/>
      </w:r>
      <w:r w:rsidR="00D13AD4" w:rsidRPr="0095440E">
        <w:rPr>
          <w:rFonts w:ascii="Trebuchet MS" w:hAnsi="Trebuchet MS"/>
        </w:rPr>
        <w:br/>
      </w:r>
      <w:r w:rsidR="00D13AD4" w:rsidRPr="0095440E">
        <w:rPr>
          <w:rFonts w:ascii="Trebuchet MS" w:hAnsi="Trebuchet MS"/>
          <w:bdr w:val="single" w:sz="4" w:space="0" w:color="auto"/>
        </w:rPr>
        <w:t>X</w:t>
      </w:r>
      <w:r w:rsidRPr="0095440E">
        <w:rPr>
          <w:rFonts w:ascii="Trebuchet MS" w:hAnsi="Trebuchet MS"/>
        </w:rPr>
        <w:t xml:space="preserve"> A course under development _</w:t>
      </w:r>
      <w:r w:rsidR="00D13AD4" w:rsidRPr="0095440E">
        <w:rPr>
          <w:rFonts w:ascii="Trebuchet MS" w:hAnsi="Trebuchet MS"/>
          <w:u w:val="single"/>
        </w:rPr>
        <w:t xml:space="preserve"> Healing the Body: The Visual Culture of Medicine</w:t>
      </w:r>
      <w:r w:rsidR="00D13AD4" w:rsidRPr="0095440E">
        <w:rPr>
          <w:rFonts w:ascii="Trebuchet MS" w:hAnsi="Trebuchet MS"/>
          <w:u w:val="single"/>
        </w:rPr>
        <w:tab/>
      </w:r>
      <w:r w:rsidRPr="0095440E">
        <w:rPr>
          <w:rFonts w:ascii="Trebuchet MS" w:hAnsi="Trebuchet MS"/>
        </w:rPr>
        <w:br/>
      </w:r>
    </w:p>
    <w:p w14:paraId="33B5532E" w14:textId="77777777" w:rsidR="00FF2627" w:rsidRPr="00FF2627" w:rsidRDefault="00A51550" w:rsidP="00FF2627">
      <w:pPr>
        <w:numPr>
          <w:ilvl w:val="0"/>
          <w:numId w:val="3"/>
        </w:numPr>
        <w:rPr>
          <w:rFonts w:ascii="Trebuchet MS" w:hAnsi="Trebuchet MS"/>
          <w:b/>
          <w:u w:val="single"/>
        </w:rPr>
      </w:pPr>
      <w:r w:rsidRPr="0095440E">
        <w:rPr>
          <w:rFonts w:ascii="Trebuchet MS" w:hAnsi="Trebuchet MS"/>
        </w:rPr>
        <w:t>Provide a course description</w:t>
      </w:r>
      <w:r w:rsidR="00683680" w:rsidRPr="0095440E">
        <w:rPr>
          <w:rFonts w:ascii="Trebuchet MS" w:hAnsi="Trebuchet MS"/>
        </w:rPr>
        <w:t>:</w:t>
      </w:r>
      <w:r w:rsidRPr="0095440E">
        <w:rPr>
          <w:rFonts w:ascii="Trebuchet MS" w:hAnsi="Trebuchet MS"/>
        </w:rPr>
        <w:t xml:space="preserve"> </w:t>
      </w:r>
      <w:r w:rsidR="00FF2627" w:rsidRPr="00FF2627">
        <w:rPr>
          <w:rFonts w:ascii="Trebuchet MS" w:hAnsi="Trebuchet MS"/>
          <w:u w:val="single"/>
        </w:rPr>
        <w:t xml:space="preserve">This interdisciplinary course examines the visual culture of medicine, including how images help shape medical knowledge, artistic representations of the healthy and ailing body, and the emergence and increasing dependence on visual technologies. The lecture course consists of three modules that present the socio-historical context of medicine in relation to the body, disease and illness, and treatment and healing. Students acquire skills to better analyze images, and examine variables in cultural values that underlie medical practice across history. </w:t>
      </w:r>
    </w:p>
    <w:p w14:paraId="6D161397" w14:textId="79830DCC" w:rsidR="00A51550" w:rsidRPr="0095440E" w:rsidRDefault="00A51550" w:rsidP="00DA16CC">
      <w:pPr>
        <w:numPr>
          <w:ilvl w:val="0"/>
          <w:numId w:val="3"/>
        </w:numPr>
        <w:rPr>
          <w:rFonts w:ascii="Trebuchet MS" w:hAnsi="Trebuchet MS"/>
        </w:rPr>
      </w:pPr>
    </w:p>
    <w:p w14:paraId="02FA6C7D" w14:textId="77777777" w:rsidR="00A51550" w:rsidRPr="0095440E" w:rsidRDefault="00A51550" w:rsidP="00DA16CC">
      <w:pPr>
        <w:numPr>
          <w:ilvl w:val="0"/>
          <w:numId w:val="3"/>
        </w:numPr>
        <w:rPr>
          <w:rFonts w:ascii="Trebuchet MS" w:hAnsi="Trebuchet MS"/>
        </w:rPr>
      </w:pPr>
      <w:r w:rsidRPr="0095440E">
        <w:rPr>
          <w:rFonts w:ascii="Trebuchet MS" w:hAnsi="Trebuchet MS"/>
        </w:rPr>
        <w:t>How many cred</w:t>
      </w:r>
      <w:r w:rsidR="00D13AD4" w:rsidRPr="0095440E">
        <w:rPr>
          <w:rFonts w:ascii="Trebuchet MS" w:hAnsi="Trebuchet MS"/>
        </w:rPr>
        <w:t>its will the course comprise? _</w:t>
      </w:r>
      <w:r w:rsidRPr="0095440E">
        <w:rPr>
          <w:rFonts w:ascii="Trebuchet MS" w:hAnsi="Trebuchet MS"/>
        </w:rPr>
        <w:t>_</w:t>
      </w:r>
      <w:r w:rsidR="00D13AD4" w:rsidRPr="0095440E">
        <w:rPr>
          <w:rFonts w:ascii="Trebuchet MS" w:hAnsi="Trebuchet MS"/>
          <w:u w:val="single"/>
        </w:rPr>
        <w:t>3</w:t>
      </w:r>
      <w:r w:rsidR="00D13AD4" w:rsidRPr="0095440E">
        <w:rPr>
          <w:rFonts w:ascii="Trebuchet MS" w:hAnsi="Trebuchet MS"/>
        </w:rPr>
        <w:t>__ How many hours? ___</w:t>
      </w:r>
      <w:r w:rsidR="003940BC">
        <w:rPr>
          <w:rFonts w:ascii="Trebuchet MS" w:hAnsi="Trebuchet MS"/>
          <w:u w:val="single"/>
        </w:rPr>
        <w:t>3</w:t>
      </w:r>
      <w:r w:rsidR="00D13AD4" w:rsidRPr="0095440E">
        <w:rPr>
          <w:rFonts w:ascii="Trebuchet MS" w:hAnsi="Trebuchet MS"/>
        </w:rPr>
        <w:t>_____________</w:t>
      </w:r>
    </w:p>
    <w:p w14:paraId="5C20A8C9" w14:textId="77777777" w:rsidR="00A51550" w:rsidRPr="0095440E" w:rsidRDefault="00A51550" w:rsidP="00A51550">
      <w:pPr>
        <w:rPr>
          <w:rFonts w:ascii="Trebuchet MS" w:hAnsi="Trebuchet MS"/>
        </w:rPr>
      </w:pPr>
    </w:p>
    <w:p w14:paraId="6BF81BC2" w14:textId="77777777" w:rsidR="00A51550" w:rsidRPr="0095440E" w:rsidRDefault="00A51550" w:rsidP="00DA16CC">
      <w:pPr>
        <w:numPr>
          <w:ilvl w:val="0"/>
          <w:numId w:val="3"/>
        </w:numPr>
        <w:rPr>
          <w:rFonts w:ascii="Trebuchet MS" w:hAnsi="Trebuchet MS"/>
        </w:rPr>
      </w:pPr>
      <w:r w:rsidRPr="0095440E">
        <w:rPr>
          <w:rFonts w:ascii="Trebuchet MS" w:hAnsi="Trebuchet MS"/>
        </w:rPr>
        <w:t>What prerequisite(s) would students need to complete before registering for the course? Co-requisite(s)?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400"/>
      </w:tblGrid>
      <w:tr w:rsidR="00A51550" w:rsidRPr="0095440E" w14:paraId="4C849CA7" w14:textId="77777777" w:rsidTr="00A51550">
        <w:tc>
          <w:tcPr>
            <w:tcW w:w="9400" w:type="dxa"/>
          </w:tcPr>
          <w:p w14:paraId="284DD22C" w14:textId="77777777" w:rsidR="00A51550" w:rsidRPr="0095440E" w:rsidRDefault="00703E36" w:rsidP="00A51550">
            <w:pPr>
              <w:rPr>
                <w:rFonts w:ascii="Trebuchet MS" w:hAnsi="Trebuchet MS"/>
              </w:rPr>
            </w:pPr>
            <w:r w:rsidRPr="0095440E">
              <w:rPr>
                <w:rFonts w:ascii="Trebuchet MS" w:hAnsi="Trebuchet MS"/>
              </w:rPr>
              <w:t xml:space="preserve">     ENGL 1101</w:t>
            </w:r>
          </w:p>
        </w:tc>
      </w:tr>
    </w:tbl>
    <w:p w14:paraId="167A9520" w14:textId="77777777" w:rsidR="00A51550" w:rsidRPr="0095440E" w:rsidRDefault="00A51550" w:rsidP="00A51550">
      <w:pPr>
        <w:rPr>
          <w:rFonts w:ascii="Trebuchet MS" w:hAnsi="Trebuchet MS"/>
        </w:rPr>
      </w:pPr>
    </w:p>
    <w:p w14:paraId="77B7BA06" w14:textId="77777777" w:rsidR="00A51550" w:rsidRPr="0095440E" w:rsidRDefault="00A51550" w:rsidP="00DA16CC">
      <w:pPr>
        <w:numPr>
          <w:ilvl w:val="0"/>
          <w:numId w:val="3"/>
        </w:numPr>
        <w:rPr>
          <w:rFonts w:ascii="Trebuchet MS" w:hAnsi="Trebuchet MS"/>
        </w:rPr>
      </w:pPr>
      <w:r w:rsidRPr="0095440E">
        <w:rPr>
          <w:rFonts w:ascii="Trebuchet MS" w:hAnsi="Trebuchet MS"/>
        </w:rPr>
        <w:t xml:space="preserve">Explain briefly why this is an interdisciplinary course. </w:t>
      </w:r>
      <w:r w:rsidR="00703E36" w:rsidRPr="0095440E">
        <w:rPr>
          <w:rFonts w:ascii="Trebuchet MS" w:hAnsi="Trebuchet MS"/>
        </w:rPr>
        <w:t xml:space="preserve"> </w:t>
      </w:r>
      <w:r w:rsidR="002E66FA" w:rsidRPr="0095440E">
        <w:rPr>
          <w:rFonts w:ascii="Trebuchet MS" w:hAnsi="Trebuchet MS"/>
          <w:u w:val="single"/>
        </w:rPr>
        <w:t xml:space="preserve">This course </w:t>
      </w:r>
      <w:r w:rsidR="00D613C1">
        <w:rPr>
          <w:rFonts w:ascii="Trebuchet MS" w:hAnsi="Trebuchet MS"/>
          <w:u w:val="single"/>
        </w:rPr>
        <w:t>comprises</w:t>
      </w:r>
      <w:r w:rsidR="002E66FA" w:rsidRPr="0095440E">
        <w:rPr>
          <w:rFonts w:ascii="Trebuchet MS" w:hAnsi="Trebuchet MS"/>
          <w:u w:val="single"/>
        </w:rPr>
        <w:t xml:space="preserve"> </w:t>
      </w:r>
      <w:r w:rsidR="00703E36" w:rsidRPr="0095440E">
        <w:rPr>
          <w:rFonts w:ascii="Trebuchet MS" w:hAnsi="Trebuchet MS"/>
          <w:u w:val="single"/>
        </w:rPr>
        <w:t xml:space="preserve">diverse perspectives of visual </w:t>
      </w:r>
      <w:r w:rsidR="002E66FA" w:rsidRPr="0095440E">
        <w:rPr>
          <w:rFonts w:ascii="Trebuchet MS" w:hAnsi="Trebuchet MS"/>
          <w:u w:val="single"/>
        </w:rPr>
        <w:t>studies</w:t>
      </w:r>
      <w:r w:rsidR="00703E36" w:rsidRPr="0095440E">
        <w:rPr>
          <w:rFonts w:ascii="Trebuchet MS" w:hAnsi="Trebuchet MS"/>
          <w:u w:val="single"/>
        </w:rPr>
        <w:t xml:space="preserve"> in medicine from academic and professional viewpoints. </w:t>
      </w:r>
      <w:r w:rsidR="00D613C1">
        <w:rPr>
          <w:rFonts w:ascii="Trebuchet MS" w:hAnsi="Trebuchet MS"/>
          <w:u w:val="single"/>
        </w:rPr>
        <w:lastRenderedPageBreak/>
        <w:t>As</w:t>
      </w:r>
      <w:r w:rsidR="007A2724" w:rsidRPr="0095440E">
        <w:rPr>
          <w:rFonts w:ascii="Trebuchet MS" w:hAnsi="Trebuchet MS"/>
          <w:u w:val="single"/>
        </w:rPr>
        <w:t xml:space="preserve"> the course is taught by faculty members from different departments,</w:t>
      </w:r>
      <w:r w:rsidR="00703E36" w:rsidRPr="0095440E">
        <w:rPr>
          <w:rFonts w:ascii="Trebuchet MS" w:hAnsi="Trebuchet MS"/>
          <w:u w:val="single"/>
        </w:rPr>
        <w:t xml:space="preserve"> </w:t>
      </w:r>
      <w:r w:rsidR="007A2724" w:rsidRPr="0095440E">
        <w:rPr>
          <w:rFonts w:ascii="Trebuchet MS" w:hAnsi="Trebuchet MS"/>
          <w:u w:val="single"/>
        </w:rPr>
        <w:t>it</w:t>
      </w:r>
      <w:r w:rsidR="00703E36" w:rsidRPr="0095440E">
        <w:rPr>
          <w:rFonts w:ascii="Trebuchet MS" w:hAnsi="Trebuchet MS"/>
          <w:u w:val="single"/>
        </w:rPr>
        <w:t xml:space="preserve"> will </w:t>
      </w:r>
      <w:r w:rsidR="002E66FA" w:rsidRPr="0095440E">
        <w:rPr>
          <w:rFonts w:ascii="Trebuchet MS" w:hAnsi="Trebuchet MS"/>
          <w:u w:val="single"/>
        </w:rPr>
        <w:t>provide</w:t>
      </w:r>
      <w:r w:rsidR="00703E36" w:rsidRPr="0095440E">
        <w:rPr>
          <w:rFonts w:ascii="Trebuchet MS" w:hAnsi="Trebuchet MS"/>
          <w:u w:val="single"/>
        </w:rPr>
        <w:t xml:space="preserve"> students </w:t>
      </w:r>
      <w:r w:rsidR="002E66FA" w:rsidRPr="0095440E">
        <w:rPr>
          <w:rFonts w:ascii="Trebuchet MS" w:hAnsi="Trebuchet MS"/>
          <w:u w:val="single"/>
        </w:rPr>
        <w:t xml:space="preserve">with an overview </w:t>
      </w:r>
      <w:r w:rsidR="007A2724" w:rsidRPr="0095440E">
        <w:rPr>
          <w:rFonts w:ascii="Trebuchet MS" w:hAnsi="Trebuchet MS"/>
          <w:u w:val="single"/>
        </w:rPr>
        <w:t xml:space="preserve">of </w:t>
      </w:r>
      <w:r w:rsidR="002E66FA" w:rsidRPr="0095440E">
        <w:rPr>
          <w:rFonts w:ascii="Trebuchet MS" w:hAnsi="Trebuchet MS"/>
          <w:u w:val="single"/>
        </w:rPr>
        <w:t xml:space="preserve">how visual imagery affects the transmission of medical knowledge and allow students to better understand the use of the visual in art history, history, and the </w:t>
      </w:r>
      <w:r w:rsidR="00703E36" w:rsidRPr="0095440E">
        <w:rPr>
          <w:rFonts w:ascii="Trebuchet MS" w:hAnsi="Trebuchet MS"/>
          <w:u w:val="single"/>
        </w:rPr>
        <w:t>allied</w:t>
      </w:r>
      <w:r w:rsidR="002E66FA" w:rsidRPr="0095440E">
        <w:rPr>
          <w:rFonts w:ascii="Trebuchet MS" w:hAnsi="Trebuchet MS"/>
          <w:u w:val="single"/>
        </w:rPr>
        <w:t xml:space="preserve"> health professions</w:t>
      </w:r>
      <w:r w:rsidR="00703E36" w:rsidRPr="0095440E">
        <w:rPr>
          <w:rFonts w:ascii="Trebuchet MS" w:hAnsi="Trebuchet MS"/>
          <w:u w:val="single"/>
        </w:rPr>
        <w:t>.</w:t>
      </w:r>
    </w:p>
    <w:p w14:paraId="5E686A5E" w14:textId="77777777" w:rsidR="00A51550" w:rsidRPr="0095440E" w:rsidRDefault="00A51550" w:rsidP="00A51550">
      <w:pPr>
        <w:rPr>
          <w:rFonts w:ascii="Trebuchet MS" w:hAnsi="Trebuchet MS"/>
        </w:rPr>
      </w:pPr>
    </w:p>
    <w:p w14:paraId="66C59175" w14:textId="77777777" w:rsidR="00A51550" w:rsidRPr="0095440E" w:rsidRDefault="00A51550" w:rsidP="00DA16CC">
      <w:pPr>
        <w:numPr>
          <w:ilvl w:val="0"/>
          <w:numId w:val="3"/>
        </w:numPr>
        <w:rPr>
          <w:rFonts w:ascii="Trebuchet MS" w:hAnsi="Trebuchet MS"/>
        </w:rPr>
      </w:pPr>
      <w:r w:rsidRPr="0095440E">
        <w:rPr>
          <w:rFonts w:ascii="Trebuchet MS" w:hAnsi="Trebuchet MS"/>
        </w:rPr>
        <w:t>What is the proposed theme of the course? What complex central problem or question will it address?  What disciplinary methods will be evoked and applied?</w:t>
      </w:r>
    </w:p>
    <w:p w14:paraId="446A1244" w14:textId="77777777" w:rsidR="00A51550" w:rsidRPr="0095440E" w:rsidRDefault="00FF15E6" w:rsidP="00A51550">
      <w:pPr>
        <w:rPr>
          <w:rFonts w:ascii="Trebuchet MS" w:hAnsi="Trebuchet MS"/>
          <w:u w:val="single"/>
        </w:rPr>
      </w:pPr>
      <w:r w:rsidRPr="0095440E">
        <w:rPr>
          <w:rFonts w:ascii="Trebuchet MS" w:hAnsi="Trebuchet MS"/>
          <w:u w:val="single"/>
        </w:rPr>
        <w:t xml:space="preserve">This interdisciplinary course examines the imagery of medical practice, the role of </w:t>
      </w:r>
      <w:r w:rsidR="00F5562A" w:rsidRPr="0095440E">
        <w:rPr>
          <w:rFonts w:ascii="Trebuchet MS" w:hAnsi="Trebuchet MS"/>
          <w:u w:val="single"/>
        </w:rPr>
        <w:t>visual images</w:t>
      </w:r>
      <w:r w:rsidRPr="0095440E">
        <w:rPr>
          <w:rFonts w:ascii="Trebuchet MS" w:hAnsi="Trebuchet MS"/>
          <w:u w:val="single"/>
        </w:rPr>
        <w:t xml:space="preserve"> in shaping medical knowledge, </w:t>
      </w:r>
      <w:r w:rsidR="00D56510">
        <w:rPr>
          <w:rFonts w:ascii="Trebuchet MS" w:hAnsi="Trebuchet MS"/>
          <w:u w:val="single"/>
        </w:rPr>
        <w:t xml:space="preserve">various </w:t>
      </w:r>
      <w:r w:rsidRPr="0095440E">
        <w:rPr>
          <w:rFonts w:ascii="Trebuchet MS" w:hAnsi="Trebuchet MS"/>
          <w:u w:val="single"/>
        </w:rPr>
        <w:t>artistic representations of the healthy and ailing body, and the emergence</w:t>
      </w:r>
      <w:r w:rsidR="00B444F7">
        <w:rPr>
          <w:rFonts w:ascii="Trebuchet MS" w:hAnsi="Trebuchet MS"/>
          <w:u w:val="single"/>
        </w:rPr>
        <w:t xml:space="preserve"> of,</w:t>
      </w:r>
      <w:r w:rsidRPr="0095440E">
        <w:rPr>
          <w:rFonts w:ascii="Trebuchet MS" w:hAnsi="Trebuchet MS"/>
          <w:u w:val="single"/>
        </w:rPr>
        <w:t xml:space="preserve"> and increasing dependence on</w:t>
      </w:r>
      <w:r w:rsidR="00B444F7">
        <w:rPr>
          <w:rFonts w:ascii="Trebuchet MS" w:hAnsi="Trebuchet MS"/>
          <w:u w:val="single"/>
        </w:rPr>
        <w:t>,</w:t>
      </w:r>
      <w:r w:rsidRPr="0095440E">
        <w:rPr>
          <w:rFonts w:ascii="Trebuchet MS" w:hAnsi="Trebuchet MS"/>
          <w:u w:val="single"/>
        </w:rPr>
        <w:t xml:space="preserve"> visual technologies.</w:t>
      </w:r>
    </w:p>
    <w:p w14:paraId="344B8F99" w14:textId="77777777" w:rsidR="00A51550" w:rsidRPr="0095440E" w:rsidRDefault="00A51550" w:rsidP="00DA16CC">
      <w:pPr>
        <w:numPr>
          <w:ilvl w:val="0"/>
          <w:numId w:val="3"/>
        </w:numPr>
        <w:rPr>
          <w:rFonts w:ascii="Trebuchet MS" w:hAnsi="Trebuchet MS"/>
        </w:rPr>
      </w:pPr>
      <w:r w:rsidRPr="0095440E">
        <w:rPr>
          <w:rFonts w:ascii="Trebuchet MS" w:hAnsi="Trebuchet MS"/>
        </w:rPr>
        <w:t xml:space="preserve">Which general learning outcomes of an interdisciplinary course does this course address? </w:t>
      </w:r>
      <w:r w:rsidRPr="0095440E">
        <w:rPr>
          <w:rFonts w:ascii="Trebuchet MS" w:hAnsi="Trebuchet MS"/>
        </w:rPr>
        <w:br/>
        <w:t xml:space="preserve">Please explain how the course will fulfill the bolded mandatory learning outcome below. In addition, select and explain at least three additional outcomes. </w:t>
      </w:r>
    </w:p>
    <w:p w14:paraId="51D0B2B4" w14:textId="77777777" w:rsidR="00A51550" w:rsidRPr="0095440E" w:rsidRDefault="00FF15E6" w:rsidP="00A51550">
      <w:pPr>
        <w:rPr>
          <w:rFonts w:ascii="Trebuchet MS" w:hAnsi="Trebuchet MS"/>
          <w:b/>
        </w:rPr>
      </w:pPr>
      <w:r w:rsidRPr="0095440E">
        <w:rPr>
          <w:rFonts w:ascii="Trebuchet MS" w:hAnsi="Trebuchet MS"/>
          <w:bdr w:val="single" w:sz="4" w:space="0" w:color="auto"/>
        </w:rPr>
        <w:t>X</w:t>
      </w:r>
      <w:r w:rsidR="00A51550" w:rsidRPr="0095440E">
        <w:rPr>
          <w:rFonts w:ascii="Trebuchet MS" w:hAnsi="Trebuchet MS"/>
        </w:rPr>
        <w:t xml:space="preserve">  </w:t>
      </w:r>
      <w:r w:rsidR="00A51550" w:rsidRPr="0095440E">
        <w:rPr>
          <w:rFonts w:ascii="Trebuchet MS" w:hAnsi="Trebuchet MS"/>
          <w:b/>
        </w:rPr>
        <w:t xml:space="preserve">Purposefully connect and integrate across-discipline knowledge and skills to solve problems </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A51550" w:rsidRPr="0095440E" w14:paraId="00980CF0" w14:textId="77777777" w:rsidTr="00A51550">
        <w:tc>
          <w:tcPr>
            <w:tcW w:w="9540" w:type="dxa"/>
          </w:tcPr>
          <w:p w14:paraId="4E64803A" w14:textId="77777777" w:rsidR="00A51550" w:rsidRPr="0095440E" w:rsidRDefault="00FF15E6" w:rsidP="00FF15E6">
            <w:pPr>
              <w:rPr>
                <w:rFonts w:ascii="Trebuchet MS" w:hAnsi="Trebuchet MS"/>
              </w:rPr>
            </w:pPr>
            <w:r w:rsidRPr="0095440E">
              <w:rPr>
                <w:rFonts w:ascii="Trebuchet MS" w:hAnsi="Trebuchet MS"/>
              </w:rPr>
              <w:t>Students engage in the visual culture of medicine via academic and professional disciplines to see how images inform knowledge transmission</w:t>
            </w:r>
          </w:p>
        </w:tc>
      </w:tr>
    </w:tbl>
    <w:p w14:paraId="6434FAD3" w14:textId="77777777" w:rsidR="00A51550" w:rsidRPr="0095440E" w:rsidRDefault="00A51550" w:rsidP="00A51550">
      <w:pPr>
        <w:rPr>
          <w:rFonts w:ascii="Trebuchet MS" w:hAnsi="Trebuchet MS"/>
        </w:rPr>
      </w:pPr>
    </w:p>
    <w:p w14:paraId="5F874DDD" w14:textId="77777777" w:rsidR="00A51550" w:rsidRPr="0095440E" w:rsidRDefault="00FF15E6" w:rsidP="00A51550">
      <w:pPr>
        <w:rPr>
          <w:rFonts w:ascii="Trebuchet MS" w:hAnsi="Trebuchet MS"/>
          <w:b/>
        </w:rPr>
      </w:pPr>
      <w:r w:rsidRPr="0095440E">
        <w:rPr>
          <w:rFonts w:ascii="Trebuchet MS" w:hAnsi="Trebuchet MS"/>
          <w:bdr w:val="single" w:sz="4" w:space="0" w:color="auto"/>
        </w:rPr>
        <w:t>X</w:t>
      </w:r>
      <w:r w:rsidR="00A51550" w:rsidRPr="0095440E">
        <w:rPr>
          <w:rFonts w:ascii="Trebuchet MS" w:hAnsi="Trebuchet MS"/>
        </w:rPr>
        <w:t xml:space="preserve">  </w:t>
      </w:r>
      <w:r w:rsidR="00A51550" w:rsidRPr="0095440E">
        <w:rPr>
          <w:rFonts w:ascii="Trebuchet MS" w:hAnsi="Trebuchet MS"/>
          <w:b/>
        </w:rPr>
        <w:t xml:space="preserve">Synthesize and transfer knowledge across disciplinary boundaries </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A51550" w:rsidRPr="0095440E" w14:paraId="27277919" w14:textId="77777777" w:rsidTr="00A51550">
        <w:tc>
          <w:tcPr>
            <w:tcW w:w="9540" w:type="dxa"/>
          </w:tcPr>
          <w:p w14:paraId="64C2FB16" w14:textId="77777777" w:rsidR="00A51550" w:rsidRPr="0095440E" w:rsidRDefault="00FF15E6" w:rsidP="00A51550">
            <w:pPr>
              <w:rPr>
                <w:rFonts w:ascii="Trebuchet MS" w:hAnsi="Trebuchet MS"/>
              </w:rPr>
            </w:pPr>
            <w:r w:rsidRPr="0095440E">
              <w:rPr>
                <w:rFonts w:ascii="Trebuchet MS" w:hAnsi="Trebuchet MS"/>
              </w:rPr>
              <w:t>Skills learned in one module (different ways of seeing and interpreting) are applied to other modules</w:t>
            </w:r>
            <w:r w:rsidR="00B444F7">
              <w:rPr>
                <w:rFonts w:ascii="Trebuchet MS" w:hAnsi="Trebuchet MS"/>
              </w:rPr>
              <w:t>,</w:t>
            </w:r>
            <w:r w:rsidRPr="0095440E">
              <w:rPr>
                <w:rFonts w:ascii="Trebuchet MS" w:hAnsi="Trebuchet MS"/>
              </w:rPr>
              <w:t xml:space="preserve"> with different criteria and objectives for analysis</w:t>
            </w:r>
          </w:p>
        </w:tc>
      </w:tr>
    </w:tbl>
    <w:p w14:paraId="305D8275" w14:textId="77777777" w:rsidR="00A51550" w:rsidRPr="0095440E" w:rsidRDefault="00A51550" w:rsidP="00A51550">
      <w:pPr>
        <w:rPr>
          <w:rFonts w:ascii="Trebuchet MS" w:hAnsi="Trebuchet MS"/>
        </w:rPr>
      </w:pPr>
    </w:p>
    <w:p w14:paraId="0E629C32" w14:textId="77777777" w:rsidR="00A51550" w:rsidRPr="0095440E" w:rsidRDefault="00A544C9" w:rsidP="00A51550">
      <w:pPr>
        <w:rPr>
          <w:rFonts w:ascii="Trebuchet MS" w:hAnsi="Trebuchet MS"/>
        </w:rPr>
      </w:pPr>
      <w:r w:rsidRPr="0095440E">
        <w:rPr>
          <w:rFonts w:ascii="Trebuchet MS" w:hAnsi="Trebuchet MS"/>
          <w:bdr w:val="single" w:sz="4" w:space="0" w:color="auto"/>
        </w:rPr>
        <w:t>X</w:t>
      </w:r>
      <w:r w:rsidR="00A51550" w:rsidRPr="0095440E">
        <w:rPr>
          <w:rFonts w:ascii="Trebuchet MS" w:hAnsi="Trebuchet MS"/>
        </w:rPr>
        <w:t xml:space="preserve">  Comprehend factors inherent in complex problems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A51550" w:rsidRPr="0095440E" w14:paraId="6FC9722F" w14:textId="77777777" w:rsidTr="00A51550">
        <w:tc>
          <w:tcPr>
            <w:tcW w:w="9540" w:type="dxa"/>
          </w:tcPr>
          <w:p w14:paraId="780EEDE5" w14:textId="77777777" w:rsidR="00A51550" w:rsidRPr="0095440E" w:rsidRDefault="00A544C9" w:rsidP="00A544C9">
            <w:pPr>
              <w:rPr>
                <w:rFonts w:ascii="Trebuchet MS" w:hAnsi="Trebuchet MS"/>
              </w:rPr>
            </w:pPr>
            <w:r w:rsidRPr="0095440E">
              <w:rPr>
                <w:rFonts w:ascii="Trebuchet MS" w:hAnsi="Trebuchet MS"/>
              </w:rPr>
              <w:t>Students view visual imagery from a historical perspective and</w:t>
            </w:r>
            <w:r w:rsidR="00B444F7">
              <w:rPr>
                <w:rFonts w:ascii="Trebuchet MS" w:hAnsi="Trebuchet MS"/>
              </w:rPr>
              <w:t xml:space="preserve"> from</w:t>
            </w:r>
            <w:r w:rsidRPr="0095440E">
              <w:rPr>
                <w:rFonts w:ascii="Trebuchet MS" w:hAnsi="Trebuchet MS"/>
              </w:rPr>
              <w:t xml:space="preserve"> the viewpoints of practicing health professionals to better recognize the complexities of knowledge transmission across time</w:t>
            </w:r>
          </w:p>
        </w:tc>
      </w:tr>
    </w:tbl>
    <w:p w14:paraId="1E2E68FE" w14:textId="77777777" w:rsidR="00A51550" w:rsidRPr="0095440E" w:rsidRDefault="00A51550" w:rsidP="00A51550">
      <w:pPr>
        <w:rPr>
          <w:rFonts w:ascii="Trebuchet MS" w:hAnsi="Trebuchet MS"/>
        </w:rPr>
      </w:pPr>
    </w:p>
    <w:p w14:paraId="757E8BBF" w14:textId="77777777" w:rsidR="00A51550" w:rsidRPr="0095440E" w:rsidRDefault="00FF15E6" w:rsidP="00A51550">
      <w:pPr>
        <w:rPr>
          <w:rFonts w:ascii="Trebuchet MS" w:hAnsi="Trebuchet MS"/>
        </w:rPr>
      </w:pPr>
      <w:r w:rsidRPr="0095440E">
        <w:rPr>
          <w:rFonts w:ascii="Trebuchet MS" w:hAnsi="Trebuchet MS"/>
          <w:bdr w:val="single" w:sz="4" w:space="0" w:color="auto"/>
        </w:rPr>
        <w:t>X</w:t>
      </w:r>
      <w:r w:rsidR="00A51550" w:rsidRPr="0095440E">
        <w:rPr>
          <w:rFonts w:ascii="Trebuchet MS" w:hAnsi="Trebuchet MS"/>
        </w:rPr>
        <w:t xml:space="preserve">  Apply integrative thinking to problem solving in ethically and socially responsible ways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A51550" w:rsidRPr="0095440E" w14:paraId="079D06C7" w14:textId="77777777" w:rsidTr="00A51550">
        <w:tc>
          <w:tcPr>
            <w:tcW w:w="9540" w:type="dxa"/>
          </w:tcPr>
          <w:p w14:paraId="12C4166D" w14:textId="77777777" w:rsidR="00A51550" w:rsidRPr="0095440E" w:rsidRDefault="00A544C9" w:rsidP="00A544C9">
            <w:pPr>
              <w:rPr>
                <w:rFonts w:ascii="Trebuchet MS" w:hAnsi="Trebuchet MS"/>
              </w:rPr>
            </w:pPr>
            <w:r w:rsidRPr="0095440E">
              <w:rPr>
                <w:rFonts w:ascii="Trebuchet MS" w:hAnsi="Trebuchet MS"/>
              </w:rPr>
              <w:t xml:space="preserve">Students learn and analyze the patterns of historical medical issues to better recognize the ethical </w:t>
            </w:r>
            <w:r w:rsidR="00F5562A" w:rsidRPr="0095440E">
              <w:rPr>
                <w:rFonts w:ascii="Trebuchet MS" w:hAnsi="Trebuchet MS"/>
              </w:rPr>
              <w:t xml:space="preserve">and culturally-sensitive </w:t>
            </w:r>
            <w:r w:rsidRPr="0095440E">
              <w:rPr>
                <w:rFonts w:ascii="Trebuchet MS" w:hAnsi="Trebuchet MS"/>
              </w:rPr>
              <w:t>issues in modern healthcare</w:t>
            </w:r>
          </w:p>
        </w:tc>
      </w:tr>
    </w:tbl>
    <w:p w14:paraId="2E19B618" w14:textId="77777777" w:rsidR="00A51550" w:rsidRPr="0095440E" w:rsidRDefault="00A51550" w:rsidP="00A51550">
      <w:pPr>
        <w:rPr>
          <w:rFonts w:ascii="Trebuchet MS" w:hAnsi="Trebuchet MS"/>
        </w:rPr>
      </w:pPr>
    </w:p>
    <w:p w14:paraId="2B6B7A3B" w14:textId="77777777" w:rsidR="00A51550" w:rsidRPr="0095440E" w:rsidRDefault="00FF15E6" w:rsidP="00A51550">
      <w:pPr>
        <w:rPr>
          <w:rFonts w:ascii="Trebuchet MS" w:hAnsi="Trebuchet MS"/>
        </w:rPr>
      </w:pPr>
      <w:r w:rsidRPr="0095440E">
        <w:rPr>
          <w:rFonts w:ascii="Trebuchet MS" w:hAnsi="Trebuchet MS"/>
          <w:bdr w:val="single" w:sz="4" w:space="0" w:color="auto"/>
        </w:rPr>
        <w:t>X</w:t>
      </w:r>
      <w:r w:rsidR="00A51550" w:rsidRPr="0095440E">
        <w:rPr>
          <w:rFonts w:ascii="Trebuchet MS" w:hAnsi="Trebuchet MS"/>
        </w:rPr>
        <w:t xml:space="preserve">  Recognize varied perspectives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A51550" w:rsidRPr="0095440E" w14:paraId="1EBC5CBC" w14:textId="77777777" w:rsidTr="00A51550">
        <w:tc>
          <w:tcPr>
            <w:tcW w:w="9540" w:type="dxa"/>
          </w:tcPr>
          <w:p w14:paraId="553CF629" w14:textId="77777777" w:rsidR="00A51550" w:rsidRPr="0095440E" w:rsidRDefault="00A544C9" w:rsidP="00CD4C13">
            <w:pPr>
              <w:rPr>
                <w:rFonts w:ascii="Trebuchet MS" w:hAnsi="Trebuchet MS"/>
              </w:rPr>
            </w:pPr>
            <w:r w:rsidRPr="0095440E">
              <w:rPr>
                <w:rFonts w:ascii="Trebuchet MS" w:hAnsi="Trebuchet MS"/>
              </w:rPr>
              <w:t xml:space="preserve">The combination of contributions from health professionals and </w:t>
            </w:r>
            <w:r w:rsidR="00CD4C13" w:rsidRPr="0095440E">
              <w:rPr>
                <w:rFonts w:ascii="Trebuchet MS" w:hAnsi="Trebuchet MS"/>
              </w:rPr>
              <w:t>historians will provide students a unique opportunity to recognize the multivalent impact of visual imagery</w:t>
            </w:r>
          </w:p>
        </w:tc>
      </w:tr>
    </w:tbl>
    <w:p w14:paraId="3B3E69F8" w14:textId="77777777" w:rsidR="00A51550" w:rsidRPr="0095440E" w:rsidRDefault="00A51550" w:rsidP="00A51550">
      <w:pPr>
        <w:rPr>
          <w:rFonts w:ascii="Trebuchet MS" w:hAnsi="Trebuchet MS"/>
        </w:rPr>
      </w:pPr>
    </w:p>
    <w:p w14:paraId="6474287B" w14:textId="77777777" w:rsidR="00A51550" w:rsidRPr="0095440E" w:rsidRDefault="00A51550" w:rsidP="00A51550">
      <w:pPr>
        <w:rPr>
          <w:rFonts w:ascii="Trebuchet MS" w:hAnsi="Trebuchet MS"/>
        </w:rPr>
      </w:pPr>
      <w:r w:rsidRPr="0095440E">
        <w:rPr>
          <w:rFonts w:ascii="Trebuchet MS" w:hAnsi="Trebuchet MS"/>
        </w:rPr>
        <w:sym w:font="Wingdings" w:char="F0A8"/>
      </w:r>
      <w:r w:rsidRPr="0095440E">
        <w:rPr>
          <w:rFonts w:ascii="Trebuchet MS" w:hAnsi="Trebuchet MS"/>
        </w:rPr>
        <w:t xml:space="preserve">  Gain comfort with complexity and uncertainty</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A51550" w:rsidRPr="0095440E" w14:paraId="16EBA82F" w14:textId="77777777" w:rsidTr="00A51550">
        <w:tc>
          <w:tcPr>
            <w:tcW w:w="9540" w:type="dxa"/>
          </w:tcPr>
          <w:p w14:paraId="5741EB45" w14:textId="77777777" w:rsidR="00A51550" w:rsidRPr="0095440E" w:rsidRDefault="00A51550" w:rsidP="00A51550">
            <w:pPr>
              <w:rPr>
                <w:rFonts w:ascii="Trebuchet MS" w:hAnsi="Trebuchet MS"/>
              </w:rPr>
            </w:pPr>
          </w:p>
        </w:tc>
      </w:tr>
    </w:tbl>
    <w:p w14:paraId="699FDF0D" w14:textId="77777777" w:rsidR="00A51550" w:rsidRPr="0095440E" w:rsidRDefault="00A51550" w:rsidP="00A51550">
      <w:pPr>
        <w:rPr>
          <w:rFonts w:ascii="Trebuchet MS" w:hAnsi="Trebuchet MS"/>
        </w:rPr>
      </w:pPr>
    </w:p>
    <w:p w14:paraId="353CD69B" w14:textId="77777777" w:rsidR="00A51550" w:rsidRPr="0095440E" w:rsidRDefault="00FF15E6" w:rsidP="00A51550">
      <w:pPr>
        <w:rPr>
          <w:rFonts w:ascii="Trebuchet MS" w:hAnsi="Trebuchet MS"/>
        </w:rPr>
      </w:pPr>
      <w:r w:rsidRPr="0095440E">
        <w:rPr>
          <w:rFonts w:ascii="Trebuchet MS" w:hAnsi="Trebuchet MS"/>
          <w:bdr w:val="single" w:sz="4" w:space="0" w:color="auto"/>
        </w:rPr>
        <w:t>X</w:t>
      </w:r>
      <w:r w:rsidR="00A51550" w:rsidRPr="0095440E">
        <w:rPr>
          <w:rFonts w:ascii="Trebuchet MS" w:hAnsi="Trebuchet MS"/>
        </w:rPr>
        <w:t xml:space="preserve"> Think critically, communicate effectively, and work collaboratively </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A51550" w:rsidRPr="0095440E" w14:paraId="321BB6A9" w14:textId="77777777" w:rsidTr="00A51550">
        <w:tc>
          <w:tcPr>
            <w:tcW w:w="9540" w:type="dxa"/>
          </w:tcPr>
          <w:p w14:paraId="7A01CCD3" w14:textId="77777777" w:rsidR="00A51550" w:rsidRPr="0095440E" w:rsidRDefault="00900892" w:rsidP="00900892">
            <w:pPr>
              <w:rPr>
                <w:rFonts w:ascii="Trebuchet MS" w:hAnsi="Trebuchet MS"/>
              </w:rPr>
            </w:pPr>
            <w:r w:rsidRPr="0095440E">
              <w:rPr>
                <w:rFonts w:ascii="Trebuchet MS" w:hAnsi="Trebuchet MS"/>
              </w:rPr>
              <w:t xml:space="preserve">Students are tasked to think critically according to diverse disciplinary criteria and will do </w:t>
            </w:r>
            <w:r w:rsidR="00F5562A" w:rsidRPr="0095440E">
              <w:rPr>
                <w:rFonts w:ascii="Trebuchet MS" w:hAnsi="Trebuchet MS"/>
              </w:rPr>
              <w:t xml:space="preserve">so </w:t>
            </w:r>
            <w:r w:rsidRPr="0095440E">
              <w:rPr>
                <w:rFonts w:ascii="Trebuchet MS" w:hAnsi="Trebuchet MS"/>
              </w:rPr>
              <w:t>with frequent group work inside and outside of class. They will work collaboratively to enhance their learning experience and to support each other.</w:t>
            </w:r>
          </w:p>
        </w:tc>
      </w:tr>
    </w:tbl>
    <w:p w14:paraId="6C3B3C8C" w14:textId="77777777" w:rsidR="00A51550" w:rsidRPr="0095440E" w:rsidRDefault="00A51550" w:rsidP="00A51550">
      <w:pPr>
        <w:rPr>
          <w:rFonts w:ascii="Trebuchet MS" w:hAnsi="Trebuchet MS"/>
        </w:rPr>
      </w:pPr>
    </w:p>
    <w:p w14:paraId="378EA7D1" w14:textId="77777777" w:rsidR="00A51550" w:rsidRPr="0095440E" w:rsidRDefault="00FF15E6" w:rsidP="00A51550">
      <w:pPr>
        <w:rPr>
          <w:rFonts w:ascii="Trebuchet MS" w:hAnsi="Trebuchet MS"/>
        </w:rPr>
      </w:pPr>
      <w:r w:rsidRPr="0095440E">
        <w:rPr>
          <w:rFonts w:ascii="Trebuchet MS" w:hAnsi="Trebuchet MS"/>
          <w:bdr w:val="single" w:sz="4" w:space="0" w:color="auto"/>
        </w:rPr>
        <w:t>X</w:t>
      </w:r>
      <w:r w:rsidR="00A51550" w:rsidRPr="0095440E">
        <w:rPr>
          <w:rFonts w:ascii="Trebuchet MS" w:hAnsi="Trebuchet MS"/>
        </w:rPr>
        <w:t xml:space="preserve">  Become flexible thinkers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A51550" w:rsidRPr="0095440E" w14:paraId="1228EBC6" w14:textId="77777777" w:rsidTr="00A51550">
        <w:tc>
          <w:tcPr>
            <w:tcW w:w="9540" w:type="dxa"/>
          </w:tcPr>
          <w:p w14:paraId="76C8D88F" w14:textId="77777777" w:rsidR="00A51550" w:rsidRPr="0095440E" w:rsidRDefault="00900892" w:rsidP="00A51550">
            <w:pPr>
              <w:rPr>
                <w:rFonts w:ascii="Trebuchet MS" w:hAnsi="Trebuchet MS"/>
              </w:rPr>
            </w:pPr>
            <w:r w:rsidRPr="0095440E">
              <w:rPr>
                <w:rFonts w:ascii="Trebuchet MS" w:hAnsi="Trebuchet MS"/>
              </w:rPr>
              <w:t>Students will be able to engage visual material</w:t>
            </w:r>
            <w:r w:rsidR="00F5562A" w:rsidRPr="0095440E">
              <w:rPr>
                <w:rFonts w:ascii="Trebuchet MS" w:hAnsi="Trebuchet MS"/>
              </w:rPr>
              <w:t xml:space="preserve"> related to medicine</w:t>
            </w:r>
            <w:r w:rsidRPr="0095440E">
              <w:rPr>
                <w:rFonts w:ascii="Trebuchet MS" w:hAnsi="Trebuchet MS"/>
              </w:rPr>
              <w:t xml:space="preserve"> from </w:t>
            </w:r>
            <w:r w:rsidR="00F5562A" w:rsidRPr="0095440E">
              <w:rPr>
                <w:rFonts w:ascii="Trebuchet MS" w:hAnsi="Trebuchet MS"/>
              </w:rPr>
              <w:t xml:space="preserve">the </w:t>
            </w:r>
            <w:r w:rsidRPr="0095440E">
              <w:rPr>
                <w:rFonts w:ascii="Trebuchet MS" w:hAnsi="Trebuchet MS"/>
              </w:rPr>
              <w:t xml:space="preserve">varied </w:t>
            </w:r>
            <w:r w:rsidRPr="0095440E">
              <w:rPr>
                <w:rFonts w:ascii="Trebuchet MS" w:hAnsi="Trebuchet MS"/>
              </w:rPr>
              <w:lastRenderedPageBreak/>
              <w:t>perspectives of multiple disciplines.</w:t>
            </w:r>
          </w:p>
        </w:tc>
      </w:tr>
    </w:tbl>
    <w:p w14:paraId="46E9CE4A" w14:textId="77777777" w:rsidR="00A51550" w:rsidRPr="0095440E" w:rsidRDefault="00A51550" w:rsidP="00A51550">
      <w:pPr>
        <w:rPr>
          <w:rFonts w:ascii="Trebuchet MS" w:hAnsi="Trebuchet MS"/>
        </w:rPr>
      </w:pPr>
      <w:r w:rsidRPr="0095440E">
        <w:rPr>
          <w:rFonts w:ascii="Trebuchet MS" w:hAnsi="Trebuchet MS"/>
        </w:rPr>
        <w:lastRenderedPageBreak/>
        <w:br/>
      </w:r>
      <w:r w:rsidRPr="0095440E">
        <w:rPr>
          <w:rFonts w:ascii="Trebuchet MS" w:hAnsi="Trebuchet MS"/>
        </w:rPr>
        <w:sym w:font="Wingdings" w:char="F0A8"/>
      </w:r>
      <w:r w:rsidRPr="0095440E">
        <w:rPr>
          <w:rFonts w:ascii="Trebuchet MS" w:hAnsi="Trebuchet MS"/>
        </w:rPr>
        <w:t xml:space="preserve">  Other</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A51550" w:rsidRPr="0095440E" w14:paraId="7ED58559" w14:textId="77777777" w:rsidTr="00A51550">
        <w:tc>
          <w:tcPr>
            <w:tcW w:w="9540" w:type="dxa"/>
          </w:tcPr>
          <w:p w14:paraId="129BD20A" w14:textId="77777777" w:rsidR="00A51550" w:rsidRPr="0095440E" w:rsidRDefault="00A51550" w:rsidP="00A51550">
            <w:pPr>
              <w:rPr>
                <w:rFonts w:ascii="Trebuchet MS" w:hAnsi="Trebuchet MS"/>
              </w:rPr>
            </w:pPr>
          </w:p>
        </w:tc>
      </w:tr>
    </w:tbl>
    <w:p w14:paraId="60699E9E" w14:textId="77777777" w:rsidR="00A51550" w:rsidRPr="0095440E" w:rsidRDefault="00A51550" w:rsidP="00A51550">
      <w:pPr>
        <w:rPr>
          <w:rFonts w:ascii="Trebuchet MS" w:hAnsi="Trebuchet MS"/>
          <w:b/>
        </w:rPr>
      </w:pPr>
    </w:p>
    <w:p w14:paraId="4EF6F3D5" w14:textId="77777777" w:rsidR="00A51550" w:rsidRPr="0095440E" w:rsidRDefault="00A51550" w:rsidP="00A51550">
      <w:pPr>
        <w:rPr>
          <w:rFonts w:ascii="Trebuchet MS" w:hAnsi="Trebuchet MS"/>
          <w:b/>
        </w:rPr>
      </w:pPr>
      <w:r w:rsidRPr="0095440E">
        <w:rPr>
          <w:rFonts w:ascii="Trebuchet MS" w:hAnsi="Trebuchet MS"/>
          <w:b/>
        </w:rPr>
        <w:t>General Education Learning Goals for City Tech Students</w:t>
      </w:r>
    </w:p>
    <w:p w14:paraId="72F50373" w14:textId="77777777" w:rsidR="00A51550" w:rsidRPr="0095440E" w:rsidRDefault="00A51550" w:rsidP="00DA16CC">
      <w:pPr>
        <w:numPr>
          <w:ilvl w:val="0"/>
          <w:numId w:val="5"/>
        </w:numPr>
        <w:rPr>
          <w:rFonts w:ascii="Trebuchet MS" w:hAnsi="Trebuchet MS"/>
        </w:rPr>
      </w:pPr>
      <w:r w:rsidRPr="0095440E">
        <w:rPr>
          <w:rFonts w:ascii="Trebuchet MS" w:hAnsi="Trebuchet MS"/>
          <w:b/>
        </w:rPr>
        <w:t>Knowledge:</w:t>
      </w:r>
      <w:r w:rsidRPr="0095440E">
        <w:rPr>
          <w:rFonts w:ascii="Trebuchet MS" w:hAnsi="Trebuchet MS"/>
        </w:rPr>
        <w:t xml:space="preserve"> Develop knowledge from a range of disciplinary perspectives, and hone the ability to deepen and continue learning.</w:t>
      </w:r>
    </w:p>
    <w:p w14:paraId="3C924126" w14:textId="77777777" w:rsidR="00A51550" w:rsidRPr="0095440E" w:rsidRDefault="00A51550" w:rsidP="00DA16CC">
      <w:pPr>
        <w:numPr>
          <w:ilvl w:val="0"/>
          <w:numId w:val="5"/>
        </w:numPr>
        <w:rPr>
          <w:rFonts w:ascii="Trebuchet MS" w:hAnsi="Trebuchet MS"/>
        </w:rPr>
      </w:pPr>
      <w:r w:rsidRPr="0095440E">
        <w:rPr>
          <w:rFonts w:ascii="Trebuchet MS" w:hAnsi="Trebuchet MS"/>
          <w:b/>
        </w:rPr>
        <w:t>Skills:</w:t>
      </w:r>
      <w:r w:rsidRPr="0095440E">
        <w:rPr>
          <w:rFonts w:ascii="Trebuchet MS" w:hAnsi="Trebuchet MS"/>
        </w:rPr>
        <w:t xml:space="preserve"> Acquire and use the tools needed for communication, inquiry, creativity, analysis, and productive work.</w:t>
      </w:r>
    </w:p>
    <w:p w14:paraId="51DA17B6" w14:textId="77777777" w:rsidR="00A51550" w:rsidRPr="0095440E" w:rsidRDefault="00A51550" w:rsidP="00DA16CC">
      <w:pPr>
        <w:numPr>
          <w:ilvl w:val="0"/>
          <w:numId w:val="5"/>
        </w:numPr>
        <w:rPr>
          <w:rFonts w:ascii="Trebuchet MS" w:hAnsi="Trebuchet MS"/>
        </w:rPr>
      </w:pPr>
      <w:r w:rsidRPr="0095440E">
        <w:rPr>
          <w:rFonts w:ascii="Trebuchet MS" w:hAnsi="Trebuchet MS"/>
          <w:b/>
        </w:rPr>
        <w:t>Integration</w:t>
      </w:r>
      <w:r w:rsidRPr="0095440E">
        <w:rPr>
          <w:rFonts w:ascii="Trebuchet MS" w:hAnsi="Trebuchet MS"/>
        </w:rPr>
        <w:t>: Work productively within and across disciplines.</w:t>
      </w:r>
    </w:p>
    <w:p w14:paraId="36CC70D7" w14:textId="77777777" w:rsidR="00A51550" w:rsidRPr="0095440E" w:rsidRDefault="00A51550" w:rsidP="00DA16CC">
      <w:pPr>
        <w:numPr>
          <w:ilvl w:val="0"/>
          <w:numId w:val="5"/>
        </w:numPr>
        <w:rPr>
          <w:rFonts w:ascii="Trebuchet MS" w:hAnsi="Trebuchet MS"/>
        </w:rPr>
      </w:pPr>
      <w:r w:rsidRPr="0095440E">
        <w:rPr>
          <w:rFonts w:ascii="Trebuchet MS" w:hAnsi="Trebuchet MS"/>
          <w:b/>
        </w:rPr>
        <w:t>Values, Ethics, and Relationships</w:t>
      </w:r>
      <w:r w:rsidRPr="0095440E">
        <w:rPr>
          <w:rFonts w:ascii="Trebuchet MS" w:hAnsi="Trebuchet MS"/>
        </w:rPr>
        <w:t xml:space="preserve">: Understand and apply values, ethics, and diverse </w:t>
      </w:r>
      <w:r w:rsidRPr="0095440E">
        <w:rPr>
          <w:rFonts w:ascii="Trebuchet MS" w:hAnsi="Trebuchet MS"/>
        </w:rPr>
        <w:br/>
        <w:t>perspectives in personal, professional, civic, and cultural/global domains.</w:t>
      </w:r>
    </w:p>
    <w:p w14:paraId="5C11CC22" w14:textId="77777777" w:rsidR="00A51550" w:rsidRPr="0095440E" w:rsidRDefault="00A51550" w:rsidP="00DA16CC">
      <w:pPr>
        <w:numPr>
          <w:ilvl w:val="0"/>
          <w:numId w:val="3"/>
        </w:numPr>
        <w:rPr>
          <w:rFonts w:ascii="Trebuchet MS" w:hAnsi="Trebuchet MS"/>
        </w:rPr>
      </w:pPr>
      <w:r w:rsidRPr="0095440E">
        <w:rPr>
          <w:rFonts w:ascii="Trebuchet MS" w:hAnsi="Trebuchet MS"/>
        </w:rPr>
        <w:t>How does this course address the general education learning goals for City Tech students?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400"/>
      </w:tblGrid>
      <w:tr w:rsidR="00A51550" w:rsidRPr="0095440E" w14:paraId="3EEBBF03" w14:textId="77777777" w:rsidTr="00A51550">
        <w:tc>
          <w:tcPr>
            <w:tcW w:w="9400" w:type="dxa"/>
          </w:tcPr>
          <w:p w14:paraId="31D12100" w14:textId="77777777" w:rsidR="00A51550" w:rsidRPr="0095440E" w:rsidRDefault="001C5510" w:rsidP="001C5510">
            <w:pPr>
              <w:rPr>
                <w:rFonts w:ascii="Trebuchet MS" w:hAnsi="Trebuchet MS"/>
                <w:u w:val="single"/>
              </w:rPr>
            </w:pPr>
            <w:r w:rsidRPr="0095440E">
              <w:rPr>
                <w:rFonts w:ascii="Trebuchet MS" w:hAnsi="Trebuchet MS"/>
                <w:bCs/>
                <w:u w:val="single"/>
              </w:rPr>
              <w:t xml:space="preserve">This course encourages students to connect and integrate cross-discipline knowledge between the humanities and health professions. The combination of historical and modern perspectives along with place-based learning activities will synthesize and transfer knowledge across disciplinary boundaries through the lens of morality, ethics, socio-economic factors, cultural bias, and </w:t>
            </w:r>
            <w:r w:rsidR="00B444F7">
              <w:rPr>
                <w:rFonts w:ascii="Trebuchet MS" w:hAnsi="Trebuchet MS"/>
                <w:bCs/>
                <w:u w:val="single"/>
              </w:rPr>
              <w:t xml:space="preserve">the </w:t>
            </w:r>
            <w:r w:rsidRPr="0095440E">
              <w:rPr>
                <w:rFonts w:ascii="Trebuchet MS" w:hAnsi="Trebuchet MS"/>
                <w:bCs/>
                <w:u w:val="single"/>
              </w:rPr>
              <w:t>changing environment.</w:t>
            </w:r>
          </w:p>
        </w:tc>
      </w:tr>
    </w:tbl>
    <w:p w14:paraId="750BB0E6" w14:textId="77777777" w:rsidR="00A51550" w:rsidRPr="0095440E" w:rsidRDefault="00A51550" w:rsidP="00A51550">
      <w:pPr>
        <w:rPr>
          <w:rFonts w:ascii="Trebuchet MS" w:hAnsi="Trebuchet MS"/>
        </w:rPr>
      </w:pPr>
    </w:p>
    <w:p w14:paraId="5C8E6D73" w14:textId="77777777" w:rsidR="00A51550" w:rsidRPr="0095440E" w:rsidRDefault="00A51550" w:rsidP="00DA16CC">
      <w:pPr>
        <w:numPr>
          <w:ilvl w:val="0"/>
          <w:numId w:val="3"/>
        </w:numPr>
        <w:rPr>
          <w:rFonts w:ascii="Trebuchet MS" w:hAnsi="Trebuchet MS"/>
        </w:rPr>
      </w:pPr>
      <w:r w:rsidRPr="0095440E">
        <w:rPr>
          <w:rFonts w:ascii="Trebuchet MS" w:hAnsi="Trebuchet MS"/>
        </w:rPr>
        <w:t>Which department would house this course</w:t>
      </w:r>
      <w:r w:rsidRPr="0095440E">
        <w:rPr>
          <w:rFonts w:ascii="Trebuchet MS" w:hAnsi="Trebuchet MS"/>
          <w:vertAlign w:val="superscript"/>
        </w:rPr>
        <w:footnoteReference w:id="1"/>
      </w:r>
      <w:r w:rsidRPr="0095440E">
        <w:rPr>
          <w:rFonts w:ascii="Trebuchet MS" w:hAnsi="Trebuchet MS"/>
        </w:rPr>
        <w:t>? ______</w:t>
      </w:r>
      <w:r w:rsidR="00CA701A" w:rsidRPr="0095440E">
        <w:rPr>
          <w:rFonts w:ascii="Trebuchet MS" w:hAnsi="Trebuchet MS"/>
          <w:u w:val="single"/>
        </w:rPr>
        <w:t>Humanities</w:t>
      </w:r>
      <w:r w:rsidR="00CA701A" w:rsidRPr="0095440E">
        <w:rPr>
          <w:rFonts w:ascii="Trebuchet MS" w:hAnsi="Trebuchet MS"/>
          <w:u w:val="single"/>
        </w:rPr>
        <w:tab/>
      </w:r>
      <w:r w:rsidR="00CA701A" w:rsidRPr="0095440E">
        <w:rPr>
          <w:rFonts w:ascii="Trebuchet MS" w:hAnsi="Trebuchet MS"/>
          <w:u w:val="single"/>
        </w:rPr>
        <w:tab/>
      </w:r>
      <w:r w:rsidR="00CA701A" w:rsidRPr="0095440E">
        <w:rPr>
          <w:rFonts w:ascii="Trebuchet MS" w:hAnsi="Trebuchet MS"/>
          <w:u w:val="single"/>
        </w:rPr>
        <w:tab/>
      </w:r>
      <w:r w:rsidR="00CA701A" w:rsidRPr="0095440E">
        <w:rPr>
          <w:rFonts w:ascii="Trebuchet MS" w:hAnsi="Trebuchet MS"/>
          <w:u w:val="single"/>
        </w:rPr>
        <w:br/>
      </w:r>
      <w:r w:rsidRPr="0095440E">
        <w:rPr>
          <w:rFonts w:ascii="Trebuchet MS" w:hAnsi="Trebuchet MS"/>
        </w:rPr>
        <w:br/>
        <w:t xml:space="preserve">Would all sections of the course be interdisciplinary? </w:t>
      </w:r>
      <w:r w:rsidRPr="0095440E">
        <w:rPr>
          <w:rFonts w:ascii="Trebuchet MS" w:hAnsi="Trebuchet MS"/>
        </w:rPr>
        <w:sym w:font="Wingdings" w:char="F0A8"/>
      </w:r>
      <w:r w:rsidRPr="0095440E">
        <w:rPr>
          <w:rFonts w:ascii="Trebuchet MS" w:hAnsi="Trebuchet MS"/>
        </w:rPr>
        <w:t xml:space="preserve"> No </w:t>
      </w:r>
      <w:r w:rsidR="00CA701A" w:rsidRPr="0095440E">
        <w:rPr>
          <w:rFonts w:ascii="Trebuchet MS" w:hAnsi="Trebuchet MS"/>
          <w:bdr w:val="single" w:sz="4" w:space="0" w:color="auto"/>
        </w:rPr>
        <w:t>X</w:t>
      </w:r>
      <w:r w:rsidRPr="0095440E">
        <w:rPr>
          <w:rFonts w:ascii="Trebuchet MS" w:hAnsi="Trebuchet MS"/>
        </w:rPr>
        <w:t xml:space="preserve"> Yes  </w:t>
      </w:r>
    </w:p>
    <w:p w14:paraId="5F09C565" w14:textId="77777777" w:rsidR="00A51550" w:rsidRPr="0095440E" w:rsidRDefault="00A51550" w:rsidP="00A51550">
      <w:pPr>
        <w:rPr>
          <w:rFonts w:ascii="Trebuchet MS" w:hAnsi="Trebuchet MS"/>
        </w:rPr>
      </w:pPr>
    </w:p>
    <w:p w14:paraId="14E68DC2" w14:textId="77777777" w:rsidR="00A51550" w:rsidRPr="0095440E" w:rsidRDefault="00A51550" w:rsidP="00DA16CC">
      <w:pPr>
        <w:numPr>
          <w:ilvl w:val="1"/>
          <w:numId w:val="3"/>
        </w:numPr>
        <w:rPr>
          <w:rFonts w:ascii="Trebuchet MS" w:hAnsi="Trebuchet MS"/>
        </w:rPr>
      </w:pPr>
      <w:r w:rsidRPr="0095440E">
        <w:rPr>
          <w:rFonts w:ascii="Trebuchet MS" w:hAnsi="Trebuchet MS"/>
        </w:rPr>
        <w:t xml:space="preserve">Would the course be cross-listed in two or more departments? </w:t>
      </w:r>
      <w:r w:rsidRPr="0095440E">
        <w:rPr>
          <w:rFonts w:ascii="Trebuchet MS" w:hAnsi="Trebuchet MS"/>
        </w:rPr>
        <w:sym w:font="Wingdings" w:char="F0A8"/>
      </w:r>
      <w:r w:rsidRPr="0095440E">
        <w:rPr>
          <w:rFonts w:ascii="Trebuchet MS" w:hAnsi="Trebuchet MS"/>
        </w:rPr>
        <w:t xml:space="preserve"> No </w:t>
      </w:r>
      <w:r w:rsidRPr="0095440E">
        <w:rPr>
          <w:rFonts w:ascii="Trebuchet MS" w:hAnsi="Trebuchet MS"/>
        </w:rPr>
        <w:sym w:font="Wingdings" w:char="F0A8"/>
      </w:r>
      <w:r w:rsidRPr="0095440E">
        <w:rPr>
          <w:rFonts w:ascii="Trebuchet MS" w:hAnsi="Trebuchet MS"/>
        </w:rPr>
        <w:t xml:space="preserve"> </w:t>
      </w:r>
      <w:proofErr w:type="gramStart"/>
      <w:r w:rsidRPr="0095440E">
        <w:rPr>
          <w:rFonts w:ascii="Trebuchet MS" w:hAnsi="Trebuchet MS"/>
        </w:rPr>
        <w:t xml:space="preserve">Yes  </w:t>
      </w:r>
      <w:proofErr w:type="gramEnd"/>
      <w:r w:rsidRPr="0095440E">
        <w:rPr>
          <w:rFonts w:ascii="Trebuchet MS" w:hAnsi="Trebuchet MS"/>
        </w:rPr>
        <w:br/>
        <w:t>Explain.</w:t>
      </w:r>
    </w:p>
    <w:tbl>
      <w:tblPr>
        <w:tblW w:w="0" w:type="auto"/>
        <w:tblInd w:w="82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090"/>
      </w:tblGrid>
      <w:tr w:rsidR="00A51550" w:rsidRPr="0095440E" w14:paraId="00A25255" w14:textId="77777777" w:rsidTr="00A51550">
        <w:tc>
          <w:tcPr>
            <w:tcW w:w="9090" w:type="dxa"/>
          </w:tcPr>
          <w:p w14:paraId="6BD90BB0" w14:textId="77777777" w:rsidR="00A51550" w:rsidRPr="0095440E" w:rsidRDefault="00A51550" w:rsidP="00A51550">
            <w:pPr>
              <w:rPr>
                <w:rFonts w:ascii="Trebuchet MS" w:hAnsi="Trebuchet MS"/>
              </w:rPr>
            </w:pPr>
            <w:r w:rsidRPr="0095440E">
              <w:rPr>
                <w:rFonts w:ascii="Trebuchet MS" w:hAnsi="Trebuchet MS"/>
              </w:rPr>
              <w:br/>
            </w:r>
            <w:r w:rsidR="001D7C14" w:rsidRPr="0095440E">
              <w:rPr>
                <w:rFonts w:ascii="Trebuchet MS" w:hAnsi="Trebuchet MS"/>
              </w:rPr>
              <w:t>Unclear whether it is possible to cross-list between College of Arts and Sciences and College of Professional Studies</w:t>
            </w:r>
          </w:p>
        </w:tc>
      </w:tr>
    </w:tbl>
    <w:p w14:paraId="6E3D2FDD" w14:textId="77777777" w:rsidR="00A51550" w:rsidRPr="0095440E" w:rsidRDefault="00A51550" w:rsidP="00A51550">
      <w:pPr>
        <w:rPr>
          <w:rFonts w:ascii="Trebuchet MS" w:hAnsi="Trebuchet MS"/>
        </w:rPr>
      </w:pPr>
    </w:p>
    <w:p w14:paraId="3C6218D6" w14:textId="77777777" w:rsidR="00A51550" w:rsidRPr="0095440E" w:rsidRDefault="00A51550" w:rsidP="00DA16CC">
      <w:pPr>
        <w:numPr>
          <w:ilvl w:val="1"/>
          <w:numId w:val="3"/>
        </w:numPr>
        <w:rPr>
          <w:rFonts w:ascii="Trebuchet MS" w:hAnsi="Trebuchet MS"/>
        </w:rPr>
      </w:pPr>
      <w:r w:rsidRPr="0095440E">
        <w:rPr>
          <w:rFonts w:ascii="Trebuchet MS" w:hAnsi="Trebuchet MS"/>
        </w:rPr>
        <w:t>How will the course be team-taught</w:t>
      </w:r>
      <w:r w:rsidRPr="0095440E">
        <w:rPr>
          <w:rFonts w:ascii="Trebuchet MS" w:hAnsi="Trebuchet MS"/>
          <w:vertAlign w:val="superscript"/>
        </w:rPr>
        <w:footnoteReference w:id="2"/>
      </w:r>
      <w:r w:rsidRPr="0095440E">
        <w:rPr>
          <w:rFonts w:ascii="Trebuchet MS" w:hAnsi="Trebuchet MS"/>
        </w:rPr>
        <w:t xml:space="preserve">? </w:t>
      </w:r>
      <w:r w:rsidR="00CA701A" w:rsidRPr="0095440E">
        <w:rPr>
          <w:rFonts w:ascii="Trebuchet MS" w:hAnsi="Trebuchet MS"/>
          <w:bdr w:val="single" w:sz="4" w:space="0" w:color="auto"/>
        </w:rPr>
        <w:t>X</w:t>
      </w:r>
      <w:r w:rsidRPr="0095440E">
        <w:rPr>
          <w:rFonts w:ascii="Trebuchet MS" w:hAnsi="Trebuchet MS"/>
        </w:rPr>
        <w:t xml:space="preserve"> Co-taught  </w:t>
      </w:r>
      <w:r w:rsidRPr="0095440E">
        <w:rPr>
          <w:rFonts w:ascii="Trebuchet MS" w:hAnsi="Trebuchet MS"/>
        </w:rPr>
        <w:sym w:font="Wingdings" w:char="F0A8"/>
      </w:r>
      <w:r w:rsidRPr="0095440E">
        <w:rPr>
          <w:rFonts w:ascii="Trebuchet MS" w:hAnsi="Trebuchet MS"/>
        </w:rPr>
        <w:t xml:space="preserve"> Guest lecturers  </w:t>
      </w:r>
      <w:r w:rsidRPr="0095440E">
        <w:rPr>
          <w:rFonts w:ascii="Trebuchet MS" w:hAnsi="Trebuchet MS"/>
        </w:rPr>
        <w:sym w:font="Wingdings" w:char="F0A8"/>
      </w:r>
      <w:r w:rsidRPr="0095440E">
        <w:rPr>
          <w:rFonts w:ascii="Trebuchet MS" w:hAnsi="Trebuchet MS"/>
        </w:rPr>
        <w:t xml:space="preserve"> Learning community</w:t>
      </w:r>
      <w:r w:rsidRPr="0095440E">
        <w:rPr>
          <w:rFonts w:ascii="Trebuchet MS" w:hAnsi="Trebuchet MS"/>
        </w:rPr>
        <w:br/>
      </w:r>
      <w:r w:rsidRPr="0095440E">
        <w:rPr>
          <w:rFonts w:ascii="Trebuchet MS" w:hAnsi="Trebuchet MS"/>
        </w:rPr>
        <w:br/>
      </w:r>
      <w:proofErr w:type="gramStart"/>
      <w:r w:rsidRPr="0095440E">
        <w:rPr>
          <w:rFonts w:ascii="Trebuchet MS" w:hAnsi="Trebuchet MS"/>
        </w:rPr>
        <w:t>If</w:t>
      </w:r>
      <w:proofErr w:type="gramEnd"/>
      <w:r w:rsidRPr="0095440E">
        <w:rPr>
          <w:rFonts w:ascii="Trebuchet MS" w:hAnsi="Trebuchet MS"/>
        </w:rPr>
        <w:t xml:space="preserve"> co-taught, what is the proposed workload hour distribution? __</w:t>
      </w:r>
      <w:r w:rsidR="00CA701A" w:rsidRPr="0095440E">
        <w:rPr>
          <w:rFonts w:ascii="Trebuchet MS" w:hAnsi="Trebuchet MS"/>
          <w:u w:val="single"/>
        </w:rPr>
        <w:t xml:space="preserve">The course is designed for 3 faculty members, each teaching 1 module </w:t>
      </w:r>
      <w:r w:rsidR="001C7DA8" w:rsidRPr="0095440E">
        <w:rPr>
          <w:rFonts w:ascii="Trebuchet MS" w:hAnsi="Trebuchet MS"/>
          <w:u w:val="single"/>
        </w:rPr>
        <w:t xml:space="preserve">for 1 credit. It is possible that 2 faculty members </w:t>
      </w:r>
      <w:r w:rsidR="003E349C">
        <w:rPr>
          <w:rFonts w:ascii="Trebuchet MS" w:hAnsi="Trebuchet MS"/>
          <w:u w:val="single"/>
        </w:rPr>
        <w:t xml:space="preserve">may </w:t>
      </w:r>
      <w:r w:rsidR="001C7DA8" w:rsidRPr="0095440E">
        <w:rPr>
          <w:rFonts w:ascii="Trebuchet MS" w:hAnsi="Trebuchet MS"/>
          <w:u w:val="single"/>
        </w:rPr>
        <w:t>teach the course, one instructor teaching 2 modules and the other teaching 1 module.</w:t>
      </w:r>
      <w:r w:rsidRPr="0095440E">
        <w:rPr>
          <w:rFonts w:ascii="Trebuchet MS" w:hAnsi="Trebuchet MS"/>
        </w:rPr>
        <w:br/>
      </w:r>
      <w:r w:rsidR="00CA701A" w:rsidRPr="0095440E">
        <w:rPr>
          <w:rFonts w:ascii="Trebuchet MS" w:hAnsi="Trebuchet MS"/>
          <w:bdr w:val="single" w:sz="4" w:space="0" w:color="auto"/>
        </w:rPr>
        <w:t>X</w:t>
      </w:r>
      <w:r w:rsidR="00CA701A" w:rsidRPr="0095440E">
        <w:rPr>
          <w:rFonts w:ascii="Trebuchet MS" w:hAnsi="Trebuchet MS"/>
        </w:rPr>
        <w:t xml:space="preserve"> </w:t>
      </w:r>
      <w:r w:rsidRPr="0095440E">
        <w:rPr>
          <w:rFonts w:ascii="Trebuchet MS" w:hAnsi="Trebuchet MS"/>
        </w:rPr>
        <w:t xml:space="preserve">Shared credits  </w:t>
      </w:r>
      <w:r w:rsidRPr="0095440E">
        <w:rPr>
          <w:rFonts w:ascii="Trebuchet MS" w:hAnsi="Trebuchet MS"/>
        </w:rPr>
        <w:sym w:font="Wingdings" w:char="F0A8"/>
      </w:r>
      <w:r w:rsidRPr="0095440E">
        <w:rPr>
          <w:rFonts w:ascii="Trebuchet MS" w:hAnsi="Trebuchet MS"/>
        </w:rPr>
        <w:t xml:space="preserve"> Trading credits </w:t>
      </w:r>
      <w:r w:rsidRPr="0095440E">
        <w:rPr>
          <w:rFonts w:ascii="Trebuchet MS" w:hAnsi="Trebuchet MS"/>
        </w:rPr>
        <w:br/>
        <w:t xml:space="preserve">If guest lecturers, for what approximate percentage of the course? </w:t>
      </w:r>
      <w:r w:rsidRPr="0095440E">
        <w:rPr>
          <w:rFonts w:ascii="Trebuchet MS" w:hAnsi="Trebuchet MS"/>
        </w:rPr>
        <w:sym w:font="Wingdings" w:char="F0A8"/>
      </w:r>
      <w:r w:rsidRPr="0095440E">
        <w:rPr>
          <w:rFonts w:ascii="Trebuchet MS" w:hAnsi="Trebuchet MS"/>
        </w:rPr>
        <w:t xml:space="preserve"> Minimum </w:t>
      </w:r>
      <w:r w:rsidRPr="0095440E">
        <w:rPr>
          <w:rFonts w:ascii="Trebuchet MS" w:hAnsi="Trebuchet MS"/>
        </w:rPr>
        <w:lastRenderedPageBreak/>
        <w:t>20%</w:t>
      </w:r>
      <w:r w:rsidRPr="0095440E">
        <w:rPr>
          <w:rFonts w:ascii="Trebuchet MS" w:hAnsi="Trebuchet MS"/>
          <w:vertAlign w:val="superscript"/>
        </w:rPr>
        <w:footnoteReference w:id="3"/>
      </w:r>
      <w:r w:rsidRPr="0095440E">
        <w:rPr>
          <w:rFonts w:ascii="Trebuchet MS" w:hAnsi="Trebuchet MS"/>
        </w:rPr>
        <w:t xml:space="preserve"> </w:t>
      </w:r>
      <w:r w:rsidRPr="0095440E">
        <w:rPr>
          <w:rFonts w:ascii="Trebuchet MS" w:hAnsi="Trebuchet MS"/>
        </w:rPr>
        <w:sym w:font="Wingdings" w:char="F0A8"/>
      </w:r>
      <w:r w:rsidRPr="0095440E">
        <w:rPr>
          <w:rFonts w:ascii="Trebuchet MS" w:hAnsi="Trebuchet MS"/>
        </w:rPr>
        <w:t xml:space="preserve"> other: __%</w:t>
      </w:r>
      <w:r w:rsidRPr="0095440E">
        <w:rPr>
          <w:rFonts w:ascii="Trebuchet MS" w:hAnsi="Trebuchet MS"/>
        </w:rPr>
        <w:br/>
      </w:r>
      <w:r w:rsidRPr="0095440E">
        <w:rPr>
          <w:rFonts w:ascii="Trebuchet MS" w:hAnsi="Trebuchet MS"/>
        </w:rPr>
        <w:br/>
      </w:r>
      <w:proofErr w:type="gramStart"/>
      <w:r w:rsidRPr="0095440E">
        <w:rPr>
          <w:rFonts w:ascii="Trebuchet MS" w:hAnsi="Trebuchet MS"/>
        </w:rPr>
        <w:t>Please</w:t>
      </w:r>
      <w:proofErr w:type="gramEnd"/>
      <w:r w:rsidRPr="0095440E">
        <w:rPr>
          <w:rFonts w:ascii="Trebuchet MS" w:hAnsi="Trebuchet MS"/>
        </w:rPr>
        <w:t xml:space="preserve"> </w:t>
      </w:r>
      <w:r w:rsidRPr="0095440E">
        <w:rPr>
          <w:rFonts w:ascii="Trebuchet MS" w:hAnsi="Trebuchet MS"/>
          <w:u w:val="single"/>
        </w:rPr>
        <w:t>attach the evaluation framework</w:t>
      </w:r>
      <w:r w:rsidRPr="0095440E">
        <w:rPr>
          <w:rFonts w:ascii="Trebuchet MS" w:hAnsi="Trebuchet MS"/>
        </w:rPr>
        <w:t xml:space="preserve"> used to assess the </w:t>
      </w:r>
      <w:proofErr w:type="spellStart"/>
      <w:r w:rsidRPr="0095440E">
        <w:rPr>
          <w:rFonts w:ascii="Trebuchet MS" w:hAnsi="Trebuchet MS"/>
        </w:rPr>
        <w:t>interdisciplinarity</w:t>
      </w:r>
      <w:proofErr w:type="spellEnd"/>
      <w:r w:rsidRPr="0095440E">
        <w:rPr>
          <w:rFonts w:ascii="Trebuchet MS" w:hAnsi="Trebuchet MS"/>
        </w:rPr>
        <w:t xml:space="preserve"> of the course.</w:t>
      </w:r>
      <w:r w:rsidRPr="0095440E">
        <w:rPr>
          <w:rFonts w:ascii="Trebuchet MS" w:hAnsi="Trebuchet MS"/>
          <w:vertAlign w:val="superscript"/>
        </w:rPr>
        <w:footnoteReference w:id="4"/>
      </w:r>
      <w:r w:rsidRPr="0095440E">
        <w:rPr>
          <w:rFonts w:ascii="Trebuchet MS" w:hAnsi="Trebuchet MS"/>
        </w:rPr>
        <w:br/>
      </w:r>
    </w:p>
    <w:p w14:paraId="1A5FB02C" w14:textId="77777777" w:rsidR="00A51550" w:rsidRPr="0095440E" w:rsidRDefault="00A51550" w:rsidP="00DA16CC">
      <w:pPr>
        <w:numPr>
          <w:ilvl w:val="1"/>
          <w:numId w:val="3"/>
        </w:numPr>
        <w:rPr>
          <w:rFonts w:ascii="Trebuchet MS" w:hAnsi="Trebuchet MS"/>
        </w:rPr>
      </w:pPr>
      <w:r w:rsidRPr="0095440E">
        <w:rPr>
          <w:rFonts w:ascii="Trebuchet MS" w:hAnsi="Trebuchet MS"/>
        </w:rPr>
        <w:t>What strategies/resources would be implemented to facilitate students’ ability to make connections across the respective academic disciplines?</w:t>
      </w:r>
    </w:p>
    <w:tbl>
      <w:tblPr>
        <w:tblW w:w="0" w:type="auto"/>
        <w:tblInd w:w="82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090"/>
      </w:tblGrid>
      <w:tr w:rsidR="00A51550" w:rsidRPr="0095440E" w14:paraId="7A117B7E" w14:textId="77777777" w:rsidTr="00A51550">
        <w:tc>
          <w:tcPr>
            <w:tcW w:w="9090" w:type="dxa"/>
          </w:tcPr>
          <w:p w14:paraId="63F64712" w14:textId="77777777" w:rsidR="00A51550" w:rsidRPr="0095440E" w:rsidRDefault="00A51550" w:rsidP="003E349C">
            <w:pPr>
              <w:rPr>
                <w:rFonts w:ascii="Trebuchet MS" w:hAnsi="Trebuchet MS"/>
              </w:rPr>
            </w:pPr>
            <w:r w:rsidRPr="0095440E">
              <w:rPr>
                <w:rFonts w:ascii="Trebuchet MS" w:hAnsi="Trebuchet MS"/>
              </w:rPr>
              <w:br/>
            </w:r>
            <w:r w:rsidR="001D7C14" w:rsidRPr="0095440E">
              <w:rPr>
                <w:rFonts w:ascii="Trebuchet MS" w:hAnsi="Trebuchet MS"/>
              </w:rPr>
              <w:t xml:space="preserve">Use of the </w:t>
            </w:r>
            <w:proofErr w:type="spellStart"/>
            <w:r w:rsidR="001D7C14" w:rsidRPr="0095440E">
              <w:rPr>
                <w:rFonts w:ascii="Trebuchet MS" w:hAnsi="Trebuchet MS"/>
              </w:rPr>
              <w:t>OpenLab</w:t>
            </w:r>
            <w:proofErr w:type="spellEnd"/>
            <w:r w:rsidR="001D7C14" w:rsidRPr="0095440E">
              <w:rPr>
                <w:rFonts w:ascii="Trebuchet MS" w:hAnsi="Trebuchet MS"/>
              </w:rPr>
              <w:t xml:space="preserve"> (and possibly </w:t>
            </w:r>
            <w:proofErr w:type="spellStart"/>
            <w:r w:rsidR="001D7C14" w:rsidRPr="0095440E">
              <w:rPr>
                <w:rFonts w:ascii="Trebuchet MS" w:hAnsi="Trebuchet MS"/>
              </w:rPr>
              <w:t>ePortfolio</w:t>
            </w:r>
            <w:proofErr w:type="spellEnd"/>
            <w:r w:rsidR="001D7C14" w:rsidRPr="0095440E">
              <w:rPr>
                <w:rFonts w:ascii="Trebuchet MS" w:hAnsi="Trebuchet MS"/>
              </w:rPr>
              <w:t xml:space="preserve">), communication </w:t>
            </w:r>
            <w:r w:rsidR="003E349C">
              <w:rPr>
                <w:rFonts w:ascii="Trebuchet MS" w:hAnsi="Trebuchet MS"/>
              </w:rPr>
              <w:t>among</w:t>
            </w:r>
            <w:r w:rsidR="001D7C14" w:rsidRPr="0095440E">
              <w:rPr>
                <w:rFonts w:ascii="Trebuchet MS" w:hAnsi="Trebuchet MS"/>
              </w:rPr>
              <w:t xml:space="preserve"> all faculty and students. The team work in class will mirror</w:t>
            </w:r>
            <w:r w:rsidR="003E349C">
              <w:rPr>
                <w:rFonts w:ascii="Trebuchet MS" w:hAnsi="Trebuchet MS"/>
              </w:rPr>
              <w:t xml:space="preserve"> the team work between faculty </w:t>
            </w:r>
            <w:r w:rsidR="001D7C14" w:rsidRPr="0095440E">
              <w:rPr>
                <w:rFonts w:ascii="Trebuchet MS" w:hAnsi="Trebuchet MS"/>
              </w:rPr>
              <w:t xml:space="preserve"> </w:t>
            </w:r>
          </w:p>
        </w:tc>
      </w:tr>
      <w:tr w:rsidR="00A51550" w:rsidRPr="0095440E" w14:paraId="31E72456" w14:textId="77777777" w:rsidTr="00A51550">
        <w:tc>
          <w:tcPr>
            <w:tcW w:w="9090" w:type="dxa"/>
          </w:tcPr>
          <w:p w14:paraId="0BBB7794" w14:textId="77777777" w:rsidR="00A51550" w:rsidRPr="0095440E" w:rsidRDefault="00A51550" w:rsidP="00A51550">
            <w:pPr>
              <w:rPr>
                <w:rFonts w:ascii="Trebuchet MS" w:hAnsi="Trebuchet MS"/>
              </w:rPr>
            </w:pPr>
          </w:p>
        </w:tc>
      </w:tr>
    </w:tbl>
    <w:p w14:paraId="0B69BA3B" w14:textId="77777777" w:rsidR="00A51550" w:rsidRPr="0095440E" w:rsidRDefault="00A51550" w:rsidP="00A51550">
      <w:pPr>
        <w:rPr>
          <w:rFonts w:ascii="Trebuchet MS" w:hAnsi="Trebuchet MS"/>
        </w:rPr>
      </w:pPr>
    </w:p>
    <w:p w14:paraId="721A2BBE" w14:textId="77777777" w:rsidR="00A51550" w:rsidRPr="0095440E" w:rsidRDefault="00A51550" w:rsidP="00DA16CC">
      <w:pPr>
        <w:numPr>
          <w:ilvl w:val="0"/>
          <w:numId w:val="3"/>
        </w:numPr>
        <w:rPr>
          <w:rFonts w:ascii="Trebuchet MS" w:hAnsi="Trebuchet MS"/>
        </w:rPr>
      </w:pPr>
      <w:r w:rsidRPr="0095440E">
        <w:rPr>
          <w:rFonts w:ascii="Trebuchet MS" w:hAnsi="Trebuchet MS"/>
        </w:rPr>
        <w:t>Would the course be designated as:</w:t>
      </w:r>
    </w:p>
    <w:p w14:paraId="710D0EB5" w14:textId="77777777" w:rsidR="00A51550" w:rsidRPr="0095440E" w:rsidRDefault="001C7DA8" w:rsidP="00A51550">
      <w:pPr>
        <w:rPr>
          <w:rFonts w:ascii="Trebuchet MS" w:hAnsi="Trebuchet MS"/>
        </w:rPr>
      </w:pPr>
      <w:r w:rsidRPr="0095440E">
        <w:rPr>
          <w:rFonts w:ascii="Trebuchet MS" w:hAnsi="Trebuchet MS"/>
          <w:bdr w:val="single" w:sz="4" w:space="0" w:color="auto"/>
        </w:rPr>
        <w:t>X</w:t>
      </w:r>
      <w:r w:rsidR="00A51550" w:rsidRPr="0095440E">
        <w:rPr>
          <w:rFonts w:ascii="Trebuchet MS" w:hAnsi="Trebuchet MS"/>
        </w:rPr>
        <w:t xml:space="preserve"> a College Option requirement</w:t>
      </w:r>
      <w:r w:rsidR="00A51550" w:rsidRPr="0095440E">
        <w:rPr>
          <w:rFonts w:ascii="Trebuchet MS" w:hAnsi="Trebuchet MS"/>
          <w:vertAlign w:val="superscript"/>
        </w:rPr>
        <w:footnoteReference w:id="5"/>
      </w:r>
      <w:r w:rsidR="00A51550" w:rsidRPr="0095440E">
        <w:rPr>
          <w:rFonts w:ascii="Trebuchet MS" w:hAnsi="Trebuchet MS"/>
        </w:rPr>
        <w:t xml:space="preserve">?  </w:t>
      </w:r>
      <w:r w:rsidR="00A51550" w:rsidRPr="0095440E">
        <w:rPr>
          <w:rFonts w:ascii="Trebuchet MS" w:hAnsi="Trebuchet MS"/>
        </w:rPr>
        <w:sym w:font="Wingdings" w:char="F0A8"/>
      </w:r>
      <w:r w:rsidR="00A51550" w:rsidRPr="0095440E">
        <w:rPr>
          <w:rFonts w:ascii="Trebuchet MS" w:hAnsi="Trebuchet MS"/>
        </w:rPr>
        <w:t xml:space="preserve"> </w:t>
      </w:r>
      <w:proofErr w:type="gramStart"/>
      <w:r w:rsidR="00A51550" w:rsidRPr="0095440E">
        <w:rPr>
          <w:rFonts w:ascii="Trebuchet MS" w:hAnsi="Trebuchet MS"/>
        </w:rPr>
        <w:t>an</w:t>
      </w:r>
      <w:proofErr w:type="gramEnd"/>
      <w:r w:rsidR="00A51550" w:rsidRPr="0095440E">
        <w:rPr>
          <w:rFonts w:ascii="Trebuchet MS" w:hAnsi="Trebuchet MS"/>
        </w:rPr>
        <w:t xml:space="preserve"> elective?  </w:t>
      </w:r>
      <w:r w:rsidR="00A51550" w:rsidRPr="0095440E">
        <w:rPr>
          <w:rFonts w:ascii="Trebuchet MS" w:hAnsi="Trebuchet MS"/>
        </w:rPr>
        <w:sym w:font="Wingdings" w:char="F0A8"/>
      </w:r>
      <w:r w:rsidR="00A51550" w:rsidRPr="0095440E">
        <w:rPr>
          <w:rFonts w:ascii="Trebuchet MS" w:hAnsi="Trebuchet MS"/>
        </w:rPr>
        <w:t xml:space="preserve"> </w:t>
      </w:r>
      <w:proofErr w:type="gramStart"/>
      <w:r w:rsidR="00A51550" w:rsidRPr="0095440E">
        <w:rPr>
          <w:rFonts w:ascii="Trebuchet MS" w:hAnsi="Trebuchet MS"/>
        </w:rPr>
        <w:t>a</w:t>
      </w:r>
      <w:proofErr w:type="gramEnd"/>
      <w:r w:rsidR="00A51550" w:rsidRPr="0095440E">
        <w:rPr>
          <w:rFonts w:ascii="Trebuchet MS" w:hAnsi="Trebuchet MS"/>
        </w:rPr>
        <w:t xml:space="preserve"> Capstone course</w:t>
      </w:r>
      <w:r w:rsidR="00A51550" w:rsidRPr="0095440E">
        <w:rPr>
          <w:rFonts w:ascii="Trebuchet MS" w:hAnsi="Trebuchet MS"/>
          <w:vertAlign w:val="superscript"/>
        </w:rPr>
        <w:footnoteReference w:id="6"/>
      </w:r>
      <w:r w:rsidR="00A51550" w:rsidRPr="0095440E">
        <w:rPr>
          <w:rFonts w:ascii="Trebuchet MS" w:hAnsi="Trebuchet MS"/>
        </w:rPr>
        <w:t xml:space="preserve">?  </w:t>
      </w:r>
      <w:r w:rsidR="00A51550" w:rsidRPr="0095440E">
        <w:rPr>
          <w:rFonts w:ascii="Trebuchet MS" w:hAnsi="Trebuchet MS"/>
        </w:rPr>
        <w:sym w:font="Wingdings" w:char="F0A8"/>
      </w:r>
      <w:r w:rsidR="00A51550" w:rsidRPr="0095440E">
        <w:rPr>
          <w:rFonts w:ascii="Trebuchet MS" w:hAnsi="Trebuchet MS"/>
        </w:rPr>
        <w:t xml:space="preserve"> </w:t>
      </w:r>
      <w:proofErr w:type="gramStart"/>
      <w:r w:rsidR="00A51550" w:rsidRPr="0095440E">
        <w:rPr>
          <w:rFonts w:ascii="Trebuchet MS" w:hAnsi="Trebuchet MS"/>
        </w:rPr>
        <w:t>other</w:t>
      </w:r>
      <w:proofErr w:type="gramEnd"/>
      <w:r w:rsidR="00A51550" w:rsidRPr="0095440E">
        <w:rPr>
          <w:rFonts w:ascii="Trebuchet MS" w:hAnsi="Trebuchet MS"/>
        </w:rPr>
        <w:t>?  Explain.</w:t>
      </w:r>
      <w:r w:rsidR="00A51550" w:rsidRPr="0095440E">
        <w:rPr>
          <w:rFonts w:ascii="Trebuchet MS" w:hAnsi="Trebuchet MS"/>
        </w:rPr>
        <w:br/>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450"/>
      </w:tblGrid>
      <w:tr w:rsidR="00A51550" w:rsidRPr="0095440E" w14:paraId="4456DC60" w14:textId="77777777" w:rsidTr="00A51550">
        <w:tc>
          <w:tcPr>
            <w:tcW w:w="9450" w:type="dxa"/>
          </w:tcPr>
          <w:p w14:paraId="1CFA2B2B" w14:textId="77777777" w:rsidR="00A51550" w:rsidRPr="0095440E" w:rsidRDefault="00A51550" w:rsidP="00A51550">
            <w:pPr>
              <w:rPr>
                <w:rFonts w:ascii="Trebuchet MS" w:hAnsi="Trebuchet MS"/>
              </w:rPr>
            </w:pPr>
          </w:p>
        </w:tc>
      </w:tr>
    </w:tbl>
    <w:p w14:paraId="53511ADA" w14:textId="77777777" w:rsidR="00A51550" w:rsidRPr="0095440E" w:rsidRDefault="00A51550" w:rsidP="00A51550">
      <w:pPr>
        <w:rPr>
          <w:rFonts w:ascii="Trebuchet MS" w:hAnsi="Trebuchet MS"/>
        </w:rPr>
      </w:pPr>
    </w:p>
    <w:p w14:paraId="697FFE13" w14:textId="77777777" w:rsidR="00A51550" w:rsidRPr="0095440E" w:rsidRDefault="00A51550" w:rsidP="00576098">
      <w:pPr>
        <w:rPr>
          <w:rFonts w:ascii="Trebuchet MS" w:hAnsi="Trebuchet MS"/>
        </w:rPr>
      </w:pPr>
    </w:p>
    <w:p w14:paraId="6E4319C8" w14:textId="77777777" w:rsidR="00ED6FA4" w:rsidRPr="0095440E" w:rsidRDefault="00ED6FA4">
      <w:pPr>
        <w:rPr>
          <w:rFonts w:ascii="Trebuchet MS" w:hAnsi="Trebuchet MS"/>
        </w:rPr>
      </w:pPr>
      <w:r w:rsidRPr="0095440E">
        <w:rPr>
          <w:rFonts w:ascii="Trebuchet MS" w:hAnsi="Trebuchet MS"/>
        </w:rPr>
        <w:br w:type="page"/>
      </w:r>
    </w:p>
    <w:p w14:paraId="1F4109AA" w14:textId="77777777" w:rsidR="00ED6FA4" w:rsidRPr="0095440E" w:rsidRDefault="00ED6FA4" w:rsidP="00576098">
      <w:pPr>
        <w:rPr>
          <w:rFonts w:ascii="Trebuchet MS" w:hAnsi="Trebuchet MS"/>
        </w:rPr>
      </w:pPr>
    </w:p>
    <w:p w14:paraId="1D1C89EA" w14:textId="77777777" w:rsidR="007139A9" w:rsidRPr="0095440E" w:rsidRDefault="007139A9" w:rsidP="00BB7B3D">
      <w:pPr>
        <w:pStyle w:val="Heading2"/>
        <w:rPr>
          <w:rFonts w:ascii="Trebuchet MS" w:hAnsi="Trebuchet MS"/>
        </w:rPr>
      </w:pPr>
      <w:bookmarkStart w:id="35" w:name="_Toc273792627"/>
      <w:bookmarkStart w:id="36" w:name="_Toc276649961"/>
      <w:r w:rsidRPr="0095440E">
        <w:rPr>
          <w:rFonts w:ascii="Trebuchet MS" w:hAnsi="Trebuchet MS"/>
        </w:rPr>
        <w:t>INTERDISCIPLINARITY</w:t>
      </w:r>
      <w:r w:rsidR="000F1CBD" w:rsidRPr="0095440E">
        <w:rPr>
          <w:rFonts w:ascii="Trebuchet MS" w:hAnsi="Trebuchet MS"/>
        </w:rPr>
        <w:t xml:space="preserve"> </w:t>
      </w:r>
      <w:r w:rsidRPr="0095440E">
        <w:rPr>
          <w:rFonts w:ascii="Trebuchet MS" w:hAnsi="Trebuchet MS"/>
        </w:rPr>
        <w:t>EVALUATION FRAMEWORK</w:t>
      </w:r>
      <w:bookmarkEnd w:id="35"/>
      <w:bookmarkEnd w:id="36"/>
    </w:p>
    <w:p w14:paraId="6AE39099" w14:textId="77777777" w:rsidR="007139A9" w:rsidRPr="0095440E" w:rsidRDefault="007139A9" w:rsidP="00BB7B3D">
      <w:pPr>
        <w:pStyle w:val="Heading3"/>
        <w:rPr>
          <w:rFonts w:ascii="Trebuchet MS" w:hAnsi="Trebuchet MS"/>
        </w:rPr>
      </w:pPr>
      <w:bookmarkStart w:id="37" w:name="_Toc273792628"/>
      <w:bookmarkStart w:id="38" w:name="_Toc276649962"/>
      <w:r w:rsidRPr="0095440E">
        <w:rPr>
          <w:rFonts w:ascii="Trebuchet MS" w:hAnsi="Trebuchet MS"/>
        </w:rPr>
        <w:t>Course Proposers and Method of Team Teaching:</w:t>
      </w:r>
      <w:bookmarkEnd w:id="37"/>
      <w:bookmarkEnd w:id="38"/>
      <w:r w:rsidRPr="0095440E">
        <w:rPr>
          <w:rFonts w:ascii="Trebuchet MS" w:hAnsi="Trebuchet MS"/>
        </w:rPr>
        <w:t xml:space="preserve"> </w:t>
      </w:r>
    </w:p>
    <w:p w14:paraId="372F3F6F" w14:textId="77777777" w:rsidR="00E31958" w:rsidRPr="0095440E" w:rsidRDefault="00E31958" w:rsidP="007139A9">
      <w:pPr>
        <w:rPr>
          <w:rFonts w:ascii="Trebuchet MS" w:hAnsi="Trebuchet MS"/>
        </w:rPr>
      </w:pPr>
    </w:p>
    <w:p w14:paraId="2AA156EC" w14:textId="77777777" w:rsidR="007139A9" w:rsidRPr="0095440E" w:rsidRDefault="007139A9" w:rsidP="007139A9">
      <w:pPr>
        <w:rPr>
          <w:rFonts w:ascii="Trebuchet MS" w:hAnsi="Trebuchet MS"/>
        </w:rPr>
      </w:pPr>
      <w:r w:rsidRPr="0095440E">
        <w:rPr>
          <w:rFonts w:ascii="Trebuchet MS" w:hAnsi="Trebuchet MS"/>
        </w:rPr>
        <w:t>There are 3 modules in this course</w:t>
      </w:r>
      <w:r w:rsidR="00E31958" w:rsidRPr="0095440E">
        <w:rPr>
          <w:rFonts w:ascii="Trebuchet MS" w:hAnsi="Trebuchet MS"/>
        </w:rPr>
        <w:t xml:space="preserve"> and different faculty members</w:t>
      </w:r>
      <w:r w:rsidR="00B0421E" w:rsidRPr="0095440E">
        <w:rPr>
          <w:rFonts w:ascii="Trebuchet MS" w:hAnsi="Trebuchet MS"/>
        </w:rPr>
        <w:t xml:space="preserve"> will teach each module</w:t>
      </w:r>
      <w:r w:rsidRPr="0095440E">
        <w:rPr>
          <w:rFonts w:ascii="Trebuchet MS" w:hAnsi="Trebuchet MS"/>
        </w:rPr>
        <w:t>:</w:t>
      </w:r>
    </w:p>
    <w:p w14:paraId="0A906E29" w14:textId="77777777" w:rsidR="009D11DE" w:rsidRPr="0095440E" w:rsidRDefault="009D11DE" w:rsidP="007139A9">
      <w:pPr>
        <w:rPr>
          <w:rFonts w:ascii="Trebuchet MS" w:hAnsi="Trebuchet MS"/>
        </w:rPr>
      </w:pPr>
    </w:p>
    <w:p w14:paraId="61DEC6E0" w14:textId="77777777" w:rsidR="007139A9" w:rsidRPr="0095440E" w:rsidRDefault="007139A9" w:rsidP="00DA16CC">
      <w:pPr>
        <w:pStyle w:val="ListParagraph"/>
        <w:numPr>
          <w:ilvl w:val="0"/>
          <w:numId w:val="6"/>
        </w:numPr>
        <w:rPr>
          <w:rFonts w:ascii="Trebuchet MS" w:hAnsi="Trebuchet MS"/>
        </w:rPr>
      </w:pPr>
      <w:r w:rsidRPr="0095440E">
        <w:rPr>
          <w:rFonts w:ascii="Trebuchet MS" w:hAnsi="Trebuchet MS"/>
        </w:rPr>
        <w:t>Module 1: The Medical Body</w:t>
      </w:r>
    </w:p>
    <w:p w14:paraId="3A80711E" w14:textId="77777777" w:rsidR="007139A9" w:rsidRPr="0095440E" w:rsidRDefault="007139A9" w:rsidP="00DA16CC">
      <w:pPr>
        <w:pStyle w:val="ListParagraph"/>
        <w:numPr>
          <w:ilvl w:val="0"/>
          <w:numId w:val="6"/>
        </w:numPr>
        <w:rPr>
          <w:rFonts w:ascii="Trebuchet MS" w:hAnsi="Trebuchet MS"/>
        </w:rPr>
      </w:pPr>
      <w:r w:rsidRPr="0095440E">
        <w:rPr>
          <w:rFonts w:ascii="Trebuchet MS" w:hAnsi="Trebuchet MS"/>
        </w:rPr>
        <w:t>Module 2: Disease and Illness</w:t>
      </w:r>
    </w:p>
    <w:p w14:paraId="6C805B65" w14:textId="77777777" w:rsidR="007139A9" w:rsidRPr="0095440E" w:rsidRDefault="007139A9" w:rsidP="00DA16CC">
      <w:pPr>
        <w:pStyle w:val="ListParagraph"/>
        <w:numPr>
          <w:ilvl w:val="0"/>
          <w:numId w:val="6"/>
        </w:numPr>
        <w:rPr>
          <w:rFonts w:ascii="Trebuchet MS" w:hAnsi="Trebuchet MS"/>
        </w:rPr>
      </w:pPr>
      <w:r w:rsidRPr="0095440E">
        <w:rPr>
          <w:rFonts w:ascii="Trebuchet MS" w:hAnsi="Trebuchet MS"/>
        </w:rPr>
        <w:t>Module 3: Healing and Treatment</w:t>
      </w:r>
    </w:p>
    <w:p w14:paraId="133F272F" w14:textId="77777777" w:rsidR="007139A9" w:rsidRPr="0095440E" w:rsidRDefault="007139A9" w:rsidP="007139A9">
      <w:pPr>
        <w:rPr>
          <w:rFonts w:ascii="Trebuchet MS" w:hAnsi="Trebuchet MS"/>
        </w:rPr>
      </w:pPr>
    </w:p>
    <w:p w14:paraId="78CEE25B" w14:textId="77777777" w:rsidR="007139A9" w:rsidRPr="0095440E" w:rsidRDefault="007139A9" w:rsidP="007139A9">
      <w:pPr>
        <w:rPr>
          <w:rFonts w:ascii="Trebuchet MS" w:hAnsi="Trebuchet MS"/>
        </w:rPr>
      </w:pPr>
      <w:r w:rsidRPr="0095440E">
        <w:rPr>
          <w:rFonts w:ascii="Trebuchet MS" w:hAnsi="Trebuchet MS"/>
        </w:rPr>
        <w:t>Each faculty member will</w:t>
      </w:r>
      <w:r w:rsidR="009D11DE" w:rsidRPr="0095440E">
        <w:rPr>
          <w:rFonts w:ascii="Trebuchet MS" w:hAnsi="Trebuchet MS"/>
        </w:rPr>
        <w:t xml:space="preserve"> meet with students for 5 weeks and teach</w:t>
      </w:r>
      <w:r w:rsidRPr="0095440E">
        <w:rPr>
          <w:rFonts w:ascii="Trebuchet MS" w:hAnsi="Trebuchet MS"/>
        </w:rPr>
        <w:t xml:space="preserve"> one module </w:t>
      </w:r>
      <w:r w:rsidR="009D11DE" w:rsidRPr="0095440E">
        <w:rPr>
          <w:rFonts w:ascii="Trebuchet MS" w:hAnsi="Trebuchet MS"/>
        </w:rPr>
        <w:t>(</w:t>
      </w:r>
      <w:r w:rsidRPr="0095440E">
        <w:rPr>
          <w:rFonts w:ascii="Trebuchet MS" w:hAnsi="Trebuchet MS"/>
        </w:rPr>
        <w:t xml:space="preserve">although the faculty team </w:t>
      </w:r>
      <w:r w:rsidR="009D11DE" w:rsidRPr="0095440E">
        <w:rPr>
          <w:rFonts w:ascii="Trebuchet MS" w:hAnsi="Trebuchet MS"/>
        </w:rPr>
        <w:t>may</w:t>
      </w:r>
      <w:r w:rsidRPr="0095440E">
        <w:rPr>
          <w:rFonts w:ascii="Trebuchet MS" w:hAnsi="Trebuchet MS"/>
        </w:rPr>
        <w:t xml:space="preserve"> decide to teach parts of different modules</w:t>
      </w:r>
      <w:r w:rsidR="009D11DE" w:rsidRPr="0095440E">
        <w:rPr>
          <w:rFonts w:ascii="Trebuchet MS" w:hAnsi="Trebuchet MS"/>
        </w:rPr>
        <w:t>)</w:t>
      </w:r>
      <w:r w:rsidRPr="0095440E">
        <w:rPr>
          <w:rFonts w:ascii="Trebuchet MS" w:hAnsi="Trebuchet MS"/>
        </w:rPr>
        <w:t xml:space="preserve">. This structure will give faculty the opportunity to teach a 1-credit course. It is also possible that the course can be taught by two professors, one who covers the equivalent content of two modules and the other </w:t>
      </w:r>
      <w:r w:rsidR="003E349C">
        <w:rPr>
          <w:rFonts w:ascii="Trebuchet MS" w:hAnsi="Trebuchet MS"/>
        </w:rPr>
        <w:t>who</w:t>
      </w:r>
      <w:r w:rsidRPr="0095440E">
        <w:rPr>
          <w:rFonts w:ascii="Trebuchet MS" w:hAnsi="Trebuchet MS"/>
        </w:rPr>
        <w:t xml:space="preserve"> teach</w:t>
      </w:r>
      <w:r w:rsidR="003E349C">
        <w:rPr>
          <w:rFonts w:ascii="Trebuchet MS" w:hAnsi="Trebuchet MS"/>
        </w:rPr>
        <w:t>es one module. T</w:t>
      </w:r>
      <w:r w:rsidRPr="0095440E">
        <w:rPr>
          <w:rFonts w:ascii="Trebuchet MS" w:hAnsi="Trebuchet MS"/>
        </w:rPr>
        <w:t>hus the course could be split 2-credits/1-credit between two instructors. The module format allows for greater flexibility with scheduling and including faculty members from disciplines other than those of the original proposers. The course will be designed to encourage participation by faculty drawn from multiple disciplines, including the Humanities, Basic and Natural Sciences, and Allied Health Professions.</w:t>
      </w:r>
    </w:p>
    <w:p w14:paraId="33CEA450" w14:textId="77777777" w:rsidR="007139A9" w:rsidRPr="0095440E" w:rsidRDefault="007139A9" w:rsidP="007139A9">
      <w:pPr>
        <w:rPr>
          <w:rFonts w:ascii="Trebuchet MS" w:hAnsi="Trebuchet MS"/>
          <w:bCs/>
        </w:rPr>
      </w:pPr>
    </w:p>
    <w:p w14:paraId="1982503B" w14:textId="77777777" w:rsidR="007139A9" w:rsidRPr="0095440E" w:rsidRDefault="007139A9" w:rsidP="007139A9">
      <w:pPr>
        <w:rPr>
          <w:rFonts w:ascii="Trebuchet MS" w:hAnsi="Trebuchet MS"/>
          <w:bCs/>
        </w:rPr>
      </w:pPr>
      <w:r w:rsidRPr="0095440E">
        <w:rPr>
          <w:rFonts w:ascii="Trebuchet MS" w:hAnsi="Trebuchet MS"/>
          <w:bCs/>
        </w:rPr>
        <w:t xml:space="preserve">Dr. Sandra Cheng, Assistant Professor of Art History, is a scholar of early modern art. She holds a doctorate in Art History from the University of Delaware. </w:t>
      </w:r>
    </w:p>
    <w:p w14:paraId="374C9FA1" w14:textId="77777777" w:rsidR="007139A9" w:rsidRPr="0095440E" w:rsidRDefault="007139A9" w:rsidP="007139A9">
      <w:pPr>
        <w:rPr>
          <w:rFonts w:ascii="Trebuchet MS" w:hAnsi="Trebuchet MS"/>
          <w:bCs/>
        </w:rPr>
      </w:pPr>
    </w:p>
    <w:p w14:paraId="1194C62C" w14:textId="77777777" w:rsidR="007139A9" w:rsidRPr="0095440E" w:rsidRDefault="007139A9" w:rsidP="007139A9">
      <w:pPr>
        <w:rPr>
          <w:rFonts w:ascii="Trebuchet MS" w:hAnsi="Trebuchet MS"/>
        </w:rPr>
      </w:pPr>
      <w:r w:rsidRPr="0095440E">
        <w:rPr>
          <w:rFonts w:ascii="Trebuchet MS" w:hAnsi="Trebuchet MS"/>
          <w:bCs/>
        </w:rPr>
        <w:t xml:space="preserve">Dr. Gwen Cohen-Brown, </w:t>
      </w:r>
      <w:r w:rsidRPr="0095440E">
        <w:rPr>
          <w:rFonts w:ascii="Trebuchet MS" w:hAnsi="Trebuchet MS"/>
        </w:rPr>
        <w:t xml:space="preserve">Professor of Dental Hygiene, is a Fellow in the American Academy of Oral and Maxillofacial Pathology. She holds a D.D.S. from NYU College of Dentistry. </w:t>
      </w:r>
    </w:p>
    <w:p w14:paraId="138341EE" w14:textId="77777777" w:rsidR="007139A9" w:rsidRPr="0095440E" w:rsidRDefault="007139A9" w:rsidP="007139A9">
      <w:pPr>
        <w:rPr>
          <w:rFonts w:ascii="Trebuchet MS" w:hAnsi="Trebuchet MS"/>
        </w:rPr>
      </w:pPr>
    </w:p>
    <w:p w14:paraId="2D8506ED" w14:textId="77777777" w:rsidR="007139A9" w:rsidRPr="0095440E" w:rsidRDefault="007139A9" w:rsidP="007139A9">
      <w:pPr>
        <w:rPr>
          <w:rFonts w:ascii="Trebuchet MS" w:hAnsi="Trebuchet MS"/>
        </w:rPr>
      </w:pPr>
      <w:r w:rsidRPr="0095440E">
        <w:rPr>
          <w:rFonts w:ascii="Trebuchet MS" w:hAnsi="Trebuchet MS"/>
          <w:bCs/>
        </w:rPr>
        <w:t xml:space="preserve">Dr. Aida </w:t>
      </w:r>
      <w:proofErr w:type="spellStart"/>
      <w:r w:rsidRPr="0095440E">
        <w:rPr>
          <w:rFonts w:ascii="Trebuchet MS" w:hAnsi="Trebuchet MS"/>
          <w:bCs/>
        </w:rPr>
        <w:t>Egues</w:t>
      </w:r>
      <w:proofErr w:type="spellEnd"/>
      <w:r w:rsidRPr="0095440E">
        <w:rPr>
          <w:rFonts w:ascii="Trebuchet MS" w:hAnsi="Trebuchet MS"/>
          <w:bCs/>
        </w:rPr>
        <w:t>,</w:t>
      </w:r>
      <w:r w:rsidRPr="0095440E">
        <w:rPr>
          <w:rFonts w:ascii="Trebuchet MS" w:hAnsi="Trebuchet MS"/>
          <w:b/>
          <w:bCs/>
        </w:rPr>
        <w:t xml:space="preserve"> </w:t>
      </w:r>
      <w:r w:rsidRPr="0095440E">
        <w:rPr>
          <w:rFonts w:ascii="Trebuchet MS" w:hAnsi="Trebuchet MS"/>
        </w:rPr>
        <w:t>Assistant Professor of Nursing, is a Fellow of The New York Academy of Medicine. She holds a doctorate in Nursing Practice from Case Western Reserve University.</w:t>
      </w:r>
    </w:p>
    <w:p w14:paraId="6367862A" w14:textId="77777777" w:rsidR="007139A9" w:rsidRPr="0095440E" w:rsidRDefault="007139A9" w:rsidP="007139A9">
      <w:pPr>
        <w:rPr>
          <w:rFonts w:ascii="Trebuchet MS" w:hAnsi="Trebuchet MS"/>
        </w:rPr>
      </w:pPr>
    </w:p>
    <w:p w14:paraId="1592F1D2" w14:textId="77777777" w:rsidR="007139A9" w:rsidRPr="0095440E" w:rsidRDefault="007139A9" w:rsidP="007139A9">
      <w:pPr>
        <w:rPr>
          <w:rFonts w:ascii="Trebuchet MS" w:hAnsi="Trebuchet MS"/>
        </w:rPr>
      </w:pPr>
      <w:r w:rsidRPr="0095440E">
        <w:rPr>
          <w:rFonts w:ascii="Trebuchet MS" w:hAnsi="Trebuchet MS"/>
        </w:rPr>
        <w:t xml:space="preserve">Drs. Cohen-Brown and </w:t>
      </w:r>
      <w:proofErr w:type="spellStart"/>
      <w:r w:rsidRPr="0095440E">
        <w:rPr>
          <w:rFonts w:ascii="Trebuchet MS" w:hAnsi="Trebuchet MS"/>
        </w:rPr>
        <w:t>Egues</w:t>
      </w:r>
      <w:proofErr w:type="spellEnd"/>
      <w:r w:rsidRPr="0095440E">
        <w:rPr>
          <w:rFonts w:ascii="Trebuchet MS" w:hAnsi="Trebuchet MS"/>
        </w:rPr>
        <w:t xml:space="preserve"> are ideal faculty members to develop and teach the interdisciplinary course because of their academic and professional experience with illness and treatment. As an art historian, Dr. Cheng is an apt candidate to develop the course because of her scholarly interests in early modern science, and 19</w:t>
      </w:r>
      <w:r w:rsidRPr="0095440E">
        <w:rPr>
          <w:rFonts w:ascii="Trebuchet MS" w:hAnsi="Trebuchet MS"/>
          <w:vertAlign w:val="superscript"/>
        </w:rPr>
        <w:t>th</w:t>
      </w:r>
      <w:r w:rsidRPr="0095440E">
        <w:rPr>
          <w:rFonts w:ascii="Trebuchet MS" w:hAnsi="Trebuchet MS"/>
        </w:rPr>
        <w:t>- and 20</w:t>
      </w:r>
      <w:r w:rsidRPr="0095440E">
        <w:rPr>
          <w:rFonts w:ascii="Trebuchet MS" w:hAnsi="Trebuchet MS"/>
          <w:vertAlign w:val="superscript"/>
        </w:rPr>
        <w:t>th</w:t>
      </w:r>
      <w:r w:rsidRPr="0095440E">
        <w:rPr>
          <w:rFonts w:ascii="Trebuchet MS" w:hAnsi="Trebuchet MS"/>
        </w:rPr>
        <w:t>-century photography and film. The proposers are faculty members who participated in the NEH grant, Comparative Perspectives o</w:t>
      </w:r>
      <w:r w:rsidR="00C7074B">
        <w:rPr>
          <w:rFonts w:ascii="Trebuchet MS" w:hAnsi="Trebuchet MS"/>
        </w:rPr>
        <w:t xml:space="preserve">n Health, Illness, and Healing, as </w:t>
      </w:r>
      <w:r w:rsidR="006E52A6">
        <w:rPr>
          <w:rFonts w:ascii="Trebuchet MS" w:hAnsi="Trebuchet MS"/>
        </w:rPr>
        <w:t>well as Fellows in the Title V g</w:t>
      </w:r>
      <w:r w:rsidR="00C7074B">
        <w:rPr>
          <w:rFonts w:ascii="Trebuchet MS" w:hAnsi="Trebuchet MS"/>
        </w:rPr>
        <w:t xml:space="preserve">rant A Living Laboratory: </w:t>
      </w:r>
      <w:r w:rsidR="00C7074B" w:rsidRPr="00C7074B">
        <w:rPr>
          <w:rFonts w:ascii="Trebuchet MS" w:hAnsi="Trebuchet MS"/>
        </w:rPr>
        <w:t>Revitalizing General Education for a 21st Century College of Technology</w:t>
      </w:r>
      <w:r w:rsidR="00C7074B">
        <w:rPr>
          <w:rFonts w:ascii="Trebuchet MS" w:hAnsi="Trebuchet MS"/>
        </w:rPr>
        <w:t>.</w:t>
      </w:r>
    </w:p>
    <w:p w14:paraId="4153C2BB" w14:textId="77777777" w:rsidR="000F1CBD" w:rsidRPr="0095440E" w:rsidRDefault="000F1CBD" w:rsidP="00576098">
      <w:pPr>
        <w:rPr>
          <w:rFonts w:ascii="Trebuchet MS" w:hAnsi="Trebuchet MS"/>
        </w:rPr>
      </w:pPr>
    </w:p>
    <w:p w14:paraId="456257AD" w14:textId="77777777" w:rsidR="002A0ECD" w:rsidRPr="0095440E" w:rsidRDefault="002A0ECD" w:rsidP="00576098">
      <w:pPr>
        <w:rPr>
          <w:rFonts w:ascii="Trebuchet MS" w:hAnsi="Trebuchet MS"/>
          <w:b/>
        </w:rPr>
      </w:pPr>
      <w:r w:rsidRPr="0095440E">
        <w:rPr>
          <w:rFonts w:ascii="Trebuchet MS" w:hAnsi="Trebuchet MS"/>
          <w:b/>
        </w:rPr>
        <w:t>Who Else Can Teach This Course?</w:t>
      </w:r>
    </w:p>
    <w:p w14:paraId="68CA5638" w14:textId="77777777" w:rsidR="002A0ECD" w:rsidRPr="0095440E" w:rsidRDefault="002A0ECD" w:rsidP="00576098">
      <w:pPr>
        <w:rPr>
          <w:rFonts w:ascii="Trebuchet MS" w:hAnsi="Trebuchet MS"/>
        </w:rPr>
      </w:pPr>
      <w:r w:rsidRPr="0095440E">
        <w:rPr>
          <w:rFonts w:ascii="Trebuchet MS" w:hAnsi="Trebuchet MS"/>
        </w:rPr>
        <w:t xml:space="preserve">The course is designed with broad </w:t>
      </w:r>
      <w:r w:rsidR="00F5562A" w:rsidRPr="0095440E">
        <w:rPr>
          <w:rFonts w:ascii="Trebuchet MS" w:hAnsi="Trebuchet MS"/>
        </w:rPr>
        <w:t xml:space="preserve">module </w:t>
      </w:r>
      <w:r w:rsidRPr="0095440E">
        <w:rPr>
          <w:rFonts w:ascii="Trebuchet MS" w:hAnsi="Trebuchet MS"/>
        </w:rPr>
        <w:t>themes</w:t>
      </w:r>
      <w:r w:rsidR="003E349C">
        <w:rPr>
          <w:rFonts w:ascii="Trebuchet MS" w:hAnsi="Trebuchet MS"/>
        </w:rPr>
        <w:t>,</w:t>
      </w:r>
      <w:r w:rsidRPr="0095440E">
        <w:rPr>
          <w:rFonts w:ascii="Trebuchet MS" w:hAnsi="Trebuchet MS"/>
        </w:rPr>
        <w:t xml:space="preserve"> to encourage collaboration between multiple disciplines. </w:t>
      </w:r>
      <w:r w:rsidR="007C0AE2" w:rsidRPr="0095440E">
        <w:rPr>
          <w:rFonts w:ascii="Trebuchet MS" w:hAnsi="Trebuchet MS"/>
        </w:rPr>
        <w:t xml:space="preserve">Other disciplinary configurations for the course </w:t>
      </w:r>
      <w:r w:rsidR="00EC0707" w:rsidRPr="0095440E">
        <w:rPr>
          <w:rFonts w:ascii="Trebuchet MS" w:hAnsi="Trebuchet MS"/>
        </w:rPr>
        <w:t>may include</w:t>
      </w:r>
      <w:r w:rsidR="007C0AE2" w:rsidRPr="0095440E">
        <w:rPr>
          <w:rFonts w:ascii="Trebuchet MS" w:hAnsi="Trebuchet MS"/>
        </w:rPr>
        <w:t xml:space="preserve">: </w:t>
      </w:r>
      <w:r w:rsidR="00EC0707" w:rsidRPr="0095440E">
        <w:rPr>
          <w:rFonts w:ascii="Trebuchet MS" w:hAnsi="Trebuchet MS"/>
        </w:rPr>
        <w:t>Social Science/</w:t>
      </w:r>
      <w:r w:rsidR="007C0AE2" w:rsidRPr="0095440E">
        <w:rPr>
          <w:rFonts w:ascii="Trebuchet MS" w:hAnsi="Trebuchet MS"/>
        </w:rPr>
        <w:t xml:space="preserve">English, Biology, and Human Services. </w:t>
      </w:r>
      <w:r w:rsidRPr="0095440E">
        <w:rPr>
          <w:rFonts w:ascii="Trebuchet MS" w:hAnsi="Trebuchet MS"/>
        </w:rPr>
        <w:t>For example, module 1 on the Medical Body can be taught by a historian or gender studies scholar</w:t>
      </w:r>
      <w:r w:rsidR="007C0AE2" w:rsidRPr="0095440E">
        <w:rPr>
          <w:rFonts w:ascii="Trebuchet MS" w:hAnsi="Trebuchet MS"/>
        </w:rPr>
        <w:t xml:space="preserve">; module 2 on Disease and Illness can be taught by a biologist or any faculty in the Allied Health disciplines </w:t>
      </w:r>
      <w:r w:rsidR="003E349C">
        <w:rPr>
          <w:rFonts w:ascii="Trebuchet MS" w:hAnsi="Trebuchet MS"/>
        </w:rPr>
        <w:t>with</w:t>
      </w:r>
      <w:r w:rsidR="00A80048" w:rsidRPr="0095440E">
        <w:rPr>
          <w:rFonts w:ascii="Trebuchet MS" w:hAnsi="Trebuchet MS"/>
        </w:rPr>
        <w:t xml:space="preserve"> experience</w:t>
      </w:r>
      <w:r w:rsidR="007C0AE2" w:rsidRPr="0095440E">
        <w:rPr>
          <w:rFonts w:ascii="Trebuchet MS" w:hAnsi="Trebuchet MS"/>
        </w:rPr>
        <w:t xml:space="preserve"> with </w:t>
      </w:r>
      <w:r w:rsidR="007C0AE2" w:rsidRPr="0095440E">
        <w:rPr>
          <w:rFonts w:ascii="Trebuchet MS" w:hAnsi="Trebuchet MS"/>
        </w:rPr>
        <w:lastRenderedPageBreak/>
        <w:t xml:space="preserve">teaching epidemiology, and module 3 on Healing and Treatment can be taught by faculty in Human Services or </w:t>
      </w:r>
      <w:r w:rsidR="00AB4B0A">
        <w:rPr>
          <w:rFonts w:ascii="Trebuchet MS" w:hAnsi="Trebuchet MS"/>
        </w:rPr>
        <w:t>those</w:t>
      </w:r>
      <w:r w:rsidR="007B03DA" w:rsidRPr="0095440E">
        <w:rPr>
          <w:rFonts w:ascii="Trebuchet MS" w:hAnsi="Trebuchet MS"/>
        </w:rPr>
        <w:t xml:space="preserve"> with a background in community health care or community health nursing. The key to the success of the course is the ability of the three faculty members to collaborate as a faculty unit to provide consistent interaction</w:t>
      </w:r>
      <w:r w:rsidR="007C0AE2" w:rsidRPr="0095440E">
        <w:rPr>
          <w:rFonts w:ascii="Trebuchet MS" w:hAnsi="Trebuchet MS"/>
        </w:rPr>
        <w:t xml:space="preserve"> </w:t>
      </w:r>
      <w:r w:rsidR="007B03DA" w:rsidRPr="0095440E">
        <w:rPr>
          <w:rFonts w:ascii="Trebuchet MS" w:hAnsi="Trebuchet MS"/>
        </w:rPr>
        <w:t>with students outside the classroom.</w:t>
      </w:r>
      <w:r w:rsidR="00F5562A" w:rsidRPr="0095440E">
        <w:rPr>
          <w:rFonts w:ascii="Trebuchet MS" w:hAnsi="Trebuchet MS"/>
        </w:rPr>
        <w:t xml:space="preserve"> We expect to consult each other to discuss student progress and class issues</w:t>
      </w:r>
      <w:r w:rsidR="007D0BD6" w:rsidRPr="0095440E">
        <w:rPr>
          <w:rFonts w:ascii="Trebuchet MS" w:hAnsi="Trebuchet MS"/>
        </w:rPr>
        <w:t xml:space="preserve"> over the course of the semester</w:t>
      </w:r>
      <w:r w:rsidR="00F5562A" w:rsidRPr="0095440E">
        <w:rPr>
          <w:rFonts w:ascii="Trebuchet MS" w:hAnsi="Trebuchet MS"/>
        </w:rPr>
        <w:t>.</w:t>
      </w:r>
    </w:p>
    <w:p w14:paraId="355AA266" w14:textId="77777777" w:rsidR="002A0ECD" w:rsidRPr="0095440E" w:rsidRDefault="002A0ECD" w:rsidP="00576098">
      <w:pPr>
        <w:rPr>
          <w:rFonts w:ascii="Trebuchet MS" w:hAnsi="Trebuchet MS"/>
        </w:rPr>
      </w:pPr>
    </w:p>
    <w:p w14:paraId="7114E6CA" w14:textId="77777777" w:rsidR="005B3060" w:rsidRPr="0095440E" w:rsidRDefault="005B3060" w:rsidP="00576098">
      <w:pPr>
        <w:rPr>
          <w:rFonts w:ascii="Trebuchet MS" w:hAnsi="Trebuchet MS"/>
          <w:b/>
        </w:rPr>
      </w:pPr>
      <w:r w:rsidRPr="0095440E">
        <w:rPr>
          <w:rFonts w:ascii="Trebuchet MS" w:hAnsi="Trebuchet MS"/>
          <w:b/>
        </w:rPr>
        <w:t>Virtual Team Teaching and Place-Based Learning</w:t>
      </w:r>
    </w:p>
    <w:p w14:paraId="49E6B504" w14:textId="77777777" w:rsidR="005B3060" w:rsidRPr="0095440E" w:rsidRDefault="005B3060" w:rsidP="00576098">
      <w:pPr>
        <w:rPr>
          <w:rFonts w:ascii="Trebuchet MS" w:hAnsi="Trebuchet MS"/>
        </w:rPr>
      </w:pPr>
      <w:r w:rsidRPr="0095440E">
        <w:rPr>
          <w:rFonts w:ascii="Trebuchet MS" w:hAnsi="Trebuchet MS"/>
        </w:rPr>
        <w:t>Faculty will be encouraged to enter each other’s classrooms during other modules but because of potential scheduling conflicts, we know it may not be possible to do so frequently. The OpenLab is the ideal resource to use for submitting assignments because it is public and open to all faculty members. Each faculty member can view and provide valuable commentary on student contributions (i.e., “</w:t>
      </w:r>
      <w:r w:rsidR="007D0BD6" w:rsidRPr="0095440E">
        <w:rPr>
          <w:rFonts w:ascii="Trebuchet MS" w:hAnsi="Trebuchet MS"/>
        </w:rPr>
        <w:t xml:space="preserve">what </w:t>
      </w:r>
      <w:r w:rsidRPr="0095440E">
        <w:rPr>
          <w:rFonts w:ascii="Trebuchet MS" w:hAnsi="Trebuchet MS"/>
        </w:rPr>
        <w:t>a nurse would think about this issue,” “a historian would</w:t>
      </w:r>
      <w:r w:rsidR="00DF2349">
        <w:rPr>
          <w:rFonts w:ascii="Trebuchet MS" w:hAnsi="Trebuchet MS"/>
        </w:rPr>
        <w:t xml:space="preserve"> interpret it like this,” etc.)</w:t>
      </w:r>
      <w:r w:rsidRPr="0095440E">
        <w:rPr>
          <w:rFonts w:ascii="Trebuchet MS" w:hAnsi="Trebuchet MS"/>
        </w:rPr>
        <w:t xml:space="preserve"> Depending on scheduling, faculty will attempt to coordinate at least one field trip or place-based learning activity that will include all participating faculty and students. </w:t>
      </w:r>
    </w:p>
    <w:p w14:paraId="32BB2801" w14:textId="77777777" w:rsidR="005B3060" w:rsidRPr="0095440E" w:rsidRDefault="005B3060" w:rsidP="00576098">
      <w:pPr>
        <w:rPr>
          <w:rFonts w:ascii="Trebuchet MS" w:hAnsi="Trebuchet MS"/>
        </w:rPr>
      </w:pPr>
    </w:p>
    <w:p w14:paraId="50FA8820" w14:textId="77777777" w:rsidR="00ED6FA4" w:rsidRPr="0095440E" w:rsidRDefault="004A3414" w:rsidP="00576098">
      <w:pPr>
        <w:rPr>
          <w:rFonts w:ascii="Trebuchet MS" w:hAnsi="Trebuchet MS"/>
          <w:b/>
        </w:rPr>
      </w:pPr>
      <w:r w:rsidRPr="0095440E">
        <w:rPr>
          <w:rFonts w:ascii="Trebuchet MS" w:hAnsi="Trebuchet MS"/>
          <w:b/>
        </w:rPr>
        <w:t>Student Evaluations</w:t>
      </w:r>
    </w:p>
    <w:p w14:paraId="364524B1" w14:textId="01CBE9D0" w:rsidR="004A3414" w:rsidRDefault="00E36A32" w:rsidP="00576098">
      <w:pPr>
        <w:rPr>
          <w:rFonts w:ascii="Trebuchet MS" w:hAnsi="Trebuchet MS"/>
        </w:rPr>
      </w:pPr>
      <w:r>
        <w:rPr>
          <w:rFonts w:ascii="Trebuchet MS" w:hAnsi="Trebuchet MS"/>
        </w:rPr>
        <w:t>If possible, the current student evaluation forms should be updated to accommodate the evaluation of an interdisciplinary course. It would be taxing on students to complete 3 separate evaluation forms for 3 instructors, therefore, the form should modified and shortened to highlight select essential areas (clarity in communication, course content, continuity between modules). We believe i</w:t>
      </w:r>
      <w:r w:rsidR="004A3414" w:rsidRPr="0095440E">
        <w:rPr>
          <w:rFonts w:ascii="Trebuchet MS" w:hAnsi="Trebuchet MS"/>
        </w:rPr>
        <w:t>n order to better ga</w:t>
      </w:r>
      <w:r w:rsidR="00DF2349">
        <w:rPr>
          <w:rFonts w:ascii="Trebuchet MS" w:hAnsi="Trebuchet MS"/>
        </w:rPr>
        <w:t>u</w:t>
      </w:r>
      <w:r w:rsidR="004A3414" w:rsidRPr="0095440E">
        <w:rPr>
          <w:rFonts w:ascii="Trebuchet MS" w:hAnsi="Trebuchet MS"/>
        </w:rPr>
        <w:t xml:space="preserve">ge student </w:t>
      </w:r>
      <w:r w:rsidR="00DF2349">
        <w:rPr>
          <w:rFonts w:ascii="Trebuchet MS" w:hAnsi="Trebuchet MS"/>
        </w:rPr>
        <w:t xml:space="preserve">course </w:t>
      </w:r>
      <w:r w:rsidR="004A3414" w:rsidRPr="0095440E">
        <w:rPr>
          <w:rFonts w:ascii="Trebuchet MS" w:hAnsi="Trebuchet MS"/>
        </w:rPr>
        <w:t xml:space="preserve">evaluations, we </w:t>
      </w:r>
      <w:r>
        <w:rPr>
          <w:rFonts w:ascii="Trebuchet MS" w:hAnsi="Trebuchet MS"/>
        </w:rPr>
        <w:t>would like</w:t>
      </w:r>
      <w:r w:rsidR="00A80048" w:rsidRPr="0095440E">
        <w:rPr>
          <w:rFonts w:ascii="Trebuchet MS" w:hAnsi="Trebuchet MS"/>
        </w:rPr>
        <w:t xml:space="preserve"> to</w:t>
      </w:r>
      <w:r w:rsidR="004A3414" w:rsidRPr="0095440E">
        <w:rPr>
          <w:rFonts w:ascii="Trebuchet MS" w:hAnsi="Trebuchet MS"/>
        </w:rPr>
        <w:t xml:space="preserve"> add our own 1-page course survey to </w:t>
      </w:r>
      <w:r>
        <w:rPr>
          <w:rFonts w:ascii="Trebuchet MS" w:hAnsi="Trebuchet MS"/>
        </w:rPr>
        <w:t>official</w:t>
      </w:r>
      <w:r w:rsidR="004A3414" w:rsidRPr="0095440E">
        <w:rPr>
          <w:rFonts w:ascii="Trebuchet MS" w:hAnsi="Trebuchet MS"/>
        </w:rPr>
        <w:t xml:space="preserve"> student evaluation forms at the end of the semester. </w:t>
      </w:r>
    </w:p>
    <w:p w14:paraId="159D77D0" w14:textId="77777777" w:rsidR="00DF2349" w:rsidRDefault="00DF2349" w:rsidP="00576098">
      <w:pPr>
        <w:rPr>
          <w:rFonts w:ascii="Trebuchet MS" w:hAnsi="Trebuchet MS"/>
        </w:rPr>
      </w:pPr>
    </w:p>
    <w:p w14:paraId="28059B3E" w14:textId="7A21732C" w:rsidR="00C75B11" w:rsidRDefault="00C75B11">
      <w:pPr>
        <w:rPr>
          <w:rFonts w:ascii="Trebuchet MS" w:hAnsi="Trebuchet MS"/>
        </w:rPr>
      </w:pPr>
      <w:r>
        <w:rPr>
          <w:rFonts w:ascii="Trebuchet MS" w:hAnsi="Trebuchet MS"/>
        </w:rPr>
        <w:br w:type="page"/>
      </w:r>
    </w:p>
    <w:p w14:paraId="22F395E6" w14:textId="77777777" w:rsidR="002D64C2" w:rsidRPr="00C75B11" w:rsidRDefault="002D64C2" w:rsidP="00C75B11">
      <w:pPr>
        <w:rPr>
          <w:rFonts w:ascii="Trebuchet MS" w:hAnsi="Trebuchet MS"/>
          <w:b/>
        </w:rPr>
      </w:pPr>
    </w:p>
    <w:p w14:paraId="43C1E304" w14:textId="74740BBF" w:rsidR="00C75B11" w:rsidRPr="002D64C2" w:rsidRDefault="002D64C2" w:rsidP="002D64C2">
      <w:pPr>
        <w:pStyle w:val="Heading2"/>
        <w:rPr>
          <w:rFonts w:ascii="Trebuchet MS" w:hAnsi="Trebuchet MS"/>
          <w:caps/>
        </w:rPr>
      </w:pPr>
      <w:bookmarkStart w:id="39" w:name="_Toc276649963"/>
      <w:r w:rsidRPr="002D64C2">
        <w:rPr>
          <w:rFonts w:ascii="Trebuchet MS" w:hAnsi="Trebuchet MS"/>
          <w:caps/>
        </w:rPr>
        <w:t xml:space="preserve">Interdisciplinary Committee </w:t>
      </w:r>
      <w:r w:rsidR="00C75B11" w:rsidRPr="002D64C2">
        <w:rPr>
          <w:rFonts w:ascii="Trebuchet MS" w:hAnsi="Trebuchet MS"/>
          <w:caps/>
        </w:rPr>
        <w:t>Course Review Form</w:t>
      </w:r>
      <w:bookmarkEnd w:id="39"/>
    </w:p>
    <w:p w14:paraId="002EF8D5" w14:textId="77777777" w:rsidR="00C75B11" w:rsidRPr="00C75B11" w:rsidRDefault="00C75B11" w:rsidP="00C75B11">
      <w:pPr>
        <w:rPr>
          <w:rFonts w:ascii="Trebuchet MS" w:hAnsi="Trebuchet MS"/>
          <w:b/>
        </w:rPr>
      </w:pPr>
    </w:p>
    <w:p w14:paraId="250CB7D5" w14:textId="77777777" w:rsidR="00C75B11" w:rsidRPr="00C75B11" w:rsidRDefault="00C75B11" w:rsidP="00C75B11">
      <w:pPr>
        <w:rPr>
          <w:rFonts w:ascii="Trebuchet MS" w:hAnsi="Trebuchet MS"/>
        </w:rPr>
      </w:pPr>
      <w:r w:rsidRPr="00C75B11">
        <w:rPr>
          <w:rFonts w:ascii="Trebuchet MS" w:hAnsi="Trebuchet MS"/>
          <w:b/>
        </w:rPr>
        <w:t>DATE:</w:t>
      </w:r>
      <w:r w:rsidRPr="00C75B11">
        <w:rPr>
          <w:rFonts w:ascii="Trebuchet MS" w:hAnsi="Trebuchet MS"/>
        </w:rPr>
        <w:tab/>
      </w:r>
      <w:r w:rsidRPr="00C75B11">
        <w:rPr>
          <w:rFonts w:ascii="Trebuchet MS" w:hAnsi="Trebuchet MS"/>
        </w:rPr>
        <w:tab/>
        <w:t>October 10, 2014</w:t>
      </w:r>
    </w:p>
    <w:p w14:paraId="73F51F8C" w14:textId="77777777" w:rsidR="00C75B11" w:rsidRPr="00C75B11" w:rsidRDefault="00C75B11" w:rsidP="00C75B11">
      <w:pPr>
        <w:rPr>
          <w:rFonts w:ascii="Trebuchet MS" w:hAnsi="Trebuchet MS"/>
        </w:rPr>
      </w:pPr>
    </w:p>
    <w:p w14:paraId="1DC83CCA" w14:textId="77777777" w:rsidR="00C75B11" w:rsidRPr="00C75B11" w:rsidRDefault="00C75B11" w:rsidP="00C75B11">
      <w:pPr>
        <w:rPr>
          <w:rFonts w:ascii="Trebuchet MS" w:hAnsi="Trebuchet MS"/>
        </w:rPr>
      </w:pPr>
      <w:r w:rsidRPr="00C75B11">
        <w:rPr>
          <w:rFonts w:ascii="Trebuchet MS" w:hAnsi="Trebuchet MS"/>
          <w:b/>
        </w:rPr>
        <w:t>REVIEWER:</w:t>
      </w:r>
      <w:r w:rsidRPr="00C75B11">
        <w:rPr>
          <w:rFonts w:ascii="Trebuchet MS" w:hAnsi="Trebuchet MS"/>
        </w:rPr>
        <w:tab/>
      </w:r>
      <w:proofErr w:type="spellStart"/>
      <w:r w:rsidRPr="00C75B11">
        <w:rPr>
          <w:rFonts w:ascii="Trebuchet MS" w:hAnsi="Trebuchet MS"/>
        </w:rPr>
        <w:t>Andleeb</w:t>
      </w:r>
      <w:proofErr w:type="spellEnd"/>
      <w:r w:rsidRPr="00C75B11">
        <w:rPr>
          <w:rFonts w:ascii="Trebuchet MS" w:hAnsi="Trebuchet MS"/>
        </w:rPr>
        <w:t xml:space="preserve"> </w:t>
      </w:r>
      <w:proofErr w:type="spellStart"/>
      <w:r w:rsidRPr="00C75B11">
        <w:rPr>
          <w:rFonts w:ascii="Trebuchet MS" w:hAnsi="Trebuchet MS"/>
        </w:rPr>
        <w:t>Zameer</w:t>
      </w:r>
      <w:proofErr w:type="spellEnd"/>
      <w:r w:rsidRPr="00C75B11">
        <w:rPr>
          <w:rFonts w:ascii="Trebuchet MS" w:hAnsi="Trebuchet MS"/>
        </w:rPr>
        <w:t xml:space="preserve">, </w:t>
      </w:r>
      <w:proofErr w:type="spellStart"/>
      <w:r w:rsidRPr="00C75B11">
        <w:rPr>
          <w:rFonts w:ascii="Trebuchet MS" w:hAnsi="Trebuchet MS"/>
        </w:rPr>
        <w:t>Urmi</w:t>
      </w:r>
      <w:proofErr w:type="spellEnd"/>
      <w:r w:rsidRPr="00C75B11">
        <w:rPr>
          <w:rFonts w:ascii="Trebuchet MS" w:hAnsi="Trebuchet MS"/>
        </w:rPr>
        <w:t xml:space="preserve"> Ghosh-</w:t>
      </w:r>
      <w:proofErr w:type="spellStart"/>
      <w:r w:rsidRPr="00C75B11">
        <w:rPr>
          <w:rFonts w:ascii="Trebuchet MS" w:hAnsi="Trebuchet MS"/>
        </w:rPr>
        <w:t>Dastidar</w:t>
      </w:r>
      <w:proofErr w:type="spellEnd"/>
    </w:p>
    <w:p w14:paraId="25D0DFD6" w14:textId="77777777" w:rsidR="00C75B11" w:rsidRPr="00C75B11" w:rsidRDefault="00C75B11" w:rsidP="00C75B11">
      <w:pPr>
        <w:rPr>
          <w:rFonts w:ascii="Trebuchet MS" w:hAnsi="Trebuchet MS"/>
        </w:rPr>
      </w:pPr>
    </w:p>
    <w:p w14:paraId="5927CF09" w14:textId="77777777" w:rsidR="00C75B11" w:rsidRPr="00C75B11" w:rsidRDefault="00C75B11" w:rsidP="00C75B11">
      <w:pPr>
        <w:rPr>
          <w:rFonts w:ascii="Trebuchet MS" w:hAnsi="Trebuchet MS"/>
        </w:rPr>
      </w:pPr>
      <w:r w:rsidRPr="00C75B11">
        <w:rPr>
          <w:rFonts w:ascii="Trebuchet MS" w:hAnsi="Trebuchet MS"/>
          <w:b/>
        </w:rPr>
        <w:t>COURSE TITLE &amp; NUMBER:</w:t>
      </w:r>
      <w:r w:rsidRPr="00C75B11">
        <w:rPr>
          <w:rFonts w:ascii="Trebuchet MS" w:hAnsi="Trebuchet MS"/>
        </w:rPr>
        <w:t xml:space="preserve">    Healing the Body: The Visual Culture of Medicine </w:t>
      </w:r>
    </w:p>
    <w:p w14:paraId="673E723F" w14:textId="77777777" w:rsidR="00C75B11" w:rsidRPr="00C75B11" w:rsidRDefault="00C75B11" w:rsidP="00C75B11">
      <w:pPr>
        <w:rPr>
          <w:rFonts w:ascii="Trebuchet MS" w:hAnsi="Trebuchet MS"/>
        </w:rPr>
      </w:pPr>
    </w:p>
    <w:p w14:paraId="61B1BCE4" w14:textId="77777777" w:rsidR="00C75B11" w:rsidRPr="00C75B11" w:rsidRDefault="00C75B11" w:rsidP="00C75B11">
      <w:pPr>
        <w:rPr>
          <w:rFonts w:ascii="Trebuchet MS" w:hAnsi="Trebuchet MS"/>
        </w:rPr>
      </w:pPr>
      <w:r w:rsidRPr="00C75B11">
        <w:rPr>
          <w:rFonts w:ascii="Trebuchet MS" w:hAnsi="Trebuchet MS"/>
          <w:b/>
        </w:rPr>
        <w:t>CREDIT HOURS:</w:t>
      </w:r>
      <w:r w:rsidRPr="00C75B11">
        <w:rPr>
          <w:rFonts w:ascii="Trebuchet MS" w:hAnsi="Trebuchet MS"/>
        </w:rPr>
        <w:tab/>
        <w:t>3 Credits</w:t>
      </w:r>
    </w:p>
    <w:p w14:paraId="7AA86724" w14:textId="77777777" w:rsidR="00C75B11" w:rsidRPr="00C75B11" w:rsidRDefault="00C75B11" w:rsidP="00C75B11">
      <w:pPr>
        <w:rPr>
          <w:rFonts w:ascii="Trebuchet MS" w:hAnsi="Trebuchet MS"/>
        </w:rPr>
      </w:pPr>
    </w:p>
    <w:p w14:paraId="2989DAFF" w14:textId="77777777" w:rsidR="00C75B11" w:rsidRPr="00C75B11" w:rsidRDefault="00C75B11" w:rsidP="00C75B11">
      <w:pPr>
        <w:rPr>
          <w:rFonts w:ascii="Trebuchet MS" w:hAnsi="Trebuchet MS"/>
        </w:rPr>
      </w:pPr>
      <w:r w:rsidRPr="00C75B11">
        <w:rPr>
          <w:rFonts w:ascii="Trebuchet MS" w:hAnsi="Trebuchet MS"/>
          <w:b/>
        </w:rPr>
        <w:t>PREREQUISITES:</w:t>
      </w:r>
      <w:r w:rsidRPr="00C75B11">
        <w:rPr>
          <w:rFonts w:ascii="Trebuchet MS" w:hAnsi="Trebuchet MS"/>
        </w:rPr>
        <w:tab/>
        <w:t xml:space="preserve">ENG 1101 </w:t>
      </w:r>
    </w:p>
    <w:p w14:paraId="28A3397C" w14:textId="77777777" w:rsidR="00C75B11" w:rsidRPr="00C75B11" w:rsidRDefault="00C75B11" w:rsidP="00C75B11">
      <w:pPr>
        <w:rPr>
          <w:rFonts w:ascii="Trebuchet MS" w:hAnsi="Trebuchet MS"/>
        </w:rPr>
      </w:pPr>
    </w:p>
    <w:p w14:paraId="18E12384" w14:textId="77777777" w:rsidR="00C75B11" w:rsidRPr="00C75B11" w:rsidRDefault="00C75B11" w:rsidP="00C75B11">
      <w:pPr>
        <w:rPr>
          <w:rFonts w:ascii="Trebuchet MS" w:hAnsi="Trebuchet MS"/>
        </w:rPr>
      </w:pPr>
      <w:r w:rsidRPr="00C75B11">
        <w:rPr>
          <w:rFonts w:ascii="Trebuchet MS" w:hAnsi="Trebuchet MS"/>
          <w:b/>
        </w:rPr>
        <w:t>COURSE IS:</w:t>
      </w:r>
      <w:r w:rsidRPr="00C75B11">
        <w:rPr>
          <w:rFonts w:ascii="Trebuchet MS" w:hAnsi="Trebuchet MS"/>
        </w:rPr>
        <w:tab/>
      </w:r>
      <w:r w:rsidRPr="00C75B11">
        <w:rPr>
          <w:rFonts w:ascii="Trebuchet MS" w:hAnsi="Trebuchet MS"/>
        </w:rPr>
        <w:sym w:font="WP IconicSymbolsA" w:char="F093"/>
      </w:r>
      <w:r w:rsidRPr="00C75B11">
        <w:rPr>
          <w:rFonts w:ascii="Trebuchet MS" w:hAnsi="Trebuchet MS"/>
        </w:rPr>
        <w:t xml:space="preserve"> Existing    </w:t>
      </w:r>
      <w:r w:rsidRPr="00C75B11">
        <w:rPr>
          <w:rFonts w:ascii="Trebuchet MS" w:hAnsi="Trebuchet MS"/>
        </w:rPr>
        <w:sym w:font="WP IconicSymbolsA" w:char="F093"/>
      </w:r>
      <w:r w:rsidRPr="00C75B11">
        <w:rPr>
          <w:rFonts w:ascii="Trebuchet MS" w:hAnsi="Trebuchet MS"/>
        </w:rPr>
        <w:t xml:space="preserve"> New    X</w:t>
      </w:r>
      <w:r w:rsidRPr="00C75B11">
        <w:rPr>
          <w:rFonts w:ascii="Trebuchet MS" w:hAnsi="Trebuchet MS"/>
        </w:rPr>
        <w:sym w:font="WP IconicSymbolsA" w:char="F093"/>
      </w:r>
      <w:r w:rsidRPr="00C75B11">
        <w:rPr>
          <w:rFonts w:ascii="Trebuchet MS" w:hAnsi="Trebuchet MS"/>
        </w:rPr>
        <w:t xml:space="preserve"> In development</w:t>
      </w:r>
    </w:p>
    <w:p w14:paraId="101C2DC9" w14:textId="77777777" w:rsidR="00C75B11" w:rsidRPr="00C75B11" w:rsidRDefault="00C75B11" w:rsidP="00C75B11">
      <w:pPr>
        <w:rPr>
          <w:rFonts w:ascii="Trebuchet MS" w:hAnsi="Trebuchet MS"/>
        </w:rPr>
      </w:pPr>
    </w:p>
    <w:p w14:paraId="24153FA7" w14:textId="77777777" w:rsidR="00C75B11" w:rsidRPr="00C75B11" w:rsidRDefault="00C75B11" w:rsidP="00C75B11">
      <w:pPr>
        <w:rPr>
          <w:rFonts w:ascii="Trebuchet MS" w:hAnsi="Trebuchet MS"/>
        </w:rPr>
      </w:pPr>
      <w:r w:rsidRPr="00C75B11">
        <w:rPr>
          <w:rFonts w:ascii="Trebuchet MS" w:hAnsi="Trebuchet MS"/>
          <w:b/>
        </w:rPr>
        <w:t>PROPOSED COURSE DESIGNATION</w:t>
      </w:r>
      <w:r w:rsidRPr="00C75B11">
        <w:rPr>
          <w:rFonts w:ascii="Trebuchet MS" w:hAnsi="Trebuchet MS"/>
        </w:rPr>
        <w:t>:      X</w:t>
      </w:r>
      <w:r w:rsidRPr="00C75B11">
        <w:rPr>
          <w:rFonts w:ascii="Trebuchet MS" w:hAnsi="Trebuchet MS"/>
        </w:rPr>
        <w:sym w:font="WP IconicSymbolsA" w:char="F093"/>
      </w:r>
      <w:r w:rsidRPr="00C75B11">
        <w:rPr>
          <w:rFonts w:ascii="Trebuchet MS" w:hAnsi="Trebuchet MS"/>
        </w:rPr>
        <w:t xml:space="preserve"> College Option      </w:t>
      </w:r>
      <w:r w:rsidRPr="00C75B11">
        <w:rPr>
          <w:rFonts w:ascii="Trebuchet MS" w:hAnsi="Trebuchet MS"/>
        </w:rPr>
        <w:sym w:font="WP IconicSymbolsA" w:char="F093"/>
      </w:r>
      <w:r w:rsidRPr="00C75B11">
        <w:rPr>
          <w:rFonts w:ascii="Trebuchet MS" w:hAnsi="Trebuchet MS"/>
        </w:rPr>
        <w:t xml:space="preserve"> elective      </w:t>
      </w:r>
      <w:r w:rsidRPr="00C75B11">
        <w:rPr>
          <w:rFonts w:ascii="Trebuchet MS" w:hAnsi="Trebuchet MS"/>
        </w:rPr>
        <w:sym w:font="WP IconicSymbolsA" w:char="F093"/>
      </w:r>
      <w:r w:rsidRPr="00C75B11">
        <w:rPr>
          <w:rFonts w:ascii="Trebuchet MS" w:hAnsi="Trebuchet MS"/>
        </w:rPr>
        <w:t xml:space="preserve"> Capstone     </w:t>
      </w:r>
      <w:r w:rsidRPr="00C75B11">
        <w:rPr>
          <w:rFonts w:ascii="Trebuchet MS" w:hAnsi="Trebuchet MS"/>
        </w:rPr>
        <w:sym w:font="WP IconicSymbolsA" w:char="F093"/>
      </w:r>
      <w:r w:rsidRPr="00C75B11">
        <w:rPr>
          <w:rFonts w:ascii="Trebuchet MS" w:hAnsi="Trebuchet MS"/>
        </w:rPr>
        <w:t xml:space="preserve"> other:</w:t>
      </w:r>
    </w:p>
    <w:p w14:paraId="5E37B605" w14:textId="77777777" w:rsidR="00C75B11" w:rsidRPr="00C75B11" w:rsidRDefault="00C75B11" w:rsidP="00C75B11">
      <w:pPr>
        <w:rPr>
          <w:rFonts w:ascii="Trebuchet MS" w:hAnsi="Trebuchet MS"/>
        </w:rPr>
      </w:pPr>
    </w:p>
    <w:p w14:paraId="1A4EBB2E" w14:textId="77777777" w:rsidR="00C75B11" w:rsidRPr="00C75B11" w:rsidRDefault="00C75B11" w:rsidP="00C75B11">
      <w:pPr>
        <w:rPr>
          <w:rFonts w:ascii="Trebuchet MS" w:hAnsi="Trebuchet MS"/>
        </w:rPr>
      </w:pPr>
      <w:r w:rsidRPr="00C75B11">
        <w:rPr>
          <w:rFonts w:ascii="Trebuchet MS" w:hAnsi="Trebuchet MS"/>
          <w:b/>
        </w:rPr>
        <w:t>DEPARTMENT HOUSED IN:</w:t>
      </w:r>
      <w:r w:rsidRPr="00C75B11">
        <w:rPr>
          <w:rFonts w:ascii="Trebuchet MS" w:hAnsi="Trebuchet MS"/>
        </w:rPr>
        <w:t xml:space="preserve">  Humanities</w:t>
      </w:r>
    </w:p>
    <w:p w14:paraId="596F93A0" w14:textId="77777777" w:rsidR="00C75B11" w:rsidRPr="00C75B11" w:rsidRDefault="00C75B11" w:rsidP="00C75B11">
      <w:pPr>
        <w:rPr>
          <w:rFonts w:ascii="Trebuchet MS" w:hAnsi="Trebuchet MS"/>
        </w:rPr>
      </w:pPr>
    </w:p>
    <w:p w14:paraId="287F38A5" w14:textId="77777777" w:rsidR="00C75B11" w:rsidRPr="00C75B11" w:rsidRDefault="00C75B11" w:rsidP="00C75B11">
      <w:pPr>
        <w:rPr>
          <w:rFonts w:ascii="Trebuchet MS" w:hAnsi="Trebuchet MS"/>
        </w:rPr>
      </w:pPr>
      <w:r w:rsidRPr="00C75B11">
        <w:rPr>
          <w:rFonts w:ascii="Trebuchet MS" w:hAnsi="Trebuchet MS"/>
          <w:b/>
        </w:rPr>
        <w:t xml:space="preserve">PROPOSED STRUCTURE (e.g., co-taught, guest lecture, LC, other): </w:t>
      </w:r>
      <w:r w:rsidRPr="00C75B11">
        <w:rPr>
          <w:rFonts w:ascii="Trebuchet MS" w:hAnsi="Trebuchet MS"/>
        </w:rPr>
        <w:t xml:space="preserve"> Co-taught by three faculty</w:t>
      </w:r>
    </w:p>
    <w:p w14:paraId="33ACCB6A" w14:textId="77777777" w:rsidR="00C75B11" w:rsidRPr="00C75B11" w:rsidRDefault="00C75B11" w:rsidP="00C75B11">
      <w:pPr>
        <w:rPr>
          <w:rFonts w:ascii="Trebuchet MS" w:hAnsi="Trebuchet MS"/>
        </w:rPr>
      </w:pPr>
    </w:p>
    <w:p w14:paraId="07046133" w14:textId="77777777" w:rsidR="00C75B11" w:rsidRPr="00C75B11" w:rsidRDefault="00C75B11" w:rsidP="00C75B11">
      <w:pPr>
        <w:rPr>
          <w:rFonts w:ascii="Trebuchet MS" w:hAnsi="Trebuchet MS"/>
        </w:rPr>
      </w:pPr>
      <w:r w:rsidRPr="00C75B11">
        <w:rPr>
          <w:rFonts w:ascii="Trebuchet MS" w:hAnsi="Trebuchet MS"/>
          <w:b/>
        </w:rPr>
        <w:t>CREDIT DISTRIBUTION</w:t>
      </w:r>
      <w:r w:rsidRPr="00C75B11">
        <w:rPr>
          <w:rFonts w:ascii="Trebuchet MS" w:hAnsi="Trebuchet MS"/>
        </w:rPr>
        <w:t xml:space="preserve"> (if co-taught):   1 Credit/Faculty        </w:t>
      </w:r>
    </w:p>
    <w:p w14:paraId="4E11A423" w14:textId="77777777" w:rsidR="00C75B11" w:rsidRPr="00C75B11" w:rsidRDefault="00C75B11" w:rsidP="00C75B11">
      <w:pPr>
        <w:rPr>
          <w:rFonts w:ascii="Trebuchet MS" w:hAnsi="Trebuchet MS"/>
        </w:rPr>
      </w:pPr>
    </w:p>
    <w:p w14:paraId="15D2BEEA" w14:textId="77777777" w:rsidR="00C75B11" w:rsidRPr="00C75B11" w:rsidRDefault="00C75B11" w:rsidP="00C75B11">
      <w:pPr>
        <w:rPr>
          <w:rFonts w:ascii="Trebuchet MS" w:hAnsi="Trebuchet MS"/>
        </w:rPr>
      </w:pPr>
      <w:r w:rsidRPr="00C75B11">
        <w:rPr>
          <w:rFonts w:ascii="Trebuchet MS" w:hAnsi="Trebuchet MS"/>
          <w:b/>
        </w:rPr>
        <w:t xml:space="preserve">CATALOG DESCRIPTION: </w:t>
      </w:r>
      <w:r w:rsidRPr="00C75B11">
        <w:rPr>
          <w:rFonts w:ascii="Trebuchet MS" w:hAnsi="Trebuchet MS"/>
        </w:rPr>
        <w:t>This course examines the visual culture of medicine, including imagery in shaping medical knowledge, artistic representations of the healthy and ailing body, and the emergence and increasing dependence on visual technologies. The lecture course consists of three modules that present the socio-historical context of medicine in relation to the body, disease and illness, and treatment and healing. Students will acquire skills to better analyze images, assess patterns, and will attain greater awareness of variables in cultural values that underlie medical practice across history.</w:t>
      </w:r>
    </w:p>
    <w:p w14:paraId="50F2D592" w14:textId="77777777" w:rsidR="00C75B11" w:rsidRPr="00C75B11" w:rsidRDefault="00C75B11" w:rsidP="00C75B11">
      <w:pPr>
        <w:rPr>
          <w:rFonts w:ascii="Trebuchet MS" w:hAnsi="Trebuchet MS"/>
          <w:b/>
        </w:rPr>
      </w:pPr>
    </w:p>
    <w:p w14:paraId="0EF83595" w14:textId="77777777" w:rsidR="00C75B11" w:rsidRPr="00C75B11" w:rsidRDefault="00C75B11" w:rsidP="00C75B11">
      <w:pPr>
        <w:rPr>
          <w:rFonts w:ascii="Trebuchet MS" w:hAnsi="Trebuchet MS"/>
          <w:b/>
        </w:rPr>
      </w:pPr>
      <w:r w:rsidRPr="00C75B11">
        <w:rPr>
          <w:rFonts w:ascii="Trebuchet MS" w:hAnsi="Trebuchet MS"/>
          <w:b/>
        </w:rPr>
        <w:t>DESCRIBE &amp; EVALUATE HOW COURSE MEETS INTERDISCIPLINARY CRITERIA?</w:t>
      </w:r>
    </w:p>
    <w:p w14:paraId="632C4C0D" w14:textId="77777777" w:rsidR="00C75B11" w:rsidRDefault="00C75B11" w:rsidP="00C75B11">
      <w:pPr>
        <w:rPr>
          <w:rFonts w:ascii="Trebuchet MS" w:hAnsi="Trebuchet MS"/>
        </w:rPr>
      </w:pPr>
      <w:r w:rsidRPr="00C75B11">
        <w:rPr>
          <w:rFonts w:ascii="Trebuchet MS" w:hAnsi="Trebuchet MS"/>
          <w:b/>
        </w:rPr>
        <w:t xml:space="preserve">&lt;Consider: </w:t>
      </w:r>
      <w:r w:rsidRPr="00C75B11">
        <w:rPr>
          <w:rFonts w:ascii="Trebuchet MS" w:hAnsi="Trebuchet MS"/>
          <w:u w:val="single"/>
        </w:rPr>
        <w:t>Our interdisciplinary definition</w:t>
      </w:r>
      <w:r w:rsidRPr="00C75B11">
        <w:rPr>
          <w:rFonts w:ascii="Trebuchet MS" w:hAnsi="Trebuchet MS"/>
        </w:rPr>
        <w:t xml:space="preserve">: focuses on questions, problems, and topics too complex or too broad for a single discipline or field to encompass adequately; such studies thrive on drawing connections between seemingly exclusive domains.  Also, evaluate </w:t>
      </w:r>
      <w:r w:rsidRPr="00C75B11">
        <w:rPr>
          <w:rFonts w:ascii="Trebuchet MS" w:hAnsi="Trebuchet MS"/>
          <w:u w:val="single"/>
        </w:rPr>
        <w:t>Learning Outcomes</w:t>
      </w:r>
      <w:r w:rsidRPr="00C75B11">
        <w:rPr>
          <w:rFonts w:ascii="Trebuchet MS" w:hAnsi="Trebuchet MS"/>
        </w:rPr>
        <w:t xml:space="preserve">: Purposefully connect and integrate across discipline knowledge and skills to solve problems; Synthesize and transfer knowledge across disciplinary boundaries; Comprehend factors inherent in complex problems; Apply integrative thinking to problem-solving in ethically and socially responsible ways; Recognize varied perspectives; Gain comfort with complexity and uncertainty; Think critically, communicate effectively, and work collaboratively; become flexible thinkers.  Lastly, </w:t>
      </w:r>
      <w:proofErr w:type="gramStart"/>
      <w:r w:rsidRPr="00C75B11">
        <w:rPr>
          <w:rFonts w:ascii="Trebuchet MS" w:hAnsi="Trebuchet MS"/>
          <w:u w:val="single"/>
        </w:rPr>
        <w:t>How</w:t>
      </w:r>
      <w:proofErr w:type="gramEnd"/>
      <w:r w:rsidRPr="00C75B11">
        <w:rPr>
          <w:rFonts w:ascii="Trebuchet MS" w:hAnsi="Trebuchet MS"/>
          <w:u w:val="single"/>
        </w:rPr>
        <w:t xml:space="preserve"> is this Section/Learning Community/Other different from other sections/Learning Communities/Other</w:t>
      </w:r>
      <w:r w:rsidRPr="00C75B11">
        <w:rPr>
          <w:rFonts w:ascii="Trebuchet MS" w:hAnsi="Trebuchet MS"/>
        </w:rPr>
        <w:t>?&gt;</w:t>
      </w:r>
    </w:p>
    <w:p w14:paraId="23E0776D" w14:textId="77777777" w:rsidR="002D64C2" w:rsidRPr="00C75B11" w:rsidRDefault="002D64C2" w:rsidP="00C75B11">
      <w:pPr>
        <w:rPr>
          <w:rFonts w:ascii="Trebuchet MS" w:hAnsi="Trebuchet MS"/>
        </w:rPr>
      </w:pPr>
    </w:p>
    <w:p w14:paraId="356E6E08" w14:textId="77777777" w:rsidR="00C75B11" w:rsidRDefault="00C75B11" w:rsidP="00C75B11">
      <w:pPr>
        <w:rPr>
          <w:rFonts w:ascii="Trebuchet MS" w:hAnsi="Trebuchet MS"/>
        </w:rPr>
      </w:pPr>
      <w:r w:rsidRPr="00C75B11">
        <w:rPr>
          <w:rFonts w:ascii="Trebuchet MS" w:hAnsi="Trebuchet MS"/>
        </w:rPr>
        <w:lastRenderedPageBreak/>
        <w:t xml:space="preserve">This course explores the connections between art, art history, healing, and allied health professions. Students will be provided a historical context of how art and imagery has played a role in the understanding of human anatomy and physiology as well as the role of imagery in the practice of modern medicine where imaging plays a crucial role in medical diagnostics. These are certainly exclusive domains that conventionally have belonged to humanities and medical sciences. This course seeks to explore these complex connections in an interdisciplinary context. </w:t>
      </w:r>
    </w:p>
    <w:p w14:paraId="676F4DBC" w14:textId="77777777" w:rsidR="00C75B11" w:rsidRPr="00C75B11" w:rsidRDefault="00C75B11" w:rsidP="00C75B11">
      <w:pPr>
        <w:rPr>
          <w:rFonts w:ascii="Trebuchet MS" w:hAnsi="Trebuchet MS"/>
        </w:rPr>
      </w:pPr>
    </w:p>
    <w:p w14:paraId="6880048B" w14:textId="77777777" w:rsidR="00C75B11" w:rsidRPr="00C75B11" w:rsidRDefault="00C75B11" w:rsidP="00C75B11">
      <w:pPr>
        <w:rPr>
          <w:rFonts w:ascii="Trebuchet MS" w:hAnsi="Trebuchet MS"/>
        </w:rPr>
      </w:pPr>
      <w:r w:rsidRPr="00C75B11">
        <w:rPr>
          <w:rFonts w:ascii="Trebuchet MS" w:hAnsi="Trebuchet MS"/>
        </w:rPr>
        <w:t>Learning outcomes are clearly stated including purposefully connect and integrate across-discipline knowledge and skills to solve problems, synthesize and transfer knowledge across disciplinary boundaries, comprehend factors inherent in complex problems, apply integrative thinking to problem solving, recognize varied perspectives, think critically, communicate effectively, and become flexible thinkers.</w:t>
      </w:r>
    </w:p>
    <w:p w14:paraId="123B27F5" w14:textId="77777777" w:rsidR="00C75B11" w:rsidRPr="00C75B11" w:rsidRDefault="00C75B11" w:rsidP="00C75B11">
      <w:pPr>
        <w:rPr>
          <w:rFonts w:ascii="Trebuchet MS" w:hAnsi="Trebuchet MS"/>
          <w:b/>
        </w:rPr>
      </w:pPr>
    </w:p>
    <w:p w14:paraId="0278A538" w14:textId="77777777" w:rsidR="00C75B11" w:rsidRPr="00C75B11" w:rsidRDefault="00C75B11" w:rsidP="00C75B11">
      <w:pPr>
        <w:rPr>
          <w:rFonts w:ascii="Trebuchet MS" w:hAnsi="Trebuchet MS"/>
          <w:b/>
        </w:rPr>
      </w:pPr>
      <w:r w:rsidRPr="00C75B11">
        <w:rPr>
          <w:rFonts w:ascii="Trebuchet MS" w:hAnsi="Trebuchet MS"/>
          <w:b/>
        </w:rPr>
        <w:t>DESCRIBE &amp; EVALUATE THE INTERDISCIPLINARY STRUCTURE?</w:t>
      </w:r>
    </w:p>
    <w:p w14:paraId="69670632" w14:textId="77777777" w:rsidR="00C75B11" w:rsidRDefault="00C75B11" w:rsidP="00C75B11">
      <w:pPr>
        <w:rPr>
          <w:rFonts w:ascii="Trebuchet MS" w:hAnsi="Trebuchet MS"/>
        </w:rPr>
      </w:pPr>
      <w:r w:rsidRPr="00C75B11">
        <w:rPr>
          <w:rFonts w:ascii="Trebuchet MS" w:hAnsi="Trebuchet MS"/>
        </w:rPr>
        <w:t>&lt;</w:t>
      </w:r>
      <w:r w:rsidRPr="00C75B11">
        <w:rPr>
          <w:rFonts w:ascii="Trebuchet MS" w:hAnsi="Trebuchet MS"/>
          <w:b/>
        </w:rPr>
        <w:t>Consider:</w:t>
      </w:r>
      <w:r w:rsidRPr="00C75B11">
        <w:rPr>
          <w:rFonts w:ascii="Trebuchet MS" w:hAnsi="Trebuchet MS"/>
        </w:rPr>
        <w:t xml:space="preserve"> an interdisciplinary course at City Tech the course must be team taught by more than one faculty member from two or more departments in the College. An interdisciplinary course, by definition, has an interdisciplinary theme as its nucleus. Lastly, is the proposer’s rational for chosen structure (e.g., guest lecture, co-taught, etc.) in the spirit of </w:t>
      </w:r>
      <w:proofErr w:type="spellStart"/>
      <w:r w:rsidRPr="00C75B11">
        <w:rPr>
          <w:rFonts w:ascii="Trebuchet MS" w:hAnsi="Trebuchet MS"/>
        </w:rPr>
        <w:t>interdisciplinarity</w:t>
      </w:r>
      <w:proofErr w:type="spellEnd"/>
      <w:r w:rsidRPr="00C75B11">
        <w:rPr>
          <w:rFonts w:ascii="Trebuchet MS" w:hAnsi="Trebuchet MS"/>
        </w:rPr>
        <w:t>?&gt;</w:t>
      </w:r>
    </w:p>
    <w:p w14:paraId="35FA893A" w14:textId="77777777" w:rsidR="00C75B11" w:rsidRPr="00C75B11" w:rsidRDefault="00C75B11" w:rsidP="00C75B11">
      <w:pPr>
        <w:rPr>
          <w:rFonts w:ascii="Trebuchet MS" w:hAnsi="Trebuchet MS"/>
        </w:rPr>
      </w:pPr>
    </w:p>
    <w:p w14:paraId="3065967E" w14:textId="77777777" w:rsidR="00C75B11" w:rsidRPr="00C75B11" w:rsidRDefault="00C75B11" w:rsidP="00C75B11">
      <w:pPr>
        <w:rPr>
          <w:rFonts w:ascii="Trebuchet MS" w:hAnsi="Trebuchet MS"/>
        </w:rPr>
      </w:pPr>
      <w:r w:rsidRPr="00C75B11">
        <w:rPr>
          <w:rFonts w:ascii="Trebuchet MS" w:hAnsi="Trebuchet MS"/>
        </w:rPr>
        <w:t xml:space="preserve">The proposed course will be offered in a format that is co-taught by three </w:t>
      </w:r>
      <w:proofErr w:type="gramStart"/>
      <w:r w:rsidRPr="00C75B11">
        <w:rPr>
          <w:rFonts w:ascii="Trebuchet MS" w:hAnsi="Trebuchet MS"/>
        </w:rPr>
        <w:t>faculty</w:t>
      </w:r>
      <w:proofErr w:type="gramEnd"/>
      <w:r w:rsidRPr="00C75B11">
        <w:rPr>
          <w:rFonts w:ascii="Trebuchet MS" w:hAnsi="Trebuchet MS"/>
        </w:rPr>
        <w:t xml:space="preserve"> from three different departments; one faculty from humanities and two faculty from two different allied health professions, dental hygiene and nursing. This will bring very diverse perspectives from both academic and professional viewpoints while exploring a central theme </w:t>
      </w:r>
      <w:proofErr w:type="spellStart"/>
      <w:r w:rsidRPr="00C75B11">
        <w:rPr>
          <w:rFonts w:ascii="Trebuchet MS" w:hAnsi="Trebuchet MS"/>
        </w:rPr>
        <w:t>viz</w:t>
      </w:r>
      <w:proofErr w:type="spellEnd"/>
      <w:r w:rsidRPr="00C75B11">
        <w:rPr>
          <w:rFonts w:ascii="Trebuchet MS" w:hAnsi="Trebuchet MS"/>
        </w:rPr>
        <w:t xml:space="preserve">, the role of imagery and art in medical sciences. Students will definitely benefit from the diverse backgrounds and expertise of the faculty teaching the course while at the same time getting a very unique insight into how arts and imagery has influenced medical profession historically, and how imaging is a very important part of modern diagnostic medicine.  </w:t>
      </w:r>
    </w:p>
    <w:p w14:paraId="444B2096" w14:textId="77777777" w:rsidR="00C75B11" w:rsidRPr="00C75B11" w:rsidRDefault="00C75B11" w:rsidP="00C75B11">
      <w:pPr>
        <w:rPr>
          <w:rFonts w:ascii="Trebuchet MS" w:hAnsi="Trebuchet MS"/>
        </w:rPr>
      </w:pPr>
    </w:p>
    <w:p w14:paraId="112DF8E8" w14:textId="77777777" w:rsidR="00C75B11" w:rsidRPr="00C75B11" w:rsidRDefault="00C75B11" w:rsidP="00C75B11">
      <w:pPr>
        <w:rPr>
          <w:rFonts w:ascii="Trebuchet MS" w:hAnsi="Trebuchet MS"/>
        </w:rPr>
      </w:pPr>
      <w:r w:rsidRPr="00C75B11">
        <w:rPr>
          <w:rFonts w:ascii="Trebuchet MS" w:hAnsi="Trebuchet MS"/>
          <w:b/>
        </w:rPr>
        <w:t xml:space="preserve">DOES COURSE MEET REQUIREMENTS FOR GENERAL EDUCATION?  </w:t>
      </w:r>
      <w:r w:rsidRPr="00C75B11">
        <w:rPr>
          <w:rFonts w:ascii="Trebuchet MS" w:hAnsi="Trebuchet MS"/>
        </w:rPr>
        <w:t xml:space="preserve">&lt; see links for criteria </w:t>
      </w:r>
      <w:proofErr w:type="spellStart"/>
      <w:r w:rsidRPr="00C75B11">
        <w:rPr>
          <w:rFonts w:ascii="Trebuchet MS" w:hAnsi="Trebuchet MS"/>
        </w:rPr>
        <w:t>CityTech</w:t>
      </w:r>
      <w:proofErr w:type="spellEnd"/>
      <w:r w:rsidRPr="00C75B11">
        <w:rPr>
          <w:rFonts w:ascii="Trebuchet MS" w:hAnsi="Trebuchet MS"/>
        </w:rPr>
        <w:t xml:space="preserve">: </w:t>
      </w:r>
      <w:hyperlink r:id="rId33" w:history="1">
        <w:r w:rsidRPr="00C75B11">
          <w:rPr>
            <w:rStyle w:val="Hyperlink"/>
            <w:rFonts w:ascii="Trebuchet MS" w:hAnsi="Trebuchet MS"/>
          </w:rPr>
          <w:t>http://www.300jaystreet.com/college-council/curriculum_proposals/past_proposals</w:t>
        </w:r>
      </w:hyperlink>
      <w:r w:rsidRPr="00C75B11">
        <w:rPr>
          <w:rFonts w:ascii="Trebuchet MS" w:hAnsi="Trebuchet MS"/>
        </w:rPr>
        <w:t xml:space="preserve"> NYS: </w:t>
      </w:r>
      <w:hyperlink r:id="rId34" w:history="1">
        <w:r w:rsidRPr="00C75B11">
          <w:rPr>
            <w:rStyle w:val="Hyperlink"/>
            <w:rFonts w:ascii="Trebuchet MS" w:hAnsi="Trebuchet MS"/>
          </w:rPr>
          <w:t>http://www.highered.nysed.gov/ocue/lrp/liberalarts.htm</w:t>
        </w:r>
      </w:hyperlink>
      <w:r w:rsidRPr="00C75B11">
        <w:rPr>
          <w:rFonts w:ascii="Trebuchet MS" w:hAnsi="Trebuchet MS"/>
        </w:rPr>
        <w:t xml:space="preserve"> &gt;</w:t>
      </w:r>
    </w:p>
    <w:p w14:paraId="2BB28AAA" w14:textId="77777777" w:rsidR="00C75B11" w:rsidRPr="00C75B11" w:rsidRDefault="00C75B11" w:rsidP="00C75B11">
      <w:pPr>
        <w:rPr>
          <w:rFonts w:ascii="Trebuchet MS" w:hAnsi="Trebuchet MS"/>
        </w:rPr>
      </w:pPr>
    </w:p>
    <w:p w14:paraId="7B7E5FF0" w14:textId="77777777" w:rsidR="00C75B11" w:rsidRPr="00C75B11" w:rsidRDefault="00C75B11" w:rsidP="00C75B11">
      <w:pPr>
        <w:rPr>
          <w:rFonts w:ascii="Trebuchet MS" w:hAnsi="Trebuchet MS"/>
          <w:b/>
          <w:bCs/>
        </w:rPr>
      </w:pPr>
      <w:r w:rsidRPr="00C75B11">
        <w:rPr>
          <w:rFonts w:ascii="Trebuchet MS" w:hAnsi="Trebuchet MS"/>
        </w:rPr>
        <w:t>General Education learning goals are clearly stated in the course application including knowledge that encourages students to connect and integrate cross-discipline knowledge between humanities and health professions</w:t>
      </w:r>
      <w:r w:rsidRPr="00C75B11">
        <w:rPr>
          <w:rFonts w:ascii="Trebuchet MS" w:hAnsi="Trebuchet MS"/>
          <w:u w:val="single"/>
        </w:rPr>
        <w:t xml:space="preserve">. </w:t>
      </w:r>
      <w:r w:rsidRPr="00C75B11">
        <w:rPr>
          <w:rFonts w:ascii="Trebuchet MS" w:hAnsi="Trebuchet MS"/>
        </w:rPr>
        <w:t xml:space="preserve">Course will use place based learning activities to help synthesize and transfer knowledge across disciplinary boundaries through the lens of morality, ethics, socio-economic factors, cultural bias, and changing environment. </w:t>
      </w:r>
    </w:p>
    <w:p w14:paraId="3A3385A1" w14:textId="77777777" w:rsidR="00C75B11" w:rsidRPr="00C75B11" w:rsidRDefault="00C75B11" w:rsidP="00C75B11">
      <w:pPr>
        <w:rPr>
          <w:rFonts w:ascii="Trebuchet MS" w:hAnsi="Trebuchet MS"/>
        </w:rPr>
      </w:pPr>
    </w:p>
    <w:p w14:paraId="659A4CAD" w14:textId="77777777" w:rsidR="00C75B11" w:rsidRPr="00C75B11" w:rsidRDefault="00C75B11" w:rsidP="00C75B11">
      <w:pPr>
        <w:rPr>
          <w:rFonts w:ascii="Trebuchet MS" w:hAnsi="Trebuchet MS"/>
        </w:rPr>
      </w:pPr>
      <w:r w:rsidRPr="00C75B11">
        <w:rPr>
          <w:rFonts w:ascii="Trebuchet MS" w:hAnsi="Trebuchet MS"/>
          <w:b/>
        </w:rPr>
        <w:t xml:space="preserve">STRENGTHS:  </w:t>
      </w:r>
      <w:r w:rsidRPr="00C75B11">
        <w:rPr>
          <w:rFonts w:ascii="Trebuchet MS" w:hAnsi="Trebuchet MS"/>
        </w:rPr>
        <w:t xml:space="preserve">This course looks at a very interesting question of what are the historical connections between art, art history, and the knowledge of human body in the context of human health and disease. By bringing expertise from such diverse backgrounds like humanities and allied health professions, this course will certainly be a unique one that will be offered at City Tech. It will certainly add to the growing interdisciplinary curricula in the </w:t>
      </w:r>
      <w:r w:rsidRPr="00C75B11">
        <w:rPr>
          <w:rFonts w:ascii="Trebuchet MS" w:hAnsi="Trebuchet MS"/>
        </w:rPr>
        <w:lastRenderedPageBreak/>
        <w:t xml:space="preserve">College and offer a very interesting choice to students from very diverse backgrounds. This course will certainly allow students to think “outside the box” in terms of historical connections and contemporary relationships between seemingly very different domains of art, art history and medical science.  </w:t>
      </w:r>
      <w:r w:rsidRPr="00C75B11">
        <w:rPr>
          <w:rFonts w:ascii="Trebuchet MS" w:hAnsi="Trebuchet MS"/>
          <w:b/>
        </w:rPr>
        <w:t xml:space="preserve">  </w:t>
      </w:r>
    </w:p>
    <w:p w14:paraId="6B7C64DB" w14:textId="77777777" w:rsidR="00C75B11" w:rsidRPr="00C75B11" w:rsidRDefault="00C75B11" w:rsidP="00C75B11">
      <w:pPr>
        <w:rPr>
          <w:rFonts w:ascii="Trebuchet MS" w:hAnsi="Trebuchet MS"/>
        </w:rPr>
      </w:pPr>
    </w:p>
    <w:p w14:paraId="1E3627DC" w14:textId="77777777" w:rsidR="00C75B11" w:rsidRPr="00C75B11" w:rsidRDefault="00C75B11" w:rsidP="00C75B11">
      <w:pPr>
        <w:rPr>
          <w:rFonts w:ascii="Trebuchet MS" w:hAnsi="Trebuchet MS"/>
        </w:rPr>
      </w:pPr>
      <w:r w:rsidRPr="00C75B11">
        <w:rPr>
          <w:rFonts w:ascii="Trebuchet MS" w:hAnsi="Trebuchet MS"/>
          <w:b/>
        </w:rPr>
        <w:t xml:space="preserve">WEAKNESSES: </w:t>
      </w:r>
      <w:r w:rsidRPr="00C75B11">
        <w:rPr>
          <w:rFonts w:ascii="Trebuchet MS" w:hAnsi="Trebuchet MS"/>
        </w:rPr>
        <w:t xml:space="preserve">The course design and the interdisciplinary framework of the course have no weaknesses. However the syllabus outline should include course specific student learning outcomes and General Education learning goals and outcomes. According to the catalog description, “Students will acquire skills to better analyze images, assess patterns and will attain greater awareness of variables in cultural values that underlie medical practice across history.” May be further clarification on patterns and types of variable will be helpful. </w:t>
      </w:r>
    </w:p>
    <w:p w14:paraId="550A3469" w14:textId="77777777" w:rsidR="00DB52FA" w:rsidRPr="0095440E" w:rsidRDefault="00DB52FA">
      <w:pPr>
        <w:rPr>
          <w:rFonts w:ascii="Trebuchet MS" w:hAnsi="Trebuchet MS"/>
        </w:rPr>
      </w:pPr>
      <w:r w:rsidRPr="0095440E">
        <w:rPr>
          <w:rFonts w:ascii="Trebuchet MS" w:hAnsi="Trebuchet MS"/>
        </w:rPr>
        <w:br w:type="page"/>
      </w:r>
    </w:p>
    <w:p w14:paraId="038995C9" w14:textId="77777777" w:rsidR="004E4197" w:rsidRPr="0095440E" w:rsidRDefault="004E4197" w:rsidP="004E4197">
      <w:pPr>
        <w:pStyle w:val="Heading1"/>
        <w:rPr>
          <w:rFonts w:ascii="Trebuchet MS" w:hAnsi="Trebuchet MS"/>
        </w:rPr>
      </w:pPr>
      <w:bookmarkStart w:id="40" w:name="_Toc273792629"/>
      <w:bookmarkStart w:id="41" w:name="_Toc276649964"/>
      <w:r w:rsidRPr="0095440E">
        <w:rPr>
          <w:rFonts w:ascii="Trebuchet MS" w:hAnsi="Trebuchet MS"/>
        </w:rPr>
        <w:lastRenderedPageBreak/>
        <w:t>CUNY Common Core Course Submission Form</w:t>
      </w:r>
      <w:bookmarkEnd w:id="40"/>
      <w:bookmarkEnd w:id="41"/>
      <w:r w:rsidRPr="0095440E">
        <w:rPr>
          <w:rFonts w:ascii="Trebuchet MS" w:hAnsi="Trebuchet MS"/>
        </w:rPr>
        <w:t xml:space="preserve"> </w:t>
      </w:r>
    </w:p>
    <w:p w14:paraId="5043FA3D" w14:textId="77777777" w:rsidR="004E4197" w:rsidRPr="0095440E" w:rsidRDefault="004E4197" w:rsidP="004E4197">
      <w:pPr>
        <w:rPr>
          <w:rFonts w:ascii="Trebuchet MS" w:hAnsi="Trebuchet MS"/>
        </w:rPr>
      </w:pPr>
      <w:r w:rsidRPr="0095440E">
        <w:rPr>
          <w:rFonts w:ascii="Trebuchet MS" w:hAnsi="Trebuchet MS"/>
        </w:rPr>
        <w:t xml:space="preserve">Instructions: All courses submitted for the Common Core must be liberal arts courses. Courses may be submitted for only one area of the Common Core. All courses must be 3 credits/3 hours unless the college is seeking a waiver for a 4-credit Math or Science course (after having secured approval for sufficient 3-credit/3-hour Math and Science courses). All standard governance procedures for course approval remain in place. </w:t>
      </w:r>
    </w:p>
    <w:p w14:paraId="5AE3D52B" w14:textId="77777777" w:rsidR="004E4197" w:rsidRPr="0095440E" w:rsidRDefault="004E4197" w:rsidP="004E4197">
      <w:pPr>
        <w:rPr>
          <w:rFonts w:ascii="Trebuchet MS" w:hAnsi="Trebuchet MS"/>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873"/>
        <w:gridCol w:w="8439"/>
      </w:tblGrid>
      <w:tr w:rsidR="004E4197" w:rsidRPr="0095440E" w14:paraId="6AB1E9BD" w14:textId="77777777" w:rsidTr="007147F3">
        <w:tc>
          <w:tcPr>
            <w:tcW w:w="908" w:type="pct"/>
          </w:tcPr>
          <w:p w14:paraId="7175B8BF" w14:textId="77777777" w:rsidR="004E4197" w:rsidRPr="0095440E" w:rsidRDefault="004E4197" w:rsidP="004E4197">
            <w:pPr>
              <w:rPr>
                <w:rFonts w:ascii="Trebuchet MS" w:hAnsi="Trebuchet MS"/>
                <w:b/>
              </w:rPr>
            </w:pPr>
            <w:r w:rsidRPr="0095440E">
              <w:rPr>
                <w:rFonts w:ascii="Trebuchet MS" w:hAnsi="Trebuchet MS"/>
                <w:b/>
              </w:rPr>
              <w:t>College</w:t>
            </w:r>
          </w:p>
        </w:tc>
        <w:tc>
          <w:tcPr>
            <w:tcW w:w="4092" w:type="pct"/>
          </w:tcPr>
          <w:p w14:paraId="4C3D6754" w14:textId="77777777" w:rsidR="004E4197" w:rsidRPr="0095440E" w:rsidRDefault="004E4197" w:rsidP="004E4197">
            <w:pPr>
              <w:rPr>
                <w:rFonts w:ascii="Trebuchet MS" w:hAnsi="Trebuchet MS"/>
              </w:rPr>
            </w:pPr>
            <w:r w:rsidRPr="0095440E">
              <w:rPr>
                <w:rFonts w:ascii="Trebuchet MS" w:hAnsi="Trebuchet MS"/>
              </w:rPr>
              <w:t>College of Arts and Science</w:t>
            </w:r>
          </w:p>
        </w:tc>
      </w:tr>
      <w:tr w:rsidR="004E4197" w:rsidRPr="0095440E" w14:paraId="6842C34E" w14:textId="77777777" w:rsidTr="007147F3">
        <w:tc>
          <w:tcPr>
            <w:tcW w:w="908" w:type="pct"/>
          </w:tcPr>
          <w:p w14:paraId="4660EAE6" w14:textId="77777777" w:rsidR="004E4197" w:rsidRPr="0095440E" w:rsidRDefault="004E4197" w:rsidP="004E4197">
            <w:pPr>
              <w:rPr>
                <w:rFonts w:ascii="Trebuchet MS" w:hAnsi="Trebuchet MS"/>
                <w:b/>
              </w:rPr>
            </w:pPr>
            <w:r w:rsidRPr="0095440E">
              <w:rPr>
                <w:rFonts w:ascii="Trebuchet MS" w:hAnsi="Trebuchet MS"/>
                <w:b/>
              </w:rPr>
              <w:t>Course Number</w:t>
            </w:r>
          </w:p>
        </w:tc>
        <w:tc>
          <w:tcPr>
            <w:tcW w:w="4092" w:type="pct"/>
          </w:tcPr>
          <w:p w14:paraId="0F206155" w14:textId="77777777" w:rsidR="004E4197" w:rsidRPr="0095440E" w:rsidRDefault="004E4197" w:rsidP="004E4197">
            <w:pPr>
              <w:rPr>
                <w:rFonts w:ascii="Trebuchet MS" w:hAnsi="Trebuchet MS"/>
              </w:rPr>
            </w:pPr>
            <w:r w:rsidRPr="0095440E">
              <w:rPr>
                <w:rFonts w:ascii="Trebuchet MS" w:hAnsi="Trebuchet MS"/>
                <w:b/>
              </w:rPr>
              <w:t>ARTH 2101</w:t>
            </w:r>
          </w:p>
        </w:tc>
      </w:tr>
      <w:tr w:rsidR="004E4197" w:rsidRPr="0095440E" w14:paraId="634281C9" w14:textId="77777777" w:rsidTr="007147F3">
        <w:tc>
          <w:tcPr>
            <w:tcW w:w="908" w:type="pct"/>
          </w:tcPr>
          <w:p w14:paraId="644B87D6" w14:textId="77777777" w:rsidR="004E4197" w:rsidRPr="0095440E" w:rsidRDefault="004E4197" w:rsidP="004E4197">
            <w:pPr>
              <w:rPr>
                <w:rFonts w:ascii="Trebuchet MS" w:hAnsi="Trebuchet MS"/>
                <w:b/>
              </w:rPr>
            </w:pPr>
            <w:r w:rsidRPr="0095440E">
              <w:rPr>
                <w:rFonts w:ascii="Trebuchet MS" w:hAnsi="Trebuchet MS"/>
                <w:b/>
              </w:rPr>
              <w:t>Course Title</w:t>
            </w:r>
          </w:p>
        </w:tc>
        <w:tc>
          <w:tcPr>
            <w:tcW w:w="4092" w:type="pct"/>
          </w:tcPr>
          <w:p w14:paraId="40A70A4A" w14:textId="77777777" w:rsidR="004E4197" w:rsidRPr="0095440E" w:rsidRDefault="004E4197" w:rsidP="004E4197">
            <w:pPr>
              <w:rPr>
                <w:rFonts w:ascii="Trebuchet MS" w:hAnsi="Trebuchet MS"/>
              </w:rPr>
            </w:pPr>
            <w:r w:rsidRPr="0095440E">
              <w:rPr>
                <w:rFonts w:ascii="Trebuchet MS" w:hAnsi="Trebuchet MS"/>
              </w:rPr>
              <w:t>Healing the Body: The Visual Culture of Medicine</w:t>
            </w:r>
          </w:p>
        </w:tc>
      </w:tr>
      <w:tr w:rsidR="004E4197" w:rsidRPr="0095440E" w14:paraId="7A36D363" w14:textId="77777777" w:rsidTr="007147F3">
        <w:tc>
          <w:tcPr>
            <w:tcW w:w="908" w:type="pct"/>
            <w:tcBorders>
              <w:top w:val="single" w:sz="4" w:space="0" w:color="000000"/>
              <w:left w:val="single" w:sz="4" w:space="0" w:color="000000"/>
              <w:bottom w:val="single" w:sz="4" w:space="0" w:color="000000"/>
              <w:right w:val="single" w:sz="4" w:space="0" w:color="000000"/>
            </w:tcBorders>
          </w:tcPr>
          <w:p w14:paraId="0979F21C" w14:textId="77777777" w:rsidR="004E4197" w:rsidRPr="0095440E" w:rsidRDefault="004E4197" w:rsidP="004E4197">
            <w:pPr>
              <w:rPr>
                <w:rFonts w:ascii="Trebuchet MS" w:hAnsi="Trebuchet MS"/>
                <w:b/>
              </w:rPr>
            </w:pPr>
            <w:r w:rsidRPr="0095440E">
              <w:rPr>
                <w:rFonts w:ascii="Trebuchet MS" w:hAnsi="Trebuchet MS"/>
                <w:b/>
              </w:rPr>
              <w:t>Department(s)</w:t>
            </w:r>
          </w:p>
        </w:tc>
        <w:tc>
          <w:tcPr>
            <w:tcW w:w="4092" w:type="pct"/>
            <w:tcBorders>
              <w:top w:val="single" w:sz="4" w:space="0" w:color="000000"/>
              <w:left w:val="single" w:sz="4" w:space="0" w:color="000000"/>
              <w:bottom w:val="single" w:sz="4" w:space="0" w:color="000000"/>
              <w:right w:val="single" w:sz="4" w:space="0" w:color="000000"/>
            </w:tcBorders>
          </w:tcPr>
          <w:p w14:paraId="2649D9D7" w14:textId="77777777" w:rsidR="004E4197" w:rsidRPr="0095440E" w:rsidRDefault="004E4197" w:rsidP="004E4197">
            <w:pPr>
              <w:rPr>
                <w:rFonts w:ascii="Trebuchet MS" w:hAnsi="Trebuchet MS"/>
              </w:rPr>
            </w:pPr>
            <w:r w:rsidRPr="0095440E">
              <w:rPr>
                <w:rFonts w:ascii="Trebuchet MS" w:hAnsi="Trebuchet MS"/>
              </w:rPr>
              <w:t>Humanities</w:t>
            </w:r>
          </w:p>
        </w:tc>
      </w:tr>
      <w:tr w:rsidR="004E4197" w:rsidRPr="0095440E" w14:paraId="7257E946" w14:textId="77777777" w:rsidTr="007147F3">
        <w:tc>
          <w:tcPr>
            <w:tcW w:w="908" w:type="pct"/>
            <w:tcBorders>
              <w:top w:val="single" w:sz="4" w:space="0" w:color="000000"/>
              <w:left w:val="single" w:sz="4" w:space="0" w:color="000000"/>
              <w:bottom w:val="single" w:sz="4" w:space="0" w:color="000000"/>
              <w:right w:val="single" w:sz="4" w:space="0" w:color="000000"/>
            </w:tcBorders>
          </w:tcPr>
          <w:p w14:paraId="24586558" w14:textId="77777777" w:rsidR="004E4197" w:rsidRPr="0095440E" w:rsidRDefault="004E4197" w:rsidP="004E4197">
            <w:pPr>
              <w:rPr>
                <w:rFonts w:ascii="Trebuchet MS" w:hAnsi="Trebuchet MS"/>
                <w:b/>
              </w:rPr>
            </w:pPr>
            <w:r w:rsidRPr="0095440E">
              <w:rPr>
                <w:rFonts w:ascii="Trebuchet MS" w:hAnsi="Trebuchet MS"/>
                <w:b/>
              </w:rPr>
              <w:t>Discipline</w:t>
            </w:r>
          </w:p>
        </w:tc>
        <w:tc>
          <w:tcPr>
            <w:tcW w:w="4092" w:type="pct"/>
            <w:tcBorders>
              <w:top w:val="single" w:sz="4" w:space="0" w:color="000000"/>
              <w:left w:val="single" w:sz="4" w:space="0" w:color="000000"/>
              <w:bottom w:val="single" w:sz="4" w:space="0" w:color="000000"/>
              <w:right w:val="single" w:sz="4" w:space="0" w:color="000000"/>
            </w:tcBorders>
          </w:tcPr>
          <w:p w14:paraId="6E34957E" w14:textId="03A5B4A6" w:rsidR="004E4197" w:rsidRPr="0095440E" w:rsidRDefault="009E7994" w:rsidP="004E4197">
            <w:pPr>
              <w:rPr>
                <w:rFonts w:ascii="Trebuchet MS" w:hAnsi="Trebuchet MS"/>
              </w:rPr>
            </w:pPr>
            <w:r>
              <w:rPr>
                <w:rFonts w:ascii="Trebuchet MS" w:hAnsi="Trebuchet MS"/>
              </w:rPr>
              <w:t>Art History</w:t>
            </w:r>
          </w:p>
        </w:tc>
      </w:tr>
      <w:tr w:rsidR="004E4197" w:rsidRPr="0095440E" w14:paraId="3C672D46" w14:textId="77777777" w:rsidTr="007147F3">
        <w:tc>
          <w:tcPr>
            <w:tcW w:w="908" w:type="pct"/>
            <w:tcBorders>
              <w:top w:val="single" w:sz="4" w:space="0" w:color="000000"/>
              <w:left w:val="single" w:sz="4" w:space="0" w:color="000000"/>
              <w:bottom w:val="single" w:sz="4" w:space="0" w:color="000000"/>
              <w:right w:val="single" w:sz="4" w:space="0" w:color="000000"/>
            </w:tcBorders>
          </w:tcPr>
          <w:p w14:paraId="319D0EDA" w14:textId="77777777" w:rsidR="004E4197" w:rsidRPr="0095440E" w:rsidRDefault="004E4197" w:rsidP="004E4197">
            <w:pPr>
              <w:rPr>
                <w:rFonts w:ascii="Trebuchet MS" w:hAnsi="Trebuchet MS"/>
                <w:b/>
              </w:rPr>
            </w:pPr>
            <w:r w:rsidRPr="0095440E">
              <w:rPr>
                <w:rFonts w:ascii="Trebuchet MS" w:hAnsi="Trebuchet MS"/>
                <w:b/>
              </w:rPr>
              <w:t>Subject Area</w:t>
            </w:r>
          </w:p>
        </w:tc>
        <w:tc>
          <w:tcPr>
            <w:tcW w:w="4092" w:type="pct"/>
            <w:tcBorders>
              <w:top w:val="single" w:sz="4" w:space="0" w:color="000000"/>
              <w:left w:val="single" w:sz="4" w:space="0" w:color="000000"/>
              <w:bottom w:val="single" w:sz="4" w:space="0" w:color="000000"/>
              <w:right w:val="single" w:sz="4" w:space="0" w:color="000000"/>
            </w:tcBorders>
          </w:tcPr>
          <w:p w14:paraId="714F94BD" w14:textId="77777777" w:rsidR="004E4197" w:rsidRPr="0095440E" w:rsidRDefault="004E4197" w:rsidP="004E4197">
            <w:pPr>
              <w:rPr>
                <w:rFonts w:ascii="Trebuchet MS" w:hAnsi="Trebuchet MS"/>
              </w:rPr>
            </w:pPr>
            <w:r w:rsidRPr="0095440E">
              <w:rPr>
                <w:rFonts w:ascii="Trebuchet MS" w:hAnsi="Trebuchet MS"/>
              </w:rPr>
              <w:t xml:space="preserve">Enter one Subject Area from the attached list. </w:t>
            </w:r>
          </w:p>
          <w:p w14:paraId="150A04CF" w14:textId="77777777" w:rsidR="004E4197" w:rsidRPr="0095440E" w:rsidRDefault="004E4197" w:rsidP="004E4197">
            <w:pPr>
              <w:rPr>
                <w:rFonts w:ascii="Trebuchet MS" w:hAnsi="Trebuchet MS"/>
                <w:i/>
              </w:rPr>
            </w:pPr>
          </w:p>
        </w:tc>
      </w:tr>
      <w:tr w:rsidR="004E4197" w:rsidRPr="0095440E" w14:paraId="2811C49A" w14:textId="77777777" w:rsidTr="007147F3">
        <w:tc>
          <w:tcPr>
            <w:tcW w:w="908" w:type="pct"/>
            <w:tcBorders>
              <w:top w:val="single" w:sz="4" w:space="0" w:color="000000"/>
              <w:left w:val="single" w:sz="4" w:space="0" w:color="000000"/>
              <w:bottom w:val="single" w:sz="4" w:space="0" w:color="000000"/>
              <w:right w:val="single" w:sz="4" w:space="0" w:color="000000"/>
            </w:tcBorders>
          </w:tcPr>
          <w:p w14:paraId="5D40B97C" w14:textId="77777777" w:rsidR="004E4197" w:rsidRPr="0095440E" w:rsidRDefault="004E4197" w:rsidP="004E4197">
            <w:pPr>
              <w:rPr>
                <w:rFonts w:ascii="Trebuchet MS" w:hAnsi="Trebuchet MS"/>
                <w:b/>
              </w:rPr>
            </w:pPr>
            <w:r w:rsidRPr="0095440E">
              <w:rPr>
                <w:rFonts w:ascii="Trebuchet MS" w:hAnsi="Trebuchet MS"/>
                <w:b/>
              </w:rPr>
              <w:t>Credits</w:t>
            </w:r>
          </w:p>
        </w:tc>
        <w:tc>
          <w:tcPr>
            <w:tcW w:w="4092" w:type="pct"/>
            <w:tcBorders>
              <w:top w:val="single" w:sz="4" w:space="0" w:color="000000"/>
              <w:left w:val="single" w:sz="4" w:space="0" w:color="000000"/>
              <w:bottom w:val="single" w:sz="4" w:space="0" w:color="000000"/>
              <w:right w:val="single" w:sz="4" w:space="0" w:color="000000"/>
            </w:tcBorders>
          </w:tcPr>
          <w:p w14:paraId="1718A8D6" w14:textId="77777777" w:rsidR="004E4197" w:rsidRPr="0095440E" w:rsidRDefault="004E4197" w:rsidP="004E4197">
            <w:pPr>
              <w:rPr>
                <w:rFonts w:ascii="Trebuchet MS" w:hAnsi="Trebuchet MS"/>
              </w:rPr>
            </w:pPr>
            <w:r w:rsidRPr="0095440E">
              <w:rPr>
                <w:rFonts w:ascii="Trebuchet MS" w:hAnsi="Trebuchet MS"/>
              </w:rPr>
              <w:t>3</w:t>
            </w:r>
          </w:p>
        </w:tc>
      </w:tr>
      <w:tr w:rsidR="004E4197" w:rsidRPr="0095440E" w14:paraId="50B9F660" w14:textId="77777777" w:rsidTr="007147F3">
        <w:tc>
          <w:tcPr>
            <w:tcW w:w="908" w:type="pct"/>
          </w:tcPr>
          <w:p w14:paraId="4CB01DE3" w14:textId="77777777" w:rsidR="004E4197" w:rsidRPr="0095440E" w:rsidRDefault="004E4197" w:rsidP="004E4197">
            <w:pPr>
              <w:rPr>
                <w:rFonts w:ascii="Trebuchet MS" w:hAnsi="Trebuchet MS"/>
                <w:b/>
              </w:rPr>
            </w:pPr>
            <w:r w:rsidRPr="0095440E">
              <w:rPr>
                <w:rFonts w:ascii="Trebuchet MS" w:hAnsi="Trebuchet MS"/>
                <w:b/>
              </w:rPr>
              <w:t>Contact Hours</w:t>
            </w:r>
          </w:p>
        </w:tc>
        <w:tc>
          <w:tcPr>
            <w:tcW w:w="4092" w:type="pct"/>
          </w:tcPr>
          <w:p w14:paraId="1B77746B" w14:textId="77777777" w:rsidR="004E4197" w:rsidRPr="0095440E" w:rsidRDefault="004E4197" w:rsidP="004E4197">
            <w:pPr>
              <w:rPr>
                <w:rFonts w:ascii="Trebuchet MS" w:hAnsi="Trebuchet MS"/>
              </w:rPr>
            </w:pPr>
            <w:r w:rsidRPr="0095440E">
              <w:rPr>
                <w:rFonts w:ascii="Trebuchet MS" w:hAnsi="Trebuchet MS"/>
              </w:rPr>
              <w:t>3</w:t>
            </w:r>
          </w:p>
        </w:tc>
      </w:tr>
      <w:tr w:rsidR="004E4197" w:rsidRPr="0095440E" w14:paraId="001340F5" w14:textId="77777777" w:rsidTr="007147F3">
        <w:tc>
          <w:tcPr>
            <w:tcW w:w="908" w:type="pct"/>
          </w:tcPr>
          <w:p w14:paraId="092DA1FC" w14:textId="77777777" w:rsidR="004E4197" w:rsidRPr="0095440E" w:rsidRDefault="004E4197" w:rsidP="004E4197">
            <w:pPr>
              <w:rPr>
                <w:rFonts w:ascii="Trebuchet MS" w:hAnsi="Trebuchet MS"/>
                <w:b/>
              </w:rPr>
            </w:pPr>
            <w:r w:rsidRPr="0095440E">
              <w:rPr>
                <w:rFonts w:ascii="Trebuchet MS" w:hAnsi="Trebuchet MS"/>
                <w:b/>
              </w:rPr>
              <w:t>Pre-requisites</w:t>
            </w:r>
          </w:p>
        </w:tc>
        <w:tc>
          <w:tcPr>
            <w:tcW w:w="4092" w:type="pct"/>
          </w:tcPr>
          <w:p w14:paraId="36AC039C" w14:textId="77777777" w:rsidR="004E4197" w:rsidRPr="0095440E" w:rsidRDefault="004E4197" w:rsidP="004E4197">
            <w:pPr>
              <w:rPr>
                <w:rFonts w:ascii="Trebuchet MS" w:hAnsi="Trebuchet MS"/>
              </w:rPr>
            </w:pPr>
            <w:r w:rsidRPr="0095440E">
              <w:rPr>
                <w:rFonts w:ascii="Trebuchet MS" w:hAnsi="Trebuchet MS"/>
              </w:rPr>
              <w:t>ENG 1101</w:t>
            </w:r>
          </w:p>
        </w:tc>
      </w:tr>
      <w:tr w:rsidR="004E4197" w:rsidRPr="0095440E" w14:paraId="6A16AF2A" w14:textId="77777777" w:rsidTr="007147F3">
        <w:trPr>
          <w:trHeight w:val="737"/>
        </w:trPr>
        <w:tc>
          <w:tcPr>
            <w:tcW w:w="908" w:type="pct"/>
          </w:tcPr>
          <w:p w14:paraId="7DAF9CD7" w14:textId="77777777" w:rsidR="004E4197" w:rsidRPr="0095440E" w:rsidRDefault="004E4197" w:rsidP="004E4197">
            <w:pPr>
              <w:rPr>
                <w:rFonts w:ascii="Trebuchet MS" w:hAnsi="Trebuchet MS"/>
                <w:b/>
              </w:rPr>
            </w:pPr>
            <w:r w:rsidRPr="0095440E">
              <w:rPr>
                <w:rFonts w:ascii="Trebuchet MS" w:hAnsi="Trebuchet MS"/>
                <w:b/>
              </w:rPr>
              <w:t>Catalogue Description</w:t>
            </w:r>
          </w:p>
          <w:p w14:paraId="5520D9E5" w14:textId="77777777" w:rsidR="004E4197" w:rsidRPr="0095440E" w:rsidRDefault="004E4197" w:rsidP="004E4197">
            <w:pPr>
              <w:rPr>
                <w:rFonts w:ascii="Trebuchet MS" w:hAnsi="Trebuchet MS"/>
                <w:b/>
              </w:rPr>
            </w:pPr>
          </w:p>
          <w:p w14:paraId="6853FC22" w14:textId="77777777" w:rsidR="004E4197" w:rsidRPr="0095440E" w:rsidRDefault="004E4197" w:rsidP="004E4197">
            <w:pPr>
              <w:rPr>
                <w:rFonts w:ascii="Trebuchet MS" w:hAnsi="Trebuchet MS"/>
                <w:b/>
              </w:rPr>
            </w:pPr>
          </w:p>
          <w:p w14:paraId="78FC8B4D" w14:textId="77777777" w:rsidR="004E4197" w:rsidRPr="0095440E" w:rsidRDefault="004E4197" w:rsidP="004E4197">
            <w:pPr>
              <w:rPr>
                <w:rFonts w:ascii="Trebuchet MS" w:hAnsi="Trebuchet MS"/>
                <w:b/>
              </w:rPr>
            </w:pPr>
          </w:p>
          <w:p w14:paraId="0B78F8D8" w14:textId="77777777" w:rsidR="004E4197" w:rsidRPr="0095440E" w:rsidRDefault="004E4197" w:rsidP="004E4197">
            <w:pPr>
              <w:rPr>
                <w:rFonts w:ascii="Trebuchet MS" w:hAnsi="Trebuchet MS"/>
                <w:b/>
              </w:rPr>
            </w:pPr>
          </w:p>
        </w:tc>
        <w:tc>
          <w:tcPr>
            <w:tcW w:w="4092" w:type="pct"/>
          </w:tcPr>
          <w:p w14:paraId="3AEF314A" w14:textId="11D2DF3F" w:rsidR="007147F3" w:rsidRPr="00FF2627" w:rsidRDefault="00FF2627" w:rsidP="007147F3">
            <w:pPr>
              <w:rPr>
                <w:rFonts w:ascii="Trebuchet MS" w:hAnsi="Trebuchet MS"/>
                <w:b/>
              </w:rPr>
            </w:pPr>
            <w:r w:rsidRPr="00FF2627">
              <w:rPr>
                <w:rFonts w:ascii="Trebuchet MS" w:hAnsi="Trebuchet MS"/>
              </w:rPr>
              <w:t xml:space="preserve">This interdisciplinary course examines the visual culture of medicine, including how images help shape medical knowledge, artistic representations of the healthy and ailing body, and the emergence and increasing dependence on visual technologies. The lecture course consists of three modules that present the socio-historical context of medicine in relation to the body, disease and illness, and treatment and healing. Students acquire skills to better analyze images, and examine variables in cultural values that underlie medical practice across history. </w:t>
            </w:r>
            <w:r w:rsidR="007147F3" w:rsidRPr="0095440E">
              <w:rPr>
                <w:rFonts w:ascii="Trebuchet MS" w:hAnsi="Trebuchet MS"/>
              </w:rPr>
              <w:t xml:space="preserve"> </w:t>
            </w:r>
          </w:p>
          <w:p w14:paraId="0542ADEA" w14:textId="77777777" w:rsidR="004E4197" w:rsidRPr="0095440E" w:rsidRDefault="004E4197" w:rsidP="004E4197">
            <w:pPr>
              <w:rPr>
                <w:rFonts w:ascii="Trebuchet MS" w:hAnsi="Trebuchet MS"/>
              </w:rPr>
            </w:pPr>
          </w:p>
        </w:tc>
      </w:tr>
      <w:tr w:rsidR="004E4197" w:rsidRPr="0095440E" w14:paraId="3B351EE1" w14:textId="77777777" w:rsidTr="007147F3">
        <w:trPr>
          <w:trHeight w:val="305"/>
        </w:trPr>
        <w:tc>
          <w:tcPr>
            <w:tcW w:w="908" w:type="pct"/>
          </w:tcPr>
          <w:p w14:paraId="034AD134" w14:textId="77777777" w:rsidR="004E4197" w:rsidRPr="0095440E" w:rsidRDefault="004E4197" w:rsidP="004E4197">
            <w:pPr>
              <w:rPr>
                <w:rFonts w:ascii="Trebuchet MS" w:hAnsi="Trebuchet MS"/>
                <w:b/>
              </w:rPr>
            </w:pPr>
            <w:r w:rsidRPr="0095440E">
              <w:rPr>
                <w:rFonts w:ascii="Trebuchet MS" w:hAnsi="Trebuchet MS"/>
                <w:b/>
              </w:rPr>
              <w:t xml:space="preserve">Syllabus </w:t>
            </w:r>
          </w:p>
        </w:tc>
        <w:tc>
          <w:tcPr>
            <w:tcW w:w="4092" w:type="pct"/>
          </w:tcPr>
          <w:p w14:paraId="68485D6D" w14:textId="77777777" w:rsidR="004E4197" w:rsidRPr="0095440E" w:rsidRDefault="004E4197" w:rsidP="004E4197">
            <w:pPr>
              <w:rPr>
                <w:rFonts w:ascii="Trebuchet MS" w:hAnsi="Trebuchet MS"/>
              </w:rPr>
            </w:pPr>
            <w:r w:rsidRPr="0095440E">
              <w:rPr>
                <w:rFonts w:ascii="Trebuchet MS" w:hAnsi="Trebuchet MS"/>
              </w:rPr>
              <w:t>Syllabus must be included with submission, 5 pages max</w:t>
            </w:r>
          </w:p>
        </w:tc>
      </w:tr>
    </w:tbl>
    <w:p w14:paraId="7FEE6704" w14:textId="77777777" w:rsidR="004E4197" w:rsidRPr="0095440E" w:rsidRDefault="004E4197" w:rsidP="004E4197">
      <w:pPr>
        <w:rPr>
          <w:rFonts w:ascii="Trebuchet MS" w:hAnsi="Trebuchet MS"/>
        </w:rPr>
      </w:pPr>
      <w:r w:rsidRPr="0095440E">
        <w:rPr>
          <w:rFonts w:ascii="Trebuchet MS" w:hAnsi="Trebuchet MS"/>
        </w:rPr>
        <w:br w:type="page"/>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638"/>
        <w:gridCol w:w="1225"/>
        <w:gridCol w:w="5449"/>
      </w:tblGrid>
      <w:tr w:rsidR="004E4197" w:rsidRPr="0095440E" w14:paraId="6FE57AD0" w14:textId="77777777" w:rsidTr="007147F3">
        <w:tc>
          <w:tcPr>
            <w:tcW w:w="5000" w:type="pct"/>
            <w:gridSpan w:val="3"/>
          </w:tcPr>
          <w:p w14:paraId="77F2F704" w14:textId="77777777" w:rsidR="004E4197" w:rsidRPr="0095440E" w:rsidRDefault="004E4197" w:rsidP="004E4197">
            <w:pPr>
              <w:rPr>
                <w:rFonts w:ascii="Trebuchet MS" w:hAnsi="Trebuchet MS"/>
              </w:rPr>
            </w:pPr>
          </w:p>
          <w:p w14:paraId="3EFB4A51" w14:textId="77777777" w:rsidR="004E4197" w:rsidRPr="0095440E" w:rsidRDefault="004E4197" w:rsidP="004E4197">
            <w:pPr>
              <w:rPr>
                <w:rFonts w:ascii="Trebuchet MS" w:hAnsi="Trebuchet MS"/>
              </w:rPr>
            </w:pPr>
          </w:p>
          <w:p w14:paraId="495ED4A0" w14:textId="77777777" w:rsidR="004E4197" w:rsidRPr="0095440E" w:rsidRDefault="004E4197" w:rsidP="004E4197">
            <w:pPr>
              <w:rPr>
                <w:rFonts w:ascii="Trebuchet MS" w:hAnsi="Trebuchet MS"/>
                <w:b/>
              </w:rPr>
            </w:pPr>
            <w:r w:rsidRPr="0095440E">
              <w:rPr>
                <w:rFonts w:ascii="Trebuchet MS" w:hAnsi="Trebuchet MS"/>
                <w:b/>
              </w:rPr>
              <w:t>Indicate the status of this course being nominated:</w:t>
            </w:r>
          </w:p>
          <w:p w14:paraId="560FD7BD" w14:textId="77777777" w:rsidR="004E4197" w:rsidRPr="0095440E" w:rsidRDefault="004E4197" w:rsidP="004E4197">
            <w:pPr>
              <w:rPr>
                <w:rFonts w:ascii="Trebuchet MS" w:hAnsi="Trebuchet MS"/>
              </w:rPr>
            </w:pPr>
          </w:p>
          <w:p w14:paraId="38D450CB" w14:textId="77777777" w:rsidR="004E4197" w:rsidRPr="0095440E" w:rsidRDefault="00A261F5" w:rsidP="004E4197">
            <w:pPr>
              <w:rPr>
                <w:rFonts w:ascii="Trebuchet MS" w:hAnsi="Trebuchet MS"/>
              </w:rPr>
            </w:pPr>
            <w:r w:rsidRPr="0095440E">
              <w:rPr>
                <w:rFonts w:ascii="Trebuchet MS" w:hAnsi="Trebuchet MS"/>
              </w:rPr>
              <w:fldChar w:fldCharType="begin">
                <w:ffData>
                  <w:name w:val="Check1"/>
                  <w:enabled/>
                  <w:calcOnExit w:val="0"/>
                  <w:checkBox>
                    <w:sizeAuto/>
                    <w:default w:val="0"/>
                  </w:checkBox>
                </w:ffData>
              </w:fldChar>
            </w:r>
            <w:r w:rsidR="004E4197" w:rsidRPr="0095440E">
              <w:rPr>
                <w:rFonts w:ascii="Trebuchet MS" w:hAnsi="Trebuchet MS"/>
              </w:rPr>
              <w:instrText xml:space="preserve"> FORMCHECKBOX </w:instrText>
            </w:r>
            <w:r w:rsidR="0039471F">
              <w:rPr>
                <w:rFonts w:ascii="Trebuchet MS" w:hAnsi="Trebuchet MS"/>
              </w:rPr>
            </w:r>
            <w:r w:rsidR="0039471F">
              <w:rPr>
                <w:rFonts w:ascii="Trebuchet MS" w:hAnsi="Trebuchet MS"/>
              </w:rPr>
              <w:fldChar w:fldCharType="separate"/>
            </w:r>
            <w:r w:rsidRPr="0095440E">
              <w:rPr>
                <w:rFonts w:ascii="Trebuchet MS" w:hAnsi="Trebuchet MS"/>
              </w:rPr>
              <w:fldChar w:fldCharType="end"/>
            </w:r>
            <w:r w:rsidR="004E4197" w:rsidRPr="0095440E">
              <w:rPr>
                <w:rFonts w:ascii="Trebuchet MS" w:hAnsi="Trebuchet MS"/>
              </w:rPr>
              <w:t xml:space="preserve"> current course   </w:t>
            </w:r>
            <w:r w:rsidRPr="0095440E">
              <w:rPr>
                <w:rFonts w:ascii="Trebuchet MS" w:hAnsi="Trebuchet MS"/>
              </w:rPr>
              <w:fldChar w:fldCharType="begin">
                <w:ffData>
                  <w:name w:val="Check1"/>
                  <w:enabled/>
                  <w:calcOnExit w:val="0"/>
                  <w:checkBox>
                    <w:sizeAuto/>
                    <w:default w:val="0"/>
                  </w:checkBox>
                </w:ffData>
              </w:fldChar>
            </w:r>
            <w:r w:rsidR="004E4197" w:rsidRPr="0095440E">
              <w:rPr>
                <w:rFonts w:ascii="Trebuchet MS" w:hAnsi="Trebuchet MS"/>
              </w:rPr>
              <w:instrText xml:space="preserve"> FORMCHECKBOX </w:instrText>
            </w:r>
            <w:r w:rsidR="0039471F">
              <w:rPr>
                <w:rFonts w:ascii="Trebuchet MS" w:hAnsi="Trebuchet MS"/>
              </w:rPr>
            </w:r>
            <w:r w:rsidR="0039471F">
              <w:rPr>
                <w:rFonts w:ascii="Trebuchet MS" w:hAnsi="Trebuchet MS"/>
              </w:rPr>
              <w:fldChar w:fldCharType="separate"/>
            </w:r>
            <w:r w:rsidRPr="0095440E">
              <w:rPr>
                <w:rFonts w:ascii="Trebuchet MS" w:hAnsi="Trebuchet MS"/>
              </w:rPr>
              <w:fldChar w:fldCharType="end"/>
            </w:r>
            <w:r w:rsidR="004E4197" w:rsidRPr="0095440E">
              <w:rPr>
                <w:rFonts w:ascii="Trebuchet MS" w:hAnsi="Trebuchet MS"/>
              </w:rPr>
              <w:t xml:space="preserve"> revision of current course  </w:t>
            </w:r>
            <w:r w:rsidR="004E4197" w:rsidRPr="0095440E">
              <w:rPr>
                <w:rFonts w:ascii="Trebuchet MS" w:hAnsi="Trebuchet MS"/>
                <w:bdr w:val="single" w:sz="4" w:space="0" w:color="auto"/>
              </w:rPr>
              <w:t xml:space="preserve"> </w:t>
            </w:r>
            <w:r w:rsidR="007147F3" w:rsidRPr="0095440E">
              <w:rPr>
                <w:rFonts w:ascii="Trebuchet MS" w:hAnsi="Trebuchet MS"/>
                <w:bdr w:val="single" w:sz="4" w:space="0" w:color="auto"/>
              </w:rPr>
              <w:t>X</w:t>
            </w:r>
            <w:r w:rsidR="004E4197" w:rsidRPr="0095440E">
              <w:rPr>
                <w:rFonts w:ascii="Trebuchet MS" w:hAnsi="Trebuchet MS"/>
              </w:rPr>
              <w:t xml:space="preserve"> a new course being proposed</w:t>
            </w:r>
          </w:p>
          <w:p w14:paraId="442C3B23" w14:textId="77777777" w:rsidR="004E4197" w:rsidRPr="0095440E" w:rsidRDefault="004E4197" w:rsidP="004E4197">
            <w:pPr>
              <w:rPr>
                <w:rFonts w:ascii="Trebuchet MS" w:hAnsi="Trebuchet MS"/>
                <w:i/>
              </w:rPr>
            </w:pPr>
          </w:p>
        </w:tc>
      </w:tr>
      <w:tr w:rsidR="004E4197" w:rsidRPr="0095440E" w14:paraId="705F0ADA" w14:textId="77777777" w:rsidTr="007147F3">
        <w:tc>
          <w:tcPr>
            <w:tcW w:w="5000" w:type="pct"/>
            <w:gridSpan w:val="3"/>
          </w:tcPr>
          <w:p w14:paraId="51A57A3E" w14:textId="77777777" w:rsidR="004E4197" w:rsidRPr="0095440E" w:rsidRDefault="004E4197" w:rsidP="004E4197">
            <w:pPr>
              <w:rPr>
                <w:rFonts w:ascii="Trebuchet MS" w:hAnsi="Trebuchet MS"/>
                <w:b/>
              </w:rPr>
            </w:pPr>
          </w:p>
          <w:p w14:paraId="544F7FF4" w14:textId="77777777" w:rsidR="004E4197" w:rsidRPr="0095440E" w:rsidRDefault="004E4197" w:rsidP="004E4197">
            <w:pPr>
              <w:rPr>
                <w:rFonts w:ascii="Trebuchet MS" w:hAnsi="Trebuchet MS"/>
                <w:b/>
              </w:rPr>
            </w:pPr>
            <w:r w:rsidRPr="0095440E">
              <w:rPr>
                <w:rFonts w:ascii="Trebuchet MS" w:hAnsi="Trebuchet MS"/>
                <w:b/>
              </w:rPr>
              <w:t xml:space="preserve">CUNY COMMON CORE Location  </w:t>
            </w:r>
          </w:p>
          <w:p w14:paraId="08EC8EE8" w14:textId="77777777" w:rsidR="004E4197" w:rsidRPr="0095440E" w:rsidRDefault="004E4197" w:rsidP="004E4197">
            <w:pPr>
              <w:rPr>
                <w:rFonts w:ascii="Trebuchet MS" w:hAnsi="Trebuchet MS"/>
                <w:b/>
              </w:rPr>
            </w:pPr>
          </w:p>
          <w:p w14:paraId="763316E5" w14:textId="77777777" w:rsidR="004E4197" w:rsidRPr="0095440E" w:rsidRDefault="004E4197" w:rsidP="004E4197">
            <w:pPr>
              <w:rPr>
                <w:rFonts w:ascii="Trebuchet MS" w:hAnsi="Trebuchet MS"/>
                <w:b/>
              </w:rPr>
            </w:pPr>
            <w:r w:rsidRPr="0095440E">
              <w:rPr>
                <w:rFonts w:ascii="Trebuchet MS" w:hAnsi="Trebuchet MS"/>
                <w:b/>
              </w:rPr>
              <w:t>Please check below the area of the Common Core for which the course is being submitted. (Select only one.)</w:t>
            </w:r>
          </w:p>
          <w:p w14:paraId="21024D5F" w14:textId="77777777" w:rsidR="004E4197" w:rsidRPr="0095440E" w:rsidRDefault="004E4197" w:rsidP="004E4197">
            <w:pPr>
              <w:rPr>
                <w:rFonts w:ascii="Trebuchet MS" w:hAnsi="Trebuchet MS"/>
                <w:i/>
              </w:rPr>
            </w:pPr>
          </w:p>
        </w:tc>
      </w:tr>
      <w:tr w:rsidR="004E4197" w:rsidRPr="0095440E" w14:paraId="550A0D2A" w14:textId="77777777" w:rsidTr="007147F3">
        <w:tc>
          <w:tcPr>
            <w:tcW w:w="1764" w:type="pct"/>
          </w:tcPr>
          <w:p w14:paraId="09304921" w14:textId="77777777" w:rsidR="004E4197" w:rsidRPr="0095440E" w:rsidRDefault="004E4197" w:rsidP="004E4197">
            <w:pPr>
              <w:rPr>
                <w:rFonts w:ascii="Trebuchet MS" w:hAnsi="Trebuchet MS"/>
              </w:rPr>
            </w:pPr>
          </w:p>
          <w:p w14:paraId="1C723B40" w14:textId="77777777" w:rsidR="004E4197" w:rsidRPr="0095440E" w:rsidRDefault="004E4197" w:rsidP="004E4197">
            <w:pPr>
              <w:rPr>
                <w:rFonts w:ascii="Trebuchet MS" w:hAnsi="Trebuchet MS"/>
              </w:rPr>
            </w:pPr>
            <w:r w:rsidRPr="0095440E">
              <w:rPr>
                <w:rFonts w:ascii="Trebuchet MS" w:hAnsi="Trebuchet MS"/>
                <w:b/>
              </w:rPr>
              <w:t xml:space="preserve">    </w:t>
            </w:r>
            <w:r w:rsidRPr="0095440E">
              <w:rPr>
                <w:rFonts w:ascii="Trebuchet MS" w:hAnsi="Trebuchet MS"/>
              </w:rPr>
              <w:t>Required</w:t>
            </w:r>
          </w:p>
          <w:p w14:paraId="6557CBEE" w14:textId="77777777" w:rsidR="004E4197" w:rsidRPr="0095440E" w:rsidRDefault="00A261F5" w:rsidP="004E4197">
            <w:pPr>
              <w:rPr>
                <w:rFonts w:ascii="Trebuchet MS" w:hAnsi="Trebuchet MS"/>
              </w:rPr>
            </w:pPr>
            <w:r w:rsidRPr="0095440E">
              <w:rPr>
                <w:rFonts w:ascii="Trebuchet MS" w:hAnsi="Trebuchet MS"/>
              </w:rPr>
              <w:fldChar w:fldCharType="begin">
                <w:ffData>
                  <w:name w:val="Check1"/>
                  <w:enabled/>
                  <w:calcOnExit w:val="0"/>
                  <w:checkBox>
                    <w:sizeAuto/>
                    <w:default w:val="0"/>
                  </w:checkBox>
                </w:ffData>
              </w:fldChar>
            </w:r>
            <w:r w:rsidR="004E4197" w:rsidRPr="0095440E">
              <w:rPr>
                <w:rFonts w:ascii="Trebuchet MS" w:hAnsi="Trebuchet MS"/>
              </w:rPr>
              <w:instrText xml:space="preserve"> FORMCHECKBOX </w:instrText>
            </w:r>
            <w:r w:rsidR="0039471F">
              <w:rPr>
                <w:rFonts w:ascii="Trebuchet MS" w:hAnsi="Trebuchet MS"/>
              </w:rPr>
            </w:r>
            <w:r w:rsidR="0039471F">
              <w:rPr>
                <w:rFonts w:ascii="Trebuchet MS" w:hAnsi="Trebuchet MS"/>
              </w:rPr>
              <w:fldChar w:fldCharType="separate"/>
            </w:r>
            <w:r w:rsidRPr="0095440E">
              <w:rPr>
                <w:rFonts w:ascii="Trebuchet MS" w:hAnsi="Trebuchet MS"/>
              </w:rPr>
              <w:fldChar w:fldCharType="end"/>
            </w:r>
            <w:r w:rsidR="004E4197" w:rsidRPr="0095440E">
              <w:rPr>
                <w:rFonts w:ascii="Trebuchet MS" w:hAnsi="Trebuchet MS"/>
              </w:rPr>
              <w:t xml:space="preserve"> English Composition</w:t>
            </w:r>
          </w:p>
          <w:p w14:paraId="743766D0" w14:textId="77777777" w:rsidR="004E4197" w:rsidRPr="0095440E" w:rsidRDefault="00A261F5" w:rsidP="004E4197">
            <w:pPr>
              <w:rPr>
                <w:rFonts w:ascii="Trebuchet MS" w:hAnsi="Trebuchet MS"/>
              </w:rPr>
            </w:pPr>
            <w:r w:rsidRPr="0095440E">
              <w:rPr>
                <w:rFonts w:ascii="Trebuchet MS" w:hAnsi="Trebuchet MS"/>
              </w:rPr>
              <w:fldChar w:fldCharType="begin">
                <w:ffData>
                  <w:name w:val="Check1"/>
                  <w:enabled/>
                  <w:calcOnExit w:val="0"/>
                  <w:checkBox>
                    <w:sizeAuto/>
                    <w:default w:val="0"/>
                  </w:checkBox>
                </w:ffData>
              </w:fldChar>
            </w:r>
            <w:r w:rsidR="004E4197" w:rsidRPr="0095440E">
              <w:rPr>
                <w:rFonts w:ascii="Trebuchet MS" w:hAnsi="Trebuchet MS"/>
              </w:rPr>
              <w:instrText xml:space="preserve"> FORMCHECKBOX </w:instrText>
            </w:r>
            <w:r w:rsidR="0039471F">
              <w:rPr>
                <w:rFonts w:ascii="Trebuchet MS" w:hAnsi="Trebuchet MS"/>
              </w:rPr>
            </w:r>
            <w:r w:rsidR="0039471F">
              <w:rPr>
                <w:rFonts w:ascii="Trebuchet MS" w:hAnsi="Trebuchet MS"/>
              </w:rPr>
              <w:fldChar w:fldCharType="separate"/>
            </w:r>
            <w:r w:rsidRPr="0095440E">
              <w:rPr>
                <w:rFonts w:ascii="Trebuchet MS" w:hAnsi="Trebuchet MS"/>
              </w:rPr>
              <w:fldChar w:fldCharType="end"/>
            </w:r>
            <w:r w:rsidR="004E4197" w:rsidRPr="0095440E">
              <w:rPr>
                <w:rFonts w:ascii="Trebuchet MS" w:hAnsi="Trebuchet MS"/>
              </w:rPr>
              <w:t xml:space="preserve"> Mathematical and Quantitative Reasoning</w:t>
            </w:r>
          </w:p>
          <w:p w14:paraId="0C703559" w14:textId="77777777" w:rsidR="004E4197" w:rsidRPr="0095440E" w:rsidRDefault="00A261F5" w:rsidP="004E4197">
            <w:pPr>
              <w:rPr>
                <w:rFonts w:ascii="Trebuchet MS" w:hAnsi="Trebuchet MS"/>
              </w:rPr>
            </w:pPr>
            <w:r w:rsidRPr="0095440E">
              <w:rPr>
                <w:rFonts w:ascii="Trebuchet MS" w:hAnsi="Trebuchet MS"/>
              </w:rPr>
              <w:fldChar w:fldCharType="begin">
                <w:ffData>
                  <w:name w:val="Check1"/>
                  <w:enabled/>
                  <w:calcOnExit w:val="0"/>
                  <w:checkBox>
                    <w:sizeAuto/>
                    <w:default w:val="0"/>
                  </w:checkBox>
                </w:ffData>
              </w:fldChar>
            </w:r>
            <w:r w:rsidR="004E4197" w:rsidRPr="0095440E">
              <w:rPr>
                <w:rFonts w:ascii="Trebuchet MS" w:hAnsi="Trebuchet MS"/>
              </w:rPr>
              <w:instrText xml:space="preserve"> FORMCHECKBOX </w:instrText>
            </w:r>
            <w:r w:rsidR="0039471F">
              <w:rPr>
                <w:rFonts w:ascii="Trebuchet MS" w:hAnsi="Trebuchet MS"/>
              </w:rPr>
            </w:r>
            <w:r w:rsidR="0039471F">
              <w:rPr>
                <w:rFonts w:ascii="Trebuchet MS" w:hAnsi="Trebuchet MS"/>
              </w:rPr>
              <w:fldChar w:fldCharType="separate"/>
            </w:r>
            <w:r w:rsidRPr="0095440E">
              <w:rPr>
                <w:rFonts w:ascii="Trebuchet MS" w:hAnsi="Trebuchet MS"/>
              </w:rPr>
              <w:fldChar w:fldCharType="end"/>
            </w:r>
            <w:r w:rsidR="004E4197" w:rsidRPr="0095440E">
              <w:rPr>
                <w:rFonts w:ascii="Trebuchet MS" w:hAnsi="Trebuchet MS"/>
              </w:rPr>
              <w:t xml:space="preserve"> Life and Physical Sciences</w:t>
            </w:r>
          </w:p>
        </w:tc>
        <w:tc>
          <w:tcPr>
            <w:tcW w:w="3236" w:type="pct"/>
            <w:gridSpan w:val="2"/>
          </w:tcPr>
          <w:p w14:paraId="47BB4D81" w14:textId="77777777" w:rsidR="004E4197" w:rsidRPr="0095440E" w:rsidRDefault="004E4197" w:rsidP="004E4197">
            <w:pPr>
              <w:rPr>
                <w:rFonts w:ascii="Trebuchet MS" w:hAnsi="Trebuchet MS"/>
              </w:rPr>
            </w:pPr>
          </w:p>
          <w:p w14:paraId="77993436" w14:textId="77777777" w:rsidR="004E4197" w:rsidRPr="0095440E" w:rsidRDefault="004E4197" w:rsidP="004E4197">
            <w:pPr>
              <w:rPr>
                <w:rFonts w:ascii="Trebuchet MS" w:hAnsi="Trebuchet MS"/>
              </w:rPr>
            </w:pPr>
            <w:r w:rsidRPr="0095440E">
              <w:rPr>
                <w:rFonts w:ascii="Trebuchet MS" w:hAnsi="Trebuchet MS"/>
                <w:b/>
              </w:rPr>
              <w:t xml:space="preserve">   </w:t>
            </w:r>
            <w:r w:rsidRPr="0095440E">
              <w:rPr>
                <w:rFonts w:ascii="Trebuchet MS" w:hAnsi="Trebuchet MS"/>
              </w:rPr>
              <w:t xml:space="preserve"> Flexible</w:t>
            </w:r>
          </w:p>
          <w:p w14:paraId="4B750077" w14:textId="77777777" w:rsidR="004E4197" w:rsidRPr="0095440E" w:rsidRDefault="00A261F5" w:rsidP="004E4197">
            <w:pPr>
              <w:rPr>
                <w:rFonts w:ascii="Trebuchet MS" w:hAnsi="Trebuchet MS"/>
              </w:rPr>
            </w:pPr>
            <w:r w:rsidRPr="0095440E">
              <w:rPr>
                <w:rFonts w:ascii="Trebuchet MS" w:hAnsi="Trebuchet MS"/>
              </w:rPr>
              <w:fldChar w:fldCharType="begin">
                <w:ffData>
                  <w:name w:val="Check1"/>
                  <w:enabled/>
                  <w:calcOnExit w:val="0"/>
                  <w:checkBox>
                    <w:sizeAuto/>
                    <w:default w:val="0"/>
                  </w:checkBox>
                </w:ffData>
              </w:fldChar>
            </w:r>
            <w:r w:rsidR="004E4197" w:rsidRPr="0095440E">
              <w:rPr>
                <w:rFonts w:ascii="Trebuchet MS" w:hAnsi="Trebuchet MS"/>
              </w:rPr>
              <w:instrText xml:space="preserve"> FORMCHECKBOX </w:instrText>
            </w:r>
            <w:r w:rsidR="0039471F">
              <w:rPr>
                <w:rFonts w:ascii="Trebuchet MS" w:hAnsi="Trebuchet MS"/>
              </w:rPr>
            </w:r>
            <w:r w:rsidR="0039471F">
              <w:rPr>
                <w:rFonts w:ascii="Trebuchet MS" w:hAnsi="Trebuchet MS"/>
              </w:rPr>
              <w:fldChar w:fldCharType="separate"/>
            </w:r>
            <w:r w:rsidRPr="0095440E">
              <w:rPr>
                <w:rFonts w:ascii="Trebuchet MS" w:hAnsi="Trebuchet MS"/>
              </w:rPr>
              <w:fldChar w:fldCharType="end"/>
            </w:r>
            <w:r w:rsidR="004E4197" w:rsidRPr="0095440E">
              <w:rPr>
                <w:rFonts w:ascii="Trebuchet MS" w:hAnsi="Trebuchet MS"/>
              </w:rPr>
              <w:t xml:space="preserve"> World Cultures and Global Issues         </w:t>
            </w:r>
            <w:r w:rsidR="007147F3" w:rsidRPr="0095440E">
              <w:rPr>
                <w:rFonts w:ascii="Trebuchet MS" w:hAnsi="Trebuchet MS"/>
                <w:bdr w:val="single" w:sz="4" w:space="0" w:color="auto"/>
              </w:rPr>
              <w:t>X</w:t>
            </w:r>
            <w:r w:rsidR="004E4197" w:rsidRPr="0095440E">
              <w:rPr>
                <w:rFonts w:ascii="Trebuchet MS" w:hAnsi="Trebuchet MS"/>
              </w:rPr>
              <w:t xml:space="preserve"> Individual and Society</w:t>
            </w:r>
          </w:p>
          <w:p w14:paraId="629FB104" w14:textId="77777777" w:rsidR="004E4197" w:rsidRPr="0095440E" w:rsidRDefault="00A261F5" w:rsidP="004E4197">
            <w:pPr>
              <w:rPr>
                <w:rFonts w:ascii="Trebuchet MS" w:hAnsi="Trebuchet MS"/>
              </w:rPr>
            </w:pPr>
            <w:r w:rsidRPr="0095440E">
              <w:rPr>
                <w:rFonts w:ascii="Trebuchet MS" w:hAnsi="Trebuchet MS"/>
              </w:rPr>
              <w:fldChar w:fldCharType="begin">
                <w:ffData>
                  <w:name w:val="Check1"/>
                  <w:enabled/>
                  <w:calcOnExit w:val="0"/>
                  <w:checkBox>
                    <w:sizeAuto/>
                    <w:default w:val="0"/>
                  </w:checkBox>
                </w:ffData>
              </w:fldChar>
            </w:r>
            <w:r w:rsidR="004E4197" w:rsidRPr="0095440E">
              <w:rPr>
                <w:rFonts w:ascii="Trebuchet MS" w:hAnsi="Trebuchet MS"/>
              </w:rPr>
              <w:instrText xml:space="preserve"> FORMCHECKBOX </w:instrText>
            </w:r>
            <w:r w:rsidR="0039471F">
              <w:rPr>
                <w:rFonts w:ascii="Trebuchet MS" w:hAnsi="Trebuchet MS"/>
              </w:rPr>
            </w:r>
            <w:r w:rsidR="0039471F">
              <w:rPr>
                <w:rFonts w:ascii="Trebuchet MS" w:hAnsi="Trebuchet MS"/>
              </w:rPr>
              <w:fldChar w:fldCharType="separate"/>
            </w:r>
            <w:r w:rsidRPr="0095440E">
              <w:rPr>
                <w:rFonts w:ascii="Trebuchet MS" w:hAnsi="Trebuchet MS"/>
              </w:rPr>
              <w:fldChar w:fldCharType="end"/>
            </w:r>
            <w:r w:rsidR="004E4197" w:rsidRPr="0095440E">
              <w:rPr>
                <w:rFonts w:ascii="Trebuchet MS" w:hAnsi="Trebuchet MS"/>
              </w:rPr>
              <w:t xml:space="preserve"> US Experience in its Diversity               </w:t>
            </w:r>
            <w:r w:rsidRPr="0095440E">
              <w:rPr>
                <w:rFonts w:ascii="Trebuchet MS" w:hAnsi="Trebuchet MS"/>
              </w:rPr>
              <w:fldChar w:fldCharType="begin">
                <w:ffData>
                  <w:name w:val="Check1"/>
                  <w:enabled/>
                  <w:calcOnExit w:val="0"/>
                  <w:checkBox>
                    <w:sizeAuto/>
                    <w:default w:val="0"/>
                  </w:checkBox>
                </w:ffData>
              </w:fldChar>
            </w:r>
            <w:r w:rsidR="004E4197" w:rsidRPr="0095440E">
              <w:rPr>
                <w:rFonts w:ascii="Trebuchet MS" w:hAnsi="Trebuchet MS"/>
              </w:rPr>
              <w:instrText xml:space="preserve"> FORMCHECKBOX </w:instrText>
            </w:r>
            <w:r w:rsidR="0039471F">
              <w:rPr>
                <w:rFonts w:ascii="Trebuchet MS" w:hAnsi="Trebuchet MS"/>
              </w:rPr>
            </w:r>
            <w:r w:rsidR="0039471F">
              <w:rPr>
                <w:rFonts w:ascii="Trebuchet MS" w:hAnsi="Trebuchet MS"/>
              </w:rPr>
              <w:fldChar w:fldCharType="separate"/>
            </w:r>
            <w:r w:rsidRPr="0095440E">
              <w:rPr>
                <w:rFonts w:ascii="Trebuchet MS" w:hAnsi="Trebuchet MS"/>
              </w:rPr>
              <w:fldChar w:fldCharType="end"/>
            </w:r>
            <w:r w:rsidR="004E4197" w:rsidRPr="0095440E">
              <w:rPr>
                <w:rFonts w:ascii="Trebuchet MS" w:hAnsi="Trebuchet MS"/>
              </w:rPr>
              <w:t xml:space="preserve"> Scientific World</w:t>
            </w:r>
          </w:p>
          <w:p w14:paraId="2356D3DA" w14:textId="77777777" w:rsidR="004E4197" w:rsidRPr="0095440E" w:rsidRDefault="00A261F5" w:rsidP="004E4197">
            <w:pPr>
              <w:rPr>
                <w:rFonts w:ascii="Trebuchet MS" w:hAnsi="Trebuchet MS"/>
              </w:rPr>
            </w:pPr>
            <w:r w:rsidRPr="0095440E">
              <w:rPr>
                <w:rFonts w:ascii="Trebuchet MS" w:hAnsi="Trebuchet MS"/>
              </w:rPr>
              <w:fldChar w:fldCharType="begin">
                <w:ffData>
                  <w:name w:val="Check1"/>
                  <w:enabled/>
                  <w:calcOnExit w:val="0"/>
                  <w:checkBox>
                    <w:sizeAuto/>
                    <w:default w:val="0"/>
                  </w:checkBox>
                </w:ffData>
              </w:fldChar>
            </w:r>
            <w:r w:rsidR="004E4197" w:rsidRPr="0095440E">
              <w:rPr>
                <w:rFonts w:ascii="Trebuchet MS" w:hAnsi="Trebuchet MS"/>
              </w:rPr>
              <w:instrText xml:space="preserve"> FORMCHECKBOX </w:instrText>
            </w:r>
            <w:r w:rsidR="0039471F">
              <w:rPr>
                <w:rFonts w:ascii="Trebuchet MS" w:hAnsi="Trebuchet MS"/>
              </w:rPr>
            </w:r>
            <w:r w:rsidR="0039471F">
              <w:rPr>
                <w:rFonts w:ascii="Trebuchet MS" w:hAnsi="Trebuchet MS"/>
              </w:rPr>
              <w:fldChar w:fldCharType="separate"/>
            </w:r>
            <w:r w:rsidRPr="0095440E">
              <w:rPr>
                <w:rFonts w:ascii="Trebuchet MS" w:hAnsi="Trebuchet MS"/>
              </w:rPr>
              <w:fldChar w:fldCharType="end"/>
            </w:r>
            <w:r w:rsidR="004E4197" w:rsidRPr="0095440E">
              <w:rPr>
                <w:rFonts w:ascii="Trebuchet MS" w:hAnsi="Trebuchet MS"/>
              </w:rPr>
              <w:t xml:space="preserve"> Creative Expression</w:t>
            </w:r>
          </w:p>
        </w:tc>
      </w:tr>
      <w:tr w:rsidR="004E4197" w:rsidRPr="0095440E" w14:paraId="382CB5B1" w14:textId="77777777" w:rsidTr="007147F3">
        <w:tc>
          <w:tcPr>
            <w:tcW w:w="5000" w:type="pct"/>
            <w:gridSpan w:val="3"/>
          </w:tcPr>
          <w:p w14:paraId="7DA7DC38" w14:textId="77777777" w:rsidR="004E4197" w:rsidRPr="0095440E" w:rsidRDefault="004E4197" w:rsidP="004E4197">
            <w:pPr>
              <w:rPr>
                <w:rFonts w:ascii="Trebuchet MS" w:hAnsi="Trebuchet MS"/>
                <w:b/>
              </w:rPr>
            </w:pPr>
          </w:p>
          <w:p w14:paraId="2BB859FD" w14:textId="77777777" w:rsidR="004E4197" w:rsidRPr="0095440E" w:rsidRDefault="004E4197" w:rsidP="004E4197">
            <w:pPr>
              <w:rPr>
                <w:rFonts w:ascii="Trebuchet MS" w:hAnsi="Trebuchet MS"/>
                <w:b/>
              </w:rPr>
            </w:pPr>
            <w:r w:rsidRPr="0095440E">
              <w:rPr>
                <w:rFonts w:ascii="Trebuchet MS" w:hAnsi="Trebuchet MS"/>
                <w:b/>
              </w:rPr>
              <w:t>Learning Outcomes</w:t>
            </w:r>
          </w:p>
          <w:p w14:paraId="5A610C4F" w14:textId="77777777" w:rsidR="004E4197" w:rsidRPr="0095440E" w:rsidRDefault="004E4197" w:rsidP="004E4197">
            <w:pPr>
              <w:rPr>
                <w:rFonts w:ascii="Trebuchet MS" w:hAnsi="Trebuchet MS"/>
              </w:rPr>
            </w:pPr>
          </w:p>
          <w:p w14:paraId="582224E4" w14:textId="77777777" w:rsidR="004E4197" w:rsidRPr="0095440E" w:rsidRDefault="004E4197" w:rsidP="004E4197">
            <w:pPr>
              <w:rPr>
                <w:rFonts w:ascii="Trebuchet MS" w:hAnsi="Trebuchet MS"/>
                <w:b/>
              </w:rPr>
            </w:pPr>
            <w:r w:rsidRPr="0095440E">
              <w:rPr>
                <w:rFonts w:ascii="Trebuchet MS" w:hAnsi="Trebuchet MS"/>
                <w:b/>
              </w:rPr>
              <w:t>In the left column explain the assignments and course attributes that will address the learning outcomes in the right column.</w:t>
            </w:r>
          </w:p>
          <w:p w14:paraId="30EE11C6" w14:textId="77777777" w:rsidR="004E4197" w:rsidRPr="0095440E" w:rsidRDefault="004E4197" w:rsidP="004E4197">
            <w:pPr>
              <w:rPr>
                <w:rFonts w:ascii="Trebuchet MS" w:hAnsi="Trebuchet MS"/>
              </w:rPr>
            </w:pPr>
          </w:p>
        </w:tc>
      </w:tr>
      <w:tr w:rsidR="004E4197" w:rsidRPr="0095440E" w14:paraId="408332AE" w14:textId="77777777" w:rsidTr="007147F3">
        <w:trPr>
          <w:trHeight w:val="167"/>
        </w:trPr>
        <w:tc>
          <w:tcPr>
            <w:tcW w:w="5000" w:type="pct"/>
            <w:gridSpan w:val="3"/>
          </w:tcPr>
          <w:p w14:paraId="26431C32" w14:textId="77777777" w:rsidR="004E4197" w:rsidRPr="0095440E" w:rsidRDefault="004E4197" w:rsidP="004E4197">
            <w:pPr>
              <w:rPr>
                <w:rFonts w:ascii="Trebuchet MS" w:hAnsi="Trebuchet MS"/>
                <w:b/>
                <w:bCs/>
              </w:rPr>
            </w:pPr>
          </w:p>
          <w:p w14:paraId="779D7C48" w14:textId="77777777" w:rsidR="004E4197" w:rsidRPr="0095440E" w:rsidRDefault="004E4197" w:rsidP="004E4197">
            <w:pPr>
              <w:rPr>
                <w:rFonts w:ascii="Trebuchet MS" w:hAnsi="Trebuchet MS"/>
                <w:b/>
                <w:bCs/>
              </w:rPr>
            </w:pPr>
            <w:r w:rsidRPr="0095440E">
              <w:rPr>
                <w:rFonts w:ascii="Trebuchet MS" w:hAnsi="Trebuchet MS"/>
                <w:b/>
                <w:bCs/>
              </w:rPr>
              <w:t>D. Individual and Society</w:t>
            </w:r>
            <w:r w:rsidRPr="0095440E">
              <w:rPr>
                <w:rFonts w:ascii="Trebuchet MS" w:hAnsi="Trebuchet MS"/>
              </w:rPr>
              <w:br/>
            </w:r>
          </w:p>
          <w:p w14:paraId="6FB5D95A" w14:textId="77777777" w:rsidR="004E4197" w:rsidRPr="0095440E" w:rsidRDefault="004E4197" w:rsidP="004E4197">
            <w:pPr>
              <w:rPr>
                <w:rFonts w:ascii="Trebuchet MS" w:hAnsi="Trebuchet MS"/>
              </w:rPr>
            </w:pPr>
            <w:r w:rsidRPr="0095440E">
              <w:rPr>
                <w:rFonts w:ascii="Trebuchet MS" w:hAnsi="Trebuchet MS"/>
              </w:rPr>
              <w:t xml:space="preserve">A Flexible Core course </w:t>
            </w:r>
            <w:r w:rsidRPr="0095440E">
              <w:rPr>
                <w:rFonts w:ascii="Trebuchet MS" w:hAnsi="Trebuchet MS"/>
                <w:u w:val="single"/>
              </w:rPr>
              <w:t>must meet the three learning outcomes</w:t>
            </w:r>
            <w:r w:rsidRPr="0095440E">
              <w:rPr>
                <w:rFonts w:ascii="Trebuchet MS" w:hAnsi="Trebuchet MS"/>
              </w:rPr>
              <w:t xml:space="preserve"> in the right column.</w:t>
            </w:r>
          </w:p>
          <w:p w14:paraId="2E6053FF" w14:textId="77777777" w:rsidR="004E4197" w:rsidRPr="0095440E" w:rsidRDefault="004E4197" w:rsidP="004E4197">
            <w:pPr>
              <w:rPr>
                <w:rFonts w:ascii="Trebuchet MS" w:hAnsi="Trebuchet MS"/>
                <w:b/>
                <w:bCs/>
              </w:rPr>
            </w:pPr>
          </w:p>
        </w:tc>
      </w:tr>
      <w:tr w:rsidR="001D1370" w:rsidRPr="0095440E" w14:paraId="3A8E9402" w14:textId="77777777" w:rsidTr="007147F3">
        <w:trPr>
          <w:trHeight w:val="167"/>
        </w:trPr>
        <w:tc>
          <w:tcPr>
            <w:tcW w:w="2358" w:type="pct"/>
            <w:gridSpan w:val="2"/>
          </w:tcPr>
          <w:p w14:paraId="043C1D46" w14:textId="77777777" w:rsidR="001D1370" w:rsidRPr="0095440E" w:rsidRDefault="001D1370" w:rsidP="00DA16CC">
            <w:pPr>
              <w:pStyle w:val="ListParagraph"/>
              <w:numPr>
                <w:ilvl w:val="0"/>
                <w:numId w:val="33"/>
              </w:numPr>
              <w:rPr>
                <w:rFonts w:ascii="Trebuchet MS" w:hAnsi="Trebuchet MS"/>
                <w:b/>
                <w:bCs/>
              </w:rPr>
            </w:pPr>
            <w:r w:rsidRPr="0095440E">
              <w:rPr>
                <w:rFonts w:ascii="Trebuchet MS" w:hAnsi="Trebuchet MS"/>
              </w:rPr>
              <w:t>For the written assignments, students submit critical analyses to articles and images chosen by the instructor of each module.</w:t>
            </w:r>
          </w:p>
        </w:tc>
        <w:tc>
          <w:tcPr>
            <w:tcW w:w="2642" w:type="pct"/>
          </w:tcPr>
          <w:p w14:paraId="113BB4AA" w14:textId="77777777" w:rsidR="001D1370" w:rsidRPr="0095440E" w:rsidRDefault="001D1370" w:rsidP="00DA16CC">
            <w:pPr>
              <w:numPr>
                <w:ilvl w:val="0"/>
                <w:numId w:val="29"/>
              </w:numPr>
              <w:tabs>
                <w:tab w:val="num" w:pos="252"/>
              </w:tabs>
              <w:rPr>
                <w:rFonts w:ascii="Trebuchet MS" w:hAnsi="Trebuchet MS"/>
              </w:rPr>
            </w:pPr>
            <w:r w:rsidRPr="0095440E">
              <w:rPr>
                <w:rFonts w:ascii="Trebuchet MS" w:hAnsi="Trebuchet MS"/>
              </w:rPr>
              <w:t xml:space="preserve">Gather, interpret, and assess information from a variety of sources and points of view. </w:t>
            </w:r>
          </w:p>
        </w:tc>
      </w:tr>
      <w:tr w:rsidR="001D1370" w:rsidRPr="0095440E" w14:paraId="39B7997C" w14:textId="77777777" w:rsidTr="007147F3">
        <w:trPr>
          <w:trHeight w:val="167"/>
        </w:trPr>
        <w:tc>
          <w:tcPr>
            <w:tcW w:w="2358" w:type="pct"/>
            <w:gridSpan w:val="2"/>
          </w:tcPr>
          <w:p w14:paraId="0AD0D7B0" w14:textId="77777777" w:rsidR="001D1370" w:rsidRPr="0095440E" w:rsidRDefault="001D1370" w:rsidP="00DA16CC">
            <w:pPr>
              <w:numPr>
                <w:ilvl w:val="0"/>
                <w:numId w:val="32"/>
              </w:numPr>
              <w:rPr>
                <w:rFonts w:ascii="Trebuchet MS" w:hAnsi="Trebuchet MS"/>
                <w:bCs/>
              </w:rPr>
            </w:pPr>
            <w:r w:rsidRPr="0095440E">
              <w:rPr>
                <w:rFonts w:ascii="Trebuchet MS" w:hAnsi="Trebuchet MS"/>
                <w:bCs/>
              </w:rPr>
              <w:t>Students are asked to write a response paper to articles and viewings.</w:t>
            </w:r>
          </w:p>
          <w:p w14:paraId="08EF2EF1" w14:textId="77777777" w:rsidR="001D1370" w:rsidRPr="0095440E" w:rsidRDefault="001D1370" w:rsidP="00DA16CC">
            <w:pPr>
              <w:numPr>
                <w:ilvl w:val="0"/>
                <w:numId w:val="32"/>
              </w:numPr>
              <w:rPr>
                <w:rFonts w:ascii="Trebuchet MS" w:hAnsi="Trebuchet MS"/>
                <w:bCs/>
              </w:rPr>
            </w:pPr>
            <w:r w:rsidRPr="0095440E">
              <w:rPr>
                <w:rFonts w:ascii="Trebuchet MS" w:hAnsi="Trebuchet MS"/>
                <w:bCs/>
              </w:rPr>
              <w:t xml:space="preserve">Student will review module material and are expected to conduct bibliographic research to help their analysis. </w:t>
            </w:r>
          </w:p>
          <w:p w14:paraId="5AE88946" w14:textId="77777777" w:rsidR="001D1370" w:rsidRPr="0095440E" w:rsidRDefault="001D1370" w:rsidP="00DA16CC">
            <w:pPr>
              <w:numPr>
                <w:ilvl w:val="0"/>
                <w:numId w:val="32"/>
              </w:numPr>
              <w:rPr>
                <w:rFonts w:ascii="Trebuchet MS" w:hAnsi="Trebuchet MS"/>
                <w:b/>
                <w:bCs/>
              </w:rPr>
            </w:pPr>
            <w:r w:rsidRPr="0095440E">
              <w:rPr>
                <w:rFonts w:ascii="Trebuchet MS" w:hAnsi="Trebuchet MS"/>
                <w:bCs/>
              </w:rPr>
              <w:t xml:space="preserve">Students participate in group activities to evaluate historical texts and contemporary sources in relation to a medicine and medical imagery. </w:t>
            </w:r>
          </w:p>
          <w:p w14:paraId="25E72556" w14:textId="77777777" w:rsidR="001D1370" w:rsidRPr="0095440E" w:rsidRDefault="001D1370" w:rsidP="00DA16CC">
            <w:pPr>
              <w:numPr>
                <w:ilvl w:val="0"/>
                <w:numId w:val="32"/>
              </w:numPr>
              <w:rPr>
                <w:rFonts w:ascii="Trebuchet MS" w:hAnsi="Trebuchet MS"/>
                <w:b/>
                <w:bCs/>
              </w:rPr>
            </w:pPr>
            <w:r w:rsidRPr="0095440E">
              <w:rPr>
                <w:rFonts w:ascii="Trebuchet MS" w:hAnsi="Trebuchet MS"/>
                <w:bCs/>
              </w:rPr>
              <w:lastRenderedPageBreak/>
              <w:t>Students write reflective responses to discussion topics posted by the instructor on the OpenLab throughout the semester. Students are also encouraged to respond to the comments of their fellow students.</w:t>
            </w:r>
          </w:p>
          <w:p w14:paraId="2F902517" w14:textId="77777777" w:rsidR="001D1370" w:rsidRPr="0095440E" w:rsidRDefault="001D1370" w:rsidP="001D1370">
            <w:pPr>
              <w:rPr>
                <w:rFonts w:ascii="Trebuchet MS" w:hAnsi="Trebuchet MS"/>
                <w:b/>
                <w:bCs/>
              </w:rPr>
            </w:pPr>
          </w:p>
        </w:tc>
        <w:tc>
          <w:tcPr>
            <w:tcW w:w="2642" w:type="pct"/>
          </w:tcPr>
          <w:p w14:paraId="47EBBCD2" w14:textId="77777777" w:rsidR="001D1370" w:rsidRPr="0095440E" w:rsidRDefault="001D1370" w:rsidP="00DA16CC">
            <w:pPr>
              <w:numPr>
                <w:ilvl w:val="0"/>
                <w:numId w:val="29"/>
              </w:numPr>
              <w:tabs>
                <w:tab w:val="num" w:pos="252"/>
              </w:tabs>
              <w:rPr>
                <w:rFonts w:ascii="Trebuchet MS" w:hAnsi="Trebuchet MS"/>
              </w:rPr>
            </w:pPr>
            <w:r w:rsidRPr="0095440E">
              <w:rPr>
                <w:rFonts w:ascii="Trebuchet MS" w:hAnsi="Trebuchet MS"/>
              </w:rPr>
              <w:lastRenderedPageBreak/>
              <w:t xml:space="preserve">Evaluate evidence and arguments critically or analytically. </w:t>
            </w:r>
          </w:p>
        </w:tc>
      </w:tr>
      <w:tr w:rsidR="001D1370" w:rsidRPr="0095440E" w14:paraId="235D9FD7" w14:textId="77777777" w:rsidTr="007147F3">
        <w:trPr>
          <w:trHeight w:val="167"/>
        </w:trPr>
        <w:tc>
          <w:tcPr>
            <w:tcW w:w="2358" w:type="pct"/>
            <w:gridSpan w:val="2"/>
          </w:tcPr>
          <w:p w14:paraId="5387F1AD" w14:textId="77777777" w:rsidR="001D1370" w:rsidRPr="0095440E" w:rsidRDefault="001D1370" w:rsidP="00DA16CC">
            <w:pPr>
              <w:numPr>
                <w:ilvl w:val="0"/>
                <w:numId w:val="34"/>
              </w:numPr>
              <w:rPr>
                <w:rFonts w:ascii="Trebuchet MS" w:hAnsi="Trebuchet MS"/>
                <w:bCs/>
              </w:rPr>
            </w:pPr>
            <w:r w:rsidRPr="0095440E">
              <w:rPr>
                <w:rFonts w:ascii="Trebuchet MS" w:hAnsi="Trebuchet MS"/>
                <w:bCs/>
              </w:rPr>
              <w:lastRenderedPageBreak/>
              <w:t xml:space="preserve">Response papers, project documentation, in-class group activities, and blog entries require well-written arguments that incorporate the visual evidence as well as the meanings and concepts associated with them in medical history. </w:t>
            </w:r>
          </w:p>
          <w:p w14:paraId="214F6C91" w14:textId="77777777" w:rsidR="001D1370" w:rsidRDefault="001D1370" w:rsidP="00DA16CC">
            <w:pPr>
              <w:numPr>
                <w:ilvl w:val="0"/>
                <w:numId w:val="34"/>
              </w:numPr>
              <w:rPr>
                <w:rFonts w:ascii="Trebuchet MS" w:hAnsi="Trebuchet MS"/>
                <w:bCs/>
              </w:rPr>
            </w:pPr>
            <w:r w:rsidRPr="0095440E">
              <w:rPr>
                <w:rFonts w:ascii="Trebuchet MS" w:hAnsi="Trebuchet MS"/>
                <w:bCs/>
              </w:rPr>
              <w:t>In seminar-like discussions, students are guided to help articulate their responses to examples of medical imagery viewed in class lectures and outlined in their readings.</w:t>
            </w:r>
          </w:p>
          <w:p w14:paraId="7F04ADAB" w14:textId="77777777" w:rsidR="00601F59" w:rsidRPr="0095440E" w:rsidRDefault="00601F59" w:rsidP="00601F59">
            <w:pPr>
              <w:rPr>
                <w:rFonts w:ascii="Trebuchet MS" w:hAnsi="Trebuchet MS"/>
                <w:bCs/>
              </w:rPr>
            </w:pPr>
          </w:p>
        </w:tc>
        <w:tc>
          <w:tcPr>
            <w:tcW w:w="2642" w:type="pct"/>
          </w:tcPr>
          <w:p w14:paraId="718785C2" w14:textId="77777777" w:rsidR="001D1370" w:rsidRPr="0095440E" w:rsidRDefault="001D1370" w:rsidP="00DA16CC">
            <w:pPr>
              <w:numPr>
                <w:ilvl w:val="0"/>
                <w:numId w:val="29"/>
              </w:numPr>
              <w:tabs>
                <w:tab w:val="num" w:pos="252"/>
              </w:tabs>
              <w:rPr>
                <w:rFonts w:ascii="Trebuchet MS" w:hAnsi="Trebuchet MS"/>
              </w:rPr>
            </w:pPr>
            <w:r w:rsidRPr="0095440E">
              <w:rPr>
                <w:rFonts w:ascii="Trebuchet MS" w:hAnsi="Trebuchet MS"/>
              </w:rPr>
              <w:t xml:space="preserve">Produce well-reasoned written or oral arguments using evidence to support conclusions. </w:t>
            </w:r>
          </w:p>
          <w:p w14:paraId="7723616E" w14:textId="77777777" w:rsidR="001D1370" w:rsidRPr="0095440E" w:rsidRDefault="001D1370" w:rsidP="004E4197">
            <w:pPr>
              <w:rPr>
                <w:rFonts w:ascii="Trebuchet MS" w:hAnsi="Trebuchet MS"/>
              </w:rPr>
            </w:pPr>
          </w:p>
        </w:tc>
      </w:tr>
      <w:tr w:rsidR="001D1370" w:rsidRPr="0095440E" w14:paraId="22885579" w14:textId="77777777" w:rsidTr="007147F3">
        <w:trPr>
          <w:trHeight w:val="167"/>
        </w:trPr>
        <w:tc>
          <w:tcPr>
            <w:tcW w:w="5000" w:type="pct"/>
            <w:gridSpan w:val="3"/>
          </w:tcPr>
          <w:p w14:paraId="59C9BDB7" w14:textId="77777777" w:rsidR="001D1370" w:rsidRPr="0095440E" w:rsidRDefault="001D1370" w:rsidP="004E4197">
            <w:pPr>
              <w:rPr>
                <w:rFonts w:ascii="Trebuchet MS" w:hAnsi="Trebuchet MS"/>
              </w:rPr>
            </w:pPr>
          </w:p>
          <w:p w14:paraId="2B8001AE" w14:textId="77777777" w:rsidR="001D1370" w:rsidRPr="0095440E" w:rsidRDefault="001D1370" w:rsidP="004E4197">
            <w:pPr>
              <w:rPr>
                <w:rFonts w:ascii="Trebuchet MS" w:hAnsi="Trebuchet MS"/>
              </w:rPr>
            </w:pPr>
            <w:r w:rsidRPr="0095440E">
              <w:rPr>
                <w:rFonts w:ascii="Trebuchet MS" w:hAnsi="Trebuchet MS"/>
              </w:rPr>
              <w:t xml:space="preserve">A course in this area (II.D) </w:t>
            </w:r>
            <w:r w:rsidRPr="0095440E">
              <w:rPr>
                <w:rFonts w:ascii="Trebuchet MS" w:hAnsi="Trebuchet MS"/>
                <w:u w:val="single"/>
              </w:rPr>
              <w:t>must meet at least three of the additional learning outcomes</w:t>
            </w:r>
            <w:r w:rsidRPr="0095440E">
              <w:rPr>
                <w:rFonts w:ascii="Trebuchet MS" w:hAnsi="Trebuchet MS"/>
              </w:rPr>
              <w:t xml:space="preserve"> in the right column. A student will:</w:t>
            </w:r>
          </w:p>
          <w:p w14:paraId="68CD2EC6" w14:textId="77777777" w:rsidR="001D1370" w:rsidRPr="0095440E" w:rsidRDefault="001D1370" w:rsidP="004E4197">
            <w:pPr>
              <w:rPr>
                <w:rFonts w:ascii="Trebuchet MS" w:hAnsi="Trebuchet MS"/>
                <w:b/>
                <w:bCs/>
              </w:rPr>
            </w:pPr>
          </w:p>
        </w:tc>
      </w:tr>
      <w:tr w:rsidR="001D1370" w:rsidRPr="0095440E" w14:paraId="5639ED18" w14:textId="77777777" w:rsidTr="007147F3">
        <w:trPr>
          <w:trHeight w:val="167"/>
        </w:trPr>
        <w:tc>
          <w:tcPr>
            <w:tcW w:w="2358" w:type="pct"/>
            <w:gridSpan w:val="2"/>
          </w:tcPr>
          <w:p w14:paraId="6343B9E1" w14:textId="77777777" w:rsidR="00020E8A" w:rsidRPr="00020E8A" w:rsidRDefault="00020E8A" w:rsidP="00020E8A">
            <w:pPr>
              <w:numPr>
                <w:ilvl w:val="0"/>
                <w:numId w:val="35"/>
              </w:numPr>
              <w:rPr>
                <w:rFonts w:ascii="Trebuchet MS" w:hAnsi="Trebuchet MS"/>
                <w:bCs/>
              </w:rPr>
            </w:pPr>
            <w:r w:rsidRPr="00020E8A">
              <w:rPr>
                <w:rFonts w:ascii="Trebuchet MS" w:hAnsi="Trebuchet MS"/>
                <w:bCs/>
              </w:rPr>
              <w:t xml:space="preserve">In written assignments, group activities, and blog entries, students learn how to develop a </w:t>
            </w:r>
            <w:r w:rsidRPr="00020E8A">
              <w:rPr>
                <w:rFonts w:ascii="Trebuchet MS" w:hAnsi="Trebuchet MS"/>
                <w:bCs/>
                <w:iCs/>
              </w:rPr>
              <w:t>visual vocabulary</w:t>
            </w:r>
            <w:r w:rsidRPr="00020E8A">
              <w:rPr>
                <w:rFonts w:ascii="Trebuchet MS" w:hAnsi="Trebuchet MS"/>
                <w:bCs/>
              </w:rPr>
              <w:t xml:space="preserve"> and practice theoretical methods to analyze relationships between visual elements and the socio-economic and cultural contexts of medical imagery. Students will thus acquire an interdisciplinary understanding of issues of morality, ethics, and other cultural factors as related to the body, disease and illness, and treatment and healing.</w:t>
            </w:r>
          </w:p>
          <w:p w14:paraId="383ECC0C" w14:textId="77777777" w:rsidR="00C87F5C" w:rsidRPr="0095440E" w:rsidRDefault="00C87F5C" w:rsidP="00C87F5C">
            <w:pPr>
              <w:rPr>
                <w:rFonts w:ascii="Trebuchet MS" w:hAnsi="Trebuchet MS"/>
                <w:bCs/>
              </w:rPr>
            </w:pPr>
          </w:p>
        </w:tc>
        <w:tc>
          <w:tcPr>
            <w:tcW w:w="2642" w:type="pct"/>
          </w:tcPr>
          <w:p w14:paraId="5C26C3FF" w14:textId="77777777" w:rsidR="001D1370" w:rsidRPr="0095440E" w:rsidRDefault="001D1370" w:rsidP="00DA16CC">
            <w:pPr>
              <w:numPr>
                <w:ilvl w:val="0"/>
                <w:numId w:val="30"/>
              </w:numPr>
              <w:tabs>
                <w:tab w:val="num" w:pos="252"/>
              </w:tabs>
              <w:rPr>
                <w:rFonts w:ascii="Trebuchet MS" w:hAnsi="Trebuchet MS"/>
              </w:rPr>
            </w:pPr>
            <w:r w:rsidRPr="0095440E">
              <w:rPr>
                <w:rFonts w:ascii="Trebuchet MS" w:hAnsi="Trebuchet MS"/>
              </w:rPr>
              <w:t xml:space="preserve">Identify and apply the fundamental concepts and methods of a discipline or interdisciplinary field exploring the relationship between the individual and society, including, but not limited to, anthropology, communications, cultural studies, history, journalism, philosophy, political science, psychology, public affairs, religion, and sociology. </w:t>
            </w:r>
          </w:p>
        </w:tc>
      </w:tr>
      <w:tr w:rsidR="001D1370" w:rsidRPr="0095440E" w14:paraId="3BD672EF" w14:textId="77777777" w:rsidTr="007147F3">
        <w:trPr>
          <w:trHeight w:val="167"/>
        </w:trPr>
        <w:tc>
          <w:tcPr>
            <w:tcW w:w="2358" w:type="pct"/>
            <w:gridSpan w:val="2"/>
          </w:tcPr>
          <w:p w14:paraId="07499B4C" w14:textId="77777777" w:rsidR="00020E8A" w:rsidRPr="0095440E" w:rsidRDefault="00020E8A" w:rsidP="00020E8A">
            <w:pPr>
              <w:pStyle w:val="ListParagraph"/>
              <w:numPr>
                <w:ilvl w:val="0"/>
                <w:numId w:val="36"/>
              </w:numPr>
              <w:rPr>
                <w:rFonts w:ascii="Trebuchet MS" w:hAnsi="Trebuchet MS"/>
                <w:bCs/>
              </w:rPr>
            </w:pPr>
            <w:r w:rsidRPr="0095440E">
              <w:rPr>
                <w:rFonts w:ascii="Trebuchet MS" w:hAnsi="Trebuchet MS"/>
                <w:bCs/>
              </w:rPr>
              <w:t>The cumulative journal is a semester-long study of a specific disease that students will examine from multiple perspectives, including visual documentation and</w:t>
            </w:r>
            <w:r>
              <w:rPr>
                <w:rFonts w:ascii="Trebuchet MS" w:hAnsi="Trebuchet MS"/>
                <w:bCs/>
              </w:rPr>
              <w:t xml:space="preserve"> </w:t>
            </w:r>
            <w:r>
              <w:rPr>
                <w:rFonts w:ascii="Trebuchet MS" w:hAnsi="Trebuchet MS"/>
                <w:bCs/>
              </w:rPr>
              <w:lastRenderedPageBreak/>
              <w:t>both</w:t>
            </w:r>
            <w:r w:rsidRPr="0095440E">
              <w:rPr>
                <w:rFonts w:ascii="Trebuchet MS" w:hAnsi="Trebuchet MS"/>
                <w:bCs/>
              </w:rPr>
              <w:t xml:space="preserve"> historical and contemporary health practices.</w:t>
            </w:r>
          </w:p>
          <w:p w14:paraId="2DD76377" w14:textId="77777777" w:rsidR="001D1370" w:rsidRPr="00F21BBD" w:rsidRDefault="0078222F" w:rsidP="0078222F">
            <w:pPr>
              <w:pStyle w:val="ListParagraph"/>
              <w:numPr>
                <w:ilvl w:val="0"/>
                <w:numId w:val="36"/>
              </w:numPr>
              <w:rPr>
                <w:rFonts w:ascii="Trebuchet MS" w:hAnsi="Trebuchet MS"/>
                <w:bCs/>
              </w:rPr>
            </w:pPr>
            <w:r w:rsidRPr="00F21BBD">
              <w:rPr>
                <w:rFonts w:ascii="Trebuchet MS" w:hAnsi="Trebuchet MS"/>
                <w:bCs/>
              </w:rPr>
              <w:t xml:space="preserve">This course uses City Tech’s Openlab as the interface for the class website, where students post reflective blog entries that are responses to discussion topics posted by the instructor. Submissions that are personal and based on life experience will be submitted on password-protected pages. </w:t>
            </w:r>
          </w:p>
          <w:p w14:paraId="3B0F9031" w14:textId="77777777" w:rsidR="0095440E" w:rsidRPr="0095440E" w:rsidRDefault="0095440E" w:rsidP="0095440E">
            <w:pPr>
              <w:rPr>
                <w:rFonts w:ascii="Trebuchet MS" w:hAnsi="Trebuchet MS"/>
                <w:bCs/>
              </w:rPr>
            </w:pPr>
          </w:p>
        </w:tc>
        <w:tc>
          <w:tcPr>
            <w:tcW w:w="2642" w:type="pct"/>
          </w:tcPr>
          <w:p w14:paraId="5F1B77F9" w14:textId="77777777" w:rsidR="001D1370" w:rsidRPr="0095440E" w:rsidRDefault="001D1370" w:rsidP="00DA16CC">
            <w:pPr>
              <w:numPr>
                <w:ilvl w:val="0"/>
                <w:numId w:val="30"/>
              </w:numPr>
              <w:tabs>
                <w:tab w:val="num" w:pos="252"/>
              </w:tabs>
              <w:rPr>
                <w:rFonts w:ascii="Trebuchet MS" w:hAnsi="Trebuchet MS"/>
              </w:rPr>
            </w:pPr>
            <w:r w:rsidRPr="0095440E">
              <w:rPr>
                <w:rFonts w:ascii="Trebuchet MS" w:hAnsi="Trebuchet MS"/>
              </w:rPr>
              <w:lastRenderedPageBreak/>
              <w:t xml:space="preserve">Examine how an individual's place in society affects experiences, values, or choices. </w:t>
            </w:r>
          </w:p>
        </w:tc>
      </w:tr>
      <w:tr w:rsidR="0095440E" w:rsidRPr="0095440E" w14:paraId="62F7B2E6" w14:textId="77777777" w:rsidTr="007147F3">
        <w:trPr>
          <w:trHeight w:val="167"/>
        </w:trPr>
        <w:tc>
          <w:tcPr>
            <w:tcW w:w="2358" w:type="pct"/>
            <w:gridSpan w:val="2"/>
          </w:tcPr>
          <w:p w14:paraId="2D040EBF" w14:textId="77777777" w:rsidR="0095440E" w:rsidRPr="00F21BBD" w:rsidRDefault="0095440E" w:rsidP="0095440E">
            <w:pPr>
              <w:pStyle w:val="ListParagraph"/>
              <w:numPr>
                <w:ilvl w:val="0"/>
                <w:numId w:val="37"/>
              </w:numPr>
              <w:rPr>
                <w:rFonts w:ascii="Trebuchet MS" w:hAnsi="Trebuchet MS"/>
                <w:b/>
                <w:bCs/>
              </w:rPr>
            </w:pPr>
            <w:r w:rsidRPr="00F21BBD">
              <w:rPr>
                <w:rFonts w:ascii="Trebuchet MS" w:hAnsi="Trebuchet MS"/>
              </w:rPr>
              <w:lastRenderedPageBreak/>
              <w:t xml:space="preserve">Through class discussion, group </w:t>
            </w:r>
            <w:r w:rsidR="00B61D75" w:rsidRPr="00F21BBD">
              <w:rPr>
                <w:rFonts w:ascii="Trebuchet MS" w:hAnsi="Trebuchet MS"/>
              </w:rPr>
              <w:t>activities</w:t>
            </w:r>
            <w:r w:rsidRPr="00F21BBD">
              <w:rPr>
                <w:rFonts w:ascii="Trebuchet MS" w:hAnsi="Trebuchet MS"/>
              </w:rPr>
              <w:t>, writing assignments, reflective writing, and course readings</w:t>
            </w:r>
            <w:r w:rsidRPr="00F21BBD">
              <w:rPr>
                <w:rFonts w:ascii="Trebuchet MS" w:hAnsi="Trebuchet MS"/>
                <w:i/>
                <w:iCs/>
              </w:rPr>
              <w:t>,</w:t>
            </w:r>
            <w:r w:rsidRPr="00F21BBD">
              <w:rPr>
                <w:rFonts w:ascii="Trebuchet MS" w:hAnsi="Trebuchet MS"/>
              </w:rPr>
              <w:t xml:space="preserve"> students </w:t>
            </w:r>
            <w:r w:rsidR="0013465F" w:rsidRPr="00F21BBD">
              <w:rPr>
                <w:rFonts w:ascii="Trebuchet MS" w:hAnsi="Trebuchet MS"/>
              </w:rPr>
              <w:t>learn to analyze medical-related images by studying the socio-</w:t>
            </w:r>
            <w:r w:rsidRPr="00F21BBD">
              <w:rPr>
                <w:rFonts w:ascii="Trebuchet MS" w:hAnsi="Trebuchet MS"/>
              </w:rPr>
              <w:t xml:space="preserve">historical </w:t>
            </w:r>
            <w:r w:rsidR="0013465F" w:rsidRPr="00F21BBD">
              <w:rPr>
                <w:rFonts w:ascii="Trebuchet MS" w:hAnsi="Trebuchet MS"/>
              </w:rPr>
              <w:t>contexts of visual material</w:t>
            </w:r>
            <w:r w:rsidR="00020E8A">
              <w:rPr>
                <w:rFonts w:ascii="Trebuchet MS" w:hAnsi="Trebuchet MS"/>
              </w:rPr>
              <w:t>,</w:t>
            </w:r>
            <w:r w:rsidR="00C10A57" w:rsidRPr="00F21BBD">
              <w:rPr>
                <w:rFonts w:ascii="Trebuchet MS" w:hAnsi="Trebuchet MS"/>
              </w:rPr>
              <w:t xml:space="preserve"> in order to better understand its </w:t>
            </w:r>
            <w:r w:rsidR="0013465F" w:rsidRPr="00F21BBD">
              <w:rPr>
                <w:rFonts w:ascii="Trebuchet MS" w:hAnsi="Trebuchet MS"/>
              </w:rPr>
              <w:t>ethical and cultural factors</w:t>
            </w:r>
            <w:r w:rsidRPr="00F21BBD">
              <w:rPr>
                <w:rFonts w:ascii="Trebuchet MS" w:hAnsi="Trebuchet MS"/>
              </w:rPr>
              <w:t>.</w:t>
            </w:r>
          </w:p>
          <w:p w14:paraId="0FB679A6" w14:textId="77777777" w:rsidR="0095440E" w:rsidRPr="0095440E" w:rsidRDefault="0095440E" w:rsidP="0095440E">
            <w:pPr>
              <w:rPr>
                <w:rFonts w:ascii="Calibri" w:hAnsi="Calibri"/>
                <w:b/>
                <w:bCs/>
              </w:rPr>
            </w:pPr>
          </w:p>
        </w:tc>
        <w:tc>
          <w:tcPr>
            <w:tcW w:w="2642" w:type="pct"/>
          </w:tcPr>
          <w:p w14:paraId="66659AFC" w14:textId="77777777" w:rsidR="0095440E" w:rsidRPr="0095440E" w:rsidRDefault="0095440E" w:rsidP="00DA16CC">
            <w:pPr>
              <w:numPr>
                <w:ilvl w:val="0"/>
                <w:numId w:val="31"/>
              </w:numPr>
              <w:rPr>
                <w:rFonts w:ascii="Trebuchet MS" w:hAnsi="Trebuchet MS"/>
                <w:b/>
                <w:bCs/>
              </w:rPr>
            </w:pPr>
            <w:r w:rsidRPr="0095440E">
              <w:rPr>
                <w:rFonts w:ascii="Trebuchet MS" w:hAnsi="Trebuchet MS"/>
              </w:rPr>
              <w:t>Articulate and assess ethical views and their underlying premises.</w:t>
            </w:r>
          </w:p>
        </w:tc>
      </w:tr>
      <w:tr w:rsidR="0095440E" w:rsidRPr="0095440E" w14:paraId="32CFF86D" w14:textId="77777777" w:rsidTr="007147F3">
        <w:trPr>
          <w:trHeight w:val="167"/>
        </w:trPr>
        <w:tc>
          <w:tcPr>
            <w:tcW w:w="2358" w:type="pct"/>
            <w:gridSpan w:val="2"/>
          </w:tcPr>
          <w:p w14:paraId="53971D56" w14:textId="77777777" w:rsidR="0095440E" w:rsidRDefault="0095440E" w:rsidP="004E4197">
            <w:pPr>
              <w:rPr>
                <w:rFonts w:ascii="Trebuchet MS" w:hAnsi="Trebuchet MS"/>
                <w:b/>
                <w:bCs/>
              </w:rPr>
            </w:pPr>
          </w:p>
          <w:p w14:paraId="674D48C7" w14:textId="77777777" w:rsidR="00875626" w:rsidRPr="0095440E" w:rsidRDefault="00875626" w:rsidP="004E4197">
            <w:pPr>
              <w:rPr>
                <w:rFonts w:ascii="Trebuchet MS" w:hAnsi="Trebuchet MS"/>
                <w:b/>
                <w:bCs/>
              </w:rPr>
            </w:pPr>
          </w:p>
        </w:tc>
        <w:tc>
          <w:tcPr>
            <w:tcW w:w="2642" w:type="pct"/>
          </w:tcPr>
          <w:p w14:paraId="1AEDE0A6" w14:textId="77777777" w:rsidR="0095440E" w:rsidRPr="0095440E" w:rsidRDefault="0095440E" w:rsidP="00DA16CC">
            <w:pPr>
              <w:numPr>
                <w:ilvl w:val="0"/>
                <w:numId w:val="30"/>
              </w:numPr>
              <w:tabs>
                <w:tab w:val="num" w:pos="252"/>
              </w:tabs>
              <w:rPr>
                <w:rFonts w:ascii="Trebuchet MS" w:hAnsi="Trebuchet MS"/>
              </w:rPr>
            </w:pPr>
            <w:r w:rsidRPr="0095440E">
              <w:rPr>
                <w:rFonts w:ascii="Trebuchet MS" w:hAnsi="Trebuchet MS"/>
              </w:rPr>
              <w:t xml:space="preserve">Articulate ethical uses of data and other information resources to respond to problems and questions. </w:t>
            </w:r>
          </w:p>
        </w:tc>
      </w:tr>
      <w:tr w:rsidR="0095440E" w:rsidRPr="0095440E" w14:paraId="7F26D5B9" w14:textId="77777777" w:rsidTr="007147F3">
        <w:trPr>
          <w:trHeight w:val="167"/>
        </w:trPr>
        <w:tc>
          <w:tcPr>
            <w:tcW w:w="2358" w:type="pct"/>
            <w:gridSpan w:val="2"/>
          </w:tcPr>
          <w:p w14:paraId="6F7A494F" w14:textId="77777777" w:rsidR="0095440E" w:rsidRPr="00F21BBD" w:rsidRDefault="00875626" w:rsidP="00875626">
            <w:pPr>
              <w:ind w:left="720" w:hanging="360"/>
              <w:rPr>
                <w:rFonts w:ascii="Trebuchet MS" w:hAnsi="Trebuchet MS"/>
                <w:bCs/>
              </w:rPr>
            </w:pPr>
            <w:r w:rsidRPr="00F21BBD">
              <w:rPr>
                <w:rFonts w:ascii="Trebuchet MS" w:hAnsi="Trebuchet MS"/>
                <w:bCs/>
              </w:rPr>
              <w:t xml:space="preserve">1. </w:t>
            </w:r>
            <w:r w:rsidR="00F21BBD">
              <w:rPr>
                <w:rFonts w:ascii="Trebuchet MS" w:hAnsi="Trebuchet MS"/>
                <w:bCs/>
              </w:rPr>
              <w:t xml:space="preserve"> </w:t>
            </w:r>
            <w:r w:rsidRPr="00F21BBD">
              <w:rPr>
                <w:rFonts w:ascii="Trebuchet MS" w:hAnsi="Trebuchet MS"/>
                <w:bCs/>
              </w:rPr>
              <w:t xml:space="preserve">In written assignments and group activities, students will demonstrate their understanding of health and disease and its connection and portrayal through the human experience from local, national, and global perspectives. </w:t>
            </w:r>
          </w:p>
          <w:p w14:paraId="415B4220" w14:textId="77777777" w:rsidR="00875626" w:rsidRPr="00875626" w:rsidRDefault="00875626" w:rsidP="00875626">
            <w:pPr>
              <w:rPr>
                <w:rFonts w:ascii="Calibri" w:hAnsi="Calibri"/>
                <w:bCs/>
              </w:rPr>
            </w:pPr>
          </w:p>
        </w:tc>
        <w:tc>
          <w:tcPr>
            <w:tcW w:w="2642" w:type="pct"/>
          </w:tcPr>
          <w:p w14:paraId="6504AB27" w14:textId="77777777" w:rsidR="0095440E" w:rsidRPr="0095440E" w:rsidRDefault="0095440E" w:rsidP="00DA16CC">
            <w:pPr>
              <w:numPr>
                <w:ilvl w:val="0"/>
                <w:numId w:val="30"/>
              </w:numPr>
              <w:tabs>
                <w:tab w:val="num" w:pos="252"/>
              </w:tabs>
              <w:rPr>
                <w:rFonts w:ascii="Trebuchet MS" w:hAnsi="Trebuchet MS"/>
              </w:rPr>
            </w:pPr>
            <w:r w:rsidRPr="0095440E">
              <w:rPr>
                <w:rFonts w:ascii="Trebuchet MS" w:hAnsi="Trebuchet MS"/>
              </w:rPr>
              <w:t xml:space="preserve">Identify and engage with local, national, or global trends or ideologies, and analyze their impact on individual or collective decision-making. </w:t>
            </w:r>
          </w:p>
        </w:tc>
      </w:tr>
    </w:tbl>
    <w:p w14:paraId="0FE22341" w14:textId="77777777" w:rsidR="004E4197" w:rsidRPr="0095440E" w:rsidRDefault="004E4197" w:rsidP="004E4197">
      <w:pPr>
        <w:rPr>
          <w:rFonts w:ascii="Trebuchet MS" w:hAnsi="Trebuchet MS"/>
        </w:rPr>
      </w:pPr>
    </w:p>
    <w:p w14:paraId="716F30A1" w14:textId="77777777" w:rsidR="00DB52FA" w:rsidRPr="0095440E" w:rsidRDefault="00DB52FA" w:rsidP="004E4197">
      <w:pPr>
        <w:rPr>
          <w:rFonts w:ascii="Trebuchet MS" w:hAnsi="Trebuchet MS"/>
        </w:rPr>
      </w:pPr>
    </w:p>
    <w:sectPr w:rsidR="00DB52FA" w:rsidRPr="0095440E" w:rsidSect="003C4E66">
      <w:headerReference w:type="even" r:id="rId35"/>
      <w:headerReference w:type="default" r:id="rId36"/>
      <w:footerReference w:type="even" r:id="rId37"/>
      <w:footerReference w:type="default" r:id="rId38"/>
      <w:pgSz w:w="12240" w:h="15840"/>
      <w:pgMar w:top="1354" w:right="1080" w:bottom="1166"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179B5" w14:textId="77777777" w:rsidR="0039471F" w:rsidRDefault="0039471F" w:rsidP="007B2802">
      <w:r>
        <w:separator/>
      </w:r>
    </w:p>
  </w:endnote>
  <w:endnote w:type="continuationSeparator" w:id="0">
    <w:p w14:paraId="1D6ABF1E" w14:textId="77777777" w:rsidR="0039471F" w:rsidRDefault="0039471F"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P IconicSymbolsA">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6A784" w14:textId="77777777" w:rsidR="00C75B11" w:rsidRDefault="00C75B11"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652946" w14:textId="77777777" w:rsidR="00C75B11" w:rsidRDefault="0039471F" w:rsidP="00C6077E">
    <w:pPr>
      <w:pStyle w:val="Footer"/>
      <w:ind w:right="360"/>
    </w:pPr>
    <w:sdt>
      <w:sdtPr>
        <w:id w:val="-901287991"/>
        <w:temporary/>
        <w:showingPlcHdr/>
      </w:sdtPr>
      <w:sdtEndPr/>
      <w:sdtContent>
        <w:r w:rsidR="00C75B11">
          <w:t>[Type text]</w:t>
        </w:r>
      </w:sdtContent>
    </w:sdt>
    <w:r w:rsidR="00C75B11">
      <w:ptab w:relativeTo="margin" w:alignment="center" w:leader="none"/>
    </w:r>
    <w:sdt>
      <w:sdtPr>
        <w:id w:val="-882861112"/>
        <w:temporary/>
        <w:showingPlcHdr/>
      </w:sdtPr>
      <w:sdtEndPr/>
      <w:sdtContent>
        <w:r w:rsidR="00C75B11">
          <w:t>[Type text]</w:t>
        </w:r>
      </w:sdtContent>
    </w:sdt>
    <w:r w:rsidR="00C75B11">
      <w:ptab w:relativeTo="margin" w:alignment="right" w:leader="none"/>
    </w:r>
    <w:sdt>
      <w:sdtPr>
        <w:id w:val="-1176488992"/>
        <w:temporary/>
        <w:showingPlcHdr/>
      </w:sdtPr>
      <w:sdtEndPr/>
      <w:sdtContent>
        <w:r w:rsidR="00C75B1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4B2A1" w14:textId="77777777" w:rsidR="00C75B11" w:rsidRDefault="00C75B11"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060B">
      <w:rPr>
        <w:rStyle w:val="PageNumber"/>
        <w:noProof/>
      </w:rPr>
      <w:t>6</w:t>
    </w:r>
    <w:r>
      <w:rPr>
        <w:rStyle w:val="PageNumber"/>
      </w:rPr>
      <w:fldChar w:fldCharType="end"/>
    </w:r>
  </w:p>
  <w:p w14:paraId="75E57F89" w14:textId="77777777" w:rsidR="00C75B11" w:rsidRPr="00C72926" w:rsidRDefault="00C75B11" w:rsidP="00132754">
    <w:pPr>
      <w:pStyle w:val="Header"/>
      <w:rPr>
        <w:sz w:val="20"/>
      </w:rPr>
    </w:pPr>
    <w:r>
      <w:rPr>
        <w:sz w:val="20"/>
      </w:rPr>
      <w:t>City Tech New Course Proposal Submission Form</w:t>
    </w:r>
    <w:r>
      <w:rPr>
        <w:sz w:val="20"/>
      </w:rPr>
      <w:tab/>
    </w:r>
    <w:r w:rsidRPr="00C72926">
      <w:rPr>
        <w:sz w:val="20"/>
      </w:rPr>
      <w:tab/>
    </w:r>
  </w:p>
  <w:p w14:paraId="005A9BB1" w14:textId="77777777" w:rsidR="00C75B11" w:rsidRDefault="00C75B11" w:rsidP="00C6077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E8791" w14:textId="77777777" w:rsidR="00FC060B" w:rsidRDefault="00FC06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B8585" w14:textId="77777777" w:rsidR="00C75B11" w:rsidRDefault="00C75B11"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E1F39" w14:textId="77777777" w:rsidR="00C75B11" w:rsidRDefault="0039471F" w:rsidP="00C6077E">
    <w:pPr>
      <w:pStyle w:val="Footer"/>
      <w:ind w:right="360"/>
    </w:pPr>
    <w:sdt>
      <w:sdtPr>
        <w:id w:val="969400743"/>
        <w:temporary/>
        <w:showingPlcHdr/>
      </w:sdtPr>
      <w:sdtEndPr/>
      <w:sdtContent>
        <w:r w:rsidR="00C75B11">
          <w:t>[Type text]</w:t>
        </w:r>
      </w:sdtContent>
    </w:sdt>
    <w:r w:rsidR="00C75B11">
      <w:ptab w:relativeTo="margin" w:alignment="center" w:leader="none"/>
    </w:r>
    <w:sdt>
      <w:sdtPr>
        <w:id w:val="969400748"/>
        <w:temporary/>
        <w:showingPlcHdr/>
      </w:sdtPr>
      <w:sdtEndPr/>
      <w:sdtContent>
        <w:r w:rsidR="00C75B11">
          <w:t>[Type text]</w:t>
        </w:r>
      </w:sdtContent>
    </w:sdt>
    <w:r w:rsidR="00C75B11">
      <w:ptab w:relativeTo="margin" w:alignment="right" w:leader="none"/>
    </w:r>
    <w:sdt>
      <w:sdtPr>
        <w:id w:val="969400753"/>
        <w:temporary/>
        <w:showingPlcHdr/>
      </w:sdtPr>
      <w:sdtEndPr/>
      <w:sdtContent>
        <w:r w:rsidR="00C75B11">
          <w:t>[Type text]</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85680" w14:textId="77777777" w:rsidR="00C75B11" w:rsidRDefault="00C75B11"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060B">
      <w:rPr>
        <w:rStyle w:val="PageNumber"/>
        <w:noProof/>
      </w:rPr>
      <w:t>7</w:t>
    </w:r>
    <w:r>
      <w:rPr>
        <w:rStyle w:val="PageNumber"/>
      </w:rPr>
      <w:fldChar w:fldCharType="end"/>
    </w:r>
  </w:p>
  <w:p w14:paraId="200B39AE" w14:textId="77777777" w:rsidR="00C75B11" w:rsidRDefault="00C75B11" w:rsidP="00C607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25A91" w14:textId="77777777" w:rsidR="0039471F" w:rsidRDefault="0039471F" w:rsidP="007B2802">
      <w:r>
        <w:separator/>
      </w:r>
    </w:p>
  </w:footnote>
  <w:footnote w:type="continuationSeparator" w:id="0">
    <w:p w14:paraId="40DA5D9C" w14:textId="77777777" w:rsidR="0039471F" w:rsidRDefault="0039471F" w:rsidP="007B2802">
      <w:r>
        <w:continuationSeparator/>
      </w:r>
    </w:p>
  </w:footnote>
  <w:footnote w:id="1">
    <w:p w14:paraId="25ADA109" w14:textId="77777777" w:rsidR="00C75B11" w:rsidRPr="00F3206A" w:rsidRDefault="00C75B11" w:rsidP="00A51550">
      <w:pPr>
        <w:pStyle w:val="FootnoteText"/>
        <w:rPr>
          <w:rFonts w:ascii="Calibri" w:hAnsi="Calibri"/>
        </w:rPr>
      </w:pPr>
      <w:r w:rsidRPr="00F3206A">
        <w:rPr>
          <w:rStyle w:val="FootnoteReference"/>
          <w:rFonts w:ascii="Calibri" w:hAnsi="Calibri"/>
        </w:rPr>
        <w:footnoteRef/>
      </w:r>
      <w:r w:rsidRPr="00F3206A">
        <w:rPr>
          <w:rFonts w:ascii="Calibri" w:hAnsi="Calibri"/>
        </w:rPr>
        <w:t xml:space="preserve"> An interdisciplinary course for the College Option requirement may be housed in a department that is not liberal arts.</w:t>
      </w:r>
    </w:p>
  </w:footnote>
  <w:footnote w:id="2">
    <w:p w14:paraId="11078F5E" w14:textId="77777777" w:rsidR="00C75B11" w:rsidRPr="00F3206A" w:rsidRDefault="00C75B11" w:rsidP="00A51550">
      <w:pPr>
        <w:pStyle w:val="FootnoteText"/>
        <w:rPr>
          <w:rFonts w:ascii="Calibri" w:hAnsi="Calibri"/>
        </w:rPr>
      </w:pPr>
      <w:r w:rsidRPr="00F3206A">
        <w:rPr>
          <w:rStyle w:val="FootnoteReference"/>
          <w:rFonts w:ascii="Calibri" w:hAnsi="Calibri"/>
        </w:rPr>
        <w:footnoteRef/>
      </w:r>
      <w:r w:rsidRPr="00F3206A">
        <w:rPr>
          <w:rFonts w:ascii="Calibri" w:hAnsi="Calibri"/>
        </w:rPr>
        <w:t xml:space="preserve"> Attach evidence of consultation with all affected departments.</w:t>
      </w:r>
    </w:p>
  </w:footnote>
  <w:footnote w:id="3">
    <w:p w14:paraId="6A13CC5B" w14:textId="77777777" w:rsidR="00C75B11" w:rsidRPr="00F3206A" w:rsidRDefault="00C75B11" w:rsidP="00A51550">
      <w:pPr>
        <w:pStyle w:val="FootnoteText"/>
        <w:rPr>
          <w:rFonts w:ascii="Calibri" w:hAnsi="Calibri"/>
        </w:rPr>
      </w:pPr>
      <w:r w:rsidRPr="00F3206A">
        <w:rPr>
          <w:rStyle w:val="FootnoteReference"/>
          <w:rFonts w:ascii="Calibri" w:hAnsi="Calibri"/>
        </w:rPr>
        <w:footnoteRef/>
      </w:r>
      <w:r w:rsidRPr="00F3206A">
        <w:rPr>
          <w:rFonts w:ascii="Calibri" w:hAnsi="Calibri"/>
        </w:rPr>
        <w:t xml:space="preserve"> </w:t>
      </w:r>
      <w:r w:rsidRPr="00F3206A">
        <w:rPr>
          <w:rFonts w:ascii="Calibri" w:hAnsi="Calibri"/>
          <w:spacing w:val="-4"/>
        </w:rPr>
        <w:t>While an interdisciplinary course must be team-taught, there is no formal percentage requirement, but this minimum is a guideline.</w:t>
      </w:r>
    </w:p>
  </w:footnote>
  <w:footnote w:id="4">
    <w:p w14:paraId="1493BCA4" w14:textId="77777777" w:rsidR="00C75B11" w:rsidRPr="00F3206A" w:rsidRDefault="00C75B11" w:rsidP="00A51550">
      <w:pPr>
        <w:rPr>
          <w:rFonts w:ascii="Calibri" w:hAnsi="Calibri"/>
          <w:spacing w:val="-6"/>
          <w:sz w:val="20"/>
          <w:szCs w:val="20"/>
        </w:rPr>
      </w:pPr>
      <w:r w:rsidRPr="00F3206A">
        <w:rPr>
          <w:rStyle w:val="FootnoteReference"/>
          <w:rFonts w:ascii="Calibri" w:hAnsi="Calibri"/>
          <w:sz w:val="20"/>
          <w:szCs w:val="20"/>
        </w:rPr>
        <w:footnoteRef/>
      </w:r>
      <w:r w:rsidRPr="00F3206A">
        <w:rPr>
          <w:rFonts w:ascii="Calibri" w:hAnsi="Calibri"/>
          <w:sz w:val="20"/>
          <w:szCs w:val="20"/>
        </w:rPr>
        <w:t xml:space="preserve"> In the case that a course is equally taught, include proposed plans for faculty classroom observation and student evaluation of teaching. </w:t>
      </w:r>
    </w:p>
  </w:footnote>
  <w:footnote w:id="5">
    <w:p w14:paraId="02B8A38B" w14:textId="77777777" w:rsidR="00C75B11" w:rsidRPr="00F3206A" w:rsidRDefault="00C75B11" w:rsidP="00A51550">
      <w:pPr>
        <w:pStyle w:val="FootnoteText"/>
        <w:rPr>
          <w:rFonts w:ascii="Calibri" w:hAnsi="Calibri"/>
        </w:rPr>
      </w:pPr>
      <w:r w:rsidRPr="00F3206A">
        <w:rPr>
          <w:rStyle w:val="FootnoteReference"/>
          <w:rFonts w:ascii="Calibri" w:hAnsi="Calibri"/>
        </w:rPr>
        <w:footnoteRef/>
      </w:r>
      <w:r w:rsidRPr="00F3206A">
        <w:rPr>
          <w:rFonts w:ascii="Calibri" w:hAnsi="Calibri"/>
        </w:rPr>
        <w:t xml:space="preserve"> </w:t>
      </w:r>
      <w:r w:rsidRPr="00F3206A">
        <w:rPr>
          <w:rFonts w:ascii="Calibri" w:hAnsi="Calibri"/>
          <w:spacing w:val="-6"/>
        </w:rPr>
        <w:t>To qualify for the College Option, such a course must also meet the New York State definition of a liberal arts and sciences course.</w:t>
      </w:r>
      <w:r w:rsidRPr="00F3206A">
        <w:rPr>
          <w:rFonts w:ascii="Calibri" w:hAnsi="Calibri"/>
          <w:spacing w:val="-6"/>
        </w:rPr>
        <w:br/>
      </w:r>
      <w:hyperlink r:id="rId1" w:history="1">
        <w:r w:rsidRPr="00F3206A">
          <w:rPr>
            <w:rStyle w:val="Hyperlink"/>
            <w:rFonts w:ascii="Calibri" w:hAnsi="Calibri"/>
          </w:rPr>
          <w:t>http://www.highered.nysed.gov/ocue/lrp/liberalarts.htm</w:t>
        </w:r>
      </w:hyperlink>
    </w:p>
  </w:footnote>
  <w:footnote w:id="6">
    <w:p w14:paraId="0066B54F" w14:textId="77777777" w:rsidR="00C75B11" w:rsidRPr="00F3206A" w:rsidRDefault="00C75B11" w:rsidP="00A51550">
      <w:pPr>
        <w:pStyle w:val="FootnoteText"/>
        <w:rPr>
          <w:rFonts w:ascii="Calibri" w:hAnsi="Calibri"/>
        </w:rPr>
      </w:pPr>
      <w:r w:rsidRPr="00F3206A">
        <w:rPr>
          <w:rStyle w:val="FootnoteReference"/>
          <w:rFonts w:ascii="Calibri" w:hAnsi="Calibri"/>
        </w:rPr>
        <w:footnoteRef/>
      </w:r>
      <w:r w:rsidRPr="00F3206A">
        <w:rPr>
          <w:rFonts w:ascii="Calibri" w:hAnsi="Calibri"/>
        </w:rPr>
        <w:t xml:space="preserve"> A course proposed as a Capstone course must be separately approved by the Capstone Experience Committee.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1E484" w14:textId="77777777" w:rsidR="00C75B11" w:rsidRDefault="0039471F">
    <w:pPr>
      <w:pStyle w:val="Header"/>
    </w:pPr>
    <w:sdt>
      <w:sdtPr>
        <w:id w:val="687950735"/>
        <w:placeholder>
          <w:docPart w:val="A0336F4466D48A4D86980923CF525C6D"/>
        </w:placeholder>
        <w:temporary/>
        <w:showingPlcHdr/>
      </w:sdtPr>
      <w:sdtEndPr/>
      <w:sdtContent>
        <w:r w:rsidR="00C75B11">
          <w:t>[Type text]</w:t>
        </w:r>
      </w:sdtContent>
    </w:sdt>
    <w:r w:rsidR="00C75B11">
      <w:ptab w:relativeTo="margin" w:alignment="center" w:leader="none"/>
    </w:r>
    <w:sdt>
      <w:sdtPr>
        <w:id w:val="-162091901"/>
        <w:placeholder>
          <w:docPart w:val="D8A60ABAD08E304C97B4F697D4EAC558"/>
        </w:placeholder>
        <w:temporary/>
        <w:showingPlcHdr/>
      </w:sdtPr>
      <w:sdtEndPr/>
      <w:sdtContent>
        <w:r w:rsidR="00C75B11">
          <w:t>[Type text]</w:t>
        </w:r>
      </w:sdtContent>
    </w:sdt>
    <w:r w:rsidR="00C75B11">
      <w:ptab w:relativeTo="margin" w:alignment="right" w:leader="none"/>
    </w:r>
    <w:sdt>
      <w:sdtPr>
        <w:id w:val="1947733874"/>
        <w:placeholder>
          <w:docPart w:val="A5DC1F1F6F72A74D870412AF6CD5D408"/>
        </w:placeholder>
        <w:temporary/>
        <w:showingPlcHdr/>
      </w:sdtPr>
      <w:sdtEndPr/>
      <w:sdtContent>
        <w:r w:rsidR="00C75B11">
          <w:t>[Type text]</w:t>
        </w:r>
      </w:sdtContent>
    </w:sdt>
  </w:p>
  <w:p w14:paraId="4DA8812E" w14:textId="77777777" w:rsidR="00C75B11" w:rsidRDefault="00C75B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DE5F4" w14:textId="5125B093" w:rsidR="00FC060B" w:rsidRDefault="00FC060B">
    <w:pPr>
      <w:pStyle w:val="Header"/>
    </w:pPr>
    <w:r>
      <w:t>14-14</w:t>
    </w:r>
    <w:r>
      <w:ptab w:relativeTo="margin" w:alignment="center" w:leader="none"/>
    </w:r>
    <w:r>
      <w:t>ARTH 2101 Healing the Body</w:t>
    </w:r>
    <w:r>
      <w:tab/>
      <w:t>11-03-2014</w:t>
    </w:r>
  </w:p>
  <w:p w14:paraId="1F9924CE" w14:textId="77777777" w:rsidR="00FC060B" w:rsidRDefault="00FC06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BDCB6" w14:textId="77777777" w:rsidR="00FC060B" w:rsidRDefault="00FC06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C1D8F" w14:textId="77777777" w:rsidR="00C75B11" w:rsidRDefault="0039471F">
    <w:pPr>
      <w:pStyle w:val="Header"/>
    </w:pPr>
    <w:sdt>
      <w:sdtPr>
        <w:id w:val="171999623"/>
        <w:placeholder>
          <w:docPart w:val="A0336F4466D48A4D86980923CF525C6D"/>
        </w:placeholder>
        <w:temporary/>
        <w:showingPlcHdr/>
      </w:sdtPr>
      <w:sdtEndPr/>
      <w:sdtContent>
        <w:r w:rsidR="00C75B11">
          <w:t>[Type text]</w:t>
        </w:r>
      </w:sdtContent>
    </w:sdt>
    <w:r w:rsidR="00C75B11">
      <w:ptab w:relativeTo="margin" w:alignment="center" w:leader="none"/>
    </w:r>
    <w:sdt>
      <w:sdtPr>
        <w:id w:val="171999624"/>
        <w:placeholder>
          <w:docPart w:val="D8A60ABAD08E304C97B4F697D4EAC558"/>
        </w:placeholder>
        <w:temporary/>
        <w:showingPlcHdr/>
      </w:sdtPr>
      <w:sdtEndPr/>
      <w:sdtContent>
        <w:r w:rsidR="00C75B11">
          <w:t>[Type text]</w:t>
        </w:r>
      </w:sdtContent>
    </w:sdt>
    <w:r w:rsidR="00C75B11">
      <w:ptab w:relativeTo="margin" w:alignment="right" w:leader="none"/>
    </w:r>
    <w:sdt>
      <w:sdtPr>
        <w:id w:val="171999625"/>
        <w:placeholder>
          <w:docPart w:val="A5DC1F1F6F72A74D870412AF6CD5D408"/>
        </w:placeholder>
        <w:temporary/>
        <w:showingPlcHdr/>
      </w:sdtPr>
      <w:sdtEndPr/>
      <w:sdtContent>
        <w:r w:rsidR="00C75B11">
          <w:t>[Type text]</w:t>
        </w:r>
      </w:sdtContent>
    </w:sdt>
  </w:p>
  <w:p w14:paraId="1236A961" w14:textId="77777777" w:rsidR="00C75B11" w:rsidRDefault="00C75B1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15315" w14:textId="77777777" w:rsidR="00FC060B" w:rsidRDefault="00FC060B" w:rsidP="00FC060B">
    <w:pPr>
      <w:pStyle w:val="Header"/>
    </w:pPr>
    <w:r>
      <w:t>14-14</w:t>
    </w:r>
    <w:r>
      <w:ptab w:relativeTo="margin" w:alignment="center" w:leader="none"/>
    </w:r>
    <w:r>
      <w:t>ARTH 2101 Healing the Body</w:t>
    </w:r>
    <w:r>
      <w:tab/>
      <w:t>11-03-2014</w:t>
    </w:r>
  </w:p>
  <w:p w14:paraId="6B8D292A" w14:textId="77777777" w:rsidR="00FC060B" w:rsidRDefault="00FC060B" w:rsidP="00FC060B">
    <w:pPr>
      <w:pStyle w:val="Header"/>
    </w:pPr>
  </w:p>
  <w:p w14:paraId="3F0C0AFD" w14:textId="071205B3" w:rsidR="00C75B11" w:rsidRPr="00FC060B" w:rsidRDefault="00C75B11" w:rsidP="00FC060B">
    <w:pPr>
      <w:pStyle w:val="Header"/>
    </w:pPr>
    <w:bookmarkStart w:id="42" w:name="_GoBack"/>
    <w:bookmarkEnd w:id="4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5489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C0835"/>
    <w:multiLevelType w:val="hybridMultilevel"/>
    <w:tmpl w:val="03BA4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52B47"/>
    <w:multiLevelType w:val="hybridMultilevel"/>
    <w:tmpl w:val="65E6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974E7"/>
    <w:multiLevelType w:val="multilevel"/>
    <w:tmpl w:val="0A2A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C21383"/>
    <w:multiLevelType w:val="multilevel"/>
    <w:tmpl w:val="89FAA908"/>
    <w:styleLink w:val="ImportedStyle8"/>
    <w:lvl w:ilvl="0">
      <w:start w:val="1"/>
      <w:numFmt w:val="decimal"/>
      <w:lvlText w:val="%1."/>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decimal"/>
      <w:lvlText w:val="%2."/>
      <w:lvlJc w:val="left"/>
      <w:pPr>
        <w:tabs>
          <w:tab w:val="num" w:pos="1440"/>
        </w:tabs>
        <w:ind w:left="14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2">
      <w:start w:val="1"/>
      <w:numFmt w:val="decimal"/>
      <w:lvlText w:val="%3."/>
      <w:lvlJc w:val="left"/>
      <w:pPr>
        <w:tabs>
          <w:tab w:val="num" w:pos="2160"/>
        </w:tabs>
        <w:ind w:left="21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4">
      <w:start w:val="1"/>
      <w:numFmt w:val="decimal"/>
      <w:lvlText w:val="%5."/>
      <w:lvlJc w:val="left"/>
      <w:pPr>
        <w:tabs>
          <w:tab w:val="num" w:pos="3600"/>
        </w:tabs>
        <w:ind w:left="360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5">
      <w:start w:val="1"/>
      <w:numFmt w:val="decimal"/>
      <w:lvlText w:val="%6."/>
      <w:lvlJc w:val="left"/>
      <w:pPr>
        <w:tabs>
          <w:tab w:val="num" w:pos="4320"/>
        </w:tabs>
        <w:ind w:left="432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7">
      <w:start w:val="1"/>
      <w:numFmt w:val="decimal"/>
      <w:lvlText w:val="%8."/>
      <w:lvlJc w:val="left"/>
      <w:pPr>
        <w:tabs>
          <w:tab w:val="num" w:pos="5760"/>
        </w:tabs>
        <w:ind w:left="57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8">
      <w:start w:val="1"/>
      <w:numFmt w:val="decimal"/>
      <w:lvlText w:val="%9."/>
      <w:lvlJc w:val="left"/>
      <w:pPr>
        <w:tabs>
          <w:tab w:val="num" w:pos="6480"/>
        </w:tabs>
        <w:ind w:left="648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abstractNum>
  <w:abstractNum w:abstractNumId="5">
    <w:nsid w:val="0E5D365F"/>
    <w:multiLevelType w:val="hybridMultilevel"/>
    <w:tmpl w:val="3962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A2A8E"/>
    <w:multiLevelType w:val="hybridMultilevel"/>
    <w:tmpl w:val="996A2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D40E3D"/>
    <w:multiLevelType w:val="hybridMultilevel"/>
    <w:tmpl w:val="FC24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601729"/>
    <w:multiLevelType w:val="multilevel"/>
    <w:tmpl w:val="1C24DAD4"/>
    <w:numStyleLink w:val="ImportedStyle6"/>
  </w:abstractNum>
  <w:abstractNum w:abstractNumId="11">
    <w:nsid w:val="196861CA"/>
    <w:multiLevelType w:val="hybridMultilevel"/>
    <w:tmpl w:val="996A2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731EE0"/>
    <w:multiLevelType w:val="hybridMultilevel"/>
    <w:tmpl w:val="6564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015570"/>
    <w:multiLevelType w:val="hybridMultilevel"/>
    <w:tmpl w:val="D112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D56C73"/>
    <w:multiLevelType w:val="hybridMultilevel"/>
    <w:tmpl w:val="688E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A968C7"/>
    <w:multiLevelType w:val="hybridMultilevel"/>
    <w:tmpl w:val="DB4230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773124"/>
    <w:multiLevelType w:val="hybridMultilevel"/>
    <w:tmpl w:val="BEC2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B61B20"/>
    <w:multiLevelType w:val="hybridMultilevel"/>
    <w:tmpl w:val="9246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735456"/>
    <w:multiLevelType w:val="hybridMultilevel"/>
    <w:tmpl w:val="802A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635759"/>
    <w:multiLevelType w:val="hybridMultilevel"/>
    <w:tmpl w:val="996A2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C10FE7"/>
    <w:multiLevelType w:val="hybridMultilevel"/>
    <w:tmpl w:val="9188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EE483F"/>
    <w:multiLevelType w:val="hybridMultilevel"/>
    <w:tmpl w:val="4776D496"/>
    <w:lvl w:ilvl="0" w:tplc="C8DC145A">
      <w:start w:val="1"/>
      <w:numFmt w:val="decimal"/>
      <w:lvlText w:val="%1."/>
      <w:lvlJc w:val="left"/>
      <w:pPr>
        <w:ind w:left="720" w:hanging="360"/>
      </w:pPr>
      <w:rPr>
        <w:rFonts w:ascii="Times New Roman" w:hAnsi="Times New Roman" w:hint="default"/>
        <w:b w:val="0"/>
        <w:i w:val="0"/>
        <w:sz w:val="24"/>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AC3A32"/>
    <w:multiLevelType w:val="hybridMultilevel"/>
    <w:tmpl w:val="BECC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F47138"/>
    <w:multiLevelType w:val="hybridMultilevel"/>
    <w:tmpl w:val="46DAA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40443A"/>
    <w:multiLevelType w:val="hybridMultilevel"/>
    <w:tmpl w:val="497C8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2852E3"/>
    <w:multiLevelType w:val="multilevel"/>
    <w:tmpl w:val="13D66E56"/>
    <w:styleLink w:val="ImportedStyle10"/>
    <w:lvl w:ilvl="0">
      <w:start w:val="1"/>
      <w:numFmt w:val="decimal"/>
      <w:lvlText w:val="%1."/>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abstractNum>
  <w:abstractNum w:abstractNumId="26">
    <w:nsid w:val="4965683C"/>
    <w:multiLevelType w:val="hybridMultilevel"/>
    <w:tmpl w:val="1DAA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4738A3"/>
    <w:multiLevelType w:val="hybridMultilevel"/>
    <w:tmpl w:val="E620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F97450"/>
    <w:multiLevelType w:val="hybridMultilevel"/>
    <w:tmpl w:val="B1C6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0D2F07"/>
    <w:multiLevelType w:val="hybridMultilevel"/>
    <w:tmpl w:val="A6E4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B91176"/>
    <w:multiLevelType w:val="multilevel"/>
    <w:tmpl w:val="1C24DAD4"/>
    <w:styleLink w:val="ImportedStyle6"/>
    <w:lvl w:ilvl="0">
      <w:start w:val="1"/>
      <w:numFmt w:val="decimal"/>
      <w:lvlText w:val="%1."/>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abstractNum>
  <w:abstractNum w:abstractNumId="31">
    <w:nsid w:val="5FE347A4"/>
    <w:multiLevelType w:val="hybridMultilevel"/>
    <w:tmpl w:val="2A40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6C69E1"/>
    <w:multiLevelType w:val="hybridMultilevel"/>
    <w:tmpl w:val="32EC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096D82"/>
    <w:multiLevelType w:val="hybridMultilevel"/>
    <w:tmpl w:val="BB3697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D23B70"/>
    <w:multiLevelType w:val="hybridMultilevel"/>
    <w:tmpl w:val="BB9A9986"/>
    <w:lvl w:ilvl="0" w:tplc="F2B6B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943EDA"/>
    <w:multiLevelType w:val="hybridMultilevel"/>
    <w:tmpl w:val="95C634EE"/>
    <w:lvl w:ilvl="0" w:tplc="66727DF4">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6C4BE2"/>
    <w:multiLevelType w:val="hybridMultilevel"/>
    <w:tmpl w:val="D12E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715EE6"/>
    <w:multiLevelType w:val="multilevel"/>
    <w:tmpl w:val="C910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355470B"/>
    <w:multiLevelType w:val="hybridMultilevel"/>
    <w:tmpl w:val="88BAA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025CCA"/>
    <w:multiLevelType w:val="multilevel"/>
    <w:tmpl w:val="1C24DAD4"/>
    <w:numStyleLink w:val="ImportedStyle6"/>
  </w:abstractNum>
  <w:abstractNum w:abstractNumId="40">
    <w:nsid w:val="7B8617D6"/>
    <w:multiLevelType w:val="hybridMultilevel"/>
    <w:tmpl w:val="316E9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21"/>
  </w:num>
  <w:num w:numId="4">
    <w:abstractNumId w:val="34"/>
  </w:num>
  <w:num w:numId="5">
    <w:abstractNumId w:val="38"/>
  </w:num>
  <w:num w:numId="6">
    <w:abstractNumId w:val="29"/>
  </w:num>
  <w:num w:numId="7">
    <w:abstractNumId w:val="16"/>
  </w:num>
  <w:num w:numId="8">
    <w:abstractNumId w:val="40"/>
  </w:num>
  <w:num w:numId="9">
    <w:abstractNumId w:val="27"/>
  </w:num>
  <w:num w:numId="10">
    <w:abstractNumId w:val="24"/>
  </w:num>
  <w:num w:numId="11">
    <w:abstractNumId w:val="1"/>
  </w:num>
  <w:num w:numId="12">
    <w:abstractNumId w:val="26"/>
  </w:num>
  <w:num w:numId="13">
    <w:abstractNumId w:val="32"/>
  </w:num>
  <w:num w:numId="14">
    <w:abstractNumId w:val="18"/>
  </w:num>
  <w:num w:numId="15">
    <w:abstractNumId w:val="36"/>
  </w:num>
  <w:num w:numId="16">
    <w:abstractNumId w:val="14"/>
  </w:num>
  <w:num w:numId="17">
    <w:abstractNumId w:val="9"/>
  </w:num>
  <w:num w:numId="18">
    <w:abstractNumId w:val="13"/>
  </w:num>
  <w:num w:numId="19">
    <w:abstractNumId w:val="20"/>
  </w:num>
  <w:num w:numId="20">
    <w:abstractNumId w:val="5"/>
  </w:num>
  <w:num w:numId="21">
    <w:abstractNumId w:val="17"/>
  </w:num>
  <w:num w:numId="22">
    <w:abstractNumId w:val="31"/>
  </w:num>
  <w:num w:numId="23">
    <w:abstractNumId w:val="22"/>
  </w:num>
  <w:num w:numId="24">
    <w:abstractNumId w:val="12"/>
  </w:num>
  <w:num w:numId="25">
    <w:abstractNumId w:val="33"/>
  </w:num>
  <w:num w:numId="26">
    <w:abstractNumId w:val="15"/>
  </w:num>
  <w:num w:numId="27">
    <w:abstractNumId w:val="28"/>
  </w:num>
  <w:num w:numId="28">
    <w:abstractNumId w:val="35"/>
  </w:num>
  <w:num w:numId="29">
    <w:abstractNumId w:val="37"/>
  </w:num>
  <w:num w:numId="30">
    <w:abstractNumId w:val="3"/>
  </w:num>
  <w:num w:numId="31">
    <w:abstractNumId w:val="2"/>
  </w:num>
  <w:num w:numId="32">
    <w:abstractNumId w:val="30"/>
  </w:num>
  <w:num w:numId="33">
    <w:abstractNumId w:val="10"/>
  </w:num>
  <w:num w:numId="34">
    <w:abstractNumId w:val="4"/>
  </w:num>
  <w:num w:numId="35">
    <w:abstractNumId w:val="25"/>
  </w:num>
  <w:num w:numId="36">
    <w:abstractNumId w:val="39"/>
  </w:num>
  <w:num w:numId="37">
    <w:abstractNumId w:val="23"/>
  </w:num>
  <w:num w:numId="38">
    <w:abstractNumId w:val="6"/>
  </w:num>
  <w:num w:numId="39">
    <w:abstractNumId w:val="11"/>
  </w:num>
  <w:num w:numId="40">
    <w:abstractNumId w:val="19"/>
  </w:num>
  <w:num w:numId="41">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E4"/>
    <w:rsid w:val="00002C5F"/>
    <w:rsid w:val="00005A2C"/>
    <w:rsid w:val="00007189"/>
    <w:rsid w:val="000124E0"/>
    <w:rsid w:val="000142FC"/>
    <w:rsid w:val="00020E8A"/>
    <w:rsid w:val="000224BD"/>
    <w:rsid w:val="000278FF"/>
    <w:rsid w:val="0003052B"/>
    <w:rsid w:val="000411A9"/>
    <w:rsid w:val="00044B63"/>
    <w:rsid w:val="00046C79"/>
    <w:rsid w:val="00062C3C"/>
    <w:rsid w:val="00063965"/>
    <w:rsid w:val="00072916"/>
    <w:rsid w:val="00072FEE"/>
    <w:rsid w:val="00074D79"/>
    <w:rsid w:val="000A156E"/>
    <w:rsid w:val="000A2572"/>
    <w:rsid w:val="000B2CFE"/>
    <w:rsid w:val="000B4038"/>
    <w:rsid w:val="000B46AF"/>
    <w:rsid w:val="000C0F14"/>
    <w:rsid w:val="000C2000"/>
    <w:rsid w:val="000C70B8"/>
    <w:rsid w:val="000E4848"/>
    <w:rsid w:val="000E6382"/>
    <w:rsid w:val="000F1CBD"/>
    <w:rsid w:val="0010085A"/>
    <w:rsid w:val="00100943"/>
    <w:rsid w:val="00103862"/>
    <w:rsid w:val="00115BA8"/>
    <w:rsid w:val="00116710"/>
    <w:rsid w:val="00122310"/>
    <w:rsid w:val="00122CF7"/>
    <w:rsid w:val="0012422D"/>
    <w:rsid w:val="0012547E"/>
    <w:rsid w:val="001306EC"/>
    <w:rsid w:val="00132754"/>
    <w:rsid w:val="0013465F"/>
    <w:rsid w:val="00137E5A"/>
    <w:rsid w:val="001405F3"/>
    <w:rsid w:val="00140AE2"/>
    <w:rsid w:val="001421A1"/>
    <w:rsid w:val="001505FD"/>
    <w:rsid w:val="00151180"/>
    <w:rsid w:val="00154666"/>
    <w:rsid w:val="00155A40"/>
    <w:rsid w:val="00164E04"/>
    <w:rsid w:val="00167A00"/>
    <w:rsid w:val="00167F4D"/>
    <w:rsid w:val="00187903"/>
    <w:rsid w:val="0019092C"/>
    <w:rsid w:val="0019144A"/>
    <w:rsid w:val="001C1212"/>
    <w:rsid w:val="001C5510"/>
    <w:rsid w:val="001C7DA8"/>
    <w:rsid w:val="001D1370"/>
    <w:rsid w:val="001D157D"/>
    <w:rsid w:val="001D7C14"/>
    <w:rsid w:val="00202C10"/>
    <w:rsid w:val="002341E5"/>
    <w:rsid w:val="0024453E"/>
    <w:rsid w:val="002771FF"/>
    <w:rsid w:val="00277D4F"/>
    <w:rsid w:val="00283F68"/>
    <w:rsid w:val="00285601"/>
    <w:rsid w:val="00290CB9"/>
    <w:rsid w:val="002937D2"/>
    <w:rsid w:val="002962A9"/>
    <w:rsid w:val="002972C3"/>
    <w:rsid w:val="002A0ECD"/>
    <w:rsid w:val="002A7DE0"/>
    <w:rsid w:val="002B1B8F"/>
    <w:rsid w:val="002B2148"/>
    <w:rsid w:val="002C0F5F"/>
    <w:rsid w:val="002C5783"/>
    <w:rsid w:val="002C6347"/>
    <w:rsid w:val="002C7543"/>
    <w:rsid w:val="002D4BCA"/>
    <w:rsid w:val="002D64C2"/>
    <w:rsid w:val="002E0C50"/>
    <w:rsid w:val="002E3E02"/>
    <w:rsid w:val="002E5A57"/>
    <w:rsid w:val="002E5D2D"/>
    <w:rsid w:val="002E66FA"/>
    <w:rsid w:val="002F5E6A"/>
    <w:rsid w:val="00302652"/>
    <w:rsid w:val="0031765A"/>
    <w:rsid w:val="00331E58"/>
    <w:rsid w:val="00334E15"/>
    <w:rsid w:val="00336A05"/>
    <w:rsid w:val="0034689F"/>
    <w:rsid w:val="003535BC"/>
    <w:rsid w:val="003601E8"/>
    <w:rsid w:val="0037030A"/>
    <w:rsid w:val="003823EF"/>
    <w:rsid w:val="003940BC"/>
    <w:rsid w:val="0039471F"/>
    <w:rsid w:val="00395237"/>
    <w:rsid w:val="003B5A1D"/>
    <w:rsid w:val="003B6B9D"/>
    <w:rsid w:val="003B7C35"/>
    <w:rsid w:val="003C0117"/>
    <w:rsid w:val="003C4E66"/>
    <w:rsid w:val="003C60EE"/>
    <w:rsid w:val="003C76CA"/>
    <w:rsid w:val="003D25C4"/>
    <w:rsid w:val="003D644F"/>
    <w:rsid w:val="003E349C"/>
    <w:rsid w:val="003E4FAB"/>
    <w:rsid w:val="003E79D1"/>
    <w:rsid w:val="004034F7"/>
    <w:rsid w:val="00414BBE"/>
    <w:rsid w:val="004152A8"/>
    <w:rsid w:val="00424287"/>
    <w:rsid w:val="004346D0"/>
    <w:rsid w:val="00440D66"/>
    <w:rsid w:val="0045178B"/>
    <w:rsid w:val="0045292E"/>
    <w:rsid w:val="004579F4"/>
    <w:rsid w:val="00460227"/>
    <w:rsid w:val="004740EF"/>
    <w:rsid w:val="0048077C"/>
    <w:rsid w:val="004815E0"/>
    <w:rsid w:val="00492D6D"/>
    <w:rsid w:val="00492F07"/>
    <w:rsid w:val="0049425E"/>
    <w:rsid w:val="004A1567"/>
    <w:rsid w:val="004A3414"/>
    <w:rsid w:val="004A69D0"/>
    <w:rsid w:val="004B2119"/>
    <w:rsid w:val="004C03FC"/>
    <w:rsid w:val="004C35F3"/>
    <w:rsid w:val="004E4197"/>
    <w:rsid w:val="004F5145"/>
    <w:rsid w:val="00524EDB"/>
    <w:rsid w:val="005259CA"/>
    <w:rsid w:val="00537EFE"/>
    <w:rsid w:val="00545CAD"/>
    <w:rsid w:val="005517D9"/>
    <w:rsid w:val="00564858"/>
    <w:rsid w:val="00564936"/>
    <w:rsid w:val="00564F7A"/>
    <w:rsid w:val="0056770E"/>
    <w:rsid w:val="00576098"/>
    <w:rsid w:val="00580A84"/>
    <w:rsid w:val="00580B26"/>
    <w:rsid w:val="005823F3"/>
    <w:rsid w:val="005832A4"/>
    <w:rsid w:val="00594187"/>
    <w:rsid w:val="005A4D81"/>
    <w:rsid w:val="005B2C8E"/>
    <w:rsid w:val="005B3060"/>
    <w:rsid w:val="005B4D00"/>
    <w:rsid w:val="005B7932"/>
    <w:rsid w:val="005F27CE"/>
    <w:rsid w:val="005F41AB"/>
    <w:rsid w:val="005F4563"/>
    <w:rsid w:val="005F58C0"/>
    <w:rsid w:val="00601F59"/>
    <w:rsid w:val="006049D7"/>
    <w:rsid w:val="006057CF"/>
    <w:rsid w:val="00605E70"/>
    <w:rsid w:val="00606E6C"/>
    <w:rsid w:val="00607682"/>
    <w:rsid w:val="00617E28"/>
    <w:rsid w:val="00623084"/>
    <w:rsid w:val="00626D87"/>
    <w:rsid w:val="00632B4A"/>
    <w:rsid w:val="006379D9"/>
    <w:rsid w:val="00644A1D"/>
    <w:rsid w:val="00683680"/>
    <w:rsid w:val="006B5767"/>
    <w:rsid w:val="006B7653"/>
    <w:rsid w:val="006E097C"/>
    <w:rsid w:val="006E52A6"/>
    <w:rsid w:val="006F4097"/>
    <w:rsid w:val="00703E36"/>
    <w:rsid w:val="007060A0"/>
    <w:rsid w:val="00713138"/>
    <w:rsid w:val="007139A9"/>
    <w:rsid w:val="007147F3"/>
    <w:rsid w:val="00715442"/>
    <w:rsid w:val="007241F3"/>
    <w:rsid w:val="00726EBE"/>
    <w:rsid w:val="007342FA"/>
    <w:rsid w:val="00740188"/>
    <w:rsid w:val="00742056"/>
    <w:rsid w:val="00745993"/>
    <w:rsid w:val="00745DAA"/>
    <w:rsid w:val="00757193"/>
    <w:rsid w:val="00776422"/>
    <w:rsid w:val="007775DF"/>
    <w:rsid w:val="0078222F"/>
    <w:rsid w:val="007823BB"/>
    <w:rsid w:val="00782BF0"/>
    <w:rsid w:val="0079406B"/>
    <w:rsid w:val="007A2724"/>
    <w:rsid w:val="007A3994"/>
    <w:rsid w:val="007B03DA"/>
    <w:rsid w:val="007B1B50"/>
    <w:rsid w:val="007B2802"/>
    <w:rsid w:val="007B732B"/>
    <w:rsid w:val="007B7DF9"/>
    <w:rsid w:val="007C0AE2"/>
    <w:rsid w:val="007C6319"/>
    <w:rsid w:val="007D075B"/>
    <w:rsid w:val="007D0BD6"/>
    <w:rsid w:val="007D1F8F"/>
    <w:rsid w:val="007D5E94"/>
    <w:rsid w:val="007D63B7"/>
    <w:rsid w:val="007F0EA3"/>
    <w:rsid w:val="00806062"/>
    <w:rsid w:val="00812268"/>
    <w:rsid w:val="00822080"/>
    <w:rsid w:val="008239C0"/>
    <w:rsid w:val="008319CE"/>
    <w:rsid w:val="008357CF"/>
    <w:rsid w:val="008371E7"/>
    <w:rsid w:val="00856079"/>
    <w:rsid w:val="00856CAA"/>
    <w:rsid w:val="00875626"/>
    <w:rsid w:val="00890DDF"/>
    <w:rsid w:val="00897281"/>
    <w:rsid w:val="008A19E7"/>
    <w:rsid w:val="008A58E3"/>
    <w:rsid w:val="008B0A23"/>
    <w:rsid w:val="008B0DFA"/>
    <w:rsid w:val="008B2B47"/>
    <w:rsid w:val="008B43B0"/>
    <w:rsid w:val="008C2828"/>
    <w:rsid w:val="008C7EB3"/>
    <w:rsid w:val="008D1955"/>
    <w:rsid w:val="008D1E96"/>
    <w:rsid w:val="008D4FE8"/>
    <w:rsid w:val="008D58DF"/>
    <w:rsid w:val="008F252A"/>
    <w:rsid w:val="008F57F6"/>
    <w:rsid w:val="008F5C28"/>
    <w:rsid w:val="00900892"/>
    <w:rsid w:val="00905144"/>
    <w:rsid w:val="00912E51"/>
    <w:rsid w:val="00925EA5"/>
    <w:rsid w:val="0094315F"/>
    <w:rsid w:val="009455F8"/>
    <w:rsid w:val="00947B12"/>
    <w:rsid w:val="0095440E"/>
    <w:rsid w:val="00962190"/>
    <w:rsid w:val="00962B14"/>
    <w:rsid w:val="0096335E"/>
    <w:rsid w:val="00967777"/>
    <w:rsid w:val="00971397"/>
    <w:rsid w:val="0097369C"/>
    <w:rsid w:val="0097647F"/>
    <w:rsid w:val="00990BBA"/>
    <w:rsid w:val="009A1415"/>
    <w:rsid w:val="009A26DE"/>
    <w:rsid w:val="009A5D0E"/>
    <w:rsid w:val="009B1FA2"/>
    <w:rsid w:val="009C1C4F"/>
    <w:rsid w:val="009C4651"/>
    <w:rsid w:val="009D11DE"/>
    <w:rsid w:val="009D562B"/>
    <w:rsid w:val="009E0855"/>
    <w:rsid w:val="009E7994"/>
    <w:rsid w:val="009F6C3B"/>
    <w:rsid w:val="00A000EE"/>
    <w:rsid w:val="00A138CA"/>
    <w:rsid w:val="00A16F25"/>
    <w:rsid w:val="00A20EF2"/>
    <w:rsid w:val="00A21316"/>
    <w:rsid w:val="00A22855"/>
    <w:rsid w:val="00A261F5"/>
    <w:rsid w:val="00A34CA7"/>
    <w:rsid w:val="00A50766"/>
    <w:rsid w:val="00A51550"/>
    <w:rsid w:val="00A5191A"/>
    <w:rsid w:val="00A52D7C"/>
    <w:rsid w:val="00A544C9"/>
    <w:rsid w:val="00A54885"/>
    <w:rsid w:val="00A756BA"/>
    <w:rsid w:val="00A80048"/>
    <w:rsid w:val="00A912B6"/>
    <w:rsid w:val="00A94E41"/>
    <w:rsid w:val="00A962EB"/>
    <w:rsid w:val="00AA2EDE"/>
    <w:rsid w:val="00AA5B91"/>
    <w:rsid w:val="00AA726B"/>
    <w:rsid w:val="00AB4B0A"/>
    <w:rsid w:val="00AC554F"/>
    <w:rsid w:val="00AD009B"/>
    <w:rsid w:val="00AD0A53"/>
    <w:rsid w:val="00AE2A46"/>
    <w:rsid w:val="00AE72B8"/>
    <w:rsid w:val="00AF09BA"/>
    <w:rsid w:val="00AF4396"/>
    <w:rsid w:val="00B0421E"/>
    <w:rsid w:val="00B137F0"/>
    <w:rsid w:val="00B15DB5"/>
    <w:rsid w:val="00B31FAC"/>
    <w:rsid w:val="00B32C0B"/>
    <w:rsid w:val="00B37272"/>
    <w:rsid w:val="00B444F7"/>
    <w:rsid w:val="00B45CB9"/>
    <w:rsid w:val="00B511F3"/>
    <w:rsid w:val="00B54D3A"/>
    <w:rsid w:val="00B55A27"/>
    <w:rsid w:val="00B61D75"/>
    <w:rsid w:val="00B62719"/>
    <w:rsid w:val="00B67847"/>
    <w:rsid w:val="00B7027F"/>
    <w:rsid w:val="00B7379D"/>
    <w:rsid w:val="00B73F74"/>
    <w:rsid w:val="00B80C07"/>
    <w:rsid w:val="00B915F4"/>
    <w:rsid w:val="00BA0284"/>
    <w:rsid w:val="00BA4DB7"/>
    <w:rsid w:val="00BB7B3D"/>
    <w:rsid w:val="00BC462E"/>
    <w:rsid w:val="00BD2CF3"/>
    <w:rsid w:val="00BD4F5F"/>
    <w:rsid w:val="00BE2181"/>
    <w:rsid w:val="00BE4161"/>
    <w:rsid w:val="00BE4232"/>
    <w:rsid w:val="00C10A57"/>
    <w:rsid w:val="00C5033F"/>
    <w:rsid w:val="00C56567"/>
    <w:rsid w:val="00C6077E"/>
    <w:rsid w:val="00C616F1"/>
    <w:rsid w:val="00C660BA"/>
    <w:rsid w:val="00C7074B"/>
    <w:rsid w:val="00C70B19"/>
    <w:rsid w:val="00C72926"/>
    <w:rsid w:val="00C72E22"/>
    <w:rsid w:val="00C7505E"/>
    <w:rsid w:val="00C75B11"/>
    <w:rsid w:val="00C83734"/>
    <w:rsid w:val="00C879EB"/>
    <w:rsid w:val="00C87F5C"/>
    <w:rsid w:val="00C956DF"/>
    <w:rsid w:val="00C97D09"/>
    <w:rsid w:val="00CA4D87"/>
    <w:rsid w:val="00CA55FF"/>
    <w:rsid w:val="00CA6F4F"/>
    <w:rsid w:val="00CA701A"/>
    <w:rsid w:val="00CB131E"/>
    <w:rsid w:val="00CC00D1"/>
    <w:rsid w:val="00CC10AA"/>
    <w:rsid w:val="00CC1546"/>
    <w:rsid w:val="00CC18D1"/>
    <w:rsid w:val="00CC7E88"/>
    <w:rsid w:val="00CD4C13"/>
    <w:rsid w:val="00CD7872"/>
    <w:rsid w:val="00CF0F97"/>
    <w:rsid w:val="00CF132D"/>
    <w:rsid w:val="00CF1BE1"/>
    <w:rsid w:val="00CF3B74"/>
    <w:rsid w:val="00CF6844"/>
    <w:rsid w:val="00D0479B"/>
    <w:rsid w:val="00D0616B"/>
    <w:rsid w:val="00D1220D"/>
    <w:rsid w:val="00D12D7F"/>
    <w:rsid w:val="00D139D7"/>
    <w:rsid w:val="00D13AD4"/>
    <w:rsid w:val="00D435A7"/>
    <w:rsid w:val="00D455F1"/>
    <w:rsid w:val="00D50BD3"/>
    <w:rsid w:val="00D543F7"/>
    <w:rsid w:val="00D56510"/>
    <w:rsid w:val="00D565FA"/>
    <w:rsid w:val="00D60730"/>
    <w:rsid w:val="00D613C1"/>
    <w:rsid w:val="00D6481E"/>
    <w:rsid w:val="00D64901"/>
    <w:rsid w:val="00D71619"/>
    <w:rsid w:val="00D759EA"/>
    <w:rsid w:val="00DA16CC"/>
    <w:rsid w:val="00DA51F1"/>
    <w:rsid w:val="00DA5B9D"/>
    <w:rsid w:val="00DB3BB1"/>
    <w:rsid w:val="00DB52FA"/>
    <w:rsid w:val="00DC72CB"/>
    <w:rsid w:val="00DD52DB"/>
    <w:rsid w:val="00DF2349"/>
    <w:rsid w:val="00DF4722"/>
    <w:rsid w:val="00DF7D4B"/>
    <w:rsid w:val="00E11145"/>
    <w:rsid w:val="00E2147D"/>
    <w:rsid w:val="00E22051"/>
    <w:rsid w:val="00E302FE"/>
    <w:rsid w:val="00E31958"/>
    <w:rsid w:val="00E36A32"/>
    <w:rsid w:val="00E73C34"/>
    <w:rsid w:val="00E9160F"/>
    <w:rsid w:val="00EC0707"/>
    <w:rsid w:val="00EC12E4"/>
    <w:rsid w:val="00EC5E8D"/>
    <w:rsid w:val="00ED2EBE"/>
    <w:rsid w:val="00ED5809"/>
    <w:rsid w:val="00ED6FA4"/>
    <w:rsid w:val="00ED78CE"/>
    <w:rsid w:val="00EE1827"/>
    <w:rsid w:val="00EF4C9A"/>
    <w:rsid w:val="00F03652"/>
    <w:rsid w:val="00F116C0"/>
    <w:rsid w:val="00F13102"/>
    <w:rsid w:val="00F21BBD"/>
    <w:rsid w:val="00F242D1"/>
    <w:rsid w:val="00F24621"/>
    <w:rsid w:val="00F2509A"/>
    <w:rsid w:val="00F3206A"/>
    <w:rsid w:val="00F40E20"/>
    <w:rsid w:val="00F4600C"/>
    <w:rsid w:val="00F5562A"/>
    <w:rsid w:val="00F56195"/>
    <w:rsid w:val="00F61813"/>
    <w:rsid w:val="00F70048"/>
    <w:rsid w:val="00F74FAD"/>
    <w:rsid w:val="00F76569"/>
    <w:rsid w:val="00F8157A"/>
    <w:rsid w:val="00FA3AF0"/>
    <w:rsid w:val="00FA7BD0"/>
    <w:rsid w:val="00FB1C41"/>
    <w:rsid w:val="00FB2334"/>
    <w:rsid w:val="00FB381F"/>
    <w:rsid w:val="00FB7276"/>
    <w:rsid w:val="00FC060B"/>
    <w:rsid w:val="00FC2FF3"/>
    <w:rsid w:val="00FE4B86"/>
    <w:rsid w:val="00FF15E6"/>
    <w:rsid w:val="00FF262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A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75D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03E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7B3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customStyle="1" w:styleId="Heading1Char">
    <w:name w:val="Heading 1 Char"/>
    <w:basedOn w:val="DefaultParagraphFont"/>
    <w:link w:val="Heading1"/>
    <w:uiPriority w:val="9"/>
    <w:rsid w:val="007775DF"/>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A51550"/>
  </w:style>
  <w:style w:type="character" w:customStyle="1" w:styleId="FootnoteTextChar">
    <w:name w:val="Footnote Text Char"/>
    <w:basedOn w:val="DefaultParagraphFont"/>
    <w:link w:val="FootnoteText"/>
    <w:uiPriority w:val="99"/>
    <w:rsid w:val="00A51550"/>
  </w:style>
  <w:style w:type="character" w:styleId="FootnoteReference">
    <w:name w:val="footnote reference"/>
    <w:uiPriority w:val="99"/>
    <w:semiHidden/>
    <w:unhideWhenUsed/>
    <w:rsid w:val="00A51550"/>
    <w:rPr>
      <w:vertAlign w:val="superscript"/>
    </w:rPr>
  </w:style>
  <w:style w:type="character" w:styleId="FollowedHyperlink">
    <w:name w:val="FollowedHyperlink"/>
    <w:basedOn w:val="DefaultParagraphFont"/>
    <w:uiPriority w:val="99"/>
    <w:semiHidden/>
    <w:unhideWhenUsed/>
    <w:rsid w:val="00A51550"/>
    <w:rPr>
      <w:color w:val="800080" w:themeColor="followedHyperlink"/>
      <w:u w:val="single"/>
    </w:rPr>
  </w:style>
  <w:style w:type="paragraph" w:styleId="TOC1">
    <w:name w:val="toc 1"/>
    <w:basedOn w:val="Normal"/>
    <w:next w:val="Normal"/>
    <w:autoRedefine/>
    <w:uiPriority w:val="39"/>
    <w:unhideWhenUsed/>
    <w:rsid w:val="004815E0"/>
    <w:pPr>
      <w:spacing w:before="360"/>
    </w:pPr>
    <w:rPr>
      <w:rFonts w:asciiTheme="majorHAnsi" w:hAnsiTheme="majorHAnsi"/>
      <w:b/>
      <w:caps/>
    </w:rPr>
  </w:style>
  <w:style w:type="paragraph" w:styleId="TOC2">
    <w:name w:val="toc 2"/>
    <w:basedOn w:val="Normal"/>
    <w:next w:val="Normal"/>
    <w:autoRedefine/>
    <w:uiPriority w:val="39"/>
    <w:unhideWhenUsed/>
    <w:rsid w:val="00F03652"/>
    <w:pPr>
      <w:spacing w:before="240"/>
    </w:pPr>
    <w:rPr>
      <w:b/>
      <w:sz w:val="20"/>
      <w:szCs w:val="20"/>
    </w:rPr>
  </w:style>
  <w:style w:type="paragraph" w:styleId="TOC3">
    <w:name w:val="toc 3"/>
    <w:basedOn w:val="Normal"/>
    <w:next w:val="Normal"/>
    <w:autoRedefine/>
    <w:uiPriority w:val="39"/>
    <w:unhideWhenUsed/>
    <w:rsid w:val="00703E36"/>
    <w:pPr>
      <w:ind w:left="240"/>
    </w:pPr>
    <w:rPr>
      <w:sz w:val="20"/>
      <w:szCs w:val="20"/>
    </w:rPr>
  </w:style>
  <w:style w:type="paragraph" w:styleId="TOC4">
    <w:name w:val="toc 4"/>
    <w:basedOn w:val="Normal"/>
    <w:next w:val="Normal"/>
    <w:autoRedefine/>
    <w:uiPriority w:val="39"/>
    <w:unhideWhenUsed/>
    <w:rsid w:val="00703E36"/>
    <w:pPr>
      <w:ind w:left="480"/>
    </w:pPr>
    <w:rPr>
      <w:sz w:val="20"/>
      <w:szCs w:val="20"/>
    </w:rPr>
  </w:style>
  <w:style w:type="paragraph" w:styleId="TOC5">
    <w:name w:val="toc 5"/>
    <w:basedOn w:val="Normal"/>
    <w:next w:val="Normal"/>
    <w:autoRedefine/>
    <w:uiPriority w:val="39"/>
    <w:unhideWhenUsed/>
    <w:rsid w:val="00703E36"/>
    <w:pPr>
      <w:ind w:left="720"/>
    </w:pPr>
    <w:rPr>
      <w:sz w:val="20"/>
      <w:szCs w:val="20"/>
    </w:rPr>
  </w:style>
  <w:style w:type="paragraph" w:styleId="TOC6">
    <w:name w:val="toc 6"/>
    <w:basedOn w:val="Normal"/>
    <w:next w:val="Normal"/>
    <w:autoRedefine/>
    <w:uiPriority w:val="39"/>
    <w:unhideWhenUsed/>
    <w:rsid w:val="00703E36"/>
    <w:pPr>
      <w:ind w:left="960"/>
    </w:pPr>
    <w:rPr>
      <w:sz w:val="20"/>
      <w:szCs w:val="20"/>
    </w:rPr>
  </w:style>
  <w:style w:type="paragraph" w:styleId="TOC7">
    <w:name w:val="toc 7"/>
    <w:basedOn w:val="Normal"/>
    <w:next w:val="Normal"/>
    <w:autoRedefine/>
    <w:uiPriority w:val="39"/>
    <w:unhideWhenUsed/>
    <w:rsid w:val="00703E36"/>
    <w:pPr>
      <w:ind w:left="1200"/>
    </w:pPr>
    <w:rPr>
      <w:sz w:val="20"/>
      <w:szCs w:val="20"/>
    </w:rPr>
  </w:style>
  <w:style w:type="paragraph" w:styleId="TOC8">
    <w:name w:val="toc 8"/>
    <w:basedOn w:val="Normal"/>
    <w:next w:val="Normal"/>
    <w:autoRedefine/>
    <w:uiPriority w:val="39"/>
    <w:unhideWhenUsed/>
    <w:rsid w:val="00703E36"/>
    <w:pPr>
      <w:ind w:left="1440"/>
    </w:pPr>
    <w:rPr>
      <w:sz w:val="20"/>
      <w:szCs w:val="20"/>
    </w:rPr>
  </w:style>
  <w:style w:type="paragraph" w:styleId="TOC9">
    <w:name w:val="toc 9"/>
    <w:basedOn w:val="Normal"/>
    <w:next w:val="Normal"/>
    <w:autoRedefine/>
    <w:uiPriority w:val="39"/>
    <w:unhideWhenUsed/>
    <w:rsid w:val="00703E36"/>
    <w:pPr>
      <w:ind w:left="1680"/>
    </w:pPr>
    <w:rPr>
      <w:sz w:val="20"/>
      <w:szCs w:val="20"/>
    </w:rPr>
  </w:style>
  <w:style w:type="character" w:customStyle="1" w:styleId="Heading2Char">
    <w:name w:val="Heading 2 Char"/>
    <w:basedOn w:val="DefaultParagraphFont"/>
    <w:link w:val="Heading2"/>
    <w:uiPriority w:val="9"/>
    <w:rsid w:val="00703E36"/>
    <w:rPr>
      <w:rFonts w:asciiTheme="majorHAnsi" w:eastAsiaTheme="majorEastAsia" w:hAnsiTheme="majorHAnsi" w:cstheme="majorBidi"/>
      <w:b/>
      <w:bCs/>
      <w:color w:val="4F81BD" w:themeColor="accent1"/>
      <w:sz w:val="26"/>
      <w:szCs w:val="26"/>
    </w:rPr>
  </w:style>
  <w:style w:type="paragraph" w:customStyle="1" w:styleId="headin">
    <w:name w:val="headin"/>
    <w:basedOn w:val="Normal"/>
    <w:rsid w:val="00132754"/>
    <w:rPr>
      <w:rFonts w:asciiTheme="majorHAnsi" w:hAnsiTheme="majorHAnsi"/>
      <w:b/>
      <w:u w:val="single"/>
    </w:rPr>
  </w:style>
  <w:style w:type="character" w:customStyle="1" w:styleId="Heading3Char">
    <w:name w:val="Heading 3 Char"/>
    <w:basedOn w:val="DefaultParagraphFont"/>
    <w:link w:val="Heading3"/>
    <w:uiPriority w:val="9"/>
    <w:rsid w:val="00BB7B3D"/>
    <w:rPr>
      <w:rFonts w:asciiTheme="majorHAnsi" w:eastAsiaTheme="majorEastAsia" w:hAnsiTheme="majorHAnsi" w:cstheme="majorBidi"/>
      <w:b/>
      <w:bCs/>
      <w:color w:val="4F81BD" w:themeColor="accent1"/>
    </w:rPr>
  </w:style>
  <w:style w:type="paragraph" w:customStyle="1" w:styleId="heading">
    <w:name w:val="heading"/>
    <w:basedOn w:val="Normal"/>
    <w:rsid w:val="00C956DF"/>
    <w:rPr>
      <w:rFonts w:asciiTheme="majorHAnsi" w:hAnsiTheme="majorHAnsi"/>
      <w:b/>
      <w:bCs/>
    </w:rPr>
  </w:style>
  <w:style w:type="numbering" w:customStyle="1" w:styleId="ImportedStyle6">
    <w:name w:val="Imported Style 6"/>
    <w:rsid w:val="001D1370"/>
    <w:pPr>
      <w:numPr>
        <w:numId w:val="32"/>
      </w:numPr>
    </w:pPr>
  </w:style>
  <w:style w:type="numbering" w:customStyle="1" w:styleId="ImportedStyle8">
    <w:name w:val="Imported Style 8"/>
    <w:rsid w:val="001D1370"/>
    <w:pPr>
      <w:numPr>
        <w:numId w:val="34"/>
      </w:numPr>
    </w:pPr>
  </w:style>
  <w:style w:type="numbering" w:customStyle="1" w:styleId="ImportedStyle10">
    <w:name w:val="Imported Style 10"/>
    <w:rsid w:val="00DA16CC"/>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75D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03E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7B3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customStyle="1" w:styleId="Heading1Char">
    <w:name w:val="Heading 1 Char"/>
    <w:basedOn w:val="DefaultParagraphFont"/>
    <w:link w:val="Heading1"/>
    <w:uiPriority w:val="9"/>
    <w:rsid w:val="007775DF"/>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A51550"/>
  </w:style>
  <w:style w:type="character" w:customStyle="1" w:styleId="FootnoteTextChar">
    <w:name w:val="Footnote Text Char"/>
    <w:basedOn w:val="DefaultParagraphFont"/>
    <w:link w:val="FootnoteText"/>
    <w:uiPriority w:val="99"/>
    <w:rsid w:val="00A51550"/>
  </w:style>
  <w:style w:type="character" w:styleId="FootnoteReference">
    <w:name w:val="footnote reference"/>
    <w:uiPriority w:val="99"/>
    <w:semiHidden/>
    <w:unhideWhenUsed/>
    <w:rsid w:val="00A51550"/>
    <w:rPr>
      <w:vertAlign w:val="superscript"/>
    </w:rPr>
  </w:style>
  <w:style w:type="character" w:styleId="FollowedHyperlink">
    <w:name w:val="FollowedHyperlink"/>
    <w:basedOn w:val="DefaultParagraphFont"/>
    <w:uiPriority w:val="99"/>
    <w:semiHidden/>
    <w:unhideWhenUsed/>
    <w:rsid w:val="00A51550"/>
    <w:rPr>
      <w:color w:val="800080" w:themeColor="followedHyperlink"/>
      <w:u w:val="single"/>
    </w:rPr>
  </w:style>
  <w:style w:type="paragraph" w:styleId="TOC1">
    <w:name w:val="toc 1"/>
    <w:basedOn w:val="Normal"/>
    <w:next w:val="Normal"/>
    <w:autoRedefine/>
    <w:uiPriority w:val="39"/>
    <w:unhideWhenUsed/>
    <w:rsid w:val="004815E0"/>
    <w:pPr>
      <w:spacing w:before="360"/>
    </w:pPr>
    <w:rPr>
      <w:rFonts w:asciiTheme="majorHAnsi" w:hAnsiTheme="majorHAnsi"/>
      <w:b/>
      <w:caps/>
    </w:rPr>
  </w:style>
  <w:style w:type="paragraph" w:styleId="TOC2">
    <w:name w:val="toc 2"/>
    <w:basedOn w:val="Normal"/>
    <w:next w:val="Normal"/>
    <w:autoRedefine/>
    <w:uiPriority w:val="39"/>
    <w:unhideWhenUsed/>
    <w:rsid w:val="00F03652"/>
    <w:pPr>
      <w:spacing w:before="240"/>
    </w:pPr>
    <w:rPr>
      <w:b/>
      <w:sz w:val="20"/>
      <w:szCs w:val="20"/>
    </w:rPr>
  </w:style>
  <w:style w:type="paragraph" w:styleId="TOC3">
    <w:name w:val="toc 3"/>
    <w:basedOn w:val="Normal"/>
    <w:next w:val="Normal"/>
    <w:autoRedefine/>
    <w:uiPriority w:val="39"/>
    <w:unhideWhenUsed/>
    <w:rsid w:val="00703E36"/>
    <w:pPr>
      <w:ind w:left="240"/>
    </w:pPr>
    <w:rPr>
      <w:sz w:val="20"/>
      <w:szCs w:val="20"/>
    </w:rPr>
  </w:style>
  <w:style w:type="paragraph" w:styleId="TOC4">
    <w:name w:val="toc 4"/>
    <w:basedOn w:val="Normal"/>
    <w:next w:val="Normal"/>
    <w:autoRedefine/>
    <w:uiPriority w:val="39"/>
    <w:unhideWhenUsed/>
    <w:rsid w:val="00703E36"/>
    <w:pPr>
      <w:ind w:left="480"/>
    </w:pPr>
    <w:rPr>
      <w:sz w:val="20"/>
      <w:szCs w:val="20"/>
    </w:rPr>
  </w:style>
  <w:style w:type="paragraph" w:styleId="TOC5">
    <w:name w:val="toc 5"/>
    <w:basedOn w:val="Normal"/>
    <w:next w:val="Normal"/>
    <w:autoRedefine/>
    <w:uiPriority w:val="39"/>
    <w:unhideWhenUsed/>
    <w:rsid w:val="00703E36"/>
    <w:pPr>
      <w:ind w:left="720"/>
    </w:pPr>
    <w:rPr>
      <w:sz w:val="20"/>
      <w:szCs w:val="20"/>
    </w:rPr>
  </w:style>
  <w:style w:type="paragraph" w:styleId="TOC6">
    <w:name w:val="toc 6"/>
    <w:basedOn w:val="Normal"/>
    <w:next w:val="Normal"/>
    <w:autoRedefine/>
    <w:uiPriority w:val="39"/>
    <w:unhideWhenUsed/>
    <w:rsid w:val="00703E36"/>
    <w:pPr>
      <w:ind w:left="960"/>
    </w:pPr>
    <w:rPr>
      <w:sz w:val="20"/>
      <w:szCs w:val="20"/>
    </w:rPr>
  </w:style>
  <w:style w:type="paragraph" w:styleId="TOC7">
    <w:name w:val="toc 7"/>
    <w:basedOn w:val="Normal"/>
    <w:next w:val="Normal"/>
    <w:autoRedefine/>
    <w:uiPriority w:val="39"/>
    <w:unhideWhenUsed/>
    <w:rsid w:val="00703E36"/>
    <w:pPr>
      <w:ind w:left="1200"/>
    </w:pPr>
    <w:rPr>
      <w:sz w:val="20"/>
      <w:szCs w:val="20"/>
    </w:rPr>
  </w:style>
  <w:style w:type="paragraph" w:styleId="TOC8">
    <w:name w:val="toc 8"/>
    <w:basedOn w:val="Normal"/>
    <w:next w:val="Normal"/>
    <w:autoRedefine/>
    <w:uiPriority w:val="39"/>
    <w:unhideWhenUsed/>
    <w:rsid w:val="00703E36"/>
    <w:pPr>
      <w:ind w:left="1440"/>
    </w:pPr>
    <w:rPr>
      <w:sz w:val="20"/>
      <w:szCs w:val="20"/>
    </w:rPr>
  </w:style>
  <w:style w:type="paragraph" w:styleId="TOC9">
    <w:name w:val="toc 9"/>
    <w:basedOn w:val="Normal"/>
    <w:next w:val="Normal"/>
    <w:autoRedefine/>
    <w:uiPriority w:val="39"/>
    <w:unhideWhenUsed/>
    <w:rsid w:val="00703E36"/>
    <w:pPr>
      <w:ind w:left="1680"/>
    </w:pPr>
    <w:rPr>
      <w:sz w:val="20"/>
      <w:szCs w:val="20"/>
    </w:rPr>
  </w:style>
  <w:style w:type="character" w:customStyle="1" w:styleId="Heading2Char">
    <w:name w:val="Heading 2 Char"/>
    <w:basedOn w:val="DefaultParagraphFont"/>
    <w:link w:val="Heading2"/>
    <w:uiPriority w:val="9"/>
    <w:rsid w:val="00703E36"/>
    <w:rPr>
      <w:rFonts w:asciiTheme="majorHAnsi" w:eastAsiaTheme="majorEastAsia" w:hAnsiTheme="majorHAnsi" w:cstheme="majorBidi"/>
      <w:b/>
      <w:bCs/>
      <w:color w:val="4F81BD" w:themeColor="accent1"/>
      <w:sz w:val="26"/>
      <w:szCs w:val="26"/>
    </w:rPr>
  </w:style>
  <w:style w:type="paragraph" w:customStyle="1" w:styleId="headin">
    <w:name w:val="headin"/>
    <w:basedOn w:val="Normal"/>
    <w:rsid w:val="00132754"/>
    <w:rPr>
      <w:rFonts w:asciiTheme="majorHAnsi" w:hAnsiTheme="majorHAnsi"/>
      <w:b/>
      <w:u w:val="single"/>
    </w:rPr>
  </w:style>
  <w:style w:type="character" w:customStyle="1" w:styleId="Heading3Char">
    <w:name w:val="Heading 3 Char"/>
    <w:basedOn w:val="DefaultParagraphFont"/>
    <w:link w:val="Heading3"/>
    <w:uiPriority w:val="9"/>
    <w:rsid w:val="00BB7B3D"/>
    <w:rPr>
      <w:rFonts w:asciiTheme="majorHAnsi" w:eastAsiaTheme="majorEastAsia" w:hAnsiTheme="majorHAnsi" w:cstheme="majorBidi"/>
      <w:b/>
      <w:bCs/>
      <w:color w:val="4F81BD" w:themeColor="accent1"/>
    </w:rPr>
  </w:style>
  <w:style w:type="paragraph" w:customStyle="1" w:styleId="heading">
    <w:name w:val="heading"/>
    <w:basedOn w:val="Normal"/>
    <w:rsid w:val="00C956DF"/>
    <w:rPr>
      <w:rFonts w:asciiTheme="majorHAnsi" w:hAnsiTheme="majorHAnsi"/>
      <w:b/>
      <w:bCs/>
    </w:rPr>
  </w:style>
  <w:style w:type="numbering" w:customStyle="1" w:styleId="ImportedStyle6">
    <w:name w:val="Imported Style 6"/>
    <w:rsid w:val="001D1370"/>
    <w:pPr>
      <w:numPr>
        <w:numId w:val="32"/>
      </w:numPr>
    </w:pPr>
  </w:style>
  <w:style w:type="numbering" w:customStyle="1" w:styleId="ImportedStyle8">
    <w:name w:val="Imported Style 8"/>
    <w:rsid w:val="001D1370"/>
    <w:pPr>
      <w:numPr>
        <w:numId w:val="34"/>
      </w:numPr>
    </w:pPr>
  </w:style>
  <w:style w:type="numbering" w:customStyle="1" w:styleId="ImportedStyle10">
    <w:name w:val="Imported Style 10"/>
    <w:rsid w:val="00DA16CC"/>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radiolab.org/story/169879-patient-zero/"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openlab.citytech.cuny.edu/collegecouncil/files/2014/08/CommonCoreCourseSubmissionForm_4.2.12.doc" TargetMode="External"/><Relationship Id="rId34" Type="http://schemas.openxmlformats.org/officeDocument/2006/relationships/hyperlink" Target="http://www.highered.nysed.gov/ocue/lrp/liberalarts.htm" TargetMode="External"/><Relationship Id="rId7" Type="http://schemas.openxmlformats.org/officeDocument/2006/relationships/footnotes" Target="footnotes.xml"/><Relationship Id="rId12" Type="http://schemas.openxmlformats.org/officeDocument/2006/relationships/hyperlink" Target="http://openlab.citytech.cuny.edu/collegecouncil/files/2014/08/2013-10-10-Curriculum_Modification_Proposal_Form.docx" TargetMode="External"/><Relationship Id="rId17" Type="http://schemas.openxmlformats.org/officeDocument/2006/relationships/header" Target="header3.xml"/><Relationship Id="rId25" Type="http://schemas.openxmlformats.org/officeDocument/2006/relationships/hyperlink" Target="file:///C:\Documents%20and%20Settings\ADelilkan\My%20Documents\GroupWise\steven_johnson_tours_the_ghost_map" TargetMode="External"/><Relationship Id="rId33" Type="http://schemas.openxmlformats.org/officeDocument/2006/relationships/hyperlink" Target="http://www.300jaystreet.com/college-council/curriculum_proposals/past_proposals"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openlab.citytech.cuny.edu/collegecouncil/files/2014/08/Application-for-Interdisciplinary-Course-Designation.docx" TargetMode="External"/><Relationship Id="rId29" Type="http://schemas.openxmlformats.org/officeDocument/2006/relationships/hyperlink" Target="http://cityte.ch/di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penlab.citytech.cuny.edu/collegecouncil/files/2014/08/2013-10-09-Chancellor_Report_Quick_Reference_Guide1.doc" TargetMode="External"/><Relationship Id="rId24" Type="http://schemas.openxmlformats.org/officeDocument/2006/relationships/hyperlink" Target="http://www.leonardo.info/" TargetMode="External"/><Relationship Id="rId32" Type="http://schemas.openxmlformats.org/officeDocument/2006/relationships/hyperlink" Target="mailto:aegues@citytech.cuny.edu" TargetMode="External"/><Relationship Id="rId37" Type="http://schemas.openxmlformats.org/officeDocument/2006/relationships/footer" Target="footer4.xm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thomaswoodruff.com/four-temperament-variations/" TargetMode="External"/><Relationship Id="rId28" Type="http://schemas.openxmlformats.org/officeDocument/2006/relationships/hyperlink" Target="http://digital.library.upenn.edu/women/nightingale/nursing/nursing.html" TargetMode="External"/><Relationship Id="rId36" Type="http://schemas.openxmlformats.org/officeDocument/2006/relationships/header" Target="header5.xml"/><Relationship Id="rId10" Type="http://schemas.openxmlformats.org/officeDocument/2006/relationships/image" Target="media/image1.jpg"/><Relationship Id="rId19" Type="http://schemas.openxmlformats.org/officeDocument/2006/relationships/hyperlink" Target="http://openlab.citytech.cuny.edu/collegecouncil/files/2014/08/curriculum_modification_library_form.doc" TargetMode="External"/><Relationship Id="rId31" Type="http://schemas.openxmlformats.org/officeDocument/2006/relationships/hyperlink" Target="mailto:gcohen-brown@citytech.cuny.edu" TargetMode="External"/><Relationship Id="rId4" Type="http://schemas.microsoft.com/office/2007/relationships/stylesWithEffects" Target="stylesWithEffects.xml"/><Relationship Id="rId9" Type="http://schemas.openxmlformats.org/officeDocument/2006/relationships/hyperlink" Target="http://openlab.citytech.cuny.edu/collegecouncil/files/2014/08/2013-10-09-Proposal_Classification_Chart.pdf" TargetMode="External"/><Relationship Id="rId14" Type="http://schemas.openxmlformats.org/officeDocument/2006/relationships/header" Target="header2.xml"/><Relationship Id="rId22" Type="http://schemas.openxmlformats.org/officeDocument/2006/relationships/hyperlink" Target="http://www.300jaystreet.com/college-council/curriculum_proposals/curricular-experiments" TargetMode="External"/><Relationship Id="rId27" Type="http://schemas.openxmlformats.org/officeDocument/2006/relationships/hyperlink" Target="http://youtu.be/8JPCZOb7z2w" TargetMode="External"/><Relationship Id="rId30" Type="http://schemas.openxmlformats.org/officeDocument/2006/relationships/hyperlink" Target="mailto:scheng@citytech.cuny.edu" TargetMode="External"/><Relationship Id="rId35"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highered.nysed.gov/ocue/lrp/liberalarts.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P IconicSymbolsA">
    <w:altName w:val="Symbol"/>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4435B"/>
    <w:rsid w:val="00056815"/>
    <w:rsid w:val="0020276D"/>
    <w:rsid w:val="002867B8"/>
    <w:rsid w:val="00330B2F"/>
    <w:rsid w:val="003E1123"/>
    <w:rsid w:val="003F7102"/>
    <w:rsid w:val="004511FD"/>
    <w:rsid w:val="00492A3A"/>
    <w:rsid w:val="0054435B"/>
    <w:rsid w:val="005E3B7C"/>
    <w:rsid w:val="0073635C"/>
    <w:rsid w:val="009367BE"/>
    <w:rsid w:val="009D43F2"/>
    <w:rsid w:val="00A02D5B"/>
    <w:rsid w:val="00A47EBF"/>
    <w:rsid w:val="00AE295E"/>
    <w:rsid w:val="00AE5DAA"/>
    <w:rsid w:val="00AF570A"/>
    <w:rsid w:val="00B8535E"/>
    <w:rsid w:val="00C353A2"/>
    <w:rsid w:val="00C456BB"/>
    <w:rsid w:val="00D037EC"/>
    <w:rsid w:val="00DD08A3"/>
    <w:rsid w:val="00EB21DD"/>
    <w:rsid w:val="00EC4AF2"/>
    <w:rsid w:val="00EE20BD"/>
    <w:rsid w:val="00F1516E"/>
    <w:rsid w:val="00F835FA"/>
    <w:rsid w:val="00F8727D"/>
    <w:rsid w:val="00FB5B9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 w:type="paragraph" w:customStyle="1" w:styleId="7A1E758A0E064539B22CCBC9744F8030">
    <w:name w:val="7A1E758A0E064539B22CCBC9744F8030"/>
    <w:rsid w:val="00FB5B9E"/>
    <w:pPr>
      <w:spacing w:after="200" w:line="276" w:lineRule="auto"/>
    </w:pPr>
    <w:rPr>
      <w:sz w:val="22"/>
      <w:szCs w:val="22"/>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1BA97-7CF4-44D3-8EF0-4E37A398D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42</Pages>
  <Words>11960</Words>
  <Characters>68175</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79976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Viviana Vladutescu</cp:lastModifiedBy>
  <cp:revision>20</cp:revision>
  <cp:lastPrinted>2013-09-26T19:30:00Z</cp:lastPrinted>
  <dcterms:created xsi:type="dcterms:W3CDTF">2014-11-03T06:00:00Z</dcterms:created>
  <dcterms:modified xsi:type="dcterms:W3CDTF">2014-11-03T22:10:00Z</dcterms:modified>
</cp:coreProperties>
</file>