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EBA9A" w14:textId="77777777" w:rsidR="00B40E71" w:rsidRDefault="009A1F38">
      <w:pPr>
        <w:pStyle w:val="CM4"/>
        <w:spacing w:after="0"/>
        <w:jc w:val="both"/>
        <w:rPr>
          <w:rFonts w:ascii="Calibri" w:eastAsia="Calibri" w:hAnsi="Calibri" w:cs="Calibri"/>
          <w:sz w:val="20"/>
          <w:szCs w:val="20"/>
        </w:rPr>
      </w:pPr>
      <w:r>
        <w:rPr>
          <w:rFonts w:ascii="Calibri" w:hAnsi="Calibri"/>
          <w:sz w:val="20"/>
          <w:szCs w:val="20"/>
        </w:rPr>
        <w:t xml:space="preserve">New York City College of Technology, CUNY </w:t>
      </w:r>
    </w:p>
    <w:p w14:paraId="2EA99537" w14:textId="77777777" w:rsidR="00B40E71" w:rsidRDefault="009A1F38">
      <w:pPr>
        <w:pStyle w:val="Default"/>
        <w:spacing w:after="120"/>
        <w:rPr>
          <w:rFonts w:ascii="Calibri" w:eastAsia="Calibri" w:hAnsi="Calibri" w:cs="Calibri"/>
          <w:sz w:val="32"/>
          <w:szCs w:val="32"/>
        </w:rPr>
      </w:pPr>
      <w:r>
        <w:rPr>
          <w:rFonts w:ascii="Calibri" w:hAnsi="Calibri"/>
          <w:sz w:val="32"/>
          <w:szCs w:val="32"/>
        </w:rPr>
        <w:t>CURRICULUM MODIFICATION PROPOSAL FORM</w:t>
      </w:r>
    </w:p>
    <w:p w14:paraId="3ACE2EB4" w14:textId="77777777" w:rsidR="00B40E71" w:rsidRDefault="009A1F38">
      <w:pPr>
        <w:pStyle w:val="BodyA"/>
        <w:rPr>
          <w:rStyle w:val="None"/>
          <w:rFonts w:ascii="Calibri" w:eastAsia="Calibri" w:hAnsi="Calibri" w:cs="Calibri"/>
          <w:sz w:val="20"/>
          <w:szCs w:val="20"/>
        </w:rPr>
      </w:pPr>
      <w:r>
        <w:rPr>
          <w:rFonts w:ascii="Calibri" w:hAnsi="Calibri"/>
          <w:sz w:val="20"/>
          <w:szCs w:val="20"/>
        </w:rPr>
        <w:t xml:space="preserve">This form is used for all curriculum modification proposals. See the </w:t>
      </w:r>
      <w:hyperlink r:id="rId8" w:history="1">
        <w:r>
          <w:rPr>
            <w:rStyle w:val="Hyperlink0"/>
          </w:rPr>
          <w:t>Proposal Classification Chart</w:t>
        </w:r>
      </w:hyperlink>
      <w:r>
        <w:rPr>
          <w:rStyle w:val="None"/>
          <w:rFonts w:ascii="Calibri" w:hAnsi="Calibri"/>
          <w:sz w:val="20"/>
          <w:szCs w:val="20"/>
        </w:rPr>
        <w:t xml:space="preserve"> for info</w:t>
      </w:r>
      <w:r>
        <w:rPr>
          <w:rStyle w:val="None"/>
          <w:rFonts w:ascii="Calibri" w:hAnsi="Calibri"/>
          <w:sz w:val="20"/>
          <w:szCs w:val="20"/>
        </w:rPr>
        <w:t>r</w:t>
      </w:r>
      <w:r>
        <w:rPr>
          <w:rStyle w:val="None"/>
          <w:rFonts w:ascii="Calibri" w:hAnsi="Calibri"/>
          <w:sz w:val="20"/>
          <w:szCs w:val="20"/>
        </w:rPr>
        <w:t>mation about what types of modifications are major or minor.  Completed proposals should be emailed to the Curriculum Committee chair.</w:t>
      </w:r>
    </w:p>
    <w:p w14:paraId="12E2936C" w14:textId="77777777" w:rsidR="00B40E71" w:rsidRDefault="00B40E71">
      <w:pPr>
        <w:pStyle w:val="BodyA"/>
        <w:rPr>
          <w:rStyle w:val="None"/>
          <w:rFonts w:ascii="Calibri" w:eastAsia="Calibri" w:hAnsi="Calibri" w:cs="Calibri"/>
          <w:b/>
          <w:bCs/>
          <w:sz w:val="22"/>
          <w:szCs w:val="22"/>
        </w:rPr>
      </w:pPr>
    </w:p>
    <w:tbl>
      <w:tblPr>
        <w:tblW w:w="8856"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58"/>
        <w:gridCol w:w="5598"/>
      </w:tblGrid>
      <w:tr w:rsidR="00B40E71" w14:paraId="4FFB9D54" w14:textId="77777777">
        <w:trPr>
          <w:trHeight w:val="31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E5C85" w14:textId="77777777" w:rsidR="00B40E71" w:rsidRDefault="009A1F38">
            <w:pPr>
              <w:pStyle w:val="BodyA"/>
            </w:pPr>
            <w:r>
              <w:rPr>
                <w:rStyle w:val="None"/>
                <w:rFonts w:ascii="Calibri" w:hAnsi="Calibri"/>
                <w:b/>
                <w:bCs/>
                <w:sz w:val="22"/>
                <w:szCs w:val="22"/>
              </w:rPr>
              <w:t>Title of Proposal</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01C55" w14:textId="77777777" w:rsidR="00B40E71" w:rsidRDefault="009A1F38">
            <w:pPr>
              <w:pStyle w:val="BodyA"/>
            </w:pPr>
            <w:r>
              <w:rPr>
                <w:rStyle w:val="None"/>
                <w:rFonts w:ascii="Calibri" w:hAnsi="Calibri"/>
                <w:b/>
                <w:bCs/>
                <w:sz w:val="22"/>
                <w:szCs w:val="22"/>
              </w:rPr>
              <w:t>Change prerequisite of SOC 2201</w:t>
            </w:r>
          </w:p>
        </w:tc>
      </w:tr>
      <w:tr w:rsidR="00B40E71" w14:paraId="461F7404" w14:textId="77777777">
        <w:trPr>
          <w:trHeight w:val="31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F7F0E" w14:textId="77777777" w:rsidR="00B40E71" w:rsidRDefault="009A1F38">
            <w:pPr>
              <w:pStyle w:val="BodyA"/>
            </w:pPr>
            <w:r>
              <w:rPr>
                <w:rStyle w:val="None"/>
                <w:rFonts w:ascii="Calibri" w:hAnsi="Calibri"/>
                <w:b/>
                <w:bCs/>
                <w:sz w:val="22"/>
                <w:szCs w:val="22"/>
              </w:rPr>
              <w:t>Date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9DFE6" w14:textId="77777777" w:rsidR="00B40E71" w:rsidRDefault="009A1F38">
            <w:pPr>
              <w:pStyle w:val="BodyA"/>
            </w:pPr>
            <w:r>
              <w:rPr>
                <w:rStyle w:val="None"/>
                <w:rFonts w:ascii="Calibri" w:hAnsi="Calibri"/>
                <w:b/>
                <w:bCs/>
                <w:sz w:val="22"/>
                <w:szCs w:val="22"/>
              </w:rPr>
              <w:t>8/18/2017</w:t>
            </w:r>
          </w:p>
        </w:tc>
      </w:tr>
      <w:tr w:rsidR="00B40E71" w14:paraId="2834FB93" w14:textId="77777777">
        <w:trPr>
          <w:trHeight w:val="31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298CB" w14:textId="77777777" w:rsidR="00B40E71" w:rsidRDefault="009A1F38">
            <w:pPr>
              <w:pStyle w:val="BodyA"/>
            </w:pPr>
            <w:r>
              <w:rPr>
                <w:rStyle w:val="None"/>
                <w:rFonts w:ascii="Calibri" w:hAnsi="Calibri"/>
                <w:b/>
                <w:bCs/>
                <w:sz w:val="22"/>
                <w:szCs w:val="22"/>
              </w:rPr>
              <w:t>Major or Minor</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C6755" w14:textId="77777777" w:rsidR="00B40E71" w:rsidRDefault="009A1F38">
            <w:pPr>
              <w:pStyle w:val="BodyA"/>
            </w:pPr>
            <w:r>
              <w:rPr>
                <w:rStyle w:val="None"/>
                <w:rFonts w:ascii="Calibri" w:hAnsi="Calibri"/>
                <w:b/>
                <w:bCs/>
                <w:sz w:val="22"/>
                <w:szCs w:val="22"/>
              </w:rPr>
              <w:t>Minor</w:t>
            </w:r>
          </w:p>
        </w:tc>
      </w:tr>
      <w:tr w:rsidR="00B40E71" w14:paraId="04C45392" w14:textId="77777777">
        <w:trPr>
          <w:trHeight w:val="31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40C20" w14:textId="77777777" w:rsidR="00B40E71" w:rsidRDefault="009A1F38">
            <w:pPr>
              <w:pStyle w:val="BodyA"/>
            </w:pPr>
            <w:r>
              <w:rPr>
                <w:rStyle w:val="None"/>
                <w:rFonts w:ascii="Calibri" w:hAnsi="Calibri"/>
                <w:b/>
                <w:bCs/>
                <w:sz w:val="22"/>
                <w:szCs w:val="22"/>
              </w:rPr>
              <w:t>Proposer’s Name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1D350" w14:textId="77777777" w:rsidR="00B40E71" w:rsidRDefault="009A1F38">
            <w:pPr>
              <w:pStyle w:val="BodyA"/>
            </w:pPr>
            <w:r>
              <w:rPr>
                <w:rStyle w:val="None"/>
                <w:rFonts w:ascii="Calibri" w:hAnsi="Calibri"/>
                <w:b/>
                <w:bCs/>
                <w:sz w:val="22"/>
                <w:szCs w:val="22"/>
              </w:rPr>
              <w:t>Diana Mincyte</w:t>
            </w:r>
          </w:p>
        </w:tc>
      </w:tr>
      <w:tr w:rsidR="00B40E71" w14:paraId="4258268D" w14:textId="77777777">
        <w:trPr>
          <w:trHeight w:val="31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6C1A8" w14:textId="77777777" w:rsidR="00B40E71" w:rsidRDefault="009A1F38">
            <w:pPr>
              <w:pStyle w:val="BodyA"/>
            </w:pPr>
            <w:r>
              <w:rPr>
                <w:rStyle w:val="None"/>
                <w:rFonts w:ascii="Calibri" w:hAnsi="Calibri"/>
                <w:b/>
                <w:bCs/>
                <w:sz w:val="22"/>
                <w:szCs w:val="22"/>
              </w:rPr>
              <w:t>Department</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03E05" w14:textId="77777777" w:rsidR="00B40E71" w:rsidRDefault="009A1F38">
            <w:pPr>
              <w:pStyle w:val="BodyA"/>
            </w:pPr>
            <w:r>
              <w:rPr>
                <w:rStyle w:val="None"/>
                <w:rFonts w:ascii="Calibri" w:hAnsi="Calibri"/>
                <w:b/>
                <w:bCs/>
                <w:sz w:val="22"/>
                <w:szCs w:val="22"/>
              </w:rPr>
              <w:t>Social Science</w:t>
            </w:r>
          </w:p>
        </w:tc>
      </w:tr>
      <w:tr w:rsidR="00B40E71" w14:paraId="2185EC8A" w14:textId="77777777">
        <w:trPr>
          <w:trHeight w:val="81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BB5CE" w14:textId="77777777" w:rsidR="00B40E71" w:rsidRDefault="009A1F38">
            <w:pPr>
              <w:pStyle w:val="BodyA"/>
            </w:pPr>
            <w:r>
              <w:rPr>
                <w:rStyle w:val="None"/>
                <w:rFonts w:ascii="Calibri" w:hAnsi="Calibri"/>
                <w:b/>
                <w:bCs/>
                <w:sz w:val="22"/>
                <w:szCs w:val="22"/>
              </w:rPr>
              <w:t>Date of Departmental Meeting in which proposal was approved</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A7DBA" w14:textId="77777777" w:rsidR="00B40E71" w:rsidRDefault="009A1F38">
            <w:pPr>
              <w:pStyle w:val="BodyA"/>
            </w:pPr>
            <w:r>
              <w:rPr>
                <w:rStyle w:val="None"/>
                <w:rFonts w:ascii="Calibri" w:hAnsi="Calibri"/>
                <w:b/>
                <w:bCs/>
                <w:sz w:val="22"/>
                <w:szCs w:val="22"/>
              </w:rPr>
              <w:t>5/4/2017</w:t>
            </w:r>
          </w:p>
        </w:tc>
      </w:tr>
      <w:tr w:rsidR="00B40E71" w14:paraId="4DE3ADDD" w14:textId="77777777">
        <w:trPr>
          <w:trHeight w:val="31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024CE" w14:textId="77777777" w:rsidR="00B40E71" w:rsidRDefault="009A1F38">
            <w:pPr>
              <w:pStyle w:val="BodyA"/>
            </w:pPr>
            <w:r>
              <w:rPr>
                <w:rStyle w:val="None"/>
                <w:rFonts w:ascii="Calibri" w:hAnsi="Calibri"/>
                <w:b/>
                <w:bCs/>
                <w:sz w:val="22"/>
                <w:szCs w:val="22"/>
              </w:rPr>
              <w:t>Department Chair Name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0AEEE" w14:textId="77777777" w:rsidR="00B40E71" w:rsidRDefault="009A1F38">
            <w:pPr>
              <w:pStyle w:val="BodyA"/>
            </w:pPr>
            <w:r>
              <w:rPr>
                <w:rStyle w:val="None"/>
                <w:rFonts w:ascii="Calibri" w:hAnsi="Calibri"/>
                <w:b/>
                <w:bCs/>
                <w:sz w:val="22"/>
                <w:szCs w:val="22"/>
              </w:rPr>
              <w:t>Peter Parides</w:t>
            </w:r>
          </w:p>
        </w:tc>
      </w:tr>
      <w:tr w:rsidR="00B40E71" w14:paraId="4B270572" w14:textId="77777777">
        <w:trPr>
          <w:trHeight w:val="679"/>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1C31D" w14:textId="77777777" w:rsidR="00B40E71" w:rsidRDefault="009A1F38">
            <w:pPr>
              <w:pStyle w:val="BodyA"/>
            </w:pPr>
            <w:r>
              <w:rPr>
                <w:rStyle w:val="None"/>
                <w:rFonts w:ascii="Calibri" w:hAnsi="Calibri"/>
                <w:b/>
                <w:bCs/>
                <w:sz w:val="22"/>
                <w:szCs w:val="22"/>
              </w:rPr>
              <w:t>Department Chair Signature and Date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7027C" w14:textId="77777777" w:rsidR="00B40E71" w:rsidRDefault="009A1F38">
            <w:pPr>
              <w:pStyle w:val="BodyB"/>
            </w:pPr>
            <w:r>
              <w:rPr>
                <w:rStyle w:val="None"/>
                <w:rFonts w:ascii="Calibri" w:eastAsia="Calibri" w:hAnsi="Calibri" w:cs="Calibri"/>
                <w:b/>
                <w:bCs/>
                <w:noProof/>
                <w:sz w:val="22"/>
                <w:szCs w:val="22"/>
              </w:rPr>
              <w:drawing>
                <wp:inline distT="0" distB="0" distL="0" distR="0" wp14:anchorId="4648C375" wp14:editId="707F2975">
                  <wp:extent cx="1219200" cy="368300"/>
                  <wp:effectExtent l="0" t="0" r="0" b="0"/>
                  <wp:docPr id="1073741825" name="officeArt object" descr="signature-1-3.jpg"/>
                  <wp:cNvGraphicFramePr/>
                  <a:graphic xmlns:a="http://schemas.openxmlformats.org/drawingml/2006/main">
                    <a:graphicData uri="http://schemas.openxmlformats.org/drawingml/2006/picture">
                      <pic:pic xmlns:pic="http://schemas.openxmlformats.org/drawingml/2006/picture">
                        <pic:nvPicPr>
                          <pic:cNvPr id="1073741825" name="signature-1-3.jpg" descr="signature-1-3.jpg"/>
                          <pic:cNvPicPr>
                            <a:picLocks noChangeAspect="1"/>
                          </pic:cNvPicPr>
                        </pic:nvPicPr>
                        <pic:blipFill>
                          <a:blip r:embed="rId9">
                            <a:extLst/>
                          </a:blip>
                          <a:stretch>
                            <a:fillRect/>
                          </a:stretch>
                        </pic:blipFill>
                        <pic:spPr>
                          <a:xfrm>
                            <a:off x="0" y="0"/>
                            <a:ext cx="1219200" cy="368300"/>
                          </a:xfrm>
                          <a:prstGeom prst="rect">
                            <a:avLst/>
                          </a:prstGeom>
                          <a:ln w="12700" cap="flat">
                            <a:noFill/>
                            <a:miter lim="400000"/>
                          </a:ln>
                          <a:effectLst/>
                        </pic:spPr>
                      </pic:pic>
                    </a:graphicData>
                  </a:graphic>
                </wp:inline>
              </w:drawing>
            </w:r>
            <w:r>
              <w:rPr>
                <w:rStyle w:val="None"/>
                <w:rFonts w:ascii="Calibri" w:hAnsi="Calibri"/>
                <w:b/>
                <w:bCs/>
                <w:sz w:val="22"/>
                <w:szCs w:val="22"/>
              </w:rPr>
              <w:t xml:space="preserve"> August 18, 2017</w:t>
            </w:r>
          </w:p>
        </w:tc>
      </w:tr>
      <w:tr w:rsidR="00B40E71" w14:paraId="24FB3021" w14:textId="77777777">
        <w:trPr>
          <w:trHeight w:val="31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8BB4F" w14:textId="77777777" w:rsidR="00B40E71" w:rsidRDefault="009A1F38">
            <w:pPr>
              <w:pStyle w:val="BodyA"/>
            </w:pPr>
            <w:r>
              <w:rPr>
                <w:rStyle w:val="None"/>
                <w:rFonts w:ascii="Calibri" w:hAnsi="Calibri"/>
                <w:b/>
                <w:bCs/>
                <w:sz w:val="22"/>
                <w:szCs w:val="22"/>
              </w:rPr>
              <w:t>Academic Dean Name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697D1" w14:textId="77777777" w:rsidR="00B40E71" w:rsidRDefault="009A1F38">
            <w:pPr>
              <w:pStyle w:val="BodyA"/>
            </w:pPr>
            <w:r>
              <w:rPr>
                <w:rStyle w:val="None"/>
                <w:rFonts w:ascii="Calibri" w:hAnsi="Calibri"/>
                <w:b/>
                <w:bCs/>
                <w:sz w:val="22"/>
                <w:szCs w:val="22"/>
              </w:rPr>
              <w:t>Justin Vazquez-</w:t>
            </w:r>
            <w:proofErr w:type="spellStart"/>
            <w:r>
              <w:rPr>
                <w:rStyle w:val="None"/>
                <w:rFonts w:ascii="Calibri" w:hAnsi="Calibri"/>
                <w:b/>
                <w:bCs/>
                <w:sz w:val="22"/>
                <w:szCs w:val="22"/>
              </w:rPr>
              <w:t>Poritz</w:t>
            </w:r>
            <w:proofErr w:type="spellEnd"/>
          </w:p>
        </w:tc>
      </w:tr>
      <w:tr w:rsidR="00B40E71" w14:paraId="7ABCD73E" w14:textId="77777777">
        <w:trPr>
          <w:trHeight w:val="779"/>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21790" w14:textId="77777777" w:rsidR="00B40E71" w:rsidRDefault="009A1F38">
            <w:pPr>
              <w:pStyle w:val="BodyA"/>
            </w:pPr>
            <w:r>
              <w:rPr>
                <w:rStyle w:val="None"/>
                <w:rFonts w:ascii="Calibri" w:hAnsi="Calibri"/>
                <w:b/>
                <w:bCs/>
                <w:sz w:val="22"/>
                <w:szCs w:val="22"/>
              </w:rPr>
              <w:t>Academic Dean Signature and Date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EC448" w14:textId="77777777" w:rsidR="00B40E71" w:rsidRDefault="009A1F38">
            <w:r>
              <w:rPr>
                <w:noProof/>
                <w:sz w:val="22"/>
                <w:szCs w:val="22"/>
              </w:rPr>
              <w:drawing>
                <wp:inline distT="0" distB="0" distL="0" distR="0" wp14:anchorId="59665D85" wp14:editId="471EA66F">
                  <wp:extent cx="1409700" cy="3556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355600"/>
                          </a:xfrm>
                          <a:prstGeom prst="rect">
                            <a:avLst/>
                          </a:prstGeom>
                          <a:noFill/>
                          <a:ln>
                            <a:noFill/>
                          </a:ln>
                        </pic:spPr>
                      </pic:pic>
                    </a:graphicData>
                  </a:graphic>
                </wp:inline>
              </w:drawing>
            </w:r>
            <w:r>
              <w:t>August 28, 2017</w:t>
            </w:r>
          </w:p>
        </w:tc>
      </w:tr>
      <w:tr w:rsidR="00B40E71" w14:paraId="747FD557" w14:textId="77777777">
        <w:trPr>
          <w:trHeight w:val="161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A649A" w14:textId="77777777" w:rsidR="00B40E71" w:rsidRDefault="009A1F38">
            <w:pPr>
              <w:pStyle w:val="BodyA"/>
              <w:rPr>
                <w:rStyle w:val="None"/>
                <w:rFonts w:ascii="Calibri" w:eastAsia="Calibri" w:hAnsi="Calibri" w:cs="Calibri"/>
                <w:b/>
                <w:bCs/>
              </w:rPr>
            </w:pPr>
            <w:r>
              <w:rPr>
                <w:rStyle w:val="None"/>
                <w:rFonts w:ascii="Calibri" w:hAnsi="Calibri"/>
                <w:b/>
                <w:bCs/>
                <w:sz w:val="22"/>
                <w:szCs w:val="22"/>
              </w:rPr>
              <w:t>Brief Description of Proposal</w:t>
            </w:r>
          </w:p>
          <w:p w14:paraId="7312442E" w14:textId="77777777" w:rsidR="00B40E71" w:rsidRDefault="009A1F38">
            <w:pPr>
              <w:pStyle w:val="BodyA"/>
            </w:pPr>
            <w:r>
              <w:rPr>
                <w:rStyle w:val="None"/>
                <w:rFonts w:ascii="Calibri" w:hAnsi="Calibri"/>
                <w:sz w:val="20"/>
                <w:szCs w:val="20"/>
              </w:rPr>
              <w:t>(Describe the modifications contained within this proposal in a succinct summary.  More detailed content will be provided in the proposal body.</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E898E" w14:textId="77777777" w:rsidR="00B40E71" w:rsidRDefault="009A1F38">
            <w:pPr>
              <w:pStyle w:val="BodyA"/>
            </w:pPr>
            <w:r>
              <w:rPr>
                <w:rStyle w:val="None"/>
                <w:rFonts w:ascii="Calibri" w:hAnsi="Calibri"/>
                <w:b/>
                <w:bCs/>
                <w:sz w:val="22"/>
                <w:szCs w:val="22"/>
              </w:rPr>
              <w:t>Change the pre-requisite of  SOC 2201 Sociology of Aging</w:t>
            </w:r>
            <w:r>
              <w:rPr>
                <w:rStyle w:val="None"/>
                <w:rFonts w:ascii="Calibri" w:hAnsi="Calibri"/>
                <w:b/>
                <w:bCs/>
              </w:rPr>
              <w:t xml:space="preserve"> </w:t>
            </w:r>
            <w:r>
              <w:rPr>
                <w:rStyle w:val="None"/>
                <w:rFonts w:ascii="Calibri" w:hAnsi="Calibri"/>
                <w:b/>
                <w:bCs/>
                <w:sz w:val="22"/>
                <w:szCs w:val="22"/>
              </w:rPr>
              <w:t>from SOC 1101 to Any 1000 level SOC course</w:t>
            </w:r>
          </w:p>
        </w:tc>
      </w:tr>
      <w:tr w:rsidR="00B40E71" w14:paraId="63E24C56" w14:textId="77777777">
        <w:trPr>
          <w:trHeight w:val="1625"/>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852C1" w14:textId="77777777" w:rsidR="00B40E71" w:rsidRDefault="009A1F38">
            <w:pPr>
              <w:pStyle w:val="BodyA"/>
              <w:rPr>
                <w:rStyle w:val="None"/>
                <w:rFonts w:ascii="Calibri" w:eastAsia="Calibri" w:hAnsi="Calibri" w:cs="Calibri"/>
                <w:b/>
                <w:bCs/>
              </w:rPr>
            </w:pPr>
            <w:r>
              <w:rPr>
                <w:rStyle w:val="None"/>
                <w:rFonts w:ascii="Calibri" w:hAnsi="Calibri"/>
                <w:b/>
                <w:bCs/>
                <w:sz w:val="22"/>
                <w:szCs w:val="22"/>
              </w:rPr>
              <w:t>Brief Rationale for Proposal</w:t>
            </w:r>
          </w:p>
          <w:p w14:paraId="10FBA28A" w14:textId="77777777" w:rsidR="00B40E71" w:rsidRDefault="009A1F38">
            <w:pPr>
              <w:pStyle w:val="BodyA"/>
            </w:pPr>
            <w:r>
              <w:rPr>
                <w:rStyle w:val="None"/>
                <w:rFonts w:ascii="Calibri" w:hAnsi="Calibri"/>
                <w:sz w:val="20"/>
                <w:szCs w:val="20"/>
              </w:rPr>
              <w:t>(Provide a concise summary of why this proposed change is important to the department.  More detailed co</w:t>
            </w:r>
            <w:r>
              <w:rPr>
                <w:rStyle w:val="None"/>
                <w:rFonts w:ascii="Calibri" w:hAnsi="Calibri"/>
                <w:sz w:val="20"/>
                <w:szCs w:val="20"/>
              </w:rPr>
              <w:t>n</w:t>
            </w:r>
            <w:r>
              <w:rPr>
                <w:rStyle w:val="None"/>
                <w:rFonts w:ascii="Calibri" w:hAnsi="Calibri"/>
                <w:sz w:val="20"/>
                <w:szCs w:val="20"/>
              </w:rPr>
              <w:t xml:space="preserve">tent will be provided in the proposal body).  </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7353E" w14:textId="77777777" w:rsidR="00B40E71" w:rsidRDefault="009A1F38">
            <w:pPr>
              <w:pStyle w:val="BodyA"/>
              <w:spacing w:before="120"/>
            </w:pPr>
            <w:r>
              <w:rPr>
                <w:rStyle w:val="None"/>
                <w:rFonts w:ascii="Calibri" w:hAnsi="Calibri"/>
                <w:b/>
                <w:bCs/>
                <w:sz w:val="22"/>
                <w:szCs w:val="22"/>
              </w:rPr>
              <w:t>This change will enable the students who have taken any introductory level sociology course (1101, 1102, 1103 or 1104) to take SOC 2201. It will open this course to more students. All 1000 level sociology courses cover core co</w:t>
            </w:r>
            <w:r>
              <w:rPr>
                <w:rStyle w:val="None"/>
                <w:rFonts w:ascii="Calibri" w:hAnsi="Calibri"/>
                <w:b/>
                <w:bCs/>
                <w:sz w:val="22"/>
                <w:szCs w:val="22"/>
              </w:rPr>
              <w:t>n</w:t>
            </w:r>
            <w:r>
              <w:rPr>
                <w:rStyle w:val="None"/>
                <w:rFonts w:ascii="Calibri" w:hAnsi="Calibri"/>
                <w:b/>
                <w:bCs/>
                <w:sz w:val="22"/>
                <w:szCs w:val="22"/>
              </w:rPr>
              <w:t xml:space="preserve">cepts and approaches in sociology and are appropriate as prerequisites for SOC 2201. </w:t>
            </w:r>
          </w:p>
        </w:tc>
      </w:tr>
      <w:tr w:rsidR="00B40E71" w14:paraId="1378171E" w14:textId="77777777">
        <w:trPr>
          <w:trHeight w:val="135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75DA6" w14:textId="77777777" w:rsidR="00B40E71" w:rsidRDefault="009A1F38">
            <w:pPr>
              <w:pStyle w:val="BodyA"/>
              <w:rPr>
                <w:rStyle w:val="None"/>
                <w:rFonts w:ascii="Calibri" w:eastAsia="Calibri" w:hAnsi="Calibri" w:cs="Calibri"/>
                <w:b/>
                <w:bCs/>
              </w:rPr>
            </w:pPr>
            <w:r>
              <w:rPr>
                <w:rStyle w:val="None"/>
                <w:rFonts w:ascii="Calibri" w:hAnsi="Calibri"/>
                <w:b/>
                <w:bCs/>
                <w:sz w:val="22"/>
                <w:szCs w:val="22"/>
              </w:rPr>
              <w:t>Proposal History</w:t>
            </w:r>
          </w:p>
          <w:p w14:paraId="78F0A469" w14:textId="77777777" w:rsidR="00B40E71" w:rsidRDefault="009A1F38">
            <w:pPr>
              <w:pStyle w:val="BodyA"/>
            </w:pPr>
            <w:r>
              <w:rPr>
                <w:rStyle w:val="None"/>
                <w:rFonts w:ascii="Calibri" w:hAnsi="Calibri"/>
                <w:sz w:val="20"/>
                <w:szCs w:val="20"/>
              </w:rPr>
              <w:t>(Please provide history of this pr</w:t>
            </w:r>
            <w:r>
              <w:rPr>
                <w:rStyle w:val="None"/>
                <w:rFonts w:ascii="Calibri" w:hAnsi="Calibri"/>
                <w:sz w:val="20"/>
                <w:szCs w:val="20"/>
              </w:rPr>
              <w:t>o</w:t>
            </w:r>
            <w:r>
              <w:rPr>
                <w:rStyle w:val="None"/>
                <w:rFonts w:ascii="Calibri" w:hAnsi="Calibri"/>
                <w:sz w:val="20"/>
                <w:szCs w:val="20"/>
              </w:rPr>
              <w:t>posal:  is this a resubmission? An u</w:t>
            </w:r>
            <w:r>
              <w:rPr>
                <w:rStyle w:val="None"/>
                <w:rFonts w:ascii="Calibri" w:hAnsi="Calibri"/>
                <w:sz w:val="20"/>
                <w:szCs w:val="20"/>
              </w:rPr>
              <w:t>p</w:t>
            </w:r>
            <w:r>
              <w:rPr>
                <w:rStyle w:val="None"/>
                <w:rFonts w:ascii="Calibri" w:hAnsi="Calibri"/>
                <w:sz w:val="20"/>
                <w:szCs w:val="20"/>
              </w:rPr>
              <w:t>dated version?  This may most easily be expressed as a list).</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03AC5" w14:textId="77777777" w:rsidR="00B40E71" w:rsidRDefault="00B40E71">
            <w:pPr>
              <w:pStyle w:val="BodyA"/>
              <w:tabs>
                <w:tab w:val="left" w:pos="1110"/>
              </w:tabs>
              <w:rPr>
                <w:rStyle w:val="None"/>
                <w:rFonts w:ascii="Calibri" w:eastAsia="Calibri" w:hAnsi="Calibri" w:cs="Calibri"/>
                <w:b/>
                <w:bCs/>
              </w:rPr>
            </w:pPr>
          </w:p>
          <w:p w14:paraId="2F3B5D53" w14:textId="77777777" w:rsidR="00B40E71" w:rsidRDefault="009A1F38">
            <w:pPr>
              <w:pStyle w:val="BodyA"/>
              <w:tabs>
                <w:tab w:val="left" w:pos="1110"/>
              </w:tabs>
            </w:pPr>
            <w:r>
              <w:rPr>
                <w:rStyle w:val="None"/>
                <w:rFonts w:ascii="Calibri" w:hAnsi="Calibri"/>
                <w:b/>
                <w:bCs/>
                <w:sz w:val="22"/>
                <w:szCs w:val="22"/>
              </w:rPr>
              <w:t>First submission</w:t>
            </w:r>
          </w:p>
        </w:tc>
      </w:tr>
    </w:tbl>
    <w:p w14:paraId="011B84D6" w14:textId="77777777" w:rsidR="00B40E71" w:rsidRDefault="00B40E71">
      <w:pPr>
        <w:pStyle w:val="BodyA"/>
        <w:widowControl w:val="0"/>
        <w:ind w:left="432" w:hanging="432"/>
        <w:rPr>
          <w:rStyle w:val="None"/>
          <w:rFonts w:ascii="Calibri" w:eastAsia="Calibri" w:hAnsi="Calibri" w:cs="Calibri"/>
          <w:b/>
          <w:bCs/>
          <w:sz w:val="22"/>
          <w:szCs w:val="22"/>
        </w:rPr>
      </w:pPr>
    </w:p>
    <w:p w14:paraId="17C3BC4B" w14:textId="77777777" w:rsidR="00B40E71" w:rsidRDefault="00B40E71">
      <w:pPr>
        <w:pStyle w:val="BodyA"/>
        <w:widowControl w:val="0"/>
        <w:ind w:left="324" w:hanging="324"/>
        <w:rPr>
          <w:rStyle w:val="None"/>
          <w:rFonts w:ascii="Calibri" w:eastAsia="Calibri" w:hAnsi="Calibri" w:cs="Calibri"/>
          <w:b/>
          <w:bCs/>
          <w:sz w:val="22"/>
          <w:szCs w:val="22"/>
        </w:rPr>
      </w:pPr>
    </w:p>
    <w:p w14:paraId="4B1B45B7" w14:textId="77777777" w:rsidR="00B40E71" w:rsidRDefault="00B40E71">
      <w:pPr>
        <w:pStyle w:val="BodyA"/>
        <w:widowControl w:val="0"/>
        <w:rPr>
          <w:rStyle w:val="None"/>
          <w:rFonts w:ascii="Calibri" w:eastAsia="Calibri" w:hAnsi="Calibri" w:cs="Calibri"/>
          <w:b/>
          <w:bCs/>
          <w:sz w:val="22"/>
          <w:szCs w:val="22"/>
        </w:rPr>
      </w:pPr>
    </w:p>
    <w:p w14:paraId="704E52DC" w14:textId="77777777" w:rsidR="00B40E71" w:rsidRDefault="009A1F38">
      <w:pPr>
        <w:pStyle w:val="BodyA"/>
        <w:rPr>
          <w:rStyle w:val="None"/>
          <w:rFonts w:ascii="Calibri" w:eastAsia="Calibri" w:hAnsi="Calibri" w:cs="Calibri"/>
          <w:sz w:val="20"/>
          <w:szCs w:val="20"/>
        </w:rPr>
      </w:pPr>
      <w:r>
        <w:rPr>
          <w:rStyle w:val="None"/>
          <w:rFonts w:ascii="Calibri" w:hAnsi="Calibri"/>
          <w:sz w:val="20"/>
          <w:szCs w:val="20"/>
        </w:rPr>
        <w:t>Please include all appropriate documentation as indicated in the Curriculum Modification Checklist.</w:t>
      </w:r>
    </w:p>
    <w:p w14:paraId="07CDAE1F" w14:textId="77777777" w:rsidR="00B40E71" w:rsidRDefault="009A1F38">
      <w:pPr>
        <w:pStyle w:val="BodyA"/>
        <w:rPr>
          <w:rStyle w:val="None"/>
          <w:rFonts w:ascii="Calibri" w:eastAsia="Calibri" w:hAnsi="Calibri" w:cs="Calibri"/>
          <w:sz w:val="20"/>
          <w:szCs w:val="20"/>
        </w:rPr>
      </w:pPr>
      <w:r>
        <w:rPr>
          <w:rStyle w:val="None"/>
          <w:rFonts w:ascii="Calibri" w:hAnsi="Calibri"/>
          <w:sz w:val="20"/>
          <w:szCs w:val="20"/>
        </w:rPr>
        <w:t>For each new course, please also complete the New Course Proposal and submit in this document.</w:t>
      </w:r>
    </w:p>
    <w:p w14:paraId="789D99D3" w14:textId="77777777" w:rsidR="00B40E71" w:rsidRDefault="009A1F38">
      <w:pPr>
        <w:pStyle w:val="BodyA"/>
        <w:rPr>
          <w:rStyle w:val="None"/>
          <w:rFonts w:ascii="Calibri" w:eastAsia="Calibri" w:hAnsi="Calibri" w:cs="Calibri"/>
          <w:sz w:val="20"/>
          <w:szCs w:val="20"/>
        </w:rPr>
      </w:pPr>
      <w:r>
        <w:rPr>
          <w:rStyle w:val="None"/>
          <w:rFonts w:ascii="Calibri" w:hAnsi="Calibri"/>
          <w:sz w:val="20"/>
          <w:szCs w:val="20"/>
        </w:rPr>
        <w:t>Please submit this document as a single .doc or .rtf format.  If some documents are unable to be conver</w:t>
      </w:r>
      <w:r>
        <w:rPr>
          <w:rStyle w:val="None"/>
          <w:rFonts w:ascii="Calibri" w:hAnsi="Calibri"/>
          <w:sz w:val="20"/>
          <w:szCs w:val="20"/>
        </w:rPr>
        <w:t>t</w:t>
      </w:r>
      <w:r>
        <w:rPr>
          <w:rStyle w:val="None"/>
          <w:rFonts w:ascii="Calibri" w:hAnsi="Calibri"/>
          <w:sz w:val="20"/>
          <w:szCs w:val="20"/>
        </w:rPr>
        <w:t>ed to .doc, then please provide all documents archived into a single .zip file.</w:t>
      </w:r>
    </w:p>
    <w:p w14:paraId="51232731" w14:textId="77777777" w:rsidR="00B40E71" w:rsidRDefault="00B40E71">
      <w:pPr>
        <w:pStyle w:val="BodyA"/>
        <w:rPr>
          <w:rStyle w:val="None"/>
          <w:rFonts w:ascii="Calibri" w:eastAsia="Calibri" w:hAnsi="Calibri" w:cs="Calibri"/>
          <w:b/>
          <w:bCs/>
        </w:rPr>
      </w:pPr>
    </w:p>
    <w:p w14:paraId="4CA3603C" w14:textId="77777777" w:rsidR="00B40E71" w:rsidRDefault="009A1F38">
      <w:pPr>
        <w:pStyle w:val="BodyA"/>
        <w:rPr>
          <w:rStyle w:val="None"/>
          <w:rFonts w:ascii="Calibri" w:eastAsia="Calibri" w:hAnsi="Calibri" w:cs="Calibri"/>
          <w:b/>
          <w:bCs/>
        </w:rPr>
      </w:pPr>
      <w:r>
        <w:rPr>
          <w:rStyle w:val="None"/>
          <w:rFonts w:ascii="Calibri" w:hAnsi="Calibri"/>
          <w:b/>
          <w:bCs/>
        </w:rPr>
        <w:t>ALL PROPOSAL CHECK LIST</w:t>
      </w:r>
    </w:p>
    <w:tbl>
      <w:tblPr>
        <w:tblW w:w="8478"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48"/>
        <w:gridCol w:w="630"/>
      </w:tblGrid>
      <w:tr w:rsidR="00B40E71" w14:paraId="1F39348A" w14:textId="77777777">
        <w:trPr>
          <w:trHeight w:val="33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2AFCB0B" w14:textId="77777777" w:rsidR="00B40E71" w:rsidRDefault="009A1F38">
            <w:pPr>
              <w:pStyle w:val="BodyA"/>
              <w:spacing w:after="80"/>
            </w:pPr>
            <w:r>
              <w:rPr>
                <w:rStyle w:val="None"/>
                <w:rFonts w:ascii="Calibri" w:hAnsi="Calibri"/>
                <w:sz w:val="22"/>
                <w:szCs w:val="22"/>
              </w:rPr>
              <w:t>Completed CURRICULUM MODIFICATION FORM including:</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1D0D3865" w14:textId="77777777" w:rsidR="00B40E71" w:rsidRDefault="00B40E71"/>
        </w:tc>
      </w:tr>
      <w:tr w:rsidR="00B40E71" w14:paraId="48245BD3" w14:textId="77777777">
        <w:trPr>
          <w:trHeight w:val="3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14E4C" w14:textId="77777777" w:rsidR="00B40E71" w:rsidRDefault="009A1F38">
            <w:pPr>
              <w:pStyle w:val="ListParagraph"/>
              <w:numPr>
                <w:ilvl w:val="0"/>
                <w:numId w:val="1"/>
              </w:numPr>
              <w:spacing w:after="80"/>
              <w:rPr>
                <w:rFonts w:ascii="Calibri" w:hAnsi="Calibri"/>
                <w:sz w:val="22"/>
                <w:szCs w:val="22"/>
              </w:rPr>
            </w:pPr>
            <w:r>
              <w:rPr>
                <w:rStyle w:val="None"/>
                <w:rFonts w:ascii="Calibri" w:hAnsi="Calibri"/>
                <w:sz w:val="22"/>
                <w:szCs w:val="22"/>
              </w:rPr>
              <w:t>Brief description of proposal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5B457" w14:textId="77777777" w:rsidR="00B40E71" w:rsidRDefault="009A1F38">
            <w:pPr>
              <w:pStyle w:val="BodyA"/>
              <w:spacing w:after="80"/>
              <w:jc w:val="center"/>
            </w:pPr>
            <w:r>
              <w:rPr>
                <w:rStyle w:val="None"/>
                <w:rFonts w:ascii="Calibri" w:hAnsi="Calibri"/>
                <w:sz w:val="18"/>
                <w:szCs w:val="18"/>
              </w:rPr>
              <w:t>Y</w:t>
            </w:r>
          </w:p>
        </w:tc>
      </w:tr>
      <w:tr w:rsidR="00B40E71" w14:paraId="410551DF" w14:textId="77777777">
        <w:trPr>
          <w:trHeight w:val="3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38EFC" w14:textId="77777777" w:rsidR="00B40E71" w:rsidRDefault="009A1F38">
            <w:pPr>
              <w:pStyle w:val="ListParagraph"/>
              <w:numPr>
                <w:ilvl w:val="0"/>
                <w:numId w:val="2"/>
              </w:numPr>
              <w:spacing w:after="80"/>
              <w:rPr>
                <w:rFonts w:ascii="Calibri" w:hAnsi="Calibri"/>
                <w:sz w:val="22"/>
                <w:szCs w:val="22"/>
              </w:rPr>
            </w:pPr>
            <w:r>
              <w:rPr>
                <w:rStyle w:val="None"/>
                <w:rFonts w:ascii="Calibri" w:hAnsi="Calibri"/>
                <w:sz w:val="22"/>
                <w:szCs w:val="22"/>
              </w:rPr>
              <w:t>Rationale for proposal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F13182" w14:textId="77777777" w:rsidR="00B40E71" w:rsidRDefault="009A1F38">
            <w:pPr>
              <w:pStyle w:val="BodyA"/>
              <w:spacing w:after="80"/>
              <w:jc w:val="center"/>
            </w:pPr>
            <w:r>
              <w:rPr>
                <w:rStyle w:val="None"/>
                <w:rFonts w:ascii="Calibri" w:hAnsi="Calibri"/>
                <w:sz w:val="18"/>
                <w:szCs w:val="18"/>
              </w:rPr>
              <w:t>Y</w:t>
            </w:r>
          </w:p>
        </w:tc>
      </w:tr>
      <w:tr w:rsidR="00B40E71" w14:paraId="245D7931" w14:textId="77777777">
        <w:trPr>
          <w:trHeight w:val="3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2A56B" w14:textId="77777777" w:rsidR="00B40E71" w:rsidRDefault="009A1F38">
            <w:pPr>
              <w:pStyle w:val="ListParagraph"/>
              <w:numPr>
                <w:ilvl w:val="0"/>
                <w:numId w:val="3"/>
              </w:numPr>
              <w:spacing w:after="80"/>
              <w:rPr>
                <w:rFonts w:ascii="Calibri" w:hAnsi="Calibri"/>
                <w:sz w:val="22"/>
                <w:szCs w:val="22"/>
              </w:rPr>
            </w:pPr>
            <w:r>
              <w:rPr>
                <w:rStyle w:val="None"/>
                <w:rFonts w:ascii="Calibri" w:hAnsi="Calibri"/>
                <w:sz w:val="22"/>
                <w:szCs w:val="22"/>
              </w:rPr>
              <w:t>Date of department meeting approving the modification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309F56" w14:textId="77777777" w:rsidR="00B40E71" w:rsidRDefault="009A1F38">
            <w:pPr>
              <w:pStyle w:val="BodyA"/>
              <w:spacing w:after="80"/>
              <w:jc w:val="center"/>
            </w:pPr>
            <w:r>
              <w:rPr>
                <w:rStyle w:val="None"/>
                <w:rFonts w:ascii="Calibri" w:hAnsi="Calibri"/>
                <w:sz w:val="18"/>
                <w:szCs w:val="18"/>
              </w:rPr>
              <w:t>Y</w:t>
            </w:r>
          </w:p>
        </w:tc>
      </w:tr>
      <w:tr w:rsidR="00B40E71" w14:paraId="75F3515A" w14:textId="77777777">
        <w:trPr>
          <w:trHeight w:val="3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F0333" w14:textId="77777777" w:rsidR="00B40E71" w:rsidRDefault="009A1F38">
            <w:pPr>
              <w:pStyle w:val="ListParagraph"/>
              <w:numPr>
                <w:ilvl w:val="0"/>
                <w:numId w:val="4"/>
              </w:numPr>
              <w:spacing w:after="80"/>
              <w:rPr>
                <w:rFonts w:ascii="Calibri" w:hAnsi="Calibri"/>
                <w:sz w:val="22"/>
                <w:szCs w:val="22"/>
              </w:rPr>
            </w:pPr>
            <w:r>
              <w:rPr>
                <w:rStyle w:val="None"/>
                <w:rFonts w:ascii="Calibri" w:hAnsi="Calibri"/>
                <w:sz w:val="22"/>
                <w:szCs w:val="22"/>
              </w:rPr>
              <w:t>Chair’s Signature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2A906C" w14:textId="77777777" w:rsidR="00B40E71" w:rsidRDefault="009A1F38">
            <w:pPr>
              <w:pStyle w:val="BodyB"/>
              <w:jc w:val="center"/>
            </w:pPr>
            <w:r>
              <w:rPr>
                <w:rStyle w:val="None"/>
                <w:rFonts w:ascii="Calibri" w:hAnsi="Calibri"/>
                <w:sz w:val="18"/>
                <w:szCs w:val="18"/>
              </w:rPr>
              <w:t>Y</w:t>
            </w:r>
          </w:p>
        </w:tc>
      </w:tr>
      <w:tr w:rsidR="00B40E71" w14:paraId="3C7C6BF5" w14:textId="77777777">
        <w:trPr>
          <w:trHeight w:val="3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4ECE6" w14:textId="77777777" w:rsidR="00B40E71" w:rsidRDefault="009A1F38">
            <w:pPr>
              <w:pStyle w:val="ListParagraph"/>
              <w:numPr>
                <w:ilvl w:val="0"/>
                <w:numId w:val="5"/>
              </w:numPr>
              <w:spacing w:after="80"/>
              <w:rPr>
                <w:rFonts w:ascii="Calibri" w:hAnsi="Calibri"/>
                <w:sz w:val="22"/>
                <w:szCs w:val="22"/>
              </w:rPr>
            </w:pPr>
            <w:r>
              <w:rPr>
                <w:rStyle w:val="None"/>
                <w:rFonts w:ascii="Calibri" w:hAnsi="Calibri"/>
                <w:sz w:val="22"/>
                <w:szCs w:val="22"/>
              </w:rPr>
              <w:t>Dean’s Signature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80E922" w14:textId="77777777" w:rsidR="00B40E71" w:rsidRDefault="009A1F38">
            <w:r>
              <w:t xml:space="preserve">   y</w:t>
            </w:r>
          </w:p>
        </w:tc>
      </w:tr>
      <w:tr w:rsidR="00B40E71" w14:paraId="48FB08CA" w14:textId="77777777">
        <w:trPr>
          <w:trHeight w:val="9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66F19" w14:textId="77777777" w:rsidR="00B40E71" w:rsidRDefault="009A1F38">
            <w:pPr>
              <w:pStyle w:val="BodyA"/>
              <w:spacing w:after="80"/>
              <w:rPr>
                <w:rStyle w:val="None"/>
                <w:rFonts w:ascii="Calibri" w:eastAsia="Calibri" w:hAnsi="Calibri" w:cs="Calibri"/>
              </w:rPr>
            </w:pPr>
            <w:r>
              <w:rPr>
                <w:rStyle w:val="None"/>
                <w:rFonts w:ascii="Calibri" w:hAnsi="Calibri"/>
                <w:sz w:val="22"/>
                <w:szCs w:val="22"/>
              </w:rPr>
              <w:t>Evidence of consultation with affected departments</w:t>
            </w:r>
          </w:p>
          <w:p w14:paraId="0520C470" w14:textId="77777777" w:rsidR="00B40E71" w:rsidRDefault="009A1F38">
            <w:pPr>
              <w:pStyle w:val="BodyA"/>
              <w:spacing w:after="80"/>
            </w:pPr>
            <w:r>
              <w:rPr>
                <w:rStyle w:val="None"/>
                <w:rFonts w:ascii="Calibri" w:hAnsi="Calibri"/>
                <w:sz w:val="22"/>
                <w:szCs w:val="22"/>
              </w:rPr>
              <w:t>List of the programs that use this course as required or elective, and courses that use this as a prerequisite.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1CB28F" w14:textId="77777777" w:rsidR="00B40E71" w:rsidRDefault="009A1F38">
            <w:pPr>
              <w:pStyle w:val="BodyA"/>
              <w:spacing w:after="80"/>
              <w:jc w:val="center"/>
            </w:pPr>
            <w:r>
              <w:rPr>
                <w:rStyle w:val="None"/>
                <w:rFonts w:ascii="Calibri" w:hAnsi="Calibri"/>
                <w:sz w:val="18"/>
                <w:szCs w:val="18"/>
              </w:rPr>
              <w:t>N/A</w:t>
            </w:r>
          </w:p>
        </w:tc>
      </w:tr>
      <w:tr w:rsidR="00B40E71" w14:paraId="05FBF2CC" w14:textId="77777777">
        <w:trPr>
          <w:trHeight w:val="3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D1C5A" w14:textId="77777777" w:rsidR="00B40E71" w:rsidRDefault="009A1F38">
            <w:pPr>
              <w:pStyle w:val="BodyA"/>
              <w:spacing w:after="80"/>
            </w:pPr>
            <w:r>
              <w:rPr>
                <w:rStyle w:val="None"/>
                <w:rFonts w:ascii="Calibri" w:hAnsi="Calibri"/>
                <w:sz w:val="22"/>
                <w:szCs w:val="22"/>
              </w:rPr>
              <w:t>Documentation of Advisory Commission views (if applicable).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8582E8" w14:textId="77777777" w:rsidR="00B40E71" w:rsidRDefault="009A1F38">
            <w:pPr>
              <w:pStyle w:val="BodyA"/>
              <w:spacing w:after="80"/>
              <w:jc w:val="center"/>
            </w:pPr>
            <w:r>
              <w:rPr>
                <w:rStyle w:val="None"/>
                <w:rFonts w:ascii="Calibri" w:hAnsi="Calibri"/>
                <w:sz w:val="18"/>
                <w:szCs w:val="18"/>
              </w:rPr>
              <w:t>N/A</w:t>
            </w:r>
          </w:p>
        </w:tc>
      </w:tr>
      <w:tr w:rsidR="00B40E71" w14:paraId="4EE39E48" w14:textId="77777777">
        <w:trPr>
          <w:trHeight w:val="3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E40F8" w14:textId="77777777" w:rsidR="00B40E71" w:rsidRDefault="009A1F38">
            <w:pPr>
              <w:pStyle w:val="BodyA"/>
              <w:spacing w:after="80"/>
            </w:pPr>
            <w:r>
              <w:rPr>
                <w:rStyle w:val="None"/>
                <w:rFonts w:ascii="Calibri" w:hAnsi="Calibri"/>
                <w:sz w:val="22"/>
                <w:szCs w:val="22"/>
                <w:shd w:val="clear" w:color="auto" w:fill="FFFFFF"/>
              </w:rPr>
              <w:t xml:space="preserve">Completed </w:t>
            </w:r>
            <w:hyperlink r:id="rId11" w:history="1">
              <w:r>
                <w:rPr>
                  <w:rStyle w:val="Hyperlink1"/>
                </w:rPr>
                <w:t>Chancellor’s Report Form</w:t>
              </w:r>
            </w:hyperlink>
            <w:r>
              <w:rPr>
                <w:rStyle w:val="None"/>
                <w:rFonts w:ascii="Calibri" w:hAnsi="Calibri"/>
                <w:sz w:val="22"/>
                <w:szCs w:val="22"/>
                <w:shd w:val="clear" w:color="auto" w:fill="FFFFFF"/>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2F4129" w14:textId="77777777" w:rsidR="00B40E71" w:rsidRDefault="009A1F38">
            <w:pPr>
              <w:pStyle w:val="BodyA"/>
              <w:spacing w:after="80"/>
              <w:jc w:val="center"/>
            </w:pPr>
            <w:r>
              <w:rPr>
                <w:rStyle w:val="None"/>
                <w:rFonts w:ascii="Calibri" w:hAnsi="Calibri"/>
                <w:sz w:val="18"/>
                <w:szCs w:val="18"/>
                <w:shd w:val="clear" w:color="auto" w:fill="FFFFFF"/>
              </w:rPr>
              <w:t>Y</w:t>
            </w:r>
          </w:p>
        </w:tc>
      </w:tr>
    </w:tbl>
    <w:p w14:paraId="0D3C0893" w14:textId="77777777" w:rsidR="00B40E71" w:rsidRDefault="00B40E71">
      <w:pPr>
        <w:pStyle w:val="BodyA"/>
        <w:widowControl w:val="0"/>
        <w:ind w:left="432" w:hanging="432"/>
        <w:rPr>
          <w:rStyle w:val="None"/>
          <w:rFonts w:ascii="Calibri" w:eastAsia="Calibri" w:hAnsi="Calibri" w:cs="Calibri"/>
          <w:b/>
          <w:bCs/>
        </w:rPr>
      </w:pPr>
    </w:p>
    <w:p w14:paraId="5321AFC4" w14:textId="77777777" w:rsidR="00B40E71" w:rsidRDefault="00B40E71">
      <w:pPr>
        <w:pStyle w:val="BodyA"/>
        <w:widowControl w:val="0"/>
        <w:ind w:left="324" w:hanging="324"/>
        <w:rPr>
          <w:rStyle w:val="None"/>
          <w:rFonts w:ascii="Calibri" w:eastAsia="Calibri" w:hAnsi="Calibri" w:cs="Calibri"/>
          <w:b/>
          <w:bCs/>
        </w:rPr>
      </w:pPr>
    </w:p>
    <w:p w14:paraId="4E60CD2A" w14:textId="77777777" w:rsidR="00B40E71" w:rsidRDefault="00B40E71">
      <w:pPr>
        <w:pStyle w:val="BodyA"/>
        <w:rPr>
          <w:rStyle w:val="None"/>
          <w:rFonts w:ascii="Calibri" w:eastAsia="Calibri" w:hAnsi="Calibri" w:cs="Calibri"/>
        </w:rPr>
      </w:pPr>
    </w:p>
    <w:p w14:paraId="72ABB1BA" w14:textId="77777777" w:rsidR="00B40E71" w:rsidRDefault="009A1F38">
      <w:pPr>
        <w:pStyle w:val="BodyA"/>
        <w:rPr>
          <w:rStyle w:val="None"/>
          <w:rFonts w:ascii="Calibri" w:eastAsia="Calibri" w:hAnsi="Calibri" w:cs="Calibri"/>
          <w:b/>
          <w:bCs/>
        </w:rPr>
      </w:pPr>
      <w:r>
        <w:rPr>
          <w:rStyle w:val="None"/>
          <w:rFonts w:ascii="Calibri" w:hAnsi="Calibri"/>
          <w:b/>
          <w:bCs/>
        </w:rPr>
        <w:t>EXISTING PROGRAM MODIFICATION PROPOSALS</w:t>
      </w:r>
    </w:p>
    <w:p w14:paraId="3FCE14DF" w14:textId="77777777" w:rsidR="00B40E71" w:rsidRDefault="00B40E71">
      <w:pPr>
        <w:pStyle w:val="BodyA"/>
        <w:rPr>
          <w:rStyle w:val="None"/>
          <w:rFonts w:ascii="Calibri" w:eastAsia="Calibri" w:hAnsi="Calibri" w:cs="Calibri"/>
          <w:sz w:val="22"/>
          <w:szCs w:val="22"/>
        </w:rPr>
      </w:pPr>
    </w:p>
    <w:tbl>
      <w:tblPr>
        <w:tblW w:w="8478"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48"/>
        <w:gridCol w:w="630"/>
      </w:tblGrid>
      <w:tr w:rsidR="00B40E71" w14:paraId="3B48DAC9" w14:textId="77777777">
        <w:trPr>
          <w:trHeight w:val="57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382DB" w14:textId="77777777" w:rsidR="00B40E71" w:rsidRDefault="009A1F38">
            <w:pPr>
              <w:pStyle w:val="BodyA"/>
              <w:spacing w:after="80"/>
            </w:pPr>
            <w:r>
              <w:rPr>
                <w:rStyle w:val="None"/>
                <w:rFonts w:ascii="Calibri" w:hAnsi="Calibri"/>
                <w:sz w:val="22"/>
                <w:szCs w:val="22"/>
              </w:rPr>
              <w:t>Documentation indicating core curriculum requirements have been met for new pr</w:t>
            </w:r>
            <w:r>
              <w:rPr>
                <w:rStyle w:val="None"/>
                <w:rFonts w:ascii="Calibri" w:hAnsi="Calibri"/>
                <w:sz w:val="22"/>
                <w:szCs w:val="22"/>
              </w:rPr>
              <w:t>o</w:t>
            </w:r>
            <w:r>
              <w:rPr>
                <w:rStyle w:val="None"/>
                <w:rFonts w:ascii="Calibri" w:hAnsi="Calibri"/>
                <w:sz w:val="22"/>
                <w:szCs w:val="22"/>
              </w:rPr>
              <w:t xml:space="preserve">grams/options or program changes.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BFEF38" w14:textId="77777777" w:rsidR="00B40E71" w:rsidRDefault="009A1F38">
            <w:pPr>
              <w:pStyle w:val="BodyA"/>
              <w:spacing w:after="80"/>
              <w:jc w:val="center"/>
            </w:pPr>
            <w:r>
              <w:rPr>
                <w:rStyle w:val="None"/>
                <w:rFonts w:ascii="Calibri" w:hAnsi="Calibri"/>
                <w:color w:val="333333"/>
                <w:sz w:val="18"/>
                <w:szCs w:val="18"/>
                <w:u w:color="333333"/>
                <w:shd w:val="clear" w:color="auto" w:fill="FFFFFF"/>
              </w:rPr>
              <w:t>N/A</w:t>
            </w:r>
          </w:p>
        </w:tc>
      </w:tr>
      <w:tr w:rsidR="00B40E71" w14:paraId="1ACB4EC2" w14:textId="77777777">
        <w:trPr>
          <w:trHeight w:val="3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E27A3" w14:textId="77777777" w:rsidR="00B40E71" w:rsidRDefault="009A1F38">
            <w:pPr>
              <w:pStyle w:val="BodyA"/>
            </w:pPr>
            <w:r>
              <w:rPr>
                <w:rStyle w:val="None"/>
                <w:rFonts w:ascii="Calibri" w:hAnsi="Calibri"/>
                <w:sz w:val="22"/>
                <w:szCs w:val="22"/>
              </w:rPr>
              <w:t>Detailed rationale for each modification (this includes minor modifications)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38828" w14:textId="77777777" w:rsidR="00B40E71" w:rsidRDefault="009A1F38">
            <w:pPr>
              <w:pStyle w:val="BodyA"/>
              <w:jc w:val="center"/>
            </w:pPr>
            <w:r>
              <w:rPr>
                <w:rStyle w:val="None"/>
                <w:rFonts w:ascii="Calibri" w:hAnsi="Calibri"/>
                <w:color w:val="333333"/>
                <w:sz w:val="18"/>
                <w:szCs w:val="18"/>
                <w:u w:color="333333"/>
                <w:shd w:val="clear" w:color="auto" w:fill="FFFFFF"/>
              </w:rPr>
              <w:t>Y</w:t>
            </w:r>
          </w:p>
        </w:tc>
      </w:tr>
    </w:tbl>
    <w:p w14:paraId="0499355B" w14:textId="77777777" w:rsidR="00B40E71" w:rsidRDefault="00B40E71">
      <w:pPr>
        <w:pStyle w:val="BodyA"/>
        <w:widowControl w:val="0"/>
        <w:ind w:left="432" w:hanging="432"/>
        <w:rPr>
          <w:rStyle w:val="None"/>
          <w:rFonts w:ascii="Calibri" w:eastAsia="Calibri" w:hAnsi="Calibri" w:cs="Calibri"/>
          <w:sz w:val="22"/>
          <w:szCs w:val="22"/>
        </w:rPr>
      </w:pPr>
    </w:p>
    <w:p w14:paraId="04A0A57A" w14:textId="77777777" w:rsidR="00B40E71" w:rsidRDefault="00B40E71">
      <w:pPr>
        <w:pStyle w:val="BodyA"/>
        <w:widowControl w:val="0"/>
        <w:ind w:left="324" w:hanging="324"/>
        <w:rPr>
          <w:rStyle w:val="None"/>
          <w:rFonts w:ascii="Calibri" w:eastAsia="Calibri" w:hAnsi="Calibri" w:cs="Calibri"/>
          <w:sz w:val="22"/>
          <w:szCs w:val="22"/>
        </w:rPr>
      </w:pPr>
    </w:p>
    <w:p w14:paraId="21F8DC64" w14:textId="77777777" w:rsidR="00B40E71" w:rsidRDefault="00B40E71">
      <w:pPr>
        <w:pStyle w:val="BodyA"/>
        <w:rPr>
          <w:rStyle w:val="None"/>
          <w:rFonts w:ascii="Arial" w:eastAsia="Arial" w:hAnsi="Arial" w:cs="Arial"/>
          <w:b/>
          <w:bCs/>
          <w:sz w:val="22"/>
          <w:szCs w:val="22"/>
        </w:rPr>
      </w:pPr>
    </w:p>
    <w:p w14:paraId="632B9C1A" w14:textId="77777777" w:rsidR="00B40E71" w:rsidRDefault="009A1F38">
      <w:pPr>
        <w:pStyle w:val="BodyA"/>
        <w:rPr>
          <w:rStyle w:val="None"/>
          <w:rFonts w:ascii="Arial" w:eastAsia="Arial" w:hAnsi="Arial" w:cs="Arial"/>
          <w:b/>
          <w:bCs/>
          <w:sz w:val="22"/>
          <w:szCs w:val="22"/>
        </w:rPr>
      </w:pPr>
      <w:proofErr w:type="gramStart"/>
      <w:r>
        <w:rPr>
          <w:rStyle w:val="None"/>
          <w:rFonts w:ascii="Arial" w:hAnsi="Arial"/>
          <w:b/>
          <w:bCs/>
          <w:sz w:val="22"/>
          <w:szCs w:val="22"/>
        </w:rPr>
        <w:t>List of Courses that use this course as prerequisite.</w:t>
      </w:r>
      <w:proofErr w:type="gramEnd"/>
      <w:r>
        <w:rPr>
          <w:rStyle w:val="None"/>
          <w:rFonts w:ascii="Arial" w:hAnsi="Arial"/>
          <w:b/>
          <w:bCs/>
          <w:sz w:val="22"/>
          <w:szCs w:val="22"/>
        </w:rPr>
        <w:t xml:space="preserve"> </w:t>
      </w:r>
    </w:p>
    <w:p w14:paraId="1B107EFE" w14:textId="77777777" w:rsidR="00B40E71" w:rsidRDefault="00B40E71">
      <w:pPr>
        <w:pStyle w:val="BodyA"/>
        <w:rPr>
          <w:rStyle w:val="None"/>
          <w:rFonts w:ascii="Times New Roman" w:eastAsia="Times New Roman" w:hAnsi="Times New Roman" w:cs="Times New Roman"/>
          <w:b/>
          <w:bCs/>
          <w:sz w:val="22"/>
          <w:szCs w:val="22"/>
        </w:rPr>
      </w:pPr>
    </w:p>
    <w:p w14:paraId="62E49F2D" w14:textId="77777777" w:rsidR="00B40E71" w:rsidRDefault="009A1F38">
      <w:pPr>
        <w:pStyle w:val="BodyA"/>
        <w:rPr>
          <w:rStyle w:val="None"/>
          <w:rFonts w:ascii="Times New Roman" w:eastAsia="Times New Roman" w:hAnsi="Times New Roman" w:cs="Times New Roman"/>
          <w:b/>
          <w:bCs/>
          <w:sz w:val="22"/>
          <w:szCs w:val="22"/>
          <w:shd w:val="clear" w:color="auto" w:fill="FFFFFF"/>
        </w:rPr>
      </w:pPr>
      <w:r>
        <w:rPr>
          <w:rStyle w:val="None"/>
          <w:rFonts w:ascii="Times New Roman" w:hAnsi="Times New Roman"/>
          <w:b/>
          <w:bCs/>
          <w:sz w:val="22"/>
          <w:szCs w:val="22"/>
          <w:shd w:val="clear" w:color="auto" w:fill="FFFFFF"/>
        </w:rPr>
        <w:t>None</w:t>
      </w:r>
    </w:p>
    <w:p w14:paraId="50087FED" w14:textId="582BAC80" w:rsidR="00B40E71" w:rsidRDefault="009A1F38" w:rsidP="00DA0CA2">
      <w:pPr>
        <w:pStyle w:val="BodyA"/>
        <w:spacing w:before="240"/>
        <w:rPr>
          <w:rStyle w:val="None"/>
          <w:rFonts w:ascii="Calibri" w:eastAsia="Calibri" w:hAnsi="Calibri" w:cs="Calibri"/>
          <w:sz w:val="22"/>
          <w:szCs w:val="22"/>
        </w:rPr>
      </w:pPr>
      <w:proofErr w:type="gramStart"/>
      <w:r>
        <w:rPr>
          <w:rStyle w:val="None"/>
          <w:rFonts w:ascii="Calibri" w:hAnsi="Calibri"/>
          <w:b/>
          <w:bCs/>
          <w:sz w:val="26"/>
          <w:szCs w:val="26"/>
        </w:rPr>
        <w:t>List of the programs that use this course as required or elective.</w:t>
      </w:r>
      <w:proofErr w:type="gramEnd"/>
      <w:r>
        <w:rPr>
          <w:rStyle w:val="None"/>
          <w:rFonts w:ascii="Calibri" w:hAnsi="Calibri"/>
          <w:b/>
          <w:bCs/>
          <w:sz w:val="26"/>
          <w:szCs w:val="26"/>
        </w:rPr>
        <w:t xml:space="preserve">  None</w:t>
      </w:r>
    </w:p>
    <w:p w14:paraId="712084C1" w14:textId="77777777" w:rsidR="00B40E71" w:rsidRDefault="00B40E71">
      <w:pPr>
        <w:pStyle w:val="BodyA"/>
        <w:widowControl w:val="0"/>
        <w:rPr>
          <w:rStyle w:val="None"/>
          <w:rFonts w:ascii="Calibri" w:eastAsia="Calibri" w:hAnsi="Calibri" w:cs="Calibri"/>
          <w:sz w:val="22"/>
          <w:szCs w:val="22"/>
        </w:rPr>
      </w:pPr>
    </w:p>
    <w:p w14:paraId="0791E244" w14:textId="77777777" w:rsidR="00B40E71" w:rsidRDefault="009A1F38">
      <w:pPr>
        <w:pStyle w:val="BodyA"/>
      </w:pPr>
      <w:r>
        <w:rPr>
          <w:rStyle w:val="None"/>
          <w:rFonts w:ascii="Arial Unicode MS" w:hAnsi="Arial Unicode MS"/>
          <w:sz w:val="22"/>
          <w:szCs w:val="22"/>
        </w:rPr>
        <w:br w:type="page"/>
      </w:r>
    </w:p>
    <w:p w14:paraId="02A211D0" w14:textId="77777777" w:rsidR="00B40E71" w:rsidRDefault="009A1F38">
      <w:pPr>
        <w:pStyle w:val="BodyA"/>
        <w:rPr>
          <w:rStyle w:val="None"/>
          <w:rFonts w:ascii="Arial" w:eastAsia="Arial" w:hAnsi="Arial" w:cs="Arial"/>
          <w:b/>
          <w:bCs/>
          <w:sz w:val="22"/>
          <w:szCs w:val="22"/>
        </w:rPr>
      </w:pPr>
      <w:r>
        <w:rPr>
          <w:rStyle w:val="None"/>
          <w:rFonts w:ascii="Arial" w:hAnsi="Arial"/>
          <w:b/>
          <w:bCs/>
          <w:sz w:val="22"/>
          <w:szCs w:val="22"/>
        </w:rPr>
        <w:lastRenderedPageBreak/>
        <w:t>Section AV:  Changes in Existing Courses</w:t>
      </w:r>
    </w:p>
    <w:p w14:paraId="1E921A80" w14:textId="77777777" w:rsidR="00B40E71" w:rsidRDefault="00B40E71">
      <w:pPr>
        <w:pStyle w:val="BodyA"/>
        <w:rPr>
          <w:rStyle w:val="None"/>
          <w:rFonts w:ascii="Arial" w:eastAsia="Arial" w:hAnsi="Arial" w:cs="Arial"/>
          <w:b/>
          <w:bCs/>
          <w:sz w:val="22"/>
          <w:szCs w:val="22"/>
        </w:rPr>
      </w:pPr>
    </w:p>
    <w:p w14:paraId="660F7458" w14:textId="77777777" w:rsidR="00B40E71" w:rsidRDefault="009A1F38">
      <w:pPr>
        <w:pStyle w:val="BodyA"/>
        <w:rPr>
          <w:rStyle w:val="None"/>
          <w:rFonts w:ascii="Arial" w:eastAsia="Arial" w:hAnsi="Arial" w:cs="Arial"/>
          <w:b/>
          <w:bCs/>
          <w:sz w:val="20"/>
          <w:szCs w:val="20"/>
        </w:rPr>
      </w:pPr>
      <w:r>
        <w:rPr>
          <w:rStyle w:val="None"/>
          <w:rFonts w:ascii="Arial" w:hAnsi="Arial"/>
          <w:b/>
          <w:bCs/>
          <w:sz w:val="20"/>
          <w:szCs w:val="20"/>
        </w:rPr>
        <w:t>Changes to be offered in the Social Science department</w:t>
      </w:r>
    </w:p>
    <w:p w14:paraId="79EF4EA0" w14:textId="77777777" w:rsidR="00B40E71" w:rsidRDefault="00B40E71">
      <w:pPr>
        <w:pStyle w:val="BodyA"/>
        <w:rPr>
          <w:rStyle w:val="None"/>
          <w:rFonts w:ascii="Calibri" w:eastAsia="Calibri" w:hAnsi="Calibri" w:cs="Calibri"/>
          <w:b/>
          <w:bCs/>
          <w:sz w:val="22"/>
          <w:szCs w:val="22"/>
        </w:rPr>
      </w:pPr>
    </w:p>
    <w:p w14:paraId="6CA83739" w14:textId="77777777" w:rsidR="00B40E71" w:rsidRDefault="009A1F38">
      <w:pPr>
        <w:pStyle w:val="BodyA"/>
        <w:rPr>
          <w:rStyle w:val="None"/>
          <w:rFonts w:ascii="Arial" w:eastAsia="Arial" w:hAnsi="Arial" w:cs="Arial"/>
          <w:b/>
          <w:bCs/>
          <w:sz w:val="20"/>
          <w:szCs w:val="20"/>
        </w:rPr>
      </w:pPr>
      <w:r>
        <w:rPr>
          <w:rStyle w:val="None"/>
          <w:rFonts w:ascii="Arial" w:hAnsi="Arial"/>
          <w:b/>
          <w:bCs/>
          <w:sz w:val="20"/>
          <w:szCs w:val="20"/>
        </w:rPr>
        <w:t>SOC 2201 Sociology of Aging</w:t>
      </w:r>
    </w:p>
    <w:tbl>
      <w:tblPr>
        <w:tblW w:w="88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32"/>
        <w:gridCol w:w="2606"/>
        <w:gridCol w:w="1800"/>
        <w:gridCol w:w="2718"/>
      </w:tblGrid>
      <w:tr w:rsidR="00B40E71" w14:paraId="2BA48413" w14:textId="77777777">
        <w:trPr>
          <w:trHeight w:val="404"/>
        </w:trPr>
        <w:tc>
          <w:tcPr>
            <w:tcW w:w="1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D11188" w14:textId="77777777" w:rsidR="00B40E71" w:rsidRDefault="009A1F38">
            <w:pPr>
              <w:pStyle w:val="Body"/>
            </w:pPr>
            <w:proofErr w:type="spellStart"/>
            <w:r>
              <w:rPr>
                <w:rStyle w:val="None"/>
                <w:rFonts w:ascii="Arial" w:hAnsi="Arial"/>
                <w:b/>
                <w:bCs/>
                <w:sz w:val="18"/>
                <w:szCs w:val="18"/>
              </w:rPr>
              <w:t>CUNYFirst</w:t>
            </w:r>
            <w:proofErr w:type="spellEnd"/>
            <w:r>
              <w:rPr>
                <w:rStyle w:val="None"/>
                <w:rFonts w:ascii="Arial" w:hAnsi="Arial"/>
                <w:b/>
                <w:bCs/>
                <w:sz w:val="18"/>
                <w:szCs w:val="18"/>
              </w:rPr>
              <w:t xml:space="preserve"> Course ID</w:t>
            </w:r>
          </w:p>
        </w:tc>
        <w:tc>
          <w:tcPr>
            <w:tcW w:w="260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489A592F" w14:textId="77777777" w:rsidR="00B40E71" w:rsidRDefault="00B40E71"/>
        </w:tc>
        <w:tc>
          <w:tcPr>
            <w:tcW w:w="18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45C448D" w14:textId="77777777" w:rsidR="00B40E71" w:rsidRDefault="00B40E71"/>
        </w:tc>
        <w:tc>
          <w:tcPr>
            <w:tcW w:w="271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42BEC551" w14:textId="77777777" w:rsidR="00B40E71" w:rsidRDefault="00B40E71"/>
        </w:tc>
      </w:tr>
      <w:tr w:rsidR="00B40E71" w14:paraId="1D120EC2" w14:textId="77777777">
        <w:trPr>
          <w:trHeight w:val="207"/>
        </w:trPr>
        <w:tc>
          <w:tcPr>
            <w:tcW w:w="1732"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6BA9F6" w14:textId="77777777" w:rsidR="00B40E71" w:rsidRDefault="009A1F38">
            <w:pPr>
              <w:pStyle w:val="Body"/>
            </w:pPr>
            <w:r>
              <w:rPr>
                <w:rStyle w:val="None"/>
                <w:rFonts w:ascii="Arial" w:hAnsi="Arial"/>
                <w:b/>
                <w:bCs/>
                <w:sz w:val="18"/>
                <w:szCs w:val="18"/>
              </w:rPr>
              <w:t>FROM:</w:t>
            </w:r>
          </w:p>
        </w:tc>
        <w:tc>
          <w:tcPr>
            <w:tcW w:w="2606"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643322" w14:textId="77777777" w:rsidR="00B40E71" w:rsidRDefault="00B40E71"/>
        </w:tc>
        <w:tc>
          <w:tcPr>
            <w:tcW w:w="180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0A8759" w14:textId="77777777" w:rsidR="00B40E71" w:rsidRDefault="009A1F38">
            <w:pPr>
              <w:pStyle w:val="Body"/>
            </w:pPr>
            <w:r>
              <w:rPr>
                <w:rStyle w:val="None"/>
                <w:rFonts w:ascii="Arial" w:hAnsi="Arial"/>
                <w:b/>
                <w:bCs/>
                <w:sz w:val="18"/>
                <w:szCs w:val="18"/>
              </w:rPr>
              <w:t>TO:</w:t>
            </w:r>
          </w:p>
        </w:tc>
        <w:tc>
          <w:tcPr>
            <w:tcW w:w="2718"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BF76608" w14:textId="77777777" w:rsidR="00B40E71" w:rsidRDefault="00B40E71"/>
        </w:tc>
      </w:tr>
      <w:tr w:rsidR="00B40E71" w14:paraId="7FAB2ADF" w14:textId="77777777">
        <w:trPr>
          <w:trHeight w:val="209"/>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CCF7C0" w14:textId="77777777" w:rsidR="00B40E71" w:rsidRDefault="009A1F38">
            <w:pPr>
              <w:pStyle w:val="Body"/>
            </w:pPr>
            <w:r>
              <w:rPr>
                <w:rStyle w:val="None"/>
                <w:rFonts w:ascii="Arial" w:hAnsi="Arial"/>
                <w:b/>
                <w:bCs/>
                <w:sz w:val="18"/>
                <w:szCs w:val="18"/>
              </w:rPr>
              <w:t>Department(s)</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496155" w14:textId="77777777" w:rsidR="00B40E71" w:rsidRDefault="00B40E71"/>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C27D8E2" w14:textId="77777777" w:rsidR="00B40E71" w:rsidRDefault="009A1F38">
            <w:pPr>
              <w:pStyle w:val="Body"/>
            </w:pPr>
            <w:r>
              <w:rPr>
                <w:rStyle w:val="None"/>
                <w:rFonts w:ascii="Arial" w:hAnsi="Arial"/>
                <w:b/>
                <w:bCs/>
                <w:sz w:val="18"/>
                <w:szCs w:val="18"/>
              </w:rPr>
              <w:t>Department(s)</w:t>
            </w:r>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FB86298" w14:textId="77777777" w:rsidR="00B40E71" w:rsidRDefault="00B40E71"/>
        </w:tc>
      </w:tr>
      <w:tr w:rsidR="00B40E71" w14:paraId="31C2D282" w14:textId="77777777">
        <w:trPr>
          <w:trHeight w:val="209"/>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989C0E" w14:textId="77777777" w:rsidR="00B40E71" w:rsidRDefault="009A1F38">
            <w:pPr>
              <w:pStyle w:val="Body"/>
            </w:pPr>
            <w:r>
              <w:rPr>
                <w:rStyle w:val="None"/>
                <w:rFonts w:ascii="Arial" w:hAnsi="Arial"/>
                <w:b/>
                <w:bCs/>
                <w:sz w:val="18"/>
                <w:szCs w:val="18"/>
              </w:rPr>
              <w:t>Course</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DA7A66B" w14:textId="77777777" w:rsidR="00B40E71" w:rsidRDefault="00B40E71"/>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3A82ED7" w14:textId="77777777" w:rsidR="00B40E71" w:rsidRDefault="009A1F38">
            <w:pPr>
              <w:pStyle w:val="Body"/>
            </w:pPr>
            <w:r>
              <w:rPr>
                <w:rStyle w:val="None"/>
                <w:rFonts w:ascii="Arial" w:hAnsi="Arial"/>
                <w:b/>
                <w:bCs/>
                <w:sz w:val="18"/>
                <w:szCs w:val="18"/>
              </w:rPr>
              <w:t>Course</w:t>
            </w:r>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619AB05" w14:textId="77777777" w:rsidR="00B40E71" w:rsidRDefault="00B40E71"/>
        </w:tc>
      </w:tr>
      <w:tr w:rsidR="00B40E71" w14:paraId="2A3C7342" w14:textId="77777777" w:rsidTr="004A0D50">
        <w:trPr>
          <w:trHeight w:val="423"/>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128A17" w14:textId="77777777" w:rsidR="00B40E71" w:rsidRDefault="009A1F38">
            <w:pPr>
              <w:pStyle w:val="Body"/>
            </w:pPr>
            <w:r>
              <w:rPr>
                <w:rStyle w:val="None"/>
                <w:rFonts w:ascii="Arial" w:hAnsi="Arial"/>
                <w:b/>
                <w:bCs/>
                <w:sz w:val="18"/>
                <w:szCs w:val="18"/>
              </w:rPr>
              <w:t>Prerequisite</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448450F" w14:textId="77777777" w:rsidR="00B40E71" w:rsidRPr="004A0D50" w:rsidRDefault="009A1F38">
            <w:pPr>
              <w:pStyle w:val="Body"/>
              <w:rPr>
                <w:strike/>
              </w:rPr>
            </w:pPr>
            <w:r w:rsidRPr="004A0D50">
              <w:rPr>
                <w:rStyle w:val="None"/>
                <w:rFonts w:ascii="Arial" w:hAnsi="Arial"/>
                <w:strike/>
                <w:sz w:val="18"/>
                <w:szCs w:val="18"/>
              </w:rPr>
              <w:t>SOC 1101</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38E2CD5" w14:textId="77777777" w:rsidR="00B40E71" w:rsidRDefault="009A1F38">
            <w:pPr>
              <w:pStyle w:val="Body"/>
            </w:pPr>
            <w:r>
              <w:rPr>
                <w:rStyle w:val="None"/>
                <w:rFonts w:ascii="Arial" w:hAnsi="Arial"/>
                <w:b/>
                <w:bCs/>
                <w:sz w:val="18"/>
                <w:szCs w:val="18"/>
              </w:rPr>
              <w:t xml:space="preserve">Prerequisite </w:t>
            </w:r>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05AE629" w14:textId="77777777" w:rsidR="00B40E71" w:rsidRPr="004A0D50" w:rsidRDefault="009A1F38">
            <w:pPr>
              <w:pStyle w:val="Body"/>
              <w:rPr>
                <w:u w:val="single" w:color="000000" w:themeColor="text1"/>
              </w:rPr>
            </w:pPr>
            <w:bookmarkStart w:id="0" w:name="_GoBack"/>
            <w:r w:rsidRPr="004A0D50">
              <w:rPr>
                <w:rStyle w:val="None"/>
                <w:rFonts w:ascii="Arial" w:hAnsi="Arial"/>
                <w:sz w:val="18"/>
                <w:szCs w:val="18"/>
                <w:u w:val="single" w:color="000000" w:themeColor="text1"/>
              </w:rPr>
              <w:t>Any 1000 level SOC course</w:t>
            </w:r>
            <w:bookmarkEnd w:id="0"/>
          </w:p>
        </w:tc>
      </w:tr>
      <w:tr w:rsidR="00B40E71" w14:paraId="1901DCC1" w14:textId="77777777">
        <w:trPr>
          <w:trHeight w:val="209"/>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1E85F0" w14:textId="77777777" w:rsidR="00B40E71" w:rsidRDefault="009A1F38">
            <w:pPr>
              <w:pStyle w:val="Body"/>
            </w:pPr>
            <w:proofErr w:type="spellStart"/>
            <w:r>
              <w:rPr>
                <w:rStyle w:val="None"/>
                <w:rFonts w:ascii="Arial" w:hAnsi="Arial"/>
                <w:b/>
                <w:bCs/>
                <w:sz w:val="18"/>
                <w:szCs w:val="18"/>
              </w:rPr>
              <w:t>Corequisite</w:t>
            </w:r>
            <w:proofErr w:type="spellEnd"/>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0535A8" w14:textId="77777777" w:rsidR="00B40E71" w:rsidRDefault="00B40E71"/>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E85668" w14:textId="77777777" w:rsidR="00B40E71" w:rsidRDefault="009A1F38">
            <w:pPr>
              <w:pStyle w:val="Body"/>
            </w:pPr>
            <w:proofErr w:type="spellStart"/>
            <w:r>
              <w:rPr>
                <w:rStyle w:val="None"/>
                <w:rFonts w:ascii="Arial" w:hAnsi="Arial"/>
                <w:b/>
                <w:bCs/>
                <w:sz w:val="18"/>
                <w:szCs w:val="18"/>
              </w:rPr>
              <w:t>Corequisite</w:t>
            </w:r>
            <w:proofErr w:type="spellEnd"/>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047AE98" w14:textId="77777777" w:rsidR="00B40E71" w:rsidRDefault="00B40E71"/>
        </w:tc>
      </w:tr>
      <w:tr w:rsidR="00B40E71" w14:paraId="45D358AC" w14:textId="77777777">
        <w:trPr>
          <w:trHeight w:val="409"/>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7EA24A" w14:textId="77777777" w:rsidR="00B40E71" w:rsidRDefault="009A1F38">
            <w:pPr>
              <w:pStyle w:val="Body"/>
            </w:pPr>
            <w:r>
              <w:rPr>
                <w:rStyle w:val="None"/>
                <w:rFonts w:ascii="Arial" w:hAnsi="Arial"/>
                <w:b/>
                <w:bCs/>
                <w:sz w:val="18"/>
                <w:szCs w:val="18"/>
              </w:rPr>
              <w:t xml:space="preserve">Pre- or </w:t>
            </w:r>
            <w:proofErr w:type="spellStart"/>
            <w:r>
              <w:rPr>
                <w:rStyle w:val="None"/>
                <w:rFonts w:ascii="Arial" w:hAnsi="Arial"/>
                <w:b/>
                <w:bCs/>
                <w:sz w:val="18"/>
                <w:szCs w:val="18"/>
              </w:rPr>
              <w:t>corequ</w:t>
            </w:r>
            <w:r>
              <w:rPr>
                <w:rStyle w:val="None"/>
                <w:rFonts w:ascii="Arial" w:hAnsi="Arial"/>
                <w:b/>
                <w:bCs/>
                <w:sz w:val="18"/>
                <w:szCs w:val="18"/>
              </w:rPr>
              <w:t>i</w:t>
            </w:r>
            <w:r>
              <w:rPr>
                <w:rStyle w:val="None"/>
                <w:rFonts w:ascii="Arial" w:hAnsi="Arial"/>
                <w:b/>
                <w:bCs/>
                <w:sz w:val="18"/>
                <w:szCs w:val="18"/>
              </w:rPr>
              <w:t>site</w:t>
            </w:r>
            <w:proofErr w:type="spellEnd"/>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24EA57" w14:textId="77777777" w:rsidR="00B40E71" w:rsidRDefault="00B40E71"/>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33EF661" w14:textId="77777777" w:rsidR="00B40E71" w:rsidRDefault="009A1F38">
            <w:pPr>
              <w:pStyle w:val="Body"/>
            </w:pPr>
            <w:r>
              <w:rPr>
                <w:rStyle w:val="None"/>
                <w:rFonts w:ascii="Arial" w:hAnsi="Arial"/>
                <w:b/>
                <w:bCs/>
                <w:sz w:val="18"/>
                <w:szCs w:val="18"/>
              </w:rPr>
              <w:t xml:space="preserve">Pre- or </w:t>
            </w:r>
            <w:proofErr w:type="spellStart"/>
            <w:r>
              <w:rPr>
                <w:rStyle w:val="None"/>
                <w:rFonts w:ascii="Arial" w:hAnsi="Arial"/>
                <w:b/>
                <w:bCs/>
                <w:sz w:val="18"/>
                <w:szCs w:val="18"/>
              </w:rPr>
              <w:t>corequisite</w:t>
            </w:r>
            <w:proofErr w:type="spellEnd"/>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17EBADD" w14:textId="77777777" w:rsidR="00B40E71" w:rsidRDefault="00B40E71"/>
        </w:tc>
      </w:tr>
      <w:tr w:rsidR="00B40E71" w14:paraId="35BDD661" w14:textId="77777777">
        <w:trPr>
          <w:trHeight w:val="209"/>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7FD94A7" w14:textId="77777777" w:rsidR="00B40E71" w:rsidRDefault="009A1F38">
            <w:pPr>
              <w:pStyle w:val="Body"/>
            </w:pPr>
            <w:r>
              <w:rPr>
                <w:rStyle w:val="None"/>
                <w:rFonts w:ascii="Arial" w:hAnsi="Arial"/>
                <w:b/>
                <w:bCs/>
                <w:sz w:val="18"/>
                <w:szCs w:val="18"/>
              </w:rPr>
              <w:t>Hours</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63CA029" w14:textId="77777777" w:rsidR="00B40E71" w:rsidRDefault="00B40E71"/>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D92866" w14:textId="77777777" w:rsidR="00B40E71" w:rsidRDefault="009A1F38">
            <w:pPr>
              <w:pStyle w:val="Body"/>
            </w:pPr>
            <w:r>
              <w:rPr>
                <w:rStyle w:val="None"/>
                <w:rFonts w:ascii="Arial" w:hAnsi="Arial"/>
                <w:b/>
                <w:bCs/>
                <w:sz w:val="18"/>
                <w:szCs w:val="18"/>
              </w:rPr>
              <w:t>Hours</w:t>
            </w:r>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BEFB348" w14:textId="77777777" w:rsidR="00B40E71" w:rsidRDefault="00B40E71"/>
        </w:tc>
      </w:tr>
      <w:tr w:rsidR="00B40E71" w14:paraId="2C6388A6" w14:textId="77777777">
        <w:trPr>
          <w:trHeight w:val="209"/>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D61F94" w14:textId="77777777" w:rsidR="00B40E71" w:rsidRDefault="009A1F38">
            <w:pPr>
              <w:pStyle w:val="Body"/>
            </w:pPr>
            <w:r>
              <w:rPr>
                <w:rStyle w:val="None"/>
                <w:rFonts w:ascii="Arial" w:hAnsi="Arial"/>
                <w:b/>
                <w:bCs/>
                <w:sz w:val="18"/>
                <w:szCs w:val="18"/>
              </w:rPr>
              <w:t>Credits</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7865087" w14:textId="77777777" w:rsidR="00B40E71" w:rsidRDefault="00B40E71"/>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6CC03C3" w14:textId="77777777" w:rsidR="00B40E71" w:rsidRDefault="009A1F38">
            <w:pPr>
              <w:pStyle w:val="Body"/>
            </w:pPr>
            <w:r>
              <w:rPr>
                <w:rStyle w:val="None"/>
                <w:rFonts w:ascii="Arial" w:hAnsi="Arial"/>
                <w:b/>
                <w:bCs/>
                <w:sz w:val="18"/>
                <w:szCs w:val="18"/>
              </w:rPr>
              <w:t>Credits</w:t>
            </w:r>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BB93CF0" w14:textId="77777777" w:rsidR="00B40E71" w:rsidRDefault="00B40E71"/>
        </w:tc>
      </w:tr>
      <w:tr w:rsidR="00B40E71" w14:paraId="33B82E26" w14:textId="77777777">
        <w:trPr>
          <w:trHeight w:val="209"/>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17E0A65" w14:textId="77777777" w:rsidR="00B40E71" w:rsidRDefault="009A1F38">
            <w:pPr>
              <w:pStyle w:val="Body"/>
            </w:pPr>
            <w:r>
              <w:rPr>
                <w:rStyle w:val="None"/>
                <w:rFonts w:ascii="Arial" w:hAnsi="Arial"/>
                <w:b/>
                <w:bCs/>
                <w:sz w:val="18"/>
                <w:szCs w:val="18"/>
              </w:rPr>
              <w:t>Description</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B61801C" w14:textId="77777777" w:rsidR="00B40E71" w:rsidRDefault="00B40E71"/>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67C8D96" w14:textId="77777777" w:rsidR="00B40E71" w:rsidRDefault="009A1F38">
            <w:pPr>
              <w:pStyle w:val="Body"/>
            </w:pPr>
            <w:r>
              <w:rPr>
                <w:rStyle w:val="None"/>
                <w:rFonts w:ascii="Arial" w:hAnsi="Arial"/>
                <w:b/>
                <w:bCs/>
                <w:sz w:val="18"/>
                <w:szCs w:val="18"/>
              </w:rPr>
              <w:t>Description</w:t>
            </w:r>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3508983" w14:textId="77777777" w:rsidR="00B40E71" w:rsidRDefault="00B40E71"/>
        </w:tc>
      </w:tr>
      <w:tr w:rsidR="00B40E71" w14:paraId="458C9DAB" w14:textId="77777777">
        <w:trPr>
          <w:trHeight w:val="409"/>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CF2D30" w14:textId="77777777" w:rsidR="00B40E71" w:rsidRDefault="009A1F38">
            <w:pPr>
              <w:pStyle w:val="Body"/>
            </w:pPr>
            <w:r>
              <w:rPr>
                <w:rStyle w:val="None"/>
                <w:rFonts w:ascii="Arial" w:hAnsi="Arial"/>
                <w:b/>
                <w:bCs/>
                <w:sz w:val="18"/>
                <w:szCs w:val="18"/>
              </w:rPr>
              <w:t>Requirement De</w:t>
            </w:r>
            <w:r>
              <w:rPr>
                <w:rStyle w:val="None"/>
                <w:rFonts w:ascii="Arial" w:hAnsi="Arial"/>
                <w:b/>
                <w:bCs/>
                <w:sz w:val="18"/>
                <w:szCs w:val="18"/>
              </w:rPr>
              <w:t>s</w:t>
            </w:r>
            <w:r>
              <w:rPr>
                <w:rStyle w:val="None"/>
                <w:rFonts w:ascii="Arial" w:hAnsi="Arial"/>
                <w:b/>
                <w:bCs/>
                <w:sz w:val="18"/>
                <w:szCs w:val="18"/>
              </w:rPr>
              <w:t>ignation</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056BEC" w14:textId="77777777" w:rsidR="00B40E71" w:rsidRDefault="00B40E71"/>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09FC45" w14:textId="77777777" w:rsidR="00B40E71" w:rsidRDefault="009A1F38">
            <w:pPr>
              <w:pStyle w:val="Body"/>
            </w:pPr>
            <w:r>
              <w:rPr>
                <w:rStyle w:val="None"/>
                <w:rFonts w:ascii="Arial" w:hAnsi="Arial"/>
                <w:b/>
                <w:bCs/>
                <w:sz w:val="18"/>
                <w:szCs w:val="18"/>
              </w:rPr>
              <w:t>Requirement De</w:t>
            </w:r>
            <w:r>
              <w:rPr>
                <w:rStyle w:val="None"/>
                <w:rFonts w:ascii="Arial" w:hAnsi="Arial"/>
                <w:b/>
                <w:bCs/>
                <w:sz w:val="18"/>
                <w:szCs w:val="18"/>
              </w:rPr>
              <w:t>s</w:t>
            </w:r>
            <w:r>
              <w:rPr>
                <w:rStyle w:val="None"/>
                <w:rFonts w:ascii="Arial" w:hAnsi="Arial"/>
                <w:b/>
                <w:bCs/>
                <w:sz w:val="18"/>
                <w:szCs w:val="18"/>
              </w:rPr>
              <w:t>ignation</w:t>
            </w:r>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F1FE478" w14:textId="77777777" w:rsidR="00B40E71" w:rsidRDefault="00B40E71"/>
        </w:tc>
      </w:tr>
      <w:tr w:rsidR="00B40E71" w14:paraId="7EBD4C9A" w14:textId="77777777">
        <w:trPr>
          <w:trHeight w:val="209"/>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898D4D" w14:textId="77777777" w:rsidR="00B40E71" w:rsidRDefault="009A1F38">
            <w:pPr>
              <w:pStyle w:val="Body"/>
            </w:pPr>
            <w:r>
              <w:rPr>
                <w:rStyle w:val="None"/>
                <w:rFonts w:ascii="Arial" w:hAnsi="Arial"/>
                <w:b/>
                <w:bCs/>
                <w:sz w:val="18"/>
                <w:szCs w:val="18"/>
              </w:rPr>
              <w:t>Liberal Arts</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DFE9731" w14:textId="77777777" w:rsidR="00B40E71" w:rsidRDefault="009A1F38">
            <w:pPr>
              <w:pStyle w:val="Body"/>
            </w:pPr>
            <w:r>
              <w:rPr>
                <w:rStyle w:val="None"/>
                <w:rFonts w:ascii="Arial" w:hAnsi="Arial"/>
                <w:sz w:val="18"/>
                <w:szCs w:val="18"/>
              </w:rPr>
              <w:t xml:space="preserve">[   ] Yes  [   ] No  </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FB12EE" w14:textId="77777777" w:rsidR="00B40E71" w:rsidRDefault="009A1F38">
            <w:pPr>
              <w:pStyle w:val="Body"/>
            </w:pPr>
            <w:r>
              <w:rPr>
                <w:rStyle w:val="None"/>
                <w:rFonts w:ascii="Arial" w:hAnsi="Arial"/>
                <w:b/>
                <w:bCs/>
                <w:sz w:val="18"/>
                <w:szCs w:val="18"/>
              </w:rPr>
              <w:t>Liberal Arts</w:t>
            </w:r>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D123663" w14:textId="77777777" w:rsidR="00B40E71" w:rsidRDefault="009A1F38">
            <w:pPr>
              <w:pStyle w:val="Body"/>
            </w:pPr>
            <w:r>
              <w:rPr>
                <w:rStyle w:val="None"/>
                <w:rFonts w:ascii="Arial" w:hAnsi="Arial"/>
                <w:sz w:val="18"/>
                <w:szCs w:val="18"/>
              </w:rPr>
              <w:t xml:space="preserve">[   ] Yes  [   ] No  </w:t>
            </w:r>
          </w:p>
        </w:tc>
      </w:tr>
      <w:tr w:rsidR="00B40E71" w14:paraId="67F8B69E" w14:textId="77777777">
        <w:trPr>
          <w:trHeight w:val="809"/>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30AB94" w14:textId="77777777" w:rsidR="00B40E71" w:rsidRDefault="009A1F38">
            <w:pPr>
              <w:pStyle w:val="Body"/>
            </w:pPr>
            <w:r>
              <w:rPr>
                <w:rStyle w:val="None"/>
                <w:rFonts w:ascii="Arial" w:hAnsi="Arial"/>
                <w:b/>
                <w:bCs/>
                <w:sz w:val="18"/>
                <w:szCs w:val="18"/>
              </w:rPr>
              <w:t>Course Attribute (e.g. Writing I</w:t>
            </w:r>
            <w:r>
              <w:rPr>
                <w:rStyle w:val="None"/>
                <w:rFonts w:ascii="Arial" w:hAnsi="Arial"/>
                <w:b/>
                <w:bCs/>
                <w:sz w:val="18"/>
                <w:szCs w:val="18"/>
              </w:rPr>
              <w:t>n</w:t>
            </w:r>
            <w:r>
              <w:rPr>
                <w:rStyle w:val="None"/>
                <w:rFonts w:ascii="Arial" w:hAnsi="Arial"/>
                <w:b/>
                <w:bCs/>
                <w:sz w:val="18"/>
                <w:szCs w:val="18"/>
              </w:rPr>
              <w:t xml:space="preserve">tensive, Honors, </w:t>
            </w:r>
            <w:proofErr w:type="spellStart"/>
            <w:r>
              <w:rPr>
                <w:rStyle w:val="None"/>
                <w:rFonts w:ascii="Arial" w:hAnsi="Arial"/>
                <w:b/>
                <w:bCs/>
                <w:sz w:val="18"/>
                <w:szCs w:val="18"/>
              </w:rPr>
              <w:t>etc</w:t>
            </w:r>
            <w:proofErr w:type="spellEnd"/>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9331B84" w14:textId="77777777" w:rsidR="00B40E71" w:rsidRDefault="00B40E71"/>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8B36D1F" w14:textId="77777777" w:rsidR="00B40E71" w:rsidRDefault="009A1F38">
            <w:pPr>
              <w:pStyle w:val="Body"/>
            </w:pPr>
            <w:r>
              <w:rPr>
                <w:rStyle w:val="None"/>
                <w:rFonts w:ascii="Arial" w:hAnsi="Arial"/>
                <w:b/>
                <w:bCs/>
                <w:sz w:val="18"/>
                <w:szCs w:val="18"/>
              </w:rPr>
              <w:t>Course Attribute (e.g. Writing Inte</w:t>
            </w:r>
            <w:r>
              <w:rPr>
                <w:rStyle w:val="None"/>
                <w:rFonts w:ascii="Arial" w:hAnsi="Arial"/>
                <w:b/>
                <w:bCs/>
                <w:sz w:val="18"/>
                <w:szCs w:val="18"/>
              </w:rPr>
              <w:t>n</w:t>
            </w:r>
            <w:r>
              <w:rPr>
                <w:rStyle w:val="None"/>
                <w:rFonts w:ascii="Arial" w:hAnsi="Arial"/>
                <w:b/>
                <w:bCs/>
                <w:sz w:val="18"/>
                <w:szCs w:val="18"/>
              </w:rPr>
              <w:t xml:space="preserve">sive, Honors, </w:t>
            </w:r>
            <w:proofErr w:type="spellStart"/>
            <w:r>
              <w:rPr>
                <w:rStyle w:val="None"/>
                <w:rFonts w:ascii="Arial" w:hAnsi="Arial"/>
                <w:b/>
                <w:bCs/>
                <w:sz w:val="18"/>
                <w:szCs w:val="18"/>
              </w:rPr>
              <w:t>etc</w:t>
            </w:r>
            <w:proofErr w:type="spellEnd"/>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66E13C2" w14:textId="77777777" w:rsidR="00B40E71" w:rsidRDefault="00B40E71"/>
        </w:tc>
      </w:tr>
      <w:tr w:rsidR="00B40E71" w14:paraId="4556D52F" w14:textId="77777777">
        <w:trPr>
          <w:trHeight w:val="3409"/>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B82ADA1" w14:textId="77777777" w:rsidR="00B40E71" w:rsidRDefault="009A1F38">
            <w:pPr>
              <w:pStyle w:val="Body"/>
            </w:pPr>
            <w:r>
              <w:rPr>
                <w:rStyle w:val="None"/>
                <w:rFonts w:ascii="Arial" w:hAnsi="Arial"/>
                <w:b/>
                <w:bCs/>
                <w:sz w:val="18"/>
                <w:szCs w:val="18"/>
              </w:rPr>
              <w:t>Course Applic</w:t>
            </w:r>
            <w:r>
              <w:rPr>
                <w:rStyle w:val="None"/>
                <w:rFonts w:ascii="Arial" w:hAnsi="Arial"/>
                <w:b/>
                <w:bCs/>
                <w:sz w:val="18"/>
                <w:szCs w:val="18"/>
              </w:rPr>
              <w:t>a</w:t>
            </w:r>
            <w:r>
              <w:rPr>
                <w:rStyle w:val="None"/>
                <w:rFonts w:ascii="Arial" w:hAnsi="Arial"/>
                <w:b/>
                <w:bCs/>
                <w:sz w:val="18"/>
                <w:szCs w:val="18"/>
              </w:rPr>
              <w:t>bility</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F4BD858" w14:textId="77777777" w:rsidR="00B40E71" w:rsidRDefault="009A1F38">
            <w:pPr>
              <w:pStyle w:val="Body"/>
              <w:rPr>
                <w:rStyle w:val="None"/>
                <w:rFonts w:ascii="Arial" w:eastAsia="Arial" w:hAnsi="Arial" w:cs="Arial"/>
                <w:sz w:val="18"/>
                <w:szCs w:val="18"/>
              </w:rPr>
            </w:pPr>
            <w:r>
              <w:rPr>
                <w:rStyle w:val="None"/>
                <w:rFonts w:ascii="Arial" w:hAnsi="Arial"/>
                <w:sz w:val="18"/>
                <w:szCs w:val="18"/>
              </w:rPr>
              <w:t>[  ] Major</w:t>
            </w:r>
          </w:p>
          <w:p w14:paraId="4BB7A686" w14:textId="77777777" w:rsidR="00B40E71" w:rsidRDefault="009A1F38">
            <w:pPr>
              <w:pStyle w:val="Body"/>
              <w:rPr>
                <w:rStyle w:val="None"/>
                <w:rFonts w:ascii="Arial" w:eastAsia="Arial" w:hAnsi="Arial" w:cs="Arial"/>
                <w:sz w:val="18"/>
                <w:szCs w:val="18"/>
              </w:rPr>
            </w:pPr>
            <w:r>
              <w:rPr>
                <w:rStyle w:val="None"/>
                <w:rFonts w:ascii="Arial" w:hAnsi="Arial"/>
                <w:sz w:val="18"/>
                <w:szCs w:val="18"/>
              </w:rPr>
              <w:t>[  ] Gen Ed Required</w:t>
            </w:r>
          </w:p>
          <w:p w14:paraId="5F7C3493" w14:textId="77777777" w:rsidR="00B40E71" w:rsidRDefault="009A1F38">
            <w:pPr>
              <w:pStyle w:val="Body"/>
              <w:ind w:left="144"/>
              <w:rPr>
                <w:rStyle w:val="None"/>
                <w:rFonts w:ascii="Arial" w:eastAsia="Arial" w:hAnsi="Arial" w:cs="Arial"/>
                <w:sz w:val="18"/>
                <w:szCs w:val="18"/>
              </w:rPr>
            </w:pPr>
            <w:r>
              <w:rPr>
                <w:rStyle w:val="None"/>
                <w:rFonts w:ascii="Arial" w:hAnsi="Arial"/>
                <w:sz w:val="18"/>
                <w:szCs w:val="18"/>
              </w:rPr>
              <w:t>[  ] English Composition</w:t>
            </w:r>
          </w:p>
          <w:p w14:paraId="3AF9D9B3" w14:textId="77777777" w:rsidR="00B40E71" w:rsidRDefault="009A1F38">
            <w:pPr>
              <w:pStyle w:val="Body"/>
              <w:ind w:left="144"/>
              <w:rPr>
                <w:rStyle w:val="None"/>
                <w:rFonts w:ascii="Arial" w:eastAsia="Arial" w:hAnsi="Arial" w:cs="Arial"/>
                <w:sz w:val="18"/>
                <w:szCs w:val="18"/>
              </w:rPr>
            </w:pPr>
            <w:r>
              <w:rPr>
                <w:rStyle w:val="None"/>
                <w:rFonts w:ascii="Arial" w:hAnsi="Arial"/>
                <w:sz w:val="18"/>
                <w:szCs w:val="18"/>
              </w:rPr>
              <w:t>[  ] Mathematics</w:t>
            </w:r>
          </w:p>
          <w:p w14:paraId="1E2169E4" w14:textId="77777777" w:rsidR="00B40E71" w:rsidRDefault="009A1F38">
            <w:pPr>
              <w:pStyle w:val="Body"/>
              <w:ind w:left="144"/>
              <w:rPr>
                <w:rStyle w:val="None"/>
                <w:rFonts w:ascii="Arial" w:eastAsia="Arial" w:hAnsi="Arial" w:cs="Arial"/>
                <w:sz w:val="18"/>
                <w:szCs w:val="18"/>
              </w:rPr>
            </w:pPr>
            <w:r>
              <w:rPr>
                <w:rStyle w:val="None"/>
                <w:rFonts w:ascii="Arial" w:hAnsi="Arial"/>
                <w:sz w:val="18"/>
                <w:szCs w:val="18"/>
              </w:rPr>
              <w:t>[  ] Science</w:t>
            </w:r>
          </w:p>
          <w:p w14:paraId="02E81CB5" w14:textId="77777777" w:rsidR="00B40E71" w:rsidRDefault="009A1F38">
            <w:pPr>
              <w:pStyle w:val="Body"/>
              <w:rPr>
                <w:rStyle w:val="None"/>
                <w:rFonts w:ascii="Arial" w:eastAsia="Arial" w:hAnsi="Arial" w:cs="Arial"/>
                <w:sz w:val="18"/>
                <w:szCs w:val="18"/>
              </w:rPr>
            </w:pPr>
            <w:r>
              <w:rPr>
                <w:rStyle w:val="None"/>
                <w:rFonts w:ascii="Arial" w:hAnsi="Arial"/>
                <w:sz w:val="18"/>
                <w:szCs w:val="18"/>
              </w:rPr>
              <w:t>[  ] Gen Ed - Flexible</w:t>
            </w:r>
          </w:p>
          <w:p w14:paraId="1DA20D2B" w14:textId="77777777" w:rsidR="00B40E71" w:rsidRDefault="009A1F38">
            <w:pPr>
              <w:pStyle w:val="Body"/>
              <w:ind w:left="144"/>
              <w:rPr>
                <w:rStyle w:val="None"/>
                <w:rFonts w:ascii="Arial" w:eastAsia="Arial" w:hAnsi="Arial" w:cs="Arial"/>
                <w:sz w:val="18"/>
                <w:szCs w:val="18"/>
              </w:rPr>
            </w:pPr>
            <w:r>
              <w:rPr>
                <w:rStyle w:val="None"/>
                <w:rFonts w:ascii="Arial" w:hAnsi="Arial"/>
                <w:sz w:val="18"/>
                <w:szCs w:val="18"/>
              </w:rPr>
              <w:t>[  ] World Cultures</w:t>
            </w:r>
          </w:p>
          <w:p w14:paraId="6CDFF40D" w14:textId="77777777" w:rsidR="00B40E71" w:rsidRDefault="009A1F38">
            <w:pPr>
              <w:pStyle w:val="Body"/>
              <w:ind w:left="144"/>
              <w:rPr>
                <w:rStyle w:val="None"/>
                <w:rFonts w:ascii="Arial" w:eastAsia="Arial" w:hAnsi="Arial" w:cs="Arial"/>
                <w:sz w:val="18"/>
                <w:szCs w:val="18"/>
              </w:rPr>
            </w:pPr>
            <w:r>
              <w:rPr>
                <w:rStyle w:val="None"/>
                <w:rFonts w:ascii="Arial" w:hAnsi="Arial"/>
                <w:sz w:val="18"/>
                <w:szCs w:val="18"/>
              </w:rPr>
              <w:t>[  ] US Experience in its D</w:t>
            </w:r>
            <w:r>
              <w:rPr>
                <w:rStyle w:val="None"/>
                <w:rFonts w:ascii="Arial" w:hAnsi="Arial"/>
                <w:sz w:val="18"/>
                <w:szCs w:val="18"/>
              </w:rPr>
              <w:t>i</w:t>
            </w:r>
            <w:r>
              <w:rPr>
                <w:rStyle w:val="None"/>
                <w:rFonts w:ascii="Arial" w:hAnsi="Arial"/>
                <w:sz w:val="18"/>
                <w:szCs w:val="18"/>
              </w:rPr>
              <w:t>versity</w:t>
            </w:r>
          </w:p>
          <w:p w14:paraId="66A287DD" w14:textId="77777777" w:rsidR="00B40E71" w:rsidRDefault="009A1F38">
            <w:pPr>
              <w:pStyle w:val="Body"/>
              <w:ind w:left="144"/>
              <w:rPr>
                <w:rStyle w:val="None"/>
                <w:rFonts w:ascii="Arial" w:eastAsia="Arial" w:hAnsi="Arial" w:cs="Arial"/>
                <w:sz w:val="18"/>
                <w:szCs w:val="18"/>
              </w:rPr>
            </w:pPr>
            <w:r>
              <w:rPr>
                <w:rStyle w:val="None"/>
                <w:rFonts w:ascii="Arial" w:hAnsi="Arial"/>
                <w:sz w:val="18"/>
                <w:szCs w:val="18"/>
              </w:rPr>
              <w:t>[  ] Creative Expression</w:t>
            </w:r>
          </w:p>
          <w:p w14:paraId="04430DEB" w14:textId="77777777" w:rsidR="00B40E71" w:rsidRDefault="009A1F38">
            <w:pPr>
              <w:pStyle w:val="Body"/>
              <w:ind w:left="144"/>
              <w:rPr>
                <w:rStyle w:val="None"/>
                <w:rFonts w:ascii="Arial" w:eastAsia="Arial" w:hAnsi="Arial" w:cs="Arial"/>
                <w:sz w:val="18"/>
                <w:szCs w:val="18"/>
              </w:rPr>
            </w:pPr>
            <w:r>
              <w:rPr>
                <w:rStyle w:val="None"/>
                <w:rFonts w:ascii="Arial" w:hAnsi="Arial"/>
                <w:sz w:val="18"/>
                <w:szCs w:val="18"/>
              </w:rPr>
              <w:t>[  ] Individual and Society</w:t>
            </w:r>
          </w:p>
          <w:p w14:paraId="1B79A1AD" w14:textId="77777777" w:rsidR="00B40E71" w:rsidRDefault="009A1F38">
            <w:pPr>
              <w:pStyle w:val="Body"/>
              <w:ind w:left="144"/>
              <w:rPr>
                <w:rStyle w:val="None"/>
                <w:rFonts w:ascii="Arial" w:eastAsia="Arial" w:hAnsi="Arial" w:cs="Arial"/>
                <w:sz w:val="18"/>
                <w:szCs w:val="18"/>
              </w:rPr>
            </w:pPr>
            <w:r>
              <w:rPr>
                <w:rStyle w:val="None"/>
                <w:rFonts w:ascii="Arial" w:hAnsi="Arial"/>
                <w:sz w:val="18"/>
                <w:szCs w:val="18"/>
              </w:rPr>
              <w:t>[  ] Scientific World</w:t>
            </w:r>
          </w:p>
          <w:p w14:paraId="243C3142" w14:textId="77777777" w:rsidR="00B40E71" w:rsidRDefault="009A1F38">
            <w:pPr>
              <w:pStyle w:val="Body"/>
              <w:rPr>
                <w:rStyle w:val="None"/>
                <w:rFonts w:ascii="Arial" w:eastAsia="Arial" w:hAnsi="Arial" w:cs="Arial"/>
                <w:sz w:val="18"/>
                <w:szCs w:val="18"/>
              </w:rPr>
            </w:pPr>
            <w:r>
              <w:rPr>
                <w:rStyle w:val="None"/>
                <w:rFonts w:ascii="Arial" w:hAnsi="Arial"/>
                <w:sz w:val="18"/>
                <w:szCs w:val="18"/>
              </w:rPr>
              <w:t>[  ] Gen Ed - College Option</w:t>
            </w:r>
          </w:p>
          <w:p w14:paraId="343A686D" w14:textId="77777777" w:rsidR="00B40E71" w:rsidRDefault="009A1F38">
            <w:pPr>
              <w:pStyle w:val="Body"/>
              <w:ind w:left="118"/>
              <w:rPr>
                <w:rStyle w:val="None"/>
                <w:rFonts w:ascii="Arial" w:eastAsia="Arial" w:hAnsi="Arial" w:cs="Arial"/>
                <w:sz w:val="18"/>
                <w:szCs w:val="18"/>
              </w:rPr>
            </w:pPr>
            <w:r>
              <w:rPr>
                <w:rStyle w:val="None"/>
                <w:rFonts w:ascii="Arial" w:hAnsi="Arial"/>
                <w:sz w:val="18"/>
                <w:szCs w:val="18"/>
              </w:rPr>
              <w:t>[  ] Speech</w:t>
            </w:r>
          </w:p>
          <w:p w14:paraId="3FC4E0F5" w14:textId="77777777" w:rsidR="00B40E71" w:rsidRDefault="009A1F38">
            <w:pPr>
              <w:pStyle w:val="Body"/>
              <w:ind w:left="118"/>
              <w:rPr>
                <w:rStyle w:val="None"/>
                <w:rFonts w:ascii="Arial" w:eastAsia="Arial" w:hAnsi="Arial" w:cs="Arial"/>
                <w:sz w:val="18"/>
                <w:szCs w:val="18"/>
              </w:rPr>
            </w:pPr>
            <w:r>
              <w:rPr>
                <w:rStyle w:val="None"/>
                <w:rFonts w:ascii="Arial" w:hAnsi="Arial"/>
                <w:sz w:val="18"/>
                <w:szCs w:val="18"/>
              </w:rPr>
              <w:t xml:space="preserve">[  ] Interdisciplinary </w:t>
            </w:r>
          </w:p>
          <w:p w14:paraId="7EF6FC27" w14:textId="77777777" w:rsidR="00B40E71" w:rsidRDefault="009A1F38">
            <w:pPr>
              <w:pStyle w:val="Body"/>
              <w:ind w:left="118"/>
              <w:rPr>
                <w:rStyle w:val="None"/>
                <w:rFonts w:ascii="Arial" w:eastAsia="Arial" w:hAnsi="Arial" w:cs="Arial"/>
                <w:sz w:val="18"/>
                <w:szCs w:val="18"/>
              </w:rPr>
            </w:pPr>
            <w:r>
              <w:rPr>
                <w:rStyle w:val="None"/>
                <w:rFonts w:ascii="Arial" w:hAnsi="Arial"/>
                <w:sz w:val="18"/>
                <w:szCs w:val="18"/>
              </w:rPr>
              <w:t>[  ] Advanced Liberal Arts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346C9C" w14:textId="77777777" w:rsidR="00B40E71" w:rsidRDefault="009A1F38">
            <w:pPr>
              <w:pStyle w:val="Body"/>
            </w:pPr>
            <w:r>
              <w:rPr>
                <w:rStyle w:val="None"/>
                <w:rFonts w:ascii="Arial" w:hAnsi="Arial"/>
                <w:b/>
                <w:bCs/>
                <w:sz w:val="18"/>
                <w:szCs w:val="18"/>
              </w:rPr>
              <w:t>Course Applicabi</w:t>
            </w:r>
            <w:r>
              <w:rPr>
                <w:rStyle w:val="None"/>
                <w:rFonts w:ascii="Arial" w:hAnsi="Arial"/>
                <w:b/>
                <w:bCs/>
                <w:sz w:val="18"/>
                <w:szCs w:val="18"/>
              </w:rPr>
              <w:t>l</w:t>
            </w:r>
            <w:r>
              <w:rPr>
                <w:rStyle w:val="None"/>
                <w:rFonts w:ascii="Arial" w:hAnsi="Arial"/>
                <w:b/>
                <w:bCs/>
                <w:sz w:val="18"/>
                <w:szCs w:val="18"/>
              </w:rPr>
              <w:t>ity</w:t>
            </w:r>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A379408" w14:textId="77777777" w:rsidR="00B40E71" w:rsidRDefault="009A1F38">
            <w:pPr>
              <w:pStyle w:val="Body"/>
              <w:rPr>
                <w:rStyle w:val="None"/>
                <w:rFonts w:ascii="Arial" w:eastAsia="Arial" w:hAnsi="Arial" w:cs="Arial"/>
                <w:sz w:val="18"/>
                <w:szCs w:val="18"/>
              </w:rPr>
            </w:pPr>
            <w:r>
              <w:rPr>
                <w:rStyle w:val="None"/>
                <w:rFonts w:ascii="Arial" w:hAnsi="Arial"/>
                <w:sz w:val="18"/>
                <w:szCs w:val="18"/>
              </w:rPr>
              <w:t>[  ] Major</w:t>
            </w:r>
          </w:p>
          <w:p w14:paraId="5136DE4E" w14:textId="77777777" w:rsidR="00B40E71" w:rsidRDefault="009A1F38">
            <w:pPr>
              <w:pStyle w:val="Body"/>
              <w:rPr>
                <w:rStyle w:val="None"/>
                <w:rFonts w:ascii="Arial" w:eastAsia="Arial" w:hAnsi="Arial" w:cs="Arial"/>
                <w:sz w:val="18"/>
                <w:szCs w:val="18"/>
              </w:rPr>
            </w:pPr>
            <w:r>
              <w:rPr>
                <w:rStyle w:val="None"/>
                <w:rFonts w:ascii="Arial" w:hAnsi="Arial"/>
                <w:sz w:val="18"/>
                <w:szCs w:val="18"/>
              </w:rPr>
              <w:t>[  ] Gen Ed Required</w:t>
            </w:r>
          </w:p>
          <w:p w14:paraId="40FB49A7" w14:textId="77777777" w:rsidR="00B40E71" w:rsidRDefault="009A1F38">
            <w:pPr>
              <w:pStyle w:val="Body"/>
              <w:ind w:left="144"/>
              <w:rPr>
                <w:rStyle w:val="None"/>
                <w:rFonts w:ascii="Arial" w:eastAsia="Arial" w:hAnsi="Arial" w:cs="Arial"/>
                <w:sz w:val="18"/>
                <w:szCs w:val="18"/>
              </w:rPr>
            </w:pPr>
            <w:r>
              <w:rPr>
                <w:rStyle w:val="None"/>
                <w:rFonts w:ascii="Arial" w:hAnsi="Arial"/>
                <w:sz w:val="18"/>
                <w:szCs w:val="18"/>
              </w:rPr>
              <w:t>[  ] English Composition</w:t>
            </w:r>
          </w:p>
          <w:p w14:paraId="0345540D" w14:textId="77777777" w:rsidR="00B40E71" w:rsidRDefault="009A1F38">
            <w:pPr>
              <w:pStyle w:val="Body"/>
              <w:ind w:left="144"/>
              <w:rPr>
                <w:rStyle w:val="None"/>
                <w:rFonts w:ascii="Arial" w:eastAsia="Arial" w:hAnsi="Arial" w:cs="Arial"/>
                <w:sz w:val="18"/>
                <w:szCs w:val="18"/>
              </w:rPr>
            </w:pPr>
            <w:r>
              <w:rPr>
                <w:rStyle w:val="None"/>
                <w:rFonts w:ascii="Arial" w:hAnsi="Arial"/>
                <w:sz w:val="18"/>
                <w:szCs w:val="18"/>
              </w:rPr>
              <w:t>[  ] Mathematics</w:t>
            </w:r>
          </w:p>
          <w:p w14:paraId="15B63C09" w14:textId="77777777" w:rsidR="00B40E71" w:rsidRDefault="009A1F38">
            <w:pPr>
              <w:pStyle w:val="Body"/>
              <w:ind w:left="144"/>
              <w:rPr>
                <w:rStyle w:val="None"/>
                <w:rFonts w:ascii="Arial" w:eastAsia="Arial" w:hAnsi="Arial" w:cs="Arial"/>
                <w:sz w:val="18"/>
                <w:szCs w:val="18"/>
              </w:rPr>
            </w:pPr>
            <w:r>
              <w:rPr>
                <w:rStyle w:val="None"/>
                <w:rFonts w:ascii="Arial" w:hAnsi="Arial"/>
                <w:sz w:val="18"/>
                <w:szCs w:val="18"/>
              </w:rPr>
              <w:t>[  ] Science</w:t>
            </w:r>
          </w:p>
          <w:p w14:paraId="0B29D96D" w14:textId="77777777" w:rsidR="00B40E71" w:rsidRDefault="009A1F38">
            <w:pPr>
              <w:pStyle w:val="Body"/>
              <w:rPr>
                <w:rStyle w:val="None"/>
                <w:rFonts w:ascii="Arial" w:eastAsia="Arial" w:hAnsi="Arial" w:cs="Arial"/>
                <w:sz w:val="18"/>
                <w:szCs w:val="18"/>
              </w:rPr>
            </w:pPr>
            <w:r>
              <w:rPr>
                <w:rStyle w:val="None"/>
                <w:rFonts w:ascii="Arial" w:hAnsi="Arial"/>
                <w:sz w:val="18"/>
                <w:szCs w:val="18"/>
              </w:rPr>
              <w:t>[  ] Gen Ed – Flexible</w:t>
            </w:r>
          </w:p>
          <w:p w14:paraId="5F86DEE5" w14:textId="77777777" w:rsidR="00B40E71" w:rsidRDefault="009A1F38">
            <w:pPr>
              <w:pStyle w:val="Body"/>
              <w:ind w:left="144"/>
              <w:rPr>
                <w:rStyle w:val="None"/>
                <w:rFonts w:ascii="Arial" w:eastAsia="Arial" w:hAnsi="Arial" w:cs="Arial"/>
                <w:sz w:val="18"/>
                <w:szCs w:val="18"/>
              </w:rPr>
            </w:pPr>
            <w:r>
              <w:rPr>
                <w:rStyle w:val="None"/>
                <w:rFonts w:ascii="Arial" w:hAnsi="Arial"/>
                <w:sz w:val="18"/>
                <w:szCs w:val="18"/>
              </w:rPr>
              <w:t>[  ] World Cultures</w:t>
            </w:r>
          </w:p>
          <w:p w14:paraId="5421EF27" w14:textId="77777777" w:rsidR="00B40E71" w:rsidRDefault="009A1F38">
            <w:pPr>
              <w:pStyle w:val="Body"/>
              <w:ind w:left="144"/>
              <w:rPr>
                <w:rStyle w:val="None"/>
                <w:rFonts w:ascii="Arial" w:eastAsia="Arial" w:hAnsi="Arial" w:cs="Arial"/>
                <w:sz w:val="18"/>
                <w:szCs w:val="18"/>
              </w:rPr>
            </w:pPr>
            <w:r>
              <w:rPr>
                <w:rStyle w:val="None"/>
                <w:rFonts w:ascii="Arial" w:hAnsi="Arial"/>
                <w:sz w:val="18"/>
                <w:szCs w:val="18"/>
              </w:rPr>
              <w:t>[  ] US Experience in its D</w:t>
            </w:r>
            <w:r>
              <w:rPr>
                <w:rStyle w:val="None"/>
                <w:rFonts w:ascii="Arial" w:hAnsi="Arial"/>
                <w:sz w:val="18"/>
                <w:szCs w:val="18"/>
              </w:rPr>
              <w:t>i</w:t>
            </w:r>
            <w:r>
              <w:rPr>
                <w:rStyle w:val="None"/>
                <w:rFonts w:ascii="Arial" w:hAnsi="Arial"/>
                <w:sz w:val="18"/>
                <w:szCs w:val="18"/>
              </w:rPr>
              <w:t>versity</w:t>
            </w:r>
          </w:p>
          <w:p w14:paraId="34E07D97" w14:textId="77777777" w:rsidR="00B40E71" w:rsidRDefault="009A1F38">
            <w:pPr>
              <w:pStyle w:val="Body"/>
              <w:ind w:left="144"/>
              <w:rPr>
                <w:rStyle w:val="None"/>
                <w:rFonts w:ascii="Arial" w:eastAsia="Arial" w:hAnsi="Arial" w:cs="Arial"/>
                <w:sz w:val="18"/>
                <w:szCs w:val="18"/>
              </w:rPr>
            </w:pPr>
            <w:r>
              <w:rPr>
                <w:rStyle w:val="None"/>
                <w:rFonts w:ascii="Arial" w:hAnsi="Arial"/>
                <w:sz w:val="18"/>
                <w:szCs w:val="18"/>
              </w:rPr>
              <w:t>[  ] Creative Expression</w:t>
            </w:r>
          </w:p>
          <w:p w14:paraId="233EDC34" w14:textId="77777777" w:rsidR="00B40E71" w:rsidRDefault="009A1F38">
            <w:pPr>
              <w:pStyle w:val="Body"/>
              <w:ind w:left="144"/>
              <w:rPr>
                <w:rStyle w:val="None"/>
                <w:rFonts w:ascii="Arial" w:eastAsia="Arial" w:hAnsi="Arial" w:cs="Arial"/>
                <w:sz w:val="18"/>
                <w:szCs w:val="18"/>
              </w:rPr>
            </w:pPr>
            <w:r>
              <w:rPr>
                <w:rStyle w:val="None"/>
                <w:rFonts w:ascii="Arial" w:hAnsi="Arial"/>
                <w:sz w:val="18"/>
                <w:szCs w:val="18"/>
              </w:rPr>
              <w:t>[  ] Individual and Society</w:t>
            </w:r>
          </w:p>
          <w:p w14:paraId="3D928245" w14:textId="77777777" w:rsidR="00B40E71" w:rsidRDefault="009A1F38">
            <w:pPr>
              <w:pStyle w:val="Body"/>
              <w:ind w:left="144"/>
              <w:rPr>
                <w:rStyle w:val="None"/>
                <w:rFonts w:ascii="Arial" w:eastAsia="Arial" w:hAnsi="Arial" w:cs="Arial"/>
                <w:sz w:val="18"/>
                <w:szCs w:val="18"/>
              </w:rPr>
            </w:pPr>
            <w:r>
              <w:rPr>
                <w:rStyle w:val="None"/>
                <w:rFonts w:ascii="Arial" w:hAnsi="Arial"/>
                <w:sz w:val="18"/>
                <w:szCs w:val="18"/>
              </w:rPr>
              <w:t>[  ] Scientific World</w:t>
            </w:r>
          </w:p>
          <w:p w14:paraId="389C6091" w14:textId="77777777" w:rsidR="00B40E71" w:rsidRDefault="009A1F38">
            <w:pPr>
              <w:pStyle w:val="Body"/>
              <w:rPr>
                <w:rStyle w:val="None"/>
                <w:rFonts w:ascii="Arial" w:eastAsia="Arial" w:hAnsi="Arial" w:cs="Arial"/>
                <w:sz w:val="18"/>
                <w:szCs w:val="18"/>
              </w:rPr>
            </w:pPr>
            <w:r>
              <w:rPr>
                <w:rStyle w:val="None"/>
                <w:rFonts w:ascii="Arial" w:hAnsi="Arial"/>
                <w:sz w:val="18"/>
                <w:szCs w:val="18"/>
              </w:rPr>
              <w:t>[  ] Gen Ed - College Option</w:t>
            </w:r>
          </w:p>
          <w:p w14:paraId="623169CC" w14:textId="77777777" w:rsidR="00B40E71" w:rsidRDefault="009A1F38">
            <w:pPr>
              <w:pStyle w:val="Body"/>
              <w:ind w:left="173"/>
              <w:rPr>
                <w:rStyle w:val="None"/>
                <w:rFonts w:ascii="Arial" w:eastAsia="Arial" w:hAnsi="Arial" w:cs="Arial"/>
                <w:sz w:val="18"/>
                <w:szCs w:val="18"/>
              </w:rPr>
            </w:pPr>
            <w:r>
              <w:rPr>
                <w:rStyle w:val="None"/>
                <w:rFonts w:ascii="Arial" w:hAnsi="Arial"/>
                <w:sz w:val="18"/>
                <w:szCs w:val="18"/>
              </w:rPr>
              <w:t>[  ] Speech</w:t>
            </w:r>
          </w:p>
          <w:p w14:paraId="1CB4B01F" w14:textId="77777777" w:rsidR="00B40E71" w:rsidRDefault="009A1F38">
            <w:pPr>
              <w:pStyle w:val="Body"/>
              <w:ind w:left="173"/>
              <w:rPr>
                <w:rStyle w:val="None"/>
                <w:rFonts w:ascii="Arial" w:eastAsia="Arial" w:hAnsi="Arial" w:cs="Arial"/>
                <w:sz w:val="18"/>
                <w:szCs w:val="18"/>
              </w:rPr>
            </w:pPr>
            <w:r>
              <w:rPr>
                <w:rStyle w:val="None"/>
                <w:rFonts w:ascii="Arial" w:hAnsi="Arial"/>
                <w:sz w:val="18"/>
                <w:szCs w:val="18"/>
              </w:rPr>
              <w:t xml:space="preserve">[  ] Interdisciplinary </w:t>
            </w:r>
          </w:p>
          <w:p w14:paraId="5AD55626" w14:textId="77777777" w:rsidR="00B40E71" w:rsidRDefault="009A1F38">
            <w:pPr>
              <w:pStyle w:val="Body"/>
              <w:ind w:left="173"/>
              <w:rPr>
                <w:rStyle w:val="None"/>
                <w:rFonts w:ascii="Arial" w:eastAsia="Arial" w:hAnsi="Arial" w:cs="Arial"/>
                <w:sz w:val="18"/>
                <w:szCs w:val="18"/>
              </w:rPr>
            </w:pPr>
            <w:r>
              <w:rPr>
                <w:rStyle w:val="None"/>
                <w:rFonts w:ascii="Arial" w:hAnsi="Arial"/>
                <w:sz w:val="18"/>
                <w:szCs w:val="18"/>
              </w:rPr>
              <w:t>[  ] Advanced Liberal Arts</w:t>
            </w:r>
          </w:p>
        </w:tc>
      </w:tr>
      <w:tr w:rsidR="00B40E71" w14:paraId="4B740E5A" w14:textId="77777777">
        <w:trPr>
          <w:trHeight w:val="207"/>
        </w:trPr>
        <w:tc>
          <w:tcPr>
            <w:tcW w:w="1732"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2F3D3CB3" w14:textId="77777777" w:rsidR="00B40E71" w:rsidRDefault="009A1F38">
            <w:pPr>
              <w:pStyle w:val="Body"/>
            </w:pPr>
            <w:r>
              <w:rPr>
                <w:rStyle w:val="None"/>
                <w:rFonts w:ascii="Arial" w:hAnsi="Arial"/>
                <w:b/>
                <w:bCs/>
                <w:sz w:val="18"/>
                <w:szCs w:val="18"/>
              </w:rPr>
              <w:t>Effective Term</w:t>
            </w:r>
          </w:p>
        </w:tc>
        <w:tc>
          <w:tcPr>
            <w:tcW w:w="2606"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5B4E6396" w14:textId="77777777" w:rsidR="00B40E71" w:rsidRDefault="009A1F38">
            <w:pPr>
              <w:pStyle w:val="Body"/>
            </w:pPr>
            <w:r>
              <w:rPr>
                <w:rStyle w:val="None"/>
                <w:rFonts w:ascii="Arial" w:hAnsi="Arial"/>
                <w:sz w:val="18"/>
                <w:szCs w:val="18"/>
              </w:rPr>
              <w:t>Spring, 2018</w:t>
            </w:r>
          </w:p>
        </w:tc>
        <w:tc>
          <w:tcPr>
            <w:tcW w:w="1800"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94F530C" w14:textId="77777777" w:rsidR="00B40E71" w:rsidRDefault="00B40E71"/>
        </w:tc>
        <w:tc>
          <w:tcPr>
            <w:tcW w:w="2718"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31E03B" w14:textId="77777777" w:rsidR="00B40E71" w:rsidRDefault="00B40E71"/>
        </w:tc>
      </w:tr>
    </w:tbl>
    <w:p w14:paraId="3E576125" w14:textId="77777777" w:rsidR="00B40E71" w:rsidRDefault="00B40E71">
      <w:pPr>
        <w:pStyle w:val="BodyA"/>
        <w:rPr>
          <w:rStyle w:val="None"/>
          <w:rFonts w:ascii="Arial" w:eastAsia="Arial" w:hAnsi="Arial" w:cs="Arial"/>
          <w:b/>
          <w:bCs/>
          <w:sz w:val="20"/>
          <w:szCs w:val="20"/>
        </w:rPr>
      </w:pPr>
    </w:p>
    <w:p w14:paraId="3936A91A" w14:textId="77777777" w:rsidR="00B40E71" w:rsidRDefault="00B40E71">
      <w:pPr>
        <w:pStyle w:val="BodyA"/>
        <w:rPr>
          <w:rStyle w:val="None"/>
          <w:rFonts w:ascii="Arial" w:eastAsia="Arial" w:hAnsi="Arial" w:cs="Arial"/>
          <w:sz w:val="18"/>
          <w:szCs w:val="18"/>
        </w:rPr>
      </w:pPr>
    </w:p>
    <w:p w14:paraId="01020A10" w14:textId="77777777" w:rsidR="00B40E71" w:rsidRDefault="009A1F38">
      <w:pPr>
        <w:pStyle w:val="BodyA"/>
      </w:pPr>
      <w:r>
        <w:rPr>
          <w:rStyle w:val="None"/>
          <w:rFonts w:ascii="Arial" w:hAnsi="Arial"/>
          <w:b/>
          <w:bCs/>
          <w:sz w:val="18"/>
          <w:szCs w:val="18"/>
          <w:lang w:val="it-IT"/>
        </w:rPr>
        <w:t>Rationale:</w:t>
      </w:r>
      <w:r>
        <w:rPr>
          <w:rStyle w:val="None"/>
          <w:rFonts w:ascii="Arial" w:hAnsi="Arial"/>
          <w:sz w:val="20"/>
          <w:szCs w:val="20"/>
        </w:rPr>
        <w:t xml:space="preserve"> </w:t>
      </w:r>
      <w:r>
        <w:rPr>
          <w:rStyle w:val="None"/>
          <w:rFonts w:ascii="Arial" w:hAnsi="Arial"/>
          <w:sz w:val="18"/>
          <w:szCs w:val="18"/>
        </w:rPr>
        <w:t xml:space="preserve">This change will enable students who have taken any introductory level sociology course (1101, 1102, 1103 or 1104) to take SOC 2201. It will open this course to more students. All 1000 level sociology </w:t>
      </w:r>
      <w:r>
        <w:rPr>
          <w:rStyle w:val="None"/>
          <w:rFonts w:ascii="Arial" w:hAnsi="Arial"/>
          <w:sz w:val="18"/>
          <w:szCs w:val="18"/>
        </w:rPr>
        <w:lastRenderedPageBreak/>
        <w:t>courses cover core concepts and approaches in sociology and are appropriate as prerequisites for SOC 2201.</w:t>
      </w:r>
    </w:p>
    <w:sectPr w:rsidR="00B40E71">
      <w:headerReference w:type="default" r:id="rId12"/>
      <w:footerReference w:type="default" r:id="rId13"/>
      <w:pgSz w:w="12240" w:h="15840"/>
      <w:pgMar w:top="1354" w:right="1800" w:bottom="1166"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E5F1D" w14:textId="77777777" w:rsidR="001A4A7D" w:rsidRDefault="001A4A7D">
      <w:r>
        <w:separator/>
      </w:r>
    </w:p>
  </w:endnote>
  <w:endnote w:type="continuationSeparator" w:id="0">
    <w:p w14:paraId="67987822" w14:textId="77777777" w:rsidR="001A4A7D" w:rsidRDefault="001A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36209" w14:textId="77777777" w:rsidR="00B40E71" w:rsidRDefault="009A1F38">
    <w:pPr>
      <w:pStyle w:val="Footer"/>
      <w:tabs>
        <w:tab w:val="clear" w:pos="8640"/>
        <w:tab w:val="right" w:pos="8620"/>
      </w:tabs>
      <w:jc w:val="right"/>
    </w:pPr>
    <w:r>
      <w:fldChar w:fldCharType="begin"/>
    </w:r>
    <w:r>
      <w:instrText xml:space="preserve"> PAGE </w:instrText>
    </w:r>
    <w:r>
      <w:fldChar w:fldCharType="separate"/>
    </w:r>
    <w:r w:rsidR="004A0D5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03FF4" w14:textId="77777777" w:rsidR="001A4A7D" w:rsidRDefault="001A4A7D">
      <w:r>
        <w:separator/>
      </w:r>
    </w:p>
  </w:footnote>
  <w:footnote w:type="continuationSeparator" w:id="0">
    <w:p w14:paraId="3476342F" w14:textId="77777777" w:rsidR="001A4A7D" w:rsidRDefault="001A4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E8C61" w14:textId="7D704685" w:rsidR="00B40E71" w:rsidRPr="00DA0CA2" w:rsidRDefault="00DA0CA2" w:rsidP="00DA0CA2">
    <w:pPr>
      <w:pStyle w:val="Header"/>
      <w:rPr>
        <w:sz w:val="20"/>
      </w:rPr>
    </w:pPr>
    <w:r>
      <w:rPr>
        <w:sz w:val="20"/>
      </w:rPr>
      <w:t>17E</w:t>
    </w:r>
    <w:r w:rsidRPr="002C5F3F">
      <w:rPr>
        <w:sz w:val="20"/>
      </w:rPr>
      <w:ptab w:relativeTo="margin" w:alignment="center" w:leader="none"/>
    </w:r>
    <w:r>
      <w:rPr>
        <w:sz w:val="20"/>
      </w:rPr>
      <w:t>Minor Change to SOC 2201</w:t>
    </w:r>
    <w:r w:rsidRPr="002C5F3F">
      <w:rPr>
        <w:sz w:val="20"/>
      </w:rPr>
      <w:ptab w:relativeTo="margin" w:alignment="right" w:leader="none"/>
    </w:r>
    <w:r>
      <w:rPr>
        <w:sz w:val="20"/>
      </w:rPr>
      <w:t>08-28-2017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B1486"/>
    <w:multiLevelType w:val="hybridMultilevel"/>
    <w:tmpl w:val="0AA6FCBA"/>
    <w:lvl w:ilvl="0" w:tplc="FD30B81C">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77D23D4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A7C0129C">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2856E77A">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DE2608CE">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36A85BD6">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9D58AFFC">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0152E21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1A4640A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
    <w:nsid w:val="185E7E94"/>
    <w:multiLevelType w:val="hybridMultilevel"/>
    <w:tmpl w:val="8F925AE0"/>
    <w:lvl w:ilvl="0" w:tplc="96B8BB80">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B0D68F66">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BE1CC86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073E31E4">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4650F88E">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04326CCA">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16D073E0">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CA2C7C6C">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9CB453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
    <w:nsid w:val="2D6071EB"/>
    <w:multiLevelType w:val="hybridMultilevel"/>
    <w:tmpl w:val="1B6429F6"/>
    <w:lvl w:ilvl="0" w:tplc="10504558">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D7D48B7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5552860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58867348">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2CE840F8">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DA7C77D6">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B8AE9424">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BAEC988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56485B3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3">
    <w:nsid w:val="4ACA5AB3"/>
    <w:multiLevelType w:val="hybridMultilevel"/>
    <w:tmpl w:val="78025254"/>
    <w:lvl w:ilvl="0" w:tplc="EAE85BF6">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880E172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5614B83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DD6299AA">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8D880A22">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1F1A97DA">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EE98CDE4">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560458F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5F885670">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4">
    <w:nsid w:val="6D0947A2"/>
    <w:multiLevelType w:val="hybridMultilevel"/>
    <w:tmpl w:val="CC685B22"/>
    <w:lvl w:ilvl="0" w:tplc="7BC0DE80">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9400610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768423B6">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5C686678">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657A87D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791482F6">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9EBAC83A">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FD822874">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4B1CE7DC">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40E71"/>
    <w:rsid w:val="0002557C"/>
    <w:rsid w:val="001A4A7D"/>
    <w:rsid w:val="002E0299"/>
    <w:rsid w:val="004A0D50"/>
    <w:rsid w:val="009A1F38"/>
    <w:rsid w:val="00B40E71"/>
    <w:rsid w:val="00DA0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2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Cambria" w:hAnsi="Cambria" w:cs="Arial Unicode MS"/>
      <w:color w:val="000000"/>
      <w:u w:color="000000"/>
    </w:rPr>
  </w:style>
  <w:style w:type="paragraph" w:customStyle="1" w:styleId="CM4">
    <w:name w:val="CM4"/>
    <w:next w:val="Default"/>
    <w:pPr>
      <w:widowControl w:val="0"/>
      <w:spacing w:after="67"/>
    </w:pPr>
    <w:rPr>
      <w:rFonts w:cs="Arial Unicode MS"/>
      <w:color w:val="000000"/>
      <w:sz w:val="24"/>
      <w:szCs w:val="24"/>
      <w:u w:color="000000"/>
    </w:rPr>
  </w:style>
  <w:style w:type="paragraph" w:customStyle="1" w:styleId="Default">
    <w:name w:val="Default"/>
    <w:pPr>
      <w:widowControl w:val="0"/>
    </w:pPr>
    <w:rPr>
      <w:rFonts w:cs="Arial Unicode MS"/>
      <w:color w:val="000000"/>
      <w:sz w:val="24"/>
      <w:szCs w:val="24"/>
      <w:u w:color="000000"/>
    </w:rPr>
  </w:style>
  <w:style w:type="paragraph" w:customStyle="1" w:styleId="BodyA">
    <w:name w:val="Body A"/>
    <w:rPr>
      <w:rFonts w:ascii="Cambria" w:hAnsi="Cambria" w:cs="Arial Unicode MS"/>
      <w:color w:val="000000"/>
      <w:sz w:val="24"/>
      <w:szCs w:val="24"/>
      <w:u w:color="000000"/>
    </w:rPr>
  </w:style>
  <w:style w:type="character" w:customStyle="1" w:styleId="None">
    <w:name w:val="None"/>
  </w:style>
  <w:style w:type="character" w:customStyle="1" w:styleId="Hyperlink0">
    <w:name w:val="Hyperlink.0"/>
    <w:basedOn w:val="None"/>
    <w:rPr>
      <w:rFonts w:ascii="Calibri" w:eastAsia="Calibri" w:hAnsi="Calibri" w:cs="Calibri"/>
      <w:color w:val="0000FF"/>
      <w:sz w:val="20"/>
      <w:szCs w:val="20"/>
      <w:u w:val="single" w:color="0000FF"/>
    </w:rPr>
  </w:style>
  <w:style w:type="paragraph" w:customStyle="1" w:styleId="BodyB">
    <w:name w:val="Body B"/>
    <w:rPr>
      <w:rFonts w:eastAsia="Times New Roman"/>
      <w:color w:val="000000"/>
      <w:sz w:val="24"/>
      <w:szCs w:val="24"/>
      <w:u w:color="000000"/>
    </w:rPr>
  </w:style>
  <w:style w:type="paragraph" w:styleId="ListParagraph">
    <w:name w:val="List Paragraph"/>
    <w:pPr>
      <w:ind w:left="720"/>
    </w:pPr>
    <w:rPr>
      <w:rFonts w:ascii="Cambria" w:hAnsi="Cambria" w:cs="Arial Unicode MS"/>
      <w:color w:val="000000"/>
      <w:sz w:val="24"/>
      <w:szCs w:val="24"/>
      <w:u w:color="000000"/>
    </w:rPr>
  </w:style>
  <w:style w:type="character" w:customStyle="1" w:styleId="Hyperlink1">
    <w:name w:val="Hyperlink.1"/>
    <w:basedOn w:val="None"/>
    <w:rPr>
      <w:rFonts w:ascii="Calibri" w:eastAsia="Calibri" w:hAnsi="Calibri" w:cs="Calibri"/>
      <w:caps w:val="0"/>
      <w:smallCaps w:val="0"/>
      <w:strike w:val="0"/>
      <w:dstrike w:val="0"/>
      <w:outline w:val="0"/>
      <w:color w:val="0000FF"/>
      <w:spacing w:val="0"/>
      <w:kern w:val="0"/>
      <w:position w:val="0"/>
      <w:sz w:val="22"/>
      <w:szCs w:val="22"/>
      <w:u w:val="single" w:color="0000FF"/>
      <w:shd w:val="clear" w:color="auto" w:fill="FFFFFF"/>
      <w:vertAlign w:val="baseline"/>
      <w:lang w:val="en-US"/>
    </w:rPr>
  </w:style>
  <w:style w:type="paragraph" w:customStyle="1" w:styleId="Body">
    <w:name w:val="Body"/>
    <w:rPr>
      <w:rFonts w:cs="Arial Unicode MS"/>
      <w:color w:val="000000"/>
      <w:sz w:val="24"/>
      <w:szCs w:val="24"/>
      <w:u w:color="000000"/>
    </w:rPr>
  </w:style>
  <w:style w:type="paragraph" w:styleId="BalloonText">
    <w:name w:val="Balloon Text"/>
    <w:basedOn w:val="Normal"/>
    <w:link w:val="BalloonTextChar"/>
    <w:uiPriority w:val="99"/>
    <w:semiHidden/>
    <w:unhideWhenUsed/>
    <w:rsid w:val="009A1F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1F38"/>
    <w:rPr>
      <w:rFonts w:ascii="Lucida Grande" w:hAnsi="Lucida Grande" w:cs="Lucida Grande"/>
      <w:sz w:val="18"/>
      <w:szCs w:val="18"/>
    </w:rPr>
  </w:style>
  <w:style w:type="paragraph" w:styleId="Header">
    <w:name w:val="header"/>
    <w:basedOn w:val="Normal"/>
    <w:link w:val="HeaderChar"/>
    <w:uiPriority w:val="99"/>
    <w:unhideWhenUsed/>
    <w:rsid w:val="00DA0CA2"/>
    <w:pPr>
      <w:tabs>
        <w:tab w:val="center" w:pos="4680"/>
        <w:tab w:val="right" w:pos="9360"/>
      </w:tabs>
    </w:pPr>
  </w:style>
  <w:style w:type="character" w:customStyle="1" w:styleId="HeaderChar">
    <w:name w:val="Header Char"/>
    <w:basedOn w:val="DefaultParagraphFont"/>
    <w:link w:val="Header"/>
    <w:uiPriority w:val="99"/>
    <w:rsid w:val="00DA0CA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Cambria" w:hAnsi="Cambria" w:cs="Arial Unicode MS"/>
      <w:color w:val="000000"/>
      <w:u w:color="000000"/>
    </w:rPr>
  </w:style>
  <w:style w:type="paragraph" w:customStyle="1" w:styleId="CM4">
    <w:name w:val="CM4"/>
    <w:next w:val="Default"/>
    <w:pPr>
      <w:widowControl w:val="0"/>
      <w:spacing w:after="67"/>
    </w:pPr>
    <w:rPr>
      <w:rFonts w:cs="Arial Unicode MS"/>
      <w:color w:val="000000"/>
      <w:sz w:val="24"/>
      <w:szCs w:val="24"/>
      <w:u w:color="000000"/>
    </w:rPr>
  </w:style>
  <w:style w:type="paragraph" w:customStyle="1" w:styleId="Default">
    <w:name w:val="Default"/>
    <w:pPr>
      <w:widowControl w:val="0"/>
    </w:pPr>
    <w:rPr>
      <w:rFonts w:cs="Arial Unicode MS"/>
      <w:color w:val="000000"/>
      <w:sz w:val="24"/>
      <w:szCs w:val="24"/>
      <w:u w:color="000000"/>
    </w:rPr>
  </w:style>
  <w:style w:type="paragraph" w:customStyle="1" w:styleId="BodyA">
    <w:name w:val="Body A"/>
    <w:rPr>
      <w:rFonts w:ascii="Cambria" w:hAnsi="Cambria" w:cs="Arial Unicode MS"/>
      <w:color w:val="000000"/>
      <w:sz w:val="24"/>
      <w:szCs w:val="24"/>
      <w:u w:color="000000"/>
    </w:rPr>
  </w:style>
  <w:style w:type="character" w:customStyle="1" w:styleId="None">
    <w:name w:val="None"/>
  </w:style>
  <w:style w:type="character" w:customStyle="1" w:styleId="Hyperlink0">
    <w:name w:val="Hyperlink.0"/>
    <w:basedOn w:val="None"/>
    <w:rPr>
      <w:rFonts w:ascii="Calibri" w:eastAsia="Calibri" w:hAnsi="Calibri" w:cs="Calibri"/>
      <w:color w:val="0000FF"/>
      <w:sz w:val="20"/>
      <w:szCs w:val="20"/>
      <w:u w:val="single" w:color="0000FF"/>
    </w:rPr>
  </w:style>
  <w:style w:type="paragraph" w:customStyle="1" w:styleId="BodyB">
    <w:name w:val="Body B"/>
    <w:rPr>
      <w:rFonts w:eastAsia="Times New Roman"/>
      <w:color w:val="000000"/>
      <w:sz w:val="24"/>
      <w:szCs w:val="24"/>
      <w:u w:color="000000"/>
    </w:rPr>
  </w:style>
  <w:style w:type="paragraph" w:styleId="ListParagraph">
    <w:name w:val="List Paragraph"/>
    <w:pPr>
      <w:ind w:left="720"/>
    </w:pPr>
    <w:rPr>
      <w:rFonts w:ascii="Cambria" w:hAnsi="Cambria" w:cs="Arial Unicode MS"/>
      <w:color w:val="000000"/>
      <w:sz w:val="24"/>
      <w:szCs w:val="24"/>
      <w:u w:color="000000"/>
    </w:rPr>
  </w:style>
  <w:style w:type="character" w:customStyle="1" w:styleId="Hyperlink1">
    <w:name w:val="Hyperlink.1"/>
    <w:basedOn w:val="None"/>
    <w:rPr>
      <w:rFonts w:ascii="Calibri" w:eastAsia="Calibri" w:hAnsi="Calibri" w:cs="Calibri"/>
      <w:caps w:val="0"/>
      <w:smallCaps w:val="0"/>
      <w:strike w:val="0"/>
      <w:dstrike w:val="0"/>
      <w:outline w:val="0"/>
      <w:color w:val="0000FF"/>
      <w:spacing w:val="0"/>
      <w:kern w:val="0"/>
      <w:position w:val="0"/>
      <w:sz w:val="22"/>
      <w:szCs w:val="22"/>
      <w:u w:val="single" w:color="0000FF"/>
      <w:shd w:val="clear" w:color="auto" w:fill="FFFFFF"/>
      <w:vertAlign w:val="baseline"/>
      <w:lang w:val="en-US"/>
    </w:rPr>
  </w:style>
  <w:style w:type="paragraph" w:customStyle="1" w:styleId="Body">
    <w:name w:val="Body"/>
    <w:rPr>
      <w:rFonts w:cs="Arial Unicode MS"/>
      <w:color w:val="000000"/>
      <w:sz w:val="24"/>
      <w:szCs w:val="24"/>
      <w:u w:color="000000"/>
    </w:rPr>
  </w:style>
  <w:style w:type="paragraph" w:styleId="BalloonText">
    <w:name w:val="Balloon Text"/>
    <w:basedOn w:val="Normal"/>
    <w:link w:val="BalloonTextChar"/>
    <w:uiPriority w:val="99"/>
    <w:semiHidden/>
    <w:unhideWhenUsed/>
    <w:rsid w:val="009A1F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1F38"/>
    <w:rPr>
      <w:rFonts w:ascii="Lucida Grande" w:hAnsi="Lucida Grande" w:cs="Lucida Grande"/>
      <w:sz w:val="18"/>
      <w:szCs w:val="18"/>
    </w:rPr>
  </w:style>
  <w:style w:type="paragraph" w:styleId="Header">
    <w:name w:val="header"/>
    <w:basedOn w:val="Normal"/>
    <w:link w:val="HeaderChar"/>
    <w:uiPriority w:val="99"/>
    <w:unhideWhenUsed/>
    <w:rsid w:val="00DA0CA2"/>
    <w:pPr>
      <w:tabs>
        <w:tab w:val="center" w:pos="4680"/>
        <w:tab w:val="right" w:pos="9360"/>
      </w:tabs>
    </w:pPr>
  </w:style>
  <w:style w:type="character" w:customStyle="1" w:styleId="HeaderChar">
    <w:name w:val="Header Char"/>
    <w:basedOn w:val="DefaultParagraphFont"/>
    <w:link w:val="Header"/>
    <w:uiPriority w:val="99"/>
    <w:rsid w:val="00DA0C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730</Words>
  <Characters>4167</Characters>
  <Application>Microsoft Office Word</Application>
  <DocSecurity>0</DocSecurity>
  <Lines>34</Lines>
  <Paragraphs>9</Paragraphs>
  <ScaleCrop>false</ScaleCrop>
  <Company>New York City College of Technology</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Randall Hannum</cp:lastModifiedBy>
  <cp:revision>4</cp:revision>
  <dcterms:created xsi:type="dcterms:W3CDTF">2017-08-28T14:17:00Z</dcterms:created>
  <dcterms:modified xsi:type="dcterms:W3CDTF">2017-08-28T15:47:00Z</dcterms:modified>
</cp:coreProperties>
</file>