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A88" w:rsidRDefault="00BD0A88">
      <w:pPr>
        <w:pStyle w:val="CM4"/>
        <w:pBdr>
          <w:top w:val="none" w:sz="0" w:space="0" w:color="auto"/>
          <w:left w:val="none" w:sz="0" w:space="0" w:color="auto"/>
          <w:bottom w:val="none" w:sz="0" w:space="0" w:color="auto"/>
          <w:right w:val="none" w:sz="0" w:space="0" w:color="auto"/>
          <w:bar w:val="none" w:sz="0" w:color="auto"/>
        </w:pBdr>
        <w:spacing w:after="0"/>
        <w:jc w:val="both"/>
        <w:rPr>
          <w:rFonts w:ascii="Times New Roman" w:hAnsi="Times New Roman" w:cs="Times New Roman"/>
          <w:b/>
          <w:bCs/>
        </w:rPr>
      </w:pPr>
      <w:smartTag w:uri="urn:schemas-microsoft-com:office:smarttags" w:element="PlaceName">
        <w:smartTag w:uri="urn:schemas-microsoft-com:office:smarttags" w:element="place">
          <w:r>
            <w:rPr>
              <w:rFonts w:ascii="Times New Roman" w:hAnsi="Times New Roman"/>
              <w:b/>
              <w:bCs/>
            </w:rPr>
            <w:t>New York City</w:t>
          </w:r>
        </w:smartTag>
        <w:r>
          <w:rPr>
            <w:rFonts w:ascii="Times New Roman" w:hAnsi="Times New Roman"/>
            <w:b/>
            <w:bCs/>
          </w:rPr>
          <w:t xml:space="preserve"> </w:t>
        </w:r>
        <w:smartTag w:uri="urn:schemas-microsoft-com:office:smarttags" w:element="PlaceType">
          <w:r>
            <w:rPr>
              <w:rFonts w:ascii="Times New Roman" w:hAnsi="Times New Roman"/>
              <w:b/>
              <w:bCs/>
            </w:rPr>
            <w:t>College</w:t>
          </w:r>
        </w:smartTag>
      </w:smartTag>
      <w:r>
        <w:rPr>
          <w:rFonts w:ascii="Times New Roman" w:hAnsi="Times New Roman"/>
          <w:b/>
          <w:bCs/>
        </w:rPr>
        <w:t xml:space="preserve"> of Technology, CUNY </w:t>
      </w:r>
    </w:p>
    <w:p w:rsidR="00BD0A88" w:rsidRDefault="00BD0A88">
      <w:pPr>
        <w:pStyle w:val="Default"/>
        <w:pBdr>
          <w:top w:val="none" w:sz="0" w:space="0" w:color="auto"/>
          <w:left w:val="none" w:sz="0" w:space="0" w:color="auto"/>
          <w:bottom w:val="none" w:sz="0" w:space="0" w:color="auto"/>
          <w:right w:val="none" w:sz="0" w:space="0" w:color="auto"/>
          <w:bar w:val="none" w:sz="0" w:color="auto"/>
        </w:pBdr>
        <w:spacing w:after="120"/>
        <w:rPr>
          <w:rFonts w:ascii="Times New Roman" w:hAnsi="Times New Roman" w:cs="Times New Roman"/>
          <w:b/>
          <w:bCs/>
        </w:rPr>
      </w:pPr>
      <w:r>
        <w:rPr>
          <w:rFonts w:ascii="Times New Roman" w:hAnsi="Times New Roman"/>
          <w:b/>
          <w:bCs/>
        </w:rPr>
        <w:t>CURRICULUM MODIFICATION PROPOSAL FORM</w:t>
      </w:r>
    </w:p>
    <w:p w:rsidR="00BD0A88" w:rsidRDefault="00BD0A88">
      <w:pPr>
        <w:pStyle w:val="BodyA"/>
        <w:pBdr>
          <w:top w:val="none" w:sz="0" w:space="0" w:color="auto"/>
          <w:left w:val="none" w:sz="0" w:space="0" w:color="auto"/>
          <w:bottom w:val="none" w:sz="0" w:space="0" w:color="auto"/>
          <w:right w:val="none" w:sz="0" w:space="0" w:color="auto"/>
          <w:bar w:val="none" w:sz="0" w:color="auto"/>
        </w:pBdr>
        <w:ind w:right="540"/>
        <w:rPr>
          <w:rStyle w:val="None"/>
          <w:rFonts w:ascii="Times New Roman" w:hAnsi="Times New Roman" w:cs="Times New Roman"/>
        </w:rPr>
      </w:pPr>
      <w:r>
        <w:rPr>
          <w:rFonts w:ascii="Times New Roman" w:hAnsi="Times New Roman"/>
        </w:rPr>
        <w:t xml:space="preserve">This form is used for all curriculum modification proposals. See the </w:t>
      </w:r>
      <w:hyperlink r:id="rId7" w:history="1">
        <w:r>
          <w:rPr>
            <w:rStyle w:val="Hyperlink0"/>
          </w:rPr>
          <w:t>Proposal Classification Chart</w:t>
        </w:r>
      </w:hyperlink>
      <w:r>
        <w:rPr>
          <w:rStyle w:val="None"/>
          <w:rFonts w:ascii="Times New Roman" w:hAnsi="Times New Roman"/>
        </w:rPr>
        <w:t xml:space="preserve"> for information about what types of modifications are major or minor.  Completed proposals should be emailed to the Curriculum Committee chair.</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p>
    <w:tbl>
      <w:tblPr>
        <w:tblW w:w="8520" w:type="dxa"/>
        <w:tblInd w:w="2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142"/>
        <w:gridCol w:w="5378"/>
      </w:tblGrid>
      <w:tr w:rsidR="00BD0A88">
        <w:trPr>
          <w:trHeight w:val="6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Title of Proposal</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b/>
                <w:bCs/>
              </w:rPr>
            </w:pPr>
            <w:r>
              <w:rPr>
                <w:rStyle w:val="None"/>
                <w:rFonts w:ascii="Times New Roman" w:hAnsi="Times New Roman"/>
                <w:b/>
                <w:bCs/>
              </w:rPr>
              <w:t xml:space="preserve">New Course Proposal: </w:t>
            </w:r>
          </w:p>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SOC 2380: Sociology of Education</w:t>
            </w:r>
          </w:p>
        </w:tc>
      </w:tr>
      <w:tr w:rsidR="00BD0A88">
        <w:trPr>
          <w:trHeight w:val="3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Date</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10/3/2017</w:t>
            </w:r>
          </w:p>
        </w:tc>
      </w:tr>
      <w:tr w:rsidR="00BD0A88">
        <w:trPr>
          <w:trHeight w:val="3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Major or Minor</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Major</w:t>
            </w:r>
          </w:p>
        </w:tc>
      </w:tr>
      <w:tr w:rsidR="00BD0A88">
        <w:trPr>
          <w:trHeight w:val="3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Proposer’s Name</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Diana Mincyte</w:t>
            </w:r>
          </w:p>
        </w:tc>
      </w:tr>
      <w:tr w:rsidR="00BD0A88">
        <w:trPr>
          <w:trHeight w:val="3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Department</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Social Science</w:t>
            </w:r>
          </w:p>
        </w:tc>
      </w:tr>
      <w:tr w:rsidR="00BD0A88">
        <w:trPr>
          <w:trHeight w:val="9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Date of Departmental Meeting in which proposal was approved</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Bdr>
                <w:top w:val="none" w:sz="0" w:space="0" w:color="auto"/>
                <w:left w:val="none" w:sz="0" w:space="0" w:color="auto"/>
                <w:bottom w:val="none" w:sz="0" w:space="0" w:color="auto"/>
                <w:right w:val="none" w:sz="0" w:space="0" w:color="auto"/>
                <w:bar w:val="none" w:sz="0" w:color="auto"/>
              </w:pBdr>
            </w:pPr>
            <w:r w:rsidRPr="00A6693D">
              <w:rPr>
                <w:rFonts w:cs="Arial Unicode MS"/>
                <w:bCs/>
                <w:color w:val="000000"/>
                <w:u w:color="000000"/>
              </w:rPr>
              <w:t>10/5/17</w:t>
            </w:r>
          </w:p>
        </w:tc>
      </w:tr>
      <w:tr w:rsidR="00BD0A88">
        <w:trPr>
          <w:trHeight w:val="3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Department Chair Name</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
              <w:pBdr>
                <w:top w:val="none" w:sz="0" w:space="0" w:color="auto"/>
                <w:left w:val="none" w:sz="0" w:space="0" w:color="auto"/>
                <w:bottom w:val="none" w:sz="0" w:space="0" w:color="auto"/>
                <w:right w:val="none" w:sz="0" w:space="0" w:color="auto"/>
                <w:bar w:val="none" w:sz="0" w:color="auto"/>
              </w:pBdr>
            </w:pPr>
            <w:r>
              <w:rPr>
                <w:rStyle w:val="None"/>
                <w:b/>
                <w:bCs/>
              </w:rPr>
              <w:t>Peter Parides</w:t>
            </w:r>
          </w:p>
        </w:tc>
      </w:tr>
      <w:tr w:rsidR="00BD0A88">
        <w:trPr>
          <w:trHeight w:val="642"/>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Department Chair Signature and Date</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2B3422">
            <w:pPr>
              <w:pStyle w:val="Body"/>
              <w:pBdr>
                <w:top w:val="none" w:sz="0" w:space="0" w:color="auto"/>
                <w:left w:val="none" w:sz="0" w:space="0" w:color="auto"/>
                <w:bottom w:val="none" w:sz="0" w:space="0" w:color="auto"/>
                <w:right w:val="none" w:sz="0" w:space="0" w:color="auto"/>
                <w:bar w:val="none" w:sz="0" w:color="auto"/>
              </w:pBdr>
            </w:pPr>
            <w:r>
              <w:rPr>
                <w:b/>
                <w:noProof/>
              </w:rPr>
              <w:drawing>
                <wp:inline distT="0" distB="0" distL="0" distR="0">
                  <wp:extent cx="1219200" cy="371475"/>
                  <wp:effectExtent l="0" t="0" r="0" b="9525"/>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371475"/>
                          </a:xfrm>
                          <a:prstGeom prst="rect">
                            <a:avLst/>
                          </a:prstGeom>
                          <a:noFill/>
                          <a:ln>
                            <a:noFill/>
                          </a:ln>
                        </pic:spPr>
                      </pic:pic>
                    </a:graphicData>
                  </a:graphic>
                </wp:inline>
              </w:drawing>
            </w:r>
            <w:r w:rsidR="00BD0A88">
              <w:rPr>
                <w:b/>
                <w:bCs/>
              </w:rPr>
              <w:t>10/5/17</w:t>
            </w:r>
          </w:p>
        </w:tc>
      </w:tr>
      <w:tr w:rsidR="00BD0A88">
        <w:trPr>
          <w:trHeight w:val="3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Academic Dean Name</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Justin Vazquez-Poritz</w:t>
            </w:r>
          </w:p>
        </w:tc>
      </w:tr>
      <w:tr w:rsidR="00BD0A88">
        <w:trPr>
          <w:trHeight w:val="6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Academic Dean Signature and Date</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2B3422">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extent cx="1428750" cy="381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381000"/>
                          </a:xfrm>
                          <a:prstGeom prst="rect">
                            <a:avLst/>
                          </a:prstGeom>
                          <a:noFill/>
                          <a:ln>
                            <a:noFill/>
                          </a:ln>
                        </pic:spPr>
                      </pic:pic>
                    </a:graphicData>
                  </a:graphic>
                </wp:inline>
              </w:drawing>
            </w:r>
            <w:r w:rsidR="00BD0A88">
              <w:t>10/11/17</w:t>
            </w:r>
          </w:p>
        </w:tc>
      </w:tr>
      <w:tr w:rsidR="00BD0A88">
        <w:trPr>
          <w:trHeight w:val="120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Brief Description of Proposal</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A new Liberal Arts course that will serve as both a General Education course and a requirement for NYSED certificate programs in the CTTE Department.</w:t>
            </w:r>
          </w:p>
        </w:tc>
      </w:tr>
      <w:tr w:rsidR="00BD0A88">
        <w:trPr>
          <w:trHeight w:val="36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lastRenderedPageBreak/>
              <w:t>Brief Rationale for Proposal</w:t>
            </w:r>
          </w:p>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 xml:space="preserve">(Provide a concise summary of why this proposed change is important to the department.  More detailed content will be provided in the proposal body).  </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 xml:space="preserve">This course will serve as both a General Education course and as a NYSED requirement for the initial certification and the professional certification programs for which CTTE is applying through the state. NYSED states the course should </w:t>
            </w:r>
            <w:r>
              <w:rPr>
                <w:rStyle w:val="None"/>
                <w:rFonts w:ascii="Times New Roman" w:hAnsi="Times New Roman"/>
                <w:bCs/>
              </w:rPr>
              <w:t xml:space="preserve">address </w:t>
            </w:r>
            <w:r w:rsidRPr="00A6693D">
              <w:rPr>
                <w:rStyle w:val="None"/>
                <w:rFonts w:ascii="Times New Roman" w:hAnsi="Times New Roman"/>
                <w:bCs/>
              </w:rPr>
              <w:t>the history, phi</w:t>
            </w:r>
            <w:r>
              <w:rPr>
                <w:rStyle w:val="None"/>
                <w:rFonts w:ascii="Times New Roman" w:hAnsi="Times New Roman"/>
                <w:bCs/>
              </w:rPr>
              <w:t>losophy, and role of education;</w:t>
            </w:r>
            <w:r w:rsidRPr="00A6693D">
              <w:rPr>
                <w:rStyle w:val="None"/>
                <w:rFonts w:ascii="Times New Roman" w:hAnsi="Times New Roman"/>
                <w:bCs/>
              </w:rPr>
              <w:t xml:space="preserve"> the rights and responsibilities of teachers and other professional staff, students, parents, community members, school administrators, and </w:t>
            </w:r>
            <w:r>
              <w:rPr>
                <w:rStyle w:val="None"/>
                <w:rFonts w:ascii="Times New Roman" w:hAnsi="Times New Roman"/>
                <w:bCs/>
              </w:rPr>
              <w:t>others with regard to education;</w:t>
            </w:r>
            <w:r w:rsidRPr="00A6693D">
              <w:rPr>
                <w:rStyle w:val="None"/>
                <w:rFonts w:ascii="Times New Roman" w:hAnsi="Times New Roman"/>
                <w:bCs/>
              </w:rPr>
              <w:t xml:space="preserve"> and the importance of productive relationships and interactions among the school, home, and community.</w:t>
            </w:r>
            <w:r>
              <w:rPr>
                <w:rStyle w:val="None"/>
                <w:rFonts w:ascii="Times New Roman" w:hAnsi="Times New Roman"/>
                <w:bCs/>
              </w:rPr>
              <w:t xml:space="preserve"> SOC 2380 meets these requirements.</w:t>
            </w:r>
          </w:p>
        </w:tc>
      </w:tr>
      <w:tr w:rsidR="00BD0A88">
        <w:trPr>
          <w:trHeight w:val="1820"/>
        </w:trPr>
        <w:tc>
          <w:tcPr>
            <w:tcW w:w="31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Proposal History</w:t>
            </w:r>
          </w:p>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(Please provide history of this proposal:  is this a resubmission? An updated version?  This may most easily be expressed as a list).</w:t>
            </w:r>
          </w:p>
        </w:tc>
        <w:tc>
          <w:tcPr>
            <w:tcW w:w="53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Initial submission</w:t>
            </w:r>
          </w:p>
        </w:tc>
      </w:tr>
    </w:tbl>
    <w:p w:rsidR="00BD0A88" w:rsidRDefault="00BD0A88">
      <w:pPr>
        <w:pStyle w:val="BodyA"/>
        <w:widowControl w:val="0"/>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p>
    <w:p w:rsidR="00BD0A88"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 xml:space="preserve">   ALL PROPOSAL CHECK LIST</w:t>
      </w:r>
    </w:p>
    <w:tbl>
      <w:tblPr>
        <w:tblW w:w="8460"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7717"/>
        <w:gridCol w:w="743"/>
      </w:tblGrid>
      <w:tr w:rsidR="00BD0A88" w:rsidTr="00384BBC">
        <w:trPr>
          <w:trHeight w:val="320"/>
        </w:trPr>
        <w:tc>
          <w:tcPr>
            <w:tcW w:w="7717"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Completed CURRICULUM MODIFICATION FORM including:</w:t>
            </w:r>
          </w:p>
        </w:tc>
        <w:tc>
          <w:tcPr>
            <w:tcW w:w="74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BD0A88" w:rsidRDefault="00BD0A88">
            <w:pPr>
              <w:pBdr>
                <w:top w:val="none" w:sz="0" w:space="0" w:color="auto"/>
                <w:left w:val="none" w:sz="0" w:space="0" w:color="auto"/>
                <w:bottom w:val="none" w:sz="0" w:space="0" w:color="auto"/>
                <w:right w:val="none" w:sz="0" w:space="0" w:color="auto"/>
                <w:bar w:val="none" w:sz="0" w:color="auto"/>
              </w:pBdr>
            </w:pPr>
          </w:p>
        </w:tc>
      </w:tr>
      <w:tr w:rsidR="00BD0A88" w:rsidTr="00384BBC">
        <w:trPr>
          <w:trHeight w:val="320"/>
        </w:trPr>
        <w:tc>
          <w:tcPr>
            <w:tcW w:w="7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numPr>
                <w:ilvl w:val="0"/>
                <w:numId w:val="1"/>
              </w:numPr>
              <w:pBdr>
                <w:top w:val="none" w:sz="0" w:space="0" w:color="auto"/>
                <w:left w:val="none" w:sz="0" w:space="0" w:color="auto"/>
                <w:bottom w:val="none" w:sz="0" w:space="0" w:color="auto"/>
                <w:right w:val="none" w:sz="0" w:space="0" w:color="auto"/>
                <w:bar w:val="none" w:sz="0" w:color="auto"/>
              </w:pBdr>
              <w:spacing w:after="80"/>
              <w:rPr>
                <w:rFonts w:ascii="Times New Roman" w:hAnsi="Times New Roman"/>
              </w:rPr>
            </w:pPr>
            <w:r>
              <w:rPr>
                <w:rStyle w:val="None"/>
                <w:rFonts w:ascii="Times New Roman" w:hAnsi="Times New Roman"/>
              </w:rPr>
              <w:t>Brief description of proposal</w:t>
            </w:r>
          </w:p>
        </w:tc>
        <w:tc>
          <w:tcPr>
            <w:tcW w:w="7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X</w:t>
            </w:r>
          </w:p>
        </w:tc>
      </w:tr>
      <w:tr w:rsidR="00BD0A88" w:rsidTr="00384BBC">
        <w:trPr>
          <w:trHeight w:val="320"/>
        </w:trPr>
        <w:tc>
          <w:tcPr>
            <w:tcW w:w="7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numPr>
                <w:ilvl w:val="0"/>
                <w:numId w:val="2"/>
              </w:numPr>
              <w:pBdr>
                <w:top w:val="none" w:sz="0" w:space="0" w:color="auto"/>
                <w:left w:val="none" w:sz="0" w:space="0" w:color="auto"/>
                <w:bottom w:val="none" w:sz="0" w:space="0" w:color="auto"/>
                <w:right w:val="none" w:sz="0" w:space="0" w:color="auto"/>
                <w:bar w:val="none" w:sz="0" w:color="auto"/>
              </w:pBdr>
              <w:spacing w:after="80"/>
              <w:rPr>
                <w:rFonts w:ascii="Times New Roman" w:hAnsi="Times New Roman"/>
              </w:rPr>
            </w:pPr>
            <w:r>
              <w:rPr>
                <w:rStyle w:val="None"/>
                <w:rFonts w:ascii="Times New Roman" w:hAnsi="Times New Roman"/>
              </w:rPr>
              <w:t>Rationale for proposal</w:t>
            </w:r>
          </w:p>
        </w:tc>
        <w:tc>
          <w:tcPr>
            <w:tcW w:w="7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X</w:t>
            </w:r>
          </w:p>
        </w:tc>
      </w:tr>
      <w:tr w:rsidR="00BD0A88" w:rsidTr="00384BBC">
        <w:trPr>
          <w:trHeight w:val="320"/>
        </w:trPr>
        <w:tc>
          <w:tcPr>
            <w:tcW w:w="7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numPr>
                <w:ilvl w:val="0"/>
                <w:numId w:val="3"/>
              </w:numPr>
              <w:pBdr>
                <w:top w:val="none" w:sz="0" w:space="0" w:color="auto"/>
                <w:left w:val="none" w:sz="0" w:space="0" w:color="auto"/>
                <w:bottom w:val="none" w:sz="0" w:space="0" w:color="auto"/>
                <w:right w:val="none" w:sz="0" w:space="0" w:color="auto"/>
                <w:bar w:val="none" w:sz="0" w:color="auto"/>
              </w:pBdr>
              <w:spacing w:after="80"/>
              <w:rPr>
                <w:rFonts w:ascii="Times New Roman" w:hAnsi="Times New Roman"/>
              </w:rPr>
            </w:pPr>
            <w:r>
              <w:rPr>
                <w:rStyle w:val="None"/>
                <w:rFonts w:ascii="Times New Roman" w:hAnsi="Times New Roman"/>
              </w:rPr>
              <w:t>Date of department meeting approving the modification</w:t>
            </w:r>
          </w:p>
        </w:tc>
        <w:tc>
          <w:tcPr>
            <w:tcW w:w="7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X</w:t>
            </w:r>
          </w:p>
        </w:tc>
      </w:tr>
      <w:tr w:rsidR="00BD0A88" w:rsidTr="00384BBC">
        <w:trPr>
          <w:trHeight w:val="320"/>
        </w:trPr>
        <w:tc>
          <w:tcPr>
            <w:tcW w:w="7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numPr>
                <w:ilvl w:val="0"/>
                <w:numId w:val="4"/>
              </w:numPr>
              <w:pBdr>
                <w:top w:val="none" w:sz="0" w:space="0" w:color="auto"/>
                <w:left w:val="none" w:sz="0" w:space="0" w:color="auto"/>
                <w:bottom w:val="none" w:sz="0" w:space="0" w:color="auto"/>
                <w:right w:val="none" w:sz="0" w:space="0" w:color="auto"/>
                <w:bar w:val="none" w:sz="0" w:color="auto"/>
              </w:pBdr>
              <w:spacing w:after="80"/>
              <w:rPr>
                <w:rFonts w:ascii="Times New Roman" w:hAnsi="Times New Roman"/>
              </w:rPr>
            </w:pPr>
            <w:r>
              <w:rPr>
                <w:rStyle w:val="None"/>
                <w:rFonts w:ascii="Times New Roman" w:hAnsi="Times New Roman"/>
              </w:rPr>
              <w:t>Chair’s Signature</w:t>
            </w:r>
          </w:p>
        </w:tc>
        <w:tc>
          <w:tcPr>
            <w:tcW w:w="7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Bdr>
                <w:top w:val="none" w:sz="0" w:space="0" w:color="auto"/>
                <w:left w:val="none" w:sz="0" w:space="0" w:color="auto"/>
                <w:bottom w:val="none" w:sz="0" w:space="0" w:color="auto"/>
                <w:right w:val="none" w:sz="0" w:space="0" w:color="auto"/>
                <w:bar w:val="none" w:sz="0" w:color="auto"/>
              </w:pBdr>
              <w:jc w:val="center"/>
            </w:pPr>
            <w:r>
              <w:rPr>
                <w:rFonts w:cs="Arial Unicode MS"/>
                <w:color w:val="000000"/>
                <w:u w:color="000000"/>
              </w:rPr>
              <w:t>X</w:t>
            </w:r>
          </w:p>
        </w:tc>
      </w:tr>
      <w:tr w:rsidR="00BD0A88" w:rsidTr="00384BBC">
        <w:trPr>
          <w:trHeight w:val="320"/>
        </w:trPr>
        <w:tc>
          <w:tcPr>
            <w:tcW w:w="7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numPr>
                <w:ilvl w:val="0"/>
                <w:numId w:val="5"/>
              </w:numPr>
              <w:pBdr>
                <w:top w:val="none" w:sz="0" w:space="0" w:color="auto"/>
                <w:left w:val="none" w:sz="0" w:space="0" w:color="auto"/>
                <w:bottom w:val="none" w:sz="0" w:space="0" w:color="auto"/>
                <w:right w:val="none" w:sz="0" w:space="0" w:color="auto"/>
                <w:bar w:val="none" w:sz="0" w:color="auto"/>
              </w:pBdr>
              <w:spacing w:after="80"/>
              <w:rPr>
                <w:rFonts w:ascii="Times New Roman" w:hAnsi="Times New Roman"/>
              </w:rPr>
            </w:pPr>
            <w:r>
              <w:rPr>
                <w:rStyle w:val="None"/>
                <w:rFonts w:ascii="Times New Roman" w:hAnsi="Times New Roman"/>
              </w:rPr>
              <w:t>Dean’s Signature</w:t>
            </w:r>
          </w:p>
        </w:tc>
        <w:tc>
          <w:tcPr>
            <w:tcW w:w="7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Bdr>
                <w:top w:val="none" w:sz="0" w:space="0" w:color="auto"/>
                <w:left w:val="none" w:sz="0" w:space="0" w:color="auto"/>
                <w:bottom w:val="none" w:sz="0" w:space="0" w:color="auto"/>
                <w:right w:val="none" w:sz="0" w:space="0" w:color="auto"/>
                <w:bar w:val="none" w:sz="0" w:color="auto"/>
              </w:pBdr>
            </w:pPr>
            <w:r>
              <w:t xml:space="preserve">     X</w:t>
            </w:r>
          </w:p>
        </w:tc>
      </w:tr>
      <w:tr w:rsidR="00BD0A88" w:rsidTr="00384BBC">
        <w:trPr>
          <w:trHeight w:val="1000"/>
        </w:trPr>
        <w:tc>
          <w:tcPr>
            <w:tcW w:w="7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rPr>
                <w:rStyle w:val="None"/>
                <w:rFonts w:ascii="Times New Roman" w:hAnsi="Times New Roman" w:cs="Times New Roman"/>
              </w:rPr>
            </w:pPr>
            <w:r>
              <w:rPr>
                <w:rStyle w:val="None"/>
                <w:rFonts w:ascii="Times New Roman" w:hAnsi="Times New Roman"/>
              </w:rPr>
              <w:t>Evidence of consultation with affected departments</w:t>
            </w:r>
          </w:p>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List of the programs that use this course as required or elective, and courses that use this as a prerequisite.</w:t>
            </w:r>
          </w:p>
        </w:tc>
        <w:tc>
          <w:tcPr>
            <w:tcW w:w="7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r w:rsidR="00BD0A88" w:rsidTr="00384BBC">
        <w:trPr>
          <w:trHeight w:val="320"/>
        </w:trPr>
        <w:tc>
          <w:tcPr>
            <w:tcW w:w="7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Documentation of Advisory Commission views (if applicable).</w:t>
            </w:r>
          </w:p>
        </w:tc>
        <w:tc>
          <w:tcPr>
            <w:tcW w:w="7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r w:rsidR="00BD0A88" w:rsidTr="00384BBC">
        <w:trPr>
          <w:trHeight w:val="320"/>
        </w:trPr>
        <w:tc>
          <w:tcPr>
            <w:tcW w:w="77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 xml:space="preserve">Completed </w:t>
            </w:r>
            <w:hyperlink r:id="rId10" w:history="1">
              <w:r>
                <w:rPr>
                  <w:rStyle w:val="Hyperlink1"/>
                </w:rPr>
                <w:t>Chancellor’s Report Form</w:t>
              </w:r>
            </w:hyperlink>
            <w:r>
              <w:rPr>
                <w:rStyle w:val="None"/>
                <w:rFonts w:ascii="Times New Roman" w:hAnsi="Times New Roman"/>
              </w:rPr>
              <w:t>.</w:t>
            </w:r>
          </w:p>
        </w:tc>
        <w:tc>
          <w:tcPr>
            <w:tcW w:w="7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X</w:t>
            </w:r>
          </w:p>
        </w:tc>
      </w:tr>
    </w:tbl>
    <w:p w:rsidR="00BD0A88" w:rsidRDefault="00BD0A88">
      <w:pPr>
        <w:pStyle w:val="BodyA"/>
        <w:widowControl w:val="0"/>
        <w:pBdr>
          <w:top w:val="none" w:sz="0" w:space="0" w:color="auto"/>
          <w:left w:val="none" w:sz="0" w:space="0" w:color="auto"/>
          <w:bottom w:val="none" w:sz="0" w:space="0" w:color="auto"/>
          <w:right w:val="none" w:sz="0" w:space="0" w:color="auto"/>
          <w:bar w:val="none" w:sz="0" w:color="auto"/>
        </w:pBdr>
        <w:ind w:left="216" w:hanging="216"/>
        <w:rPr>
          <w:rStyle w:val="None"/>
          <w:rFonts w:ascii="Times New Roman" w:hAnsi="Times New Roman" w:cs="Times New Roman"/>
          <w:b/>
          <w:bCs/>
        </w:rPr>
      </w:pPr>
    </w:p>
    <w:p w:rsidR="00BD0A88" w:rsidRDefault="00BD0A88">
      <w:pPr>
        <w:pStyle w:val="BodyA"/>
        <w:widowControl w:val="0"/>
        <w:pBdr>
          <w:top w:val="none" w:sz="0" w:space="0" w:color="auto"/>
          <w:left w:val="none" w:sz="0" w:space="0" w:color="auto"/>
          <w:bottom w:val="none" w:sz="0" w:space="0" w:color="auto"/>
          <w:right w:val="none" w:sz="0" w:space="0" w:color="auto"/>
          <w:bar w:val="none" w:sz="0" w:color="auto"/>
        </w:pBdr>
        <w:ind w:left="108" w:hanging="108"/>
        <w:rPr>
          <w:rStyle w:val="None"/>
          <w:rFonts w:ascii="Times New Roman" w:hAnsi="Times New Roman" w:cs="Times New Roman"/>
          <w:b/>
          <w:bCs/>
        </w:rPr>
      </w:pPr>
    </w:p>
    <w:p w:rsidR="00BD0A88" w:rsidRDefault="00BD0A88">
      <w:pPr>
        <w:pStyle w:val="BodyA"/>
        <w:widowControl w:val="0"/>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384BBC"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 xml:space="preserve">    EXISTING PROGRAM MODIFICATION PROPOSALS</w:t>
      </w:r>
    </w:p>
    <w:tbl>
      <w:tblPr>
        <w:tblW w:w="863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7653"/>
        <w:gridCol w:w="977"/>
      </w:tblGrid>
      <w:tr w:rsidR="00BD0A88">
        <w:trPr>
          <w:trHeight w:val="620"/>
        </w:trPr>
        <w:tc>
          <w:tcPr>
            <w:tcW w:w="76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 xml:space="preserve">Documentation indicating core curriculum requirements have been met for new programs/options or program changes. </w:t>
            </w:r>
          </w:p>
        </w:tc>
        <w:tc>
          <w:tcPr>
            <w:tcW w:w="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N/A</w:t>
            </w:r>
          </w:p>
        </w:tc>
      </w:tr>
      <w:tr w:rsidR="00BD0A88">
        <w:trPr>
          <w:trHeight w:val="320"/>
        </w:trPr>
        <w:tc>
          <w:tcPr>
            <w:tcW w:w="76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Detailed rationale for each modification (this includes minor modifications)</w:t>
            </w:r>
          </w:p>
        </w:tc>
        <w:tc>
          <w:tcPr>
            <w:tcW w:w="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 xml:space="preserve">    X</w:t>
            </w:r>
          </w:p>
        </w:tc>
      </w:tr>
    </w:tbl>
    <w:p w:rsidR="00BD0A88" w:rsidRDefault="00BD0A88">
      <w:pPr>
        <w:pStyle w:val="BodyA"/>
        <w:widowControl w:val="0"/>
        <w:pBdr>
          <w:top w:val="none" w:sz="0" w:space="0" w:color="auto"/>
          <w:left w:val="none" w:sz="0" w:space="0" w:color="auto"/>
          <w:bottom w:val="none" w:sz="0" w:space="0" w:color="auto"/>
          <w:right w:val="none" w:sz="0" w:space="0" w:color="auto"/>
          <w:bar w:val="none" w:sz="0" w:color="auto"/>
        </w:pBdr>
        <w:ind w:left="216" w:hanging="216"/>
        <w:rPr>
          <w:rStyle w:val="None"/>
          <w:rFonts w:ascii="Times New Roman" w:hAnsi="Times New Roman" w:cs="Times New Roman"/>
        </w:rPr>
      </w:pPr>
    </w:p>
    <w:p w:rsidR="00BD0A88" w:rsidRDefault="00BD0A88">
      <w:pPr>
        <w:pStyle w:val="p1"/>
        <w:pBdr>
          <w:top w:val="none" w:sz="0" w:space="0" w:color="auto"/>
          <w:left w:val="none" w:sz="0" w:space="0" w:color="auto"/>
          <w:bottom w:val="none" w:sz="0" w:space="0" w:color="auto"/>
          <w:right w:val="none" w:sz="0" w:space="0" w:color="auto"/>
          <w:bar w:val="none" w:sz="0" w:color="auto"/>
        </w:pBdr>
      </w:pPr>
      <w:r>
        <w:rPr>
          <w:rStyle w:val="None"/>
          <w:rFonts w:ascii="Arial Unicode MS" w:cs="Arial Unicode MS"/>
        </w:rPr>
        <w:br w:type="page"/>
      </w: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rPr>
          <w:b/>
        </w:rPr>
      </w:pPr>
      <w:r w:rsidRPr="003E5618">
        <w:rPr>
          <w:b/>
        </w:rPr>
        <w:t>TABLE OF CONTENTS</w:t>
      </w: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rPr>
          <w:b/>
        </w:rPr>
      </w:pPr>
    </w:p>
    <w:p w:rsidR="00BD0A88" w:rsidRDefault="00BD0A88" w:rsidP="003E5618">
      <w:pPr>
        <w:pBdr>
          <w:top w:val="none" w:sz="0" w:space="0" w:color="auto"/>
          <w:left w:val="none" w:sz="0" w:space="0" w:color="auto"/>
          <w:bottom w:val="none" w:sz="0" w:space="0" w:color="auto"/>
          <w:right w:val="none" w:sz="0" w:space="0" w:color="auto"/>
          <w:bar w:val="none" w:sz="0" w:color="auto"/>
        </w:pBdr>
      </w:pPr>
      <w:r w:rsidRPr="003E5618">
        <w:t>New Course Proposal Form ………………………. 5-6</w:t>
      </w: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r w:rsidRPr="003E5618">
        <w:t>Chancellor’s Report……………………………….</w:t>
      </w:r>
      <w:r>
        <w:t>..</w:t>
      </w:r>
      <w:r w:rsidRPr="003E5618">
        <w:t>7-8</w:t>
      </w:r>
    </w:p>
    <w:p w:rsidR="00BD0A88" w:rsidRDefault="00BD0A88" w:rsidP="003E5618">
      <w:pPr>
        <w:pBdr>
          <w:top w:val="none" w:sz="0" w:space="0" w:color="auto"/>
          <w:left w:val="none" w:sz="0" w:space="0" w:color="auto"/>
          <w:bottom w:val="none" w:sz="0" w:space="0" w:color="auto"/>
          <w:right w:val="none" w:sz="0" w:space="0" w:color="auto"/>
          <w:bar w:val="none" w:sz="0" w:color="auto"/>
        </w:pBdr>
      </w:pP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r w:rsidRPr="003E5618">
        <w:t>New Course Proposal Check List…………………9</w:t>
      </w:r>
      <w:r>
        <w:t>-10</w:t>
      </w:r>
    </w:p>
    <w:p w:rsidR="00BD0A88" w:rsidRDefault="00BD0A88" w:rsidP="003E5618">
      <w:pPr>
        <w:pBdr>
          <w:top w:val="none" w:sz="0" w:space="0" w:color="auto"/>
          <w:left w:val="none" w:sz="0" w:space="0" w:color="auto"/>
          <w:bottom w:val="none" w:sz="0" w:space="0" w:color="auto"/>
          <w:right w:val="none" w:sz="0" w:space="0" w:color="auto"/>
          <w:bar w:val="none" w:sz="0" w:color="auto"/>
        </w:pBdr>
      </w:pP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r w:rsidRPr="003E5618">
        <w:t xml:space="preserve">Course Need </w:t>
      </w:r>
      <w:r>
        <w:t>Assessment and Design……………….</w:t>
      </w:r>
      <w:r w:rsidRPr="003E5618">
        <w:t>11</w:t>
      </w:r>
    </w:p>
    <w:p w:rsidR="00BD0A88" w:rsidRDefault="00BD0A88" w:rsidP="003E5618">
      <w:pPr>
        <w:pBdr>
          <w:top w:val="none" w:sz="0" w:space="0" w:color="auto"/>
          <w:left w:val="none" w:sz="0" w:space="0" w:color="auto"/>
          <w:bottom w:val="none" w:sz="0" w:space="0" w:color="auto"/>
          <w:right w:val="none" w:sz="0" w:space="0" w:color="auto"/>
          <w:bar w:val="none" w:sz="0" w:color="auto"/>
        </w:pBdr>
      </w:pP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r w:rsidRPr="003E5618">
        <w:t>Course Outline…………………………………...12-18</w:t>
      </w:r>
    </w:p>
    <w:p w:rsidR="00BD0A88" w:rsidRDefault="00BD0A88" w:rsidP="003E5618">
      <w:pPr>
        <w:pBdr>
          <w:top w:val="none" w:sz="0" w:space="0" w:color="auto"/>
          <w:left w:val="none" w:sz="0" w:space="0" w:color="auto"/>
          <w:bottom w:val="none" w:sz="0" w:space="0" w:color="auto"/>
          <w:right w:val="none" w:sz="0" w:space="0" w:color="auto"/>
          <w:bar w:val="none" w:sz="0" w:color="auto"/>
        </w:pBdr>
      </w:pP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r w:rsidRPr="003E5618">
        <w:t>Library Resources Form……………………..…..19-20</w:t>
      </w:r>
    </w:p>
    <w:p w:rsidR="00BD0A88" w:rsidRDefault="00BD0A88" w:rsidP="003E5618">
      <w:pPr>
        <w:pBdr>
          <w:top w:val="none" w:sz="0" w:space="0" w:color="auto"/>
          <w:left w:val="none" w:sz="0" w:space="0" w:color="auto"/>
          <w:bottom w:val="none" w:sz="0" w:space="0" w:color="auto"/>
          <w:right w:val="none" w:sz="0" w:space="0" w:color="auto"/>
          <w:bar w:val="none" w:sz="0" w:color="auto"/>
        </w:pBdr>
      </w:pP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r w:rsidRPr="003E5618">
        <w:t>Common Core Course Submission Form……</w:t>
      </w:r>
      <w:r>
        <w:t>…..</w:t>
      </w:r>
      <w:r w:rsidRPr="003E5618">
        <w:t>21-25</w:t>
      </w:r>
    </w:p>
    <w:p w:rsidR="00BD0A88" w:rsidRDefault="00BD0A88" w:rsidP="003E5618">
      <w:pPr>
        <w:pBdr>
          <w:top w:val="none" w:sz="0" w:space="0" w:color="auto"/>
          <w:left w:val="none" w:sz="0" w:space="0" w:color="auto"/>
          <w:bottom w:val="none" w:sz="0" w:space="0" w:color="auto"/>
          <w:right w:val="none" w:sz="0" w:space="0" w:color="auto"/>
          <w:bar w:val="none" w:sz="0" w:color="auto"/>
        </w:pBdr>
      </w:pP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r w:rsidRPr="003E5618">
        <w:t>Email from NYSED……………………………</w:t>
      </w:r>
      <w:r>
        <w:t>...</w:t>
      </w:r>
      <w:r w:rsidRPr="003E5618">
        <w:t>26-30</w:t>
      </w:r>
    </w:p>
    <w:p w:rsidR="00BD0A88" w:rsidRDefault="00BD0A88" w:rsidP="003E5618">
      <w:pPr>
        <w:pBdr>
          <w:top w:val="none" w:sz="0" w:space="0" w:color="auto"/>
          <w:left w:val="none" w:sz="0" w:space="0" w:color="auto"/>
          <w:bottom w:val="none" w:sz="0" w:space="0" w:color="auto"/>
          <w:right w:val="none" w:sz="0" w:space="0" w:color="auto"/>
          <w:bar w:val="none" w:sz="0" w:color="auto"/>
        </w:pBdr>
      </w:pP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r w:rsidRPr="003E5618">
        <w:t>Email Confirming Prerequisites…………………..…31</w:t>
      </w:r>
    </w:p>
    <w:p w:rsidR="00BD0A88" w:rsidRDefault="00BD0A88" w:rsidP="003E5618">
      <w:pPr>
        <w:pBdr>
          <w:top w:val="none" w:sz="0" w:space="0" w:color="auto"/>
          <w:left w:val="none" w:sz="0" w:space="0" w:color="auto"/>
          <w:bottom w:val="none" w:sz="0" w:space="0" w:color="auto"/>
          <w:right w:val="none" w:sz="0" w:space="0" w:color="auto"/>
          <w:bar w:val="none" w:sz="0" w:color="auto"/>
        </w:pBdr>
      </w:pPr>
    </w:p>
    <w:p w:rsidR="00BD0A88" w:rsidRPr="003E5618" w:rsidRDefault="00BD0A88" w:rsidP="003E5618">
      <w:pPr>
        <w:pBdr>
          <w:top w:val="none" w:sz="0" w:space="0" w:color="auto"/>
          <w:left w:val="none" w:sz="0" w:space="0" w:color="auto"/>
          <w:bottom w:val="none" w:sz="0" w:space="0" w:color="auto"/>
          <w:right w:val="none" w:sz="0" w:space="0" w:color="auto"/>
          <w:bar w:val="none" w:sz="0" w:color="auto"/>
        </w:pBdr>
      </w:pPr>
      <w:r w:rsidRPr="003E5618">
        <w:t>Explanation of Recent Revisions………………...…</w:t>
      </w:r>
      <w:r>
        <w:t>.</w:t>
      </w:r>
      <w:r w:rsidRPr="003E5618">
        <w:t>32</w:t>
      </w:r>
    </w:p>
    <w:p w:rsidR="00BD0A88" w:rsidRDefault="00BD0A88" w:rsidP="008E25FB">
      <w:pPr>
        <w:pStyle w:val="CM4"/>
        <w:pBdr>
          <w:top w:val="none" w:sz="0" w:space="0" w:color="auto"/>
          <w:left w:val="none" w:sz="0" w:space="0" w:color="auto"/>
          <w:bottom w:val="none" w:sz="0" w:space="0" w:color="auto"/>
          <w:right w:val="none" w:sz="0" w:space="0" w:color="auto"/>
          <w:bar w:val="none" w:sz="0" w:color="auto"/>
        </w:pBdr>
        <w:spacing w:after="0"/>
        <w:rPr>
          <w:rStyle w:val="None"/>
          <w:rFonts w:ascii="Times New Roman" w:hAnsi="Times New Roman"/>
        </w:rPr>
      </w:pPr>
    </w:p>
    <w:p w:rsidR="00BD0A88" w:rsidRDefault="00BD0A88" w:rsidP="00384BBC">
      <w:pPr>
        <w:pStyle w:val="CM4"/>
        <w:pBdr>
          <w:top w:val="none" w:sz="0" w:space="0" w:color="auto"/>
          <w:left w:val="none" w:sz="0" w:space="0" w:color="auto"/>
          <w:bottom w:val="none" w:sz="0" w:space="0" w:color="auto"/>
          <w:right w:val="none" w:sz="0" w:space="0" w:color="auto"/>
          <w:bar w:val="none" w:sz="0" w:color="auto"/>
        </w:pBdr>
        <w:spacing w:after="0"/>
        <w:rPr>
          <w:rStyle w:val="None"/>
          <w:rFonts w:ascii="Times New Roman" w:hAnsi="Times New Roman" w:cs="Times New Roman"/>
        </w:rPr>
      </w:pPr>
      <w:r>
        <w:rPr>
          <w:rStyle w:val="None"/>
          <w:rFonts w:ascii="Times New Roman" w:hAnsi="Times New Roman"/>
        </w:rPr>
        <w:br w:type="page"/>
      </w:r>
      <w:r>
        <w:rPr>
          <w:rStyle w:val="None"/>
          <w:rFonts w:ascii="Times New Roman" w:hAnsi="Times New Roman"/>
        </w:rPr>
        <w:lastRenderedPageBreak/>
        <w:t xml:space="preserve">  </w:t>
      </w:r>
      <w:smartTag w:uri="urn:schemas-microsoft-com:office:smarttags" w:element="PlaceType">
        <w:smartTag w:uri="urn:schemas-microsoft-com:office:smarttags" w:element="PlaceType">
          <w:r>
            <w:rPr>
              <w:rStyle w:val="None"/>
              <w:rFonts w:ascii="Times New Roman" w:hAnsi="Times New Roman"/>
            </w:rPr>
            <w:t>New York City</w:t>
          </w:r>
        </w:smartTag>
        <w:r>
          <w:rPr>
            <w:rStyle w:val="None"/>
            <w:rFonts w:ascii="Times New Roman" w:hAnsi="Times New Roman"/>
          </w:rPr>
          <w:t xml:space="preserve"> </w:t>
        </w:r>
        <w:smartTag w:uri="urn:schemas-microsoft-com:office:smarttags" w:element="PlaceType">
          <w:r>
            <w:rPr>
              <w:rStyle w:val="None"/>
              <w:rFonts w:ascii="Times New Roman" w:hAnsi="Times New Roman"/>
            </w:rPr>
            <w:t>College</w:t>
          </w:r>
        </w:smartTag>
      </w:smartTag>
      <w:r>
        <w:rPr>
          <w:rStyle w:val="None"/>
          <w:rFonts w:ascii="Times New Roman" w:hAnsi="Times New Roman"/>
        </w:rPr>
        <w:t xml:space="preserve"> of Technology, CUNY </w:t>
      </w:r>
    </w:p>
    <w:p w:rsidR="00BD0A88" w:rsidRDefault="00BD0A88">
      <w:pPr>
        <w:pStyle w:val="Default"/>
        <w:pBdr>
          <w:top w:val="none" w:sz="0" w:space="0" w:color="auto"/>
          <w:left w:val="none" w:sz="0" w:space="0" w:color="auto"/>
          <w:bottom w:val="none" w:sz="0" w:space="0" w:color="auto"/>
          <w:right w:val="none" w:sz="0" w:space="0" w:color="auto"/>
          <w:bar w:val="none" w:sz="0" w:color="auto"/>
        </w:pBdr>
        <w:spacing w:after="120"/>
        <w:rPr>
          <w:rStyle w:val="None"/>
          <w:rFonts w:ascii="Times New Roman" w:hAnsi="Times New Roman" w:cs="Times New Roman"/>
        </w:rPr>
      </w:pPr>
      <w:r>
        <w:rPr>
          <w:rStyle w:val="None"/>
          <w:rFonts w:ascii="Times New Roman" w:hAnsi="Times New Roman"/>
        </w:rPr>
        <w:t xml:space="preserve">  NEW COURSE PROPOSAL FORM</w:t>
      </w:r>
    </w:p>
    <w:tbl>
      <w:tblPr>
        <w:tblW w:w="8460"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522"/>
        <w:gridCol w:w="4938"/>
      </w:tblGrid>
      <w:tr w:rsidR="00BD0A88" w:rsidTr="00384BBC">
        <w:trPr>
          <w:trHeight w:val="3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Course Title</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Sociology of Education</w:t>
            </w:r>
          </w:p>
        </w:tc>
      </w:tr>
      <w:tr w:rsidR="00BD0A88" w:rsidTr="00384BBC">
        <w:trPr>
          <w:trHeight w:val="6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Proposal Date</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10/3/17</w:t>
            </w:r>
          </w:p>
        </w:tc>
      </w:tr>
      <w:tr w:rsidR="00BD0A88" w:rsidTr="00384BBC">
        <w:trPr>
          <w:trHeight w:val="3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 xml:space="preserve">Proposer’s Name </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Diana Mincyte</w:t>
            </w:r>
          </w:p>
        </w:tc>
      </w:tr>
      <w:tr w:rsidR="00BD0A88" w:rsidTr="00384BBC">
        <w:trPr>
          <w:trHeight w:val="3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Course Number</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bCs/>
              </w:rPr>
              <w:t xml:space="preserve">SOC </w:t>
            </w:r>
            <w:r w:rsidRPr="00A6693D">
              <w:rPr>
                <w:rStyle w:val="None"/>
                <w:rFonts w:ascii="Times New Roman" w:hAnsi="Times New Roman"/>
                <w:bCs/>
              </w:rPr>
              <w:t>2380</w:t>
            </w:r>
          </w:p>
        </w:tc>
      </w:tr>
      <w:tr w:rsidR="00BD0A88" w:rsidTr="00384BBC">
        <w:trPr>
          <w:trHeight w:val="3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Course Credits, Hours</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3</w:t>
            </w:r>
          </w:p>
        </w:tc>
      </w:tr>
      <w:tr w:rsidR="00BD0A88" w:rsidTr="00384BBC">
        <w:trPr>
          <w:trHeight w:val="3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Course Pre / Co-Requisites</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Any 1000-level SOC course or PSY 1101</w:t>
            </w:r>
          </w:p>
        </w:tc>
      </w:tr>
      <w:tr w:rsidR="00BD0A88" w:rsidTr="00384BBC">
        <w:trPr>
          <w:trHeight w:val="3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Catalog Course Description</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BE0D1F" w:rsidRDefault="00BD0A88" w:rsidP="00A6693D">
            <w:pPr>
              <w:pStyle w:val="NormalWeb"/>
              <w:pBdr>
                <w:top w:val="none" w:sz="0" w:space="0" w:color="auto"/>
                <w:left w:val="none" w:sz="0" w:space="0" w:color="auto"/>
                <w:bottom w:val="none" w:sz="0" w:space="0" w:color="auto"/>
                <w:right w:val="none" w:sz="0" w:space="0" w:color="auto"/>
                <w:bar w:val="none" w:sz="0" w:color="auto"/>
              </w:pBdr>
              <w:spacing w:before="0" w:after="0"/>
              <w:rPr>
                <w:rFonts w:ascii="Times New Roman" w:hAnsi="Times New Roman" w:cs="Times New Roman"/>
                <w:sz w:val="24"/>
                <w:szCs w:val="24"/>
              </w:rPr>
            </w:pPr>
            <w:r w:rsidRPr="00BE0D1F">
              <w:rPr>
                <w:rFonts w:ascii="Times New Roman" w:hAnsi="Times New Roman" w:cs="Times New Roman"/>
                <w:sz w:val="24"/>
                <w:szCs w:val="24"/>
                <w:shd w:val="clear" w:color="auto" w:fill="FFFFFF"/>
              </w:rPr>
              <w:t>Examines the social influences on education and the effects of education and schooling on the social experiences and identities of individuals and groups in contemporary society. Focus is on the history, philosophy and the role of education as well as the responsibilities of teachers, school administrators and other professional staff, students, parents, and community members with regard to education. Emphasizes the importance of productive relationships and interactions among the school, home, and community.</w:t>
            </w:r>
          </w:p>
        </w:tc>
      </w:tr>
      <w:tr w:rsidR="00BD0A88" w:rsidRPr="00A6693D" w:rsidTr="00384BBC">
        <w:trPr>
          <w:trHeight w:val="420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Brief Rationale</w:t>
            </w:r>
          </w:p>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Provide a concise summary of why this course is important to the department, school or college.</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 xml:space="preserve">This course will serve as both a General Education course and as a NYSED requirement for the initial certification and the professional certification programs for which CTTE is applying through the state. NYSED states the course should </w:t>
            </w:r>
            <w:r>
              <w:rPr>
                <w:rStyle w:val="None"/>
                <w:rFonts w:ascii="Times New Roman" w:hAnsi="Times New Roman"/>
                <w:bCs/>
              </w:rPr>
              <w:t xml:space="preserve">address </w:t>
            </w:r>
            <w:r w:rsidRPr="00A6693D">
              <w:rPr>
                <w:rStyle w:val="None"/>
                <w:rFonts w:ascii="Times New Roman" w:hAnsi="Times New Roman"/>
                <w:bCs/>
              </w:rPr>
              <w:t>the history, phi</w:t>
            </w:r>
            <w:r>
              <w:rPr>
                <w:rStyle w:val="None"/>
                <w:rFonts w:ascii="Times New Roman" w:hAnsi="Times New Roman"/>
                <w:bCs/>
              </w:rPr>
              <w:t>losophy, and role of education;</w:t>
            </w:r>
            <w:r w:rsidRPr="00A6693D">
              <w:rPr>
                <w:rStyle w:val="None"/>
                <w:rFonts w:ascii="Times New Roman" w:hAnsi="Times New Roman"/>
                <w:bCs/>
              </w:rPr>
              <w:t xml:space="preserve"> the rights and responsibilities of teachers and other professional staff, students, parents, community members, school administrators, and </w:t>
            </w:r>
            <w:r>
              <w:rPr>
                <w:rStyle w:val="None"/>
                <w:rFonts w:ascii="Times New Roman" w:hAnsi="Times New Roman"/>
                <w:bCs/>
              </w:rPr>
              <w:t>others with regard to education;</w:t>
            </w:r>
            <w:r w:rsidRPr="00A6693D">
              <w:rPr>
                <w:rStyle w:val="None"/>
                <w:rFonts w:ascii="Times New Roman" w:hAnsi="Times New Roman"/>
                <w:bCs/>
              </w:rPr>
              <w:t xml:space="preserve"> and the importance of productive relationships and interactions among the school, home, and community.</w:t>
            </w:r>
            <w:r>
              <w:rPr>
                <w:rStyle w:val="None"/>
                <w:rFonts w:ascii="Times New Roman" w:hAnsi="Times New Roman"/>
                <w:bCs/>
              </w:rPr>
              <w:t xml:space="preserve"> SOC 2380 meets these requirements.</w:t>
            </w:r>
          </w:p>
        </w:tc>
      </w:tr>
      <w:tr w:rsidR="00BD0A88" w:rsidTr="00384BBC">
        <w:trPr>
          <w:trHeight w:val="18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lastRenderedPageBreak/>
              <w:t>Intent to Submit as Common Core</w:t>
            </w:r>
          </w:p>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If this course is intended to fulfill one of the requirements in the common core, then indicate which area.</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Cs/>
              </w:rPr>
              <w:t>Yes, Individual and Society</w:t>
            </w:r>
          </w:p>
        </w:tc>
      </w:tr>
      <w:tr w:rsidR="00BD0A88" w:rsidTr="00384BBC">
        <w:trPr>
          <w:trHeight w:val="6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Intent to Submit as an Interdisciplinary Course</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sidRPr="00A6693D">
              <w:rPr>
                <w:rStyle w:val="None"/>
                <w:rFonts w:ascii="Times New Roman" w:hAnsi="Times New Roman"/>
                <w:bCs/>
              </w:rPr>
              <w:t>Not at this time</w:t>
            </w:r>
          </w:p>
        </w:tc>
      </w:tr>
      <w:tr w:rsidR="00BD0A88" w:rsidTr="00384BBC">
        <w:trPr>
          <w:trHeight w:val="620"/>
        </w:trPr>
        <w:tc>
          <w:tcPr>
            <w:tcW w:w="35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Intent to Submit as a Writing Intensive Course</w:t>
            </w:r>
          </w:p>
        </w:tc>
        <w:tc>
          <w:tcPr>
            <w:tcW w:w="4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A6693D"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Cs/>
              </w:rPr>
              <w:t>Yes</w:t>
            </w:r>
          </w:p>
        </w:tc>
      </w:tr>
    </w:tbl>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Default="00BD0A88" w:rsidP="005E7DBF">
      <w:pPr>
        <w:pStyle w:val="BodyA"/>
        <w:widowControl w:val="0"/>
        <w:pBdr>
          <w:top w:val="none" w:sz="0" w:space="0" w:color="auto"/>
          <w:left w:val="none" w:sz="0" w:space="0" w:color="auto"/>
          <w:bottom w:val="none" w:sz="0" w:space="0" w:color="auto"/>
          <w:right w:val="none" w:sz="0" w:space="0" w:color="auto"/>
          <w:bar w:val="none" w:sz="0" w:color="auto"/>
        </w:pBdr>
        <w:rPr>
          <w:rStyle w:val="None"/>
          <w:b/>
          <w:bCs/>
        </w:rPr>
      </w:pPr>
    </w:p>
    <w:p w:rsidR="00BD0A88" w:rsidRDefault="00BD0A88">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lang w:val="fr-FR"/>
        </w:rPr>
      </w:pPr>
      <w:r>
        <w:rPr>
          <w:rStyle w:val="None"/>
          <w:rFonts w:ascii="Times New Roman" w:hAnsi="Times New Roman"/>
          <w:b/>
          <w:bCs/>
          <w:lang w:val="fr-FR"/>
        </w:rPr>
        <w:br w:type="page"/>
      </w:r>
      <w:r>
        <w:rPr>
          <w:rStyle w:val="None"/>
          <w:rFonts w:ascii="Times New Roman" w:hAnsi="Times New Roman"/>
          <w:b/>
          <w:bCs/>
          <w:lang w:val="fr-FR"/>
        </w:rPr>
        <w:lastRenderedPageBreak/>
        <w:t xml:space="preserve">   CHANCELLOR’S REPORT FORM</w:t>
      </w:r>
    </w:p>
    <w:p w:rsidR="00BD0A88" w:rsidRPr="00384BBC"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lang w:val="fr-FR"/>
        </w:rPr>
      </w:pPr>
    </w:p>
    <w:tbl>
      <w:tblPr>
        <w:tblW w:w="8460"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1776"/>
        <w:gridCol w:w="6684"/>
      </w:tblGrid>
      <w:tr w:rsidR="00BD0A88" w:rsidTr="00384BBC">
        <w:trPr>
          <w:trHeight w:val="3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Department(s)</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Social Science</w:t>
            </w:r>
          </w:p>
        </w:tc>
      </w:tr>
      <w:tr w:rsidR="00BD0A88" w:rsidTr="00384BBC">
        <w:trPr>
          <w:trHeight w:val="6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Academic Level</w:t>
            </w:r>
          </w:p>
        </w:tc>
        <w:tc>
          <w:tcPr>
            <w:tcW w:w="6684" w:type="dxa"/>
            <w:tcBorders>
              <w:top w:val="single" w:sz="4" w:space="0" w:color="000000"/>
              <w:left w:val="single" w:sz="4" w:space="0" w:color="000000"/>
              <w:bottom w:val="single" w:sz="4" w:space="0" w:color="000000"/>
              <w:right w:val="single" w:sz="4" w:space="0" w:color="000000"/>
            </w:tcBorders>
            <w:tcMar>
              <w:top w:w="80" w:type="dxa"/>
              <w:left w:w="353"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ind w:left="273" w:hanging="273"/>
              <w:rPr>
                <w:rStyle w:val="None"/>
                <w:rFonts w:ascii="Times New Roman" w:hAnsi="Times New Roman"/>
                <w:b/>
                <w:bCs/>
              </w:rPr>
            </w:pPr>
            <w:r>
              <w:rPr>
                <w:rStyle w:val="None"/>
                <w:rFonts w:ascii="Times New Roman" w:hAnsi="Times New Roman"/>
                <w:b/>
                <w:bCs/>
              </w:rPr>
              <w:t>[ X ] Regular  [   ] Compensatory  [   ] Developmental </w:t>
            </w:r>
          </w:p>
          <w:p w:rsidR="00BD0A88" w:rsidRDefault="00BD0A88">
            <w:pPr>
              <w:pStyle w:val="BodyA"/>
              <w:pBdr>
                <w:top w:val="none" w:sz="0" w:space="0" w:color="auto"/>
                <w:left w:val="none" w:sz="0" w:space="0" w:color="auto"/>
                <w:bottom w:val="none" w:sz="0" w:space="0" w:color="auto"/>
                <w:right w:val="none" w:sz="0" w:space="0" w:color="auto"/>
                <w:bar w:val="none" w:sz="0" w:color="auto"/>
              </w:pBdr>
              <w:ind w:left="273" w:hanging="273"/>
            </w:pPr>
            <w:r>
              <w:rPr>
                <w:rStyle w:val="None"/>
                <w:rFonts w:ascii="Times New Roman" w:hAnsi="Times New Roman"/>
                <w:b/>
                <w:bCs/>
              </w:rPr>
              <w:t xml:space="preserve">[   ] Remedial   </w:t>
            </w:r>
          </w:p>
        </w:tc>
      </w:tr>
      <w:tr w:rsidR="00BD0A88" w:rsidTr="00384BBC">
        <w:trPr>
          <w:trHeight w:val="3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Subject Area</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Sociology</w:t>
            </w:r>
          </w:p>
        </w:tc>
      </w:tr>
      <w:tr w:rsidR="00BD0A88" w:rsidTr="00384BBC">
        <w:trPr>
          <w:trHeight w:val="3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Course Prefix</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SOC</w:t>
            </w:r>
          </w:p>
        </w:tc>
      </w:tr>
      <w:tr w:rsidR="00BD0A88" w:rsidTr="00384BBC">
        <w:trPr>
          <w:trHeight w:val="6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Course Number</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2380</w:t>
            </w:r>
          </w:p>
        </w:tc>
      </w:tr>
      <w:tr w:rsidR="00BD0A88" w:rsidTr="00384BBC">
        <w:trPr>
          <w:trHeight w:val="3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Course Title</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Sociology of Education</w:t>
            </w:r>
          </w:p>
        </w:tc>
      </w:tr>
      <w:tr w:rsidR="00BD0A88" w:rsidTr="00384BBC">
        <w:trPr>
          <w:trHeight w:val="255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Catalog Description</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rsidP="00BE0D1F">
            <w:pPr>
              <w:pBdr>
                <w:top w:val="none" w:sz="0" w:space="0" w:color="auto"/>
                <w:left w:val="none" w:sz="0" w:space="0" w:color="auto"/>
                <w:bottom w:val="none" w:sz="0" w:space="0" w:color="auto"/>
                <w:right w:val="none" w:sz="0" w:space="0" w:color="auto"/>
                <w:bar w:val="none" w:sz="0" w:color="auto"/>
              </w:pBdr>
            </w:pPr>
            <w:r w:rsidRPr="00BE0D1F">
              <w:rPr>
                <w:shd w:val="clear" w:color="auto" w:fill="FFFFFF"/>
              </w:rPr>
              <w:t>Examines the social influences on education and the effects of education and schooling on the social experiences and identities of individuals and groups in contemporary society. Focus is on the history, philosophy and the role of education as well as the responsibilities of teachers, school administrators and other professional staff, students, parents, and community members with regard to education. Emphasizes the importance of productive relationships and interactions among the school, home, and community</w:t>
            </w:r>
            <w:r>
              <w:rPr>
                <w:shd w:val="clear" w:color="auto" w:fill="FFFFFF"/>
              </w:rPr>
              <w:t>.</w:t>
            </w:r>
          </w:p>
        </w:tc>
      </w:tr>
      <w:tr w:rsidR="00BD0A88" w:rsidTr="00384BBC">
        <w:trPr>
          <w:trHeight w:val="3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Prerequisite</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2B3422">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Any 1000-level SOC course or PSY 1101</w:t>
            </w:r>
          </w:p>
        </w:tc>
      </w:tr>
      <w:tr w:rsidR="00BD0A88" w:rsidTr="00384BBC">
        <w:trPr>
          <w:trHeight w:val="3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Corequisite</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N/A</w:t>
            </w:r>
          </w:p>
        </w:tc>
      </w:tr>
      <w:tr w:rsidR="00BD0A88" w:rsidTr="00384BBC">
        <w:trPr>
          <w:trHeight w:val="6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Pre- or co-requisite</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2B3422">
            <w:pPr>
              <w:pStyle w:val="BodyA"/>
              <w:pBdr>
                <w:top w:val="none" w:sz="0" w:space="0" w:color="auto"/>
                <w:left w:val="none" w:sz="0" w:space="0" w:color="auto"/>
                <w:bottom w:val="none" w:sz="0" w:space="0" w:color="auto"/>
                <w:right w:val="none" w:sz="0" w:space="0" w:color="auto"/>
                <w:bar w:val="none" w:sz="0" w:color="auto"/>
              </w:pBdr>
            </w:pPr>
            <w:r>
              <w:t>N/A</w:t>
            </w:r>
          </w:p>
        </w:tc>
      </w:tr>
      <w:tr w:rsidR="00BD0A88" w:rsidTr="00384BBC">
        <w:trPr>
          <w:trHeight w:val="3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Credits</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3</w:t>
            </w:r>
          </w:p>
        </w:tc>
      </w:tr>
      <w:tr w:rsidR="00BD0A88" w:rsidTr="00384BBC">
        <w:trPr>
          <w:trHeight w:val="60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Contact Hours</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3 class hours</w:t>
            </w:r>
          </w:p>
        </w:tc>
      </w:tr>
      <w:tr w:rsidR="00BD0A88" w:rsidTr="00384BBC">
        <w:trPr>
          <w:trHeight w:val="3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Liberal Arts</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 xml:space="preserve">[  X ] Yes  [  ] No  </w:t>
            </w:r>
          </w:p>
        </w:tc>
      </w:tr>
      <w:tr w:rsidR="00BD0A88" w:rsidTr="00384BBC">
        <w:trPr>
          <w:trHeight w:val="12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Course Attribute (e.g. Writing Intensive, etc)</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Yes</w:t>
            </w:r>
          </w:p>
        </w:tc>
      </w:tr>
      <w:tr w:rsidR="00BD0A88" w:rsidTr="00384BBC">
        <w:trPr>
          <w:trHeight w:val="362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lastRenderedPageBreak/>
              <w:t>Course Applicability</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[X] Major</w:t>
            </w:r>
            <w:r>
              <w:rPr>
                <w:rStyle w:val="None"/>
                <w:rFonts w:ascii="Times New Roman" w:hAnsi="Times New Roman"/>
                <w:b/>
                <w:bCs/>
              </w:rPr>
              <w:tab/>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  ] Gen Ed Required</w:t>
            </w:r>
            <w:r>
              <w:rPr>
                <w:rStyle w:val="None"/>
                <w:rFonts w:ascii="Times New Roman" w:hAnsi="Times New Roman"/>
                <w:b/>
                <w:bCs/>
              </w:rPr>
              <w:tab/>
              <w:t xml:space="preserve"> [ </w:t>
            </w:r>
            <w:r w:rsidRPr="00BE0D1F">
              <w:rPr>
                <w:rStyle w:val="None"/>
                <w:rFonts w:ascii="Times New Roman" w:hAnsi="Times New Roman"/>
                <w:b/>
                <w:bCs/>
              </w:rPr>
              <w:t>X</w:t>
            </w:r>
            <w:r>
              <w:rPr>
                <w:rStyle w:val="None"/>
                <w:rFonts w:ascii="Times New Roman" w:hAnsi="Times New Roman"/>
                <w:b/>
                <w:bCs/>
              </w:rPr>
              <w:t xml:space="preserve"> ] Gen Ed - Flexible</w:t>
            </w:r>
            <w:r>
              <w:rPr>
                <w:rStyle w:val="None"/>
                <w:rFonts w:ascii="Times New Roman" w:hAnsi="Times New Roman"/>
                <w:b/>
                <w:bCs/>
              </w:rPr>
              <w:tab/>
              <w:t>[  ] Gen Ed - College Option</w:t>
            </w:r>
          </w:p>
          <w:p w:rsidR="00BD0A88" w:rsidRDefault="00BD0A88">
            <w:pPr>
              <w:pStyle w:val="BodyA"/>
              <w:pBdr>
                <w:top w:val="none" w:sz="0" w:space="0" w:color="auto"/>
                <w:left w:val="none" w:sz="0" w:space="0" w:color="auto"/>
                <w:bottom w:val="none" w:sz="0" w:space="0" w:color="auto"/>
                <w:right w:val="none" w:sz="0" w:space="0" w:color="auto"/>
                <w:bar w:val="none" w:sz="0" w:color="auto"/>
              </w:pBdr>
              <w:ind w:left="97"/>
              <w:rPr>
                <w:rStyle w:val="None"/>
                <w:rFonts w:ascii="Times New Roman" w:hAnsi="Times New Roman" w:cs="Times New Roman"/>
                <w:b/>
                <w:bCs/>
              </w:rPr>
            </w:pPr>
            <w:r>
              <w:rPr>
                <w:rStyle w:val="None"/>
                <w:rFonts w:ascii="Times New Roman" w:hAnsi="Times New Roman"/>
                <w:b/>
                <w:bCs/>
              </w:rPr>
              <w:t>[  ] English Composition</w:t>
            </w:r>
            <w:r>
              <w:rPr>
                <w:rStyle w:val="None"/>
                <w:rFonts w:ascii="Times New Roman" w:hAnsi="Times New Roman"/>
                <w:b/>
                <w:bCs/>
              </w:rPr>
              <w:tab/>
              <w:t>[  ] World Cultures</w:t>
            </w:r>
            <w:r>
              <w:rPr>
                <w:rStyle w:val="None"/>
                <w:rFonts w:ascii="Times New Roman" w:hAnsi="Times New Roman"/>
                <w:b/>
                <w:bCs/>
              </w:rPr>
              <w:tab/>
              <w:t>[  ] Speech</w:t>
            </w:r>
          </w:p>
          <w:p w:rsidR="00BD0A88" w:rsidRDefault="00BD0A88">
            <w:pPr>
              <w:pStyle w:val="BodyA"/>
              <w:pBdr>
                <w:top w:val="none" w:sz="0" w:space="0" w:color="auto"/>
                <w:left w:val="none" w:sz="0" w:space="0" w:color="auto"/>
                <w:bottom w:val="none" w:sz="0" w:space="0" w:color="auto"/>
                <w:right w:val="none" w:sz="0" w:space="0" w:color="auto"/>
                <w:bar w:val="none" w:sz="0" w:color="auto"/>
              </w:pBdr>
              <w:ind w:left="97"/>
              <w:rPr>
                <w:rStyle w:val="None"/>
                <w:rFonts w:ascii="Times New Roman" w:hAnsi="Times New Roman" w:cs="Times New Roman"/>
                <w:b/>
                <w:bCs/>
              </w:rPr>
            </w:pPr>
            <w:r>
              <w:rPr>
                <w:rStyle w:val="None"/>
                <w:rFonts w:ascii="Times New Roman" w:hAnsi="Times New Roman"/>
                <w:b/>
                <w:bCs/>
              </w:rPr>
              <w:t>[  ] Mathematics</w:t>
            </w:r>
            <w:r>
              <w:rPr>
                <w:rStyle w:val="None"/>
                <w:rFonts w:ascii="Times New Roman" w:hAnsi="Times New Roman"/>
                <w:b/>
                <w:bCs/>
              </w:rPr>
              <w:tab/>
              <w:t>[  ] US Experience in its Diversity</w:t>
            </w:r>
            <w:r>
              <w:rPr>
                <w:rStyle w:val="None"/>
                <w:rFonts w:ascii="Times New Roman" w:hAnsi="Times New Roman"/>
                <w:b/>
                <w:bCs/>
              </w:rPr>
              <w:tab/>
              <w:t>[  ] Interdisciplinary</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  ] Science</w:t>
            </w:r>
            <w:r>
              <w:rPr>
                <w:rStyle w:val="None"/>
                <w:rFonts w:ascii="Times New Roman" w:hAnsi="Times New Roman"/>
                <w:b/>
                <w:bCs/>
              </w:rPr>
              <w:tab/>
              <w:t>[  ] Creative Expression</w:t>
            </w:r>
            <w:r>
              <w:rPr>
                <w:rStyle w:val="None"/>
                <w:rFonts w:ascii="Times New Roman" w:hAnsi="Times New Roman"/>
                <w:b/>
                <w:bCs/>
              </w:rPr>
              <w:tab/>
              <w:t xml:space="preserve">  [  ] Advanced Liberal Arts</w:t>
            </w:r>
          </w:p>
          <w:p w:rsidR="00BD0A88" w:rsidRDefault="00BD0A88">
            <w:pPr>
              <w:pStyle w:val="BodyA"/>
              <w:pBdr>
                <w:top w:val="none" w:sz="0" w:space="0" w:color="auto"/>
                <w:left w:val="none" w:sz="0" w:space="0" w:color="auto"/>
                <w:bottom w:val="none" w:sz="0" w:space="0" w:color="auto"/>
                <w:right w:val="none" w:sz="0" w:space="0" w:color="auto"/>
                <w:bar w:val="none" w:sz="0" w:color="auto"/>
              </w:pBdr>
              <w:ind w:left="288"/>
              <w:rPr>
                <w:rStyle w:val="None"/>
                <w:rFonts w:ascii="Times New Roman" w:hAnsi="Times New Roman" w:cs="Times New Roman"/>
                <w:b/>
                <w:bCs/>
              </w:rPr>
            </w:pPr>
            <w:r>
              <w:rPr>
                <w:rStyle w:val="None"/>
                <w:rFonts w:ascii="Times New Roman" w:hAnsi="Times New Roman" w:cs="Times New Roman"/>
                <w:b/>
                <w:bCs/>
              </w:rPr>
              <w:tab/>
              <w:t>[ X ] Individual and Society</w:t>
            </w:r>
            <w:r>
              <w:rPr>
                <w:rStyle w:val="None"/>
                <w:rFonts w:ascii="Times New Roman" w:hAnsi="Times New Roman" w:cs="Times New Roman"/>
                <w:b/>
                <w:bCs/>
              </w:rPr>
              <w:tab/>
            </w:r>
          </w:p>
          <w:p w:rsidR="00BD0A88" w:rsidRDefault="00BD0A88">
            <w:pPr>
              <w:pStyle w:val="BodyA"/>
              <w:pBdr>
                <w:top w:val="none" w:sz="0" w:space="0" w:color="auto"/>
                <w:left w:val="none" w:sz="0" w:space="0" w:color="auto"/>
                <w:bottom w:val="none" w:sz="0" w:space="0" w:color="auto"/>
                <w:right w:val="none" w:sz="0" w:space="0" w:color="auto"/>
                <w:bar w:val="none" w:sz="0" w:color="auto"/>
              </w:pBdr>
              <w:ind w:left="288"/>
              <w:rPr>
                <w:rStyle w:val="None"/>
                <w:rFonts w:ascii="Times New Roman" w:hAnsi="Times New Roman" w:cs="Times New Roman"/>
                <w:b/>
                <w:bCs/>
              </w:rPr>
            </w:pPr>
            <w:r>
              <w:rPr>
                <w:rStyle w:val="None"/>
                <w:rFonts w:ascii="Times New Roman" w:hAnsi="Times New Roman" w:cs="Times New Roman"/>
                <w:b/>
                <w:bCs/>
              </w:rPr>
              <w:tab/>
              <w:t>[  ] Scientific World</w:t>
            </w:r>
            <w:r>
              <w:rPr>
                <w:rStyle w:val="None"/>
                <w:rFonts w:ascii="Times New Roman" w:hAnsi="Times New Roman" w:cs="Times New Roman"/>
                <w:b/>
                <w:bCs/>
              </w:rPr>
              <w:tab/>
            </w:r>
          </w:p>
          <w:p w:rsidR="00BD0A88" w:rsidRDefault="00BD0A88">
            <w:pPr>
              <w:pStyle w:val="BodyA"/>
              <w:pBdr>
                <w:top w:val="none" w:sz="0" w:space="0" w:color="auto"/>
                <w:left w:val="none" w:sz="0" w:space="0" w:color="auto"/>
                <w:bottom w:val="none" w:sz="0" w:space="0" w:color="auto"/>
                <w:right w:val="none" w:sz="0" w:space="0" w:color="auto"/>
                <w:bar w:val="none" w:sz="0" w:color="auto"/>
              </w:pBdr>
              <w:ind w:left="720"/>
            </w:pPr>
            <w:r>
              <w:rPr>
                <w:rStyle w:val="None"/>
                <w:rFonts w:ascii="Times New Roman" w:hAnsi="Times New Roman"/>
                <w:b/>
                <w:bCs/>
              </w:rPr>
              <w:t xml:space="preserve"> </w:t>
            </w:r>
          </w:p>
        </w:tc>
      </w:tr>
      <w:tr w:rsidR="00BD0A88" w:rsidTr="00384BBC">
        <w:trPr>
          <w:trHeight w:val="600"/>
        </w:trPr>
        <w:tc>
          <w:tcPr>
            <w:tcW w:w="17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b/>
                <w:bCs/>
              </w:rPr>
              <w:t>Effective Term</w:t>
            </w:r>
          </w:p>
        </w:tc>
        <w:tc>
          <w:tcPr>
            <w:tcW w:w="6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pPr>
            <w:r>
              <w:rPr>
                <w:rStyle w:val="None"/>
                <w:rFonts w:ascii="Times New Roman" w:hAnsi="Times New Roman"/>
              </w:rPr>
              <w:t>Fall 2018</w:t>
            </w:r>
          </w:p>
        </w:tc>
      </w:tr>
    </w:tbl>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p>
    <w:p w:rsidR="00BD0A88" w:rsidRDefault="00BD0A88" w:rsidP="00384BBC">
      <w:pPr>
        <w:pStyle w:val="BodyA"/>
        <w:pBdr>
          <w:top w:val="none" w:sz="0" w:space="0" w:color="auto"/>
          <w:left w:val="none" w:sz="0" w:space="0" w:color="auto"/>
          <w:bottom w:val="none" w:sz="0" w:space="0" w:color="auto"/>
          <w:right w:val="none" w:sz="0" w:space="0" w:color="auto"/>
          <w:bar w:val="none" w:sz="0" w:color="auto"/>
        </w:pBdr>
        <w:spacing w:after="15"/>
        <w:ind w:left="180"/>
        <w:rPr>
          <w:rStyle w:val="None"/>
          <w:rFonts w:ascii="Times New Roman" w:hAnsi="Times New Roman" w:cs="Times New Roman"/>
        </w:rPr>
      </w:pPr>
      <w:r>
        <w:rPr>
          <w:rStyle w:val="None"/>
          <w:rFonts w:ascii="Times New Roman" w:hAnsi="Times New Roman"/>
          <w:b/>
          <w:bCs/>
          <w:lang w:val="it-IT"/>
        </w:rPr>
        <w:t xml:space="preserve">Rationale: </w:t>
      </w:r>
      <w:r w:rsidRPr="00A6693D">
        <w:rPr>
          <w:rStyle w:val="None"/>
          <w:rFonts w:ascii="Times New Roman" w:hAnsi="Times New Roman"/>
          <w:bCs/>
        </w:rPr>
        <w:t xml:space="preserve">This course will serve as both a General Education course and as a NYSED requirement for the initial certification and the professional certification programs for which CTTE is applying through the state. NYSED states the course should </w:t>
      </w:r>
      <w:r>
        <w:rPr>
          <w:rStyle w:val="None"/>
          <w:rFonts w:ascii="Times New Roman" w:hAnsi="Times New Roman"/>
          <w:bCs/>
        </w:rPr>
        <w:t xml:space="preserve">address </w:t>
      </w:r>
      <w:r w:rsidRPr="00A6693D">
        <w:rPr>
          <w:rStyle w:val="None"/>
          <w:rFonts w:ascii="Times New Roman" w:hAnsi="Times New Roman"/>
          <w:bCs/>
        </w:rPr>
        <w:t>the history, phi</w:t>
      </w:r>
      <w:r>
        <w:rPr>
          <w:rStyle w:val="None"/>
          <w:rFonts w:ascii="Times New Roman" w:hAnsi="Times New Roman"/>
          <w:bCs/>
        </w:rPr>
        <w:t>losophy, and role of education;</w:t>
      </w:r>
      <w:r w:rsidRPr="00A6693D">
        <w:rPr>
          <w:rStyle w:val="None"/>
          <w:rFonts w:ascii="Times New Roman" w:hAnsi="Times New Roman"/>
          <w:bCs/>
        </w:rPr>
        <w:t xml:space="preserve"> the rights and responsibilities of teachers and other professional staff, students, parents, community members, school administrators, and </w:t>
      </w:r>
      <w:r>
        <w:rPr>
          <w:rStyle w:val="None"/>
          <w:rFonts w:ascii="Times New Roman" w:hAnsi="Times New Roman"/>
          <w:bCs/>
        </w:rPr>
        <w:t>others with regard to education;</w:t>
      </w:r>
      <w:r w:rsidRPr="00A6693D">
        <w:rPr>
          <w:rStyle w:val="None"/>
          <w:rFonts w:ascii="Times New Roman" w:hAnsi="Times New Roman"/>
          <w:bCs/>
        </w:rPr>
        <w:t xml:space="preserve"> and the importance of productive relationships and interactions among the school, home, and community.</w:t>
      </w:r>
      <w:r>
        <w:rPr>
          <w:rStyle w:val="None"/>
          <w:rFonts w:ascii="Times New Roman" w:hAnsi="Times New Roman"/>
          <w:bCs/>
        </w:rPr>
        <w:t xml:space="preserve"> SOC 2380 meets these requirements.</w:t>
      </w:r>
    </w:p>
    <w:p w:rsidR="00BD0A88" w:rsidRDefault="00BD0A88">
      <w:pPr>
        <w:pStyle w:val="BodyA"/>
        <w:pBdr>
          <w:top w:val="none" w:sz="0" w:space="0" w:color="auto"/>
          <w:left w:val="none" w:sz="0" w:space="0" w:color="auto"/>
          <w:bottom w:val="none" w:sz="0" w:space="0" w:color="auto"/>
          <w:right w:val="none" w:sz="0" w:space="0" w:color="auto"/>
          <w:bar w:val="none" w:sz="0" w:color="auto"/>
        </w:pBdr>
        <w:spacing w:after="15"/>
        <w:rPr>
          <w:rStyle w:val="None"/>
          <w:rFonts w:ascii="Times New Roman" w:hAnsi="Times New Roman" w:cs="Times New Roman"/>
          <w:b/>
          <w:bCs/>
        </w:rPr>
      </w:pPr>
    </w:p>
    <w:p w:rsidR="00BD0A88" w:rsidRDefault="00BD0A88">
      <w:pPr>
        <w:pStyle w:val="BodyA"/>
        <w:pBdr>
          <w:top w:val="none" w:sz="0" w:space="0" w:color="auto"/>
          <w:left w:val="none" w:sz="0" w:space="0" w:color="auto"/>
          <w:bottom w:val="none" w:sz="0" w:space="0" w:color="auto"/>
          <w:right w:val="none" w:sz="0" w:space="0" w:color="auto"/>
          <w:bar w:val="none" w:sz="0" w:color="auto"/>
        </w:pBdr>
        <w:sectPr w:rsidR="00BD0A88">
          <w:headerReference w:type="even" r:id="rId11"/>
          <w:headerReference w:type="default" r:id="rId12"/>
          <w:footerReference w:type="even" r:id="rId13"/>
          <w:footerReference w:type="default" r:id="rId14"/>
          <w:headerReference w:type="first" r:id="rId15"/>
          <w:footerReference w:type="first" r:id="rId16"/>
          <w:pgSz w:w="12240" w:h="15840"/>
          <w:pgMar w:top="1350" w:right="1800" w:bottom="1170" w:left="1800" w:header="0" w:footer="720" w:gutter="0"/>
          <w:cols w:space="720"/>
        </w:sectPr>
      </w:pPr>
    </w:p>
    <w:p w:rsidR="00BD0A88" w:rsidRDefault="00BD0A88" w:rsidP="00384BBC">
      <w:pPr>
        <w:pStyle w:val="BodyA"/>
        <w:pBdr>
          <w:top w:val="none" w:sz="0" w:space="0" w:color="auto"/>
          <w:left w:val="none" w:sz="0" w:space="0" w:color="auto"/>
          <w:bottom w:val="none" w:sz="0" w:space="0" w:color="auto"/>
          <w:right w:val="none" w:sz="0" w:space="0" w:color="auto"/>
          <w:bar w:val="none" w:sz="0" w:color="auto"/>
        </w:pBdr>
        <w:ind w:left="360"/>
        <w:rPr>
          <w:rStyle w:val="None"/>
          <w:rFonts w:ascii="Times New Roman" w:hAnsi="Times New Roman" w:cs="Times New Roman"/>
          <w:b/>
          <w:bCs/>
        </w:rPr>
      </w:pPr>
      <w:r>
        <w:rPr>
          <w:rStyle w:val="None"/>
          <w:rFonts w:ascii="Times New Roman" w:hAnsi="Times New Roman"/>
          <w:b/>
          <w:bCs/>
        </w:rPr>
        <w:lastRenderedPageBreak/>
        <w:t>NEW COURSE PROPOSAL CHECK LIST</w:t>
      </w:r>
    </w:p>
    <w:p w:rsidR="00BD0A88" w:rsidRDefault="00BD0A88" w:rsidP="00384BBC">
      <w:pPr>
        <w:pStyle w:val="BodyA"/>
        <w:pBdr>
          <w:top w:val="none" w:sz="0" w:space="0" w:color="auto"/>
          <w:left w:val="none" w:sz="0" w:space="0" w:color="auto"/>
          <w:bottom w:val="none" w:sz="0" w:space="0" w:color="auto"/>
          <w:right w:val="none" w:sz="0" w:space="0" w:color="auto"/>
          <w:bar w:val="none" w:sz="0" w:color="auto"/>
        </w:pBdr>
        <w:ind w:left="360"/>
        <w:rPr>
          <w:rStyle w:val="None"/>
          <w:rFonts w:ascii="Times New Roman" w:hAnsi="Times New Roman" w:cs="Times New Roman"/>
        </w:rPr>
      </w:pPr>
      <w:r>
        <w:rPr>
          <w:rStyle w:val="None"/>
          <w:rFonts w:ascii="Times New Roman" w:hAnsi="Times New Roman"/>
        </w:rPr>
        <w:t>Use this checklist to ensure that all required documentation has been included.  You may wish to  use this checklist as a table of contents within the new course proposal.</w:t>
      </w:r>
    </w:p>
    <w:tbl>
      <w:tblPr>
        <w:tblW w:w="8640" w:type="dxa"/>
        <w:tblInd w:w="4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7732"/>
        <w:gridCol w:w="908"/>
      </w:tblGrid>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b/>
                <w:bCs/>
              </w:rPr>
              <w:t>Completed NEW COURSE PROPOSAL FORM</w:t>
            </w:r>
          </w:p>
        </w:tc>
        <w:tc>
          <w:tcPr>
            <w:tcW w:w="90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BD0A88" w:rsidRDefault="00BD0A88">
            <w:pPr>
              <w:pBdr>
                <w:top w:val="none" w:sz="0" w:space="0" w:color="auto"/>
                <w:left w:val="none" w:sz="0" w:space="0" w:color="auto"/>
                <w:bottom w:val="none" w:sz="0" w:space="0" w:color="auto"/>
                <w:right w:val="none" w:sz="0" w:space="0" w:color="auto"/>
                <w:bar w:val="none" w:sz="0" w:color="auto"/>
              </w:pBdr>
            </w:pP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MediumGrid1-Accent21"/>
              <w:numPr>
                <w:ilvl w:val="0"/>
                <w:numId w:val="6"/>
              </w:numPr>
              <w:pBdr>
                <w:top w:val="none" w:sz="0" w:space="0" w:color="auto"/>
                <w:left w:val="none" w:sz="0" w:space="0" w:color="auto"/>
                <w:bottom w:val="none" w:sz="0" w:space="0" w:color="auto"/>
                <w:right w:val="none" w:sz="0" w:space="0" w:color="auto"/>
                <w:bar w:val="none" w:sz="0" w:color="auto"/>
              </w:pBdr>
              <w:spacing w:after="80"/>
              <w:rPr>
                <w:rFonts w:ascii="Times New Roman" w:hAnsi="Times New Roman"/>
              </w:rPr>
            </w:pPr>
            <w:r>
              <w:rPr>
                <w:rStyle w:val="None"/>
                <w:rFonts w:ascii="Times New Roman" w:hAnsi="Times New Roman"/>
              </w:rPr>
              <w:t>Title, Number, Credits, Hours, Catalog course description</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MediumGrid1-Accent21"/>
              <w:numPr>
                <w:ilvl w:val="0"/>
                <w:numId w:val="7"/>
              </w:numPr>
              <w:pBdr>
                <w:top w:val="none" w:sz="0" w:space="0" w:color="auto"/>
                <w:left w:val="none" w:sz="0" w:space="0" w:color="auto"/>
                <w:bottom w:val="none" w:sz="0" w:space="0" w:color="auto"/>
                <w:right w:val="none" w:sz="0" w:space="0" w:color="auto"/>
                <w:bar w:val="none" w:sz="0" w:color="auto"/>
              </w:pBdr>
              <w:spacing w:after="80"/>
              <w:rPr>
                <w:rFonts w:ascii="Times New Roman" w:hAnsi="Times New Roman"/>
              </w:rPr>
            </w:pPr>
            <w:r>
              <w:rPr>
                <w:rStyle w:val="None"/>
                <w:rFonts w:ascii="Times New Roman" w:hAnsi="Times New Roman"/>
              </w:rPr>
              <w:t>Brief Rationale</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 xml:space="preserve">Completed </w:t>
            </w:r>
            <w:hyperlink r:id="rId17" w:history="1">
              <w:r>
                <w:rPr>
                  <w:rStyle w:val="Hyperlink1"/>
                </w:rPr>
                <w:t>Library Resources and Information Literacy Form</w:t>
              </w:r>
            </w:hyperlink>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700"/>
        </w:trPr>
        <w:tc>
          <w:tcPr>
            <w:tcW w:w="773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rPr>
                <w:rStyle w:val="None"/>
                <w:rFonts w:ascii="Times New Roman" w:hAnsi="Times New Roman" w:cs="Times New Roman"/>
                <w:b/>
                <w:bCs/>
              </w:rPr>
            </w:pPr>
            <w:r>
              <w:rPr>
                <w:rStyle w:val="None"/>
                <w:rFonts w:ascii="Times New Roman" w:hAnsi="Times New Roman"/>
                <w:b/>
                <w:bCs/>
              </w:rPr>
              <w:t xml:space="preserve">Course Outline </w:t>
            </w:r>
          </w:p>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Include within the outline the following.</w:t>
            </w:r>
          </w:p>
        </w:tc>
        <w:tc>
          <w:tcPr>
            <w:tcW w:w="90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b/>
                <w:bCs/>
                <w:color w:val="333333"/>
                <w:u w:color="333333"/>
              </w:rPr>
              <w:t>X</w:t>
            </w:r>
          </w:p>
        </w:tc>
      </w:tr>
      <w:tr w:rsidR="00BD0A88" w:rsidTr="00384BBC">
        <w:trPr>
          <w:trHeight w:val="70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rPr>
                <w:rStyle w:val="None"/>
                <w:rFonts w:ascii="Times New Roman" w:hAnsi="Times New Roman" w:cs="Times New Roman"/>
              </w:rPr>
            </w:pPr>
            <w:r>
              <w:rPr>
                <w:rStyle w:val="None"/>
                <w:rFonts w:ascii="Times New Roman" w:hAnsi="Times New Roman"/>
              </w:rPr>
              <w:t>Hours and Credits for Lecture and Labs</w:t>
            </w:r>
          </w:p>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If hours exceed mandated Carnegie Hours, then rationale for this</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Prerequisites/Co- requisites</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Detailed Course Description</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108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Course Specific Learning Outcome and Assessment Tables</w:t>
            </w:r>
          </w:p>
          <w:p w:rsidR="00BD0A88" w:rsidRDefault="00BD0A88">
            <w:pPr>
              <w:pStyle w:val="MediumGrid1-Accent21"/>
              <w:numPr>
                <w:ilvl w:val="0"/>
                <w:numId w:val="8"/>
              </w:numPr>
              <w:pBdr>
                <w:top w:val="none" w:sz="0" w:space="0" w:color="auto"/>
                <w:left w:val="none" w:sz="0" w:space="0" w:color="auto"/>
                <w:bottom w:val="none" w:sz="0" w:space="0" w:color="auto"/>
                <w:right w:val="none" w:sz="0" w:space="0" w:color="auto"/>
                <w:bar w:val="none" w:sz="0" w:color="auto"/>
              </w:pBdr>
              <w:spacing w:after="80"/>
              <w:rPr>
                <w:rFonts w:ascii="Times New Roman" w:hAnsi="Times New Roman"/>
              </w:rPr>
            </w:pPr>
            <w:r>
              <w:rPr>
                <w:rStyle w:val="None"/>
                <w:rFonts w:ascii="Times New Roman" w:hAnsi="Times New Roman"/>
              </w:rPr>
              <w:t>Discipline Specific</w:t>
            </w:r>
          </w:p>
          <w:p w:rsidR="00BD0A88" w:rsidRDefault="00BD0A88">
            <w:pPr>
              <w:pStyle w:val="MediumGrid1-Accent21"/>
              <w:numPr>
                <w:ilvl w:val="0"/>
                <w:numId w:val="8"/>
              </w:numPr>
              <w:pBdr>
                <w:top w:val="none" w:sz="0" w:space="0" w:color="auto"/>
                <w:left w:val="none" w:sz="0" w:space="0" w:color="auto"/>
                <w:bottom w:val="none" w:sz="0" w:space="0" w:color="auto"/>
                <w:right w:val="none" w:sz="0" w:space="0" w:color="auto"/>
                <w:bar w:val="none" w:sz="0" w:color="auto"/>
              </w:pBdr>
              <w:spacing w:after="80"/>
              <w:rPr>
                <w:rFonts w:ascii="Times New Roman" w:hAnsi="Times New Roman"/>
              </w:rPr>
            </w:pPr>
            <w:r>
              <w:rPr>
                <w:rStyle w:val="None"/>
                <w:rFonts w:ascii="Times New Roman" w:hAnsi="Times New Roman"/>
              </w:rPr>
              <w:t>General Education Specific Learning Outcome and Assessment Tables</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Example Weekly Course outline</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Grade Policy and Procedure</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Recommended Instructional Materials (Textbooks, lab supplies, etc)</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Library resources and bibliography</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1000"/>
        </w:trPr>
        <w:tc>
          <w:tcPr>
            <w:tcW w:w="773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rPr>
                <w:rStyle w:val="None"/>
                <w:rFonts w:ascii="Times New Roman" w:hAnsi="Times New Roman" w:cs="Times New Roman"/>
                <w:b/>
                <w:bCs/>
              </w:rPr>
            </w:pPr>
            <w:r>
              <w:rPr>
                <w:rStyle w:val="None"/>
                <w:rFonts w:ascii="Times New Roman" w:hAnsi="Times New Roman"/>
                <w:b/>
                <w:bCs/>
              </w:rPr>
              <w:t xml:space="preserve">Course Need Assessment  </w:t>
            </w:r>
          </w:p>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Describe the need for this course. Include in your statement the following information.</w:t>
            </w:r>
          </w:p>
        </w:tc>
        <w:tc>
          <w:tcPr>
            <w:tcW w:w="90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100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rPr>
                <w:rStyle w:val="None"/>
                <w:rFonts w:ascii="Times New Roman" w:hAnsi="Times New Roman" w:cs="Times New Roman"/>
              </w:rPr>
            </w:pPr>
            <w:r>
              <w:rPr>
                <w:rStyle w:val="None"/>
                <w:rFonts w:ascii="Times New Roman" w:hAnsi="Times New Roman"/>
              </w:rPr>
              <w:t xml:space="preserve">Target Students who will take this course.  Which programs or departments, and </w:t>
            </w:r>
            <w:r w:rsidRPr="004E10AB">
              <w:rPr>
                <w:rStyle w:val="None"/>
                <w:rFonts w:ascii="Times New Roman" w:hAnsi="Times New Roman"/>
              </w:rPr>
              <w:t>how many anticipated?</w:t>
            </w:r>
          </w:p>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Documentation of student views (if applicable, e.g. non-required elective).</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Projected headcounts (fall/spring and day/evening) for each new or modified course.</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12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lastRenderedPageBreak/>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N/A</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Where does this course overlap with other courses, both within and outside of the department?</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Does the Department currently have full time faculty qualified to teach this course? If not, then what plans are there to cover this?</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X</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BE0D1F" w:rsidRDefault="00BD0A88">
            <w:pPr>
              <w:pStyle w:val="BodyA"/>
              <w:pBdr>
                <w:top w:val="none" w:sz="0" w:space="0" w:color="auto"/>
                <w:left w:val="none" w:sz="0" w:space="0" w:color="auto"/>
                <w:bottom w:val="none" w:sz="0" w:space="0" w:color="auto"/>
                <w:right w:val="none" w:sz="0" w:space="0" w:color="auto"/>
                <w:bar w:val="none" w:sz="0" w:color="auto"/>
              </w:pBdr>
              <w:spacing w:after="80"/>
            </w:pPr>
            <w:r w:rsidRPr="00BE0D1F">
              <w:rPr>
                <w:rStyle w:val="None"/>
                <w:rFonts w:ascii="Times New Roman" w:hAnsi="Times New Roman"/>
              </w:rPr>
              <w:t>If needs assessment states that this course is required by an accrediting body, then provide documentation indicating that need.</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Pr="00BE0D1F"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sidRPr="00BE0D1F">
              <w:rPr>
                <w:rStyle w:val="None"/>
                <w:rFonts w:ascii="Times New Roman" w:hAnsi="Times New Roman"/>
              </w:rPr>
              <w:t>X</w:t>
            </w:r>
          </w:p>
        </w:tc>
      </w:tr>
      <w:tr w:rsidR="00BD0A88" w:rsidTr="00384BBC">
        <w:trPr>
          <w:trHeight w:val="700"/>
        </w:trPr>
        <w:tc>
          <w:tcPr>
            <w:tcW w:w="773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rPr>
                <w:rStyle w:val="None"/>
                <w:rFonts w:ascii="Times New Roman" w:hAnsi="Times New Roman" w:cs="Times New Roman"/>
                <w:b/>
                <w:bCs/>
              </w:rPr>
            </w:pPr>
            <w:r>
              <w:rPr>
                <w:rStyle w:val="None"/>
                <w:rFonts w:ascii="Times New Roman" w:hAnsi="Times New Roman"/>
                <w:b/>
                <w:bCs/>
              </w:rPr>
              <w:t>Course Design</w:t>
            </w:r>
          </w:p>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 xml:space="preserve">Describe how this course is designed. </w:t>
            </w:r>
          </w:p>
        </w:tc>
        <w:tc>
          <w:tcPr>
            <w:tcW w:w="90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Course Context (e.g. required, elective, capstone)</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Course Structure: how the course will be offered (e.g. lecture, seminar, tutorial, fieldtrip)?</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Anticipated pedagogical strategies and instructional design (e.g. Group Work, Case Study, Team Project, Lecture)</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How does this course support Programmatic Learning Outcomes?</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color w:val="333333"/>
                <w:u w:color="333333"/>
              </w:rPr>
              <w:t>X</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Is this course designed to be partially or fully online?  If so, describe how this benefits students and/or program.</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b/>
                <w:bCs/>
              </w:rPr>
              <w:t>Additional Forms for Specific Course Categories</w:t>
            </w:r>
          </w:p>
        </w:tc>
        <w:tc>
          <w:tcPr>
            <w:tcW w:w="90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2A7B39">
            <w:pPr>
              <w:pStyle w:val="BodyA"/>
              <w:pBdr>
                <w:top w:val="none" w:sz="0" w:space="0" w:color="auto"/>
                <w:left w:val="none" w:sz="0" w:space="0" w:color="auto"/>
                <w:bottom w:val="none" w:sz="0" w:space="0" w:color="auto"/>
                <w:right w:val="none" w:sz="0" w:space="0" w:color="auto"/>
                <w:bar w:val="none" w:sz="0" w:color="auto"/>
              </w:pBdr>
              <w:spacing w:after="80"/>
            </w:pPr>
            <w:hyperlink r:id="rId18" w:history="1">
              <w:r w:rsidR="00BD0A88">
                <w:rPr>
                  <w:rStyle w:val="Hyperlink1"/>
                </w:rPr>
                <w:t>Interdisciplinary Form</w:t>
              </w:r>
            </w:hyperlink>
            <w:r w:rsidR="00BD0A88">
              <w:rPr>
                <w:rStyle w:val="None"/>
                <w:rFonts w:ascii="Times New Roman" w:hAnsi="Times New Roman"/>
              </w:rPr>
              <w:t xml:space="preserve"> (if applicable)</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BE0D1F" w:rsidRDefault="002A7B39">
            <w:pPr>
              <w:pStyle w:val="BodyA"/>
              <w:pBdr>
                <w:top w:val="none" w:sz="0" w:space="0" w:color="auto"/>
                <w:left w:val="none" w:sz="0" w:space="0" w:color="auto"/>
                <w:bottom w:val="none" w:sz="0" w:space="0" w:color="auto"/>
                <w:right w:val="none" w:sz="0" w:space="0" w:color="auto"/>
                <w:bar w:val="none" w:sz="0" w:color="auto"/>
              </w:pBdr>
              <w:spacing w:after="80"/>
            </w:pPr>
            <w:hyperlink r:id="rId19" w:history="1">
              <w:r w:rsidR="00BD0A88" w:rsidRPr="00BE0D1F">
                <w:rPr>
                  <w:rStyle w:val="Hyperlink1"/>
                </w:rPr>
                <w:t>Common Core (Liberal Arts) Intent to Submit</w:t>
              </w:r>
            </w:hyperlink>
            <w:r w:rsidR="00BD0A88" w:rsidRPr="00BE0D1F">
              <w:rPr>
                <w:rStyle w:val="None"/>
                <w:rFonts w:ascii="Times New Roman" w:hAnsi="Times New Roman"/>
              </w:rPr>
              <w:t xml:space="preserve"> (if applicable) </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Pr="00BE0D1F" w:rsidRDefault="00BD0A88" w:rsidP="003F532A">
            <w:pPr>
              <w:pBdr>
                <w:top w:val="none" w:sz="0" w:space="0" w:color="auto"/>
                <w:left w:val="none" w:sz="0" w:space="0" w:color="auto"/>
                <w:bottom w:val="none" w:sz="0" w:space="0" w:color="auto"/>
                <w:right w:val="none" w:sz="0" w:space="0" w:color="auto"/>
                <w:bar w:val="none" w:sz="0" w:color="auto"/>
              </w:pBdr>
              <w:jc w:val="center"/>
            </w:pPr>
            <w:r w:rsidRPr="00BE0D1F">
              <w:t>X</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Pr="00BE0D1F" w:rsidRDefault="00BD0A88">
            <w:pPr>
              <w:pStyle w:val="BodyA"/>
              <w:pBdr>
                <w:top w:val="none" w:sz="0" w:space="0" w:color="auto"/>
                <w:left w:val="none" w:sz="0" w:space="0" w:color="auto"/>
                <w:bottom w:val="none" w:sz="0" w:space="0" w:color="auto"/>
                <w:right w:val="none" w:sz="0" w:space="0" w:color="auto"/>
                <w:bar w:val="none" w:sz="0" w:color="auto"/>
              </w:pBdr>
              <w:spacing w:after="80"/>
            </w:pPr>
            <w:r w:rsidRPr="00BE0D1F">
              <w:rPr>
                <w:rStyle w:val="None"/>
                <w:rFonts w:ascii="Times New Roman" w:hAnsi="Times New Roman"/>
              </w:rPr>
              <w:t xml:space="preserve">Writing Intensive Form if course is intended to be a WIC (under development) </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Pr="00BE0D1F"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sidRPr="00BE0D1F">
              <w:rPr>
                <w:rStyle w:val="None"/>
                <w:rFonts w:ascii="Times New Roman" w:hAnsi="Times New Roman"/>
              </w:rPr>
              <w:t>X</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If course originated as an experimental course, then results of evaluation plan as developed with director of assessment.</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b/>
                <w:bCs/>
              </w:rPr>
              <w:t xml:space="preserve">(Additional materials for </w:t>
            </w:r>
            <w:hyperlink r:id="rId20" w:history="1">
              <w:r>
                <w:rPr>
                  <w:rStyle w:val="Hyperlink3"/>
                </w:rPr>
                <w:t>Curricular Experiments</w:t>
              </w:r>
            </w:hyperlink>
            <w:r>
              <w:rPr>
                <w:rStyle w:val="Hyperlink3"/>
              </w:rPr>
              <w:t>)</w:t>
            </w:r>
          </w:p>
        </w:tc>
        <w:tc>
          <w:tcPr>
            <w:tcW w:w="908"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r w:rsidR="00BD0A88" w:rsidTr="00384BBC">
        <w:trPr>
          <w:trHeight w:val="6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t>Plan and process for evaluation developed in consultation with the director of assessment. (Contact Director of Assessment for more information).</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r w:rsidR="00BD0A88" w:rsidTr="00384BBC">
        <w:trPr>
          <w:trHeight w:val="320"/>
        </w:trPr>
        <w:tc>
          <w:tcPr>
            <w:tcW w:w="7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pPr>
            <w:r>
              <w:rPr>
                <w:rStyle w:val="None"/>
                <w:rFonts w:ascii="Times New Roman" w:hAnsi="Times New Roman"/>
              </w:rPr>
              <w:lastRenderedPageBreak/>
              <w:t>Established Timeline for Curricular Experiment</w:t>
            </w:r>
          </w:p>
        </w:tc>
        <w:tc>
          <w:tcPr>
            <w:tcW w:w="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D0A88" w:rsidRDefault="00BD0A88">
            <w:pPr>
              <w:pStyle w:val="BodyA"/>
              <w:pBdr>
                <w:top w:val="none" w:sz="0" w:space="0" w:color="auto"/>
                <w:left w:val="none" w:sz="0" w:space="0" w:color="auto"/>
                <w:bottom w:val="none" w:sz="0" w:space="0" w:color="auto"/>
                <w:right w:val="none" w:sz="0" w:space="0" w:color="auto"/>
                <w:bar w:val="none" w:sz="0" w:color="auto"/>
              </w:pBdr>
              <w:spacing w:after="80"/>
              <w:jc w:val="center"/>
            </w:pPr>
            <w:r>
              <w:rPr>
                <w:rStyle w:val="None"/>
                <w:rFonts w:ascii="Times New Roman" w:hAnsi="Times New Roman"/>
              </w:rPr>
              <w:t>N/A</w:t>
            </w:r>
          </w:p>
        </w:tc>
      </w:tr>
    </w:tbl>
    <w:p w:rsidR="00BD0A88" w:rsidRDefault="00BD0A88" w:rsidP="00F84ADB">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b/>
          <w:bCs/>
        </w:rPr>
      </w:pPr>
    </w:p>
    <w:p w:rsidR="00BD0A88" w:rsidRDefault="00BD0A88" w:rsidP="00F84ADB">
      <w:pPr>
        <w:pStyle w:val="BodyA"/>
        <w:pBdr>
          <w:top w:val="none" w:sz="0" w:space="0" w:color="auto"/>
          <w:left w:val="none" w:sz="0" w:space="0" w:color="auto"/>
          <w:bottom w:val="none" w:sz="0" w:space="0" w:color="auto"/>
          <w:right w:val="none" w:sz="0" w:space="0" w:color="auto"/>
          <w:bar w:val="none" w:sz="0" w:color="auto"/>
        </w:pBdr>
        <w:ind w:left="2880" w:firstLine="720"/>
        <w:rPr>
          <w:rStyle w:val="None"/>
          <w:rFonts w:ascii="Times New Roman" w:hAnsi="Times New Roman"/>
          <w:b/>
          <w:bCs/>
        </w:rPr>
      </w:pPr>
      <w:r>
        <w:rPr>
          <w:rStyle w:val="None"/>
          <w:rFonts w:ascii="Times New Roman" w:hAnsi="Times New Roman"/>
          <w:b/>
          <w:bCs/>
        </w:rPr>
        <w:t>Course Need Assessment</w:t>
      </w:r>
    </w:p>
    <w:p w:rsidR="00BD0A88" w:rsidRDefault="00BD0A88" w:rsidP="00F84ADB">
      <w:pPr>
        <w:pStyle w:val="BodyA"/>
        <w:pBdr>
          <w:top w:val="none" w:sz="0" w:space="0" w:color="auto"/>
          <w:left w:val="none" w:sz="0" w:space="0" w:color="auto"/>
          <w:bottom w:val="none" w:sz="0" w:space="0" w:color="auto"/>
          <w:right w:val="none" w:sz="0" w:space="0" w:color="auto"/>
          <w:bar w:val="none" w:sz="0" w:color="auto"/>
        </w:pBdr>
        <w:ind w:left="2880" w:firstLine="720"/>
        <w:rPr>
          <w:rStyle w:val="None"/>
          <w:rFonts w:ascii="Times New Roman" w:hAnsi="Times New Roman" w:cs="Times New Roman"/>
          <w:b/>
          <w:bCs/>
        </w:rPr>
      </w:pP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Pr>
          <w:rStyle w:val="None"/>
          <w:rFonts w:ascii="Times New Roman" w:hAnsi="Times New Roman"/>
        </w:rPr>
        <w:t>This course is a requirement of NYSED for the initial certification and the professional certification programs that Career &amp; Technology Teacher Department is applying for through the state. NYSED states the course should include history, philosophy, and role of education; the rights and responsibilities of teachers and other professional staff, students, parents, community members, school administrators, and others with regard to education; and the importance of productive relationships and interaction among the school, home, and community. SOC 2380 will meet this requirement.</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3F532A" w:rsidRDefault="00BD0A88" w:rsidP="003F532A">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sidRPr="003F532A">
        <w:rPr>
          <w:rStyle w:val="None"/>
          <w:rFonts w:ascii="Times New Roman" w:hAnsi="Times New Roman" w:cs="Times New Roman"/>
        </w:rPr>
        <w:t>This course will be required for the initial and professional certificate programs that the CTTE Department is in the process of writing. This course will be offered as an elective to other two programs, including the Career Teacher Education program and the Technol</w:t>
      </w:r>
      <w:r>
        <w:rPr>
          <w:rStyle w:val="None"/>
          <w:rFonts w:ascii="Times New Roman" w:hAnsi="Times New Roman" w:cs="Times New Roman"/>
        </w:rPr>
        <w:t xml:space="preserve">ogy Teacher Education program. </w:t>
      </w:r>
      <w:r w:rsidRPr="003F532A">
        <w:rPr>
          <w:rStyle w:val="None"/>
          <w:rFonts w:ascii="Times New Roman" w:hAnsi="Times New Roman" w:cs="Times New Roman"/>
        </w:rPr>
        <w:t>A copy of an email from Ms. Marie B</w:t>
      </w:r>
      <w:r>
        <w:rPr>
          <w:rStyle w:val="None"/>
          <w:rFonts w:ascii="Times New Roman" w:hAnsi="Times New Roman" w:cs="Times New Roman"/>
        </w:rPr>
        <w:t>.</w:t>
      </w:r>
      <w:r w:rsidRPr="003F532A">
        <w:rPr>
          <w:rStyle w:val="None"/>
          <w:rFonts w:ascii="Times New Roman" w:hAnsi="Times New Roman" w:cs="Times New Roman"/>
        </w:rPr>
        <w:t xml:space="preserve"> Irving, an </w:t>
      </w:r>
      <w:r w:rsidRPr="003F532A">
        <w:rPr>
          <w:rFonts w:ascii="Times New Roman" w:hAnsi="Times New Roman" w:cs="Times New Roman"/>
          <w:lang w:eastAsia="ja-JP"/>
        </w:rPr>
        <w:t xml:space="preserve">Associate in Teacher Education in the Office of Higher Education/Office of College and University Evaluation, is attached </w:t>
      </w:r>
      <w:r>
        <w:rPr>
          <w:rFonts w:ascii="Times New Roman" w:hAnsi="Times New Roman" w:cs="Times New Roman"/>
          <w:lang w:eastAsia="ja-JP"/>
        </w:rPr>
        <w:t>with this proposal</w:t>
      </w:r>
      <w:r w:rsidRPr="003F532A">
        <w:rPr>
          <w:rFonts w:ascii="Times New Roman" w:hAnsi="Times New Roman" w:cs="Times New Roman"/>
          <w:lang w:eastAsia="ja-JP"/>
        </w:rPr>
        <w:t xml:space="preserve">. </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384BBC"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b/>
          <w:bCs/>
        </w:rPr>
      </w:pPr>
      <w:r w:rsidRPr="00384BBC">
        <w:rPr>
          <w:rStyle w:val="None"/>
          <w:rFonts w:ascii="Times New Roman" w:hAnsi="Times New Roman"/>
          <w:b/>
          <w:bCs/>
        </w:rPr>
        <w:t>Course Design:</w:t>
      </w:r>
    </w:p>
    <w:p w:rsidR="00BD0A88" w:rsidRPr="00384BBC"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Cs/>
        </w:rPr>
      </w:pPr>
      <w:r>
        <w:rPr>
          <w:rStyle w:val="None"/>
          <w:rFonts w:ascii="Times New Roman" w:hAnsi="Times New Roman"/>
          <w:bCs/>
        </w:rPr>
        <w:t xml:space="preserve">Credit hours: </w:t>
      </w:r>
      <w:r w:rsidRPr="00384BBC">
        <w:rPr>
          <w:rStyle w:val="None"/>
          <w:rFonts w:ascii="Times New Roman" w:hAnsi="Times New Roman"/>
          <w:bCs/>
        </w:rPr>
        <w:t xml:space="preserve">3 credit hours </w:t>
      </w:r>
    </w:p>
    <w:p w:rsidR="00BD0A88" w:rsidRPr="00384BBC"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Cs/>
        </w:rPr>
      </w:pPr>
      <w:r w:rsidRPr="00384BBC">
        <w:rPr>
          <w:rStyle w:val="None"/>
          <w:rFonts w:ascii="Times New Roman" w:hAnsi="Times New Roman"/>
          <w:bCs/>
        </w:rPr>
        <w:t>Prerequisite</w:t>
      </w:r>
      <w:r>
        <w:rPr>
          <w:rStyle w:val="None"/>
          <w:rFonts w:ascii="Times New Roman" w:hAnsi="Times New Roman"/>
          <w:bCs/>
        </w:rPr>
        <w:t>s</w:t>
      </w:r>
      <w:r w:rsidRPr="00384BBC">
        <w:rPr>
          <w:rStyle w:val="None"/>
          <w:rFonts w:ascii="Times New Roman" w:hAnsi="Times New Roman"/>
          <w:bCs/>
        </w:rPr>
        <w:t>: Any 1000-level SOC course or PSY 1101</w:t>
      </w:r>
    </w:p>
    <w:p w:rsidR="00BD0A88"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p>
    <w:p w:rsidR="00BD0A88" w:rsidRPr="00603CEA"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sidRPr="00603CEA">
        <w:rPr>
          <w:rFonts w:ascii="Times New Roman" w:hAnsi="Times New Roman" w:cs="Times New Roman"/>
        </w:rPr>
        <w:t xml:space="preserve">This course will be mainly a lecture and discussion type of class. </w:t>
      </w:r>
      <w:r w:rsidRPr="00603CEA">
        <w:rPr>
          <w:rStyle w:val="None"/>
          <w:rFonts w:ascii="Times New Roman" w:hAnsi="Times New Roman" w:cs="Times New Roman"/>
        </w:rPr>
        <w:t xml:space="preserve">There will be reading assignments for the students to </w:t>
      </w:r>
      <w:r>
        <w:rPr>
          <w:rStyle w:val="None"/>
          <w:rFonts w:ascii="Times New Roman" w:hAnsi="Times New Roman" w:cs="Times New Roman"/>
        </w:rPr>
        <w:t xml:space="preserve">complete </w:t>
      </w:r>
      <w:r w:rsidRPr="00603CEA">
        <w:rPr>
          <w:rStyle w:val="None"/>
          <w:rFonts w:ascii="Times New Roman" w:hAnsi="Times New Roman" w:cs="Times New Roman"/>
        </w:rPr>
        <w:t>before class. The student</w:t>
      </w:r>
      <w:r>
        <w:rPr>
          <w:rStyle w:val="None"/>
          <w:rFonts w:ascii="Times New Roman" w:hAnsi="Times New Roman" w:cs="Times New Roman"/>
        </w:rPr>
        <w:t>s</w:t>
      </w:r>
      <w:r w:rsidRPr="00603CEA">
        <w:rPr>
          <w:rStyle w:val="None"/>
          <w:rFonts w:ascii="Times New Roman" w:hAnsi="Times New Roman" w:cs="Times New Roman"/>
        </w:rPr>
        <w:t xml:space="preserve"> will be required to write one page summaries for each article that they are assigned to read for class. </w:t>
      </w:r>
      <w:r w:rsidRPr="00603CEA">
        <w:rPr>
          <w:rFonts w:ascii="Times New Roman" w:hAnsi="Times New Roman" w:cs="Times New Roman"/>
        </w:rPr>
        <w:t>There will also be group work</w:t>
      </w:r>
      <w:r w:rsidRPr="00603CEA">
        <w:rPr>
          <w:rStyle w:val="None"/>
          <w:rFonts w:ascii="Times New Roman" w:hAnsi="Times New Roman" w:cs="Times New Roman"/>
        </w:rPr>
        <w:t>, case studies, team projects</w:t>
      </w:r>
      <w:r>
        <w:rPr>
          <w:rStyle w:val="None"/>
          <w:rFonts w:ascii="Times New Roman" w:hAnsi="Times New Roman" w:cs="Times New Roman"/>
        </w:rPr>
        <w:t xml:space="preserve">, and individual research projects </w:t>
      </w:r>
      <w:r w:rsidRPr="00603CEA">
        <w:rPr>
          <w:rStyle w:val="None"/>
          <w:rFonts w:ascii="Times New Roman" w:hAnsi="Times New Roman" w:cs="Times New Roman"/>
        </w:rPr>
        <w:t xml:space="preserve">included in the context of this course. </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rPr>
      </w:pPr>
    </w:p>
    <w:p w:rsidR="00BD0A88" w:rsidRPr="00305555"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rPr>
      </w:pPr>
      <w:r w:rsidRPr="001C738A">
        <w:rPr>
          <w:rStyle w:val="None"/>
          <w:rFonts w:ascii="Times New Roman" w:hAnsi="Times New Roman" w:cs="Times New Roman"/>
          <w:b/>
        </w:rPr>
        <w:t>Enrollment</w:t>
      </w:r>
      <w:r>
        <w:rPr>
          <w:rStyle w:val="None"/>
          <w:rFonts w:ascii="Times New Roman" w:hAnsi="Times New Roman" w:cs="Times New Roman"/>
          <w:b/>
        </w:rPr>
        <w:t xml:space="preserve"> and Staff</w:t>
      </w:r>
      <w:r w:rsidRPr="001C738A">
        <w:rPr>
          <w:rStyle w:val="None"/>
          <w:rFonts w:ascii="Times New Roman" w:hAnsi="Times New Roman" w:cs="Times New Roman"/>
          <w:b/>
        </w:rPr>
        <w:t xml:space="preserve">: </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Pr>
          <w:rStyle w:val="None"/>
          <w:rFonts w:ascii="Times New Roman" w:hAnsi="Times New Roman"/>
        </w:rPr>
        <w:t>There will be approximately 20-40 students every Fall semester, starting in the Fall of 2018. The projected course enrollment is 30 students.</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1C738A" w:rsidRDefault="00BD0A88" w:rsidP="001C738A">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Pr>
          <w:rFonts w:ascii="Times New Roman" w:hAnsi="Times New Roman" w:cs="Times New Roman"/>
        </w:rPr>
        <w:t>Prof. Judith Sedaitis is a part-time faculty in the Social Science Department who is qualified to teach the course. Trained in the sociology of education, she continues to do research and publishes in this area. She agreed to teach this class.</w:t>
      </w:r>
    </w:p>
    <w:p w:rsidR="00BD0A88" w:rsidRDefault="00BD0A88">
      <w:pPr>
        <w:pStyle w:val="BodyA"/>
        <w:keepNext/>
        <w:pBdr>
          <w:top w:val="none" w:sz="0" w:space="0" w:color="auto"/>
          <w:left w:val="none" w:sz="0" w:space="0" w:color="auto"/>
          <w:bottom w:val="none" w:sz="0" w:space="0" w:color="auto"/>
          <w:right w:val="none" w:sz="0" w:space="0" w:color="auto"/>
          <w:bar w:val="none" w:sz="0" w:color="auto"/>
        </w:pBdr>
        <w:outlineLvl w:val="0"/>
        <w:rPr>
          <w:rStyle w:val="None"/>
          <w:rFonts w:ascii="Times New Roman" w:hAnsi="Times New Roman"/>
          <w:b/>
          <w:bCs/>
          <w:sz w:val="28"/>
          <w:szCs w:val="28"/>
          <w:u w:val="single"/>
        </w:rPr>
      </w:pPr>
    </w:p>
    <w:p w:rsidR="00BD0A88" w:rsidRDefault="00BD0A88">
      <w:pPr>
        <w:pStyle w:val="BodyA"/>
        <w:keepNext/>
        <w:pBdr>
          <w:top w:val="none" w:sz="0" w:space="0" w:color="auto"/>
          <w:left w:val="none" w:sz="0" w:space="0" w:color="auto"/>
          <w:bottom w:val="none" w:sz="0" w:space="0" w:color="auto"/>
          <w:right w:val="none" w:sz="0" w:space="0" w:color="auto"/>
          <w:bar w:val="none" w:sz="0" w:color="auto"/>
        </w:pBdr>
        <w:outlineLvl w:val="0"/>
        <w:rPr>
          <w:rStyle w:val="None"/>
          <w:rFonts w:ascii="Times New Roman" w:hAnsi="Times New Roman"/>
          <w:b/>
          <w:bCs/>
        </w:rPr>
      </w:pPr>
      <w:r>
        <w:rPr>
          <w:rStyle w:val="None"/>
          <w:rFonts w:ascii="Times New Roman" w:hAnsi="Times New Roman"/>
          <w:b/>
          <w:bCs/>
        </w:rPr>
        <w:t>Proposal Context:</w:t>
      </w:r>
    </w:p>
    <w:p w:rsidR="00BD0A88" w:rsidRPr="00305555" w:rsidRDefault="00BD0A88">
      <w:pPr>
        <w:pStyle w:val="BodyA"/>
        <w:keepNext/>
        <w:pBdr>
          <w:top w:val="none" w:sz="0" w:space="0" w:color="auto"/>
          <w:left w:val="none" w:sz="0" w:space="0" w:color="auto"/>
          <w:bottom w:val="none" w:sz="0" w:space="0" w:color="auto"/>
          <w:right w:val="none" w:sz="0" w:space="0" w:color="auto"/>
          <w:bar w:val="none" w:sz="0" w:color="auto"/>
        </w:pBdr>
        <w:outlineLvl w:val="0"/>
        <w:rPr>
          <w:rStyle w:val="None"/>
          <w:rFonts w:ascii="Times New Roman" w:hAnsi="Times New Roman"/>
          <w:bCs/>
        </w:rPr>
      </w:pPr>
      <w:r>
        <w:rPr>
          <w:rStyle w:val="None"/>
          <w:rFonts w:ascii="Times New Roman" w:hAnsi="Times New Roman"/>
          <w:bCs/>
        </w:rPr>
        <w:t xml:space="preserve">This </w:t>
      </w:r>
      <w:r w:rsidRPr="00305555">
        <w:rPr>
          <w:rStyle w:val="None"/>
          <w:rFonts w:ascii="Times New Roman" w:hAnsi="Times New Roman"/>
          <w:bCs/>
        </w:rPr>
        <w:t xml:space="preserve">proposal is </w:t>
      </w:r>
      <w:r>
        <w:rPr>
          <w:rStyle w:val="None"/>
          <w:rFonts w:ascii="Times New Roman" w:hAnsi="Times New Roman"/>
          <w:bCs/>
        </w:rPr>
        <w:t xml:space="preserve">based on collaboration </w:t>
      </w:r>
      <w:r w:rsidRPr="00305555">
        <w:rPr>
          <w:rStyle w:val="None"/>
          <w:rFonts w:ascii="Times New Roman" w:hAnsi="Times New Roman"/>
          <w:bCs/>
        </w:rPr>
        <w:t xml:space="preserve">between the </w:t>
      </w:r>
      <w:r w:rsidRPr="00305555">
        <w:rPr>
          <w:rStyle w:val="None"/>
          <w:rFonts w:ascii="Times New Roman" w:hAnsi="Times New Roman"/>
        </w:rPr>
        <w:t xml:space="preserve">Career &amp; Technology Teacher Department </w:t>
      </w:r>
      <w:r w:rsidRPr="00305555">
        <w:rPr>
          <w:rStyle w:val="None"/>
          <w:rFonts w:ascii="Times New Roman" w:hAnsi="Times New Roman"/>
          <w:bCs/>
        </w:rPr>
        <w:t>and the Social Science Department.</w:t>
      </w:r>
    </w:p>
    <w:p w:rsidR="00BD0A88" w:rsidRPr="001C738A" w:rsidRDefault="00BD0A88">
      <w:pPr>
        <w:pStyle w:val="BodyA"/>
        <w:keepNext/>
        <w:pBdr>
          <w:top w:val="none" w:sz="0" w:space="0" w:color="auto"/>
          <w:left w:val="none" w:sz="0" w:space="0" w:color="auto"/>
          <w:bottom w:val="none" w:sz="0" w:space="0" w:color="auto"/>
          <w:right w:val="none" w:sz="0" w:space="0" w:color="auto"/>
          <w:bar w:val="none" w:sz="0" w:color="auto"/>
        </w:pBdr>
        <w:outlineLvl w:val="0"/>
        <w:rPr>
          <w:rStyle w:val="None"/>
          <w:rFonts w:ascii="Times New Roman" w:hAnsi="Times New Roman"/>
          <w:b/>
          <w:bCs/>
        </w:rPr>
      </w:pPr>
      <w:r>
        <w:rPr>
          <w:rStyle w:val="None"/>
          <w:rFonts w:ascii="Times New Roman" w:hAnsi="Times New Roman"/>
          <w:b/>
          <w:bCs/>
        </w:rPr>
        <w:br w:type="page"/>
      </w:r>
    </w:p>
    <w:p w:rsidR="00BD0A88" w:rsidRPr="00232199" w:rsidRDefault="00BD0A88" w:rsidP="00511331">
      <w:pPr>
        <w:pStyle w:val="BodyA"/>
        <w:keepNext/>
        <w:pBdr>
          <w:top w:val="none" w:sz="0" w:space="0" w:color="auto"/>
          <w:left w:val="none" w:sz="0" w:space="0" w:color="auto"/>
          <w:bottom w:val="none" w:sz="0" w:space="0" w:color="auto"/>
          <w:right w:val="none" w:sz="0" w:space="0" w:color="auto"/>
          <w:bar w:val="none" w:sz="0" w:color="auto"/>
        </w:pBdr>
        <w:jc w:val="center"/>
        <w:outlineLvl w:val="0"/>
        <w:rPr>
          <w:rStyle w:val="None"/>
          <w:rFonts w:ascii="Times New Roman" w:hAnsi="Times New Roman" w:cs="Times New Roman"/>
          <w:b/>
          <w:bCs/>
        </w:rPr>
      </w:pPr>
      <w:r w:rsidRPr="00232199">
        <w:rPr>
          <w:rStyle w:val="None"/>
          <w:rFonts w:ascii="Times New Roman" w:hAnsi="Times New Roman"/>
          <w:b/>
          <w:bCs/>
        </w:rPr>
        <w:t>COURSE OUTLINE</w:t>
      </w:r>
    </w:p>
    <w:p w:rsidR="00BD0A88" w:rsidRPr="00511331" w:rsidRDefault="00BD0A88">
      <w:pPr>
        <w:pStyle w:val="BodyA"/>
        <w:keepNext/>
        <w:pBdr>
          <w:top w:val="none" w:sz="0" w:space="0" w:color="auto"/>
          <w:left w:val="none" w:sz="0" w:space="0" w:color="auto"/>
          <w:bottom w:val="none" w:sz="0" w:space="0" w:color="auto"/>
          <w:right w:val="none" w:sz="0" w:space="0" w:color="auto"/>
          <w:bar w:val="none" w:sz="0" w:color="auto"/>
        </w:pBdr>
        <w:outlineLvl w:val="0"/>
        <w:rPr>
          <w:rStyle w:val="None"/>
          <w:rFonts w:ascii="Times New Roman" w:hAnsi="Times New Roman" w:cs="Times New Roman"/>
          <w:b/>
          <w:bCs/>
          <w:i/>
          <w:iCs/>
        </w:rPr>
      </w:pPr>
    </w:p>
    <w:p w:rsidR="00BD0A88" w:rsidRPr="00511331"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 xml:space="preserve">SOC 2380: </w:t>
      </w:r>
      <w:r w:rsidRPr="00511331">
        <w:rPr>
          <w:rStyle w:val="None"/>
          <w:rFonts w:ascii="Times New Roman" w:hAnsi="Times New Roman"/>
          <w:b/>
          <w:bCs/>
        </w:rPr>
        <w:t xml:space="preserve">Sociology of Education </w:t>
      </w:r>
    </w:p>
    <w:p w:rsidR="00BD0A88" w:rsidRPr="00511331"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Credit Hours: 3 credit hours</w:t>
      </w:r>
      <w:r w:rsidRPr="00511331">
        <w:rPr>
          <w:rStyle w:val="None"/>
          <w:rFonts w:ascii="Times New Roman" w:hAnsi="Times New Roman"/>
          <w:b/>
          <w:bCs/>
        </w:rPr>
        <w:t xml:space="preserve"> </w:t>
      </w:r>
    </w:p>
    <w:p w:rsidR="00BD0A88" w:rsidRPr="00511331"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Pr>
          <w:rStyle w:val="None"/>
          <w:rFonts w:ascii="Times New Roman" w:hAnsi="Times New Roman"/>
          <w:b/>
          <w:bCs/>
        </w:rPr>
        <w:t xml:space="preserve">Prerequisites: </w:t>
      </w:r>
      <w:r w:rsidRPr="00511331">
        <w:rPr>
          <w:rStyle w:val="None"/>
          <w:rFonts w:ascii="Times New Roman" w:hAnsi="Times New Roman"/>
          <w:b/>
          <w:bCs/>
        </w:rPr>
        <w:t>Any 1000-level SOC course</w:t>
      </w:r>
      <w:r>
        <w:rPr>
          <w:rStyle w:val="None"/>
          <w:rFonts w:ascii="Times New Roman" w:hAnsi="Times New Roman"/>
          <w:b/>
          <w:bCs/>
        </w:rPr>
        <w:t xml:space="preserve"> or PSY 1101</w:t>
      </w:r>
    </w:p>
    <w:p w:rsidR="00BD0A88" w:rsidRPr="00511331" w:rsidRDefault="00BD0A88" w:rsidP="00511331">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600DFE" w:rsidRDefault="00BD0A88" w:rsidP="00600DFE">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u w:val="single"/>
        </w:rPr>
      </w:pPr>
      <w:r>
        <w:rPr>
          <w:rStyle w:val="None"/>
          <w:rFonts w:ascii="Times New Roman" w:hAnsi="Times New Roman"/>
          <w:b/>
          <w:bCs/>
          <w:u w:val="single"/>
        </w:rPr>
        <w:t xml:space="preserve">COURSE DESCRIPTION: </w:t>
      </w:r>
    </w:p>
    <w:p w:rsidR="00BD0A88" w:rsidRPr="00DB0C0B" w:rsidRDefault="00BD0A88" w:rsidP="00DB0C0B">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DB0C0B">
        <w:rPr>
          <w:rFonts w:ascii="Times New Roman" w:hAnsi="Times New Roman" w:cs="Times New Roman"/>
          <w:shd w:val="clear" w:color="auto" w:fill="FFFFFF"/>
        </w:rPr>
        <w:t>Examines the social influences on education and the effects of education and schooling on the social experiences and identities of individuals and groups in contemporary society. Focus is on the history, philosophy and the role of education as well as the responsibilities of teachers, school administrators and other professional staff, students, parents, and community members with regard to education. Emphasizes the importance of productive relationships and interactions among the school, home, and community.</w:t>
      </w:r>
    </w:p>
    <w:p w:rsidR="00BD0A88" w:rsidRDefault="00BD0A88" w:rsidP="00511331">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b/>
          <w:bCs/>
          <w:u w:val="single"/>
        </w:rPr>
      </w:pPr>
    </w:p>
    <w:p w:rsidR="00BD0A88" w:rsidRPr="00600DFE" w:rsidRDefault="00BD0A88" w:rsidP="00511331">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u w:val="single"/>
        </w:rPr>
      </w:pPr>
      <w:r>
        <w:rPr>
          <w:rStyle w:val="None"/>
          <w:rFonts w:ascii="Times New Roman" w:hAnsi="Times New Roman"/>
          <w:b/>
          <w:bCs/>
          <w:u w:val="single"/>
        </w:rPr>
        <w:t>GENERAL EDUCATION LEARNING OUTCOMES/ASSESSMENT METHODS:</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Pr>
          <w:rStyle w:val="None"/>
          <w:rFonts w:ascii="Times New Roman" w:hAnsi="Times New Roman"/>
        </w:rPr>
        <w:t xml:space="preserve">1. </w:t>
      </w:r>
      <w:r>
        <w:rPr>
          <w:rStyle w:val="None"/>
          <w:rFonts w:ascii="Times New Roman" w:hAnsi="Times New Roman"/>
          <w:b/>
          <w:bCs/>
        </w:rPr>
        <w:t>SKILLS/Inquiry/Analysis</w:t>
      </w:r>
      <w:r>
        <w:rPr>
          <w:rStyle w:val="None"/>
          <w:rFonts w:ascii="Times New Roman" w:hAnsi="Times New Roman"/>
        </w:rPr>
        <w:t xml:space="preserve">: Develop scientific reasoning and logical thinking. </w:t>
      </w:r>
      <w:r>
        <w:rPr>
          <w:rStyle w:val="None"/>
          <w:rFonts w:ascii="Times New Roman" w:hAnsi="Times New Roman"/>
          <w:i/>
          <w:iCs/>
        </w:rPr>
        <w:t>Assessment Methods:</w:t>
      </w:r>
      <w:r>
        <w:rPr>
          <w:rStyle w:val="None"/>
          <w:rFonts w:ascii="Times New Roman" w:hAnsi="Times New Roman"/>
        </w:rPr>
        <w:t xml:space="preserve"> Class discussions, teamwork, writing assignments.</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Pr>
          <w:rStyle w:val="None"/>
          <w:rFonts w:ascii="Times New Roman" w:hAnsi="Times New Roman"/>
        </w:rPr>
        <w:t xml:space="preserve">2. </w:t>
      </w:r>
      <w:r>
        <w:rPr>
          <w:rStyle w:val="None"/>
          <w:rFonts w:ascii="Times New Roman" w:hAnsi="Times New Roman"/>
          <w:b/>
          <w:bCs/>
          <w:lang w:val="fr-FR"/>
        </w:rPr>
        <w:t>SKILLS/Communication</w:t>
      </w:r>
      <w:r>
        <w:rPr>
          <w:rStyle w:val="None"/>
          <w:rFonts w:ascii="Times New Roman" w:hAnsi="Times New Roman"/>
        </w:rPr>
        <w:t xml:space="preserve">: Strengthen communicate in diverse settings and groups, using both reading and writing, oral (both speaking and listening), and visual means. </w:t>
      </w:r>
      <w:r>
        <w:rPr>
          <w:rStyle w:val="None"/>
          <w:rFonts w:ascii="Times New Roman" w:hAnsi="Times New Roman"/>
          <w:i/>
          <w:iCs/>
        </w:rPr>
        <w:t>Assessment Methods:</w:t>
      </w:r>
      <w:r>
        <w:rPr>
          <w:rStyle w:val="None"/>
          <w:rFonts w:ascii="Times New Roman" w:hAnsi="Times New Roman"/>
        </w:rPr>
        <w:t xml:space="preserve"> Combination of class discussions, oral presentations, small group work, writing assignments.</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Pr>
          <w:rStyle w:val="None"/>
          <w:rFonts w:ascii="Times New Roman" w:hAnsi="Times New Roman"/>
        </w:rPr>
        <w:t xml:space="preserve">3. </w:t>
      </w:r>
      <w:r>
        <w:rPr>
          <w:rStyle w:val="None"/>
          <w:rFonts w:ascii="Times New Roman" w:hAnsi="Times New Roman"/>
          <w:b/>
          <w:bCs/>
        </w:rPr>
        <w:t>VALUES, ETHICS, RELATIONSHIPS / Professional/Personal Development</w:t>
      </w:r>
      <w:r>
        <w:rPr>
          <w:rStyle w:val="None"/>
          <w:rFonts w:ascii="Times New Roman" w:hAnsi="Times New Roman"/>
        </w:rPr>
        <w:t xml:space="preserve">: Understand and apply values, respect, creativity, teamwork, and diverse perspectives in personal, civic, and cultural/global domains. </w:t>
      </w:r>
      <w:r>
        <w:rPr>
          <w:rStyle w:val="None"/>
          <w:rFonts w:ascii="Times New Roman" w:hAnsi="Times New Roman"/>
          <w:i/>
          <w:iCs/>
        </w:rPr>
        <w:t>Assessment Methods:</w:t>
      </w:r>
      <w:r>
        <w:rPr>
          <w:rStyle w:val="None"/>
          <w:rFonts w:ascii="Times New Roman" w:hAnsi="Times New Roman"/>
        </w:rPr>
        <w:t xml:space="preserve"> Class discussions, teamwork, writing assignments.</w:t>
      </w:r>
    </w:p>
    <w:p w:rsidR="00BD0A88" w:rsidRDefault="00BD0A88">
      <w:pPr>
        <w:pStyle w:val="BodyA"/>
        <w:pBdr>
          <w:top w:val="none" w:sz="0" w:space="0" w:color="auto"/>
          <w:left w:val="none" w:sz="0" w:space="0" w:color="auto"/>
          <w:bottom w:val="none" w:sz="0" w:space="0" w:color="auto"/>
          <w:right w:val="none" w:sz="0" w:space="0" w:color="auto"/>
          <w:bar w:val="none" w:sz="0" w:color="auto"/>
        </w:pBdr>
        <w:spacing w:after="120"/>
        <w:rPr>
          <w:rStyle w:val="None"/>
          <w:rFonts w:ascii="Times New Roman" w:hAnsi="Times New Roman" w:cs="Times New Roman"/>
          <w:b/>
          <w:bCs/>
          <w:u w:val="single"/>
        </w:rPr>
      </w:pPr>
    </w:p>
    <w:p w:rsidR="00BD0A88" w:rsidRDefault="00BD0A88">
      <w:pPr>
        <w:pStyle w:val="BodyA"/>
        <w:pBdr>
          <w:top w:val="none" w:sz="0" w:space="0" w:color="auto"/>
          <w:left w:val="none" w:sz="0" w:space="0" w:color="auto"/>
          <w:bottom w:val="none" w:sz="0" w:space="0" w:color="auto"/>
          <w:right w:val="none" w:sz="0" w:space="0" w:color="auto"/>
          <w:bar w:val="none" w:sz="0" w:color="auto"/>
        </w:pBdr>
        <w:spacing w:after="120"/>
        <w:rPr>
          <w:rStyle w:val="None"/>
          <w:rFonts w:ascii="Times New Roman" w:hAnsi="Times New Roman" w:cs="Times New Roman"/>
        </w:rPr>
      </w:pPr>
      <w:r>
        <w:rPr>
          <w:rStyle w:val="None"/>
          <w:rFonts w:ascii="Times New Roman" w:hAnsi="Times New Roman"/>
          <w:b/>
          <w:bCs/>
          <w:u w:val="single"/>
        </w:rPr>
        <w:t>COURSE INTENDED LEARNING OUTCOMES/ASSESSMENT METHODS</w:t>
      </w:r>
      <w:r>
        <w:rPr>
          <w:rStyle w:val="None"/>
          <w:rFonts w:ascii="Times New Roman" w:hAnsi="Times New Roman"/>
          <w:b/>
          <w:bCs/>
        </w:rPr>
        <w:t>:</w:t>
      </w:r>
    </w:p>
    <w:p w:rsidR="00BD0A88" w:rsidRDefault="00BD0A88" w:rsidP="00600DFE">
      <w:pPr>
        <w:pStyle w:val="BodyA"/>
        <w:widowControl w:val="0"/>
        <w:numPr>
          <w:ilvl w:val="0"/>
          <w:numId w:val="10"/>
        </w:numPr>
        <w:pBdr>
          <w:top w:val="none" w:sz="0" w:space="0" w:color="auto"/>
          <w:left w:val="none" w:sz="0" w:space="0" w:color="auto"/>
          <w:bottom w:val="none" w:sz="0" w:space="0" w:color="auto"/>
          <w:right w:val="none" w:sz="0" w:space="0" w:color="auto"/>
          <w:bar w:val="none" w:sz="0" w:color="auto"/>
        </w:pBdr>
        <w:ind w:left="360" w:right="372"/>
        <w:rPr>
          <w:rFonts w:ascii="Times New Roman" w:hAnsi="Times New Roman" w:cs="Times New Roman"/>
        </w:rPr>
      </w:pPr>
      <w:r>
        <w:rPr>
          <w:rFonts w:ascii="Times New Roman" w:hAnsi="Times New Roman"/>
        </w:rPr>
        <w:t xml:space="preserve">Recognize links between the theories and methods of sociology of education. </w:t>
      </w:r>
    </w:p>
    <w:p w:rsidR="00BD0A88" w:rsidRDefault="00BD0A88" w:rsidP="00600DFE">
      <w:pPr>
        <w:pStyle w:val="BodyA"/>
        <w:widowControl w:val="0"/>
        <w:numPr>
          <w:ilvl w:val="0"/>
          <w:numId w:val="10"/>
        </w:numPr>
        <w:pBdr>
          <w:top w:val="none" w:sz="0" w:space="0" w:color="auto"/>
          <w:left w:val="none" w:sz="0" w:space="0" w:color="auto"/>
          <w:bottom w:val="none" w:sz="0" w:space="0" w:color="auto"/>
          <w:right w:val="none" w:sz="0" w:space="0" w:color="auto"/>
          <w:bar w:val="none" w:sz="0" w:color="auto"/>
        </w:pBdr>
        <w:ind w:left="360" w:right="372"/>
        <w:rPr>
          <w:rFonts w:ascii="Times New Roman" w:hAnsi="Times New Roman" w:cs="Times New Roman"/>
        </w:rPr>
      </w:pPr>
      <w:r>
        <w:rPr>
          <w:rStyle w:val="None"/>
          <w:rFonts w:ascii="Times New Roman" w:hAnsi="Times New Roman"/>
        </w:rPr>
        <w:t xml:space="preserve">Understand the stratified </w:t>
      </w:r>
      <w:r>
        <w:rPr>
          <w:rStyle w:val="None"/>
          <w:rFonts w:ascii="Times New Roman" w:hAnsi="Times New Roman"/>
          <w:lang w:val="fr-FR"/>
        </w:rPr>
        <w:t xml:space="preserve">nature </w:t>
      </w:r>
      <w:r>
        <w:rPr>
          <w:rStyle w:val="None"/>
          <w:rFonts w:ascii="Times New Roman" w:hAnsi="Times New Roman"/>
        </w:rPr>
        <w:t xml:space="preserve">of education design, practice, and outcomes as systematically linked to a racially </w:t>
      </w:r>
      <w:r>
        <w:rPr>
          <w:rStyle w:val="None"/>
          <w:rFonts w:ascii="Times New Roman" w:hAnsi="Times New Roman"/>
          <w:lang w:val="it-IT"/>
        </w:rPr>
        <w:t>diverse,</w:t>
      </w:r>
      <w:r>
        <w:rPr>
          <w:rStyle w:val="None"/>
          <w:rFonts w:ascii="Times New Roman" w:hAnsi="Times New Roman"/>
        </w:rPr>
        <w:t xml:space="preserve"> </w:t>
      </w:r>
      <w:r>
        <w:rPr>
          <w:rStyle w:val="None"/>
          <w:rFonts w:ascii="Times New Roman" w:hAnsi="Times New Roman"/>
          <w:lang w:val="it-IT"/>
        </w:rPr>
        <w:t>hierarchical</w:t>
      </w:r>
      <w:r>
        <w:rPr>
          <w:rStyle w:val="None"/>
          <w:rFonts w:ascii="Times New Roman" w:hAnsi="Times New Roman"/>
        </w:rPr>
        <w:t xml:space="preserve"> and economically </w:t>
      </w:r>
      <w:r>
        <w:rPr>
          <w:rStyle w:val="None"/>
          <w:rFonts w:ascii="Times New Roman" w:hAnsi="Times New Roman"/>
          <w:lang w:val="pt-PT"/>
        </w:rPr>
        <w:t>unequal social</w:t>
      </w:r>
      <w:r>
        <w:rPr>
          <w:rStyle w:val="None"/>
          <w:rFonts w:ascii="Times New Roman" w:hAnsi="Times New Roman"/>
        </w:rPr>
        <w:t xml:space="preserve"> order. </w:t>
      </w:r>
    </w:p>
    <w:p w:rsidR="00BD0A88" w:rsidRDefault="00BD0A88" w:rsidP="00600DFE">
      <w:pPr>
        <w:pStyle w:val="BodyA"/>
        <w:widowControl w:val="0"/>
        <w:numPr>
          <w:ilvl w:val="0"/>
          <w:numId w:val="10"/>
        </w:numPr>
        <w:pBdr>
          <w:top w:val="none" w:sz="0" w:space="0" w:color="auto"/>
          <w:left w:val="none" w:sz="0" w:space="0" w:color="auto"/>
          <w:bottom w:val="none" w:sz="0" w:space="0" w:color="auto"/>
          <w:right w:val="none" w:sz="0" w:space="0" w:color="auto"/>
          <w:bar w:val="none" w:sz="0" w:color="auto"/>
        </w:pBdr>
        <w:ind w:left="360"/>
        <w:rPr>
          <w:rFonts w:ascii="Times New Roman" w:hAnsi="Times New Roman" w:cs="Times New Roman"/>
        </w:rPr>
      </w:pPr>
      <w:r>
        <w:rPr>
          <w:rStyle w:val="None"/>
          <w:rFonts w:ascii="Times New Roman" w:hAnsi="Times New Roman"/>
        </w:rPr>
        <w:t>Recognize the</w:t>
      </w:r>
      <w:r>
        <w:rPr>
          <w:rStyle w:val="None"/>
          <w:rFonts w:ascii="Times New Roman" w:hAnsi="Times New Roman"/>
          <w:lang w:val="fr-FR"/>
        </w:rPr>
        <w:t xml:space="preserve"> structure</w:t>
      </w:r>
      <w:r>
        <w:rPr>
          <w:rStyle w:val="None"/>
          <w:rFonts w:ascii="Times New Roman" w:hAnsi="Times New Roman"/>
        </w:rPr>
        <w:t xml:space="preserve"> and main</w:t>
      </w:r>
      <w:r>
        <w:rPr>
          <w:rStyle w:val="None"/>
          <w:rFonts w:ascii="Times New Roman" w:hAnsi="Times New Roman"/>
          <w:lang w:val="it-IT"/>
        </w:rPr>
        <w:t xml:space="preserve"> components</w:t>
      </w:r>
      <w:r>
        <w:rPr>
          <w:rStyle w:val="None"/>
          <w:rFonts w:ascii="Times New Roman" w:hAnsi="Times New Roman"/>
        </w:rPr>
        <w:t xml:space="preserve"> of educational </w:t>
      </w:r>
      <w:r>
        <w:rPr>
          <w:rStyle w:val="None"/>
          <w:rFonts w:ascii="Times New Roman" w:hAnsi="Times New Roman"/>
          <w:lang w:val="pt-PT"/>
        </w:rPr>
        <w:t>processes</w:t>
      </w:r>
      <w:r>
        <w:rPr>
          <w:rStyle w:val="None"/>
          <w:rFonts w:ascii="Times New Roman" w:hAnsi="Times New Roman"/>
        </w:rPr>
        <w:t xml:space="preserve"> and </w:t>
      </w:r>
      <w:r>
        <w:rPr>
          <w:rStyle w:val="None"/>
          <w:rFonts w:ascii="Times New Roman" w:hAnsi="Times New Roman"/>
          <w:lang w:val="fr-FR"/>
        </w:rPr>
        <w:t>institutions.</w:t>
      </w:r>
    </w:p>
    <w:p w:rsidR="00BD0A88" w:rsidRDefault="00BD0A88" w:rsidP="00600DFE">
      <w:pPr>
        <w:pStyle w:val="BodyA"/>
        <w:widowControl w:val="0"/>
        <w:numPr>
          <w:ilvl w:val="0"/>
          <w:numId w:val="10"/>
        </w:numPr>
        <w:pBdr>
          <w:top w:val="none" w:sz="0" w:space="0" w:color="auto"/>
          <w:left w:val="none" w:sz="0" w:space="0" w:color="auto"/>
          <w:bottom w:val="none" w:sz="0" w:space="0" w:color="auto"/>
          <w:right w:val="none" w:sz="0" w:space="0" w:color="auto"/>
          <w:bar w:val="none" w:sz="0" w:color="auto"/>
        </w:pBdr>
        <w:ind w:left="360" w:right="956"/>
        <w:rPr>
          <w:rFonts w:ascii="Times New Roman" w:hAnsi="Times New Roman" w:cs="Times New Roman"/>
        </w:rPr>
      </w:pPr>
      <w:r>
        <w:rPr>
          <w:rStyle w:val="None"/>
          <w:rFonts w:ascii="Times New Roman" w:hAnsi="Times New Roman"/>
        </w:rPr>
        <w:t>Distinguish the</w:t>
      </w:r>
      <w:r>
        <w:rPr>
          <w:rStyle w:val="None"/>
          <w:rFonts w:ascii="Times New Roman" w:hAnsi="Times New Roman"/>
          <w:lang w:val="fr-FR"/>
        </w:rPr>
        <w:t xml:space="preserve"> perspectives</w:t>
      </w:r>
      <w:r>
        <w:rPr>
          <w:rStyle w:val="None"/>
          <w:rFonts w:ascii="Times New Roman" w:hAnsi="Times New Roman"/>
        </w:rPr>
        <w:t xml:space="preserve"> on educational thinking, practice, and effects available from sociology from those provided by other </w:t>
      </w:r>
      <w:r>
        <w:rPr>
          <w:rStyle w:val="None"/>
          <w:rFonts w:ascii="Times New Roman" w:hAnsi="Times New Roman"/>
          <w:lang w:val="pt-PT"/>
        </w:rPr>
        <w:t>disciplines.</w:t>
      </w:r>
    </w:p>
    <w:p w:rsidR="00BD0A88" w:rsidRDefault="00BD0A88" w:rsidP="00600DFE">
      <w:pPr>
        <w:pStyle w:val="BodyA"/>
        <w:widowControl w:val="0"/>
        <w:numPr>
          <w:ilvl w:val="0"/>
          <w:numId w:val="10"/>
        </w:numPr>
        <w:pBdr>
          <w:top w:val="none" w:sz="0" w:space="0" w:color="auto"/>
          <w:left w:val="none" w:sz="0" w:space="0" w:color="auto"/>
          <w:bottom w:val="none" w:sz="0" w:space="0" w:color="auto"/>
          <w:right w:val="none" w:sz="0" w:space="0" w:color="auto"/>
          <w:bar w:val="none" w:sz="0" w:color="auto"/>
        </w:pBdr>
        <w:ind w:left="360" w:right="956"/>
        <w:rPr>
          <w:rFonts w:ascii="Times New Roman" w:hAnsi="Times New Roman" w:cs="Times New Roman"/>
        </w:rPr>
      </w:pPr>
      <w:r>
        <w:rPr>
          <w:rStyle w:val="None"/>
          <w:rFonts w:ascii="Times New Roman" w:hAnsi="Times New Roman"/>
        </w:rPr>
        <w:t>Trace the embeddedness of educational</w:t>
      </w:r>
      <w:r>
        <w:rPr>
          <w:rStyle w:val="None"/>
          <w:rFonts w:ascii="Times New Roman" w:hAnsi="Times New Roman"/>
          <w:lang w:val="fr-FR"/>
        </w:rPr>
        <w:t xml:space="preserve"> processes </w:t>
      </w:r>
      <w:r>
        <w:rPr>
          <w:rStyle w:val="None"/>
          <w:rFonts w:ascii="Times New Roman" w:hAnsi="Times New Roman"/>
        </w:rPr>
        <w:t xml:space="preserve">and institutions in </w:t>
      </w:r>
      <w:r>
        <w:rPr>
          <w:rStyle w:val="None"/>
          <w:rFonts w:ascii="Times New Roman" w:hAnsi="Times New Roman"/>
          <w:lang w:val="pt-PT"/>
        </w:rPr>
        <w:t>social</w:t>
      </w:r>
      <w:r>
        <w:rPr>
          <w:rStyle w:val="None"/>
          <w:rFonts w:ascii="Times New Roman" w:hAnsi="Times New Roman"/>
        </w:rPr>
        <w:t xml:space="preserve"> and historical </w:t>
      </w:r>
      <w:r>
        <w:rPr>
          <w:rStyle w:val="None"/>
          <w:rFonts w:ascii="Times New Roman" w:hAnsi="Times New Roman"/>
          <w:lang w:val="pt-PT"/>
        </w:rPr>
        <w:t>contexts.</w:t>
      </w:r>
    </w:p>
    <w:p w:rsidR="00BD0A88" w:rsidRDefault="00BD0A88" w:rsidP="00600DFE">
      <w:pPr>
        <w:pStyle w:val="BodyA"/>
        <w:widowControl w:val="0"/>
        <w:numPr>
          <w:ilvl w:val="0"/>
          <w:numId w:val="10"/>
        </w:numPr>
        <w:pBdr>
          <w:top w:val="none" w:sz="0" w:space="0" w:color="auto"/>
          <w:left w:val="none" w:sz="0" w:space="0" w:color="auto"/>
          <w:bottom w:val="none" w:sz="0" w:space="0" w:color="auto"/>
          <w:right w:val="none" w:sz="0" w:space="0" w:color="auto"/>
          <w:bar w:val="none" w:sz="0" w:color="auto"/>
        </w:pBdr>
        <w:ind w:left="360"/>
        <w:rPr>
          <w:rFonts w:ascii="Times New Roman" w:hAnsi="Times New Roman" w:cs="Times New Roman"/>
        </w:rPr>
      </w:pPr>
      <w:r>
        <w:rPr>
          <w:rStyle w:val="None"/>
          <w:rFonts w:ascii="Times New Roman" w:hAnsi="Times New Roman"/>
        </w:rPr>
        <w:t xml:space="preserve">Identify </w:t>
      </w:r>
      <w:r>
        <w:rPr>
          <w:rStyle w:val="None"/>
          <w:rFonts w:ascii="Times New Roman" w:hAnsi="Times New Roman"/>
          <w:lang w:val="pt-PT"/>
        </w:rPr>
        <w:t>social</w:t>
      </w:r>
      <w:r>
        <w:rPr>
          <w:rStyle w:val="None"/>
          <w:rFonts w:ascii="Times New Roman" w:hAnsi="Times New Roman"/>
        </w:rPr>
        <w:t xml:space="preserve"> reasons for the diversity of educational practices, forms, and their effects.</w:t>
      </w:r>
    </w:p>
    <w:p w:rsidR="00BD0A88" w:rsidRPr="00600DFE" w:rsidRDefault="00BD0A88" w:rsidP="00600DFE">
      <w:pPr>
        <w:pStyle w:val="BodyA"/>
        <w:widowControl w:val="0"/>
        <w:numPr>
          <w:ilvl w:val="0"/>
          <w:numId w:val="10"/>
        </w:numPr>
        <w:pBdr>
          <w:top w:val="none" w:sz="0" w:space="0" w:color="auto"/>
          <w:left w:val="none" w:sz="0" w:space="0" w:color="auto"/>
          <w:bottom w:val="none" w:sz="0" w:space="0" w:color="auto"/>
          <w:right w:val="none" w:sz="0" w:space="0" w:color="auto"/>
          <w:bar w:val="none" w:sz="0" w:color="auto"/>
        </w:pBdr>
        <w:ind w:left="360"/>
        <w:rPr>
          <w:rFonts w:ascii="Times New Roman" w:hAnsi="Times New Roman" w:cs="Times New Roman"/>
          <w:lang w:val="es-ES_tradnl"/>
        </w:rPr>
      </w:pPr>
      <w:r>
        <w:rPr>
          <w:rStyle w:val="None"/>
          <w:rFonts w:ascii="Times New Roman" w:hAnsi="Times New Roman" w:cs="Times New Roman"/>
          <w:lang w:val="es-ES_tradnl"/>
        </w:rPr>
        <w:t>Learn to c</w:t>
      </w:r>
      <w:r w:rsidRPr="00600DFE">
        <w:rPr>
          <w:rStyle w:val="None"/>
          <w:rFonts w:ascii="Times New Roman" w:hAnsi="Times New Roman" w:cs="Times New Roman"/>
          <w:lang w:val="es-ES_tradnl"/>
        </w:rPr>
        <w:t>onduct</w:t>
      </w:r>
      <w:r w:rsidRPr="00600DFE">
        <w:rPr>
          <w:rStyle w:val="None"/>
          <w:rFonts w:ascii="Times New Roman" w:hAnsi="Times New Roman" w:cs="Times New Roman"/>
        </w:rPr>
        <w:t xml:space="preserve"> research at a formal learning site, observe its form, practices, technologies, social relationships, and create an analytical account of reasons for its </w:t>
      </w:r>
      <w:r w:rsidRPr="00600DFE">
        <w:rPr>
          <w:rStyle w:val="None"/>
          <w:rFonts w:ascii="Times New Roman" w:hAnsi="Times New Roman" w:cs="Times New Roman"/>
          <w:lang w:val="pt-PT"/>
        </w:rPr>
        <w:t>particular</w:t>
      </w:r>
      <w:r w:rsidRPr="00600DFE">
        <w:rPr>
          <w:rStyle w:val="None"/>
          <w:rFonts w:ascii="Times New Roman" w:hAnsi="Times New Roman" w:cs="Times New Roman"/>
        </w:rPr>
        <w:t xml:space="preserve"> characteristics in </w:t>
      </w:r>
      <w:r w:rsidRPr="00600DFE">
        <w:rPr>
          <w:rStyle w:val="None"/>
          <w:rFonts w:ascii="Times New Roman" w:hAnsi="Times New Roman" w:cs="Times New Roman"/>
          <w:lang w:val="it-IT"/>
        </w:rPr>
        <w:t>sociological</w:t>
      </w:r>
      <w:r w:rsidRPr="00600DFE">
        <w:rPr>
          <w:rStyle w:val="None"/>
          <w:rFonts w:ascii="Times New Roman" w:hAnsi="Times New Roman" w:cs="Times New Roman"/>
        </w:rPr>
        <w:t xml:space="preserve"> terms, using </w:t>
      </w:r>
      <w:r w:rsidRPr="00600DFE">
        <w:rPr>
          <w:rStyle w:val="None"/>
          <w:rFonts w:ascii="Times New Roman" w:hAnsi="Times New Roman" w:cs="Times New Roman"/>
          <w:lang w:val="fr-FR"/>
        </w:rPr>
        <w:t xml:space="preserve">course texts </w:t>
      </w:r>
      <w:r w:rsidRPr="00600DFE">
        <w:rPr>
          <w:rStyle w:val="None"/>
          <w:rFonts w:ascii="Times New Roman" w:hAnsi="Times New Roman" w:cs="Times New Roman"/>
        </w:rPr>
        <w:t xml:space="preserve">as </w:t>
      </w:r>
      <w:r w:rsidRPr="00600DFE">
        <w:rPr>
          <w:rStyle w:val="None"/>
          <w:rFonts w:ascii="Times New Roman" w:hAnsi="Times New Roman" w:cs="Times New Roman"/>
          <w:lang w:val="pt-PT"/>
        </w:rPr>
        <w:t>exemplars</w:t>
      </w:r>
      <w:r w:rsidRPr="00600DFE">
        <w:rPr>
          <w:rStyle w:val="None"/>
          <w:rFonts w:ascii="Times New Roman" w:hAnsi="Times New Roman" w:cs="Times New Roman"/>
        </w:rPr>
        <w:t xml:space="preserve"> and inspiration.</w:t>
      </w:r>
    </w:p>
    <w:p w:rsidR="00BD0A88" w:rsidRDefault="00BD0A88" w:rsidP="00600DFE">
      <w:pPr>
        <w:pStyle w:val="BodyA"/>
        <w:widowControl w:val="0"/>
        <w:pBdr>
          <w:top w:val="none" w:sz="0" w:space="0" w:color="auto"/>
          <w:left w:val="none" w:sz="0" w:space="0" w:color="auto"/>
          <w:bottom w:val="none" w:sz="0" w:space="0" w:color="auto"/>
          <w:right w:val="none" w:sz="0" w:space="0" w:color="auto"/>
          <w:bar w:val="none" w:sz="0" w:color="auto"/>
        </w:pBdr>
        <w:ind w:left="360" w:right="372" w:hanging="360"/>
        <w:rPr>
          <w:rStyle w:val="None"/>
          <w:rFonts w:ascii="Times New Roman" w:hAnsi="Times New Roman" w:cs="Times New Roman"/>
        </w:rPr>
      </w:pPr>
      <w:r>
        <w:rPr>
          <w:rStyle w:val="None"/>
          <w:rFonts w:ascii="Times New Roman" w:hAnsi="Times New Roman"/>
          <w:i/>
          <w:iCs/>
        </w:rPr>
        <w:t>Assessment methods:</w:t>
      </w:r>
      <w:r>
        <w:rPr>
          <w:rStyle w:val="None"/>
          <w:rFonts w:ascii="Times New Roman" w:hAnsi="Times New Roman"/>
        </w:rPr>
        <w:t xml:space="preserve"> Combination of class discussions, oral presentations, small group work, writing assignments.</w:t>
      </w:r>
    </w:p>
    <w:p w:rsidR="00BD0A88" w:rsidRDefault="00BD0A88" w:rsidP="00600DFE">
      <w:pPr>
        <w:pStyle w:val="BodyA"/>
        <w:widowControl w:val="0"/>
        <w:pBdr>
          <w:top w:val="none" w:sz="0" w:space="0" w:color="auto"/>
          <w:left w:val="none" w:sz="0" w:space="0" w:color="auto"/>
          <w:bottom w:val="none" w:sz="0" w:space="0" w:color="auto"/>
          <w:right w:val="none" w:sz="0" w:space="0" w:color="auto"/>
          <w:bar w:val="none" w:sz="0" w:color="auto"/>
        </w:pBdr>
        <w:ind w:left="360" w:right="372" w:hanging="360"/>
        <w:rPr>
          <w:rStyle w:val="Hyperlink30"/>
          <w:bCs/>
        </w:rPr>
      </w:pPr>
    </w:p>
    <w:p w:rsidR="00BD0A88" w:rsidRPr="00305555" w:rsidRDefault="00BD0A88" w:rsidP="00600DFE">
      <w:pPr>
        <w:pStyle w:val="BodyA"/>
        <w:widowControl w:val="0"/>
        <w:pBdr>
          <w:top w:val="none" w:sz="0" w:space="0" w:color="auto"/>
          <w:left w:val="none" w:sz="0" w:space="0" w:color="auto"/>
          <w:bottom w:val="none" w:sz="0" w:space="0" w:color="auto"/>
          <w:right w:val="none" w:sz="0" w:space="0" w:color="auto"/>
          <w:bar w:val="none" w:sz="0" w:color="auto"/>
        </w:pBdr>
        <w:ind w:left="360" w:right="372" w:hanging="360"/>
        <w:rPr>
          <w:rStyle w:val="Hyperlink30"/>
          <w:rFonts w:cs="Times New Roman"/>
          <w:b w:val="0"/>
          <w:u w:val="single"/>
        </w:rPr>
      </w:pPr>
      <w:r w:rsidRPr="00305555">
        <w:rPr>
          <w:rStyle w:val="Hyperlink30"/>
          <w:bCs/>
          <w:u w:val="single"/>
        </w:rPr>
        <w:t xml:space="preserve">COURSE TEXTS: </w:t>
      </w:r>
    </w:p>
    <w:p w:rsidR="00BD0A88" w:rsidRDefault="00BD0A88">
      <w:pPr>
        <w:pStyle w:val="BodyA"/>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40"/>
        </w:tabs>
        <w:spacing w:after="120"/>
        <w:ind w:right="720"/>
        <w:rPr>
          <w:rStyle w:val="None"/>
          <w:rFonts w:ascii="Times New Roman" w:hAnsi="Times New Roman" w:cs="Times New Roman"/>
        </w:rPr>
      </w:pPr>
      <w:r>
        <w:rPr>
          <w:rStyle w:val="None"/>
          <w:rFonts w:ascii="Times New Roman" w:hAnsi="Times New Roman"/>
          <w:lang w:val="nl-NL"/>
        </w:rPr>
        <w:lastRenderedPageBreak/>
        <w:t>Arum,</w:t>
      </w:r>
      <w:r>
        <w:rPr>
          <w:rStyle w:val="None"/>
          <w:rFonts w:ascii="Times New Roman" w:hAnsi="Times New Roman"/>
        </w:rPr>
        <w:t xml:space="preserve"> Richard, Irenee R. </w:t>
      </w:r>
      <w:r>
        <w:rPr>
          <w:rStyle w:val="None"/>
          <w:rFonts w:ascii="Times New Roman" w:hAnsi="Times New Roman"/>
          <w:lang w:val="it-IT"/>
        </w:rPr>
        <w:t>Beattie,</w:t>
      </w:r>
      <w:r>
        <w:rPr>
          <w:rStyle w:val="None"/>
          <w:rFonts w:ascii="Times New Roman" w:hAnsi="Times New Roman"/>
        </w:rPr>
        <w:t xml:space="preserve"> and Karly </w:t>
      </w:r>
      <w:r>
        <w:rPr>
          <w:rStyle w:val="None"/>
          <w:rFonts w:ascii="Times New Roman" w:hAnsi="Times New Roman"/>
          <w:lang w:val="fr-FR"/>
        </w:rPr>
        <w:t xml:space="preserve">Ford (2015), </w:t>
      </w:r>
      <w:r>
        <w:rPr>
          <w:rStyle w:val="None"/>
          <w:rFonts w:ascii="Times New Roman" w:hAnsi="Times New Roman"/>
          <w:i/>
          <w:iCs/>
        </w:rPr>
        <w:t>The Structure of Schooling: Readings in the Sociology of Education.</w:t>
      </w:r>
      <w:r>
        <w:rPr>
          <w:rStyle w:val="None"/>
          <w:rFonts w:ascii="Times New Roman" w:hAnsi="Times New Roman"/>
        </w:rPr>
        <w:t xml:space="preserve"> 3</w:t>
      </w:r>
      <w:r w:rsidRPr="005937B2">
        <w:rPr>
          <w:rStyle w:val="None"/>
          <w:rFonts w:ascii="Times New Roman" w:hAnsi="Times New Roman"/>
          <w:vertAlign w:val="superscript"/>
        </w:rPr>
        <w:t>rd</w:t>
      </w:r>
      <w:r>
        <w:rPr>
          <w:rStyle w:val="None"/>
          <w:rFonts w:ascii="Times New Roman" w:hAnsi="Times New Roman"/>
        </w:rPr>
        <w:t xml:space="preserve"> ed. Thousand Oaks, CA: Pine Forge Press.</w:t>
      </w:r>
    </w:p>
    <w:p w:rsidR="00BD0A88" w:rsidRDefault="00BD0A88" w:rsidP="00600DFE">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Pr>
          <w:rStyle w:val="None"/>
          <w:rFonts w:ascii="Times New Roman" w:hAnsi="Times New Roman"/>
        </w:rPr>
        <w:t>Additional readings will be assigned to supplement lectures, discussions, and assignments.</w:t>
      </w:r>
    </w:p>
    <w:p w:rsidR="00BD0A88" w:rsidRDefault="00BD0A88">
      <w:pPr>
        <w:pStyle w:val="BodyA"/>
        <w:pBdr>
          <w:top w:val="none" w:sz="0" w:space="0" w:color="auto"/>
          <w:left w:val="none" w:sz="0" w:space="0" w:color="auto"/>
          <w:bottom w:val="none" w:sz="0" w:space="0" w:color="auto"/>
          <w:right w:val="none" w:sz="0" w:space="0" w:color="auto"/>
          <w:bar w:val="none" w:sz="0" w:color="auto"/>
        </w:pBdr>
        <w:ind w:firstLine="360"/>
        <w:rPr>
          <w:rStyle w:val="None"/>
          <w:rFonts w:ascii="Times New Roman" w:hAnsi="Times New Roman" w:cs="Times New Roman"/>
        </w:rPr>
      </w:pPr>
    </w:p>
    <w:p w:rsidR="00BD0A88" w:rsidRPr="00305555" w:rsidRDefault="00BD0A88" w:rsidP="00600DFE">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u w:val="single"/>
        </w:rPr>
      </w:pPr>
      <w:r w:rsidRPr="00305555">
        <w:rPr>
          <w:rStyle w:val="None"/>
          <w:rFonts w:ascii="Times New Roman" w:hAnsi="Times New Roman"/>
          <w:b/>
          <w:bCs/>
          <w:u w:val="single"/>
        </w:rPr>
        <w:t>COURSE ACTIVITIES AND REQUIREMENTS:</w:t>
      </w:r>
    </w:p>
    <w:p w:rsidR="00BD0A88" w:rsidRDefault="00BD0A88" w:rsidP="00600DFE">
      <w:pPr>
        <w:pStyle w:val="BodyA"/>
        <w:pBdr>
          <w:top w:val="none" w:sz="0" w:space="0" w:color="auto"/>
          <w:left w:val="none" w:sz="0" w:space="0" w:color="auto"/>
          <w:bottom w:val="none" w:sz="0" w:space="0" w:color="auto"/>
          <w:right w:val="none" w:sz="0" w:space="0" w:color="auto"/>
          <w:bar w:val="none" w:sz="0" w:color="auto"/>
        </w:pBdr>
        <w:spacing w:after="120"/>
        <w:rPr>
          <w:rStyle w:val="None"/>
          <w:rFonts w:ascii="Times New Roman" w:hAnsi="Times New Roman" w:cs="Times New Roman"/>
        </w:rPr>
      </w:pPr>
      <w:r>
        <w:rPr>
          <w:rStyle w:val="None"/>
          <w:rFonts w:ascii="Times New Roman" w:hAnsi="Times New Roman"/>
        </w:rPr>
        <w:t>The content, activities, and outside work for this course are all designed to contribute to student ability to achieve the previously described objectives. The delivery system for the attainment of these objectives consists of a varied group of activities, including:</w:t>
      </w:r>
    </w:p>
    <w:p w:rsidR="00BD0A88" w:rsidRPr="005937B2" w:rsidRDefault="00BD0A88" w:rsidP="00600DFE">
      <w:pPr>
        <w:pStyle w:val="BodyA"/>
        <w:numPr>
          <w:ilvl w:val="0"/>
          <w:numId w:val="12"/>
        </w:numPr>
        <w:pBdr>
          <w:top w:val="none" w:sz="0" w:space="0" w:color="auto"/>
          <w:left w:val="none" w:sz="0" w:space="0" w:color="auto"/>
          <w:bottom w:val="none" w:sz="0" w:space="0" w:color="auto"/>
          <w:right w:val="none" w:sz="0" w:space="0" w:color="auto"/>
          <w:bar w:val="none" w:sz="0" w:color="auto"/>
        </w:pBdr>
        <w:spacing w:after="120"/>
        <w:rPr>
          <w:rFonts w:ascii="Times New Roman" w:hAnsi="Times New Roman" w:cs="Times New Roman"/>
        </w:rPr>
      </w:pPr>
      <w:r>
        <w:rPr>
          <w:rStyle w:val="None"/>
          <w:rFonts w:ascii="Times New Roman" w:hAnsi="Times New Roman"/>
          <w:b/>
          <w:bCs/>
        </w:rPr>
        <w:t xml:space="preserve">Instructor lectures, class discussions, and frequent in-class group work </w:t>
      </w:r>
    </w:p>
    <w:p w:rsidR="00BD0A88" w:rsidRDefault="00BD0A88" w:rsidP="005937B2">
      <w:pPr>
        <w:pStyle w:val="BodyText"/>
        <w:pBdr>
          <w:top w:val="none" w:sz="0" w:space="0" w:color="auto"/>
          <w:left w:val="none" w:sz="0" w:space="0" w:color="auto"/>
          <w:bottom w:val="none" w:sz="0" w:space="0" w:color="auto"/>
          <w:right w:val="none" w:sz="0" w:space="0" w:color="auto"/>
          <w:bar w:val="none" w:sz="0" w:color="auto"/>
        </w:pBdr>
        <w:ind w:left="1080" w:right="165"/>
      </w:pPr>
      <w:r>
        <w:t>These components complement and reinforce one another. They have been chosen to help students understand the content of course ideas and apply them to topics in the real world and research papers.</w:t>
      </w:r>
    </w:p>
    <w:p w:rsidR="00BD0A88" w:rsidRPr="00060616" w:rsidRDefault="00BD0A88" w:rsidP="005937B2">
      <w:pPr>
        <w:pStyle w:val="BodyText"/>
        <w:pBdr>
          <w:top w:val="none" w:sz="0" w:space="0" w:color="auto"/>
          <w:left w:val="none" w:sz="0" w:space="0" w:color="auto"/>
          <w:bottom w:val="none" w:sz="0" w:space="0" w:color="auto"/>
          <w:right w:val="none" w:sz="0" w:space="0" w:color="auto"/>
          <w:bar w:val="none" w:sz="0" w:color="auto"/>
        </w:pBdr>
        <w:ind w:left="1080" w:right="165"/>
      </w:pPr>
    </w:p>
    <w:p w:rsidR="00BD0A88" w:rsidRPr="005937B2" w:rsidRDefault="00BD0A88" w:rsidP="005937B2">
      <w:pPr>
        <w:pStyle w:val="BodyA"/>
        <w:numPr>
          <w:ilvl w:val="0"/>
          <w:numId w:val="12"/>
        </w:numPr>
        <w:pBdr>
          <w:top w:val="none" w:sz="0" w:space="0" w:color="auto"/>
          <w:left w:val="none" w:sz="0" w:space="0" w:color="auto"/>
          <w:bottom w:val="none" w:sz="0" w:space="0" w:color="auto"/>
          <w:right w:val="none" w:sz="0" w:space="0" w:color="auto"/>
          <w:bar w:val="none" w:sz="0" w:color="auto"/>
        </w:pBdr>
        <w:spacing w:after="120"/>
        <w:rPr>
          <w:rStyle w:val="None"/>
          <w:rFonts w:ascii="Times New Roman" w:hAnsi="Times New Roman" w:cs="Times New Roman"/>
        </w:rPr>
      </w:pPr>
      <w:r>
        <w:rPr>
          <w:rStyle w:val="None"/>
          <w:rFonts w:ascii="Times New Roman" w:hAnsi="Times New Roman"/>
          <w:b/>
          <w:bCs/>
        </w:rPr>
        <w:t xml:space="preserve">Reading assignments </w:t>
      </w:r>
    </w:p>
    <w:p w:rsidR="00BD0A88" w:rsidRDefault="00BD0A88" w:rsidP="005937B2">
      <w:pPr>
        <w:pStyle w:val="BodyText"/>
        <w:pBdr>
          <w:top w:val="none" w:sz="0" w:space="0" w:color="auto"/>
          <w:left w:val="none" w:sz="0" w:space="0" w:color="auto"/>
          <w:bottom w:val="none" w:sz="0" w:space="0" w:color="auto"/>
          <w:right w:val="none" w:sz="0" w:space="0" w:color="auto"/>
          <w:bar w:val="none" w:sz="0" w:color="auto"/>
        </w:pBdr>
        <w:ind w:left="1080" w:right="372"/>
      </w:pPr>
      <w:r>
        <w:t>Each class session will address a set of concepts drawn from readings. To do well in this course students will have to come prepared to discuss and completed assignments based on readings.</w:t>
      </w:r>
    </w:p>
    <w:p w:rsidR="00BD0A88" w:rsidRPr="005937B2" w:rsidRDefault="00BD0A88" w:rsidP="005937B2">
      <w:pPr>
        <w:pStyle w:val="BodyText"/>
        <w:pBdr>
          <w:top w:val="none" w:sz="0" w:space="0" w:color="auto"/>
          <w:left w:val="none" w:sz="0" w:space="0" w:color="auto"/>
          <w:bottom w:val="none" w:sz="0" w:space="0" w:color="auto"/>
          <w:right w:val="none" w:sz="0" w:space="0" w:color="auto"/>
          <w:bar w:val="none" w:sz="0" w:color="auto"/>
        </w:pBdr>
        <w:ind w:left="1080" w:right="372"/>
        <w:rPr>
          <w:rStyle w:val="None"/>
        </w:rPr>
      </w:pPr>
    </w:p>
    <w:p w:rsidR="00BD0A88" w:rsidRPr="005937B2" w:rsidRDefault="00BD0A88" w:rsidP="005937B2">
      <w:pPr>
        <w:pStyle w:val="BodyA"/>
        <w:numPr>
          <w:ilvl w:val="0"/>
          <w:numId w:val="12"/>
        </w:numPr>
        <w:pBdr>
          <w:top w:val="none" w:sz="0" w:space="0" w:color="auto"/>
          <w:left w:val="none" w:sz="0" w:space="0" w:color="auto"/>
          <w:bottom w:val="none" w:sz="0" w:space="0" w:color="auto"/>
          <w:right w:val="none" w:sz="0" w:space="0" w:color="auto"/>
          <w:bar w:val="none" w:sz="0" w:color="auto"/>
        </w:pBdr>
        <w:tabs>
          <w:tab w:val="left" w:pos="1260"/>
        </w:tabs>
        <w:spacing w:after="120"/>
        <w:rPr>
          <w:rStyle w:val="None"/>
          <w:rFonts w:ascii="Times New Roman" w:hAnsi="Times New Roman" w:cs="Times New Roman"/>
        </w:rPr>
      </w:pPr>
      <w:r>
        <w:rPr>
          <w:rStyle w:val="None"/>
          <w:rFonts w:ascii="Times New Roman" w:hAnsi="Times New Roman"/>
          <w:b/>
          <w:bCs/>
          <w:lang w:val="fr-FR"/>
        </w:rPr>
        <w:t>Professionalism/participation</w:t>
      </w:r>
      <w:r>
        <w:rPr>
          <w:rStyle w:val="None"/>
          <w:rFonts w:ascii="Times New Roman" w:hAnsi="Times New Roman"/>
        </w:rPr>
        <w:t xml:space="preserve"> (attendance &amp; class contributions) </w:t>
      </w:r>
    </w:p>
    <w:p w:rsidR="00BD0A88" w:rsidRPr="005937B2" w:rsidRDefault="00BD0A88" w:rsidP="005937B2">
      <w:pPr>
        <w:pStyle w:val="BodyA"/>
        <w:pBdr>
          <w:top w:val="none" w:sz="0" w:space="0" w:color="auto"/>
          <w:left w:val="none" w:sz="0" w:space="0" w:color="auto"/>
          <w:bottom w:val="none" w:sz="0" w:space="0" w:color="auto"/>
          <w:right w:val="none" w:sz="0" w:space="0" w:color="auto"/>
          <w:bar w:val="none" w:sz="0" w:color="auto"/>
        </w:pBdr>
        <w:tabs>
          <w:tab w:val="left" w:pos="990"/>
          <w:tab w:val="left" w:pos="1260"/>
        </w:tabs>
        <w:spacing w:after="120"/>
        <w:ind w:left="1080"/>
        <w:rPr>
          <w:rStyle w:val="None"/>
          <w:rFonts w:ascii="Times New Roman" w:hAnsi="Times New Roman"/>
        </w:rPr>
      </w:pPr>
      <w:r>
        <w:rPr>
          <w:rStyle w:val="None"/>
          <w:rFonts w:ascii="Times New Roman" w:hAnsi="Times New Roman"/>
        </w:rPr>
        <w:t>Attendance and participation in course activities are key to successful completion of the course. According to the Social Science Department policy, each faculty member sets their own attendance and lateness policy that is in compliance with City Tech and CUNY policies.</w:t>
      </w:r>
    </w:p>
    <w:p w:rsidR="00BD0A88" w:rsidRPr="00AD0EA2" w:rsidRDefault="00BD0A88" w:rsidP="00AD0EA2">
      <w:pPr>
        <w:pStyle w:val="BodyA"/>
        <w:numPr>
          <w:ilvl w:val="0"/>
          <w:numId w:val="12"/>
        </w:numPr>
        <w:pBdr>
          <w:top w:val="none" w:sz="0" w:space="0" w:color="auto"/>
          <w:left w:val="none" w:sz="0" w:space="0" w:color="auto"/>
          <w:bottom w:val="none" w:sz="0" w:space="0" w:color="auto"/>
          <w:right w:val="none" w:sz="0" w:space="0" w:color="auto"/>
          <w:bar w:val="none" w:sz="0" w:color="auto"/>
        </w:pBdr>
        <w:spacing w:after="120"/>
        <w:rPr>
          <w:rStyle w:val="Hyperlink30"/>
          <w:rFonts w:cs="Times New Roman"/>
          <w:b w:val="0"/>
        </w:rPr>
      </w:pPr>
      <w:r>
        <w:rPr>
          <w:rStyle w:val="Hyperlink30"/>
          <w:bCs/>
        </w:rPr>
        <w:t>Writing assignments</w:t>
      </w:r>
    </w:p>
    <w:p w:rsidR="00BD0A88" w:rsidRPr="00AD0EA2" w:rsidRDefault="00BD0A88" w:rsidP="00AD0EA2">
      <w:pPr>
        <w:pStyle w:val="BodyA"/>
        <w:pBdr>
          <w:top w:val="none" w:sz="0" w:space="0" w:color="auto"/>
          <w:left w:val="none" w:sz="0" w:space="0" w:color="auto"/>
          <w:bottom w:val="none" w:sz="0" w:space="0" w:color="auto"/>
          <w:right w:val="none" w:sz="0" w:space="0" w:color="auto"/>
          <w:bar w:val="none" w:sz="0" w:color="auto"/>
        </w:pBdr>
        <w:spacing w:after="120"/>
        <w:ind w:left="1080"/>
        <w:rPr>
          <w:rStyle w:val="None"/>
          <w:rFonts w:ascii="Times New Roman" w:hAnsi="Times New Roman" w:cs="Times New Roman"/>
        </w:rPr>
      </w:pPr>
      <w:r>
        <w:rPr>
          <w:rStyle w:val="None"/>
          <w:rFonts w:ascii="Times New Roman" w:hAnsi="Times New Roman"/>
        </w:rPr>
        <w:t>There will be up to 60 one-page article summaries required. Due dates for these written assignments appear on the schedule. The course may also require students to prepare and write a research paper.</w:t>
      </w:r>
    </w:p>
    <w:p w:rsidR="00BD0A88" w:rsidRPr="00AD0EA2" w:rsidRDefault="00BD0A88" w:rsidP="00AD0EA2">
      <w:pPr>
        <w:pStyle w:val="BodyA"/>
        <w:numPr>
          <w:ilvl w:val="0"/>
          <w:numId w:val="12"/>
        </w:numPr>
        <w:pBdr>
          <w:top w:val="none" w:sz="0" w:space="0" w:color="auto"/>
          <w:left w:val="none" w:sz="0" w:space="0" w:color="auto"/>
          <w:bottom w:val="none" w:sz="0" w:space="0" w:color="auto"/>
          <w:right w:val="none" w:sz="0" w:space="0" w:color="auto"/>
          <w:bar w:val="none" w:sz="0" w:color="auto"/>
        </w:pBdr>
        <w:spacing w:after="120"/>
        <w:rPr>
          <w:rStyle w:val="None"/>
          <w:rFonts w:ascii="Times New Roman" w:hAnsi="Times New Roman" w:cs="Times New Roman"/>
        </w:rPr>
      </w:pPr>
      <w:r>
        <w:rPr>
          <w:rStyle w:val="None"/>
          <w:rFonts w:ascii="Times New Roman" w:hAnsi="Times New Roman"/>
          <w:b/>
          <w:bCs/>
        </w:rPr>
        <w:t>Midterm and final examinations</w:t>
      </w:r>
      <w:r>
        <w:rPr>
          <w:rStyle w:val="None"/>
          <w:rFonts w:ascii="Times New Roman" w:hAnsi="Times New Roman"/>
        </w:rPr>
        <w:t xml:space="preserve"> </w:t>
      </w:r>
    </w:p>
    <w:p w:rsidR="00BD0A88" w:rsidRDefault="00BD0A88" w:rsidP="00AD0EA2">
      <w:pPr>
        <w:pStyle w:val="BodyA"/>
        <w:pBdr>
          <w:top w:val="none" w:sz="0" w:space="0" w:color="auto"/>
          <w:left w:val="none" w:sz="0" w:space="0" w:color="auto"/>
          <w:bottom w:val="none" w:sz="0" w:space="0" w:color="auto"/>
          <w:right w:val="none" w:sz="0" w:space="0" w:color="auto"/>
          <w:bar w:val="none" w:sz="0" w:color="auto"/>
        </w:pBdr>
        <w:spacing w:after="120"/>
        <w:ind w:left="1080"/>
        <w:rPr>
          <w:rStyle w:val="None"/>
          <w:rFonts w:ascii="Times New Roman" w:hAnsi="Times New Roman" w:cs="Times New Roman"/>
        </w:rPr>
      </w:pPr>
      <w:r>
        <w:rPr>
          <w:rStyle w:val="None"/>
          <w:rFonts w:ascii="Times New Roman" w:hAnsi="Times New Roman"/>
        </w:rPr>
        <w:t>These examinations are designed to evaluate your acquired competencies in all stated course objective areas.</w:t>
      </w:r>
    </w:p>
    <w:p w:rsidR="00BD0A88" w:rsidRDefault="00BD0A88" w:rsidP="00600DFE">
      <w:pPr>
        <w:pStyle w:val="BodyA"/>
        <w:pBdr>
          <w:top w:val="none" w:sz="0" w:space="0" w:color="auto"/>
          <w:left w:val="none" w:sz="0" w:space="0" w:color="auto"/>
          <w:bottom w:val="none" w:sz="0" w:space="0" w:color="auto"/>
          <w:right w:val="none" w:sz="0" w:space="0" w:color="auto"/>
          <w:bar w:val="none" w:sz="0" w:color="auto"/>
        </w:pBdr>
        <w:spacing w:after="120"/>
        <w:ind w:left="720"/>
        <w:rPr>
          <w:rStyle w:val="None"/>
          <w:rFonts w:ascii="Times New Roman" w:hAnsi="Times New Roman" w:cs="Times New Roman"/>
        </w:rPr>
      </w:pPr>
    </w:p>
    <w:p w:rsidR="00BD0A88" w:rsidRPr="00600DFE" w:rsidRDefault="00BD0A88">
      <w:pPr>
        <w:pStyle w:val="BodyA"/>
        <w:pBdr>
          <w:top w:val="none" w:sz="0" w:space="0" w:color="auto"/>
          <w:left w:val="none" w:sz="0" w:space="0" w:color="auto"/>
          <w:bottom w:val="none" w:sz="0" w:space="0" w:color="auto"/>
          <w:right w:val="none" w:sz="0" w:space="0" w:color="auto"/>
          <w:bar w:val="none" w:sz="0" w:color="auto"/>
        </w:pBdr>
        <w:spacing w:after="120"/>
        <w:ind w:left="720" w:hanging="720"/>
        <w:rPr>
          <w:rStyle w:val="None"/>
          <w:rFonts w:ascii="Times New Roman" w:hAnsi="Times New Roman" w:cs="Times New Roman"/>
          <w:u w:val="single"/>
        </w:rPr>
      </w:pPr>
      <w:r w:rsidRPr="00600DFE">
        <w:rPr>
          <w:rStyle w:val="None"/>
          <w:rFonts w:ascii="Times New Roman" w:hAnsi="Times New Roman"/>
          <w:b/>
          <w:bCs/>
          <w:u w:val="single"/>
        </w:rPr>
        <w:t>METHOD OF EVALUATION:</w:t>
      </w:r>
    </w:p>
    <w:p w:rsidR="00BD0A88" w:rsidRDefault="00BD0A88" w:rsidP="00AD0EA2">
      <w:pPr>
        <w:pStyle w:val="BodyA"/>
        <w:pBdr>
          <w:top w:val="none" w:sz="0" w:space="0" w:color="auto"/>
          <w:left w:val="none" w:sz="0" w:space="0" w:color="auto"/>
          <w:bottom w:val="none" w:sz="0" w:space="0" w:color="auto"/>
          <w:right w:val="none" w:sz="0" w:space="0" w:color="auto"/>
          <w:bar w:val="none" w:sz="0" w:color="auto"/>
        </w:pBdr>
        <w:tabs>
          <w:tab w:val="left" w:pos="1080"/>
        </w:tabs>
        <w:spacing w:after="120"/>
        <w:rPr>
          <w:rStyle w:val="None"/>
          <w:rFonts w:ascii="Times New Roman" w:hAnsi="Times New Roman"/>
        </w:rPr>
      </w:pPr>
      <w:r>
        <w:rPr>
          <w:rStyle w:val="None"/>
          <w:rFonts w:ascii="Times New Roman" w:hAnsi="Times New Roman"/>
        </w:rPr>
        <w:t>Student final evaluation will be based upon the documented attainment of each of the course activities and requirements previously identified.  These areas and their designated percentage values are as follows:</w:t>
      </w:r>
    </w:p>
    <w:p w:rsidR="00BD0A88" w:rsidRDefault="00BD0A88" w:rsidP="00AD0EA2">
      <w:pPr>
        <w:pStyle w:val="BodyA"/>
        <w:pBdr>
          <w:top w:val="none" w:sz="0" w:space="0" w:color="auto"/>
          <w:left w:val="none" w:sz="0" w:space="0" w:color="auto"/>
          <w:bottom w:val="none" w:sz="0" w:space="0" w:color="auto"/>
          <w:right w:val="none" w:sz="0" w:space="0" w:color="auto"/>
          <w:bar w:val="none" w:sz="0" w:color="auto"/>
        </w:pBdr>
        <w:tabs>
          <w:tab w:val="left" w:pos="1080"/>
        </w:tabs>
        <w:spacing w:after="120"/>
        <w:rPr>
          <w:rStyle w:val="None"/>
          <w:rFonts w:ascii="Times New Roman" w:hAnsi="Times New Roman" w:cs="Times New Roman"/>
        </w:rPr>
      </w:pPr>
    </w:p>
    <w:p w:rsidR="00BD0A88" w:rsidRDefault="00BD0A88">
      <w:pPr>
        <w:pStyle w:val="BodyA"/>
        <w:pBdr>
          <w:top w:val="none" w:sz="0" w:space="0" w:color="auto"/>
          <w:left w:val="none" w:sz="0" w:space="0" w:color="auto"/>
          <w:bottom w:val="none" w:sz="0" w:space="0" w:color="auto"/>
          <w:right w:val="none" w:sz="0" w:space="0" w:color="auto"/>
          <w:bar w:val="none" w:sz="0" w:color="auto"/>
        </w:pBdr>
        <w:tabs>
          <w:tab w:val="left" w:pos="1080"/>
        </w:tabs>
        <w:spacing w:after="120"/>
        <w:ind w:left="360" w:hanging="360"/>
        <w:rPr>
          <w:rStyle w:val="None"/>
          <w:rFonts w:ascii="Times New Roman" w:hAnsi="Times New Roman" w:cs="Times New Roman"/>
        </w:rPr>
      </w:pPr>
      <w:r w:rsidRPr="00600DFE">
        <w:rPr>
          <w:rStyle w:val="None"/>
          <w:rFonts w:ascii="Times New Roman" w:hAnsi="Times New Roman"/>
          <w:b/>
          <w:bCs/>
        </w:rPr>
        <w:t>A</w:t>
      </w:r>
      <w:r>
        <w:rPr>
          <w:rStyle w:val="None"/>
          <w:rFonts w:ascii="Times New Roman" w:hAnsi="Times New Roman"/>
          <w:b/>
          <w:bCs/>
        </w:rPr>
        <w:t>ctivity</w:t>
      </w:r>
      <w:r w:rsidRPr="00600DFE">
        <w:rPr>
          <w:rStyle w:val="None"/>
          <w:rFonts w:ascii="Times New Roman" w:hAnsi="Times New Roman" w:cs="Times New Roman"/>
          <w:b/>
          <w:bCs/>
        </w:rPr>
        <w:tab/>
      </w:r>
      <w:r>
        <w:rPr>
          <w:rStyle w:val="None"/>
          <w:rFonts w:ascii="Times New Roman" w:hAnsi="Times New Roman" w:cs="Times New Roman"/>
          <w:b/>
          <w:bCs/>
        </w:rPr>
        <w:tab/>
      </w:r>
      <w:r>
        <w:rPr>
          <w:rStyle w:val="None"/>
          <w:rFonts w:ascii="Times New Roman" w:hAnsi="Times New Roman" w:cs="Times New Roman"/>
          <w:b/>
          <w:bCs/>
        </w:rPr>
        <w:tab/>
      </w:r>
      <w:r>
        <w:rPr>
          <w:rStyle w:val="None"/>
          <w:rFonts w:ascii="Times New Roman" w:hAnsi="Times New Roman" w:cs="Times New Roman"/>
          <w:b/>
          <w:bCs/>
        </w:rPr>
        <w:tab/>
      </w:r>
      <w:r>
        <w:rPr>
          <w:rStyle w:val="None"/>
          <w:rFonts w:ascii="Times New Roman" w:hAnsi="Times New Roman" w:cs="Times New Roman"/>
          <w:b/>
          <w:bCs/>
        </w:rPr>
        <w:tab/>
      </w:r>
      <w:r>
        <w:rPr>
          <w:rStyle w:val="None"/>
          <w:rFonts w:ascii="Times New Roman" w:hAnsi="Times New Roman" w:cs="Times New Roman"/>
          <w:b/>
          <w:bCs/>
        </w:rPr>
        <w:tab/>
        <w:t xml:space="preserve">                                 </w:t>
      </w:r>
      <w:r w:rsidRPr="00600DFE">
        <w:rPr>
          <w:rStyle w:val="None"/>
          <w:rFonts w:ascii="Times New Roman" w:hAnsi="Times New Roman"/>
          <w:b/>
          <w:bCs/>
        </w:rPr>
        <w:t xml:space="preserve">% </w:t>
      </w:r>
      <w:r>
        <w:rPr>
          <w:rStyle w:val="None"/>
          <w:rFonts w:ascii="Times New Roman" w:hAnsi="Times New Roman"/>
          <w:b/>
          <w:bCs/>
        </w:rPr>
        <w:t>of final grade</w:t>
      </w:r>
    </w:p>
    <w:p w:rsidR="00BD0A88" w:rsidRDefault="00BD0A88" w:rsidP="00305555">
      <w:pPr>
        <w:pStyle w:val="BodyA"/>
        <w:pBdr>
          <w:top w:val="none" w:sz="0" w:space="0" w:color="auto"/>
          <w:left w:val="none" w:sz="0" w:space="0" w:color="auto"/>
          <w:bottom w:val="none" w:sz="0" w:space="0" w:color="auto"/>
          <w:right w:val="none" w:sz="0" w:space="0" w:color="auto"/>
          <w:bar w:val="none" w:sz="0" w:color="auto"/>
        </w:pBdr>
        <w:tabs>
          <w:tab w:val="left" w:pos="99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spacing w:after="60"/>
        <w:rPr>
          <w:rStyle w:val="None"/>
          <w:rFonts w:ascii="Times New Roman" w:hAnsi="Times New Roman" w:cs="Times New Roman"/>
        </w:rPr>
      </w:pPr>
      <w:r>
        <w:rPr>
          <w:rStyle w:val="None"/>
          <w:rFonts w:ascii="Times New Roman" w:hAnsi="Times New Roman"/>
        </w:rPr>
        <w:t>Article Summaries and/or Other Writing Assignments</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60%</w:t>
      </w:r>
    </w:p>
    <w:p w:rsidR="00BD0A88" w:rsidRDefault="00BD0A88" w:rsidP="00305555">
      <w:pPr>
        <w:pStyle w:val="BodyA"/>
        <w:pBdr>
          <w:top w:val="none" w:sz="0" w:space="0" w:color="auto"/>
          <w:left w:val="none" w:sz="0" w:space="0" w:color="auto"/>
          <w:bottom w:val="none" w:sz="0" w:space="0" w:color="auto"/>
          <w:right w:val="none" w:sz="0" w:space="0" w:color="auto"/>
          <w:bar w:val="none" w:sz="0" w:color="auto"/>
        </w:pBdr>
        <w:tabs>
          <w:tab w:val="left" w:pos="99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spacing w:after="60"/>
        <w:rPr>
          <w:rStyle w:val="None"/>
          <w:rFonts w:ascii="Times New Roman" w:hAnsi="Times New Roman" w:cs="Times New Roman"/>
        </w:rPr>
      </w:pPr>
      <w:r>
        <w:rPr>
          <w:rStyle w:val="None"/>
          <w:rFonts w:ascii="Times New Roman" w:hAnsi="Times New Roman"/>
        </w:rPr>
        <w:t xml:space="preserve">Class Participation   .  .  .  .  .   . </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10%</w:t>
      </w:r>
    </w:p>
    <w:p w:rsidR="00BD0A88" w:rsidRDefault="00BD0A88" w:rsidP="00305555">
      <w:pPr>
        <w:pStyle w:val="BodyA"/>
        <w:pBdr>
          <w:top w:val="none" w:sz="0" w:space="0" w:color="auto"/>
          <w:left w:val="none" w:sz="0" w:space="0" w:color="auto"/>
          <w:bottom w:val="none" w:sz="0" w:space="0" w:color="auto"/>
          <w:right w:val="none" w:sz="0" w:space="0" w:color="auto"/>
          <w:bar w:val="none" w:sz="0" w:color="auto"/>
        </w:pBdr>
        <w:tabs>
          <w:tab w:val="left" w:pos="99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spacing w:after="60"/>
        <w:rPr>
          <w:rStyle w:val="None"/>
          <w:rFonts w:ascii="Times New Roman" w:hAnsi="Times New Roman" w:cs="Times New Roman"/>
        </w:rPr>
      </w:pPr>
      <w:r>
        <w:rPr>
          <w:rStyle w:val="None"/>
          <w:rFonts w:ascii="Times New Roman" w:hAnsi="Times New Roman"/>
        </w:rPr>
        <w:t>Midterm Exam</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15%</w:t>
      </w:r>
    </w:p>
    <w:p w:rsidR="00BD0A88" w:rsidRDefault="00BD0A88" w:rsidP="00305555">
      <w:pPr>
        <w:pStyle w:val="BodyA"/>
        <w:keepNext/>
        <w:pBdr>
          <w:top w:val="none" w:sz="0" w:space="0" w:color="auto"/>
          <w:left w:val="none" w:sz="0" w:space="0" w:color="auto"/>
          <w:bottom w:val="none" w:sz="0" w:space="0" w:color="auto"/>
          <w:right w:val="none" w:sz="0" w:space="0" w:color="auto"/>
          <w:bar w:val="none" w:sz="0" w:color="auto"/>
        </w:pBdr>
        <w:tabs>
          <w:tab w:val="left" w:pos="108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s>
        <w:spacing w:after="60"/>
        <w:outlineLvl w:val="6"/>
        <w:rPr>
          <w:rStyle w:val="None"/>
          <w:rFonts w:ascii="Times New Roman" w:hAnsi="Times New Roman" w:cs="Times New Roman"/>
        </w:rPr>
      </w:pPr>
      <w:r>
        <w:rPr>
          <w:rStyle w:val="None"/>
          <w:rFonts w:ascii="Times New Roman" w:hAnsi="Times New Roman"/>
        </w:rPr>
        <w:lastRenderedPageBreak/>
        <w:t>Final Exam</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t>.</w:t>
      </w:r>
      <w:r>
        <w:rPr>
          <w:rStyle w:val="None"/>
          <w:rFonts w:ascii="Times New Roman" w:hAnsi="Times New Roman"/>
        </w:rPr>
        <w:tab/>
      </w:r>
      <w:r>
        <w:rPr>
          <w:rStyle w:val="None"/>
          <w:rFonts w:ascii="Times New Roman" w:hAnsi="Times New Roman"/>
          <w:u w:val="single"/>
        </w:rPr>
        <w:t>15%</w:t>
      </w:r>
      <w:r>
        <w:rPr>
          <w:rStyle w:val="None"/>
          <w:rFonts w:ascii="Times New Roman" w:hAnsi="Times New Roman"/>
          <w:u w:val="single"/>
        </w:rPr>
        <w:tab/>
      </w:r>
      <w:r>
        <w:rPr>
          <w:rStyle w:val="None"/>
          <w:rFonts w:ascii="Times New Roman" w:hAnsi="Times New Roman"/>
          <w:u w:val="single"/>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r>
      <w:r>
        <w:rPr>
          <w:rStyle w:val="None"/>
          <w:rFonts w:ascii="Times New Roman" w:hAnsi="Times New Roman" w:cs="Times New Roman"/>
        </w:rPr>
        <w:tab/>
        <w:t xml:space="preserve">        100% Total</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305555"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i/>
          <w:iCs/>
          <w:u w:val="single"/>
        </w:rPr>
      </w:pPr>
      <w:r w:rsidRPr="00305555">
        <w:rPr>
          <w:rStyle w:val="None"/>
          <w:rFonts w:ascii="Times New Roman" w:hAnsi="Times New Roman"/>
          <w:b/>
          <w:bCs/>
          <w:iCs/>
          <w:u w:val="single"/>
        </w:rPr>
        <w:t>FINAL GRADE SCALE:</w:t>
      </w:r>
    </w:p>
    <w:p w:rsidR="00BD0A88"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i/>
          <w:iCs/>
        </w:rPr>
      </w:pPr>
    </w:p>
    <w:tbl>
      <w:tblPr>
        <w:tblW w:w="875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096"/>
        <w:gridCol w:w="2340"/>
        <w:gridCol w:w="2160"/>
        <w:gridCol w:w="2160"/>
      </w:tblGrid>
      <w:tr w:rsidR="00BD0A88" w:rsidRPr="00AD0EA2" w:rsidTr="003F7257">
        <w:trPr>
          <w:trHeight w:val="865"/>
        </w:trPr>
        <w:tc>
          <w:tcPr>
            <w:tcW w:w="2096" w:type="dxa"/>
            <w:tcBorders>
              <w:top w:val="nil"/>
              <w:left w:val="nil"/>
              <w:bottom w:val="nil"/>
              <w:right w:val="nil"/>
            </w:tcBorders>
            <w:tcMar>
              <w:top w:w="80" w:type="dxa"/>
              <w:left w:w="80" w:type="dxa"/>
              <w:bottom w:w="80" w:type="dxa"/>
              <w:right w:w="80" w:type="dxa"/>
            </w:tcMar>
          </w:tcPr>
          <w:p w:rsidR="00BD0A88" w:rsidRPr="00AD0EA2" w:rsidRDefault="00BD0A88">
            <w:pPr>
              <w:pStyle w:val="BodyA"/>
              <w:pBdr>
                <w:top w:val="none" w:sz="0" w:space="0" w:color="auto"/>
                <w:left w:val="none" w:sz="0" w:space="0" w:color="auto"/>
                <w:bottom w:val="none" w:sz="0" w:space="0" w:color="auto"/>
                <w:right w:val="none" w:sz="0" w:space="0" w:color="auto"/>
                <w:bar w:val="none" w:sz="0" w:color="auto"/>
              </w:pBdr>
            </w:pPr>
            <w:r w:rsidRPr="00AD0EA2">
              <w:rPr>
                <w:rStyle w:val="None"/>
                <w:rFonts w:ascii="Times New Roman" w:hAnsi="Times New Roman"/>
                <w:bCs/>
                <w:iCs/>
              </w:rPr>
              <w:t xml:space="preserve">93 </w:t>
            </w:r>
            <w:r>
              <w:rPr>
                <w:rStyle w:val="None"/>
                <w:rFonts w:ascii="Times New Roman" w:hAnsi="Times New Roman"/>
                <w:bCs/>
                <w:iCs/>
              </w:rPr>
              <w:t>–</w:t>
            </w:r>
            <w:r w:rsidRPr="00AD0EA2">
              <w:rPr>
                <w:rStyle w:val="None"/>
                <w:rFonts w:ascii="Times New Roman" w:hAnsi="Times New Roman"/>
                <w:bCs/>
                <w:iCs/>
              </w:rPr>
              <w:t xml:space="preserve"> 100 = A </w:t>
            </w:r>
            <w:r w:rsidRPr="00AD0EA2">
              <w:rPr>
                <w:rStyle w:val="None"/>
                <w:rFonts w:ascii="Arial Unicode MS"/>
              </w:rPr>
              <w:br/>
            </w:r>
            <w:r w:rsidRPr="00AD0EA2">
              <w:rPr>
                <w:rStyle w:val="None"/>
                <w:rFonts w:ascii="Times New Roman" w:hAnsi="Times New Roman"/>
                <w:bCs/>
                <w:iCs/>
              </w:rPr>
              <w:t>90 - 92.9 = A-</w:t>
            </w:r>
          </w:p>
        </w:tc>
        <w:tc>
          <w:tcPr>
            <w:tcW w:w="2340" w:type="dxa"/>
            <w:tcBorders>
              <w:top w:val="nil"/>
              <w:left w:val="nil"/>
              <w:bottom w:val="nil"/>
              <w:right w:val="nil"/>
            </w:tcBorders>
            <w:tcMar>
              <w:top w:w="80" w:type="dxa"/>
              <w:left w:w="80" w:type="dxa"/>
              <w:bottom w:w="80" w:type="dxa"/>
              <w:right w:w="80" w:type="dxa"/>
            </w:tcMar>
          </w:tcPr>
          <w:p w:rsidR="00BD0A88" w:rsidRPr="00AD0EA2" w:rsidRDefault="00BD0A88">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Cs/>
                <w:iCs/>
              </w:rPr>
            </w:pPr>
            <w:r w:rsidRPr="00AD0EA2">
              <w:rPr>
                <w:rStyle w:val="None"/>
                <w:rFonts w:ascii="Times New Roman" w:hAnsi="Times New Roman"/>
                <w:bCs/>
                <w:iCs/>
              </w:rPr>
              <w:t xml:space="preserve">87 - 89.9 = B+ </w:t>
            </w:r>
            <w:r w:rsidRPr="00AD0EA2">
              <w:rPr>
                <w:rStyle w:val="None"/>
                <w:rFonts w:ascii="Arial Unicode MS"/>
              </w:rPr>
              <w:br/>
            </w:r>
            <w:r w:rsidRPr="00AD0EA2">
              <w:rPr>
                <w:rStyle w:val="None"/>
                <w:rFonts w:ascii="Times New Roman" w:hAnsi="Times New Roman"/>
                <w:bCs/>
                <w:iCs/>
              </w:rPr>
              <w:t xml:space="preserve">83 - 86.9 = B </w:t>
            </w:r>
          </w:p>
          <w:p w:rsidR="00BD0A88" w:rsidRPr="00AD0EA2" w:rsidRDefault="00BD0A88">
            <w:pPr>
              <w:pStyle w:val="BodyA"/>
              <w:pBdr>
                <w:top w:val="none" w:sz="0" w:space="0" w:color="auto"/>
                <w:left w:val="none" w:sz="0" w:space="0" w:color="auto"/>
                <w:bottom w:val="none" w:sz="0" w:space="0" w:color="auto"/>
                <w:right w:val="none" w:sz="0" w:space="0" w:color="auto"/>
                <w:bar w:val="none" w:sz="0" w:color="auto"/>
              </w:pBdr>
            </w:pPr>
            <w:r w:rsidRPr="00AD0EA2">
              <w:rPr>
                <w:rStyle w:val="None"/>
                <w:rFonts w:ascii="Times New Roman" w:hAnsi="Times New Roman"/>
                <w:bCs/>
                <w:iCs/>
              </w:rPr>
              <w:t>80 - 82.9 = B-</w:t>
            </w:r>
          </w:p>
        </w:tc>
        <w:tc>
          <w:tcPr>
            <w:tcW w:w="2160" w:type="dxa"/>
            <w:tcBorders>
              <w:top w:val="nil"/>
              <w:left w:val="nil"/>
              <w:bottom w:val="nil"/>
              <w:right w:val="nil"/>
            </w:tcBorders>
            <w:tcMar>
              <w:top w:w="80" w:type="dxa"/>
              <w:left w:w="80" w:type="dxa"/>
              <w:bottom w:w="80" w:type="dxa"/>
              <w:right w:w="80" w:type="dxa"/>
            </w:tcMar>
          </w:tcPr>
          <w:p w:rsidR="00BD0A88" w:rsidRPr="00AD0EA2" w:rsidRDefault="00BD0A88">
            <w:pPr>
              <w:pStyle w:val="BodyA"/>
              <w:pBdr>
                <w:top w:val="none" w:sz="0" w:space="0" w:color="auto"/>
                <w:left w:val="none" w:sz="0" w:space="0" w:color="auto"/>
                <w:bottom w:val="none" w:sz="0" w:space="0" w:color="auto"/>
                <w:right w:val="none" w:sz="0" w:space="0" w:color="auto"/>
                <w:bar w:val="none" w:sz="0" w:color="auto"/>
              </w:pBdr>
            </w:pPr>
            <w:r w:rsidRPr="00AD0EA2">
              <w:rPr>
                <w:rStyle w:val="None"/>
                <w:rFonts w:ascii="Times New Roman" w:hAnsi="Times New Roman"/>
                <w:bCs/>
                <w:iCs/>
              </w:rPr>
              <w:t xml:space="preserve">77 - 79.9 = C+ </w:t>
            </w:r>
            <w:r w:rsidRPr="00AD0EA2">
              <w:rPr>
                <w:rStyle w:val="None"/>
                <w:rFonts w:ascii="Arial Unicode MS"/>
              </w:rPr>
              <w:br/>
            </w:r>
            <w:r w:rsidRPr="00AD0EA2">
              <w:rPr>
                <w:rStyle w:val="None"/>
                <w:rFonts w:ascii="Times New Roman" w:hAnsi="Times New Roman"/>
                <w:bCs/>
                <w:iCs/>
              </w:rPr>
              <w:t xml:space="preserve">70 - 76.9 = C </w:t>
            </w:r>
            <w:r w:rsidRPr="00AD0EA2">
              <w:rPr>
                <w:rStyle w:val="None"/>
                <w:rFonts w:ascii="Arial Unicode MS"/>
              </w:rPr>
              <w:br/>
            </w:r>
          </w:p>
        </w:tc>
        <w:tc>
          <w:tcPr>
            <w:tcW w:w="2160" w:type="dxa"/>
            <w:tcBorders>
              <w:top w:val="nil"/>
              <w:left w:val="nil"/>
              <w:bottom w:val="nil"/>
              <w:right w:val="nil"/>
            </w:tcBorders>
            <w:tcMar>
              <w:top w:w="80" w:type="dxa"/>
              <w:left w:w="80" w:type="dxa"/>
              <w:bottom w:w="80" w:type="dxa"/>
              <w:right w:w="80" w:type="dxa"/>
            </w:tcMar>
          </w:tcPr>
          <w:p w:rsidR="00BD0A88" w:rsidRPr="00AD0EA2" w:rsidRDefault="00BD0A88">
            <w:pPr>
              <w:pStyle w:val="BodyA"/>
              <w:pBdr>
                <w:top w:val="none" w:sz="0" w:space="0" w:color="auto"/>
                <w:left w:val="none" w:sz="0" w:space="0" w:color="auto"/>
                <w:bottom w:val="none" w:sz="0" w:space="0" w:color="auto"/>
                <w:right w:val="none" w:sz="0" w:space="0" w:color="auto"/>
                <w:bar w:val="none" w:sz="0" w:color="auto"/>
              </w:pBdr>
            </w:pPr>
            <w:r w:rsidRPr="00AD0EA2">
              <w:rPr>
                <w:rStyle w:val="None"/>
                <w:rFonts w:ascii="Times New Roman" w:hAnsi="Times New Roman"/>
                <w:bCs/>
                <w:iCs/>
              </w:rPr>
              <w:t xml:space="preserve">60 - 69.9 = D </w:t>
            </w:r>
            <w:r w:rsidRPr="00AD0EA2">
              <w:rPr>
                <w:rStyle w:val="None"/>
                <w:rFonts w:ascii="Arial Unicode MS"/>
              </w:rPr>
              <w:br/>
            </w:r>
            <w:r w:rsidRPr="00AD0EA2">
              <w:rPr>
                <w:rStyle w:val="None"/>
                <w:rFonts w:ascii="Times New Roman" w:hAnsi="Times New Roman"/>
                <w:bCs/>
                <w:iCs/>
              </w:rPr>
              <w:t>0 - 59.9 = F</w:t>
            </w:r>
          </w:p>
        </w:tc>
      </w:tr>
    </w:tbl>
    <w:p w:rsidR="00BD0A88" w:rsidRDefault="00BD0A88" w:rsidP="00060616">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305555" w:rsidRDefault="00BD0A88">
      <w:pPr>
        <w:pStyle w:val="BodyText"/>
        <w:pBdr>
          <w:top w:val="none" w:sz="0" w:space="0" w:color="auto"/>
          <w:left w:val="none" w:sz="0" w:space="0" w:color="auto"/>
          <w:bottom w:val="none" w:sz="0" w:space="0" w:color="auto"/>
          <w:right w:val="none" w:sz="0" w:space="0" w:color="auto"/>
          <w:bar w:val="none" w:sz="0" w:color="auto"/>
        </w:pBdr>
        <w:spacing w:line="276" w:lineRule="auto"/>
        <w:ind w:right="189"/>
        <w:rPr>
          <w:b/>
          <w:u w:val="single"/>
        </w:rPr>
      </w:pPr>
      <w:r w:rsidRPr="00305555">
        <w:rPr>
          <w:b/>
          <w:u w:val="single"/>
        </w:rPr>
        <w:t>COURSE SCHEDULE:</w:t>
      </w:r>
    </w:p>
    <w:p w:rsidR="00BD0A88" w:rsidRPr="00B82F61" w:rsidRDefault="00BD0A88">
      <w:pPr>
        <w:pStyle w:val="BodyText"/>
        <w:pBdr>
          <w:top w:val="none" w:sz="0" w:space="0" w:color="auto"/>
          <w:left w:val="none" w:sz="0" w:space="0" w:color="auto"/>
          <w:bottom w:val="none" w:sz="0" w:space="0" w:color="auto"/>
          <w:right w:val="none" w:sz="0" w:space="0" w:color="auto"/>
          <w:bar w:val="none" w:sz="0" w:color="auto"/>
        </w:pBdr>
        <w:spacing w:line="276" w:lineRule="auto"/>
        <w:ind w:right="189"/>
        <w:rPr>
          <w:b/>
        </w:rPr>
      </w:pP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51" w:line="275" w:lineRule="auto"/>
        <w:ind w:right="398"/>
      </w:pPr>
      <w:r>
        <w:rPr>
          <w:rStyle w:val="None"/>
          <w:b/>
          <w:bCs/>
        </w:rPr>
        <w:t xml:space="preserve">Week 1: Introductory Concepts in the Sociology of Education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Overview of Sociology of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Social Structure</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The School</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The Individual</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pacing w:val="-3"/>
          <w:sz w:val="24"/>
          <w:szCs w:val="24"/>
        </w:rPr>
      </w:pPr>
      <w:r>
        <w:rPr>
          <w:rStyle w:val="None"/>
          <w:sz w:val="24"/>
          <w:szCs w:val="24"/>
        </w:rPr>
        <w:t xml:space="preserve">The Sociological Perspective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 xml:space="preserve">The Sociological Imagination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The Origins of Sociology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The Importance of a Global Perspective</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pacing w:val="-3"/>
          <w:sz w:val="24"/>
          <w:szCs w:val="24"/>
        </w:rPr>
      </w:pPr>
      <w:r>
        <w:rPr>
          <w:rStyle w:val="None"/>
          <w:spacing w:val="-3"/>
          <w:sz w:val="24"/>
          <w:szCs w:val="24"/>
        </w:rPr>
        <w:t>The Social Conflict Approach</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pacing w:val="-3"/>
          <w:sz w:val="24"/>
          <w:szCs w:val="24"/>
        </w:rPr>
      </w:pPr>
      <w:r>
        <w:rPr>
          <w:rStyle w:val="None"/>
          <w:spacing w:val="-3"/>
          <w:sz w:val="24"/>
          <w:szCs w:val="24"/>
        </w:rPr>
        <w:t>The Functionalist Approach</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pacing w:val="-3"/>
          <w:sz w:val="24"/>
          <w:szCs w:val="24"/>
        </w:rPr>
      </w:pPr>
      <w:r>
        <w:rPr>
          <w:rStyle w:val="None"/>
          <w:spacing w:val="-3"/>
          <w:sz w:val="24"/>
          <w:szCs w:val="24"/>
        </w:rPr>
        <w:t>The Social-Interactionist Approach</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Social Class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Race and Ethnicity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Gender Inequalities</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4"/>
        <w:ind w:left="0"/>
      </w:pPr>
    </w:p>
    <w:p w:rsidR="00BD0A88" w:rsidRDefault="00BD0A88">
      <w:pPr>
        <w:pStyle w:val="Heading4"/>
        <w:pBdr>
          <w:top w:val="none" w:sz="0" w:space="0" w:color="auto"/>
          <w:left w:val="none" w:sz="0" w:space="0" w:color="auto"/>
          <w:bottom w:val="none" w:sz="0" w:space="0" w:color="auto"/>
          <w:right w:val="none" w:sz="0" w:space="0" w:color="auto"/>
          <w:bar w:val="none" w:sz="0" w:color="auto"/>
        </w:pBdr>
        <w:spacing w:before="0"/>
        <w:ind w:left="119" w:right="168"/>
        <w:rPr>
          <w:rStyle w:val="None"/>
          <w:rFonts w:ascii="Times New Roman" w:hAnsi="Times New Roman" w:cs="Times New Roman"/>
          <w:sz w:val="24"/>
          <w:szCs w:val="24"/>
        </w:rPr>
      </w:pPr>
      <w:r>
        <w:rPr>
          <w:rStyle w:val="None"/>
          <w:rFonts w:ascii="Times New Roman" w:hAnsi="Times New Roman"/>
          <w:sz w:val="24"/>
          <w:szCs w:val="24"/>
        </w:rPr>
        <w:t>Week 2:</w:t>
      </w:r>
      <w:r>
        <w:rPr>
          <w:rStyle w:val="None"/>
          <w:rFonts w:ascii="Times New Roman" w:hAnsi="Times New Roman"/>
          <w:spacing w:val="50"/>
          <w:sz w:val="24"/>
          <w:szCs w:val="24"/>
        </w:rPr>
        <w:t xml:space="preserve"> </w:t>
      </w:r>
      <w:r>
        <w:rPr>
          <w:rStyle w:val="None"/>
          <w:rFonts w:ascii="Times New Roman" w:hAnsi="Times New Roman"/>
          <w:sz w:val="24"/>
          <w:szCs w:val="24"/>
        </w:rPr>
        <w:t>States of American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Historical Overview</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Educational Movements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Education Reforms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Social Values and Controls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Organizational Aspects of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z w:val="24"/>
          <w:szCs w:val="24"/>
        </w:rPr>
      </w:pPr>
      <w:r>
        <w:rPr>
          <w:rStyle w:val="None"/>
          <w:sz w:val="24"/>
          <w:szCs w:val="24"/>
        </w:rPr>
        <w:tab/>
        <w:t xml:space="preserve">Governance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z w:val="24"/>
          <w:szCs w:val="24"/>
        </w:rPr>
      </w:pPr>
      <w:r>
        <w:rPr>
          <w:rStyle w:val="None"/>
          <w:sz w:val="24"/>
          <w:szCs w:val="24"/>
        </w:rPr>
        <w:tab/>
        <w:t>Financing</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z w:val="24"/>
          <w:szCs w:val="24"/>
        </w:rPr>
      </w:pPr>
      <w:r>
        <w:rPr>
          <w:rStyle w:val="None"/>
          <w:sz w:val="24"/>
          <w:szCs w:val="24"/>
        </w:rPr>
        <w:t>Education and Civil Society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 xml:space="preserve">Inclusion Policies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z w:val="24"/>
          <w:szCs w:val="24"/>
        </w:rPr>
      </w:pPr>
      <w:r>
        <w:rPr>
          <w:rStyle w:val="None"/>
          <w:sz w:val="24"/>
          <w:szCs w:val="24"/>
        </w:rPr>
        <w:tab/>
        <w:t>Compulsory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z w:val="24"/>
          <w:szCs w:val="24"/>
        </w:rPr>
      </w:pPr>
      <w:r>
        <w:rPr>
          <w:rStyle w:val="None"/>
          <w:sz w:val="24"/>
          <w:szCs w:val="24"/>
        </w:rPr>
        <w:tab/>
        <w:t>Desegregation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z w:val="24"/>
          <w:szCs w:val="24"/>
        </w:rPr>
      </w:pPr>
      <w:r>
        <w:rPr>
          <w:rStyle w:val="None"/>
          <w:sz w:val="24"/>
          <w:szCs w:val="24"/>
        </w:rPr>
        <w:tab/>
        <w:t>Affirmative Action</w:t>
      </w:r>
    </w:p>
    <w:p w:rsidR="00BD0A88" w:rsidRDefault="00BD0A88">
      <w:pPr>
        <w:pStyle w:val="Heading4"/>
        <w:pBdr>
          <w:top w:val="none" w:sz="0" w:space="0" w:color="auto"/>
          <w:left w:val="none" w:sz="0" w:space="0" w:color="auto"/>
          <w:bottom w:val="none" w:sz="0" w:space="0" w:color="auto"/>
          <w:right w:val="none" w:sz="0" w:space="0" w:color="auto"/>
          <w:bar w:val="none" w:sz="0" w:color="auto"/>
        </w:pBdr>
        <w:ind w:left="120"/>
        <w:rPr>
          <w:rStyle w:val="None"/>
          <w:b w:val="0"/>
          <w:bCs w:val="0"/>
          <w:sz w:val="24"/>
          <w:szCs w:val="24"/>
        </w:rPr>
      </w:pPr>
      <w:r>
        <w:rPr>
          <w:rStyle w:val="None"/>
          <w:rFonts w:ascii="Times New Roman" w:hAnsi="Times New Roman"/>
          <w:sz w:val="24"/>
          <w:szCs w:val="24"/>
        </w:rPr>
        <w:t xml:space="preserve">Weeks 3 and 4: Social Conflict Approaches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The Achievement Gap</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Class and Socio-economic Causes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Race and Ethnicity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lastRenderedPageBreak/>
        <w:tab/>
        <w:t>Gender</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Ability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Age</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Karl Marx and Capital</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The Reproduction of Inequalities</w:t>
      </w:r>
    </w:p>
    <w:p w:rsidR="00BD0A88" w:rsidRDefault="00BD0A88">
      <w:pPr>
        <w:pStyle w:val="Heading4"/>
        <w:pBdr>
          <w:top w:val="none" w:sz="0" w:space="0" w:color="auto"/>
          <w:left w:val="none" w:sz="0" w:space="0" w:color="auto"/>
          <w:bottom w:val="none" w:sz="0" w:space="0" w:color="auto"/>
          <w:right w:val="none" w:sz="0" w:space="0" w:color="auto"/>
          <w:bar w:val="none" w:sz="0" w:color="auto"/>
        </w:pBdr>
        <w:ind w:left="120"/>
        <w:rPr>
          <w:rStyle w:val="None"/>
          <w:sz w:val="24"/>
          <w:szCs w:val="24"/>
        </w:rPr>
      </w:pPr>
      <w:r>
        <w:rPr>
          <w:rStyle w:val="None"/>
          <w:rFonts w:ascii="Times New Roman" w:hAnsi="Times New Roman"/>
          <w:sz w:val="24"/>
          <w:szCs w:val="24"/>
        </w:rPr>
        <w:t>Week</w:t>
      </w:r>
      <w:r>
        <w:t xml:space="preserve"> </w:t>
      </w:r>
      <w:r>
        <w:rPr>
          <w:rStyle w:val="None"/>
          <w:rFonts w:ascii="Times New Roman" w:hAnsi="Times New Roman"/>
          <w:b w:val="0"/>
          <w:bCs w:val="0"/>
          <w:sz w:val="24"/>
          <w:szCs w:val="24"/>
        </w:rPr>
        <w:t>5</w:t>
      </w:r>
      <w:r>
        <w:t>:</w:t>
      </w:r>
      <w:r>
        <w:rPr>
          <w:rStyle w:val="None"/>
          <w:rFonts w:ascii="Times New Roman" w:hAnsi="Times New Roman"/>
          <w:sz w:val="24"/>
          <w:szCs w:val="24"/>
        </w:rPr>
        <w:t xml:space="preserve"> Attainment and Ethnic/Racial Inequalities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Inclusion through the Curriculum</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z w:val="24"/>
          <w:szCs w:val="24"/>
        </w:rPr>
      </w:pPr>
      <w:r>
        <w:rPr>
          <w:rStyle w:val="None"/>
          <w:sz w:val="24"/>
          <w:szCs w:val="24"/>
        </w:rPr>
        <w:tab/>
        <w:t>Special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Language: English as a Second Language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Culturally Relevant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Debates about Intelligence</w:t>
      </w:r>
      <w:r>
        <w:rPr>
          <w:rStyle w:val="None"/>
          <w:spacing w:val="-3"/>
          <w:sz w:val="24"/>
          <w:szCs w:val="24"/>
        </w:rPr>
        <w:tab/>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Literacy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Illiteracy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Varying Forms of Literacy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Race/Ethnicity and Social Mobility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Double-Consciousness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Multiculturalism</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ind w:left="0"/>
        <w:rPr>
          <w:rStyle w:val="None"/>
          <w:b/>
          <w:bCs/>
          <w:sz w:val="24"/>
          <w:szCs w:val="24"/>
        </w:rPr>
      </w:pPr>
      <w:r>
        <w:rPr>
          <w:rStyle w:val="None"/>
          <w:b/>
          <w:bCs/>
          <w:sz w:val="24"/>
          <w:szCs w:val="24"/>
        </w:rPr>
        <w:t>Week 6:</w:t>
      </w:r>
      <w:r>
        <w:rPr>
          <w:rStyle w:val="None"/>
          <w:b/>
          <w:bCs/>
          <w:spacing w:val="50"/>
          <w:sz w:val="24"/>
          <w:szCs w:val="24"/>
        </w:rPr>
        <w:t xml:space="preserve"> </w:t>
      </w:r>
      <w:r>
        <w:rPr>
          <w:rStyle w:val="None"/>
          <w:b/>
          <w:bCs/>
          <w:sz w:val="24"/>
          <w:szCs w:val="24"/>
        </w:rPr>
        <w:t>Identity Construction in Schools</w:t>
      </w:r>
      <w:r>
        <w:rPr>
          <w:rStyle w:val="None"/>
          <w:b/>
          <w:bCs/>
          <w:spacing w:val="50"/>
          <w:sz w:val="24"/>
          <w:szCs w:val="24"/>
        </w:rPr>
        <w:t xml:space="preserve">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Symbolic-Interactionism</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Looking-Glass Self</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Social Construction of Childhood and Gender</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Social Construction of Prestige</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Social Roles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Social Norms and Values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 xml:space="preserve">Sociology of Family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Anette Lareau</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ab/>
        <w:t>Unequal Childhoods</w:t>
      </w:r>
    </w:p>
    <w:p w:rsidR="00BD0A88" w:rsidRDefault="00BD0A88">
      <w:pPr>
        <w:pStyle w:val="Heading4"/>
        <w:pBdr>
          <w:top w:val="none" w:sz="0" w:space="0" w:color="auto"/>
          <w:left w:val="none" w:sz="0" w:space="0" w:color="auto"/>
          <w:bottom w:val="none" w:sz="0" w:space="0" w:color="auto"/>
          <w:right w:val="none" w:sz="0" w:space="0" w:color="auto"/>
          <w:bar w:val="none" w:sz="0" w:color="auto"/>
        </w:pBdr>
        <w:rPr>
          <w:rStyle w:val="None"/>
          <w:b w:val="0"/>
          <w:bCs w:val="0"/>
          <w:sz w:val="24"/>
          <w:szCs w:val="24"/>
        </w:rPr>
      </w:pPr>
      <w:r>
        <w:rPr>
          <w:rStyle w:val="None"/>
          <w:b w:val="0"/>
          <w:bCs w:val="0"/>
          <w:sz w:val="26"/>
          <w:szCs w:val="26"/>
        </w:rPr>
        <w:t xml:space="preserve">  </w:t>
      </w:r>
      <w:r>
        <w:rPr>
          <w:rStyle w:val="None"/>
          <w:rFonts w:ascii="Times New Roman" w:hAnsi="Times New Roman"/>
          <w:sz w:val="24"/>
          <w:szCs w:val="24"/>
        </w:rPr>
        <w:t>Week 7: Rationalization and Technologies in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Rationalization in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Max Weber</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ab/>
        <w:t xml:space="preserve">Standardization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ab/>
      </w:r>
      <w:r>
        <w:rPr>
          <w:rStyle w:val="None"/>
          <w:sz w:val="24"/>
          <w:szCs w:val="24"/>
        </w:rPr>
        <w:tab/>
        <w:t>Tests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ab/>
      </w:r>
      <w:r>
        <w:rPr>
          <w:rStyle w:val="None"/>
          <w:sz w:val="24"/>
          <w:szCs w:val="24"/>
        </w:rPr>
        <w:tab/>
        <w:t>Evaluations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ab/>
      </w:r>
      <w:r>
        <w:rPr>
          <w:rStyle w:val="None"/>
          <w:sz w:val="24"/>
          <w:szCs w:val="24"/>
        </w:rPr>
        <w:tab/>
        <w:t xml:space="preserve">Curriculum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Sociology of Science and Technology and the Use of Classroom Technologies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ab/>
        <w:t>Automation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ab/>
        <w:t>Online Learning</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rPr>
          <w:rStyle w:val="None"/>
          <w:sz w:val="24"/>
          <w:szCs w:val="24"/>
        </w:rPr>
      </w:pPr>
      <w:r>
        <w:rPr>
          <w:rStyle w:val="None"/>
          <w:sz w:val="24"/>
          <w:szCs w:val="24"/>
        </w:rPr>
        <w:t>Impact of the New Media on Learning</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ind w:left="0"/>
      </w:pP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ind w:left="0"/>
        <w:rPr>
          <w:rStyle w:val="None"/>
          <w:b/>
          <w:bCs/>
          <w:sz w:val="24"/>
          <w:szCs w:val="24"/>
        </w:rPr>
      </w:pPr>
      <w:r>
        <w:rPr>
          <w:rStyle w:val="None"/>
          <w:b/>
          <w:bCs/>
          <w:sz w:val="24"/>
          <w:szCs w:val="24"/>
        </w:rPr>
        <w:t>Week 8: School as an Organization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Social Embeddedness of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 xml:space="preserve">Community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Urban Inequalities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lastRenderedPageBreak/>
        <w:tab/>
        <w:t>Urban/Rural Divide</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Learning Environments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Class Sizes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Curriculum Content</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 xml:space="preserve">Learning Styles and Approaches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 xml:space="preserve">Managing Crises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ind w:left="0"/>
        <w:rPr>
          <w:sz w:val="24"/>
          <w:szCs w:val="24"/>
        </w:rPr>
      </w:pP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ind w:left="0"/>
        <w:rPr>
          <w:rStyle w:val="None"/>
          <w:b/>
          <w:bCs/>
          <w:sz w:val="24"/>
          <w:szCs w:val="24"/>
        </w:rPr>
      </w:pPr>
      <w:r>
        <w:rPr>
          <w:rStyle w:val="None"/>
          <w:b/>
          <w:bCs/>
          <w:sz w:val="24"/>
          <w:szCs w:val="24"/>
        </w:rPr>
        <w:t>Week 9:</w:t>
      </w:r>
      <w:r>
        <w:rPr>
          <w:rStyle w:val="None"/>
          <w:b/>
          <w:bCs/>
          <w:spacing w:val="50"/>
          <w:sz w:val="24"/>
          <w:szCs w:val="24"/>
        </w:rPr>
        <w:t xml:space="preserve"> </w:t>
      </w:r>
      <w:r>
        <w:rPr>
          <w:rStyle w:val="None"/>
          <w:b/>
          <w:bCs/>
          <w:sz w:val="24"/>
          <w:szCs w:val="24"/>
        </w:rPr>
        <w:t xml:space="preserve">Deviance in School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Social Theories of Deviance</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Labeling Theory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Control Theory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Merton’s Strain Theory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Managing Deviance</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 xml:space="preserve">Criminal Justice System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Violence (and Safety) in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ind w:left="0"/>
        <w:rPr>
          <w:rStyle w:val="None"/>
          <w:b/>
          <w:bCs/>
          <w:spacing w:val="50"/>
          <w:sz w:val="24"/>
          <w:szCs w:val="24"/>
        </w:rPr>
      </w:pP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1080"/>
        </w:tabs>
        <w:spacing w:after="0"/>
        <w:ind w:left="0"/>
        <w:rPr>
          <w:rStyle w:val="None"/>
          <w:b/>
          <w:bCs/>
          <w:spacing w:val="50"/>
          <w:sz w:val="24"/>
          <w:szCs w:val="24"/>
        </w:rPr>
      </w:pPr>
      <w:r>
        <w:rPr>
          <w:rStyle w:val="None"/>
          <w:b/>
          <w:bCs/>
          <w:sz w:val="24"/>
          <w:szCs w:val="24"/>
        </w:rPr>
        <w:t>Week 10:</w:t>
      </w:r>
      <w:r>
        <w:rPr>
          <w:rStyle w:val="None"/>
          <w:sz w:val="24"/>
          <w:szCs w:val="24"/>
        </w:rPr>
        <w:t xml:space="preserve">  </w:t>
      </w:r>
      <w:r>
        <w:rPr>
          <w:rStyle w:val="None"/>
          <w:b/>
          <w:bCs/>
          <w:sz w:val="24"/>
          <w:szCs w:val="24"/>
        </w:rPr>
        <w:t>Hidden Curriculum</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 xml:space="preserve">Formal and Informal Education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Emile Durkheim</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Socialization Theory</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pacing w:val="-3"/>
          <w:sz w:val="24"/>
          <w:szCs w:val="24"/>
        </w:rPr>
      </w:pPr>
      <w:r>
        <w:rPr>
          <w:rStyle w:val="None"/>
          <w:spacing w:val="-3"/>
          <w:sz w:val="24"/>
          <w:szCs w:val="24"/>
        </w:rPr>
        <w:t>The Forms of Capital in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Pierre Bourdieu</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James S. Coleman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Social Capital</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Cultural Capital</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1080"/>
          <w:tab w:val="left" w:pos="7920"/>
        </w:tabs>
        <w:spacing w:after="0"/>
        <w:rPr>
          <w:rStyle w:val="None"/>
          <w:spacing w:val="-3"/>
          <w:sz w:val="24"/>
          <w:szCs w:val="24"/>
        </w:rPr>
      </w:pPr>
      <w:r>
        <w:rPr>
          <w:rStyle w:val="None"/>
          <w:spacing w:val="-3"/>
          <w:sz w:val="24"/>
          <w:szCs w:val="24"/>
        </w:rPr>
        <w:tab/>
        <w:t>Habitus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Alternatives to Formal Curriculum</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0"/>
      </w:pP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0"/>
      </w:pPr>
      <w:r>
        <w:rPr>
          <w:rStyle w:val="None"/>
          <w:b/>
          <w:bCs/>
        </w:rPr>
        <w:t>Week 11: Religion and Education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Sociology of Religion</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sz w:val="24"/>
          <w:szCs w:val="24"/>
        </w:rPr>
      </w:pPr>
      <w:r>
        <w:rPr>
          <w:rStyle w:val="None"/>
          <w:sz w:val="24"/>
          <w:szCs w:val="24"/>
        </w:rPr>
        <w:tab/>
        <w:t xml:space="preserve">Overview of Religious Movements </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b/>
          <w:bCs/>
          <w:sz w:val="24"/>
          <w:szCs w:val="24"/>
        </w:rPr>
      </w:pPr>
      <w:r>
        <w:rPr>
          <w:rStyle w:val="None"/>
          <w:sz w:val="24"/>
          <w:szCs w:val="24"/>
        </w:rPr>
        <w:tab/>
        <w:t>Culture Wars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bCs/>
          <w:sz w:val="24"/>
          <w:szCs w:val="24"/>
        </w:rPr>
      </w:pPr>
      <w:r w:rsidRPr="00305555">
        <w:rPr>
          <w:rStyle w:val="None"/>
          <w:bCs/>
          <w:sz w:val="24"/>
          <w:szCs w:val="24"/>
        </w:rPr>
        <w:t>Teaching Science</w:t>
      </w:r>
      <w:r>
        <w:rPr>
          <w:rStyle w:val="None"/>
          <w:bCs/>
          <w:sz w:val="24"/>
          <w:szCs w:val="24"/>
        </w:rPr>
        <w:t>s</w:t>
      </w:r>
    </w:p>
    <w:p w:rsidR="00BD0A88" w:rsidRDefault="00BD0A88">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bCs/>
          <w:sz w:val="24"/>
          <w:szCs w:val="24"/>
        </w:rPr>
      </w:pPr>
      <w:r>
        <w:rPr>
          <w:rStyle w:val="None"/>
          <w:bCs/>
          <w:sz w:val="24"/>
          <w:szCs w:val="24"/>
        </w:rPr>
        <w:tab/>
        <w:t>Challenges</w:t>
      </w:r>
    </w:p>
    <w:p w:rsidR="00BD0A88" w:rsidRPr="00305555" w:rsidRDefault="00BD0A88" w:rsidP="00305555">
      <w:pPr>
        <w:pStyle w:val="BodyTextIndent"/>
        <w:pBdr>
          <w:top w:val="none" w:sz="0" w:space="0" w:color="auto"/>
          <w:left w:val="none" w:sz="0" w:space="0" w:color="auto"/>
          <w:bottom w:val="none" w:sz="0" w:space="0" w:color="auto"/>
          <w:right w:val="none" w:sz="0" w:space="0" w:color="auto"/>
          <w:bar w:val="none" w:sz="0" w:color="auto"/>
        </w:pBdr>
        <w:tabs>
          <w:tab w:val="left" w:pos="720"/>
          <w:tab w:val="left" w:pos="7920"/>
        </w:tabs>
        <w:spacing w:after="0"/>
        <w:rPr>
          <w:rStyle w:val="None"/>
          <w:bCs/>
          <w:sz w:val="24"/>
          <w:szCs w:val="24"/>
        </w:rPr>
      </w:pPr>
      <w:r>
        <w:rPr>
          <w:rStyle w:val="None"/>
          <w:bCs/>
          <w:sz w:val="24"/>
          <w:szCs w:val="24"/>
        </w:rPr>
        <w:tab/>
        <w:t>Developing Curriculum</w:t>
      </w:r>
    </w:p>
    <w:p w:rsidR="00BD0A88" w:rsidRDefault="00BD0A88">
      <w:pPr>
        <w:pStyle w:val="Heading4"/>
        <w:pBdr>
          <w:top w:val="none" w:sz="0" w:space="0" w:color="auto"/>
          <w:left w:val="none" w:sz="0" w:space="0" w:color="auto"/>
          <w:bottom w:val="none" w:sz="0" w:space="0" w:color="auto"/>
          <w:right w:val="none" w:sz="0" w:space="0" w:color="auto"/>
          <w:bar w:val="none" w:sz="0" w:color="auto"/>
        </w:pBdr>
        <w:rPr>
          <w:rStyle w:val="None"/>
          <w:b w:val="0"/>
          <w:bCs w:val="0"/>
          <w:sz w:val="24"/>
          <w:szCs w:val="24"/>
        </w:rPr>
      </w:pPr>
      <w:r>
        <w:rPr>
          <w:rStyle w:val="None"/>
          <w:rFonts w:ascii="Times New Roman" w:hAnsi="Times New Roman"/>
          <w:sz w:val="24"/>
          <w:szCs w:val="24"/>
        </w:rPr>
        <w:t>Week 12: Transitions from School to Work</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left="360"/>
        <w:rPr>
          <w:rStyle w:val="None"/>
          <w:rFonts w:ascii="Times New Roman" w:hAnsi="Times New Roman" w:cs="Times New Roman"/>
        </w:rPr>
      </w:pPr>
      <w:r>
        <w:rPr>
          <w:rStyle w:val="None"/>
          <w:rFonts w:ascii="Times New Roman" w:hAnsi="Times New Roman"/>
        </w:rPr>
        <w:t>Social Mobility</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left="360"/>
        <w:rPr>
          <w:rStyle w:val="None"/>
          <w:rFonts w:ascii="Times New Roman" w:hAnsi="Times New Roman" w:cs="Times New Roman"/>
        </w:rPr>
      </w:pPr>
      <w:r>
        <w:rPr>
          <w:rStyle w:val="None"/>
          <w:rFonts w:ascii="Times New Roman" w:hAnsi="Times New Roman" w:cs="Times New Roman"/>
        </w:rPr>
        <w:tab/>
        <w:t>Types</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left="360"/>
        <w:rPr>
          <w:rStyle w:val="None"/>
          <w:rFonts w:ascii="Times New Roman" w:hAnsi="Times New Roman" w:cs="Times New Roman"/>
        </w:rPr>
      </w:pPr>
      <w:r>
        <w:rPr>
          <w:rStyle w:val="None"/>
          <w:rFonts w:ascii="Times New Roman" w:hAnsi="Times New Roman"/>
        </w:rPr>
        <w:t>Sociology of Labor</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left="360"/>
        <w:rPr>
          <w:rStyle w:val="None"/>
          <w:rFonts w:ascii="Times New Roman" w:hAnsi="Times New Roman" w:cs="Times New Roman"/>
        </w:rPr>
      </w:pPr>
      <w:r>
        <w:rPr>
          <w:rStyle w:val="None"/>
          <w:rFonts w:ascii="Times New Roman" w:hAnsi="Times New Roman" w:cs="Times New Roman"/>
        </w:rPr>
        <w:tab/>
        <w:t>Changing Labor Conditions and Politics</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firstLine="720"/>
        <w:rPr>
          <w:rStyle w:val="None"/>
          <w:rFonts w:ascii="Times New Roman" w:hAnsi="Times New Roman" w:cs="Times New Roman"/>
        </w:rPr>
      </w:pPr>
      <w:r>
        <w:rPr>
          <w:rStyle w:val="None"/>
          <w:rFonts w:ascii="Times New Roman" w:hAnsi="Times New Roman"/>
        </w:rPr>
        <w:t>Interactions between High Schools and Labor Markets</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firstLine="360"/>
        <w:rPr>
          <w:rStyle w:val="None"/>
          <w:rFonts w:ascii="Times New Roman" w:hAnsi="Times New Roman" w:cs="Times New Roman"/>
        </w:rPr>
      </w:pPr>
      <w:r>
        <w:rPr>
          <w:rStyle w:val="None"/>
          <w:rFonts w:ascii="Times New Roman" w:hAnsi="Times New Roman"/>
        </w:rPr>
        <w:t>Life Course</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firstLine="720"/>
        <w:rPr>
          <w:rStyle w:val="None"/>
          <w:rFonts w:ascii="Times New Roman" w:hAnsi="Times New Roman" w:cs="Times New Roman"/>
        </w:rPr>
      </w:pPr>
      <w:r>
        <w:rPr>
          <w:rStyle w:val="None"/>
          <w:rFonts w:ascii="Times New Roman" w:hAnsi="Times New Roman"/>
        </w:rPr>
        <w:t>Stages</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firstLine="720"/>
      </w:pPr>
      <w:r>
        <w:rPr>
          <w:rStyle w:val="None"/>
          <w:rFonts w:ascii="Times New Roman" w:hAnsi="Times New Roman"/>
        </w:rPr>
        <w:t>Aging</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firstLine="720"/>
        <w:rPr>
          <w:rStyle w:val="None"/>
          <w:rFonts w:ascii="Times New Roman" w:hAnsi="Times New Roman" w:cs="Times New Roman"/>
          <w:b/>
          <w:bCs/>
        </w:rPr>
      </w:pPr>
      <w:r>
        <w:rPr>
          <w:rStyle w:val="None"/>
          <w:rFonts w:ascii="Times New Roman" w:hAnsi="Times New Roman"/>
        </w:rPr>
        <w:t>Cohorts</w:t>
      </w:r>
    </w:p>
    <w:p w:rsidR="00BD0A88" w:rsidRDefault="00BD0A88">
      <w:pPr>
        <w:pStyle w:val="FootnoteText"/>
        <w:pBdr>
          <w:top w:val="none" w:sz="0" w:space="0" w:color="auto"/>
          <w:left w:val="none" w:sz="0" w:space="0" w:color="auto"/>
          <w:bottom w:val="none" w:sz="0" w:space="0" w:color="auto"/>
          <w:right w:val="none" w:sz="0" w:space="0" w:color="auto"/>
          <w:bar w:val="none" w:sz="0" w:color="auto"/>
        </w:pBdr>
        <w:ind w:firstLine="720"/>
        <w:rPr>
          <w:rStyle w:val="None"/>
          <w:rFonts w:ascii="Times New Roman" w:hAnsi="Times New Roman" w:cs="Times New Roman"/>
          <w:b/>
          <w:bCs/>
        </w:rPr>
      </w:pPr>
      <w:r>
        <w:rPr>
          <w:rStyle w:val="None"/>
          <w:rFonts w:ascii="Times New Roman" w:hAnsi="Times New Roman"/>
        </w:rPr>
        <w:t>Demographic Trends</w:t>
      </w:r>
    </w:p>
    <w:p w:rsidR="00BD0A88" w:rsidRDefault="00BD0A88">
      <w:pPr>
        <w:pStyle w:val="Heading4"/>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sz w:val="24"/>
          <w:szCs w:val="24"/>
        </w:rPr>
      </w:pPr>
      <w:r>
        <w:rPr>
          <w:rStyle w:val="None"/>
          <w:rFonts w:ascii="Times New Roman" w:hAnsi="Times New Roman"/>
          <w:sz w:val="24"/>
          <w:szCs w:val="24"/>
        </w:rPr>
        <w:lastRenderedPageBreak/>
        <w:t>Week 13: Trends in US Education</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360"/>
      </w:pPr>
      <w:r>
        <w:t>Private Schools vs. Public Education</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360"/>
      </w:pPr>
      <w:r>
        <w:t>Homeschooling</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360"/>
      </w:pPr>
      <w:r>
        <w:t>Charter Schools</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360"/>
      </w:pPr>
      <w:r>
        <w:t>Teachers’ Education</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360"/>
      </w:pPr>
      <w:r>
        <w:tab/>
        <w:t>Teacher Unions</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0"/>
      </w:pP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0"/>
        <w:rPr>
          <w:rStyle w:val="None"/>
          <w:b/>
          <w:bCs/>
        </w:rPr>
      </w:pPr>
      <w:r>
        <w:rPr>
          <w:rStyle w:val="None"/>
          <w:b/>
          <w:bCs/>
        </w:rPr>
        <w:t>Week 14: Education in Global Perspective</w:t>
      </w:r>
    </w:p>
    <w:p w:rsidR="00BD0A88" w:rsidRDefault="00BD0A88" w:rsidP="00AD0EA2">
      <w:pPr>
        <w:pStyle w:val="BodyText"/>
        <w:pBdr>
          <w:top w:val="none" w:sz="0" w:space="0" w:color="auto"/>
          <w:left w:val="none" w:sz="0" w:space="0" w:color="auto"/>
          <w:bottom w:val="none" w:sz="0" w:space="0" w:color="auto"/>
          <w:right w:val="none" w:sz="0" w:space="0" w:color="auto"/>
          <w:bar w:val="none" w:sz="0" w:color="auto"/>
        </w:pBdr>
        <w:spacing w:before="7"/>
        <w:ind w:left="360"/>
      </w:pPr>
      <w:r>
        <w:t xml:space="preserve">Sociology of Development </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0" w:firstLine="720"/>
      </w:pPr>
      <w:r>
        <w:t>World Systems Theory</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0" w:firstLine="720"/>
      </w:pPr>
      <w:r>
        <w:t>Development Theory</w:t>
      </w:r>
    </w:p>
    <w:p w:rsidR="00BD0A88" w:rsidRDefault="00BD0A88" w:rsidP="00AD0EA2">
      <w:pPr>
        <w:pStyle w:val="BodyText"/>
        <w:pBdr>
          <w:top w:val="none" w:sz="0" w:space="0" w:color="auto"/>
          <w:left w:val="none" w:sz="0" w:space="0" w:color="auto"/>
          <w:bottom w:val="none" w:sz="0" w:space="0" w:color="auto"/>
          <w:right w:val="none" w:sz="0" w:space="0" w:color="auto"/>
          <w:bar w:val="none" w:sz="0" w:color="auto"/>
        </w:pBdr>
        <w:spacing w:before="7"/>
        <w:ind w:left="360"/>
      </w:pPr>
      <w:r>
        <w:t>Education in Developing World</w:t>
      </w:r>
    </w:p>
    <w:p w:rsidR="00BD0A88" w:rsidRDefault="00BD0A88" w:rsidP="00AD0EA2">
      <w:pPr>
        <w:pStyle w:val="BodyText"/>
        <w:pBdr>
          <w:top w:val="none" w:sz="0" w:space="0" w:color="auto"/>
          <w:left w:val="none" w:sz="0" w:space="0" w:color="auto"/>
          <w:bottom w:val="none" w:sz="0" w:space="0" w:color="auto"/>
          <w:right w:val="none" w:sz="0" w:space="0" w:color="auto"/>
          <w:bar w:val="none" w:sz="0" w:color="auto"/>
        </w:pBdr>
        <w:spacing w:before="7"/>
        <w:ind w:left="360"/>
      </w:pPr>
      <w:r>
        <w:t>Universal Education and Mass Schooling around the World</w:t>
      </w:r>
    </w:p>
    <w:p w:rsidR="00BD0A88" w:rsidRDefault="00BD0A88">
      <w:pPr>
        <w:pStyle w:val="BodyText"/>
        <w:pBdr>
          <w:top w:val="none" w:sz="0" w:space="0" w:color="auto"/>
          <w:left w:val="none" w:sz="0" w:space="0" w:color="auto"/>
          <w:bottom w:val="none" w:sz="0" w:space="0" w:color="auto"/>
          <w:right w:val="none" w:sz="0" w:space="0" w:color="auto"/>
          <w:bar w:val="none" w:sz="0" w:color="auto"/>
        </w:pBdr>
        <w:spacing w:before="7"/>
        <w:ind w:left="0"/>
      </w:pPr>
    </w:p>
    <w:p w:rsidR="00BD0A88" w:rsidRPr="00AD0EA2" w:rsidRDefault="00BD0A88" w:rsidP="00B82F61">
      <w:pPr>
        <w:pStyle w:val="BodyText"/>
        <w:pBdr>
          <w:top w:val="none" w:sz="0" w:space="0" w:color="auto"/>
          <w:left w:val="none" w:sz="0" w:space="0" w:color="auto"/>
          <w:bottom w:val="none" w:sz="0" w:space="0" w:color="auto"/>
          <w:right w:val="none" w:sz="0" w:space="0" w:color="auto"/>
          <w:bar w:val="none" w:sz="0" w:color="auto"/>
        </w:pBdr>
        <w:spacing w:before="7"/>
        <w:ind w:left="0"/>
        <w:rPr>
          <w:rStyle w:val="None"/>
          <w:b/>
          <w:bCs/>
        </w:rPr>
      </w:pPr>
      <w:r>
        <w:rPr>
          <w:rStyle w:val="None"/>
          <w:b/>
          <w:bCs/>
        </w:rPr>
        <w:t>Week 15: Course Review and Final Exam</w:t>
      </w:r>
    </w:p>
    <w:p w:rsidR="00BD0A88" w:rsidRDefault="00BD0A88" w:rsidP="00AD0EA2">
      <w:pPr>
        <w:pStyle w:val="BodyText"/>
        <w:pBdr>
          <w:top w:val="none" w:sz="0" w:space="0" w:color="auto"/>
          <w:left w:val="none" w:sz="0" w:space="0" w:color="auto"/>
          <w:bottom w:val="none" w:sz="0" w:space="0" w:color="auto"/>
          <w:right w:val="none" w:sz="0" w:space="0" w:color="auto"/>
          <w:bar w:val="none" w:sz="0" w:color="auto"/>
        </w:pBdr>
        <w:spacing w:before="7"/>
        <w:ind w:left="360"/>
        <w:rPr>
          <w:rStyle w:val="None"/>
          <w:bCs/>
        </w:rPr>
      </w:pPr>
      <w:r>
        <w:rPr>
          <w:rStyle w:val="None"/>
          <w:bCs/>
        </w:rPr>
        <w:t>Future developments</w:t>
      </w:r>
    </w:p>
    <w:p w:rsidR="00BD0A88" w:rsidRDefault="00BD0A88" w:rsidP="00AD0EA2">
      <w:pPr>
        <w:pStyle w:val="BodyText"/>
        <w:pBdr>
          <w:top w:val="none" w:sz="0" w:space="0" w:color="auto"/>
          <w:left w:val="none" w:sz="0" w:space="0" w:color="auto"/>
          <w:bottom w:val="none" w:sz="0" w:space="0" w:color="auto"/>
          <w:right w:val="none" w:sz="0" w:space="0" w:color="auto"/>
          <w:bar w:val="none" w:sz="0" w:color="auto"/>
        </w:pBdr>
        <w:spacing w:before="7"/>
        <w:ind w:left="360" w:firstLine="360"/>
        <w:rPr>
          <w:rStyle w:val="None"/>
          <w:bCs/>
        </w:rPr>
      </w:pPr>
      <w:r>
        <w:rPr>
          <w:rStyle w:val="None"/>
          <w:bCs/>
        </w:rPr>
        <w:t xml:space="preserve">Challenges </w:t>
      </w:r>
    </w:p>
    <w:p w:rsidR="00BD0A88" w:rsidRDefault="00BD0A88" w:rsidP="00AD0EA2">
      <w:pPr>
        <w:pStyle w:val="BodyText"/>
        <w:pBdr>
          <w:top w:val="none" w:sz="0" w:space="0" w:color="auto"/>
          <w:left w:val="none" w:sz="0" w:space="0" w:color="auto"/>
          <w:bottom w:val="none" w:sz="0" w:space="0" w:color="auto"/>
          <w:right w:val="none" w:sz="0" w:space="0" w:color="auto"/>
          <w:bar w:val="none" w:sz="0" w:color="auto"/>
        </w:pBdr>
        <w:spacing w:before="7"/>
        <w:ind w:left="360" w:firstLine="360"/>
        <w:rPr>
          <w:rStyle w:val="None"/>
          <w:bCs/>
        </w:rPr>
      </w:pPr>
      <w:r>
        <w:rPr>
          <w:rStyle w:val="None"/>
          <w:bCs/>
        </w:rPr>
        <w:t>Solutions</w:t>
      </w:r>
    </w:p>
    <w:p w:rsidR="00BD0A88" w:rsidRDefault="00BD0A88" w:rsidP="00AD0EA2">
      <w:pPr>
        <w:pStyle w:val="BodyText"/>
        <w:pBdr>
          <w:top w:val="none" w:sz="0" w:space="0" w:color="auto"/>
          <w:left w:val="none" w:sz="0" w:space="0" w:color="auto"/>
          <w:bottom w:val="none" w:sz="0" w:space="0" w:color="auto"/>
          <w:right w:val="none" w:sz="0" w:space="0" w:color="auto"/>
          <w:bar w:val="none" w:sz="0" w:color="auto"/>
        </w:pBdr>
        <w:spacing w:before="7"/>
        <w:ind w:left="360" w:firstLine="360"/>
        <w:rPr>
          <w:rStyle w:val="None"/>
          <w:bCs/>
        </w:rPr>
      </w:pPr>
      <w:r>
        <w:rPr>
          <w:rStyle w:val="None"/>
          <w:bCs/>
        </w:rPr>
        <w:t>Resources</w:t>
      </w:r>
    </w:p>
    <w:p w:rsidR="00BD0A88" w:rsidRDefault="00BD0A88" w:rsidP="00AD0EA2">
      <w:pPr>
        <w:pStyle w:val="BodyText"/>
        <w:pBdr>
          <w:top w:val="none" w:sz="0" w:space="0" w:color="auto"/>
          <w:left w:val="none" w:sz="0" w:space="0" w:color="auto"/>
          <w:bottom w:val="none" w:sz="0" w:space="0" w:color="auto"/>
          <w:right w:val="none" w:sz="0" w:space="0" w:color="auto"/>
          <w:bar w:val="none" w:sz="0" w:color="auto"/>
        </w:pBdr>
        <w:spacing w:before="7"/>
        <w:ind w:left="1080" w:firstLine="360"/>
        <w:rPr>
          <w:rStyle w:val="None"/>
          <w:bCs/>
        </w:rPr>
      </w:pPr>
      <w:r>
        <w:rPr>
          <w:rStyle w:val="None"/>
          <w:bCs/>
        </w:rPr>
        <w:t>Mentorship</w:t>
      </w:r>
    </w:p>
    <w:p w:rsidR="00BD0A88" w:rsidRPr="00AD0EA2" w:rsidRDefault="00BD0A88" w:rsidP="00AD0EA2">
      <w:pPr>
        <w:pStyle w:val="BodyText"/>
        <w:pBdr>
          <w:top w:val="none" w:sz="0" w:space="0" w:color="auto"/>
          <w:left w:val="none" w:sz="0" w:space="0" w:color="auto"/>
          <w:bottom w:val="none" w:sz="0" w:space="0" w:color="auto"/>
          <w:right w:val="none" w:sz="0" w:space="0" w:color="auto"/>
          <w:bar w:val="none" w:sz="0" w:color="auto"/>
        </w:pBdr>
        <w:spacing w:before="7"/>
        <w:ind w:left="1080" w:firstLine="360"/>
        <w:rPr>
          <w:rStyle w:val="None"/>
          <w:bCs/>
        </w:rPr>
      </w:pPr>
      <w:r>
        <w:rPr>
          <w:rStyle w:val="None"/>
          <w:bCs/>
        </w:rPr>
        <w:t>Additional opportunities</w:t>
      </w:r>
    </w:p>
    <w:p w:rsidR="00BD0A88" w:rsidRPr="00B82F61" w:rsidRDefault="00BD0A88" w:rsidP="00B82F61">
      <w:pPr>
        <w:pStyle w:val="BodyText"/>
        <w:pBdr>
          <w:top w:val="none" w:sz="0" w:space="0" w:color="auto"/>
          <w:left w:val="none" w:sz="0" w:space="0" w:color="auto"/>
          <w:bottom w:val="none" w:sz="0" w:space="0" w:color="auto"/>
          <w:right w:val="none" w:sz="0" w:space="0" w:color="auto"/>
          <w:bar w:val="none" w:sz="0" w:color="auto"/>
        </w:pBdr>
        <w:spacing w:before="7"/>
        <w:ind w:left="0"/>
        <w:rPr>
          <w:b/>
          <w:bCs/>
        </w:rPr>
      </w:pPr>
    </w:p>
    <w:p w:rsidR="00BD0A88" w:rsidRPr="00305555" w:rsidRDefault="00BD0A88" w:rsidP="00B82F61">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u w:val="single"/>
        </w:rPr>
      </w:pPr>
      <w:r w:rsidRPr="00305555">
        <w:rPr>
          <w:rStyle w:val="None"/>
          <w:rFonts w:ascii="Times New Roman" w:hAnsi="Times New Roman"/>
          <w:b/>
          <w:bCs/>
          <w:u w:val="single"/>
        </w:rPr>
        <w:t>NEW YORK CITY COLLEGE OF TECHNOLOGY ACADEMIC INTEGRITY POLICY:</w:t>
      </w:r>
    </w:p>
    <w:p w:rsidR="00BD0A88" w:rsidRDefault="00BD0A88" w:rsidP="00B82F61">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Pr>
          <w:rStyle w:val="None"/>
          <w:rFonts w:ascii="Times New Roman" w:hAnsi="Times New Roman"/>
        </w:rPr>
        <w:t xml:space="preserve">Students and all others who work with information, ideas, texts, images, music, inventions, and other intellectual property owe their audiences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Policy on Academic Integrity may be found in the catalog.  </w:t>
      </w:r>
    </w:p>
    <w:p w:rsidR="00BD0A88" w:rsidRDefault="00BD0A88" w:rsidP="00B82F61">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305555" w:rsidRDefault="00BD0A88" w:rsidP="00B82F61">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u w:val="single"/>
        </w:rPr>
      </w:pPr>
      <w:r w:rsidRPr="00305555">
        <w:rPr>
          <w:rStyle w:val="None"/>
          <w:rFonts w:ascii="Times New Roman" w:hAnsi="Times New Roman"/>
          <w:b/>
          <w:bCs/>
          <w:u w:val="single"/>
        </w:rPr>
        <w:t>STATEMENT ON STUDENTS WITH DISABILITY:</w:t>
      </w:r>
    </w:p>
    <w:p w:rsidR="00BD0A88" w:rsidRPr="00572282" w:rsidRDefault="00BD0A88" w:rsidP="00572282">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sidRPr="00572282">
        <w:rPr>
          <w:rStyle w:val="None"/>
          <w:rFonts w:ascii="Times New Roman" w:hAnsi="Times New Roman" w:cs="Times New Roman"/>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student’s eligibility from CSA, which is located in Room A-237 (</w:t>
      </w:r>
      <w:hyperlink r:id="rId21" w:history="1">
        <w:r w:rsidRPr="00572282">
          <w:rPr>
            <w:rStyle w:val="Hyperlink"/>
            <w:rFonts w:ascii="Times New Roman" w:hAnsi="Times New Roman"/>
          </w:rPr>
          <w:t>http://www.citytech.cuny.edu/accessibility/</w:t>
        </w:r>
      </w:hyperlink>
      <w:r w:rsidRPr="00572282">
        <w:rPr>
          <w:rStyle w:val="None"/>
          <w:rFonts w:ascii="Times New Roman" w:hAnsi="Times New Roman" w:cs="Times New Roman"/>
        </w:rPr>
        <w:t>). It is the student’s responsibility to initiate contact with the CSA staff and to follow the established procedures for having the accommodation notice sent to the instructor.</w:t>
      </w:r>
    </w:p>
    <w:p w:rsidR="00BD0A88" w:rsidRDefault="00BD0A88" w:rsidP="00B82F61">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572282" w:rsidRDefault="00BD0A88" w:rsidP="00B82F61">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u w:val="single"/>
        </w:rPr>
      </w:pPr>
      <w:r w:rsidRPr="00572282">
        <w:rPr>
          <w:rStyle w:val="None"/>
          <w:rFonts w:ascii="Times New Roman" w:hAnsi="Times New Roman"/>
          <w:b/>
          <w:bCs/>
          <w:u w:val="single"/>
        </w:rPr>
        <w:t>USE OF PHONES AND PAGERS:</w:t>
      </w:r>
    </w:p>
    <w:p w:rsidR="00BD0A88" w:rsidRDefault="00BD0A88" w:rsidP="00AD0EA2">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rPr>
      </w:pPr>
      <w:r>
        <w:rPr>
          <w:rStyle w:val="None"/>
          <w:rFonts w:ascii="Times New Roman" w:hAnsi="Times New Roman"/>
        </w:rPr>
        <w:t xml:space="preserve">All cell phones and pagers will be in a silent ring mode or turned off. The only exceptions will be law enforcement, fire protection, medical personnel, or persons on active duty or recall </w:t>
      </w:r>
      <w:r>
        <w:rPr>
          <w:rStyle w:val="None"/>
          <w:rFonts w:ascii="Times New Roman" w:hAnsi="Times New Roman"/>
        </w:rPr>
        <w:lastRenderedPageBreak/>
        <w:t>within the military. Proof is required. See me for other exceptions. You will be required to leave the room to answer any call and must not disturb the class in any way. Points will be deducted from your total points in the class for each violation of this rule.</w:t>
      </w:r>
    </w:p>
    <w:p w:rsidR="00BD0A88" w:rsidRDefault="00BD0A88" w:rsidP="00AD0EA2">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rPr>
      </w:pPr>
    </w:p>
    <w:p w:rsidR="00BD0A88" w:rsidRDefault="00BD0A88" w:rsidP="00AD0EA2">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b/>
          <w:u w:val="single"/>
        </w:rPr>
      </w:pPr>
      <w:r>
        <w:rPr>
          <w:rStyle w:val="None"/>
          <w:rFonts w:ascii="Times New Roman" w:hAnsi="Times New Roman"/>
          <w:b/>
          <w:u w:val="single"/>
        </w:rPr>
        <w:t xml:space="preserve">SELECT </w:t>
      </w:r>
      <w:r w:rsidRPr="00533B40">
        <w:rPr>
          <w:rStyle w:val="None"/>
          <w:rFonts w:ascii="Times New Roman" w:hAnsi="Times New Roman"/>
          <w:b/>
          <w:u w:val="single"/>
        </w:rPr>
        <w:t>BIBLIOGRAPHY</w:t>
      </w:r>
      <w:r>
        <w:rPr>
          <w:rStyle w:val="None"/>
          <w:rFonts w:ascii="Times New Roman" w:hAnsi="Times New Roman"/>
          <w:b/>
          <w:u w:val="single"/>
        </w:rPr>
        <w:t>:</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rPr>
          <w:rStyle w:val="None"/>
        </w:rPr>
        <w:t xml:space="preserve">Arum, R., I. </w:t>
      </w:r>
      <w:r>
        <w:t>R.</w:t>
      </w:r>
      <w:r>
        <w:rPr>
          <w:rStyle w:val="None"/>
        </w:rPr>
        <w:t xml:space="preserve"> Beattie, and</w:t>
      </w:r>
      <w:r>
        <w:t xml:space="preserve"> K. </w:t>
      </w:r>
      <w:r>
        <w:rPr>
          <w:rStyle w:val="None"/>
        </w:rPr>
        <w:t>Ford. (2014).</w:t>
      </w:r>
      <w:r>
        <w:t xml:space="preserve"> </w:t>
      </w:r>
      <w:r>
        <w:rPr>
          <w:rStyle w:val="None"/>
          <w:i/>
          <w:iCs/>
        </w:rPr>
        <w:t xml:space="preserve">The Structure of Schooling: Readings in the Sociology of Education. </w:t>
      </w:r>
      <w:r>
        <w:rPr>
          <w:rStyle w:val="None"/>
        </w:rPr>
        <w:t>(3</w:t>
      </w:r>
      <w:r w:rsidRPr="00475BD8">
        <w:rPr>
          <w:rStyle w:val="None"/>
          <w:vertAlign w:val="superscript"/>
        </w:rPr>
        <w:t>rd</w:t>
      </w:r>
      <w:r>
        <w:rPr>
          <w:rStyle w:val="None"/>
        </w:rPr>
        <w:t xml:space="preserve"> </w:t>
      </w:r>
      <w:r>
        <w:t>edition).</w:t>
      </w:r>
      <w:r>
        <w:rPr>
          <w:rStyle w:val="None"/>
        </w:rPr>
        <w:t xml:space="preserve"> Thousand</w:t>
      </w:r>
      <w:r>
        <w:t xml:space="preserve"> </w:t>
      </w:r>
      <w:r>
        <w:rPr>
          <w:rStyle w:val="None"/>
        </w:rPr>
        <w:t>Oaks,</w:t>
      </w:r>
      <w:r>
        <w:t xml:space="preserve"> </w:t>
      </w:r>
      <w:r>
        <w:rPr>
          <w:rStyle w:val="None"/>
        </w:rPr>
        <w:t>CA:</w:t>
      </w:r>
      <w:r>
        <w:t xml:space="preserve"> Sage.</w:t>
      </w:r>
    </w:p>
    <w:p w:rsidR="00BD0A88" w:rsidRPr="00715051"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color w:val="auto"/>
        </w:rPr>
      </w:pPr>
      <w:r>
        <w:rPr>
          <w:color w:val="auto"/>
        </w:rPr>
        <w:t xml:space="preserve">Bowles, S. </w:t>
      </w:r>
      <w:r w:rsidRPr="00715051">
        <w:rPr>
          <w:color w:val="auto"/>
        </w:rPr>
        <w:t xml:space="preserve">and </w:t>
      </w:r>
      <w:r>
        <w:rPr>
          <w:color w:val="auto"/>
        </w:rPr>
        <w:t xml:space="preserve">H. </w:t>
      </w:r>
      <w:r w:rsidRPr="00715051">
        <w:rPr>
          <w:color w:val="auto"/>
        </w:rPr>
        <w:t>Gintis</w:t>
      </w:r>
      <w:r>
        <w:rPr>
          <w:color w:val="auto"/>
        </w:rPr>
        <w:t xml:space="preserve"> (2010). </w:t>
      </w:r>
      <w:r w:rsidRPr="00715051">
        <w:rPr>
          <w:bCs/>
          <w:iCs/>
          <w:color w:val="auto"/>
        </w:rPr>
        <w:t>"Education and Inequality</w:t>
      </w:r>
      <w:r>
        <w:rPr>
          <w:bCs/>
          <w:iCs/>
          <w:color w:val="auto"/>
        </w:rPr>
        <w:t>.</w:t>
      </w:r>
      <w:r w:rsidRPr="00715051">
        <w:rPr>
          <w:bCs/>
          <w:iCs/>
          <w:color w:val="auto"/>
        </w:rPr>
        <w:t>"</w:t>
      </w:r>
      <w:r w:rsidRPr="00715051">
        <w:rPr>
          <w:color w:val="auto"/>
        </w:rPr>
        <w:t xml:space="preserve"> </w:t>
      </w:r>
      <w:r>
        <w:rPr>
          <w:color w:val="auto"/>
        </w:rPr>
        <w:t xml:space="preserve">In </w:t>
      </w:r>
      <w:r w:rsidRPr="00715051">
        <w:rPr>
          <w:i/>
          <w:color w:val="auto"/>
        </w:rPr>
        <w:t>Seeing Ourselves</w:t>
      </w:r>
      <w:r>
        <w:rPr>
          <w:i/>
          <w:color w:val="auto"/>
        </w:rPr>
        <w:t xml:space="preserve">, </w:t>
      </w:r>
      <w:r>
        <w:rPr>
          <w:color w:val="auto"/>
        </w:rPr>
        <w:t xml:space="preserve">J. </w:t>
      </w:r>
      <w:r w:rsidRPr="00715051">
        <w:rPr>
          <w:color w:val="auto"/>
        </w:rPr>
        <w:t xml:space="preserve">Macionis </w:t>
      </w:r>
      <w:r>
        <w:rPr>
          <w:color w:val="auto"/>
        </w:rPr>
        <w:t>and N. Benkoraitis</w:t>
      </w:r>
      <w:r>
        <w:rPr>
          <w:i/>
          <w:color w:val="auto"/>
        </w:rPr>
        <w:t>.</w:t>
      </w:r>
      <w:r>
        <w:rPr>
          <w:color w:val="auto"/>
        </w:rPr>
        <w:t xml:space="preserve"> 8</w:t>
      </w:r>
      <w:r w:rsidRPr="00715051">
        <w:rPr>
          <w:color w:val="auto"/>
          <w:vertAlign w:val="superscript"/>
        </w:rPr>
        <w:t>th</w:t>
      </w:r>
      <w:r>
        <w:rPr>
          <w:color w:val="auto"/>
        </w:rPr>
        <w:t xml:space="preserve"> edition. Pearson. </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pPr>
      <w:r>
        <w:t xml:space="preserve">Brint, S. (2013). “The ‘Collective Mind’ at Work: A Decade in the Life of U.S. Sociology of Education.” </w:t>
      </w:r>
      <w:r w:rsidRPr="00712B6C">
        <w:rPr>
          <w:i/>
        </w:rPr>
        <w:t>Sociology of Education</w:t>
      </w:r>
      <w:r>
        <w:t>, 86(4): 273-279.</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spacing w:before="19"/>
        <w:ind w:left="0"/>
        <w:rPr>
          <w:rStyle w:val="None"/>
        </w:rPr>
      </w:pPr>
      <w:r>
        <w:t xml:space="preserve">Delpit, </w:t>
      </w:r>
      <w:r>
        <w:rPr>
          <w:rStyle w:val="None"/>
        </w:rPr>
        <w:t xml:space="preserve">L. (1995). </w:t>
      </w:r>
      <w:r>
        <w:rPr>
          <w:rStyle w:val="None"/>
          <w:i/>
          <w:iCs/>
        </w:rPr>
        <w:t>Other People’s Children</w:t>
      </w:r>
      <w:r>
        <w:rPr>
          <w:rStyle w:val="None"/>
        </w:rPr>
        <w:t>.</w:t>
      </w:r>
      <w:r>
        <w:t xml:space="preserve"> </w:t>
      </w:r>
      <w:r>
        <w:rPr>
          <w:rStyle w:val="None"/>
        </w:rPr>
        <w:t>New York: New Press</w:t>
      </w:r>
      <w:r>
        <w:t>.</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t xml:space="preserve">Fordham, S. and J. U. Ogbu (1986). "Black Students' School Success: Coping with the "Burden of ‘Acting White,’" </w:t>
      </w:r>
      <w:r w:rsidRPr="00712B6C">
        <w:rPr>
          <w:i/>
        </w:rPr>
        <w:t>Urban Review</w:t>
      </w:r>
      <w:r>
        <w:rPr>
          <w:i/>
        </w:rPr>
        <w:t>.</w:t>
      </w:r>
      <w:r>
        <w:t xml:space="preserve"> 18: 176-206.</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pPr>
      <w:r>
        <w:rPr>
          <w:rStyle w:val="None"/>
        </w:rPr>
        <w:t>Gandara. P. and</w:t>
      </w:r>
      <w:r>
        <w:t xml:space="preserve"> </w:t>
      </w:r>
      <w:r>
        <w:rPr>
          <w:rStyle w:val="None"/>
        </w:rPr>
        <w:t>F. Contreras</w:t>
      </w:r>
      <w:r>
        <w:t xml:space="preserve"> (2009). </w:t>
      </w:r>
      <w:r>
        <w:rPr>
          <w:rStyle w:val="None"/>
          <w:i/>
          <w:iCs/>
        </w:rPr>
        <w:t xml:space="preserve">The Latino Education Crisis: The Consequence of Failed Social Policies </w:t>
      </w:r>
      <w:r>
        <w:rPr>
          <w:rStyle w:val="None"/>
        </w:rPr>
        <w:t>Cambridge:</w:t>
      </w:r>
      <w:r>
        <w:t xml:space="preserve"> </w:t>
      </w:r>
      <w:r>
        <w:rPr>
          <w:rStyle w:val="None"/>
        </w:rPr>
        <w:t>Harvard</w:t>
      </w:r>
      <w:r>
        <w:t xml:space="preserve"> University</w:t>
      </w:r>
      <w:r>
        <w:rPr>
          <w:rStyle w:val="None"/>
        </w:rPr>
        <w:t xml:space="preserve"> </w:t>
      </w:r>
      <w:r>
        <w:t>Press.</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t xml:space="preserve">Kozol, J. (2005). </w:t>
      </w:r>
      <w:r w:rsidRPr="00572282">
        <w:rPr>
          <w:i/>
        </w:rPr>
        <w:t>The Shame of the Nation: The Restoration of Apartheid Schooling in America</w:t>
      </w:r>
      <w:r>
        <w:t>. New York: Random House.</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rPr>
          <w:rStyle w:val="None"/>
        </w:rPr>
        <w:t>Lambert.</w:t>
      </w:r>
      <w:r>
        <w:t xml:space="preserve"> C. (2012). “Twilight of</w:t>
      </w:r>
      <w:r>
        <w:rPr>
          <w:rStyle w:val="None"/>
        </w:rPr>
        <w:t xml:space="preserve"> </w:t>
      </w:r>
      <w:r>
        <w:t>the</w:t>
      </w:r>
      <w:r>
        <w:rPr>
          <w:rStyle w:val="None"/>
        </w:rPr>
        <w:t xml:space="preserve"> Lecture.” </w:t>
      </w:r>
      <w:r w:rsidRPr="006531AA">
        <w:rPr>
          <w:rStyle w:val="None"/>
          <w:i/>
        </w:rPr>
        <w:t>Harvard</w:t>
      </w:r>
      <w:r w:rsidRPr="006531AA">
        <w:rPr>
          <w:i/>
        </w:rPr>
        <w:t xml:space="preserve"> </w:t>
      </w:r>
      <w:r w:rsidRPr="006531AA">
        <w:rPr>
          <w:rStyle w:val="None"/>
          <w:i/>
        </w:rPr>
        <w:t>Magazine</w:t>
      </w:r>
      <w:r>
        <w:rPr>
          <w:rStyle w:val="None"/>
        </w:rPr>
        <w:t>.</w:t>
      </w:r>
      <w:r>
        <w:t xml:space="preserve"> </w:t>
      </w:r>
      <w:r>
        <w:rPr>
          <w:rStyle w:val="None"/>
        </w:rPr>
        <w:t>March</w:t>
      </w:r>
      <w:r>
        <w:t xml:space="preserve">-April issue: </w:t>
      </w:r>
      <w:r>
        <w:rPr>
          <w:rStyle w:val="None"/>
        </w:rPr>
        <w:t xml:space="preserve">23-27. </w:t>
      </w:r>
      <w:hyperlink r:id="rId22" w:history="1">
        <w:r w:rsidRPr="00D61496">
          <w:rPr>
            <w:rStyle w:val="Hyperlink"/>
          </w:rPr>
          <w:t>https://harvardmagazine.com/2012/03/twilight-of-the-lecture</w:t>
        </w:r>
      </w:hyperlink>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rPr>
          <w:rStyle w:val="None"/>
        </w:rPr>
        <w:t xml:space="preserve">Lareau, A. (2011). </w:t>
      </w:r>
      <w:r w:rsidRPr="00562751">
        <w:rPr>
          <w:rStyle w:val="None"/>
          <w:i/>
        </w:rPr>
        <w:t>Unequal Childhoods: Race, Class, and Family Life.</w:t>
      </w:r>
      <w:r>
        <w:rPr>
          <w:rStyle w:val="None"/>
        </w:rPr>
        <w:t xml:space="preserve"> 2</w:t>
      </w:r>
      <w:r w:rsidRPr="00562751">
        <w:rPr>
          <w:rStyle w:val="None"/>
          <w:vertAlign w:val="superscript"/>
        </w:rPr>
        <w:t>nd</w:t>
      </w:r>
      <w:r>
        <w:rPr>
          <w:rStyle w:val="None"/>
        </w:rPr>
        <w:t xml:space="preserve"> Edition. Berkeley, CA: University of California Press.</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rPr>
          <w:rStyle w:val="None"/>
        </w:rPr>
        <w:t>Lee, J. and</w:t>
      </w:r>
      <w:r>
        <w:t xml:space="preserve"> M. </w:t>
      </w:r>
      <w:r>
        <w:rPr>
          <w:rStyle w:val="None"/>
        </w:rPr>
        <w:t xml:space="preserve">Zhou (2015). </w:t>
      </w:r>
      <w:r w:rsidRPr="00715051">
        <w:rPr>
          <w:rStyle w:val="None"/>
          <w:i/>
        </w:rPr>
        <w:t>The Asian</w:t>
      </w:r>
      <w:r w:rsidRPr="00715051">
        <w:rPr>
          <w:i/>
        </w:rPr>
        <w:t xml:space="preserve"> </w:t>
      </w:r>
      <w:r w:rsidRPr="00715051">
        <w:rPr>
          <w:rStyle w:val="None"/>
          <w:i/>
        </w:rPr>
        <w:t>American Achievement</w:t>
      </w:r>
      <w:r w:rsidRPr="00715051">
        <w:rPr>
          <w:i/>
        </w:rPr>
        <w:t xml:space="preserve"> Paradox.</w:t>
      </w:r>
      <w:r>
        <w:rPr>
          <w:rStyle w:val="None"/>
        </w:rPr>
        <w:t xml:space="preserve"> New York:</w:t>
      </w:r>
      <w:r>
        <w:t xml:space="preserve"> </w:t>
      </w:r>
      <w:r>
        <w:rPr>
          <w:rStyle w:val="None"/>
        </w:rPr>
        <w:t>Russell</w:t>
      </w:r>
      <w:r>
        <w:t xml:space="preserve"> </w:t>
      </w:r>
      <w:r>
        <w:rPr>
          <w:rStyle w:val="None"/>
        </w:rPr>
        <w:t>Sage Foundation</w:t>
      </w:r>
      <w:r>
        <w:t>.</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rPr>
          <w:rStyle w:val="None"/>
        </w:rPr>
        <w:t>Pollock, M. (2008)</w:t>
      </w:r>
      <w:r>
        <w:t xml:space="preserve">. </w:t>
      </w:r>
      <w:r>
        <w:rPr>
          <w:rStyle w:val="None"/>
          <w:i/>
          <w:iCs/>
        </w:rPr>
        <w:t xml:space="preserve">Everyday Anti-Racism: Getting Real about Race in School. </w:t>
      </w:r>
      <w:r>
        <w:rPr>
          <w:rStyle w:val="None"/>
        </w:rPr>
        <w:t>New York:</w:t>
      </w:r>
      <w:r>
        <w:t xml:space="preserve"> The</w:t>
      </w:r>
      <w:r>
        <w:rPr>
          <w:rStyle w:val="None"/>
        </w:rPr>
        <w:t xml:space="preserve"> New Press</w:t>
      </w:r>
      <w:r>
        <w:t>.</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pPr>
      <w:r>
        <w:rPr>
          <w:rStyle w:val="None"/>
        </w:rPr>
        <w:t>Ravitch,</w:t>
      </w:r>
      <w:r>
        <w:t xml:space="preserve"> D. (2011). </w:t>
      </w:r>
      <w:r w:rsidRPr="006531AA">
        <w:rPr>
          <w:rStyle w:val="None"/>
          <w:i/>
        </w:rPr>
        <w:t>The Death</w:t>
      </w:r>
      <w:r w:rsidRPr="006531AA">
        <w:rPr>
          <w:i/>
        </w:rPr>
        <w:t xml:space="preserve"> </w:t>
      </w:r>
      <w:r w:rsidRPr="006531AA">
        <w:rPr>
          <w:rStyle w:val="None"/>
          <w:i/>
        </w:rPr>
        <w:t xml:space="preserve">and Life </w:t>
      </w:r>
      <w:r w:rsidRPr="006531AA">
        <w:rPr>
          <w:i/>
        </w:rPr>
        <w:t>of</w:t>
      </w:r>
      <w:r w:rsidRPr="006531AA">
        <w:rPr>
          <w:rStyle w:val="None"/>
          <w:i/>
        </w:rPr>
        <w:t xml:space="preserve"> </w:t>
      </w:r>
      <w:r w:rsidRPr="006531AA">
        <w:rPr>
          <w:i/>
        </w:rPr>
        <w:t>the</w:t>
      </w:r>
      <w:r w:rsidRPr="006531AA">
        <w:rPr>
          <w:rStyle w:val="None"/>
          <w:i/>
        </w:rPr>
        <w:t xml:space="preserve"> </w:t>
      </w:r>
      <w:r w:rsidRPr="006531AA">
        <w:rPr>
          <w:i/>
        </w:rPr>
        <w:t xml:space="preserve">Great </w:t>
      </w:r>
      <w:r w:rsidRPr="006531AA">
        <w:rPr>
          <w:rStyle w:val="None"/>
          <w:i/>
        </w:rPr>
        <w:t>American</w:t>
      </w:r>
      <w:r w:rsidRPr="006531AA">
        <w:rPr>
          <w:i/>
        </w:rPr>
        <w:t xml:space="preserve"> </w:t>
      </w:r>
      <w:r w:rsidRPr="006531AA">
        <w:rPr>
          <w:rStyle w:val="None"/>
          <w:i/>
        </w:rPr>
        <w:t>School</w:t>
      </w:r>
      <w:r w:rsidRPr="006531AA">
        <w:rPr>
          <w:i/>
        </w:rPr>
        <w:t xml:space="preserve"> System</w:t>
      </w:r>
      <w:r>
        <w:t>. Revised edition. New York: Basic Books.</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pPr>
      <w:r>
        <w:t xml:space="preserve">Ravitch, D. (2001). “Education and Democracy.” In </w:t>
      </w:r>
      <w:r w:rsidRPr="00572282">
        <w:rPr>
          <w:i/>
        </w:rPr>
        <w:t>Making Good citizens: Education and Civil Society</w:t>
      </w:r>
      <w:r>
        <w:t>, D. Ravitch and Vitteriti, eds. New Haven, CT: Yale University Press.</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rPr>
          <w:rStyle w:val="None"/>
        </w:rPr>
        <w:t>Rothstein, R. (2004). “The Achievement</w:t>
      </w:r>
      <w:r>
        <w:t xml:space="preserve"> Gap: A</w:t>
      </w:r>
      <w:r>
        <w:rPr>
          <w:rStyle w:val="None"/>
        </w:rPr>
        <w:t xml:space="preserve"> Broader Picture.” </w:t>
      </w:r>
      <w:r>
        <w:rPr>
          <w:rStyle w:val="None"/>
          <w:i/>
          <w:iCs/>
        </w:rPr>
        <w:t xml:space="preserve">Educational Leadership </w:t>
      </w:r>
      <w:r>
        <w:rPr>
          <w:rStyle w:val="None"/>
        </w:rPr>
        <w:t xml:space="preserve">61(3): </w:t>
      </w:r>
      <w:r>
        <w:t>193-195.</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rsidRPr="006531AA">
        <w:rPr>
          <w:rStyle w:val="None"/>
        </w:rPr>
        <w:t>Russakoff,</w:t>
      </w:r>
      <w:r w:rsidRPr="006531AA">
        <w:t xml:space="preserve"> </w:t>
      </w:r>
      <w:r w:rsidRPr="006531AA">
        <w:rPr>
          <w:rStyle w:val="None"/>
        </w:rPr>
        <w:t>D. (2015).</w:t>
      </w:r>
      <w:r w:rsidRPr="006531AA">
        <w:rPr>
          <w:rStyle w:val="None"/>
          <w:spacing w:val="52"/>
        </w:rPr>
        <w:t xml:space="preserve"> </w:t>
      </w:r>
      <w:r w:rsidRPr="006531AA">
        <w:rPr>
          <w:rStyle w:val="None"/>
          <w:i/>
          <w:iCs/>
        </w:rPr>
        <w:t xml:space="preserve">The Prize: Who’s in Charge </w:t>
      </w:r>
      <w:r w:rsidRPr="006531AA">
        <w:rPr>
          <w:rStyle w:val="None"/>
          <w:i/>
          <w:iCs/>
          <w:spacing w:val="-1"/>
        </w:rPr>
        <w:t>of</w:t>
      </w:r>
      <w:r w:rsidRPr="006531AA">
        <w:rPr>
          <w:rStyle w:val="None"/>
          <w:i/>
          <w:iCs/>
        </w:rPr>
        <w:t xml:space="preserve"> America’s</w:t>
      </w:r>
      <w:r w:rsidRPr="006531AA">
        <w:rPr>
          <w:rStyle w:val="None"/>
          <w:i/>
          <w:iCs/>
          <w:spacing w:val="-1"/>
        </w:rPr>
        <w:t xml:space="preserve"> </w:t>
      </w:r>
      <w:r w:rsidRPr="006531AA">
        <w:rPr>
          <w:rStyle w:val="None"/>
          <w:i/>
          <w:iCs/>
        </w:rPr>
        <w:t xml:space="preserve">Schools? </w:t>
      </w:r>
      <w:r w:rsidRPr="006531AA">
        <w:rPr>
          <w:rStyle w:val="None"/>
        </w:rPr>
        <w:t>Boston: Houghton</w:t>
      </w:r>
      <w:r w:rsidRPr="006531AA">
        <w:t xml:space="preserve"> </w:t>
      </w:r>
      <w:r w:rsidRPr="006531AA">
        <w:rPr>
          <w:rStyle w:val="None"/>
        </w:rPr>
        <w:t>Mifflin.</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rPr>
          <w:rStyle w:val="None"/>
        </w:rPr>
      </w:pPr>
      <w:r>
        <w:rPr>
          <w:rStyle w:val="None"/>
        </w:rPr>
        <w:t>US</w:t>
      </w:r>
      <w:r>
        <w:t xml:space="preserve"> </w:t>
      </w:r>
      <w:r>
        <w:rPr>
          <w:rStyle w:val="None"/>
        </w:rPr>
        <w:t>Office of Special</w:t>
      </w:r>
      <w:r>
        <w:t xml:space="preserve"> </w:t>
      </w:r>
      <w:r>
        <w:rPr>
          <w:rStyle w:val="None"/>
        </w:rPr>
        <w:t>Educational</w:t>
      </w:r>
      <w:r>
        <w:t xml:space="preserve"> </w:t>
      </w:r>
      <w:r>
        <w:rPr>
          <w:rStyle w:val="None"/>
        </w:rPr>
        <w:t>Programs</w:t>
      </w:r>
      <w:r>
        <w:t xml:space="preserve"> (2007). </w:t>
      </w:r>
      <w:r>
        <w:rPr>
          <w:rStyle w:val="None"/>
          <w:i/>
          <w:iCs/>
        </w:rPr>
        <w:t xml:space="preserve">History: Twenty Five Years of Progress. Educating Children With Disabilities Through IDEA. </w:t>
      </w:r>
      <w:r>
        <w:rPr>
          <w:rStyle w:val="None"/>
        </w:rPr>
        <w:t>Washington,</w:t>
      </w:r>
      <w:r>
        <w:t xml:space="preserve"> </w:t>
      </w:r>
      <w:r>
        <w:rPr>
          <w:rStyle w:val="None"/>
        </w:rPr>
        <w:t>DC</w:t>
      </w:r>
    </w:p>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pPr>
      <w:r>
        <w:rPr>
          <w:rStyle w:val="None"/>
        </w:rPr>
        <w:t>Weber,</w:t>
      </w:r>
      <w:r>
        <w:t xml:space="preserve"> M. (2011). </w:t>
      </w:r>
      <w:r>
        <w:rPr>
          <w:rStyle w:val="None"/>
        </w:rPr>
        <w:t xml:space="preserve">“The </w:t>
      </w:r>
      <w:r>
        <w:t>Rationalization of</w:t>
      </w:r>
      <w:r>
        <w:rPr>
          <w:rStyle w:val="None"/>
        </w:rPr>
        <w:t xml:space="preserve"> Education</w:t>
      </w:r>
      <w:r>
        <w:t xml:space="preserve"> </w:t>
      </w:r>
      <w:r>
        <w:rPr>
          <w:rStyle w:val="None"/>
        </w:rPr>
        <w:t>and</w:t>
      </w:r>
      <w:r>
        <w:t xml:space="preserve"> </w:t>
      </w:r>
      <w:r>
        <w:rPr>
          <w:rStyle w:val="None"/>
        </w:rPr>
        <w:t xml:space="preserve">Training.” </w:t>
      </w:r>
      <w:r>
        <w:t xml:space="preserve">In </w:t>
      </w:r>
      <w:r>
        <w:rPr>
          <w:rStyle w:val="None"/>
          <w:i/>
          <w:iCs/>
        </w:rPr>
        <w:t xml:space="preserve">The Structure of Schooling: Readings in the Sociology of Education, </w:t>
      </w:r>
      <w:r>
        <w:t xml:space="preserve">R. </w:t>
      </w:r>
      <w:r>
        <w:rPr>
          <w:rStyle w:val="None"/>
        </w:rPr>
        <w:t xml:space="preserve">Arum, I. </w:t>
      </w:r>
      <w:r>
        <w:t>R.</w:t>
      </w:r>
      <w:r>
        <w:rPr>
          <w:rStyle w:val="None"/>
        </w:rPr>
        <w:t xml:space="preserve"> Beattie, and</w:t>
      </w:r>
      <w:r>
        <w:t xml:space="preserve"> K. </w:t>
      </w:r>
      <w:r>
        <w:rPr>
          <w:rStyle w:val="None"/>
        </w:rPr>
        <w:t>Ford, eds</w:t>
      </w:r>
      <w:r>
        <w:rPr>
          <w:rStyle w:val="None"/>
          <w:i/>
          <w:iCs/>
        </w:rPr>
        <w:t xml:space="preserve">. </w:t>
      </w:r>
      <w:r>
        <w:rPr>
          <w:rStyle w:val="None"/>
        </w:rPr>
        <w:t>(2</w:t>
      </w:r>
      <w:r w:rsidRPr="0070056E">
        <w:rPr>
          <w:rStyle w:val="None"/>
          <w:vertAlign w:val="superscript"/>
        </w:rPr>
        <w:t>nd</w:t>
      </w:r>
      <w:r>
        <w:rPr>
          <w:rStyle w:val="None"/>
        </w:rPr>
        <w:t xml:space="preserve"> </w:t>
      </w:r>
      <w:r>
        <w:t>edition)</w:t>
      </w:r>
      <w:r>
        <w:rPr>
          <w:rStyle w:val="None"/>
        </w:rPr>
        <w:t>. Thousand</w:t>
      </w:r>
      <w:r>
        <w:t xml:space="preserve"> </w:t>
      </w:r>
      <w:r>
        <w:rPr>
          <w:rStyle w:val="None"/>
        </w:rPr>
        <w:t>Oaks,</w:t>
      </w:r>
      <w:r>
        <w:t xml:space="preserve"> </w:t>
      </w:r>
      <w:r>
        <w:rPr>
          <w:rStyle w:val="None"/>
        </w:rPr>
        <w:t>CA:</w:t>
      </w:r>
      <w:r>
        <w:t xml:space="preserve"> Sage.</w:t>
      </w:r>
    </w:p>
    <w:p w:rsidR="00BD0A88" w:rsidRDefault="00BD0A88" w:rsidP="009B6645">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br w:type="page"/>
      </w:r>
    </w:p>
    <w:p w:rsidR="00BD0A88" w:rsidRDefault="00BD0A88" w:rsidP="009B6645">
      <w:pPr>
        <w:pStyle w:val="BodyA"/>
        <w:pBdr>
          <w:top w:val="none" w:sz="0" w:space="0" w:color="auto"/>
          <w:left w:val="none" w:sz="0" w:space="0" w:color="auto"/>
          <w:bottom w:val="none" w:sz="0" w:space="0" w:color="auto"/>
          <w:right w:val="none" w:sz="0" w:space="0" w:color="auto"/>
          <w:bar w:val="none" w:sz="0" w:color="auto"/>
        </w:pBdr>
        <w:jc w:val="center"/>
        <w:rPr>
          <w:rStyle w:val="None"/>
          <w:rFonts w:ascii="Times New Roman" w:hAnsi="Times New Roman" w:cs="Times New Roman"/>
          <w:b/>
          <w:bCs/>
        </w:rPr>
      </w:pPr>
      <w:r w:rsidRPr="00BE0D1F">
        <w:rPr>
          <w:rStyle w:val="None"/>
          <w:rFonts w:ascii="Times New Roman" w:hAnsi="Times New Roman" w:cs="Times New Roman"/>
          <w:b/>
          <w:bCs/>
        </w:rPr>
        <w:t xml:space="preserve">LIBRARY RESOURCES &amp; INFORMATION LITERACY: </w:t>
      </w:r>
    </w:p>
    <w:p w:rsidR="00BD0A88" w:rsidRPr="00BE0D1F" w:rsidRDefault="00BD0A88" w:rsidP="009B6645">
      <w:pPr>
        <w:pStyle w:val="BodyA"/>
        <w:pBdr>
          <w:top w:val="none" w:sz="0" w:space="0" w:color="auto"/>
          <w:left w:val="none" w:sz="0" w:space="0" w:color="auto"/>
          <w:bottom w:val="none" w:sz="0" w:space="0" w:color="auto"/>
          <w:right w:val="none" w:sz="0" w:space="0" w:color="auto"/>
          <w:bar w:val="none" w:sz="0" w:color="auto"/>
        </w:pBdr>
        <w:jc w:val="center"/>
        <w:rPr>
          <w:rStyle w:val="None"/>
          <w:rFonts w:ascii="Times New Roman" w:hAnsi="Times New Roman" w:cs="Times New Roman"/>
          <w:b/>
          <w:bCs/>
        </w:rPr>
      </w:pPr>
      <w:r w:rsidRPr="00BE0D1F">
        <w:rPr>
          <w:rStyle w:val="None"/>
          <w:rFonts w:ascii="Times New Roman" w:hAnsi="Times New Roman" w:cs="Times New Roman"/>
          <w:b/>
          <w:bCs/>
        </w:rPr>
        <w:t>MAJOR CURRICULUM MODIFICATION</w:t>
      </w:r>
    </w:p>
    <w:tbl>
      <w:tblPr>
        <w:tblW w:w="84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56"/>
        <w:gridCol w:w="4108"/>
        <w:gridCol w:w="3968"/>
      </w:tblGrid>
      <w:tr w:rsidR="00BD0A88" w:rsidRPr="00BE0D1F" w:rsidTr="00384BBC">
        <w:trPr>
          <w:trHeight w:val="620"/>
          <w:jc w:val="center"/>
        </w:trPr>
        <w:tc>
          <w:tcPr>
            <w:tcW w:w="356" w:type="dxa"/>
            <w:tcBorders>
              <w:top w:val="nil"/>
              <w:left w:val="nil"/>
              <w:bottom w:val="nil"/>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b/>
                <w:bCs/>
              </w:rPr>
              <w:t>1</w:t>
            </w:r>
          </w:p>
        </w:tc>
        <w:tc>
          <w:tcPr>
            <w:tcW w:w="41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sidRPr="00BE0D1F">
              <w:rPr>
                <w:rStyle w:val="None"/>
                <w:rFonts w:ascii="Times New Roman" w:hAnsi="Times New Roman" w:cs="Times New Roman"/>
                <w:b/>
                <w:bCs/>
              </w:rPr>
              <w:t>Title of proposal</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rPr>
              <w:t xml:space="preserve">SOC 2380: Sociology of Education  </w:t>
            </w:r>
          </w:p>
        </w:tc>
        <w:tc>
          <w:tcPr>
            <w:tcW w:w="39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sidRPr="00BE0D1F">
              <w:rPr>
                <w:rStyle w:val="None"/>
                <w:rFonts w:ascii="Times New Roman" w:hAnsi="Times New Roman" w:cs="Times New Roman"/>
                <w:b/>
                <w:bCs/>
              </w:rPr>
              <w:t>Department/Program</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rPr>
              <w:t>Social Science</w:t>
            </w:r>
          </w:p>
        </w:tc>
      </w:tr>
      <w:tr w:rsidR="00BD0A88" w:rsidRPr="00BE0D1F" w:rsidTr="00384BBC">
        <w:trPr>
          <w:trHeight w:val="1440"/>
          <w:jc w:val="center"/>
        </w:trPr>
        <w:tc>
          <w:tcPr>
            <w:tcW w:w="356" w:type="dxa"/>
            <w:tcBorders>
              <w:top w:val="nil"/>
              <w:left w:val="nil"/>
              <w:bottom w:val="nil"/>
              <w:right w:val="single" w:sz="8" w:space="0" w:color="000000"/>
            </w:tcBorders>
            <w:tcMar>
              <w:top w:w="80" w:type="dxa"/>
              <w:left w:w="80" w:type="dxa"/>
              <w:bottom w:w="80" w:type="dxa"/>
              <w:right w:w="80" w:type="dxa"/>
            </w:tcMar>
          </w:tcPr>
          <w:p w:rsidR="00BD0A88" w:rsidRPr="00BE0D1F" w:rsidRDefault="00BD0A88" w:rsidP="00384BBC">
            <w:pPr>
              <w:pBdr>
                <w:top w:val="none" w:sz="0" w:space="0" w:color="auto"/>
                <w:left w:val="none" w:sz="0" w:space="0" w:color="auto"/>
                <w:bottom w:val="none" w:sz="0" w:space="0" w:color="auto"/>
                <w:right w:val="none" w:sz="0" w:space="0" w:color="auto"/>
                <w:bar w:val="none" w:sz="0" w:color="auto"/>
              </w:pBdr>
            </w:pPr>
          </w:p>
        </w:tc>
        <w:tc>
          <w:tcPr>
            <w:tcW w:w="41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sidRPr="00BE0D1F">
              <w:rPr>
                <w:rStyle w:val="None"/>
                <w:rFonts w:ascii="Times New Roman" w:hAnsi="Times New Roman" w:cs="Times New Roman"/>
                <w:b/>
                <w:bCs/>
              </w:rPr>
              <w:t xml:space="preserve">Proposed by </w:t>
            </w:r>
            <w:r w:rsidRPr="00BE0D1F">
              <w:rPr>
                <w:rStyle w:val="None"/>
                <w:rFonts w:ascii="Times New Roman" w:hAnsi="Times New Roman" w:cs="Times New Roman"/>
              </w:rPr>
              <w:t>(include email &amp; phone)</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sidRPr="00BE0D1F">
              <w:rPr>
                <w:rStyle w:val="None"/>
                <w:rFonts w:ascii="Times New Roman" w:hAnsi="Times New Roman" w:cs="Times New Roman"/>
              </w:rPr>
              <w:t>Diana Mincyte</w:t>
            </w:r>
          </w:p>
          <w:p w:rsidR="00BD0A88" w:rsidRPr="00BE0D1F" w:rsidRDefault="002A7B39"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hyperlink r:id="rId23" w:history="1">
              <w:r w:rsidR="00BD0A88" w:rsidRPr="00BE0D1F">
                <w:rPr>
                  <w:rStyle w:val="Hyperlink2"/>
                  <w:rFonts w:ascii="Times New Roman" w:hAnsi="Times New Roman"/>
                </w:rPr>
                <w:t>dmincyte@citytech.cuny.edu</w:t>
              </w:r>
            </w:hyperlink>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rPr>
              <w:t>718-260-5474</w:t>
            </w:r>
          </w:p>
        </w:tc>
        <w:tc>
          <w:tcPr>
            <w:tcW w:w="39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sidRPr="00BE0D1F">
              <w:rPr>
                <w:rStyle w:val="None"/>
                <w:rFonts w:ascii="Times New Roman" w:hAnsi="Times New Roman" w:cs="Times New Roman"/>
                <w:b/>
                <w:bCs/>
              </w:rPr>
              <w:t xml:space="preserve">Expected date course(s) will be offered </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r w:rsidRPr="00BE0D1F">
              <w:rPr>
                <w:rStyle w:val="None"/>
                <w:rFonts w:ascii="Times New Roman" w:hAnsi="Times New Roman" w:cs="Times New Roman"/>
              </w:rPr>
              <w:t>     Fall 2018</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b/>
                <w:bCs/>
              </w:rPr>
              <w:t xml:space="preserve"># of students  </w:t>
            </w:r>
            <w:r>
              <w:rPr>
                <w:rStyle w:val="None"/>
                <w:rFonts w:ascii="Times New Roman" w:hAnsi="Times New Roman" w:cs="Times New Roman"/>
              </w:rPr>
              <w:t>30</w:t>
            </w:r>
          </w:p>
        </w:tc>
      </w:tr>
      <w:tr w:rsidR="00BD0A88" w:rsidRPr="00BE0D1F" w:rsidTr="00384BBC">
        <w:trPr>
          <w:trHeight w:val="1180"/>
          <w:jc w:val="center"/>
        </w:trPr>
        <w:tc>
          <w:tcPr>
            <w:tcW w:w="356" w:type="dxa"/>
            <w:tcBorders>
              <w:top w:val="nil"/>
              <w:left w:val="nil"/>
              <w:bottom w:val="nil"/>
              <w:right w:val="single" w:sz="8" w:space="0" w:color="000000"/>
            </w:tcBorders>
            <w:tcMar>
              <w:top w:w="80" w:type="dxa"/>
              <w:left w:w="80" w:type="dxa"/>
              <w:bottom w:w="80" w:type="dxa"/>
              <w:right w:w="80" w:type="dxa"/>
            </w:tcMar>
          </w:tcPr>
          <w:p w:rsidR="00BD0A88" w:rsidRPr="00BE0D1F" w:rsidRDefault="00BD0A88" w:rsidP="00384BBC">
            <w:pPr>
              <w:pBdr>
                <w:top w:val="none" w:sz="0" w:space="0" w:color="auto"/>
                <w:left w:val="none" w:sz="0" w:space="0" w:color="auto"/>
                <w:bottom w:val="none" w:sz="0" w:space="0" w:color="auto"/>
                <w:right w:val="none" w:sz="0" w:space="0" w:color="auto"/>
                <w:bar w:val="none" w:sz="0" w:color="auto"/>
              </w:pBdr>
            </w:pPr>
          </w:p>
        </w:tc>
        <w:tc>
          <w:tcPr>
            <w:tcW w:w="8076"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sidRPr="00BE0D1F">
              <w:rPr>
                <w:rStyle w:val="None"/>
                <w:rFonts w:ascii="Times New Roman" w:hAnsi="Times New Roman" w:cs="Times New Roman"/>
                <w:b/>
                <w:bCs/>
              </w:rPr>
              <w:t>Are City Tech library resources sufficient for course assignments? Please elaborate.</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b/>
                <w:bCs/>
                <w:i/>
                <w:iCs/>
                <w:color w:val="1F497D"/>
                <w:u w:color="1F497D"/>
              </w:rPr>
              <w:t>Most of the articles needed are at the library.</w:t>
            </w:r>
          </w:p>
        </w:tc>
      </w:tr>
      <w:tr w:rsidR="00BD0A88" w:rsidRPr="00BE0D1F" w:rsidTr="00384BBC">
        <w:trPr>
          <w:trHeight w:val="6363"/>
          <w:jc w:val="center"/>
        </w:trPr>
        <w:tc>
          <w:tcPr>
            <w:tcW w:w="356" w:type="dxa"/>
            <w:tcBorders>
              <w:top w:val="nil"/>
              <w:left w:val="nil"/>
              <w:bottom w:val="nil"/>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b/>
                <w:bCs/>
              </w:rPr>
              <w:t>3</w:t>
            </w:r>
          </w:p>
        </w:tc>
        <w:tc>
          <w:tcPr>
            <w:tcW w:w="8076"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sidRPr="00BE0D1F">
              <w:rPr>
                <w:rStyle w:val="None"/>
                <w:rFonts w:ascii="Times New Roman" w:hAnsi="Times New Roman" w:cs="Times New Roman"/>
                <w:b/>
                <w:bCs/>
              </w:rPr>
              <w:t>Are additional resources needed for course assignments?  Please provide details about format of resources (e.g., ebooks , journals, DVDs, etc.), author, title, publisher, edition, date, and price.</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i/>
                <w:iCs/>
              </w:rPr>
            </w:pPr>
            <w:r w:rsidRPr="00BE0D1F">
              <w:rPr>
                <w:rStyle w:val="None"/>
                <w:rFonts w:ascii="Times New Roman" w:hAnsi="Times New Roman" w:cs="Times New Roman"/>
                <w:b/>
                <w:bCs/>
                <w:i/>
                <w:iCs/>
                <w:color w:val="1F497D"/>
                <w:u w:color="1F497D"/>
              </w:rPr>
              <w:t>Yes, some print books need to be ordered to put on reserve for this course.  Please see attached spreadsheet with titles ordered for this course.</w:t>
            </w:r>
          </w:p>
          <w:p w:rsidR="00BD0A88" w:rsidRPr="00BE0D1F" w:rsidRDefault="002B3422"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Style w:val="None"/>
                <w:rFonts w:ascii="Times New Roman" w:hAnsi="Times New Roman" w:cs="Times New Roman"/>
                <w:noProof/>
              </w:rPr>
              <w:drawing>
                <wp:inline distT="0" distB="0" distL="0" distR="0">
                  <wp:extent cx="4724400" cy="2895600"/>
                  <wp:effectExtent l="0" t="0" r="0" b="0"/>
                  <wp:docPr id="3" name="Picture 3"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jpeg"/>
                          <pic:cNvPicPr>
                            <a:picLocks noChangeAspect="1" noChangeArrowheads="1"/>
                          </pic:cNvPicPr>
                        </pic:nvPicPr>
                        <pic:blipFill>
                          <a:blip r:embed="rId24">
                            <a:extLst>
                              <a:ext uri="{28A0092B-C50C-407E-A947-70E740481C1C}">
                                <a14:useLocalDpi xmlns:a14="http://schemas.microsoft.com/office/drawing/2010/main" val="0"/>
                              </a:ext>
                            </a:extLst>
                          </a:blip>
                          <a:srcRect l="6421" t="8652" r="8061" b="27132"/>
                          <a:stretch>
                            <a:fillRect/>
                          </a:stretch>
                        </pic:blipFill>
                        <pic:spPr bwMode="auto">
                          <a:xfrm>
                            <a:off x="0" y="0"/>
                            <a:ext cx="4724400" cy="2895600"/>
                          </a:xfrm>
                          <a:prstGeom prst="rect">
                            <a:avLst/>
                          </a:prstGeom>
                          <a:noFill/>
                          <a:ln>
                            <a:noFill/>
                          </a:ln>
                        </pic:spPr>
                      </pic:pic>
                    </a:graphicData>
                  </a:graphic>
                </wp:inline>
              </w:drawing>
            </w:r>
          </w:p>
        </w:tc>
      </w:tr>
      <w:tr w:rsidR="00BD0A88" w:rsidRPr="00BE0D1F" w:rsidTr="00384BBC">
        <w:trPr>
          <w:trHeight w:val="2311"/>
          <w:jc w:val="center"/>
        </w:trPr>
        <w:tc>
          <w:tcPr>
            <w:tcW w:w="356" w:type="dxa"/>
            <w:tcBorders>
              <w:top w:val="nil"/>
              <w:left w:val="nil"/>
              <w:bottom w:val="nil"/>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b/>
                <w:bCs/>
              </w:rPr>
              <w:lastRenderedPageBreak/>
              <w:t>4</w:t>
            </w:r>
          </w:p>
        </w:tc>
        <w:tc>
          <w:tcPr>
            <w:tcW w:w="8076"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sidRPr="00BE0D1F">
              <w:rPr>
                <w:rStyle w:val="None"/>
                <w:rFonts w:ascii="Times New Roman" w:hAnsi="Times New Roman" w:cs="Times New Roman"/>
                <w:b/>
                <w:bCs/>
              </w:rPr>
              <w:t>Library faculty focus on strengthening students' information literacy skills in finding, evaluating, and ethically using information. We can collaborate on developing assignments and offer customized information literacy instruction and research guides for your course.</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b/>
                <w:bCs/>
              </w:rPr>
              <w:t xml:space="preserve">Do you plan to consult with the library faculty subject specialist for your area?  Please elaborate. </w:t>
            </w:r>
            <w:r w:rsidRPr="00BE0D1F">
              <w:rPr>
                <w:rStyle w:val="None"/>
                <w:rFonts w:ascii="Times New Roman" w:hAnsi="Times New Roman" w:cs="Times New Roman"/>
                <w:b/>
                <w:bCs/>
                <w:i/>
                <w:iCs/>
                <w:color w:val="1F4E79"/>
                <w:u w:color="1F4E79"/>
              </w:rPr>
              <w:t>Not at this time.</w:t>
            </w:r>
          </w:p>
        </w:tc>
      </w:tr>
      <w:tr w:rsidR="00BD0A88" w:rsidRPr="00BE0D1F" w:rsidTr="00384BBC">
        <w:trPr>
          <w:trHeight w:val="1180"/>
          <w:jc w:val="center"/>
        </w:trPr>
        <w:tc>
          <w:tcPr>
            <w:tcW w:w="356" w:type="dxa"/>
            <w:tcBorders>
              <w:top w:val="nil"/>
              <w:left w:val="nil"/>
              <w:bottom w:val="nil"/>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b/>
                <w:bCs/>
              </w:rPr>
              <w:t>5</w:t>
            </w:r>
          </w:p>
        </w:tc>
        <w:tc>
          <w:tcPr>
            <w:tcW w:w="8076"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sidRPr="00BE0D1F">
              <w:rPr>
                <w:rStyle w:val="None"/>
                <w:rFonts w:ascii="Times New Roman" w:hAnsi="Times New Roman" w:cs="Times New Roman"/>
                <w:b/>
                <w:bCs/>
              </w:rPr>
              <w:t>Library Faculty Subject Selector: _</w:t>
            </w:r>
            <w:r w:rsidRPr="00BE0D1F">
              <w:rPr>
                <w:rStyle w:val="None"/>
                <w:rFonts w:ascii="Times New Roman" w:hAnsi="Times New Roman" w:cs="Times New Roman"/>
                <w:b/>
                <w:bCs/>
                <w:i/>
                <w:iCs/>
                <w:color w:val="1F4E79"/>
                <w:u w:val="single" w:color="1F4E79"/>
              </w:rPr>
              <w:t>Kimberly Abrams</w:t>
            </w:r>
            <w:r w:rsidRPr="00BE0D1F">
              <w:rPr>
                <w:rStyle w:val="None"/>
                <w:rFonts w:ascii="Times New Roman" w:hAnsi="Times New Roman" w:cs="Times New Roman"/>
                <w:b/>
                <w:bCs/>
              </w:rPr>
              <w:t>__________________</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rPr>
            </w:pP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Style w:val="None"/>
                <w:rFonts w:ascii="Times New Roman" w:hAnsi="Times New Roman" w:cs="Times New Roman"/>
                <w:b/>
                <w:bCs/>
              </w:rPr>
            </w:pPr>
            <w:r w:rsidRPr="00BE0D1F">
              <w:rPr>
                <w:rStyle w:val="None"/>
                <w:rFonts w:ascii="Times New Roman" w:hAnsi="Times New Roman" w:cs="Times New Roman"/>
                <w:b/>
                <w:bCs/>
              </w:rPr>
              <w:t>Comments and Recommendations:</w:t>
            </w:r>
          </w:p>
          <w:p w:rsidR="00BD0A88" w:rsidRPr="00BE0D1F" w:rsidRDefault="00BD0A88" w:rsidP="00384BBC">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BE0D1F">
              <w:rPr>
                <w:rStyle w:val="None"/>
                <w:rFonts w:ascii="Times New Roman" w:hAnsi="Times New Roman" w:cs="Times New Roman"/>
                <w:b/>
                <w:bCs/>
                <w:i/>
                <w:iCs/>
                <w:color w:val="1F497D"/>
                <w:u w:color="1F497D"/>
              </w:rPr>
              <w:t xml:space="preserve">With the purchase of print books for reserve, the resources are sufficient. </w:t>
            </w:r>
          </w:p>
        </w:tc>
      </w:tr>
    </w:tbl>
    <w:p w:rsidR="00BD0A88" w:rsidRDefault="00BD0A88" w:rsidP="0070056E">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pPr>
    </w:p>
    <w:p w:rsidR="00BD0A88"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b/>
          <w:sz w:val="28"/>
          <w:szCs w:val="28"/>
        </w:rPr>
      </w:pPr>
      <w:r>
        <w:br w:type="page"/>
      </w:r>
      <w:r w:rsidRPr="004F5735">
        <w:rPr>
          <w:rFonts w:ascii="Arial Narrow" w:hAnsi="Arial Narrow"/>
          <w:b/>
          <w:sz w:val="28"/>
          <w:szCs w:val="28"/>
        </w:rPr>
        <w:lastRenderedPageBreak/>
        <w:t>CUNY C</w:t>
      </w:r>
      <w:r>
        <w:rPr>
          <w:rFonts w:ascii="Arial Narrow" w:hAnsi="Arial Narrow"/>
          <w:b/>
          <w:sz w:val="28"/>
          <w:szCs w:val="28"/>
        </w:rPr>
        <w:t>ommon Core</w:t>
      </w:r>
      <w:r w:rsidRPr="00345D36">
        <w:rPr>
          <w:rFonts w:ascii="Arial Narrow" w:hAnsi="Arial Narrow"/>
          <w:b/>
          <w:sz w:val="28"/>
          <w:szCs w:val="28"/>
        </w:rPr>
        <w:t xml:space="preserve"> </w:t>
      </w:r>
      <w:r>
        <w:rPr>
          <w:rFonts w:ascii="Arial Narrow" w:hAnsi="Arial Narrow"/>
          <w:b/>
          <w:sz w:val="28"/>
          <w:szCs w:val="28"/>
        </w:rPr>
        <w:br/>
        <w:t>Course Submission</w:t>
      </w:r>
      <w:r w:rsidRPr="004F5735">
        <w:rPr>
          <w:rFonts w:ascii="Arial Narrow" w:hAnsi="Arial Narrow"/>
          <w:b/>
          <w:sz w:val="28"/>
          <w:szCs w:val="28"/>
        </w:rPr>
        <w:t xml:space="preserve"> </w:t>
      </w:r>
      <w:r>
        <w:rPr>
          <w:rFonts w:ascii="Arial Narrow" w:hAnsi="Arial Narrow"/>
          <w:b/>
          <w:sz w:val="28"/>
          <w:szCs w:val="28"/>
        </w:rPr>
        <w:t xml:space="preserve">Form </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pPr>
      <w:r w:rsidRPr="007943A1">
        <w:rPr>
          <w:rFonts w:ascii="Arial Narrow" w:hAnsi="Arial Narrow"/>
          <w:sz w:val="20"/>
          <w:szCs w:val="20"/>
        </w:rPr>
        <w:t>Instructions: All courses submitted for the Common Core must be liberal arts courses. Courses may be submitted for only one area of the Common Core. All courses must be 3 credits/3 contact hours u</w:t>
      </w:r>
      <w:r w:rsidRPr="007943A1">
        <w:rPr>
          <w:rFonts w:ascii="Arial Narrow" w:hAnsi="Arial Narrow" w:cs="Helv"/>
          <w:sz w:val="20"/>
          <w:szCs w:val="20"/>
        </w:rPr>
        <w:t xml:space="preserve">nless the college is seeking a waiver for another type of Math or Science course that meets major requirements. </w:t>
      </w:r>
      <w:r w:rsidRPr="00F7473C">
        <w:rPr>
          <w:rFonts w:ascii="Arial Narrow" w:hAnsi="Arial Narrow" w:cs="Arial"/>
          <w:sz w:val="20"/>
          <w:szCs w:val="20"/>
        </w:rPr>
        <w:t>Colleges may submit courses to the Course Review Committee at any time. Courses must also receive local campus governance approval for inclusion in the Common Core.</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1693"/>
        <w:gridCol w:w="1751"/>
        <w:gridCol w:w="5878"/>
      </w:tblGrid>
      <w:tr w:rsidR="00BD0A88" w:rsidRPr="004F5735" w:rsidTr="00384BBC">
        <w:tc>
          <w:tcPr>
            <w:tcW w:w="908" w:type="pct"/>
          </w:tcPr>
          <w:p w:rsidR="00BD0A88"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Pr>
                <w:rFonts w:ascii="Arial Narrow" w:hAnsi="Arial Narrow"/>
                <w:b/>
                <w:sz w:val="18"/>
                <w:szCs w:val="18"/>
              </w:rPr>
              <w:t>College</w:t>
            </w:r>
          </w:p>
        </w:tc>
        <w:tc>
          <w:tcPr>
            <w:tcW w:w="4092" w:type="pct"/>
            <w:gridSpan w:val="2"/>
          </w:tcPr>
          <w:p w:rsidR="00BD0A88" w:rsidRPr="004F573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Pr>
                <w:rFonts w:ascii="Arial Narrow" w:hAnsi="Arial Narrow"/>
                <w:sz w:val="18"/>
                <w:szCs w:val="18"/>
              </w:rPr>
              <w:t>New York City College of Technology</w:t>
            </w:r>
          </w:p>
        </w:tc>
      </w:tr>
      <w:tr w:rsidR="00BD0A88" w:rsidRPr="004F5735" w:rsidTr="00384BBC">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Course Prefix and Number (e.g., ANTH 101, if number not assigned, enter XXX)</w:t>
            </w:r>
          </w:p>
        </w:tc>
        <w:tc>
          <w:tcPr>
            <w:tcW w:w="4092" w:type="pct"/>
            <w:gridSpan w:val="2"/>
          </w:tcPr>
          <w:p w:rsidR="00BD0A88"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Pr>
                <w:rFonts w:ascii="Arial Narrow" w:hAnsi="Arial Narrow"/>
                <w:sz w:val="18"/>
                <w:szCs w:val="18"/>
              </w:rPr>
              <w:t>SOC 2380</w:t>
            </w:r>
          </w:p>
        </w:tc>
      </w:tr>
      <w:tr w:rsidR="00BD0A88" w:rsidRPr="004F5735" w:rsidTr="00384BBC">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Course Title</w:t>
            </w:r>
          </w:p>
        </w:tc>
        <w:tc>
          <w:tcPr>
            <w:tcW w:w="4092"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Pr>
                <w:rFonts w:ascii="Arial Narrow" w:hAnsi="Arial Narrow"/>
                <w:sz w:val="18"/>
                <w:szCs w:val="18"/>
              </w:rPr>
              <w:t>Sociology of Education</w:t>
            </w:r>
          </w:p>
        </w:tc>
      </w:tr>
      <w:tr w:rsidR="00BD0A88" w:rsidRPr="004F5735" w:rsidTr="00384BBC">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Department(s)</w:t>
            </w:r>
          </w:p>
        </w:tc>
        <w:tc>
          <w:tcPr>
            <w:tcW w:w="4092"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Pr>
                <w:rFonts w:ascii="Arial Narrow" w:hAnsi="Arial Narrow"/>
                <w:sz w:val="18"/>
                <w:szCs w:val="18"/>
              </w:rPr>
              <w:t>Social Science</w:t>
            </w:r>
          </w:p>
        </w:tc>
      </w:tr>
      <w:tr w:rsidR="00BD0A88" w:rsidRPr="004F5735" w:rsidTr="00384BBC">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Discipline</w:t>
            </w:r>
          </w:p>
        </w:tc>
        <w:tc>
          <w:tcPr>
            <w:tcW w:w="4092"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Pr>
                <w:rFonts w:ascii="Arial Narrow" w:hAnsi="Arial Narrow"/>
                <w:sz w:val="18"/>
                <w:szCs w:val="18"/>
              </w:rPr>
              <w:t>Sociology</w:t>
            </w:r>
          </w:p>
        </w:tc>
      </w:tr>
      <w:tr w:rsidR="00BD0A88" w:rsidRPr="004F5735" w:rsidTr="00384BBC">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Credits</w:t>
            </w:r>
          </w:p>
        </w:tc>
        <w:tc>
          <w:tcPr>
            <w:tcW w:w="4092"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Pr>
                <w:rFonts w:ascii="Arial Narrow" w:hAnsi="Arial Narrow"/>
                <w:sz w:val="18"/>
                <w:szCs w:val="18"/>
              </w:rPr>
              <w:t>3</w:t>
            </w:r>
          </w:p>
        </w:tc>
      </w:tr>
      <w:tr w:rsidR="00BD0A88" w:rsidRPr="004F5735" w:rsidTr="00384BBC">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Contact Hours</w:t>
            </w:r>
          </w:p>
        </w:tc>
        <w:tc>
          <w:tcPr>
            <w:tcW w:w="4092"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Pr>
                <w:rFonts w:ascii="Arial Narrow" w:hAnsi="Arial Narrow"/>
                <w:sz w:val="18"/>
                <w:szCs w:val="18"/>
              </w:rPr>
              <w:t>3</w:t>
            </w:r>
          </w:p>
        </w:tc>
      </w:tr>
      <w:tr w:rsidR="00BD0A88" w:rsidRPr="004F5735" w:rsidTr="00384BBC">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Pre-requisites (if none, enter N/A)</w:t>
            </w:r>
          </w:p>
        </w:tc>
        <w:tc>
          <w:tcPr>
            <w:tcW w:w="4092"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Pr>
                <w:rFonts w:ascii="Arial Narrow" w:hAnsi="Arial Narrow"/>
                <w:sz w:val="18"/>
                <w:szCs w:val="18"/>
              </w:rPr>
              <w:t>SOC 1101 or PSY 1101</w:t>
            </w:r>
          </w:p>
        </w:tc>
      </w:tr>
      <w:tr w:rsidR="00BD0A88" w:rsidRPr="004F5735" w:rsidTr="00384BBC">
        <w:trPr>
          <w:trHeight w:val="737"/>
        </w:trPr>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Co-requisites (if none, enter N/A)</w:t>
            </w:r>
          </w:p>
        </w:tc>
        <w:tc>
          <w:tcPr>
            <w:tcW w:w="4092"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tc>
      </w:tr>
      <w:tr w:rsidR="00BD0A88" w:rsidRPr="004F5735" w:rsidTr="00384BBC">
        <w:trPr>
          <w:trHeight w:val="737"/>
        </w:trPr>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Catalogue Description</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p>
        </w:tc>
        <w:tc>
          <w:tcPr>
            <w:tcW w:w="4092" w:type="pct"/>
            <w:gridSpan w:val="2"/>
          </w:tcPr>
          <w:p w:rsidR="00BD0A88" w:rsidRPr="00F053D5" w:rsidRDefault="00BD0A88" w:rsidP="00E62A73">
            <w:pPr>
              <w:pStyle w:val="BodyA"/>
              <w:pBdr>
                <w:top w:val="none" w:sz="0" w:space="0" w:color="auto"/>
                <w:left w:val="none" w:sz="0" w:space="0" w:color="auto"/>
                <w:bottom w:val="none" w:sz="0" w:space="0" w:color="auto"/>
                <w:right w:val="none" w:sz="0" w:space="0" w:color="auto"/>
                <w:bar w:val="none" w:sz="0" w:color="auto"/>
              </w:pBdr>
              <w:rPr>
                <w:rFonts w:ascii="Arial Narrow" w:hAnsi="Arial Narrow" w:cs="Times New Roman"/>
                <w:sz w:val="18"/>
                <w:szCs w:val="18"/>
              </w:rPr>
            </w:pPr>
            <w:r w:rsidRPr="00F053D5">
              <w:rPr>
                <w:rFonts w:ascii="Arial Narrow" w:hAnsi="Arial Narrow" w:cs="Times New Roman"/>
                <w:sz w:val="18"/>
                <w:szCs w:val="18"/>
                <w:shd w:val="clear" w:color="auto" w:fill="FFFFFF"/>
              </w:rPr>
              <w:t>Examines the social influences on education and the effects of education and schooling on the social experiences and identities of individuals and groups in contemporary society. Focus is on the history, philosophy and the role of education as well as the responsibilities of teachers, school administrators and other professional staff, students, parents, and community members with regard to education. Emphasizes the importance of productive relationships and interactions among the school, home, and community.</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tc>
      </w:tr>
      <w:tr w:rsidR="00BD0A88" w:rsidRPr="004F5735" w:rsidTr="00384BBC">
        <w:trPr>
          <w:trHeight w:val="305"/>
        </w:trPr>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Special Features (e.g., linked courses)</w:t>
            </w:r>
          </w:p>
        </w:tc>
        <w:tc>
          <w:tcPr>
            <w:tcW w:w="4092"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F7473C">
              <w:rPr>
                <w:rFonts w:ascii="Arial Narrow" w:hAnsi="Arial Narrow"/>
                <w:sz w:val="18"/>
                <w:szCs w:val="18"/>
              </w:rPr>
              <w:br/>
            </w:r>
          </w:p>
        </w:tc>
      </w:tr>
      <w:tr w:rsidR="00BD0A88" w:rsidRPr="004F5735" w:rsidTr="00384BBC">
        <w:trPr>
          <w:trHeight w:val="305"/>
        </w:trPr>
        <w:tc>
          <w:tcPr>
            <w:tcW w:w="908"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F7473C">
              <w:rPr>
                <w:rFonts w:ascii="Arial Narrow" w:hAnsi="Arial Narrow"/>
                <w:b/>
                <w:sz w:val="18"/>
                <w:szCs w:val="18"/>
              </w:rPr>
              <w:t xml:space="preserve">Sample Syllabus </w:t>
            </w:r>
          </w:p>
        </w:tc>
        <w:tc>
          <w:tcPr>
            <w:tcW w:w="4092"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F7473C">
              <w:rPr>
                <w:rFonts w:ascii="Arial Narrow" w:hAnsi="Arial Narrow"/>
                <w:sz w:val="18"/>
                <w:szCs w:val="18"/>
              </w:rPr>
              <w:t>Syllabus must be included with submission, 5 pages max recommended</w:t>
            </w:r>
            <w:r w:rsidRPr="00F7473C">
              <w:rPr>
                <w:rFonts w:ascii="Arial Narrow" w:hAnsi="Arial Narrow"/>
                <w:sz w:val="18"/>
                <w:szCs w:val="18"/>
              </w:rPr>
              <w:br/>
            </w:r>
          </w:p>
        </w:tc>
      </w:tr>
      <w:tr w:rsidR="00BD0A88" w:rsidRPr="004F5735" w:rsidTr="00384BBC">
        <w:trPr>
          <w:trHeight w:val="737"/>
        </w:trPr>
        <w:tc>
          <w:tcPr>
            <w:tcW w:w="5000" w:type="pct"/>
            <w:gridSpan w:val="3"/>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b/>
                <w:sz w:val="18"/>
                <w:szCs w:val="18"/>
              </w:rPr>
            </w:pPr>
            <w:r w:rsidRPr="00F7473C">
              <w:rPr>
                <w:rFonts w:ascii="Arial Narrow" w:hAnsi="Arial Narrow"/>
                <w:b/>
                <w:sz w:val="18"/>
                <w:szCs w:val="18"/>
              </w:rPr>
              <w:br/>
              <w:t>Indicate the status of this course being nominated:</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sz w:val="18"/>
                <w:szCs w:val="18"/>
              </w:rPr>
            </w:pP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current course   </w:t>
            </w: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revision of current course   </w:t>
            </w:r>
            <w:r w:rsidRPr="00CC7D95">
              <w:rPr>
                <w:rFonts w:ascii="Arial Narrow" w:hAnsi="Arial Narrow"/>
                <w:sz w:val="18"/>
                <w:szCs w:val="18"/>
              </w:rPr>
              <w:t xml:space="preserve"> </w:t>
            </w:r>
            <w:bookmarkStart w:id="1" w:name="Check1"/>
            <w:r w:rsidRPr="00CC7D95">
              <w:rPr>
                <w:rFonts w:ascii="Arial Narrow" w:hAnsi="Arial Narrow"/>
                <w:sz w:val="20"/>
                <w:szCs w:val="20"/>
              </w:rPr>
              <w:fldChar w:fldCharType="begin">
                <w:ffData>
                  <w:name w:val="Check1"/>
                  <w:enabled/>
                  <w:calcOnExit w:val="0"/>
                  <w:checkBox>
                    <w:sizeAuto/>
                    <w:default w:val="1"/>
                  </w:checkBox>
                </w:ffData>
              </w:fldChar>
            </w:r>
            <w:r w:rsidRPr="00CC7D95">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CC7D95">
              <w:rPr>
                <w:rFonts w:ascii="Arial Narrow" w:hAnsi="Arial Narrow"/>
                <w:sz w:val="20"/>
                <w:szCs w:val="20"/>
              </w:rPr>
              <w:fldChar w:fldCharType="end"/>
            </w:r>
            <w:bookmarkEnd w:id="1"/>
            <w:r>
              <w:rPr>
                <w:rFonts w:ascii="Arial Narrow" w:hAnsi="Arial Narrow"/>
                <w:sz w:val="20"/>
                <w:szCs w:val="20"/>
              </w:rPr>
              <w:t xml:space="preserve"> </w:t>
            </w:r>
            <w:r w:rsidRPr="00F7473C">
              <w:rPr>
                <w:rFonts w:ascii="Arial Narrow" w:hAnsi="Arial Narrow"/>
                <w:sz w:val="18"/>
                <w:szCs w:val="18"/>
              </w:rPr>
              <w:t>a new course being proposed</w:t>
            </w:r>
          </w:p>
        </w:tc>
      </w:tr>
      <w:tr w:rsidR="00BD0A88" w:rsidRPr="004F5735" w:rsidTr="00384BBC">
        <w:trPr>
          <w:trHeight w:val="737"/>
        </w:trPr>
        <w:tc>
          <w:tcPr>
            <w:tcW w:w="5000" w:type="pct"/>
            <w:gridSpan w:val="3"/>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b/>
                <w:sz w:val="18"/>
                <w:szCs w:val="18"/>
              </w:rPr>
            </w:pPr>
            <w:r w:rsidRPr="00F7473C">
              <w:rPr>
                <w:rFonts w:ascii="Arial Narrow" w:hAnsi="Arial Narrow"/>
                <w:b/>
                <w:sz w:val="18"/>
                <w:szCs w:val="18"/>
              </w:rPr>
              <w:br/>
              <w:t xml:space="preserve">CUNY COMMON CORE Location  </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b/>
                <w:sz w:val="18"/>
                <w:szCs w:val="18"/>
              </w:rPr>
            </w:pP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sz w:val="18"/>
                <w:szCs w:val="18"/>
              </w:rPr>
            </w:pPr>
            <w:r w:rsidRPr="00F7473C">
              <w:rPr>
                <w:rFonts w:ascii="Arial Narrow" w:hAnsi="Arial Narrow"/>
                <w:b/>
                <w:sz w:val="18"/>
                <w:szCs w:val="18"/>
              </w:rPr>
              <w:t>Please check below the area of the Common Core for which the course is being submitted. (Select only one.)</w:t>
            </w:r>
          </w:p>
        </w:tc>
      </w:tr>
      <w:tr w:rsidR="00BD0A88" w:rsidRPr="004F5735" w:rsidTr="00384BBC">
        <w:trPr>
          <w:trHeight w:val="737"/>
        </w:trPr>
        <w:tc>
          <w:tcPr>
            <w:tcW w:w="1847" w:type="pct"/>
            <w:gridSpan w:val="2"/>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F7473C">
              <w:rPr>
                <w:rFonts w:ascii="Arial Narrow" w:hAnsi="Arial Narrow"/>
                <w:b/>
                <w:sz w:val="18"/>
                <w:szCs w:val="18"/>
              </w:rPr>
              <w:t xml:space="preserve">    </w:t>
            </w:r>
            <w:r w:rsidRPr="00F7473C">
              <w:rPr>
                <w:rFonts w:ascii="Arial Narrow" w:hAnsi="Arial Narrow"/>
                <w:sz w:val="18"/>
                <w:szCs w:val="18"/>
              </w:rPr>
              <w:t>Required</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20"/>
                <w:szCs w:val="20"/>
              </w:rPr>
              <w:t xml:space="preserve"> </w:t>
            </w:r>
            <w:r w:rsidRPr="00F7473C">
              <w:rPr>
                <w:rFonts w:ascii="Arial Narrow" w:hAnsi="Arial Narrow"/>
                <w:sz w:val="18"/>
                <w:szCs w:val="18"/>
              </w:rPr>
              <w:t>English Composition</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Mathematical and Quantitative Reasoning</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Life and Physical Sciences</w:t>
            </w:r>
          </w:p>
        </w:tc>
        <w:tc>
          <w:tcPr>
            <w:tcW w:w="3153" w:type="pct"/>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F7473C">
              <w:rPr>
                <w:rFonts w:ascii="Arial Narrow" w:hAnsi="Arial Narrow"/>
                <w:b/>
                <w:sz w:val="18"/>
                <w:szCs w:val="18"/>
              </w:rPr>
              <w:t xml:space="preserve">   </w:t>
            </w:r>
            <w:r w:rsidRPr="00F7473C">
              <w:rPr>
                <w:rFonts w:ascii="Arial Narrow" w:hAnsi="Arial Narrow"/>
                <w:sz w:val="18"/>
                <w:szCs w:val="18"/>
              </w:rPr>
              <w:t xml:space="preserve"> Flexible</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World Cultures and Global Issues         </w:t>
            </w:r>
            <w:r w:rsidRPr="00CC7D95">
              <w:rPr>
                <w:rFonts w:ascii="Arial Narrow" w:hAnsi="Arial Narrow"/>
                <w:sz w:val="20"/>
                <w:szCs w:val="20"/>
              </w:rPr>
              <w:fldChar w:fldCharType="begin">
                <w:ffData>
                  <w:name w:val="Check1"/>
                  <w:enabled/>
                  <w:calcOnExit w:val="0"/>
                  <w:checkBox>
                    <w:sizeAuto/>
                    <w:default w:val="1"/>
                  </w:checkBox>
                </w:ffData>
              </w:fldChar>
            </w:r>
            <w:r w:rsidRPr="00CC7D95">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CC7D95">
              <w:rPr>
                <w:rFonts w:ascii="Arial Narrow" w:hAnsi="Arial Narrow"/>
                <w:sz w:val="20"/>
                <w:szCs w:val="20"/>
              </w:rPr>
              <w:fldChar w:fldCharType="end"/>
            </w:r>
            <w:r w:rsidRPr="00F7473C">
              <w:rPr>
                <w:rFonts w:ascii="Arial Narrow" w:hAnsi="Arial Narrow"/>
                <w:sz w:val="18"/>
                <w:szCs w:val="18"/>
              </w:rPr>
              <w:t>Individual and Society</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US Experience in its Diversity               </w:t>
            </w: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Scientific World</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ind w:left="432"/>
              <w:rPr>
                <w:rFonts w:ascii="Arial Narrow" w:hAnsi="Arial Narrow"/>
                <w:sz w:val="18"/>
                <w:szCs w:val="18"/>
              </w:rPr>
            </w:pPr>
            <w:r w:rsidRPr="00F7473C">
              <w:rPr>
                <w:rFonts w:ascii="Arial Narrow" w:hAnsi="Arial Narrow"/>
                <w:sz w:val="20"/>
                <w:szCs w:val="20"/>
              </w:rPr>
              <w:fldChar w:fldCharType="begin">
                <w:ffData>
                  <w:name w:val="Check1"/>
                  <w:enabled/>
                  <w:calcOnExit w:val="0"/>
                  <w:checkBox>
                    <w:sizeAuto/>
                    <w:default w:val="0"/>
                  </w:checkBox>
                </w:ffData>
              </w:fldChar>
            </w:r>
            <w:r w:rsidRPr="00F7473C">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sidRPr="00F7473C">
              <w:rPr>
                <w:rFonts w:ascii="Arial Narrow" w:hAnsi="Arial Narrow"/>
                <w:sz w:val="20"/>
                <w:szCs w:val="20"/>
              </w:rPr>
              <w:fldChar w:fldCharType="end"/>
            </w:r>
            <w:r w:rsidRPr="00F7473C">
              <w:rPr>
                <w:rFonts w:ascii="Arial Narrow" w:hAnsi="Arial Narrow"/>
                <w:sz w:val="18"/>
                <w:szCs w:val="18"/>
              </w:rPr>
              <w:t xml:space="preserve"> Creative Expression</w:t>
            </w:r>
          </w:p>
        </w:tc>
      </w:tr>
      <w:tr w:rsidR="00BD0A88" w:rsidRPr="004F5735" w:rsidTr="00384BBC">
        <w:trPr>
          <w:trHeight w:val="737"/>
        </w:trPr>
        <w:tc>
          <w:tcPr>
            <w:tcW w:w="5000" w:type="pct"/>
            <w:gridSpan w:val="3"/>
          </w:tcPr>
          <w:p w:rsidR="00BD0A88" w:rsidRPr="00F7473C"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b/>
                <w:sz w:val="18"/>
                <w:szCs w:val="18"/>
              </w:rPr>
            </w:pPr>
            <w:r w:rsidRPr="00F7473C">
              <w:rPr>
                <w:rFonts w:ascii="Arial Narrow" w:hAnsi="Arial Narrow"/>
                <w:b/>
                <w:sz w:val="18"/>
                <w:szCs w:val="18"/>
              </w:rPr>
              <w:br/>
              <w:t>Waivers for Math and Science Courses with more than 3 credits and 3 contact hours</w:t>
            </w: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b/>
                <w:sz w:val="18"/>
                <w:szCs w:val="18"/>
              </w:rPr>
            </w:pPr>
          </w:p>
          <w:p w:rsidR="00BD0A88" w:rsidRPr="00F7473C"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F7473C">
              <w:rPr>
                <w:rFonts w:ascii="Arial Narrow" w:hAnsi="Arial Narrow"/>
                <w:sz w:val="18"/>
                <w:szCs w:val="18"/>
              </w:rPr>
              <w:t>Waivers for courses with more than 3 credits and 3 contact hours will only be accepted in the required areas of “Mathematical and Quantitative Reasoning” and “Life and Physical Sciences.” Three credit/3-contact hour courses must also be available in these areas.</w:t>
            </w:r>
          </w:p>
        </w:tc>
      </w:tr>
      <w:tr w:rsidR="00BD0A88" w:rsidRPr="004F5735" w:rsidTr="00384BBC">
        <w:trPr>
          <w:trHeight w:val="737"/>
        </w:trPr>
        <w:tc>
          <w:tcPr>
            <w:tcW w:w="1847" w:type="pct"/>
            <w:gridSpan w:val="2"/>
          </w:tcPr>
          <w:p w:rsidR="00BD0A88" w:rsidRPr="00346B58"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346B58">
              <w:rPr>
                <w:rFonts w:ascii="Arial Narrow" w:hAnsi="Arial Narrow"/>
                <w:b/>
                <w:sz w:val="18"/>
                <w:szCs w:val="18"/>
              </w:rPr>
              <w:t>If you would like to request  a waiver please check here:</w:t>
            </w:r>
          </w:p>
        </w:tc>
        <w:tc>
          <w:tcPr>
            <w:tcW w:w="3153" w:type="pct"/>
          </w:tcPr>
          <w:p w:rsidR="00BD0A88"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Pr>
                <w:rFonts w:ascii="Arial Narrow" w:hAnsi="Arial Narrow"/>
                <w:sz w:val="18"/>
                <w:szCs w:val="18"/>
              </w:rPr>
              <w:br/>
            </w: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2A7B39">
              <w:rPr>
                <w:rFonts w:ascii="Arial Narrow" w:hAnsi="Arial Narrow"/>
                <w:sz w:val="20"/>
                <w:szCs w:val="20"/>
              </w:rPr>
            </w:r>
            <w:r w:rsidR="002A7B39">
              <w:rPr>
                <w:rFonts w:ascii="Arial Narrow" w:hAnsi="Arial Narrow"/>
                <w:sz w:val="20"/>
                <w:szCs w:val="20"/>
              </w:rPr>
              <w:fldChar w:fldCharType="separate"/>
            </w:r>
            <w:r>
              <w:rPr>
                <w:rFonts w:ascii="Arial Narrow" w:hAnsi="Arial Narrow"/>
                <w:sz w:val="20"/>
                <w:szCs w:val="20"/>
              </w:rPr>
              <w:fldChar w:fldCharType="end"/>
            </w:r>
            <w:r w:rsidRPr="00361BF5">
              <w:rPr>
                <w:rFonts w:ascii="Arial Narrow" w:hAnsi="Arial Narrow"/>
                <w:sz w:val="18"/>
                <w:szCs w:val="18"/>
              </w:rPr>
              <w:t xml:space="preserve"> Waiver requested</w:t>
            </w:r>
          </w:p>
          <w:p w:rsidR="00BD0A88"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p w:rsidR="00BD0A88" w:rsidRPr="00361BF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tc>
      </w:tr>
      <w:tr w:rsidR="00BD0A88" w:rsidRPr="004F5735" w:rsidTr="00384BBC">
        <w:trPr>
          <w:trHeight w:val="737"/>
        </w:trPr>
        <w:tc>
          <w:tcPr>
            <w:tcW w:w="1847" w:type="pct"/>
            <w:gridSpan w:val="2"/>
          </w:tcPr>
          <w:p w:rsidR="00BD0A88" w:rsidRPr="00346B58"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346B58">
              <w:rPr>
                <w:rFonts w:ascii="Arial Narrow" w:hAnsi="Arial Narrow"/>
                <w:b/>
                <w:sz w:val="18"/>
                <w:szCs w:val="18"/>
              </w:rPr>
              <w:lastRenderedPageBreak/>
              <w:t xml:space="preserve">If waiver requested: </w:t>
            </w:r>
          </w:p>
          <w:p w:rsidR="00BD0A88" w:rsidRPr="00361BF5" w:rsidDel="006725A2"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361BF5">
              <w:rPr>
                <w:rFonts w:ascii="Arial Narrow" w:hAnsi="Arial Narrow"/>
                <w:sz w:val="18"/>
                <w:szCs w:val="18"/>
              </w:rPr>
              <w:t xml:space="preserve">Please provide a brief explanation for why the course will </w:t>
            </w:r>
            <w:r>
              <w:rPr>
                <w:rFonts w:ascii="Arial Narrow" w:hAnsi="Arial Narrow"/>
                <w:sz w:val="18"/>
                <w:szCs w:val="18"/>
              </w:rPr>
              <w:t xml:space="preserve">not </w:t>
            </w:r>
            <w:r w:rsidRPr="00361BF5">
              <w:rPr>
                <w:rFonts w:ascii="Arial Narrow" w:hAnsi="Arial Narrow"/>
                <w:sz w:val="18"/>
                <w:szCs w:val="18"/>
              </w:rPr>
              <w:t xml:space="preserve">be </w:t>
            </w:r>
            <w:r>
              <w:rPr>
                <w:rFonts w:ascii="Arial Narrow" w:hAnsi="Arial Narrow"/>
                <w:sz w:val="18"/>
                <w:szCs w:val="18"/>
              </w:rPr>
              <w:t>3 credits and 3 contact hours</w:t>
            </w:r>
            <w:r w:rsidRPr="00361BF5">
              <w:rPr>
                <w:rFonts w:ascii="Arial Narrow" w:hAnsi="Arial Narrow"/>
                <w:sz w:val="18"/>
                <w:szCs w:val="18"/>
              </w:rPr>
              <w:t xml:space="preserve">. </w:t>
            </w:r>
          </w:p>
        </w:tc>
        <w:tc>
          <w:tcPr>
            <w:tcW w:w="3153" w:type="pct"/>
          </w:tcPr>
          <w:p w:rsidR="00BD0A88" w:rsidRPr="00361BF5" w:rsidDel="006725A2"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tc>
      </w:tr>
      <w:tr w:rsidR="00BD0A88" w:rsidRPr="004F5735" w:rsidTr="00384BBC">
        <w:trPr>
          <w:trHeight w:val="737"/>
        </w:trPr>
        <w:tc>
          <w:tcPr>
            <w:tcW w:w="1847" w:type="pct"/>
            <w:gridSpan w:val="2"/>
          </w:tcPr>
          <w:p w:rsidR="00BD0A88"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Pr>
                <w:rFonts w:ascii="Arial Narrow" w:hAnsi="Arial Narrow"/>
                <w:b/>
                <w:sz w:val="18"/>
                <w:szCs w:val="18"/>
              </w:rPr>
              <w:t xml:space="preserve">If waiver requested: </w:t>
            </w:r>
          </w:p>
          <w:p w:rsidR="00BD0A88" w:rsidRPr="00703606"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361BF5">
              <w:rPr>
                <w:rFonts w:ascii="Arial Narrow" w:hAnsi="Arial Narrow"/>
                <w:sz w:val="18"/>
                <w:szCs w:val="18"/>
              </w:rPr>
              <w:t xml:space="preserve">Please indicate whether this course will satisfy a major requirement, and if so, which major requirement(s) the course will fulfill. </w:t>
            </w:r>
          </w:p>
        </w:tc>
        <w:tc>
          <w:tcPr>
            <w:tcW w:w="3153" w:type="pct"/>
          </w:tcPr>
          <w:p w:rsidR="00BD0A88" w:rsidRPr="00361BF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tc>
      </w:tr>
    </w:tbl>
    <w:p w:rsidR="00BD0A88" w:rsidRPr="00361BF5" w:rsidRDefault="00BD0A88" w:rsidP="00E62A73">
      <w:pPr>
        <w:pBdr>
          <w:top w:val="none" w:sz="0" w:space="0" w:color="auto"/>
          <w:left w:val="none" w:sz="0" w:space="0" w:color="auto"/>
          <w:bottom w:val="none" w:sz="0" w:space="0" w:color="auto"/>
          <w:right w:val="none" w:sz="0" w:space="0" w:color="auto"/>
          <w:bar w:val="none" w:sz="0" w:color="auto"/>
        </w:pBdr>
        <w:jc w:val="center"/>
        <w:rPr>
          <w:rFonts w:ascii="Arial Narrow" w:hAnsi="Arial Narrow"/>
          <w:b/>
          <w:sz w:val="18"/>
          <w:szCs w:val="18"/>
        </w:rPr>
      </w:pPr>
      <w:r w:rsidRPr="00361BF5">
        <w:rPr>
          <w:rFonts w:ascii="Arial Narrow" w:hAnsi="Arial Narrow"/>
          <w:b/>
          <w:sz w:val="18"/>
          <w:szCs w:val="18"/>
        </w:rPr>
        <w:t>Learning Outcomes</w:t>
      </w:r>
    </w:p>
    <w:p w:rsidR="00BD0A88" w:rsidRPr="00D57254"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p w:rsidR="00BD0A88"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sz w:val="18"/>
          <w:szCs w:val="18"/>
        </w:rPr>
      </w:pPr>
      <w:r w:rsidRPr="00D57254">
        <w:rPr>
          <w:rFonts w:ascii="Arial Narrow" w:hAnsi="Arial Narrow"/>
          <w:b/>
          <w:sz w:val="18"/>
          <w:szCs w:val="18"/>
        </w:rPr>
        <w:t>In the left column explain the course assignments and activities that will address the learning outcomes in the right column.</w:t>
      </w:r>
    </w:p>
    <w:p w:rsidR="00BD0A88" w:rsidRDefault="00BD0A88" w:rsidP="00E62A73">
      <w:pPr>
        <w:pBdr>
          <w:top w:val="none" w:sz="0" w:space="0" w:color="auto"/>
          <w:left w:val="none" w:sz="0" w:space="0" w:color="auto"/>
          <w:bottom w:val="none" w:sz="0" w:space="0" w:color="auto"/>
          <w:right w:val="none" w:sz="0" w:space="0" w:color="auto"/>
          <w:bar w:val="none" w:sz="0" w:color="auto"/>
        </w:pBdr>
        <w:outlineLvl w:val="3"/>
        <w:rPr>
          <w:rFonts w:ascii="Arial Narrow" w:hAnsi="Arial Narrow" w:cs="TimesNewRomanPS-BoldMT"/>
          <w:b/>
          <w:bCs/>
          <w:color w:val="000000"/>
          <w:sz w:val="18"/>
          <w:szCs w:val="18"/>
        </w:rPr>
      </w:pPr>
    </w:p>
    <w:p w:rsidR="00BD0A88" w:rsidRPr="00361BF5" w:rsidRDefault="00BD0A88" w:rsidP="00E62A73">
      <w:pPr>
        <w:pBdr>
          <w:top w:val="none" w:sz="0" w:space="0" w:color="auto"/>
          <w:left w:val="none" w:sz="0" w:space="0" w:color="auto"/>
          <w:bottom w:val="none" w:sz="0" w:space="0" w:color="auto"/>
          <w:right w:val="none" w:sz="0" w:space="0" w:color="auto"/>
          <w:bar w:val="none" w:sz="0" w:color="auto"/>
        </w:pBdr>
        <w:outlineLvl w:val="3"/>
        <w:rPr>
          <w:rFonts w:ascii="Arial Narrow" w:hAnsi="Arial Narrow"/>
          <w:b/>
          <w:bCs/>
          <w:sz w:val="18"/>
          <w:szCs w:val="18"/>
        </w:rPr>
      </w:pPr>
      <w:r w:rsidRPr="00361BF5">
        <w:rPr>
          <w:rFonts w:ascii="Arial Narrow" w:hAnsi="Arial Narrow" w:cs="TimesNewRomanPS-BoldMT"/>
          <w:b/>
          <w:bCs/>
          <w:color w:val="000000"/>
          <w:sz w:val="18"/>
          <w:szCs w:val="18"/>
        </w:rPr>
        <w:t>II. Flexible Core</w:t>
      </w:r>
      <w:r w:rsidRPr="00361BF5">
        <w:rPr>
          <w:rFonts w:ascii="Arial Narrow" w:hAnsi="Arial Narrow" w:cs="TimesNewRomanPSMT"/>
          <w:color w:val="000000"/>
          <w:sz w:val="18"/>
          <w:szCs w:val="18"/>
        </w:rPr>
        <w:t xml:space="preserve"> </w:t>
      </w:r>
      <w:r w:rsidRPr="00361BF5">
        <w:rPr>
          <w:rFonts w:ascii="Arial Narrow" w:hAnsi="Arial Narrow"/>
          <w:b/>
          <w:bCs/>
          <w:sz w:val="18"/>
          <w:szCs w:val="18"/>
        </w:rPr>
        <w:t xml:space="preserve">(18 credits) </w:t>
      </w:r>
    </w:p>
    <w:p w:rsidR="00BD0A88" w:rsidRPr="0032425B"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361BF5">
        <w:rPr>
          <w:rFonts w:ascii="Arial Narrow" w:hAnsi="Arial Narrow"/>
          <w:sz w:val="18"/>
          <w:szCs w:val="18"/>
        </w:rPr>
        <w:t>Six three-credit liberal arts and sciences courses, with at least one course from each of the following five areas and no more than two courses in any discipline or interdisciplinary field.</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4396"/>
        <w:gridCol w:w="4926"/>
      </w:tblGrid>
      <w:tr w:rsidR="00BD0A88" w:rsidRPr="00CC7D95" w:rsidTr="00384BBC">
        <w:trPr>
          <w:trHeight w:val="167"/>
        </w:trPr>
        <w:tc>
          <w:tcPr>
            <w:tcW w:w="5000" w:type="pct"/>
            <w:gridSpan w:val="2"/>
          </w:tcPr>
          <w:p w:rsidR="00BD0A88" w:rsidRPr="00CC7D9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bCs/>
                <w:sz w:val="18"/>
                <w:szCs w:val="18"/>
              </w:rPr>
            </w:pPr>
          </w:p>
          <w:p w:rsidR="00BD0A88" w:rsidRPr="00CC7D9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bCs/>
                <w:sz w:val="18"/>
                <w:szCs w:val="18"/>
              </w:rPr>
            </w:pPr>
            <w:r w:rsidRPr="00CC7D95">
              <w:rPr>
                <w:rFonts w:ascii="Arial Narrow" w:hAnsi="Arial Narrow"/>
                <w:b/>
                <w:bCs/>
                <w:sz w:val="18"/>
                <w:szCs w:val="18"/>
              </w:rPr>
              <w:t>D. Individual and Society</w:t>
            </w:r>
            <w:r w:rsidRPr="00CC7D95">
              <w:rPr>
                <w:rFonts w:ascii="Arial Narrow" w:hAnsi="Arial Narrow"/>
                <w:sz w:val="18"/>
                <w:szCs w:val="18"/>
              </w:rPr>
              <w:br/>
            </w:r>
          </w:p>
          <w:p w:rsidR="00BD0A88" w:rsidRPr="00CC7D9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CC7D95">
              <w:rPr>
                <w:rFonts w:ascii="Arial Narrow" w:hAnsi="Arial Narrow"/>
                <w:sz w:val="18"/>
                <w:szCs w:val="18"/>
              </w:rPr>
              <w:t xml:space="preserve">A Flexible Core course </w:t>
            </w:r>
            <w:r w:rsidRPr="00CC7D95">
              <w:rPr>
                <w:rFonts w:ascii="Arial Narrow" w:hAnsi="Arial Narrow"/>
                <w:sz w:val="18"/>
                <w:szCs w:val="18"/>
                <w:u w:val="single"/>
              </w:rPr>
              <w:t>must meet the three learning outcomes</w:t>
            </w:r>
            <w:r w:rsidRPr="00CC7D95">
              <w:rPr>
                <w:rFonts w:ascii="Arial Narrow" w:hAnsi="Arial Narrow"/>
                <w:sz w:val="18"/>
                <w:szCs w:val="18"/>
              </w:rPr>
              <w:t xml:space="preserve"> in the right column.</w:t>
            </w:r>
          </w:p>
          <w:p w:rsidR="00BD0A88" w:rsidRPr="00CC7D9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bCs/>
                <w:sz w:val="18"/>
                <w:szCs w:val="18"/>
              </w:rPr>
            </w:pPr>
          </w:p>
        </w:tc>
      </w:tr>
      <w:tr w:rsidR="00BD0A88" w:rsidRPr="00CC7D95" w:rsidTr="00384BBC">
        <w:trPr>
          <w:trHeight w:val="167"/>
        </w:trPr>
        <w:tc>
          <w:tcPr>
            <w:tcW w:w="2358" w:type="pct"/>
          </w:tcPr>
          <w:p w:rsidR="00BD0A88" w:rsidRPr="00CC7D95" w:rsidRDefault="00BD0A88" w:rsidP="00E62A73">
            <w:pPr>
              <w:pBdr>
                <w:top w:val="none" w:sz="0" w:space="0" w:color="auto"/>
                <w:left w:val="none" w:sz="0" w:space="0" w:color="auto"/>
                <w:bottom w:val="none" w:sz="0" w:space="0" w:color="auto"/>
                <w:right w:val="none" w:sz="0" w:space="0" w:color="auto"/>
                <w:bar w:val="none" w:sz="0" w:color="auto"/>
              </w:pBdr>
              <w:spacing w:before="100" w:beforeAutospacing="1" w:after="100" w:afterAutospacing="1"/>
              <w:rPr>
                <w:rFonts w:ascii="Arial Narrow" w:hAnsi="Arial Narrow"/>
                <w:bCs/>
                <w:sz w:val="18"/>
                <w:szCs w:val="18"/>
              </w:rPr>
            </w:pPr>
            <w:r w:rsidRPr="00CC7D95">
              <w:rPr>
                <w:rFonts w:ascii="Arial Narrow" w:hAnsi="Arial Narrow"/>
                <w:bCs/>
                <w:sz w:val="18"/>
                <w:szCs w:val="18"/>
              </w:rPr>
              <w:t xml:space="preserve">Students </w:t>
            </w:r>
            <w:r>
              <w:rPr>
                <w:rFonts w:ascii="Arial Narrow" w:hAnsi="Arial Narrow"/>
                <w:bCs/>
                <w:sz w:val="18"/>
                <w:szCs w:val="18"/>
              </w:rPr>
              <w:t>read and engage with diverse texts, including textbooks, popular writings, and scholarly literature on education and its institutions. Lectures, class discussions, and research projects introduce students to different points of views</w:t>
            </w:r>
            <w:r w:rsidRPr="00CC7D95">
              <w:rPr>
                <w:rFonts w:ascii="Arial Narrow" w:hAnsi="Arial Narrow"/>
                <w:bCs/>
                <w:sz w:val="18"/>
                <w:szCs w:val="18"/>
              </w:rPr>
              <w:t xml:space="preserve">. </w:t>
            </w:r>
          </w:p>
        </w:tc>
        <w:tc>
          <w:tcPr>
            <w:tcW w:w="2642" w:type="pct"/>
          </w:tcPr>
          <w:p w:rsidR="00BD0A88" w:rsidRPr="00CC7D95" w:rsidRDefault="00BD0A88" w:rsidP="00E62A73">
            <w:pPr>
              <w:numPr>
                <w:ilvl w:val="0"/>
                <w:numId w:val="16"/>
              </w:numPr>
              <w:pBdr>
                <w:top w:val="none" w:sz="0" w:space="0" w:color="auto"/>
                <w:left w:val="none" w:sz="0" w:space="0" w:color="auto"/>
                <w:bottom w:val="none" w:sz="0" w:space="0" w:color="auto"/>
                <w:right w:val="none" w:sz="0" w:space="0" w:color="auto"/>
                <w:bar w:val="none" w:sz="0" w:color="auto"/>
              </w:pBdr>
              <w:tabs>
                <w:tab w:val="clear" w:pos="720"/>
                <w:tab w:val="num" w:pos="252"/>
              </w:tabs>
              <w:ind w:left="259" w:hanging="259"/>
              <w:rPr>
                <w:rFonts w:ascii="Arial Narrow" w:hAnsi="Arial Narrow"/>
                <w:sz w:val="18"/>
                <w:szCs w:val="18"/>
              </w:rPr>
            </w:pPr>
            <w:r w:rsidRPr="00CC7D95">
              <w:rPr>
                <w:rFonts w:ascii="Arial Narrow" w:hAnsi="Arial Narrow"/>
                <w:sz w:val="18"/>
                <w:szCs w:val="18"/>
              </w:rPr>
              <w:t xml:space="preserve">Gather, interpret, and assess information from a variety of sources and points of view. </w:t>
            </w:r>
          </w:p>
        </w:tc>
      </w:tr>
      <w:tr w:rsidR="00BD0A88" w:rsidRPr="00CC7D95" w:rsidTr="00384BBC">
        <w:trPr>
          <w:trHeight w:val="167"/>
        </w:trPr>
        <w:tc>
          <w:tcPr>
            <w:tcW w:w="2358" w:type="pct"/>
          </w:tcPr>
          <w:p w:rsidR="00BD0A88" w:rsidRPr="00CC7D95" w:rsidRDefault="00BD0A88" w:rsidP="00D96638">
            <w:pPr>
              <w:pBdr>
                <w:top w:val="none" w:sz="0" w:space="0" w:color="auto"/>
                <w:left w:val="none" w:sz="0" w:space="0" w:color="auto"/>
                <w:bottom w:val="none" w:sz="0" w:space="0" w:color="auto"/>
                <w:right w:val="none" w:sz="0" w:space="0" w:color="auto"/>
                <w:bar w:val="none" w:sz="0" w:color="auto"/>
              </w:pBdr>
              <w:spacing w:before="100" w:beforeAutospacing="1" w:after="100" w:afterAutospacing="1"/>
              <w:rPr>
                <w:rFonts w:ascii="Arial Narrow" w:hAnsi="Arial Narrow"/>
                <w:b/>
                <w:bCs/>
                <w:sz w:val="18"/>
                <w:szCs w:val="18"/>
              </w:rPr>
            </w:pPr>
            <w:r>
              <w:rPr>
                <w:rFonts w:ascii="Arial Narrow" w:hAnsi="Arial Narrow"/>
                <w:bCs/>
                <w:sz w:val="18"/>
                <w:szCs w:val="18"/>
              </w:rPr>
              <w:t>S</w:t>
            </w:r>
            <w:r w:rsidRPr="00CC7D95">
              <w:rPr>
                <w:rFonts w:ascii="Arial Narrow" w:hAnsi="Arial Narrow"/>
                <w:bCs/>
                <w:sz w:val="18"/>
                <w:szCs w:val="18"/>
              </w:rPr>
              <w:t xml:space="preserve">tudents </w:t>
            </w:r>
            <w:r>
              <w:rPr>
                <w:rFonts w:ascii="Arial Narrow" w:hAnsi="Arial Narrow"/>
                <w:bCs/>
                <w:sz w:val="18"/>
                <w:szCs w:val="18"/>
              </w:rPr>
              <w:t xml:space="preserve">evaluate </w:t>
            </w:r>
            <w:r w:rsidRPr="00CC7D95">
              <w:rPr>
                <w:rFonts w:ascii="Arial Narrow" w:hAnsi="Arial Narrow"/>
                <w:bCs/>
                <w:sz w:val="18"/>
                <w:szCs w:val="18"/>
              </w:rPr>
              <w:t xml:space="preserve">arguments </w:t>
            </w:r>
            <w:r>
              <w:rPr>
                <w:rFonts w:ascii="Arial Narrow" w:hAnsi="Arial Narrow"/>
                <w:bCs/>
                <w:sz w:val="18"/>
                <w:szCs w:val="18"/>
              </w:rPr>
              <w:t xml:space="preserve">developed in readings and </w:t>
            </w:r>
            <w:r w:rsidRPr="00CC7D95">
              <w:rPr>
                <w:rFonts w:ascii="Arial Narrow" w:hAnsi="Arial Narrow"/>
                <w:bCs/>
                <w:sz w:val="18"/>
                <w:szCs w:val="18"/>
              </w:rPr>
              <w:t xml:space="preserve">made by others </w:t>
            </w:r>
            <w:r>
              <w:rPr>
                <w:rFonts w:ascii="Arial Narrow" w:hAnsi="Arial Narrow"/>
                <w:bCs/>
                <w:sz w:val="18"/>
                <w:szCs w:val="18"/>
              </w:rPr>
              <w:t>in class discussions. For their research projects and response papers, students evaluate and critically engage with primary and secondary sources.</w:t>
            </w:r>
          </w:p>
        </w:tc>
        <w:tc>
          <w:tcPr>
            <w:tcW w:w="2642" w:type="pct"/>
          </w:tcPr>
          <w:p w:rsidR="00BD0A88" w:rsidRPr="00CC7D95" w:rsidRDefault="00BD0A88" w:rsidP="00E62A73">
            <w:pPr>
              <w:numPr>
                <w:ilvl w:val="0"/>
                <w:numId w:val="16"/>
              </w:numPr>
              <w:pBdr>
                <w:top w:val="none" w:sz="0" w:space="0" w:color="auto"/>
                <w:left w:val="none" w:sz="0" w:space="0" w:color="auto"/>
                <w:bottom w:val="none" w:sz="0" w:space="0" w:color="auto"/>
                <w:right w:val="none" w:sz="0" w:space="0" w:color="auto"/>
                <w:bar w:val="none" w:sz="0" w:color="auto"/>
              </w:pBdr>
              <w:tabs>
                <w:tab w:val="clear" w:pos="720"/>
                <w:tab w:val="num" w:pos="252"/>
              </w:tabs>
              <w:ind w:left="259" w:hanging="259"/>
              <w:rPr>
                <w:rFonts w:ascii="Arial Narrow" w:hAnsi="Arial Narrow"/>
                <w:sz w:val="18"/>
                <w:szCs w:val="18"/>
              </w:rPr>
            </w:pPr>
            <w:r w:rsidRPr="00CC7D95">
              <w:rPr>
                <w:rFonts w:ascii="Arial Narrow" w:hAnsi="Arial Narrow"/>
                <w:sz w:val="18"/>
                <w:szCs w:val="18"/>
              </w:rPr>
              <w:t xml:space="preserve">Evaluate evidence and arguments critically or analytically. </w:t>
            </w:r>
          </w:p>
        </w:tc>
      </w:tr>
      <w:tr w:rsidR="00BD0A88" w:rsidRPr="00CC7D95" w:rsidTr="00384BBC">
        <w:trPr>
          <w:trHeight w:val="167"/>
        </w:trPr>
        <w:tc>
          <w:tcPr>
            <w:tcW w:w="2358" w:type="pct"/>
          </w:tcPr>
          <w:p w:rsidR="00BD0A88" w:rsidRPr="00CC7D95" w:rsidRDefault="00BD0A88" w:rsidP="0032425B">
            <w:pPr>
              <w:pBdr>
                <w:top w:val="none" w:sz="0" w:space="0" w:color="auto"/>
                <w:left w:val="none" w:sz="0" w:space="0" w:color="auto"/>
                <w:bottom w:val="none" w:sz="0" w:space="0" w:color="auto"/>
                <w:right w:val="none" w:sz="0" w:space="0" w:color="auto"/>
                <w:bar w:val="none" w:sz="0" w:color="auto"/>
              </w:pBdr>
              <w:spacing w:before="100" w:beforeAutospacing="1" w:after="100" w:afterAutospacing="1"/>
              <w:rPr>
                <w:rFonts w:ascii="Arial Narrow" w:hAnsi="Arial Narrow"/>
                <w:bCs/>
                <w:sz w:val="18"/>
                <w:szCs w:val="18"/>
              </w:rPr>
            </w:pPr>
            <w:r>
              <w:rPr>
                <w:rFonts w:ascii="Arial Narrow" w:hAnsi="Arial Narrow"/>
                <w:bCs/>
                <w:sz w:val="18"/>
                <w:szCs w:val="18"/>
              </w:rPr>
              <w:t xml:space="preserve">Response papers and research projects are resigned to improve student writing skills with an emphasis on the use of evidence to support and develop arguments. </w:t>
            </w:r>
          </w:p>
        </w:tc>
        <w:tc>
          <w:tcPr>
            <w:tcW w:w="2642" w:type="pct"/>
          </w:tcPr>
          <w:p w:rsidR="00BD0A88" w:rsidRPr="00CC7D95" w:rsidRDefault="00BD0A88" w:rsidP="00E62A73">
            <w:pPr>
              <w:numPr>
                <w:ilvl w:val="0"/>
                <w:numId w:val="16"/>
              </w:numPr>
              <w:pBdr>
                <w:top w:val="none" w:sz="0" w:space="0" w:color="auto"/>
                <w:left w:val="none" w:sz="0" w:space="0" w:color="auto"/>
                <w:bottom w:val="none" w:sz="0" w:space="0" w:color="auto"/>
                <w:right w:val="none" w:sz="0" w:space="0" w:color="auto"/>
                <w:bar w:val="none" w:sz="0" w:color="auto"/>
              </w:pBdr>
              <w:tabs>
                <w:tab w:val="clear" w:pos="720"/>
                <w:tab w:val="num" w:pos="252"/>
              </w:tabs>
              <w:ind w:left="259" w:hanging="259"/>
              <w:rPr>
                <w:rFonts w:ascii="Arial Narrow" w:hAnsi="Arial Narrow"/>
                <w:sz w:val="18"/>
                <w:szCs w:val="18"/>
              </w:rPr>
            </w:pPr>
            <w:r w:rsidRPr="00CC7D95">
              <w:rPr>
                <w:rFonts w:ascii="Arial Narrow" w:hAnsi="Arial Narrow"/>
                <w:sz w:val="18"/>
                <w:szCs w:val="18"/>
              </w:rPr>
              <w:t xml:space="preserve">Produce well-reasoned written or oral arguments using evidence to support conclusions. </w:t>
            </w:r>
          </w:p>
          <w:p w:rsidR="00BD0A88" w:rsidRPr="00CC7D95" w:rsidRDefault="00BD0A88" w:rsidP="00E62A73">
            <w:pPr>
              <w:pBdr>
                <w:top w:val="none" w:sz="0" w:space="0" w:color="auto"/>
                <w:left w:val="none" w:sz="0" w:space="0" w:color="auto"/>
                <w:bottom w:val="none" w:sz="0" w:space="0" w:color="auto"/>
                <w:right w:val="none" w:sz="0" w:space="0" w:color="auto"/>
                <w:bar w:val="none" w:sz="0" w:color="auto"/>
              </w:pBdr>
              <w:ind w:left="259"/>
              <w:rPr>
                <w:rFonts w:ascii="Arial Narrow" w:hAnsi="Arial Narrow"/>
                <w:sz w:val="18"/>
                <w:szCs w:val="18"/>
              </w:rPr>
            </w:pPr>
          </w:p>
        </w:tc>
      </w:tr>
      <w:tr w:rsidR="00BD0A88" w:rsidRPr="00CC7D95" w:rsidTr="00384BBC">
        <w:trPr>
          <w:trHeight w:val="167"/>
        </w:trPr>
        <w:tc>
          <w:tcPr>
            <w:tcW w:w="5000" w:type="pct"/>
            <w:gridSpan w:val="2"/>
          </w:tcPr>
          <w:p w:rsidR="00BD0A88" w:rsidRPr="00CC7D9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p>
          <w:p w:rsidR="00BD0A88" w:rsidRPr="00CC7D9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CC7D95">
              <w:rPr>
                <w:rFonts w:ascii="Arial Narrow" w:hAnsi="Arial Narrow"/>
                <w:sz w:val="18"/>
                <w:szCs w:val="18"/>
              </w:rPr>
              <w:t xml:space="preserve">A course in this area (II.D) </w:t>
            </w:r>
            <w:r w:rsidRPr="00CC7D95">
              <w:rPr>
                <w:rFonts w:ascii="Arial Narrow" w:hAnsi="Arial Narrow"/>
                <w:sz w:val="18"/>
                <w:szCs w:val="18"/>
                <w:u w:val="single"/>
              </w:rPr>
              <w:t>must meet at least three of the additional learning outcomes</w:t>
            </w:r>
            <w:r w:rsidRPr="00CC7D95">
              <w:rPr>
                <w:rFonts w:ascii="Arial Narrow" w:hAnsi="Arial Narrow"/>
                <w:sz w:val="18"/>
                <w:szCs w:val="18"/>
              </w:rPr>
              <w:t xml:space="preserve"> in the right column. A student will:</w:t>
            </w:r>
          </w:p>
          <w:p w:rsidR="00BD0A88" w:rsidRPr="00CC7D95" w:rsidRDefault="00BD0A88" w:rsidP="00E62A73">
            <w:pPr>
              <w:pBdr>
                <w:top w:val="none" w:sz="0" w:space="0" w:color="auto"/>
                <w:left w:val="none" w:sz="0" w:space="0" w:color="auto"/>
                <w:bottom w:val="none" w:sz="0" w:space="0" w:color="auto"/>
                <w:right w:val="none" w:sz="0" w:space="0" w:color="auto"/>
                <w:bar w:val="none" w:sz="0" w:color="auto"/>
              </w:pBdr>
              <w:rPr>
                <w:rFonts w:ascii="Arial Narrow" w:hAnsi="Arial Narrow"/>
                <w:b/>
                <w:bCs/>
                <w:sz w:val="18"/>
                <w:szCs w:val="18"/>
              </w:rPr>
            </w:pPr>
          </w:p>
        </w:tc>
      </w:tr>
      <w:tr w:rsidR="00BD0A88" w:rsidRPr="00CC7D95" w:rsidTr="00384BBC">
        <w:trPr>
          <w:trHeight w:val="167"/>
        </w:trPr>
        <w:tc>
          <w:tcPr>
            <w:tcW w:w="2358" w:type="pct"/>
          </w:tcPr>
          <w:p w:rsidR="00BD0A88" w:rsidRPr="00925AB0" w:rsidRDefault="00BD0A88" w:rsidP="00925AB0">
            <w:pPr>
              <w:pBdr>
                <w:top w:val="none" w:sz="0" w:space="0" w:color="auto"/>
                <w:left w:val="none" w:sz="0" w:space="0" w:color="auto"/>
                <w:bottom w:val="none" w:sz="0" w:space="0" w:color="auto"/>
                <w:right w:val="none" w:sz="0" w:space="0" w:color="auto"/>
                <w:bar w:val="none" w:sz="0" w:color="auto"/>
              </w:pBdr>
              <w:rPr>
                <w:rFonts w:ascii="Arial Narrow" w:hAnsi="Arial Narrow"/>
                <w:sz w:val="18"/>
                <w:szCs w:val="18"/>
              </w:rPr>
            </w:pPr>
            <w:r w:rsidRPr="00925AB0">
              <w:rPr>
                <w:rFonts w:ascii="Arial Narrow" w:hAnsi="Arial Narrow"/>
                <w:sz w:val="18"/>
                <w:szCs w:val="18"/>
              </w:rPr>
              <w:t xml:space="preserve">Combination of class discussions, oral presentations, in-class small group work, and essays directly </w:t>
            </w:r>
            <w:r>
              <w:rPr>
                <w:rFonts w:ascii="Arial Narrow" w:hAnsi="Arial Narrow"/>
                <w:sz w:val="18"/>
                <w:szCs w:val="18"/>
              </w:rPr>
              <w:t xml:space="preserve">address </w:t>
            </w:r>
            <w:r w:rsidRPr="00925AB0">
              <w:rPr>
                <w:rFonts w:ascii="Arial Narrow" w:hAnsi="Arial Narrow"/>
                <w:sz w:val="18"/>
                <w:szCs w:val="18"/>
              </w:rPr>
              <w:t xml:space="preserve">the questions about </w:t>
            </w:r>
            <w:r>
              <w:rPr>
                <w:rFonts w:ascii="Arial Narrow" w:hAnsi="Arial Narrow"/>
                <w:sz w:val="18"/>
                <w:szCs w:val="18"/>
              </w:rPr>
              <w:t>the place individuals in educational institutions and society by engaging with fundamental theories and concepts developed in the sociology of education.</w:t>
            </w:r>
          </w:p>
        </w:tc>
        <w:tc>
          <w:tcPr>
            <w:tcW w:w="2642" w:type="pct"/>
          </w:tcPr>
          <w:p w:rsidR="00BD0A88" w:rsidRPr="00CC7D95" w:rsidRDefault="00BD0A88" w:rsidP="00E62A73">
            <w:pPr>
              <w:numPr>
                <w:ilvl w:val="0"/>
                <w:numId w:val="17"/>
              </w:numPr>
              <w:pBdr>
                <w:top w:val="none" w:sz="0" w:space="0" w:color="auto"/>
                <w:left w:val="none" w:sz="0" w:space="0" w:color="auto"/>
                <w:bottom w:val="none" w:sz="0" w:space="0" w:color="auto"/>
                <w:right w:val="none" w:sz="0" w:space="0" w:color="auto"/>
                <w:bar w:val="none" w:sz="0" w:color="auto"/>
              </w:pBdr>
              <w:tabs>
                <w:tab w:val="clear" w:pos="720"/>
                <w:tab w:val="num" w:pos="252"/>
              </w:tabs>
              <w:ind w:left="260" w:hanging="274"/>
              <w:rPr>
                <w:rFonts w:ascii="Arial Narrow" w:hAnsi="Arial Narrow"/>
                <w:sz w:val="18"/>
                <w:szCs w:val="18"/>
              </w:rPr>
            </w:pPr>
            <w:r w:rsidRPr="00CC7D95">
              <w:rPr>
                <w:rFonts w:ascii="Arial Narrow" w:hAnsi="Arial Narrow"/>
                <w:sz w:val="18"/>
                <w:szCs w:val="18"/>
              </w:rPr>
              <w:t xml:space="preserve">Identify and apply the fundamental concepts and methods of a discipline or interdisciplinary field exploring the relationship between the individual and society, including, but not limited to, anthropology, communications, cultural studies, history, journalism, philosophy, political science, psychology, public affairs, religion, and sociology. </w:t>
            </w:r>
          </w:p>
        </w:tc>
      </w:tr>
      <w:tr w:rsidR="00BD0A88" w:rsidRPr="00CC7D95" w:rsidTr="00384BBC">
        <w:trPr>
          <w:trHeight w:val="167"/>
        </w:trPr>
        <w:tc>
          <w:tcPr>
            <w:tcW w:w="2358" w:type="pct"/>
          </w:tcPr>
          <w:p w:rsidR="00BD0A88" w:rsidRPr="00CC7D95" w:rsidRDefault="00BD0A88" w:rsidP="003D4CDB">
            <w:pPr>
              <w:pBdr>
                <w:top w:val="none" w:sz="0" w:space="0" w:color="auto"/>
                <w:left w:val="none" w:sz="0" w:space="0" w:color="auto"/>
                <w:bottom w:val="none" w:sz="0" w:space="0" w:color="auto"/>
                <w:right w:val="none" w:sz="0" w:space="0" w:color="auto"/>
                <w:bar w:val="none" w:sz="0" w:color="auto"/>
              </w:pBdr>
              <w:spacing w:before="100" w:beforeAutospacing="1" w:after="100" w:afterAutospacing="1"/>
              <w:rPr>
                <w:rFonts w:ascii="Arial Narrow" w:hAnsi="Arial Narrow"/>
                <w:bCs/>
                <w:sz w:val="18"/>
                <w:szCs w:val="18"/>
              </w:rPr>
            </w:pPr>
            <w:r>
              <w:rPr>
                <w:rFonts w:ascii="Arial Narrow" w:hAnsi="Arial Narrow"/>
                <w:sz w:val="18"/>
                <w:szCs w:val="18"/>
                <w:shd w:val="clear" w:color="auto" w:fill="FFFFFF"/>
              </w:rPr>
              <w:t xml:space="preserve">Reading and writing assignments, class discussions, and lectures focus on underlying values of education and the place of individuals in educational institutions. These assignments are designed to develop a deep understanding of the values and </w:t>
            </w:r>
            <w:r w:rsidRPr="00F053D5">
              <w:rPr>
                <w:rFonts w:ascii="Arial Narrow" w:hAnsi="Arial Narrow"/>
                <w:sz w:val="18"/>
                <w:szCs w:val="18"/>
                <w:shd w:val="clear" w:color="auto" w:fill="FFFFFF"/>
              </w:rPr>
              <w:t>responsibilities of teachers, school administrators and other professional staff, students, parents, and community members.</w:t>
            </w:r>
          </w:p>
        </w:tc>
        <w:tc>
          <w:tcPr>
            <w:tcW w:w="2642" w:type="pct"/>
          </w:tcPr>
          <w:p w:rsidR="00BD0A88" w:rsidRPr="00CC7D95" w:rsidRDefault="00BD0A88" w:rsidP="00E62A73">
            <w:pPr>
              <w:numPr>
                <w:ilvl w:val="0"/>
                <w:numId w:val="17"/>
              </w:numPr>
              <w:pBdr>
                <w:top w:val="none" w:sz="0" w:space="0" w:color="auto"/>
                <w:left w:val="none" w:sz="0" w:space="0" w:color="auto"/>
                <w:bottom w:val="none" w:sz="0" w:space="0" w:color="auto"/>
                <w:right w:val="none" w:sz="0" w:space="0" w:color="auto"/>
                <w:bar w:val="none" w:sz="0" w:color="auto"/>
              </w:pBdr>
              <w:tabs>
                <w:tab w:val="clear" w:pos="720"/>
                <w:tab w:val="num" w:pos="252"/>
              </w:tabs>
              <w:ind w:left="259" w:hanging="259"/>
              <w:rPr>
                <w:rFonts w:ascii="Arial Narrow" w:hAnsi="Arial Narrow"/>
                <w:sz w:val="18"/>
                <w:szCs w:val="18"/>
              </w:rPr>
            </w:pPr>
            <w:r w:rsidRPr="00CC7D95">
              <w:rPr>
                <w:rFonts w:ascii="Arial Narrow" w:hAnsi="Arial Narrow"/>
                <w:sz w:val="18"/>
                <w:szCs w:val="18"/>
              </w:rPr>
              <w:t xml:space="preserve">Examine how an individual's place in society affects experiences, values, or choices. </w:t>
            </w:r>
          </w:p>
        </w:tc>
      </w:tr>
      <w:tr w:rsidR="00BD0A88" w:rsidRPr="00CC7D95" w:rsidTr="00384BBC">
        <w:trPr>
          <w:trHeight w:val="167"/>
        </w:trPr>
        <w:tc>
          <w:tcPr>
            <w:tcW w:w="2358" w:type="pct"/>
          </w:tcPr>
          <w:p w:rsidR="00BD0A88" w:rsidRPr="00CC7D95" w:rsidRDefault="00BD0A88" w:rsidP="00E62A73">
            <w:pPr>
              <w:pBdr>
                <w:top w:val="none" w:sz="0" w:space="0" w:color="auto"/>
                <w:left w:val="none" w:sz="0" w:space="0" w:color="auto"/>
                <w:bottom w:val="none" w:sz="0" w:space="0" w:color="auto"/>
                <w:right w:val="none" w:sz="0" w:space="0" w:color="auto"/>
                <w:bar w:val="none" w:sz="0" w:color="auto"/>
              </w:pBdr>
              <w:spacing w:before="100" w:beforeAutospacing="1" w:after="100" w:afterAutospacing="1"/>
              <w:rPr>
                <w:rFonts w:ascii="Arial Narrow" w:hAnsi="Arial Narrow"/>
                <w:b/>
                <w:bCs/>
                <w:sz w:val="18"/>
                <w:szCs w:val="18"/>
              </w:rPr>
            </w:pPr>
          </w:p>
        </w:tc>
        <w:tc>
          <w:tcPr>
            <w:tcW w:w="2642" w:type="pct"/>
          </w:tcPr>
          <w:p w:rsidR="00BD0A88" w:rsidRPr="00CC7D95" w:rsidRDefault="00BD0A88" w:rsidP="00E62A73">
            <w:pPr>
              <w:numPr>
                <w:ilvl w:val="0"/>
                <w:numId w:val="18"/>
              </w:numPr>
              <w:pBdr>
                <w:top w:val="none" w:sz="0" w:space="0" w:color="auto"/>
                <w:left w:val="none" w:sz="0" w:space="0" w:color="auto"/>
                <w:bottom w:val="none" w:sz="0" w:space="0" w:color="auto"/>
                <w:right w:val="none" w:sz="0" w:space="0" w:color="auto"/>
                <w:bar w:val="none" w:sz="0" w:color="auto"/>
              </w:pBdr>
              <w:ind w:left="259" w:hanging="259"/>
              <w:rPr>
                <w:rFonts w:ascii="Arial Narrow" w:hAnsi="Arial Narrow"/>
                <w:b/>
                <w:bCs/>
                <w:sz w:val="18"/>
                <w:szCs w:val="18"/>
              </w:rPr>
            </w:pPr>
            <w:r w:rsidRPr="00CC7D95">
              <w:rPr>
                <w:rFonts w:ascii="Arial Narrow" w:hAnsi="Arial Narrow"/>
                <w:sz w:val="18"/>
                <w:szCs w:val="18"/>
              </w:rPr>
              <w:t>Articulate and assess ethical views and their underlying premises.</w:t>
            </w:r>
          </w:p>
        </w:tc>
      </w:tr>
      <w:tr w:rsidR="00BD0A88" w:rsidRPr="00CC7D95" w:rsidTr="00384BBC">
        <w:trPr>
          <w:trHeight w:val="167"/>
        </w:trPr>
        <w:tc>
          <w:tcPr>
            <w:tcW w:w="2358" w:type="pct"/>
          </w:tcPr>
          <w:p w:rsidR="00BD0A88" w:rsidRPr="00CC7D95" w:rsidRDefault="00BD0A88" w:rsidP="00925AB0">
            <w:pPr>
              <w:pBdr>
                <w:top w:val="none" w:sz="0" w:space="0" w:color="auto"/>
                <w:left w:val="none" w:sz="0" w:space="0" w:color="auto"/>
                <w:bottom w:val="none" w:sz="0" w:space="0" w:color="auto"/>
                <w:right w:val="none" w:sz="0" w:space="0" w:color="auto"/>
                <w:bar w:val="none" w:sz="0" w:color="auto"/>
              </w:pBdr>
              <w:spacing w:before="100" w:beforeAutospacing="1" w:after="100" w:afterAutospacing="1"/>
              <w:rPr>
                <w:rFonts w:ascii="Arial Narrow" w:hAnsi="Arial Narrow"/>
                <w:bCs/>
                <w:sz w:val="18"/>
                <w:szCs w:val="18"/>
              </w:rPr>
            </w:pPr>
          </w:p>
        </w:tc>
        <w:tc>
          <w:tcPr>
            <w:tcW w:w="2642" w:type="pct"/>
          </w:tcPr>
          <w:p w:rsidR="00BD0A88" w:rsidRPr="00CC7D95" w:rsidRDefault="00BD0A88" w:rsidP="00E62A73">
            <w:pPr>
              <w:numPr>
                <w:ilvl w:val="0"/>
                <w:numId w:val="17"/>
              </w:numPr>
              <w:pBdr>
                <w:top w:val="none" w:sz="0" w:space="0" w:color="auto"/>
                <w:left w:val="none" w:sz="0" w:space="0" w:color="auto"/>
                <w:bottom w:val="none" w:sz="0" w:space="0" w:color="auto"/>
                <w:right w:val="none" w:sz="0" w:space="0" w:color="auto"/>
                <w:bar w:val="none" w:sz="0" w:color="auto"/>
              </w:pBdr>
              <w:tabs>
                <w:tab w:val="clear" w:pos="720"/>
                <w:tab w:val="num" w:pos="252"/>
              </w:tabs>
              <w:ind w:left="259" w:hanging="259"/>
              <w:rPr>
                <w:rFonts w:ascii="Arial Narrow" w:hAnsi="Arial Narrow"/>
                <w:sz w:val="18"/>
                <w:szCs w:val="18"/>
              </w:rPr>
            </w:pPr>
            <w:r w:rsidRPr="00CC7D95">
              <w:rPr>
                <w:rFonts w:ascii="Arial Narrow" w:hAnsi="Arial Narrow"/>
                <w:sz w:val="18"/>
                <w:szCs w:val="18"/>
              </w:rPr>
              <w:t xml:space="preserve">Articulate ethical uses of data and other information resources to respond to problems and questions. </w:t>
            </w:r>
          </w:p>
        </w:tc>
      </w:tr>
      <w:tr w:rsidR="00BD0A88" w:rsidRPr="00CC7D95" w:rsidTr="00384BBC">
        <w:trPr>
          <w:trHeight w:val="167"/>
        </w:trPr>
        <w:tc>
          <w:tcPr>
            <w:tcW w:w="2358" w:type="pct"/>
          </w:tcPr>
          <w:p w:rsidR="00BD0A88" w:rsidRPr="00CC7D95" w:rsidRDefault="00BD0A88" w:rsidP="00E62A73">
            <w:pPr>
              <w:pBdr>
                <w:top w:val="none" w:sz="0" w:space="0" w:color="auto"/>
                <w:left w:val="none" w:sz="0" w:space="0" w:color="auto"/>
                <w:bottom w:val="none" w:sz="0" w:space="0" w:color="auto"/>
                <w:right w:val="none" w:sz="0" w:space="0" w:color="auto"/>
                <w:bar w:val="none" w:sz="0" w:color="auto"/>
              </w:pBdr>
              <w:spacing w:before="100" w:beforeAutospacing="1" w:after="100" w:afterAutospacing="1"/>
              <w:rPr>
                <w:rFonts w:ascii="Arial Narrow" w:hAnsi="Arial Narrow"/>
                <w:b/>
                <w:bCs/>
                <w:sz w:val="18"/>
                <w:szCs w:val="18"/>
                <w:highlight w:val="magenta"/>
              </w:rPr>
            </w:pPr>
            <w:r>
              <w:rPr>
                <w:rFonts w:ascii="Arial Narrow" w:hAnsi="Arial Narrow"/>
                <w:bCs/>
                <w:sz w:val="18"/>
                <w:szCs w:val="18"/>
              </w:rPr>
              <w:t xml:space="preserve">For their research projects and response papers, </w:t>
            </w:r>
            <w:r w:rsidRPr="00CC7D95">
              <w:rPr>
                <w:rFonts w:ascii="Arial Narrow" w:hAnsi="Arial Narrow"/>
                <w:bCs/>
                <w:sz w:val="18"/>
                <w:szCs w:val="18"/>
              </w:rPr>
              <w:t xml:space="preserve">students </w:t>
            </w:r>
            <w:r>
              <w:rPr>
                <w:rFonts w:ascii="Arial Narrow" w:hAnsi="Arial Narrow"/>
                <w:bCs/>
                <w:sz w:val="18"/>
                <w:szCs w:val="18"/>
              </w:rPr>
              <w:t>engage with cutting edge scholarship on global and national trends in education. Class discussions and in-class group projects focus on how these global and national processes are shaping individual and collective decision-making in relation to education.</w:t>
            </w:r>
          </w:p>
        </w:tc>
        <w:tc>
          <w:tcPr>
            <w:tcW w:w="2642" w:type="pct"/>
          </w:tcPr>
          <w:p w:rsidR="00BD0A88" w:rsidRPr="00CC7D95" w:rsidRDefault="00BD0A88" w:rsidP="00E62A73">
            <w:pPr>
              <w:numPr>
                <w:ilvl w:val="0"/>
                <w:numId w:val="17"/>
              </w:numPr>
              <w:pBdr>
                <w:top w:val="none" w:sz="0" w:space="0" w:color="auto"/>
                <w:left w:val="none" w:sz="0" w:space="0" w:color="auto"/>
                <w:bottom w:val="none" w:sz="0" w:space="0" w:color="auto"/>
                <w:right w:val="none" w:sz="0" w:space="0" w:color="auto"/>
                <w:bar w:val="none" w:sz="0" w:color="auto"/>
              </w:pBdr>
              <w:tabs>
                <w:tab w:val="clear" w:pos="720"/>
                <w:tab w:val="num" w:pos="252"/>
              </w:tabs>
              <w:ind w:left="259" w:hanging="259"/>
              <w:rPr>
                <w:rFonts w:ascii="Arial Narrow" w:hAnsi="Arial Narrow"/>
                <w:sz w:val="18"/>
                <w:szCs w:val="18"/>
              </w:rPr>
            </w:pPr>
            <w:r w:rsidRPr="00CC7D95">
              <w:rPr>
                <w:rFonts w:ascii="Arial Narrow" w:hAnsi="Arial Narrow"/>
                <w:sz w:val="18"/>
                <w:szCs w:val="18"/>
              </w:rPr>
              <w:t xml:space="preserve">Identify and engage with local, national, or global trends or ideologies, and analyze their impact on individual or collective decision-making. </w:t>
            </w:r>
          </w:p>
        </w:tc>
      </w:tr>
    </w:tbl>
    <w:p w:rsidR="00BD0A88"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pPr>
    </w:p>
    <w:p w:rsidR="00BD0A88" w:rsidRPr="003F7257"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sidRPr="003F7257">
        <w:rPr>
          <w:b/>
        </w:rPr>
        <w:br w:type="page"/>
      </w:r>
      <w:r>
        <w:rPr>
          <w:b/>
        </w:rPr>
        <w:lastRenderedPageBreak/>
        <w:t xml:space="preserve">LETTER FROM </w:t>
      </w:r>
      <w:r w:rsidRPr="003F7257">
        <w:rPr>
          <w:b/>
        </w:rPr>
        <w:t>NYSED</w:t>
      </w:r>
      <w:r>
        <w:rPr>
          <w:b/>
        </w:rPr>
        <w:t xml:space="preserve"> OUTLINING CERTIFICATION REQUIREMENTS</w:t>
      </w:r>
    </w:p>
    <w:p w:rsidR="00BD0A88"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pPr>
    </w:p>
    <w:p w:rsidR="00BD0A88" w:rsidRDefault="002B3422"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pPr>
      <w:r>
        <w:rPr>
          <w:noProof/>
        </w:rPr>
        <w:drawing>
          <wp:inline distT="0" distB="0" distL="0" distR="0">
            <wp:extent cx="5724525" cy="3219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D0A88" w:rsidRDefault="002B3422"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noProof/>
        </w:rPr>
        <w:drawing>
          <wp:inline distT="0" distB="0" distL="0" distR="0">
            <wp:extent cx="5724525" cy="3219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r w:rsidR="00BD0A88" w:rsidRPr="003F7257">
        <w:rPr>
          <w:b/>
        </w:rPr>
        <w:br w:type="page"/>
      </w:r>
      <w:r>
        <w:rPr>
          <w:b/>
          <w:noProof/>
        </w:rPr>
        <w:lastRenderedPageBreak/>
        <w:drawing>
          <wp:inline distT="0" distB="0" distL="0" distR="0">
            <wp:extent cx="5724525" cy="3219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D0A88" w:rsidRDefault="002B3422"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noProof/>
        </w:rPr>
        <w:drawing>
          <wp:inline distT="0" distB="0" distL="0" distR="0">
            <wp:extent cx="5724525" cy="3219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r w:rsidR="00BD0A88">
        <w:rPr>
          <w:b/>
        </w:rPr>
        <w:br w:type="page"/>
      </w:r>
    </w:p>
    <w:p w:rsidR="00BD0A88" w:rsidRDefault="002B3422"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noProof/>
        </w:rPr>
        <w:drawing>
          <wp:inline distT="0" distB="0" distL="0" distR="0">
            <wp:extent cx="5724525" cy="3219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D0A88" w:rsidRDefault="002B3422"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noProof/>
        </w:rPr>
        <w:drawing>
          <wp:inline distT="0" distB="0" distL="0" distR="0">
            <wp:extent cx="5724525" cy="3219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D0A88"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p>
    <w:p w:rsidR="00BD0A88"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rPr>
        <w:br w:type="page"/>
      </w:r>
      <w:r w:rsidR="002B3422">
        <w:rPr>
          <w:b/>
          <w:noProof/>
        </w:rPr>
        <w:lastRenderedPageBreak/>
        <w:drawing>
          <wp:inline distT="0" distB="0" distL="0" distR="0">
            <wp:extent cx="5724525" cy="3219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D0A88" w:rsidRDefault="002B3422"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noProof/>
        </w:rPr>
        <w:drawing>
          <wp:inline distT="0" distB="0" distL="0" distR="0">
            <wp:extent cx="5724525" cy="3219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r w:rsidR="00BD0A88">
        <w:rPr>
          <w:b/>
        </w:rPr>
        <w:br w:type="page"/>
      </w:r>
      <w:r>
        <w:rPr>
          <w:b/>
          <w:noProof/>
        </w:rPr>
        <w:lastRenderedPageBreak/>
        <w:drawing>
          <wp:inline distT="0" distB="0" distL="0" distR="0">
            <wp:extent cx="5724525" cy="3219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D0A88"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rPr>
        <w:br w:type="page"/>
      </w:r>
      <w:r>
        <w:rPr>
          <w:b/>
        </w:rPr>
        <w:lastRenderedPageBreak/>
        <w:t>LETTER FROM PROF. MARIA PAGANO RE: PSY 1101 AS A PREREQUISITE</w:t>
      </w:r>
    </w:p>
    <w:p w:rsidR="00BD0A88" w:rsidRDefault="002B3422"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noProof/>
        </w:rPr>
        <w:drawing>
          <wp:inline distT="0" distB="0" distL="0" distR="0">
            <wp:extent cx="5724525" cy="3219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BD0A88"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rPr>
        <w:br w:type="page"/>
      </w:r>
    </w:p>
    <w:p w:rsidR="00BD0A88" w:rsidRPr="003F7257"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rPr>
          <w:b/>
        </w:rPr>
      </w:pPr>
      <w:r>
        <w:rPr>
          <w:b/>
        </w:rPr>
        <w:t>EXPLANATION OF MOST RECENT PROPOSAL REVISIONS</w:t>
      </w:r>
    </w:p>
    <w:p w:rsidR="00BD0A88"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pPr>
      <w:r>
        <w:t>After the meeting with members of the CCCC Subcommittee, Provost August, Associate Provost Brown, Executive Associate for Academic Administration Cardashia and representatives from the Social Science Department on November 1, 2017, the following changes were implemented:</w:t>
      </w:r>
    </w:p>
    <w:p w:rsidR="00BD0A88" w:rsidRDefault="00BD0A88" w:rsidP="00562F40">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0"/>
      </w:pPr>
    </w:p>
    <w:p w:rsidR="00BD0A88" w:rsidRDefault="00BD0A88" w:rsidP="00F84ADB">
      <w:pPr>
        <w:pStyle w:val="BodyText"/>
        <w:numPr>
          <w:ilvl w:val="0"/>
          <w:numId w:val="29"/>
        </w:numPr>
        <w:pBdr>
          <w:top w:val="none" w:sz="0" w:space="0" w:color="auto"/>
          <w:left w:val="none" w:sz="0" w:space="0" w:color="auto"/>
          <w:bottom w:val="none" w:sz="0" w:space="0" w:color="auto"/>
          <w:right w:val="none" w:sz="0" w:space="0" w:color="auto"/>
          <w:bar w:val="none" w:sz="0" w:color="auto"/>
        </w:pBdr>
        <w:tabs>
          <w:tab w:val="left" w:pos="360"/>
        </w:tabs>
        <w:spacing w:before="19"/>
      </w:pPr>
      <w:r>
        <w:t>The course description shortened and streamlined.</w:t>
      </w:r>
    </w:p>
    <w:p w:rsidR="00BD0A88" w:rsidRDefault="00BD0A88" w:rsidP="00F84ADB">
      <w:pPr>
        <w:pStyle w:val="BodyText"/>
        <w:numPr>
          <w:ilvl w:val="0"/>
          <w:numId w:val="29"/>
        </w:numPr>
        <w:pBdr>
          <w:top w:val="none" w:sz="0" w:space="0" w:color="auto"/>
          <w:left w:val="none" w:sz="0" w:space="0" w:color="auto"/>
          <w:bottom w:val="none" w:sz="0" w:space="0" w:color="auto"/>
          <w:right w:val="none" w:sz="0" w:space="0" w:color="auto"/>
          <w:bar w:val="none" w:sz="0" w:color="auto"/>
        </w:pBdr>
        <w:tabs>
          <w:tab w:val="left" w:pos="360"/>
        </w:tabs>
        <w:spacing w:before="19"/>
      </w:pPr>
      <w:r>
        <w:t xml:space="preserve">Letter from NYSED included. </w:t>
      </w:r>
    </w:p>
    <w:p w:rsidR="00BD0A88" w:rsidRDefault="00BD0A88" w:rsidP="00F84ADB">
      <w:pPr>
        <w:pStyle w:val="BodyText"/>
        <w:numPr>
          <w:ilvl w:val="0"/>
          <w:numId w:val="29"/>
        </w:numPr>
        <w:pBdr>
          <w:top w:val="none" w:sz="0" w:space="0" w:color="auto"/>
          <w:left w:val="none" w:sz="0" w:space="0" w:color="auto"/>
          <w:bottom w:val="none" w:sz="0" w:space="0" w:color="auto"/>
          <w:right w:val="none" w:sz="0" w:space="0" w:color="auto"/>
          <w:bar w:val="none" w:sz="0" w:color="auto"/>
        </w:pBdr>
        <w:tabs>
          <w:tab w:val="left" w:pos="360"/>
        </w:tabs>
        <w:spacing w:before="19"/>
      </w:pPr>
      <w:r>
        <w:t>Common Core Course Submission form filled and attached.</w:t>
      </w:r>
    </w:p>
    <w:p w:rsidR="00BD0A88" w:rsidRDefault="00BD0A88" w:rsidP="00F84ADB">
      <w:pPr>
        <w:pStyle w:val="BodyText"/>
        <w:numPr>
          <w:ilvl w:val="0"/>
          <w:numId w:val="29"/>
        </w:numPr>
        <w:pBdr>
          <w:top w:val="none" w:sz="0" w:space="0" w:color="auto"/>
          <w:left w:val="none" w:sz="0" w:space="0" w:color="auto"/>
          <w:bottom w:val="none" w:sz="0" w:space="0" w:color="auto"/>
          <w:right w:val="none" w:sz="0" w:space="0" w:color="auto"/>
          <w:bar w:val="none" w:sz="0" w:color="auto"/>
        </w:pBdr>
        <w:tabs>
          <w:tab w:val="left" w:pos="360"/>
        </w:tabs>
        <w:spacing w:before="19"/>
      </w:pPr>
      <w:r>
        <w:t>Prerequisites discussed with Social Science Chair Peter Parides and Psychology Discipline Coordinator Maria Pagano. Decision made to keep PSY 1101 as a prerequisite. Email with explanation from Prof. Pagano attached.</w:t>
      </w:r>
    </w:p>
    <w:p w:rsidR="00BD0A88" w:rsidRDefault="00BD0A88" w:rsidP="00F84ADB">
      <w:pPr>
        <w:pStyle w:val="BodyText"/>
        <w:numPr>
          <w:ilvl w:val="0"/>
          <w:numId w:val="29"/>
        </w:numPr>
        <w:pBdr>
          <w:top w:val="none" w:sz="0" w:space="0" w:color="auto"/>
          <w:left w:val="none" w:sz="0" w:space="0" w:color="auto"/>
          <w:bottom w:val="none" w:sz="0" w:space="0" w:color="auto"/>
          <w:right w:val="none" w:sz="0" w:space="0" w:color="auto"/>
          <w:bar w:val="none" w:sz="0" w:color="auto"/>
        </w:pBdr>
        <w:tabs>
          <w:tab w:val="left" w:pos="360"/>
        </w:tabs>
        <w:spacing w:before="19"/>
      </w:pPr>
      <w:r>
        <w:t>Writing Intensive designation discussed with Social Science Chair Peter Parides. The course will be taught as a Writing Intensive course.</w:t>
      </w:r>
    </w:p>
    <w:p w:rsidR="00BD0A88" w:rsidRPr="006531AA" w:rsidRDefault="00BD0A88" w:rsidP="00E62A73">
      <w:pPr>
        <w:pStyle w:val="BodyText"/>
        <w:pBdr>
          <w:top w:val="none" w:sz="0" w:space="0" w:color="auto"/>
          <w:left w:val="none" w:sz="0" w:space="0" w:color="auto"/>
          <w:bottom w:val="none" w:sz="0" w:space="0" w:color="auto"/>
          <w:right w:val="none" w:sz="0" w:space="0" w:color="auto"/>
          <w:bar w:val="none" w:sz="0" w:color="auto"/>
        </w:pBdr>
        <w:tabs>
          <w:tab w:val="left" w:pos="360"/>
          <w:tab w:val="left" w:pos="720"/>
        </w:tabs>
        <w:spacing w:before="19"/>
        <w:ind w:left="720" w:hanging="720"/>
      </w:pPr>
    </w:p>
    <w:p w:rsidR="00BD0A88" w:rsidRPr="00533B40" w:rsidRDefault="00BD0A88" w:rsidP="00AD0EA2">
      <w:pPr>
        <w:pStyle w:val="BodyA"/>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u w:val="single"/>
        </w:rPr>
      </w:pPr>
    </w:p>
    <w:sectPr w:rsidR="00BD0A88" w:rsidRPr="00533B40" w:rsidSect="00384BBC">
      <w:headerReference w:type="default" r:id="rId35"/>
      <w:footerReference w:type="default" r:id="rId36"/>
      <w:pgSz w:w="12240" w:h="15840"/>
      <w:pgMar w:top="1166" w:right="1530" w:bottom="1354" w:left="162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B39" w:rsidRDefault="002A7B39">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2A7B39" w:rsidRDefault="002A7B39">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w:altName w:val="Times New Roman"/>
    <w:charset w:val="00"/>
    <w:family w:val="swiss"/>
    <w:pitch w:val="variable"/>
    <w:sig w:usb0="80000267" w:usb1="00000000" w:usb2="00000000" w:usb3="00000000" w:csb0="000001F7" w:csb1="00000000"/>
  </w:font>
  <w:font w:name="Times">
    <w:panose1 w:val="02020603050405020304"/>
    <w:charset w:val="00"/>
    <w:family w:val="roman"/>
    <w:pitch w:val="variable"/>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422" w:rsidRDefault="002B34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88" w:rsidRDefault="00BD0A88">
    <w:pPr>
      <w:pStyle w:val="Footer"/>
      <w:pBdr>
        <w:top w:val="none" w:sz="0" w:space="0" w:color="auto"/>
        <w:left w:val="none" w:sz="0" w:space="0" w:color="auto"/>
        <w:bottom w:val="none" w:sz="0" w:space="0" w:color="auto"/>
        <w:right w:val="none" w:sz="0" w:space="0" w:color="auto"/>
        <w:bar w:val="none" w:sz="0" w:color="auto"/>
      </w:pBd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422" w:rsidRDefault="002B34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88" w:rsidRDefault="00BD0A88">
    <w:pPr>
      <w:pStyle w:val="Footer"/>
      <w:pBdr>
        <w:top w:val="none" w:sz="0" w:space="0" w:color="auto"/>
        <w:left w:val="none" w:sz="0" w:space="0" w:color="auto"/>
        <w:bottom w:val="none" w:sz="0" w:space="0" w:color="auto"/>
        <w:right w:val="none" w:sz="0" w:space="0" w:color="auto"/>
        <w:bar w:val="none" w:sz="0" w:color="auto"/>
      </w:pBdr>
    </w:pPr>
    <w:r>
      <w:rPr>
        <w:rStyle w:val="None"/>
        <w:i/>
        <w:iCs/>
        <w:sz w:val="20"/>
        <w:szCs w:val="20"/>
      </w:rPr>
      <w:tab/>
    </w:r>
    <w:r>
      <w:rPr>
        <w:rStyle w:val="None"/>
        <w:i/>
        <w:iCs/>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B39" w:rsidRDefault="002A7B39">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2A7B39" w:rsidRDefault="002A7B39">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422" w:rsidRDefault="002B34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CFB" w:rsidRDefault="00A30CFB" w:rsidP="00A30CFB">
    <w:pPr>
      <w:pStyle w:val="Header"/>
    </w:pPr>
    <w:r>
      <w:rPr>
        <w:sz w:val="20"/>
        <w:szCs w:val="20"/>
      </w:rPr>
      <w:t>17-10</w:t>
    </w:r>
    <w:r>
      <w:rPr>
        <w:sz w:val="20"/>
        <w:szCs w:val="20"/>
      </w:rPr>
      <w:tab/>
      <w:t>New Course SOC 2380-Education and Society</w:t>
    </w:r>
    <w:r>
      <w:rPr>
        <w:sz w:val="20"/>
        <w:szCs w:val="20"/>
      </w:rPr>
      <w:tab/>
      <w:t>11/</w:t>
    </w:r>
    <w:r w:rsidR="002B3422">
      <w:rPr>
        <w:sz w:val="20"/>
        <w:szCs w:val="20"/>
      </w:rPr>
      <w:t>2</w:t>
    </w:r>
    <w:r>
      <w:rPr>
        <w:sz w:val="20"/>
        <w:szCs w:val="20"/>
      </w:rPr>
      <w:t>0</w:t>
    </w:r>
    <w:bookmarkStart w:id="0" w:name="_GoBack"/>
    <w:bookmarkEnd w:id="0"/>
    <w:r>
      <w:rPr>
        <w:sz w:val="20"/>
        <w:szCs w:val="20"/>
      </w:rPr>
      <w:t>/2017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422" w:rsidRDefault="002B34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88" w:rsidRDefault="00A30CFB" w:rsidP="00A30CFB">
    <w:pPr>
      <w:pStyle w:val="Header"/>
      <w:tabs>
        <w:tab w:val="clear" w:pos="4320"/>
        <w:tab w:val="left" w:pos="450"/>
        <w:tab w:val="left" w:pos="2610"/>
      </w:tabs>
    </w:pPr>
    <w:r>
      <w:rPr>
        <w:rStyle w:val="None"/>
        <w:sz w:val="20"/>
        <w:szCs w:val="20"/>
      </w:rPr>
      <w:tab/>
    </w:r>
    <w:r>
      <w:rPr>
        <w:sz w:val="20"/>
        <w:szCs w:val="20"/>
      </w:rPr>
      <w:t>17-10</w:t>
    </w:r>
    <w:r>
      <w:rPr>
        <w:sz w:val="20"/>
        <w:szCs w:val="20"/>
      </w:rPr>
      <w:tab/>
      <w:t>New Course SOC 2380-Education and Society</w:t>
    </w:r>
    <w:r>
      <w:rPr>
        <w:sz w:val="20"/>
        <w:szCs w:val="20"/>
      </w:rPr>
      <w:tab/>
      <w:t>11/08/2017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3AC10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D74F59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4CACFBF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1EA8FC0"/>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4078AA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C8A41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0C2F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CBA41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BC92D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CAE10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52B47"/>
    <w:multiLevelType w:val="hybridMultilevel"/>
    <w:tmpl w:val="65E6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63F3F"/>
    <w:multiLevelType w:val="hybridMultilevel"/>
    <w:tmpl w:val="924E5B7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C4974E7"/>
    <w:multiLevelType w:val="multilevel"/>
    <w:tmpl w:val="0A2A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D01C9F"/>
    <w:multiLevelType w:val="hybridMultilevel"/>
    <w:tmpl w:val="4C826BCC"/>
    <w:styleLink w:val="ImportedStyle23"/>
    <w:lvl w:ilvl="0" w:tplc="0FB4E608">
      <w:start w:val="1"/>
      <w:numFmt w:val="decimal"/>
      <w:lvlText w:val="%1."/>
      <w:lvlJc w:val="left"/>
      <w:pPr>
        <w:ind w:left="82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C78935C">
      <w:start w:val="1"/>
      <w:numFmt w:val="decimal"/>
      <w:lvlText w:val="%2."/>
      <w:lvlJc w:val="left"/>
      <w:pPr>
        <w:ind w:left="10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3F8CD70">
      <w:start w:val="1"/>
      <w:numFmt w:val="decimal"/>
      <w:lvlText w:val="%3."/>
      <w:lvlJc w:val="left"/>
      <w:pPr>
        <w:ind w:left="180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FCC143E">
      <w:start w:val="1"/>
      <w:numFmt w:val="decimal"/>
      <w:lvlText w:val="%4."/>
      <w:lvlJc w:val="left"/>
      <w:pPr>
        <w:ind w:left="252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E3E227E">
      <w:start w:val="1"/>
      <w:numFmt w:val="decimal"/>
      <w:lvlText w:val="%5."/>
      <w:lvlJc w:val="left"/>
      <w:pPr>
        <w:ind w:left="324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19AFCC2">
      <w:start w:val="1"/>
      <w:numFmt w:val="decimal"/>
      <w:lvlText w:val="%6."/>
      <w:lvlJc w:val="left"/>
      <w:pPr>
        <w:ind w:left="396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E84DA1A">
      <w:start w:val="1"/>
      <w:numFmt w:val="decimal"/>
      <w:lvlText w:val="%7."/>
      <w:lvlJc w:val="left"/>
      <w:pPr>
        <w:ind w:left="46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4F62F3A">
      <w:start w:val="1"/>
      <w:numFmt w:val="decimal"/>
      <w:lvlText w:val="%8."/>
      <w:lvlJc w:val="left"/>
      <w:pPr>
        <w:ind w:left="540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8CA7130">
      <w:start w:val="1"/>
      <w:numFmt w:val="decimal"/>
      <w:lvlText w:val="%9."/>
      <w:lvlJc w:val="left"/>
      <w:pPr>
        <w:ind w:left="612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26B06FF9"/>
    <w:multiLevelType w:val="hybridMultilevel"/>
    <w:tmpl w:val="D362CECE"/>
    <w:lvl w:ilvl="0" w:tplc="377E38CC">
      <w:start w:val="1"/>
      <w:numFmt w:val="bullet"/>
      <w:lvlText w:val="·"/>
      <w:lvlJc w:val="left"/>
      <w:pPr>
        <w:ind w:left="72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EC07EB2">
      <w:start w:val="1"/>
      <w:numFmt w:val="bullet"/>
      <w:lvlText w:val="o"/>
      <w:lvlJc w:val="left"/>
      <w:pPr>
        <w:ind w:left="144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9EA8A78">
      <w:start w:val="1"/>
      <w:numFmt w:val="bullet"/>
      <w:lvlText w:val="▪"/>
      <w:lvlJc w:val="left"/>
      <w:pPr>
        <w:ind w:left="21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B9E565C">
      <w:start w:val="1"/>
      <w:numFmt w:val="bullet"/>
      <w:lvlText w:val="·"/>
      <w:lvlJc w:val="left"/>
      <w:pPr>
        <w:ind w:left="288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A2A2A76">
      <w:start w:val="1"/>
      <w:numFmt w:val="bullet"/>
      <w:lvlText w:val="o"/>
      <w:lvlJc w:val="left"/>
      <w:pPr>
        <w:ind w:left="360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BC2E0E4">
      <w:start w:val="1"/>
      <w:numFmt w:val="bullet"/>
      <w:lvlText w:val="▪"/>
      <w:lvlJc w:val="left"/>
      <w:pPr>
        <w:ind w:left="432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F02D4FC">
      <w:start w:val="1"/>
      <w:numFmt w:val="bullet"/>
      <w:lvlText w:val="·"/>
      <w:lvlJc w:val="left"/>
      <w:pPr>
        <w:ind w:left="504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0D8BC50">
      <w:start w:val="1"/>
      <w:numFmt w:val="bullet"/>
      <w:lvlText w:val="o"/>
      <w:lvlJc w:val="left"/>
      <w:pPr>
        <w:ind w:left="57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842E222">
      <w:start w:val="1"/>
      <w:numFmt w:val="bullet"/>
      <w:lvlText w:val="▪"/>
      <w:lvlJc w:val="left"/>
      <w:pPr>
        <w:ind w:left="648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40ED055D"/>
    <w:multiLevelType w:val="hybridMultilevel"/>
    <w:tmpl w:val="00482BC6"/>
    <w:styleLink w:val="ImportedStyle4"/>
    <w:lvl w:ilvl="0" w:tplc="C2E2E1A0">
      <w:start w:val="1"/>
      <w:numFmt w:val="decimal"/>
      <w:lvlText w:val="%1."/>
      <w:lvlJc w:val="left"/>
      <w:pPr>
        <w:ind w:left="1541"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3B0B86E">
      <w:start w:val="1"/>
      <w:numFmt w:val="decimal"/>
      <w:lvlText w:val="%2."/>
      <w:lvlJc w:val="left"/>
      <w:pPr>
        <w:ind w:left="10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96EB9EA">
      <w:start w:val="1"/>
      <w:numFmt w:val="decimal"/>
      <w:lvlText w:val="%3."/>
      <w:lvlJc w:val="left"/>
      <w:pPr>
        <w:ind w:left="180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54AC7DC">
      <w:start w:val="1"/>
      <w:numFmt w:val="decimal"/>
      <w:lvlText w:val="%4."/>
      <w:lvlJc w:val="left"/>
      <w:pPr>
        <w:ind w:left="252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5C2A358">
      <w:start w:val="1"/>
      <w:numFmt w:val="decimal"/>
      <w:lvlText w:val="%5."/>
      <w:lvlJc w:val="left"/>
      <w:pPr>
        <w:ind w:left="324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E726AD8">
      <w:start w:val="1"/>
      <w:numFmt w:val="decimal"/>
      <w:lvlText w:val="%6."/>
      <w:lvlJc w:val="left"/>
      <w:pPr>
        <w:ind w:left="396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076533E">
      <w:start w:val="1"/>
      <w:numFmt w:val="decimal"/>
      <w:lvlText w:val="%7."/>
      <w:lvlJc w:val="left"/>
      <w:pPr>
        <w:ind w:left="46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3C29424">
      <w:start w:val="1"/>
      <w:numFmt w:val="decimal"/>
      <w:lvlText w:val="%8."/>
      <w:lvlJc w:val="left"/>
      <w:pPr>
        <w:ind w:left="540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6A466B4">
      <w:start w:val="1"/>
      <w:numFmt w:val="decimal"/>
      <w:lvlText w:val="%9."/>
      <w:lvlJc w:val="left"/>
      <w:pPr>
        <w:ind w:left="612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436F3B7E"/>
    <w:multiLevelType w:val="hybridMultilevel"/>
    <w:tmpl w:val="00482BC6"/>
    <w:numStyleLink w:val="ImportedStyle4"/>
  </w:abstractNum>
  <w:abstractNum w:abstractNumId="17" w15:restartNumberingAfterBreak="0">
    <w:nsid w:val="47600396"/>
    <w:multiLevelType w:val="hybridMultilevel"/>
    <w:tmpl w:val="819261E0"/>
    <w:styleLink w:val="ImportedStyle9"/>
    <w:lvl w:ilvl="0" w:tplc="373A2686">
      <w:start w:val="1"/>
      <w:numFmt w:val="upperLetter"/>
      <w:lvlText w:val="%1."/>
      <w:lvlJc w:val="left"/>
      <w:pPr>
        <w:tabs>
          <w:tab w:val="left" w:pos="990"/>
        </w:tabs>
        <w:ind w:left="720" w:hanging="360"/>
      </w:pPr>
      <w:rPr>
        <w:rFonts w:ascii="Times New Roman" w:eastAsia="Times New Roman" w:hAnsi="Times New Roman"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64A21EA">
      <w:start w:val="1"/>
      <w:numFmt w:val="lowerLetter"/>
      <w:lvlText w:val="%2."/>
      <w:lvlJc w:val="left"/>
      <w:pPr>
        <w:tabs>
          <w:tab w:val="left" w:pos="990"/>
        </w:tabs>
        <w:ind w:left="144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42A08A8">
      <w:start w:val="1"/>
      <w:numFmt w:val="lowerRoman"/>
      <w:lvlText w:val="%3."/>
      <w:lvlJc w:val="left"/>
      <w:pPr>
        <w:tabs>
          <w:tab w:val="left" w:pos="990"/>
        </w:tabs>
        <w:ind w:left="2160" w:hanging="30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74040C0">
      <w:start w:val="1"/>
      <w:numFmt w:val="decimal"/>
      <w:lvlText w:val="%4."/>
      <w:lvlJc w:val="left"/>
      <w:pPr>
        <w:tabs>
          <w:tab w:val="left" w:pos="990"/>
        </w:tabs>
        <w:ind w:left="288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0D69F3A">
      <w:start w:val="1"/>
      <w:numFmt w:val="lowerLetter"/>
      <w:lvlText w:val="%5."/>
      <w:lvlJc w:val="left"/>
      <w:pPr>
        <w:tabs>
          <w:tab w:val="left" w:pos="990"/>
        </w:tabs>
        <w:ind w:left="360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26623EE">
      <w:start w:val="1"/>
      <w:numFmt w:val="lowerRoman"/>
      <w:lvlText w:val="%6."/>
      <w:lvlJc w:val="left"/>
      <w:pPr>
        <w:tabs>
          <w:tab w:val="left" w:pos="990"/>
        </w:tabs>
        <w:ind w:left="4320" w:hanging="30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80CE6C4">
      <w:start w:val="1"/>
      <w:numFmt w:val="decimal"/>
      <w:lvlText w:val="%7."/>
      <w:lvlJc w:val="left"/>
      <w:pPr>
        <w:tabs>
          <w:tab w:val="left" w:pos="990"/>
        </w:tabs>
        <w:ind w:left="504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E6042FA">
      <w:start w:val="1"/>
      <w:numFmt w:val="lowerLetter"/>
      <w:lvlText w:val="%8."/>
      <w:lvlJc w:val="left"/>
      <w:pPr>
        <w:tabs>
          <w:tab w:val="left" w:pos="990"/>
        </w:tabs>
        <w:ind w:left="5760"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BA69D22">
      <w:start w:val="1"/>
      <w:numFmt w:val="lowerRoman"/>
      <w:lvlText w:val="%9."/>
      <w:lvlJc w:val="left"/>
      <w:pPr>
        <w:tabs>
          <w:tab w:val="left" w:pos="990"/>
        </w:tabs>
        <w:ind w:left="6480" w:hanging="30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4B1644BD"/>
    <w:multiLevelType w:val="hybridMultilevel"/>
    <w:tmpl w:val="819261E0"/>
    <w:numStyleLink w:val="ImportedStyle9"/>
  </w:abstractNum>
  <w:abstractNum w:abstractNumId="19" w15:restartNumberingAfterBreak="0">
    <w:nsid w:val="51810974"/>
    <w:multiLevelType w:val="hybridMultilevel"/>
    <w:tmpl w:val="905A7950"/>
    <w:lvl w:ilvl="0" w:tplc="8F7E3FC4">
      <w:start w:val="1"/>
      <w:numFmt w:val="bullet"/>
      <w:lvlText w:val="·"/>
      <w:lvlJc w:val="left"/>
      <w:pPr>
        <w:ind w:left="72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472EAB4">
      <w:start w:val="1"/>
      <w:numFmt w:val="bullet"/>
      <w:lvlText w:val="o"/>
      <w:lvlJc w:val="left"/>
      <w:pPr>
        <w:ind w:left="144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37AC2A8">
      <w:start w:val="1"/>
      <w:numFmt w:val="bullet"/>
      <w:lvlText w:val="▪"/>
      <w:lvlJc w:val="left"/>
      <w:pPr>
        <w:ind w:left="21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9DE88D2">
      <w:start w:val="1"/>
      <w:numFmt w:val="bullet"/>
      <w:lvlText w:val="·"/>
      <w:lvlJc w:val="left"/>
      <w:pPr>
        <w:ind w:left="288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37EAB8A">
      <w:start w:val="1"/>
      <w:numFmt w:val="bullet"/>
      <w:lvlText w:val="o"/>
      <w:lvlJc w:val="left"/>
      <w:pPr>
        <w:ind w:left="360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2A24718">
      <w:start w:val="1"/>
      <w:numFmt w:val="bullet"/>
      <w:lvlText w:val="▪"/>
      <w:lvlJc w:val="left"/>
      <w:pPr>
        <w:ind w:left="432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8727720">
      <w:start w:val="1"/>
      <w:numFmt w:val="bullet"/>
      <w:lvlText w:val="·"/>
      <w:lvlJc w:val="left"/>
      <w:pPr>
        <w:ind w:left="504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91CB486">
      <w:start w:val="1"/>
      <w:numFmt w:val="bullet"/>
      <w:lvlText w:val="o"/>
      <w:lvlJc w:val="left"/>
      <w:pPr>
        <w:ind w:left="57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FE233B0">
      <w:start w:val="1"/>
      <w:numFmt w:val="bullet"/>
      <w:lvlText w:val="▪"/>
      <w:lvlJc w:val="left"/>
      <w:pPr>
        <w:ind w:left="648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547D0C52"/>
    <w:multiLevelType w:val="hybridMultilevel"/>
    <w:tmpl w:val="B204DCFE"/>
    <w:lvl w:ilvl="0" w:tplc="8A0C87F8">
      <w:start w:val="1"/>
      <w:numFmt w:val="bullet"/>
      <w:lvlText w:val="·"/>
      <w:lvlJc w:val="left"/>
      <w:pPr>
        <w:ind w:left="72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EA89062">
      <w:start w:val="1"/>
      <w:numFmt w:val="bullet"/>
      <w:lvlText w:val="o"/>
      <w:lvlJc w:val="left"/>
      <w:pPr>
        <w:ind w:left="144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5BEF940">
      <w:start w:val="1"/>
      <w:numFmt w:val="bullet"/>
      <w:lvlText w:val="▪"/>
      <w:lvlJc w:val="left"/>
      <w:pPr>
        <w:ind w:left="21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76EE6C4">
      <w:start w:val="1"/>
      <w:numFmt w:val="bullet"/>
      <w:lvlText w:val="·"/>
      <w:lvlJc w:val="left"/>
      <w:pPr>
        <w:ind w:left="288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3ACD23E">
      <w:start w:val="1"/>
      <w:numFmt w:val="bullet"/>
      <w:lvlText w:val="o"/>
      <w:lvlJc w:val="left"/>
      <w:pPr>
        <w:ind w:left="360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1AC5268">
      <w:start w:val="1"/>
      <w:numFmt w:val="bullet"/>
      <w:lvlText w:val="▪"/>
      <w:lvlJc w:val="left"/>
      <w:pPr>
        <w:ind w:left="432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BA8171E">
      <w:start w:val="1"/>
      <w:numFmt w:val="bullet"/>
      <w:lvlText w:val="·"/>
      <w:lvlJc w:val="left"/>
      <w:pPr>
        <w:ind w:left="504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CA66626">
      <w:start w:val="1"/>
      <w:numFmt w:val="bullet"/>
      <w:lvlText w:val="o"/>
      <w:lvlJc w:val="left"/>
      <w:pPr>
        <w:ind w:left="57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C96FD1C">
      <w:start w:val="1"/>
      <w:numFmt w:val="bullet"/>
      <w:lvlText w:val="▪"/>
      <w:lvlJc w:val="left"/>
      <w:pPr>
        <w:ind w:left="648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57C27971"/>
    <w:multiLevelType w:val="hybridMultilevel"/>
    <w:tmpl w:val="5CA21516"/>
    <w:lvl w:ilvl="0" w:tplc="2DDA71C8">
      <w:start w:val="1"/>
      <w:numFmt w:val="bullet"/>
      <w:lvlText w:val="·"/>
      <w:lvlJc w:val="left"/>
      <w:pPr>
        <w:ind w:left="72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8AE05A6">
      <w:start w:val="1"/>
      <w:numFmt w:val="bullet"/>
      <w:lvlText w:val="o"/>
      <w:lvlJc w:val="left"/>
      <w:pPr>
        <w:ind w:left="144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2F251DE">
      <w:start w:val="1"/>
      <w:numFmt w:val="bullet"/>
      <w:lvlText w:val="▪"/>
      <w:lvlJc w:val="left"/>
      <w:pPr>
        <w:ind w:left="21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8F4E2B8">
      <w:start w:val="1"/>
      <w:numFmt w:val="bullet"/>
      <w:lvlText w:val="·"/>
      <w:lvlJc w:val="left"/>
      <w:pPr>
        <w:ind w:left="288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8561182">
      <w:start w:val="1"/>
      <w:numFmt w:val="bullet"/>
      <w:lvlText w:val="o"/>
      <w:lvlJc w:val="left"/>
      <w:pPr>
        <w:ind w:left="360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71A26AA">
      <w:start w:val="1"/>
      <w:numFmt w:val="bullet"/>
      <w:lvlText w:val="▪"/>
      <w:lvlJc w:val="left"/>
      <w:pPr>
        <w:ind w:left="432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EBEE212">
      <w:start w:val="1"/>
      <w:numFmt w:val="bullet"/>
      <w:lvlText w:val="·"/>
      <w:lvlJc w:val="left"/>
      <w:pPr>
        <w:ind w:left="504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5CA6D02">
      <w:start w:val="1"/>
      <w:numFmt w:val="bullet"/>
      <w:lvlText w:val="o"/>
      <w:lvlJc w:val="left"/>
      <w:pPr>
        <w:ind w:left="57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FF2CC36">
      <w:start w:val="1"/>
      <w:numFmt w:val="bullet"/>
      <w:lvlText w:val="▪"/>
      <w:lvlJc w:val="left"/>
      <w:pPr>
        <w:ind w:left="648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57D966B5"/>
    <w:multiLevelType w:val="hybridMultilevel"/>
    <w:tmpl w:val="04C678FC"/>
    <w:lvl w:ilvl="0" w:tplc="FF502FC0">
      <w:start w:val="1"/>
      <w:numFmt w:val="bullet"/>
      <w:lvlText w:val="·"/>
      <w:lvlJc w:val="left"/>
      <w:pPr>
        <w:ind w:left="72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6649914">
      <w:start w:val="1"/>
      <w:numFmt w:val="bullet"/>
      <w:lvlText w:val="o"/>
      <w:lvlJc w:val="left"/>
      <w:pPr>
        <w:ind w:left="144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AE44950">
      <w:start w:val="1"/>
      <w:numFmt w:val="bullet"/>
      <w:lvlText w:val="▪"/>
      <w:lvlJc w:val="left"/>
      <w:pPr>
        <w:ind w:left="21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4527B8E">
      <w:start w:val="1"/>
      <w:numFmt w:val="bullet"/>
      <w:lvlText w:val="·"/>
      <w:lvlJc w:val="left"/>
      <w:pPr>
        <w:ind w:left="288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7A09DCC">
      <w:start w:val="1"/>
      <w:numFmt w:val="bullet"/>
      <w:lvlText w:val="o"/>
      <w:lvlJc w:val="left"/>
      <w:pPr>
        <w:ind w:left="360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9125CB6">
      <w:start w:val="1"/>
      <w:numFmt w:val="bullet"/>
      <w:lvlText w:val="▪"/>
      <w:lvlJc w:val="left"/>
      <w:pPr>
        <w:ind w:left="432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9C87C46">
      <w:start w:val="1"/>
      <w:numFmt w:val="bullet"/>
      <w:lvlText w:val="·"/>
      <w:lvlJc w:val="left"/>
      <w:pPr>
        <w:ind w:left="504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FBAB69C">
      <w:start w:val="1"/>
      <w:numFmt w:val="bullet"/>
      <w:lvlText w:val="o"/>
      <w:lvlJc w:val="left"/>
      <w:pPr>
        <w:ind w:left="57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6E2342A">
      <w:start w:val="1"/>
      <w:numFmt w:val="bullet"/>
      <w:lvlText w:val="▪"/>
      <w:lvlJc w:val="left"/>
      <w:pPr>
        <w:ind w:left="648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58D103B2"/>
    <w:multiLevelType w:val="hybridMultilevel"/>
    <w:tmpl w:val="F9EEC0EE"/>
    <w:lvl w:ilvl="0" w:tplc="1A86EDF8">
      <w:start w:val="1"/>
      <w:numFmt w:val="bullet"/>
      <w:lvlText w:val="·"/>
      <w:lvlJc w:val="left"/>
      <w:pPr>
        <w:ind w:left="72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5668F46">
      <w:start w:val="1"/>
      <w:numFmt w:val="bullet"/>
      <w:lvlText w:val="o"/>
      <w:lvlJc w:val="left"/>
      <w:pPr>
        <w:ind w:left="144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E62890C">
      <w:start w:val="1"/>
      <w:numFmt w:val="bullet"/>
      <w:lvlText w:val="▪"/>
      <w:lvlJc w:val="left"/>
      <w:pPr>
        <w:ind w:left="21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33CE914">
      <w:start w:val="1"/>
      <w:numFmt w:val="bullet"/>
      <w:lvlText w:val="·"/>
      <w:lvlJc w:val="left"/>
      <w:pPr>
        <w:ind w:left="288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AC8EC6C">
      <w:start w:val="1"/>
      <w:numFmt w:val="bullet"/>
      <w:lvlText w:val="o"/>
      <w:lvlJc w:val="left"/>
      <w:pPr>
        <w:ind w:left="360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10ABBAC">
      <w:start w:val="1"/>
      <w:numFmt w:val="bullet"/>
      <w:lvlText w:val="▪"/>
      <w:lvlJc w:val="left"/>
      <w:pPr>
        <w:ind w:left="432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50E7ECE">
      <w:start w:val="1"/>
      <w:numFmt w:val="bullet"/>
      <w:lvlText w:val="·"/>
      <w:lvlJc w:val="left"/>
      <w:pPr>
        <w:ind w:left="504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3CACC3E">
      <w:start w:val="1"/>
      <w:numFmt w:val="bullet"/>
      <w:lvlText w:val="o"/>
      <w:lvlJc w:val="left"/>
      <w:pPr>
        <w:ind w:left="57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C8EF196">
      <w:start w:val="1"/>
      <w:numFmt w:val="bullet"/>
      <w:lvlText w:val="▪"/>
      <w:lvlJc w:val="left"/>
      <w:pPr>
        <w:ind w:left="648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5F521B41"/>
    <w:multiLevelType w:val="hybridMultilevel"/>
    <w:tmpl w:val="4C826BCC"/>
    <w:numStyleLink w:val="ImportedStyle23"/>
  </w:abstractNum>
  <w:abstractNum w:abstractNumId="25" w15:restartNumberingAfterBreak="0">
    <w:nsid w:val="6B5264D7"/>
    <w:multiLevelType w:val="hybridMultilevel"/>
    <w:tmpl w:val="A9A2498C"/>
    <w:lvl w:ilvl="0" w:tplc="E5C4104C">
      <w:start w:val="1"/>
      <w:numFmt w:val="bullet"/>
      <w:lvlText w:val="·"/>
      <w:lvlJc w:val="left"/>
      <w:pPr>
        <w:ind w:left="72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9C53E6">
      <w:start w:val="1"/>
      <w:numFmt w:val="bullet"/>
      <w:lvlText w:val="o"/>
      <w:lvlJc w:val="left"/>
      <w:pPr>
        <w:ind w:left="144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B7C05C6">
      <w:start w:val="1"/>
      <w:numFmt w:val="bullet"/>
      <w:lvlText w:val="▪"/>
      <w:lvlJc w:val="left"/>
      <w:pPr>
        <w:ind w:left="21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EB29B06">
      <w:start w:val="1"/>
      <w:numFmt w:val="bullet"/>
      <w:lvlText w:val="·"/>
      <w:lvlJc w:val="left"/>
      <w:pPr>
        <w:ind w:left="288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D50F45C">
      <w:start w:val="1"/>
      <w:numFmt w:val="bullet"/>
      <w:lvlText w:val="o"/>
      <w:lvlJc w:val="left"/>
      <w:pPr>
        <w:ind w:left="360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9142022">
      <w:start w:val="1"/>
      <w:numFmt w:val="bullet"/>
      <w:lvlText w:val="▪"/>
      <w:lvlJc w:val="left"/>
      <w:pPr>
        <w:ind w:left="432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BE62A2E">
      <w:start w:val="1"/>
      <w:numFmt w:val="bullet"/>
      <w:lvlText w:val="·"/>
      <w:lvlJc w:val="left"/>
      <w:pPr>
        <w:ind w:left="504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DD0ACEC">
      <w:start w:val="1"/>
      <w:numFmt w:val="bullet"/>
      <w:lvlText w:val="o"/>
      <w:lvlJc w:val="left"/>
      <w:pPr>
        <w:ind w:left="57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9D45C1A">
      <w:start w:val="1"/>
      <w:numFmt w:val="bullet"/>
      <w:lvlText w:val="▪"/>
      <w:lvlJc w:val="left"/>
      <w:pPr>
        <w:ind w:left="648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71715EE6"/>
    <w:multiLevelType w:val="multilevel"/>
    <w:tmpl w:val="C910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C019E9"/>
    <w:multiLevelType w:val="hybridMultilevel"/>
    <w:tmpl w:val="5D4A6390"/>
    <w:lvl w:ilvl="0" w:tplc="E4AAFBA2">
      <w:start w:val="1"/>
      <w:numFmt w:val="bullet"/>
      <w:lvlText w:val="·"/>
      <w:lvlJc w:val="left"/>
      <w:pPr>
        <w:ind w:left="72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A20E7AC">
      <w:start w:val="1"/>
      <w:numFmt w:val="bullet"/>
      <w:lvlText w:val="o"/>
      <w:lvlJc w:val="left"/>
      <w:pPr>
        <w:ind w:left="144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5D43476">
      <w:start w:val="1"/>
      <w:numFmt w:val="bullet"/>
      <w:lvlText w:val="▪"/>
      <w:lvlJc w:val="left"/>
      <w:pPr>
        <w:ind w:left="21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1100F9E">
      <w:start w:val="1"/>
      <w:numFmt w:val="bullet"/>
      <w:lvlText w:val="·"/>
      <w:lvlJc w:val="left"/>
      <w:pPr>
        <w:ind w:left="288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30CEF40">
      <w:start w:val="1"/>
      <w:numFmt w:val="bullet"/>
      <w:lvlText w:val="o"/>
      <w:lvlJc w:val="left"/>
      <w:pPr>
        <w:ind w:left="360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B581838">
      <w:start w:val="1"/>
      <w:numFmt w:val="bullet"/>
      <w:lvlText w:val="▪"/>
      <w:lvlJc w:val="left"/>
      <w:pPr>
        <w:ind w:left="432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224C5E4">
      <w:start w:val="1"/>
      <w:numFmt w:val="bullet"/>
      <w:lvlText w:val="·"/>
      <w:lvlJc w:val="left"/>
      <w:pPr>
        <w:ind w:left="5040"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EC8A3E4">
      <w:start w:val="1"/>
      <w:numFmt w:val="bullet"/>
      <w:lvlText w:val="o"/>
      <w:lvlJc w:val="left"/>
      <w:pPr>
        <w:ind w:left="576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486C33E">
      <w:start w:val="1"/>
      <w:numFmt w:val="bullet"/>
      <w:lvlText w:val="▪"/>
      <w:lvlJc w:val="left"/>
      <w:pPr>
        <w:ind w:left="6480" w:hanging="3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9"/>
  </w:num>
  <w:num w:numId="2">
    <w:abstractNumId w:val="14"/>
  </w:num>
  <w:num w:numId="3">
    <w:abstractNumId w:val="25"/>
  </w:num>
  <w:num w:numId="4">
    <w:abstractNumId w:val="22"/>
  </w:num>
  <w:num w:numId="5">
    <w:abstractNumId w:val="20"/>
  </w:num>
  <w:num w:numId="6">
    <w:abstractNumId w:val="21"/>
  </w:num>
  <w:num w:numId="7">
    <w:abstractNumId w:val="27"/>
  </w:num>
  <w:num w:numId="8">
    <w:abstractNumId w:val="23"/>
  </w:num>
  <w:num w:numId="9">
    <w:abstractNumId w:val="15"/>
  </w:num>
  <w:num w:numId="10">
    <w:abstractNumId w:val="16"/>
  </w:num>
  <w:num w:numId="11">
    <w:abstractNumId w:val="17"/>
  </w:num>
  <w:num w:numId="12">
    <w:abstractNumId w:val="18"/>
    <w:lvlOverride w:ilvl="0">
      <w:lvl w:ilvl="0" w:tplc="196485C8">
        <w:start w:val="1"/>
        <w:numFmt w:val="upperLetter"/>
        <w:lvlText w:val="%1."/>
        <w:lvlJc w:val="left"/>
        <w:pPr>
          <w:tabs>
            <w:tab w:val="left" w:pos="990"/>
          </w:tabs>
          <w:ind w:left="720" w:hanging="360"/>
        </w:pPr>
        <w:rPr>
          <w:rFonts w:ascii="Times New Roman" w:eastAsia="Times New Roman" w:hAnsi="Times New Roman" w:cs="Times New Roman"/>
          <w:b/>
          <w:caps w:val="0"/>
          <w:smallCaps w:val="0"/>
          <w:strike w:val="0"/>
          <w:dstrike w:val="0"/>
          <w:outline w:val="0"/>
          <w:emboss w:val="0"/>
          <w:imprint w:val="0"/>
          <w:spacing w:val="0"/>
          <w:w w:val="100"/>
          <w:kern w:val="0"/>
          <w:position w:val="0"/>
          <w:vertAlign w:val="baseline"/>
        </w:rPr>
      </w:lvl>
    </w:lvlOverride>
  </w:num>
  <w:num w:numId="13">
    <w:abstractNumId w:val="18"/>
    <w:lvlOverride w:ilvl="0">
      <w:lvl w:ilvl="0" w:tplc="196485C8">
        <w:start w:val="1"/>
        <w:numFmt w:val="upperLetter"/>
        <w:lvlText w:val="%1."/>
        <w:lvlJc w:val="left"/>
        <w:pPr>
          <w:tabs>
            <w:tab w:val="left" w:pos="990"/>
            <w:tab w:val="left" w:pos="1260"/>
          </w:tabs>
          <w:ind w:left="720" w:hanging="36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1">
      <w:lvl w:ilvl="1" w:tplc="F1F86044">
        <w:start w:val="1"/>
        <w:numFmt w:val="lowerLetter"/>
        <w:suff w:val="nothing"/>
        <w:lvlText w:val="%2."/>
        <w:lvlJc w:val="left"/>
        <w:pPr>
          <w:tabs>
            <w:tab w:val="left" w:pos="990"/>
            <w:tab w:val="left" w:pos="1260"/>
          </w:tabs>
          <w:ind w:left="1200" w:hanging="12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2">
      <w:lvl w:ilvl="2" w:tplc="693A5B12">
        <w:start w:val="1"/>
        <w:numFmt w:val="lowerRoman"/>
        <w:lvlText w:val="%3."/>
        <w:lvlJc w:val="left"/>
        <w:pPr>
          <w:tabs>
            <w:tab w:val="left" w:pos="990"/>
            <w:tab w:val="left" w:pos="1260"/>
          </w:tabs>
          <w:ind w:left="2160" w:hanging="30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3">
      <w:lvl w:ilvl="3" w:tplc="25DE2E96">
        <w:start w:val="1"/>
        <w:numFmt w:val="decimal"/>
        <w:lvlText w:val="%4."/>
        <w:lvlJc w:val="left"/>
        <w:pPr>
          <w:tabs>
            <w:tab w:val="left" w:pos="990"/>
            <w:tab w:val="left" w:pos="1260"/>
          </w:tabs>
          <w:ind w:left="2880" w:hanging="36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lvl w:ilvl="4" w:tplc="9812928C">
        <w:start w:val="1"/>
        <w:numFmt w:val="lowerLetter"/>
        <w:lvlText w:val="%5."/>
        <w:lvlJc w:val="left"/>
        <w:pPr>
          <w:tabs>
            <w:tab w:val="left" w:pos="990"/>
            <w:tab w:val="left" w:pos="1260"/>
          </w:tabs>
          <w:ind w:left="3600" w:hanging="36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lvl w:ilvl="5" w:tplc="A0624E2A">
        <w:start w:val="1"/>
        <w:numFmt w:val="lowerRoman"/>
        <w:lvlText w:val="%6."/>
        <w:lvlJc w:val="left"/>
        <w:pPr>
          <w:tabs>
            <w:tab w:val="left" w:pos="990"/>
            <w:tab w:val="left" w:pos="1260"/>
          </w:tabs>
          <w:ind w:left="4320" w:hanging="30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lvl w:ilvl="6" w:tplc="1974F1DA">
        <w:start w:val="1"/>
        <w:numFmt w:val="decimal"/>
        <w:lvlText w:val="%7."/>
        <w:lvlJc w:val="left"/>
        <w:pPr>
          <w:tabs>
            <w:tab w:val="left" w:pos="990"/>
            <w:tab w:val="left" w:pos="1260"/>
          </w:tabs>
          <w:ind w:left="5040" w:hanging="36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lvl w:ilvl="7" w:tplc="ECCCE05C">
        <w:start w:val="1"/>
        <w:numFmt w:val="lowerLetter"/>
        <w:lvlText w:val="%8."/>
        <w:lvlJc w:val="left"/>
        <w:pPr>
          <w:tabs>
            <w:tab w:val="left" w:pos="990"/>
            <w:tab w:val="left" w:pos="1260"/>
          </w:tabs>
          <w:ind w:left="5760" w:hanging="36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lvl w:ilvl="8" w:tplc="D098101A">
        <w:start w:val="1"/>
        <w:numFmt w:val="lowerRoman"/>
        <w:lvlText w:val="%9."/>
        <w:lvlJc w:val="left"/>
        <w:pPr>
          <w:tabs>
            <w:tab w:val="left" w:pos="990"/>
            <w:tab w:val="left" w:pos="1260"/>
          </w:tabs>
          <w:ind w:left="6480" w:hanging="300"/>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14">
    <w:abstractNumId w:val="13"/>
  </w:num>
  <w:num w:numId="15">
    <w:abstractNumId w:val="24"/>
  </w:num>
  <w:num w:numId="16">
    <w:abstractNumId w:val="26"/>
  </w:num>
  <w:num w:numId="17">
    <w:abstractNumId w:val="12"/>
  </w:num>
  <w:num w:numId="18">
    <w:abstractNumId w:val="1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34"/>
    <w:rsid w:val="00060616"/>
    <w:rsid w:val="000D7021"/>
    <w:rsid w:val="001102F9"/>
    <w:rsid w:val="001C738A"/>
    <w:rsid w:val="00217281"/>
    <w:rsid w:val="00232199"/>
    <w:rsid w:val="002469E0"/>
    <w:rsid w:val="002A7B39"/>
    <w:rsid w:val="002B3422"/>
    <w:rsid w:val="002C42B6"/>
    <w:rsid w:val="002D205E"/>
    <w:rsid w:val="00305555"/>
    <w:rsid w:val="00312C58"/>
    <w:rsid w:val="0032425B"/>
    <w:rsid w:val="003341B4"/>
    <w:rsid w:val="00345D36"/>
    <w:rsid w:val="00346B58"/>
    <w:rsid w:val="00361BF5"/>
    <w:rsid w:val="00384BBC"/>
    <w:rsid w:val="003D307F"/>
    <w:rsid w:val="003D4CDB"/>
    <w:rsid w:val="003E5618"/>
    <w:rsid w:val="003F532A"/>
    <w:rsid w:val="003F7257"/>
    <w:rsid w:val="00467A1C"/>
    <w:rsid w:val="00475BD8"/>
    <w:rsid w:val="004C494B"/>
    <w:rsid w:val="004E0C5E"/>
    <w:rsid w:val="004E10AB"/>
    <w:rsid w:val="004F5735"/>
    <w:rsid w:val="00506494"/>
    <w:rsid w:val="00511075"/>
    <w:rsid w:val="00511331"/>
    <w:rsid w:val="00533B40"/>
    <w:rsid w:val="00542D20"/>
    <w:rsid w:val="00562751"/>
    <w:rsid w:val="00562F40"/>
    <w:rsid w:val="00572282"/>
    <w:rsid w:val="005937B2"/>
    <w:rsid w:val="005E7DBF"/>
    <w:rsid w:val="00600DFE"/>
    <w:rsid w:val="00603CEA"/>
    <w:rsid w:val="006253F3"/>
    <w:rsid w:val="006426AF"/>
    <w:rsid w:val="006531AA"/>
    <w:rsid w:val="006725A2"/>
    <w:rsid w:val="00676B14"/>
    <w:rsid w:val="00690839"/>
    <w:rsid w:val="006967FB"/>
    <w:rsid w:val="006A5174"/>
    <w:rsid w:val="006B75A2"/>
    <w:rsid w:val="006D0A59"/>
    <w:rsid w:val="0070056E"/>
    <w:rsid w:val="00703606"/>
    <w:rsid w:val="00712B6C"/>
    <w:rsid w:val="00715051"/>
    <w:rsid w:val="0074122C"/>
    <w:rsid w:val="007465D7"/>
    <w:rsid w:val="007627EE"/>
    <w:rsid w:val="007651D4"/>
    <w:rsid w:val="007659E8"/>
    <w:rsid w:val="0079301C"/>
    <w:rsid w:val="007943A1"/>
    <w:rsid w:val="00814609"/>
    <w:rsid w:val="00837C94"/>
    <w:rsid w:val="008866E8"/>
    <w:rsid w:val="008B337E"/>
    <w:rsid w:val="008E25FB"/>
    <w:rsid w:val="0090590E"/>
    <w:rsid w:val="00925AB0"/>
    <w:rsid w:val="009B6645"/>
    <w:rsid w:val="00A12A24"/>
    <w:rsid w:val="00A30CFB"/>
    <w:rsid w:val="00A6693D"/>
    <w:rsid w:val="00AC78C3"/>
    <w:rsid w:val="00AD0EA2"/>
    <w:rsid w:val="00AE6785"/>
    <w:rsid w:val="00B82F61"/>
    <w:rsid w:val="00BA44D4"/>
    <w:rsid w:val="00BD0A88"/>
    <w:rsid w:val="00BD5AD1"/>
    <w:rsid w:val="00BE0D1F"/>
    <w:rsid w:val="00C02286"/>
    <w:rsid w:val="00C22896"/>
    <w:rsid w:val="00C615D6"/>
    <w:rsid w:val="00CC7D95"/>
    <w:rsid w:val="00CE2FA9"/>
    <w:rsid w:val="00D35254"/>
    <w:rsid w:val="00D57254"/>
    <w:rsid w:val="00D61496"/>
    <w:rsid w:val="00D96638"/>
    <w:rsid w:val="00DB0C0B"/>
    <w:rsid w:val="00DC73EC"/>
    <w:rsid w:val="00DD5AF0"/>
    <w:rsid w:val="00E62A73"/>
    <w:rsid w:val="00E66A24"/>
    <w:rsid w:val="00E90F7C"/>
    <w:rsid w:val="00F053D5"/>
    <w:rsid w:val="00F30DB8"/>
    <w:rsid w:val="00F6320E"/>
    <w:rsid w:val="00F7036C"/>
    <w:rsid w:val="00F7473C"/>
    <w:rsid w:val="00F84ADB"/>
    <w:rsid w:val="00FB5C1C"/>
    <w:rsid w:val="00FD3934"/>
    <w:rsid w:val="00FE10C3"/>
    <w:rsid w:val="00FF7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docId w15:val="{73B1D627-8710-4E2F-9FA2-DB50A3722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021"/>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paragraph" w:styleId="Heading2">
    <w:name w:val="heading 2"/>
    <w:basedOn w:val="Normal"/>
    <w:next w:val="BodyA"/>
    <w:link w:val="Heading2Char"/>
    <w:uiPriority w:val="99"/>
    <w:qFormat/>
    <w:rsid w:val="000D7021"/>
    <w:pPr>
      <w:keepNext/>
      <w:outlineLvl w:val="1"/>
    </w:pPr>
    <w:rPr>
      <w:rFonts w:cs="Arial Unicode MS"/>
      <w:color w:val="000000"/>
      <w:u w:color="000000"/>
    </w:rPr>
  </w:style>
  <w:style w:type="paragraph" w:styleId="Heading4">
    <w:name w:val="heading 4"/>
    <w:basedOn w:val="Normal"/>
    <w:next w:val="BodyA"/>
    <w:link w:val="Heading4Char"/>
    <w:uiPriority w:val="99"/>
    <w:qFormat/>
    <w:rsid w:val="000D7021"/>
    <w:pPr>
      <w:keepNext/>
      <w:spacing w:before="240" w:after="60"/>
      <w:outlineLvl w:val="3"/>
    </w:pPr>
    <w:rPr>
      <w:rFonts w:ascii="Calibri" w:hAnsi="Calibri" w:cs="Arial Unicode MS"/>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7651D4"/>
    <w:rPr>
      <w:rFonts w:ascii="Cambria" w:hAnsi="Cambria" w:cs="Times New Roman"/>
      <w:b/>
      <w:bCs/>
      <w:i/>
      <w:iCs/>
      <w:sz w:val="28"/>
      <w:szCs w:val="28"/>
    </w:rPr>
  </w:style>
  <w:style w:type="character" w:customStyle="1" w:styleId="Heading4Char">
    <w:name w:val="Heading 4 Char"/>
    <w:link w:val="Heading4"/>
    <w:uiPriority w:val="99"/>
    <w:semiHidden/>
    <w:locked/>
    <w:rsid w:val="007651D4"/>
    <w:rPr>
      <w:rFonts w:ascii="Calibri" w:hAnsi="Calibri" w:cs="Times New Roman"/>
      <w:b/>
      <w:bCs/>
      <w:sz w:val="28"/>
      <w:szCs w:val="28"/>
    </w:rPr>
  </w:style>
  <w:style w:type="character" w:styleId="Hyperlink">
    <w:name w:val="Hyperlink"/>
    <w:uiPriority w:val="99"/>
    <w:rsid w:val="000D7021"/>
    <w:rPr>
      <w:rFonts w:cs="Times New Roman"/>
      <w:u w:val="single"/>
    </w:rPr>
  </w:style>
  <w:style w:type="paragraph" w:styleId="Header">
    <w:name w:val="header"/>
    <w:basedOn w:val="Normal"/>
    <w:link w:val="HeaderChar"/>
    <w:rsid w:val="000D7021"/>
    <w:pPr>
      <w:tabs>
        <w:tab w:val="center" w:pos="4320"/>
        <w:tab w:val="right" w:pos="8640"/>
      </w:tabs>
    </w:pPr>
    <w:rPr>
      <w:rFonts w:ascii="Cambria" w:hAnsi="Cambria" w:cs="Arial Unicode MS"/>
      <w:color w:val="000000"/>
      <w:u w:color="000000"/>
    </w:rPr>
  </w:style>
  <w:style w:type="character" w:customStyle="1" w:styleId="HeaderChar">
    <w:name w:val="Header Char"/>
    <w:link w:val="Header"/>
    <w:uiPriority w:val="99"/>
    <w:semiHidden/>
    <w:locked/>
    <w:rsid w:val="007651D4"/>
    <w:rPr>
      <w:rFonts w:cs="Times New Roman"/>
      <w:sz w:val="24"/>
      <w:szCs w:val="24"/>
    </w:rPr>
  </w:style>
  <w:style w:type="paragraph" w:styleId="Footer">
    <w:name w:val="footer"/>
    <w:basedOn w:val="Normal"/>
    <w:link w:val="FooterChar"/>
    <w:uiPriority w:val="99"/>
    <w:rsid w:val="000D7021"/>
    <w:pPr>
      <w:tabs>
        <w:tab w:val="center" w:pos="4320"/>
        <w:tab w:val="right" w:pos="8640"/>
      </w:tabs>
    </w:pPr>
    <w:rPr>
      <w:rFonts w:ascii="Cambria" w:hAnsi="Cambria" w:cs="Cambria"/>
      <w:color w:val="000000"/>
      <w:u w:color="000000"/>
    </w:rPr>
  </w:style>
  <w:style w:type="character" w:customStyle="1" w:styleId="FooterChar">
    <w:name w:val="Footer Char"/>
    <w:link w:val="Footer"/>
    <w:uiPriority w:val="99"/>
    <w:semiHidden/>
    <w:locked/>
    <w:rsid w:val="007651D4"/>
    <w:rPr>
      <w:rFonts w:cs="Times New Roman"/>
      <w:sz w:val="24"/>
      <w:szCs w:val="24"/>
    </w:rPr>
  </w:style>
  <w:style w:type="paragraph" w:customStyle="1" w:styleId="CM4">
    <w:name w:val="CM4"/>
    <w:next w:val="Default"/>
    <w:uiPriority w:val="99"/>
    <w:rsid w:val="000D7021"/>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67"/>
    </w:pPr>
    <w:rPr>
      <w:rFonts w:ascii="Gill Sans" w:hAnsi="Gill Sans" w:cs="Arial Unicode MS"/>
      <w:color w:val="000000"/>
      <w:sz w:val="24"/>
      <w:szCs w:val="24"/>
      <w:u w:color="000000"/>
    </w:rPr>
  </w:style>
  <w:style w:type="paragraph" w:customStyle="1" w:styleId="Default">
    <w:name w:val="Default"/>
    <w:uiPriority w:val="99"/>
    <w:rsid w:val="000D7021"/>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rFonts w:ascii="Gill Sans" w:hAnsi="Gill Sans" w:cs="Arial Unicode MS"/>
      <w:color w:val="000000"/>
      <w:sz w:val="24"/>
      <w:szCs w:val="24"/>
      <w:u w:color="000000"/>
    </w:rPr>
  </w:style>
  <w:style w:type="paragraph" w:customStyle="1" w:styleId="BodyA">
    <w:name w:val="Body A"/>
    <w:uiPriority w:val="99"/>
    <w:rsid w:val="000D702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Arial Unicode MS"/>
      <w:color w:val="000000"/>
      <w:sz w:val="24"/>
      <w:szCs w:val="24"/>
      <w:u w:color="000000"/>
    </w:rPr>
  </w:style>
  <w:style w:type="character" w:customStyle="1" w:styleId="None">
    <w:name w:val="None"/>
    <w:uiPriority w:val="99"/>
    <w:rsid w:val="000D7021"/>
  </w:style>
  <w:style w:type="character" w:customStyle="1" w:styleId="Hyperlink0">
    <w:name w:val="Hyperlink.0"/>
    <w:uiPriority w:val="99"/>
    <w:rsid w:val="000D7021"/>
    <w:rPr>
      <w:rFonts w:ascii="Times New Roman" w:hAnsi="Times New Roman" w:cs="Times New Roman"/>
      <w:color w:val="0000FF"/>
      <w:u w:val="single" w:color="0000FF"/>
    </w:rPr>
  </w:style>
  <w:style w:type="paragraph" w:customStyle="1" w:styleId="Body">
    <w:name w:val="Body"/>
    <w:uiPriority w:val="99"/>
    <w:rsid w:val="000D7021"/>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4"/>
      <w:szCs w:val="24"/>
      <w:u w:color="000000"/>
    </w:rPr>
  </w:style>
  <w:style w:type="character" w:customStyle="1" w:styleId="Hyperlink1">
    <w:name w:val="Hyperlink.1"/>
    <w:uiPriority w:val="99"/>
    <w:rsid w:val="000D7021"/>
    <w:rPr>
      <w:rFonts w:ascii="Times New Roman" w:hAnsi="Times New Roman" w:cs="Times New Roman"/>
      <w:color w:val="0000FF"/>
      <w:u w:val="single" w:color="0000FF"/>
      <w:lang w:val="en-US"/>
    </w:rPr>
  </w:style>
  <w:style w:type="paragraph" w:customStyle="1" w:styleId="p1">
    <w:name w:val="p1"/>
    <w:uiPriority w:val="99"/>
    <w:rsid w:val="000D7021"/>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17"/>
      <w:szCs w:val="17"/>
      <w:u w:color="000000"/>
    </w:rPr>
  </w:style>
  <w:style w:type="character" w:customStyle="1" w:styleId="Hyperlink2">
    <w:name w:val="Hyperlink.2"/>
    <w:uiPriority w:val="99"/>
    <w:rsid w:val="000D7021"/>
    <w:rPr>
      <w:rFonts w:cs="Times New Roman"/>
      <w:color w:val="0000FF"/>
      <w:u w:val="single" w:color="0000FF"/>
    </w:rPr>
  </w:style>
  <w:style w:type="paragraph" w:styleId="NormalWeb">
    <w:name w:val="Normal (Web)"/>
    <w:basedOn w:val="Normal"/>
    <w:uiPriority w:val="99"/>
    <w:rsid w:val="000D7021"/>
    <w:pPr>
      <w:spacing w:before="100" w:after="100"/>
    </w:pPr>
    <w:rPr>
      <w:rFonts w:ascii="Times" w:hAnsi="Times" w:cs="Arial Unicode MS"/>
      <w:color w:val="000000"/>
      <w:sz w:val="20"/>
      <w:szCs w:val="20"/>
      <w:u w:color="000000"/>
    </w:rPr>
  </w:style>
  <w:style w:type="paragraph" w:customStyle="1" w:styleId="Heading">
    <w:name w:val="Heading"/>
    <w:next w:val="BodyA"/>
    <w:uiPriority w:val="99"/>
    <w:rsid w:val="000D7021"/>
    <w:pPr>
      <w:keepNext/>
      <w:pBdr>
        <w:top w:val="none" w:sz="96" w:space="31" w:color="FFFFFF" w:frame="1"/>
        <w:left w:val="none" w:sz="96" w:space="31" w:color="FFFFFF" w:frame="1"/>
        <w:bottom w:val="none" w:sz="96" w:space="31" w:color="FFFFFF" w:frame="1"/>
        <w:right w:val="none" w:sz="96" w:space="31" w:color="FFFFFF" w:frame="1"/>
        <w:bar w:val="none" w:sz="0" w:color="000000"/>
      </w:pBdr>
      <w:jc w:val="center"/>
      <w:outlineLvl w:val="0"/>
    </w:pPr>
    <w:rPr>
      <w:rFonts w:cs="Arial Unicode MS"/>
      <w:color w:val="000000"/>
      <w:sz w:val="24"/>
      <w:szCs w:val="24"/>
      <w:u w:color="000000"/>
    </w:rPr>
  </w:style>
  <w:style w:type="paragraph" w:customStyle="1" w:styleId="MediumGrid1-Accent21">
    <w:name w:val="Medium Grid 1 - Accent 21"/>
    <w:uiPriority w:val="99"/>
    <w:rsid w:val="000D7021"/>
    <w:pPr>
      <w:pBdr>
        <w:top w:val="none" w:sz="96" w:space="31" w:color="FFFFFF" w:frame="1"/>
        <w:left w:val="none" w:sz="96" w:space="31" w:color="FFFFFF" w:frame="1"/>
        <w:bottom w:val="none" w:sz="96" w:space="31" w:color="FFFFFF" w:frame="1"/>
        <w:right w:val="none" w:sz="96" w:space="31" w:color="FFFFFF" w:frame="1"/>
        <w:bar w:val="none" w:sz="0" w:color="000000"/>
      </w:pBdr>
      <w:ind w:left="720"/>
    </w:pPr>
    <w:rPr>
      <w:rFonts w:ascii="Cambria" w:hAnsi="Cambria" w:cs="Arial Unicode MS"/>
      <w:color w:val="000000"/>
      <w:sz w:val="24"/>
      <w:szCs w:val="24"/>
      <w:u w:color="000000"/>
    </w:rPr>
  </w:style>
  <w:style w:type="character" w:customStyle="1" w:styleId="Hyperlink3">
    <w:name w:val="Hyperlink.3"/>
    <w:uiPriority w:val="99"/>
    <w:rsid w:val="000D7021"/>
    <w:rPr>
      <w:rFonts w:ascii="Times New Roman" w:hAnsi="Times New Roman" w:cs="Times New Roman"/>
      <w:b/>
      <w:bCs/>
      <w:lang w:val="en-US"/>
    </w:rPr>
  </w:style>
  <w:style w:type="character" w:customStyle="1" w:styleId="Hyperlink30">
    <w:name w:val="Hyperlink.3.0"/>
    <w:uiPriority w:val="99"/>
    <w:rsid w:val="000D7021"/>
    <w:rPr>
      <w:rFonts w:ascii="Times New Roman" w:hAnsi="Times New Roman"/>
      <w:b/>
      <w:lang w:val="en-US"/>
    </w:rPr>
  </w:style>
  <w:style w:type="paragraph" w:styleId="BodyText">
    <w:name w:val="Body Text"/>
    <w:basedOn w:val="Normal"/>
    <w:link w:val="BodyTextChar"/>
    <w:uiPriority w:val="99"/>
    <w:rsid w:val="000D7021"/>
    <w:pPr>
      <w:widowControl w:val="0"/>
      <w:ind w:left="120"/>
    </w:pPr>
    <w:rPr>
      <w:color w:val="000000"/>
      <w:u w:color="000000"/>
    </w:rPr>
  </w:style>
  <w:style w:type="character" w:customStyle="1" w:styleId="BodyTextChar">
    <w:name w:val="Body Text Char"/>
    <w:link w:val="BodyText"/>
    <w:uiPriority w:val="99"/>
    <w:semiHidden/>
    <w:locked/>
    <w:rsid w:val="007651D4"/>
    <w:rPr>
      <w:rFonts w:cs="Times New Roman"/>
      <w:sz w:val="24"/>
      <w:szCs w:val="24"/>
    </w:rPr>
  </w:style>
  <w:style w:type="paragraph" w:styleId="BodyTextIndent">
    <w:name w:val="Body Text Indent"/>
    <w:basedOn w:val="Normal"/>
    <w:link w:val="BodyTextIndentChar"/>
    <w:uiPriority w:val="99"/>
    <w:rsid w:val="000D7021"/>
    <w:pPr>
      <w:spacing w:after="120"/>
      <w:ind w:left="360"/>
    </w:pPr>
    <w:rPr>
      <w:rFonts w:cs="Arial Unicode MS"/>
      <w:color w:val="000000"/>
      <w:sz w:val="20"/>
      <w:szCs w:val="20"/>
      <w:u w:color="000000"/>
    </w:rPr>
  </w:style>
  <w:style w:type="character" w:customStyle="1" w:styleId="BodyTextIndentChar">
    <w:name w:val="Body Text Indent Char"/>
    <w:link w:val="BodyTextIndent"/>
    <w:uiPriority w:val="99"/>
    <w:semiHidden/>
    <w:locked/>
    <w:rsid w:val="007651D4"/>
    <w:rPr>
      <w:rFonts w:cs="Times New Roman"/>
      <w:sz w:val="24"/>
      <w:szCs w:val="24"/>
    </w:rPr>
  </w:style>
  <w:style w:type="paragraph" w:styleId="FootnoteText">
    <w:name w:val="footnote text"/>
    <w:basedOn w:val="Normal"/>
    <w:link w:val="FootnoteTextChar"/>
    <w:uiPriority w:val="99"/>
    <w:rsid w:val="000D7021"/>
    <w:rPr>
      <w:rFonts w:ascii="Cambria" w:hAnsi="Cambria" w:cs="Arial Unicode MS"/>
      <w:color w:val="000000"/>
      <w:u w:color="000000"/>
    </w:rPr>
  </w:style>
  <w:style w:type="character" w:customStyle="1" w:styleId="FootnoteTextChar">
    <w:name w:val="Footnote Text Char"/>
    <w:link w:val="FootnoteText"/>
    <w:uiPriority w:val="99"/>
    <w:semiHidden/>
    <w:locked/>
    <w:rsid w:val="007651D4"/>
    <w:rPr>
      <w:rFonts w:cs="Times New Roman"/>
      <w:sz w:val="20"/>
      <w:szCs w:val="20"/>
    </w:rPr>
  </w:style>
  <w:style w:type="paragraph" w:styleId="CommentText">
    <w:name w:val="annotation text"/>
    <w:basedOn w:val="Normal"/>
    <w:link w:val="CommentTextChar"/>
    <w:uiPriority w:val="99"/>
    <w:semiHidden/>
    <w:rsid w:val="000D7021"/>
  </w:style>
  <w:style w:type="character" w:customStyle="1" w:styleId="CommentTextChar">
    <w:name w:val="Comment Text Char"/>
    <w:link w:val="CommentText"/>
    <w:uiPriority w:val="99"/>
    <w:semiHidden/>
    <w:locked/>
    <w:rsid w:val="000D7021"/>
    <w:rPr>
      <w:rFonts w:cs="Times New Roman"/>
      <w:sz w:val="24"/>
      <w:szCs w:val="24"/>
    </w:rPr>
  </w:style>
  <w:style w:type="character" w:styleId="CommentReference">
    <w:name w:val="annotation reference"/>
    <w:uiPriority w:val="99"/>
    <w:semiHidden/>
    <w:rsid w:val="000D7021"/>
    <w:rPr>
      <w:rFonts w:cs="Times New Roman"/>
      <w:sz w:val="18"/>
      <w:szCs w:val="18"/>
    </w:rPr>
  </w:style>
  <w:style w:type="paragraph" w:styleId="BalloonText">
    <w:name w:val="Balloon Text"/>
    <w:basedOn w:val="Normal"/>
    <w:link w:val="BalloonTextChar"/>
    <w:uiPriority w:val="99"/>
    <w:semiHidden/>
    <w:rsid w:val="007627EE"/>
    <w:rPr>
      <w:rFonts w:ascii="Lucida Grande" w:hAnsi="Lucida Grande" w:cs="Lucida Grande"/>
      <w:sz w:val="18"/>
      <w:szCs w:val="18"/>
    </w:rPr>
  </w:style>
  <w:style w:type="character" w:customStyle="1" w:styleId="BalloonTextChar">
    <w:name w:val="Balloon Text Char"/>
    <w:link w:val="BalloonText"/>
    <w:uiPriority w:val="99"/>
    <w:semiHidden/>
    <w:locked/>
    <w:rsid w:val="007627EE"/>
    <w:rPr>
      <w:rFonts w:ascii="Lucida Grande" w:hAnsi="Lucida Grande" w:cs="Lucida Grande"/>
      <w:sz w:val="18"/>
      <w:szCs w:val="18"/>
    </w:rPr>
  </w:style>
  <w:style w:type="character" w:styleId="PageNumber">
    <w:name w:val="page number"/>
    <w:uiPriority w:val="99"/>
    <w:rsid w:val="00E66A24"/>
    <w:rPr>
      <w:rFonts w:cs="Times New Roman"/>
    </w:rPr>
  </w:style>
  <w:style w:type="paragraph" w:styleId="CommentSubject">
    <w:name w:val="annotation subject"/>
    <w:basedOn w:val="CommentText"/>
    <w:next w:val="CommentText"/>
    <w:link w:val="CommentSubjectChar"/>
    <w:uiPriority w:val="99"/>
    <w:semiHidden/>
    <w:rsid w:val="00A6693D"/>
    <w:rPr>
      <w:b/>
      <w:bCs/>
      <w:sz w:val="20"/>
      <w:szCs w:val="20"/>
    </w:rPr>
  </w:style>
  <w:style w:type="character" w:customStyle="1" w:styleId="CommentSubjectChar">
    <w:name w:val="Comment Subject Char"/>
    <w:link w:val="CommentSubject"/>
    <w:uiPriority w:val="99"/>
    <w:semiHidden/>
    <w:locked/>
    <w:rsid w:val="007651D4"/>
    <w:rPr>
      <w:rFonts w:cs="Times New Roman"/>
      <w:b/>
      <w:bCs/>
      <w:sz w:val="20"/>
      <w:szCs w:val="20"/>
    </w:rPr>
  </w:style>
  <w:style w:type="numbering" w:customStyle="1" w:styleId="ImportedStyle23">
    <w:name w:val="Imported Style 23"/>
    <w:rsid w:val="00847B05"/>
    <w:pPr>
      <w:numPr>
        <w:numId w:val="14"/>
      </w:numPr>
    </w:pPr>
  </w:style>
  <w:style w:type="numbering" w:customStyle="1" w:styleId="ImportedStyle4">
    <w:name w:val="Imported Style 4"/>
    <w:rsid w:val="00847B05"/>
    <w:pPr>
      <w:numPr>
        <w:numId w:val="9"/>
      </w:numPr>
    </w:pPr>
  </w:style>
  <w:style w:type="numbering" w:customStyle="1" w:styleId="ImportedStyle9">
    <w:name w:val="Imported Style 9"/>
    <w:rsid w:val="00847B05"/>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openlab.citytech.cuny.edu/collegecouncil/files/2014/08/Application-for-Interdisciplinary-Course-Designation.docx"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citytech.cuny.edu/accessibility/" TargetMode="External"/><Relationship Id="rId34" Type="http://schemas.openxmlformats.org/officeDocument/2006/relationships/image" Target="media/image13.png"/><Relationship Id="rId7" Type="http://schemas.openxmlformats.org/officeDocument/2006/relationships/hyperlink" Target="http://openlab.citytech.cuny.edu/collegecouncil/files/2014/08/2013-10-09-Proposal_Classification_Chart.pdf" TargetMode="External"/><Relationship Id="rId12" Type="http://schemas.openxmlformats.org/officeDocument/2006/relationships/header" Target="header2.xml"/><Relationship Id="rId17" Type="http://schemas.openxmlformats.org/officeDocument/2006/relationships/hyperlink" Target="http://openlab.citytech.cuny.edu/collegecouncil/files/2014/08/curriculum_modification_library_form.doc"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300jaystreet.com/college-council/curriculum_proposals/curricular-experiments"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dmincyte@citytech.cuny.edu" TargetMode="External"/><Relationship Id="rId28" Type="http://schemas.openxmlformats.org/officeDocument/2006/relationships/image" Target="media/image7.png"/><Relationship Id="rId36" Type="http://schemas.openxmlformats.org/officeDocument/2006/relationships/footer" Target="footer4.xml"/><Relationship Id="rId10" Type="http://schemas.openxmlformats.org/officeDocument/2006/relationships/hyperlink" Target="http://openlab.citytech.cuny.edu/collegecouncil/files/2014/08/2013-10-09-Chancellor_Report_Quick_Reference_Guide1.doc" TargetMode="External"/><Relationship Id="rId19" Type="http://schemas.openxmlformats.org/officeDocument/2006/relationships/hyperlink" Target="http://openlab.citytech.cuny.edu/collegecouncil/files/2014/08/CommonCoreCourseSubmissionForm_4.2.12.doc"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harvardmagazine.com/2012/03/twilight-of-the-lectur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5110</Words>
  <Characters>29127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New York City College of Technology, CUNY </vt:lpstr>
    </vt:vector>
  </TitlesOfParts>
  <Company>New York City College of Technology</Company>
  <LinksUpToDate>false</LinksUpToDate>
  <CharactersWithSpaces>34169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York City College of Technology, CUNY</dc:title>
  <dc:subject/>
  <dc:creator>Diana</dc:creator>
  <cp:keywords/>
  <dc:description/>
  <cp:lastModifiedBy>Randall</cp:lastModifiedBy>
  <cp:revision>2</cp:revision>
  <dcterms:created xsi:type="dcterms:W3CDTF">2017-11-21T15:39:00Z</dcterms:created>
  <dcterms:modified xsi:type="dcterms:W3CDTF">2017-11-21T15:39:00Z</dcterms:modified>
</cp:coreProperties>
</file>