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C323" w14:textId="77777777" w:rsidR="00EC12E4" w:rsidRPr="001901DA" w:rsidRDefault="00EC12E4" w:rsidP="00EC12E4">
      <w:pPr>
        <w:pStyle w:val="CM4"/>
        <w:spacing w:after="0"/>
        <w:jc w:val="both"/>
        <w:rPr>
          <w:rFonts w:ascii="Calibri" w:hAnsi="Calibri"/>
          <w:color w:val="000000"/>
          <w:sz w:val="20"/>
          <w:szCs w:val="21"/>
        </w:rPr>
      </w:pPr>
      <w:r w:rsidRPr="001901DA">
        <w:rPr>
          <w:rFonts w:ascii="Calibri" w:hAnsi="Calibri"/>
          <w:color w:val="000000"/>
          <w:sz w:val="20"/>
          <w:szCs w:val="21"/>
        </w:rPr>
        <w:t xml:space="preserve">New York City College of Technology, CUNY </w:t>
      </w:r>
    </w:p>
    <w:p w14:paraId="3032BB1B" w14:textId="77777777" w:rsidR="00BE4161" w:rsidRPr="001901DA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32"/>
          <w:szCs w:val="41"/>
        </w:rPr>
      </w:pPr>
      <w:r w:rsidRPr="001901DA">
        <w:rPr>
          <w:rFonts w:ascii="Calibri" w:hAnsi="Calibri"/>
          <w:sz w:val="32"/>
          <w:szCs w:val="41"/>
        </w:rPr>
        <w:t>CURRICULUM MODIFICATION PROPOSAL</w:t>
      </w:r>
      <w:r w:rsidR="000B4038" w:rsidRPr="001901DA">
        <w:rPr>
          <w:rFonts w:ascii="Calibri" w:hAnsi="Calibri"/>
          <w:sz w:val="32"/>
          <w:szCs w:val="41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483"/>
      </w:tblGrid>
      <w:tr w:rsidR="003F2463" w:rsidRPr="003F2463" w14:paraId="27B18B70" w14:textId="77777777" w:rsidTr="007B3745">
        <w:tc>
          <w:tcPr>
            <w:tcW w:w="3258" w:type="dxa"/>
          </w:tcPr>
          <w:p w14:paraId="2540C6CA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116EDE7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="003F2463" w:rsidRPr="003F2463">
              <w:rPr>
                <w:rFonts w:ascii="Calibri" w:hAnsi="Calibri"/>
                <w:b/>
                <w:sz w:val="22"/>
                <w:szCs w:val="22"/>
              </w:rPr>
              <w:t xml:space="preserve"> Career &amp; Technology Teacher Education Curriculum Modification </w:t>
            </w:r>
          </w:p>
        </w:tc>
      </w:tr>
      <w:tr w:rsidR="003F2463" w:rsidRPr="003F2463" w14:paraId="537860FE" w14:textId="77777777" w:rsidTr="007B3745">
        <w:tc>
          <w:tcPr>
            <w:tcW w:w="3258" w:type="dxa"/>
          </w:tcPr>
          <w:p w14:paraId="613F1D54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4D5510F5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2/23/2017</w:t>
            </w:r>
          </w:p>
        </w:tc>
      </w:tr>
      <w:tr w:rsidR="003F2463" w:rsidRPr="003F2463" w14:paraId="7BD08039" w14:textId="77777777" w:rsidTr="007B3745">
        <w:tc>
          <w:tcPr>
            <w:tcW w:w="3258" w:type="dxa"/>
          </w:tcPr>
          <w:p w14:paraId="4C2DCFE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148CE240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</w:p>
        </w:tc>
      </w:tr>
      <w:tr w:rsidR="003F2463" w:rsidRPr="003F2463" w14:paraId="07A85D86" w14:textId="77777777" w:rsidTr="007B3745">
        <w:tc>
          <w:tcPr>
            <w:tcW w:w="3258" w:type="dxa"/>
          </w:tcPr>
          <w:p w14:paraId="08D3F5C9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14:paraId="4688C2D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Wm. Edward Roberts</w:t>
            </w:r>
          </w:p>
        </w:tc>
      </w:tr>
      <w:tr w:rsidR="003F2463" w:rsidRPr="003F2463" w14:paraId="1B064E78" w14:textId="77777777" w:rsidTr="007B3745">
        <w:tc>
          <w:tcPr>
            <w:tcW w:w="3258" w:type="dxa"/>
          </w:tcPr>
          <w:p w14:paraId="61188AD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0594081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Career &amp; Technology Teacher Education</w:t>
            </w:r>
          </w:p>
        </w:tc>
      </w:tr>
      <w:tr w:rsidR="003F2463" w:rsidRPr="003F2463" w14:paraId="5B55C2E5" w14:textId="77777777" w:rsidTr="007B3745">
        <w:tc>
          <w:tcPr>
            <w:tcW w:w="3258" w:type="dxa"/>
          </w:tcPr>
          <w:p w14:paraId="5BFD0059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14033D5D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2/23/2017</w:t>
            </w:r>
          </w:p>
        </w:tc>
      </w:tr>
      <w:tr w:rsidR="003F2463" w:rsidRPr="003F2463" w14:paraId="09646791" w14:textId="77777777" w:rsidTr="007B3745">
        <w:tc>
          <w:tcPr>
            <w:tcW w:w="3258" w:type="dxa"/>
          </w:tcPr>
          <w:p w14:paraId="0422A82E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409AB026" w14:textId="77777777" w:rsidR="003F2463" w:rsidRPr="003F2463" w:rsidRDefault="00FC2571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Wm. Edward Roberts</w:t>
            </w:r>
          </w:p>
        </w:tc>
      </w:tr>
      <w:tr w:rsidR="003F2463" w:rsidRPr="003F2463" w14:paraId="36D7978F" w14:textId="77777777" w:rsidTr="007B3745">
        <w:tc>
          <w:tcPr>
            <w:tcW w:w="3258" w:type="dxa"/>
          </w:tcPr>
          <w:p w14:paraId="6BE5DD45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C6697B9" w14:textId="6CDC2BC2" w:rsidR="003F2463" w:rsidRPr="003F2463" w:rsidRDefault="00C97620" w:rsidP="00D37D1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6124B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81EA1FB" wp14:editId="5991BB18">
                  <wp:extent cx="2256790" cy="574040"/>
                  <wp:effectExtent l="0" t="0" r="3810" b="10160"/>
                  <wp:docPr id="1" name="Picture 1" descr="Edward Roberts Signature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ward Roberts Signature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883">
              <w:rPr>
                <w:rFonts w:ascii="Calibri" w:hAnsi="Calibri"/>
                <w:b/>
                <w:sz w:val="22"/>
                <w:szCs w:val="22"/>
              </w:rPr>
              <w:t>2017-02-23</w:t>
            </w:r>
          </w:p>
        </w:tc>
      </w:tr>
      <w:tr w:rsidR="003F2463" w:rsidRPr="003F2463" w14:paraId="0BABBC10" w14:textId="77777777" w:rsidTr="007B3745">
        <w:tc>
          <w:tcPr>
            <w:tcW w:w="3258" w:type="dxa"/>
          </w:tcPr>
          <w:p w14:paraId="07DE0C7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6C90D79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Dr. David Smith</w:t>
            </w:r>
          </w:p>
        </w:tc>
      </w:tr>
      <w:tr w:rsidR="003F2463" w:rsidRPr="003F2463" w14:paraId="34DF3026" w14:textId="77777777" w:rsidTr="007B3745">
        <w:tc>
          <w:tcPr>
            <w:tcW w:w="3258" w:type="dxa"/>
          </w:tcPr>
          <w:p w14:paraId="565A5D3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</w:tcPr>
          <w:p w14:paraId="63B62785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1709C8" w14:textId="5587968E" w:rsidR="003F2463" w:rsidRPr="003F2463" w:rsidRDefault="009D7A46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25A057AB" wp14:editId="2455697F">
                  <wp:extent cx="1691397" cy="610978"/>
                  <wp:effectExtent l="0" t="0" r="1079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vid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90" cy="6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883"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2017-02-23</w:t>
            </w:r>
          </w:p>
        </w:tc>
      </w:tr>
      <w:tr w:rsidR="003F2463" w:rsidRPr="003F2463" w14:paraId="29051E86" w14:textId="77777777" w:rsidTr="007B3745">
        <w:tc>
          <w:tcPr>
            <w:tcW w:w="3258" w:type="dxa"/>
          </w:tcPr>
          <w:p w14:paraId="7146EA42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Description of Proposal</w:t>
            </w:r>
          </w:p>
          <w:p w14:paraId="4895D89E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14:paraId="37A3FBF1" w14:textId="77777777" w:rsidR="003F2463" w:rsidRPr="00E90669" w:rsidRDefault="00E90669" w:rsidP="0082034A">
            <w:pPr>
              <w:rPr>
                <w:b/>
                <w:sz w:val="22"/>
                <w:szCs w:val="22"/>
              </w:rPr>
            </w:pPr>
            <w:r w:rsidRPr="00E90669">
              <w:rPr>
                <w:b/>
                <w:sz w:val="22"/>
                <w:szCs w:val="22"/>
              </w:rPr>
              <w:t>We propose t</w:t>
            </w:r>
            <w:r w:rsidR="0082034A">
              <w:rPr>
                <w:b/>
                <w:sz w:val="22"/>
                <w:szCs w:val="22"/>
              </w:rPr>
              <w:t xml:space="preserve">o move EDU-2455 to the core requirement, and moving EDU-3650 to an elective. This will align our courses to the </w:t>
            </w:r>
            <w:r w:rsidR="003F2463" w:rsidRPr="00E90669">
              <w:rPr>
                <w:b/>
                <w:sz w:val="22"/>
                <w:szCs w:val="22"/>
              </w:rPr>
              <w:t>NYSED regulations</w:t>
            </w:r>
            <w:r w:rsidR="0082034A">
              <w:rPr>
                <w:b/>
                <w:sz w:val="22"/>
                <w:szCs w:val="22"/>
              </w:rPr>
              <w:t xml:space="preserve"> requirement of a special needs course in our core curriculum</w:t>
            </w:r>
            <w:r w:rsidR="003F2463" w:rsidRPr="00E90669">
              <w:rPr>
                <w:b/>
                <w:sz w:val="22"/>
                <w:szCs w:val="22"/>
              </w:rPr>
              <w:t xml:space="preserve">.  </w:t>
            </w:r>
          </w:p>
        </w:tc>
      </w:tr>
      <w:tr w:rsidR="003F2463" w:rsidRPr="003F2463" w14:paraId="3AC742AF" w14:textId="77777777" w:rsidTr="007B3745">
        <w:trPr>
          <w:trHeight w:val="1745"/>
        </w:trPr>
        <w:tc>
          <w:tcPr>
            <w:tcW w:w="3258" w:type="dxa"/>
          </w:tcPr>
          <w:p w14:paraId="4470C994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Brief Rationale for Proposal</w:t>
            </w:r>
          </w:p>
          <w:p w14:paraId="35F216DF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  <w:vertAlign w:val="superscript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14:paraId="23643644" w14:textId="77777777" w:rsidR="003F2463" w:rsidRPr="004A4685" w:rsidRDefault="004A4685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685">
              <w:rPr>
                <w:rFonts w:ascii="Calibri" w:hAnsi="Calibri" w:cs="Arial"/>
                <w:b/>
                <w:sz w:val="22"/>
                <w:szCs w:val="22"/>
              </w:rPr>
              <w:t xml:space="preserve">This implements course changes made and matches the degree requirements required by the NYSED </w:t>
            </w:r>
            <w:r w:rsidRPr="004A4685">
              <w:rPr>
                <w:b/>
                <w:sz w:val="22"/>
                <w:szCs w:val="22"/>
              </w:rPr>
              <w:t xml:space="preserve">regulations requirement of a special needs course in our core curriculum.  </w:t>
            </w:r>
          </w:p>
          <w:p w14:paraId="56828C98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587E67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F637CC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2463" w:rsidRPr="003F2463" w14:paraId="2DC4EDED" w14:textId="77777777" w:rsidTr="007B3745">
        <w:trPr>
          <w:trHeight w:val="1511"/>
        </w:trPr>
        <w:tc>
          <w:tcPr>
            <w:tcW w:w="3258" w:type="dxa"/>
          </w:tcPr>
          <w:p w14:paraId="0956088D" w14:textId="77777777" w:rsidR="003F2463" w:rsidRPr="003F2463" w:rsidRDefault="003F2463" w:rsidP="003F24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>Proposal History</w:t>
            </w:r>
          </w:p>
          <w:p w14:paraId="4492AC97" w14:textId="77777777" w:rsidR="003F2463" w:rsidRPr="003F2463" w:rsidRDefault="003F2463" w:rsidP="003F2463">
            <w:pPr>
              <w:rPr>
                <w:rFonts w:ascii="Calibri" w:hAnsi="Calibri"/>
                <w:sz w:val="20"/>
                <w:szCs w:val="22"/>
              </w:rPr>
            </w:pPr>
            <w:r w:rsidRPr="003F2463">
              <w:rPr>
                <w:rFonts w:ascii="Calibri" w:hAnsi="Calibr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14:paraId="49F3EC81" w14:textId="77777777" w:rsidR="003F2463" w:rsidRPr="003F2463" w:rsidRDefault="003F2463" w:rsidP="004A46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This is a new request for a </w:t>
            </w:r>
            <w:r w:rsidR="004A4685">
              <w:rPr>
                <w:rFonts w:ascii="Calibri" w:hAnsi="Calibri"/>
                <w:b/>
                <w:sz w:val="22"/>
                <w:szCs w:val="22"/>
              </w:rPr>
              <w:t>minor</w:t>
            </w:r>
            <w:r w:rsidRPr="003F2463">
              <w:rPr>
                <w:rFonts w:ascii="Calibri" w:hAnsi="Calibri"/>
                <w:b/>
                <w:sz w:val="22"/>
                <w:szCs w:val="22"/>
              </w:rPr>
              <w:t xml:space="preserve"> change.</w:t>
            </w:r>
          </w:p>
        </w:tc>
      </w:tr>
    </w:tbl>
    <w:p w14:paraId="76E86780" w14:textId="77777777" w:rsidR="00576098" w:rsidRPr="001901DA" w:rsidRDefault="00A912B6" w:rsidP="00E90669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b/>
        </w:rPr>
      </w:pPr>
      <w:r w:rsidRPr="001901DA">
        <w:rPr>
          <w:rFonts w:ascii="Calibri" w:hAnsi="Calibri"/>
          <w:sz w:val="22"/>
          <w:szCs w:val="22"/>
        </w:rPr>
        <w:br w:type="page"/>
      </w:r>
      <w:r w:rsidR="00A21316" w:rsidRPr="001901DA">
        <w:rPr>
          <w:rFonts w:ascii="Calibri" w:hAnsi="Calibri"/>
          <w:b/>
        </w:rPr>
        <w:lastRenderedPageBreak/>
        <w:t>ALL PROPOSAL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660A8484" w14:textId="77777777" w:rsidTr="00643E29">
        <w:tc>
          <w:tcPr>
            <w:tcW w:w="7848" w:type="dxa"/>
            <w:shd w:val="clear" w:color="auto" w:fill="E6E6E6"/>
          </w:tcPr>
          <w:p w14:paraId="4CD78180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CURRICULUM MODIFICATION FORM </w:t>
            </w:r>
            <w:r w:rsidR="002E5A57" w:rsidRPr="001901DA">
              <w:rPr>
                <w:rFonts w:ascii="Calibri" w:hAnsi="Calibr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028FE9D7" w14:textId="77777777" w:rsidR="00576098" w:rsidRPr="001901DA" w:rsidRDefault="00576098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76098" w:rsidRPr="001901DA" w14:paraId="2C997E2A" w14:textId="77777777" w:rsidTr="00643E29">
        <w:tc>
          <w:tcPr>
            <w:tcW w:w="7848" w:type="dxa"/>
          </w:tcPr>
          <w:p w14:paraId="3C8AAAA0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EC09178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1C92A437" w14:textId="77777777" w:rsidTr="00643E29">
        <w:tc>
          <w:tcPr>
            <w:tcW w:w="7848" w:type="dxa"/>
          </w:tcPr>
          <w:p w14:paraId="1789D55F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1DCB5543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10D72C49" w14:textId="77777777" w:rsidTr="00643E29">
        <w:tc>
          <w:tcPr>
            <w:tcW w:w="7848" w:type="dxa"/>
          </w:tcPr>
          <w:p w14:paraId="40B28049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Date of department 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m</w:t>
            </w:r>
            <w:r w:rsidRPr="001901DA">
              <w:rPr>
                <w:rFonts w:ascii="Calibri" w:hAnsi="Calibr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1AF0541A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2E5A57" w:rsidRPr="001901DA" w14:paraId="439965C7" w14:textId="77777777" w:rsidTr="00643E29">
        <w:tc>
          <w:tcPr>
            <w:tcW w:w="7848" w:type="dxa"/>
          </w:tcPr>
          <w:p w14:paraId="29CAA0E5" w14:textId="77777777" w:rsidR="002E5A57" w:rsidRPr="001901DA" w:rsidRDefault="002E5A57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Chair</w:t>
            </w:r>
            <w:r w:rsidR="000B2CFE" w:rsidRPr="001901DA">
              <w:rPr>
                <w:rFonts w:ascii="Calibri" w:hAnsi="Calibri" w:cs="Arial"/>
                <w:sz w:val="22"/>
                <w:szCs w:val="22"/>
              </w:rPr>
              <w:t>’</w:t>
            </w:r>
            <w:r w:rsidRPr="001901DA">
              <w:rPr>
                <w:rFonts w:ascii="Calibri" w:hAnsi="Calibr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5D8B49C1" w14:textId="77777777" w:rsidR="002E5A57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3E8E7B08" w14:textId="77777777" w:rsidTr="00643E29">
        <w:tc>
          <w:tcPr>
            <w:tcW w:w="7848" w:type="dxa"/>
          </w:tcPr>
          <w:p w14:paraId="6EE25603" w14:textId="77777777" w:rsidR="00576098" w:rsidRPr="001901DA" w:rsidRDefault="00576098" w:rsidP="00643E29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7C0A9F4E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  <w:tr w:rsidR="00576098" w:rsidRPr="001901DA" w14:paraId="43835935" w14:textId="77777777" w:rsidTr="00643E29">
        <w:tc>
          <w:tcPr>
            <w:tcW w:w="7848" w:type="dxa"/>
          </w:tcPr>
          <w:p w14:paraId="7B12B9F2" w14:textId="77777777" w:rsidR="00576098" w:rsidRPr="001901DA" w:rsidRDefault="00576098" w:rsidP="00643E29">
            <w:pPr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Evidence of consultation with affected departments</w:t>
            </w:r>
          </w:p>
          <w:p w14:paraId="1874632A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440D0B9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2ABD38EE" w14:textId="77777777" w:rsidTr="00643E29">
        <w:tc>
          <w:tcPr>
            <w:tcW w:w="7848" w:type="dxa"/>
          </w:tcPr>
          <w:p w14:paraId="2102118F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768637A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  <w:tr w:rsidR="00576098" w:rsidRPr="001901DA" w14:paraId="06B69761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383DD4BC" w14:textId="77777777" w:rsidR="00576098" w:rsidRPr="001901DA" w:rsidRDefault="009D562B" w:rsidP="00643E29">
            <w:pPr>
              <w:spacing w:after="8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Completed </w:t>
            </w:r>
            <w:hyperlink r:id="rId10" w:history="1">
              <w:r w:rsidRPr="001901DA">
                <w:rPr>
                  <w:rStyle w:val="Hyperlink"/>
                  <w:rFonts w:ascii="Calibri" w:hAnsi="Calibri" w:cs="Arial"/>
                  <w:sz w:val="22"/>
                  <w:szCs w:val="22"/>
                </w:rPr>
                <w:t>Chancellor’s Report Form</w:t>
              </w:r>
            </w:hyperlink>
            <w:r w:rsidRPr="001901D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716F4B5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901DA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</w:tr>
    </w:tbl>
    <w:p w14:paraId="25DA0CA0" w14:textId="77777777" w:rsidR="00576098" w:rsidRPr="001901DA" w:rsidRDefault="00576098" w:rsidP="00576098">
      <w:pPr>
        <w:rPr>
          <w:rFonts w:ascii="Calibri" w:hAnsi="Calibri"/>
        </w:rPr>
      </w:pPr>
    </w:p>
    <w:p w14:paraId="39232C4B" w14:textId="77777777" w:rsidR="00576098" w:rsidRPr="001901DA" w:rsidRDefault="00576098" w:rsidP="00576098">
      <w:pPr>
        <w:rPr>
          <w:rFonts w:ascii="Calibri" w:hAnsi="Calibri"/>
          <w:b/>
        </w:rPr>
      </w:pPr>
      <w:r w:rsidRPr="001901DA">
        <w:rPr>
          <w:rFonts w:ascii="Calibri" w:hAnsi="Calibri"/>
          <w:b/>
        </w:rPr>
        <w:t>EXISTING PROGRAM MODIFICATION PROPOSALS</w:t>
      </w:r>
    </w:p>
    <w:p w14:paraId="15670EBE" w14:textId="77777777" w:rsidR="0012422D" w:rsidRPr="001901DA" w:rsidRDefault="0012422D" w:rsidP="005760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1901DA" w14:paraId="4BF19F45" w14:textId="77777777" w:rsidTr="00643E29">
        <w:tc>
          <w:tcPr>
            <w:tcW w:w="7848" w:type="dxa"/>
            <w:tcBorders>
              <w:bottom w:val="single" w:sz="4" w:space="0" w:color="auto"/>
            </w:tcBorders>
          </w:tcPr>
          <w:p w14:paraId="2DAD4C2B" w14:textId="77777777" w:rsidR="00576098" w:rsidRPr="001901DA" w:rsidRDefault="00576098" w:rsidP="00643E29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4FC97D" w14:textId="77777777" w:rsidR="00576098" w:rsidRPr="001901DA" w:rsidRDefault="00474642" w:rsidP="00643E29">
            <w:pPr>
              <w:spacing w:after="8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1901DA">
              <w:rPr>
                <w:rFonts w:ascii="Calibri" w:hAnsi="Calibr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1901DA" w14:paraId="6EAD1037" w14:textId="77777777" w:rsidTr="00643E29">
        <w:trPr>
          <w:trHeight w:val="332"/>
        </w:trPr>
        <w:tc>
          <w:tcPr>
            <w:tcW w:w="7848" w:type="dxa"/>
          </w:tcPr>
          <w:p w14:paraId="0F77F269" w14:textId="77777777" w:rsidR="00576098" w:rsidRPr="001901DA" w:rsidRDefault="00FB2334" w:rsidP="00CC10AA">
            <w:pPr>
              <w:rPr>
                <w:rFonts w:ascii="Calibri" w:hAnsi="Calibri"/>
                <w:sz w:val="22"/>
                <w:szCs w:val="22"/>
              </w:rPr>
            </w:pPr>
            <w:r w:rsidRPr="001901DA">
              <w:rPr>
                <w:rFonts w:ascii="Calibri" w:hAnsi="Calibri"/>
                <w:sz w:val="22"/>
                <w:szCs w:val="22"/>
              </w:rPr>
              <w:t>Detailed r</w:t>
            </w:r>
            <w:r w:rsidR="00576098" w:rsidRPr="001901DA">
              <w:rPr>
                <w:rFonts w:ascii="Calibri" w:hAnsi="Calibri"/>
                <w:sz w:val="22"/>
                <w:szCs w:val="22"/>
              </w:rPr>
              <w:t>ationale</w:t>
            </w:r>
            <w:r w:rsidR="0012422D" w:rsidRPr="001901DA">
              <w:rPr>
                <w:rFonts w:ascii="Calibri" w:hAnsi="Calibr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079B5F8B" w14:textId="77777777" w:rsidR="00576098" w:rsidRPr="001901DA" w:rsidRDefault="00474642" w:rsidP="00CC10AA">
            <w:pPr>
              <w:rPr>
                <w:rFonts w:ascii="Calibri" w:hAnsi="Calibri"/>
              </w:rPr>
            </w:pPr>
            <w:r w:rsidRPr="001901DA">
              <w:rPr>
                <w:rFonts w:ascii="Calibri" w:hAnsi="Calibri"/>
              </w:rPr>
              <w:t>X</w:t>
            </w:r>
          </w:p>
        </w:tc>
      </w:tr>
    </w:tbl>
    <w:p w14:paraId="0053FB15" w14:textId="77777777" w:rsidR="00576098" w:rsidRPr="001901DA" w:rsidRDefault="00576098" w:rsidP="00576098">
      <w:pPr>
        <w:rPr>
          <w:rFonts w:ascii="Calibri" w:hAnsi="Calibri"/>
        </w:rPr>
      </w:pPr>
    </w:p>
    <w:p w14:paraId="30D3F3BA" w14:textId="77777777" w:rsidR="00567304" w:rsidRPr="001901DA" w:rsidRDefault="00567304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  <w:sectPr w:rsidR="00567304" w:rsidRPr="001901DA" w:rsidSect="005F58C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350" w:right="1800" w:bottom="1170" w:left="1800" w:header="720" w:footer="720" w:gutter="0"/>
          <w:cols w:space="720"/>
        </w:sectPr>
      </w:pPr>
    </w:p>
    <w:p w14:paraId="4E39E8A8" w14:textId="77777777" w:rsidR="009A707F" w:rsidRPr="001901DA" w:rsidRDefault="009A707F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lastRenderedPageBreak/>
        <w:t>Section AIII: Changes in Degree Programs</w:t>
      </w:r>
    </w:p>
    <w:p w14:paraId="1E9F6534" w14:textId="77777777" w:rsidR="000C3E07" w:rsidRPr="001901DA" w:rsidRDefault="000C3E07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3FA2C25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 xml:space="preserve">AIII.1. The following revisions are proposed for the Career and Technical Teacher Education Department  </w:t>
      </w:r>
    </w:p>
    <w:p w14:paraId="0F7C6062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 xml:space="preserve">Program:  </w:t>
      </w:r>
      <w:proofErr w:type="spellStart"/>
      <w:r w:rsidRPr="001901DA">
        <w:rPr>
          <w:rFonts w:ascii="Calibri" w:hAnsi="Calibri" w:cs="Arial"/>
          <w:b/>
          <w:bCs/>
          <w:sz w:val="22"/>
          <w:szCs w:val="22"/>
        </w:rPr>
        <w:t>BSEd</w:t>
      </w:r>
      <w:proofErr w:type="spellEnd"/>
      <w:r w:rsidRPr="001901DA">
        <w:rPr>
          <w:rFonts w:ascii="Calibri" w:hAnsi="Calibri" w:cs="Arial"/>
          <w:b/>
          <w:bCs/>
          <w:sz w:val="22"/>
          <w:szCs w:val="22"/>
        </w:rPr>
        <w:t xml:space="preserve"> in Career and Technical Teacher Education</w:t>
      </w:r>
    </w:p>
    <w:p w14:paraId="318A5A62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4205">
        <w:rPr>
          <w:rFonts w:ascii="Calibri" w:hAnsi="Calibri" w:cs="Arial"/>
          <w:b/>
          <w:bCs/>
          <w:sz w:val="22"/>
          <w:szCs w:val="22"/>
        </w:rPr>
        <w:t>Program Code:</w:t>
      </w:r>
      <w:r w:rsidRPr="001901DA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753EFF">
        <w:rPr>
          <w:rFonts w:ascii="Calibri" w:hAnsi="Calibri" w:cs="Arial"/>
          <w:b/>
          <w:bCs/>
          <w:sz w:val="22"/>
          <w:szCs w:val="22"/>
        </w:rPr>
        <w:t>23980</w:t>
      </w:r>
      <w:r w:rsidRPr="001901DA">
        <w:rPr>
          <w:rFonts w:ascii="Calibri" w:hAnsi="Calibri" w:cs="Arial"/>
          <w:b/>
          <w:bCs/>
          <w:sz w:val="22"/>
          <w:szCs w:val="22"/>
        </w:rPr>
        <w:tab/>
      </w:r>
    </w:p>
    <w:p w14:paraId="23BA1FB8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>Effective Date:   Fall 201</w:t>
      </w:r>
      <w:r w:rsidR="007557C7">
        <w:rPr>
          <w:rFonts w:ascii="Calibri" w:hAnsi="Calibri" w:cs="Arial"/>
          <w:b/>
          <w:bCs/>
          <w:sz w:val="22"/>
          <w:szCs w:val="22"/>
        </w:rPr>
        <w:t>7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EF5C0B" w:rsidRPr="001901DA" w14:paraId="0D17C1C9" w14:textId="77777777" w:rsidTr="00DE491A">
        <w:trPr>
          <w:trHeight w:val="207"/>
        </w:trPr>
        <w:tc>
          <w:tcPr>
            <w:tcW w:w="5868" w:type="dxa"/>
          </w:tcPr>
          <w:p w14:paraId="365F9F93" w14:textId="77777777" w:rsidR="00EF5C0B" w:rsidRPr="00F968F3" w:rsidRDefault="00EF5C0B" w:rsidP="00DE491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7380" w:type="dxa"/>
          </w:tcPr>
          <w:p w14:paraId="0D799A0E" w14:textId="77777777" w:rsidR="00EF5C0B" w:rsidRPr="00F968F3" w:rsidRDefault="00EF5C0B" w:rsidP="00DE491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EF5C0B" w:rsidRPr="001901DA" w14:paraId="6AAE4D9A" w14:textId="77777777" w:rsidTr="00DE491A">
        <w:trPr>
          <w:trHeight w:val="459"/>
        </w:trPr>
        <w:tc>
          <w:tcPr>
            <w:tcW w:w="5868" w:type="dxa"/>
          </w:tcPr>
          <w:p w14:paraId="6372066C" w14:textId="159ACA2F" w:rsidR="004047A2" w:rsidRPr="009A224E" w:rsidRDefault="0006005D" w:rsidP="004047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047A2" w:rsidRPr="009A224E">
              <w:rPr>
                <w:rFonts w:ascii="Arial" w:hAnsi="Arial" w:cs="Arial"/>
                <w:b/>
                <w:sz w:val="18"/>
                <w:szCs w:val="18"/>
              </w:rPr>
              <w:t>GENERAL EDUCATION</w:t>
            </w:r>
            <w:r w:rsidR="003054FD">
              <w:rPr>
                <w:rFonts w:ascii="Arial" w:hAnsi="Arial" w:cs="Arial"/>
                <w:b/>
                <w:sz w:val="18"/>
                <w:szCs w:val="18"/>
              </w:rPr>
              <w:t xml:space="preserve"> COMMON</w:t>
            </w:r>
            <w:r w:rsidR="004047A2" w:rsidRPr="009A224E">
              <w:rPr>
                <w:rFonts w:ascii="Arial" w:hAnsi="Arial" w:cs="Arial"/>
                <w:b/>
                <w:sz w:val="18"/>
                <w:szCs w:val="18"/>
              </w:rPr>
              <w:t xml:space="preserve"> CORE </w:t>
            </w:r>
            <w:r w:rsidR="003054FD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4047A2" w:rsidRPr="009A224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A224E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9A224E" w:rsidRPr="009A22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047A2" w:rsidRPr="009A224E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="004047A2" w:rsidRPr="009A224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6FB7850F" w14:textId="77777777" w:rsidR="003054FD" w:rsidRDefault="003054FD" w:rsidP="002340A9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- 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Required Core</w:t>
            </w:r>
            <w:r w:rsidR="002340A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Courses, 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13 credits)</w:t>
            </w:r>
          </w:p>
          <w:p w14:paraId="286D453D" w14:textId="1FF3A3A1" w:rsidR="002340A9" w:rsidRPr="009A224E" w:rsidRDefault="003054FD" w:rsidP="002340A9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0D92423" w14:textId="054C4BF4" w:rsidR="003054FD" w:rsidRPr="003054FD" w:rsidRDefault="002340A9" w:rsidP="003054FD">
            <w:pPr>
              <w:pStyle w:val="Heading1"/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ENG 1101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English Composition I</w:t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  <w:t xml:space="preserve">3 </w:t>
            </w:r>
          </w:p>
          <w:p w14:paraId="1566FF21" w14:textId="77777777" w:rsidR="002340A9" w:rsidRDefault="002340A9" w:rsidP="002340A9">
            <w:pPr>
              <w:pStyle w:val="Heading1"/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ENG 1121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English Composition II</w:t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B0A7F12" w14:textId="3CB9AE8E" w:rsidR="003054FD" w:rsidRPr="003054FD" w:rsidRDefault="003054FD" w:rsidP="003054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4FD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3 credits)</w:t>
            </w:r>
          </w:p>
          <w:p w14:paraId="05E30CDE" w14:textId="46247EAB" w:rsidR="003054FD" w:rsidRDefault="002340A9" w:rsidP="002340A9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MAT 1190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51E64" w:rsidRPr="009A224E">
              <w:rPr>
                <w:rFonts w:ascii="Arial" w:hAnsi="Arial" w:cs="Arial"/>
                <w:sz w:val="18"/>
                <w:szCs w:val="18"/>
              </w:rPr>
              <w:t>Qua</w:t>
            </w:r>
            <w:r w:rsidR="00C51E64">
              <w:rPr>
                <w:rFonts w:ascii="Arial" w:hAnsi="Arial" w:cs="Arial"/>
                <w:sz w:val="18"/>
                <w:szCs w:val="18"/>
              </w:rPr>
              <w:t>nti</w:t>
            </w:r>
            <w:r w:rsidR="00C51E64" w:rsidRPr="009A224E">
              <w:rPr>
                <w:rFonts w:ascii="Arial" w:hAnsi="Arial" w:cs="Arial"/>
                <w:sz w:val="18"/>
                <w:szCs w:val="18"/>
              </w:rPr>
              <w:t xml:space="preserve">tative </w:t>
            </w:r>
            <w:r w:rsidRPr="009A224E">
              <w:rPr>
                <w:rFonts w:ascii="Arial" w:hAnsi="Arial" w:cs="Arial"/>
                <w:sz w:val="18"/>
                <w:szCs w:val="18"/>
              </w:rPr>
              <w:t>Reasoning</w:t>
            </w:r>
            <w:r w:rsidR="003054FD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2230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9A224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BFD03D6" w14:textId="5CCDCF8D" w:rsidR="003054FD" w:rsidRDefault="003054FD" w:rsidP="002340A9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higher</w:t>
            </w:r>
          </w:p>
          <w:p w14:paraId="0D4EF0C1" w14:textId="2876D8BB" w:rsidR="003054FD" w:rsidRPr="003054FD" w:rsidRDefault="003054FD" w:rsidP="002340A9">
            <w:pPr>
              <w:tabs>
                <w:tab w:val="left" w:pos="11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54FD">
              <w:rPr>
                <w:rFonts w:ascii="Arial" w:hAnsi="Arial" w:cs="Arial"/>
                <w:b/>
                <w:sz w:val="18"/>
                <w:szCs w:val="18"/>
              </w:rPr>
              <w:t>Life and Physical Sciences (1 course, 4 credits)</w:t>
            </w:r>
          </w:p>
          <w:p w14:paraId="37C5C336" w14:textId="6FF77B5E" w:rsidR="00C51E64" w:rsidRDefault="002340A9" w:rsidP="002340A9">
            <w:pPr>
              <w:pStyle w:val="Heading1"/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Principles of Science I</w:t>
            </w:r>
            <w:r w:rsidR="00305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4FD" w:rsidRPr="003054FD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3054FD">
              <w:rPr>
                <w:rFonts w:ascii="Arial" w:hAnsi="Arial" w:cs="Arial"/>
                <w:sz w:val="18"/>
                <w:szCs w:val="18"/>
              </w:rPr>
              <w:t xml:space="preserve"> highe</w:t>
            </w:r>
            <w:r w:rsidRPr="009A224E">
              <w:rPr>
                <w:rFonts w:ascii="Arial" w:hAnsi="Arial" w:cs="Arial"/>
                <w:sz w:val="18"/>
                <w:szCs w:val="18"/>
              </w:rPr>
              <w:t>r</w:t>
            </w:r>
            <w:r w:rsidR="00C51E64">
              <w:rPr>
                <w:rFonts w:ascii="Arial" w:hAnsi="Arial" w:cs="Arial"/>
                <w:sz w:val="18"/>
                <w:szCs w:val="18"/>
              </w:rPr>
              <w:tab/>
            </w:r>
            <w:r w:rsidR="00C51E64">
              <w:rPr>
                <w:rFonts w:ascii="Arial" w:hAnsi="Arial" w:cs="Arial"/>
                <w:sz w:val="18"/>
                <w:szCs w:val="18"/>
              </w:rPr>
              <w:tab/>
              <w:t>4</w:t>
            </w:r>
          </w:p>
          <w:p w14:paraId="38DEB2BA" w14:textId="4AC963D1" w:rsidR="002340A9" w:rsidRDefault="00C51E64" w:rsidP="002340A9">
            <w:pPr>
              <w:pStyle w:val="Heading1"/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>(</w:t>
            </w:r>
            <w:r w:rsidR="00727386" w:rsidRPr="009A224E">
              <w:rPr>
                <w:rFonts w:ascii="Arial" w:hAnsi="Arial" w:cs="Arial"/>
                <w:sz w:val="18"/>
                <w:szCs w:val="18"/>
              </w:rPr>
              <w:t>one-year</w:t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 xml:space="preserve"> sequence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Scientific World </w:t>
            </w:r>
            <w:r w:rsidR="003054FD">
              <w:rPr>
                <w:rFonts w:ascii="Arial" w:hAnsi="Arial" w:cs="Arial"/>
                <w:sz w:val="18"/>
                <w:szCs w:val="18"/>
              </w:rPr>
              <w:t>class,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</w:t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>)</w:t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9B2AC2" w14:textId="77777777" w:rsidR="0044401B" w:rsidRDefault="0044401B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B67AE" w14:textId="20C418AA" w:rsidR="002340A9" w:rsidRPr="009A224E" w:rsidRDefault="0044401B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- 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Fle</w:t>
            </w:r>
            <w:r w:rsidR="002340A9">
              <w:rPr>
                <w:rFonts w:ascii="Arial" w:hAnsi="Arial" w:cs="Arial"/>
                <w:b/>
                <w:sz w:val="18"/>
                <w:szCs w:val="18"/>
              </w:rPr>
              <w:t>xible Core (6 courses, 19 credits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3455D71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In addition to the required courses listed below, </w:t>
            </w:r>
          </w:p>
          <w:p w14:paraId="771EB314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select one course from each of the other three areas; </w:t>
            </w:r>
          </w:p>
          <w:p w14:paraId="6FC91035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plus one additional course from any of the five areas;</w:t>
            </w:r>
          </w:p>
          <w:p w14:paraId="0F7FAA88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no more than two courses may be selected from any discipline. 12</w:t>
            </w:r>
          </w:p>
          <w:p w14:paraId="2FBDDED3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A2011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5F4CF6BA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26A23382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ED852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63DD9050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45F634B0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025CC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4AC6BF20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PSY 1101 Introduction to Psychology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14:paraId="459F1B6C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BCE30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0851B3A6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4165A139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6F134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Scientific World</w:t>
            </w:r>
          </w:p>
          <w:p w14:paraId="5E2D942F" w14:textId="77777777" w:rsidR="0044401B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lastRenderedPageBreak/>
              <w:t>PHYS 1112 Principles of Science II</w:t>
            </w:r>
            <w:r w:rsidR="00C51E6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44401B">
              <w:rPr>
                <w:rFonts w:ascii="Arial" w:hAnsi="Arial" w:cs="Arial"/>
                <w:sz w:val="18"/>
                <w:szCs w:val="18"/>
              </w:rPr>
              <w:t>higher</w:t>
            </w:r>
          </w:p>
          <w:p w14:paraId="20C04E81" w14:textId="2900A151" w:rsidR="002340A9" w:rsidRPr="009A224E" w:rsidRDefault="00C51E64" w:rsidP="00234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(one year sequence with </w:t>
            </w:r>
            <w:r w:rsidR="0044401B">
              <w:rPr>
                <w:rFonts w:ascii="Arial" w:hAnsi="Arial" w:cs="Arial"/>
                <w:sz w:val="18"/>
                <w:szCs w:val="18"/>
              </w:rPr>
              <w:t>Life and Physical Science,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above)</w:t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ab/>
            </w:r>
            <w:r w:rsidR="0044401B">
              <w:rPr>
                <w:rFonts w:ascii="Arial" w:hAnsi="Arial" w:cs="Arial"/>
                <w:sz w:val="18"/>
                <w:szCs w:val="18"/>
              </w:rPr>
              <w:t>4</w:t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ab/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E9066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0C907306" w14:textId="7FFCBC88" w:rsidR="007557C7" w:rsidRPr="009A224E" w:rsidRDefault="0044401B" w:rsidP="007557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- </w:t>
            </w:r>
            <w:r w:rsidR="007557C7" w:rsidRPr="009A224E">
              <w:rPr>
                <w:rFonts w:ascii="Arial" w:hAnsi="Arial" w:cs="Arial"/>
                <w:b/>
                <w:sz w:val="18"/>
                <w:szCs w:val="18"/>
              </w:rPr>
              <w:t>College Option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Requirement</w:t>
            </w:r>
            <w:r w:rsidRPr="0044401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7557C7" w:rsidRPr="009A224E">
              <w:rPr>
                <w:rFonts w:ascii="Arial" w:hAnsi="Arial" w:cs="Arial"/>
                <w:b/>
                <w:sz w:val="18"/>
                <w:szCs w:val="18"/>
              </w:rPr>
              <w:t xml:space="preserve"> (12 credits)   </w:t>
            </w:r>
          </w:p>
          <w:p w14:paraId="1C995D96" w14:textId="77777777" w:rsidR="007557C7" w:rsidRDefault="007557C7" w:rsidP="007557C7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42A80401" w14:textId="77777777" w:rsidR="007557C7" w:rsidRPr="009A224E" w:rsidRDefault="007557C7" w:rsidP="007557C7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Pr="009A224E">
              <w:rPr>
                <w:rFonts w:ascii="Arial" w:hAnsi="Arial" w:cs="Arial"/>
                <w:sz w:val="18"/>
                <w:szCs w:val="18"/>
              </w:rPr>
              <w:t xml:space="preserve">1330 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</w:t>
            </w:r>
            <w:r w:rsidRPr="009A224E">
              <w:rPr>
                <w:rFonts w:ascii="Arial" w:hAnsi="Arial" w:cs="Arial"/>
                <w:sz w:val="18"/>
                <w:szCs w:val="18"/>
              </w:rPr>
              <w:t xml:space="preserve"> Speaking or higher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14:paraId="42AE8343" w14:textId="77777777" w:rsidR="007557C7" w:rsidRPr="00120830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One interdisciplinary L</w:t>
            </w:r>
            <w:r>
              <w:rPr>
                <w:rFonts w:ascii="Arial" w:hAnsi="Arial" w:cs="Arial"/>
                <w:sz w:val="18"/>
                <w:szCs w:val="18"/>
              </w:rPr>
              <w:t>iberal Arts and Sciences course</w:t>
            </w:r>
          </w:p>
          <w:p w14:paraId="3BEE8692" w14:textId="7A6D885F" w:rsidR="007557C7" w:rsidRDefault="0044401B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</w:t>
            </w:r>
            <w:r w:rsidR="007557C7" w:rsidRPr="00120830">
              <w:rPr>
                <w:rFonts w:ascii="Arial" w:hAnsi="Arial" w:cs="Arial"/>
                <w:sz w:val="18"/>
                <w:szCs w:val="18"/>
              </w:rPr>
              <w:t>ny approved course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557C7">
              <w:rPr>
                <w:rFonts w:ascii="Arial" w:hAnsi="Arial" w:cs="Arial"/>
                <w:sz w:val="18"/>
                <w:szCs w:val="18"/>
              </w:rPr>
              <w:tab/>
            </w:r>
            <w:r w:rsidR="007557C7">
              <w:rPr>
                <w:rFonts w:ascii="Arial" w:hAnsi="Arial" w:cs="Arial"/>
                <w:sz w:val="18"/>
                <w:szCs w:val="18"/>
              </w:rPr>
              <w:tab/>
            </w:r>
            <w:r w:rsidR="007557C7"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14:paraId="48AD51BA" w14:textId="77777777" w:rsidR="007557C7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25195F" w14:textId="77777777" w:rsidR="007557C7" w:rsidRPr="00120830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</w:t>
            </w:r>
          </w:p>
          <w:p w14:paraId="764B3251" w14:textId="77777777" w:rsidR="007557C7" w:rsidRPr="00120830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of 42 credits in general education. In meeting their general education requirements overall, </w:t>
            </w:r>
          </w:p>
          <w:p w14:paraId="3DD64157" w14:textId="77777777" w:rsidR="007557C7" w:rsidRPr="00120830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5F958071" w14:textId="77777777" w:rsidR="007557C7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or two sequential courses in a foreign language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14:paraId="056D6717" w14:textId="77777777" w:rsidR="007557C7" w:rsidRPr="00120830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189062" w14:textId="77777777" w:rsidR="007557C7" w:rsidRPr="0044401B" w:rsidRDefault="007557C7" w:rsidP="007557C7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3667CDD4" w14:textId="77777777" w:rsid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Students at New York City College of Technology must complete two courses designated WI for the associate level, one from </w:t>
            </w:r>
            <w:proofErr w:type="spellStart"/>
            <w:r w:rsidRPr="00120830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120830">
              <w:rPr>
                <w:rFonts w:ascii="Arial" w:hAnsi="Arial" w:cs="Arial"/>
                <w:sz w:val="18"/>
                <w:szCs w:val="18"/>
              </w:rPr>
              <w:t xml:space="preserve"> and one from the major; and two additional courses designated WI for the baccalaureate level, one from </w:t>
            </w:r>
            <w:proofErr w:type="spellStart"/>
            <w:r w:rsidRPr="00120830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120830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475009C5" w14:textId="77777777" w:rsid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93968B" w14:textId="77777777" w:rsid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Program-Specific Degree Requirements (61 credits)</w:t>
            </w:r>
          </w:p>
          <w:p w14:paraId="0D033362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t>Pedagogical Core (31 credits)</w:t>
            </w:r>
          </w:p>
          <w:p w14:paraId="4ED6E4C2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>EDU 2510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Orientation to Career and </w:t>
            </w:r>
          </w:p>
          <w:p w14:paraId="2512BC1F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>Technical Education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AC7BC57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2520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Occupational Analysis and </w:t>
            </w:r>
          </w:p>
          <w:p w14:paraId="3B912F98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Curriculum Organization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BDBB9D4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EDU 2354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Laboratory Organization and </w:t>
            </w:r>
          </w:p>
          <w:p w14:paraId="4774CB2A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Management of Instruction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66A2D93B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>EDU 2362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Methods of Teaching in Career and </w:t>
            </w:r>
          </w:p>
          <w:p w14:paraId="10749782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Technology Education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3E51F5B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3630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Assessing Student Learning Outcomes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>3</w:t>
            </w:r>
          </w:p>
          <w:p w14:paraId="67F0CAAF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3640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>Computers in Education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B9C999B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EDU 3650 </w:t>
            </w: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  <w:t xml:space="preserve">Mainstreaming in Career and </w:t>
            </w:r>
          </w:p>
          <w:p w14:paraId="61BD96B7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  <w:t>Technology Education</w:t>
            </w: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trike/>
                <w:sz w:val="18"/>
                <w:szCs w:val="18"/>
              </w:rPr>
              <w:tab/>
              <w:t>3</w:t>
            </w:r>
          </w:p>
          <w:p w14:paraId="414BC84A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3670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Methods of Literacy Instruction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34FA89C" w14:textId="77777777" w:rsid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>EDU 3681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Internship in Career and Technical Teacher </w:t>
            </w:r>
          </w:p>
          <w:p w14:paraId="72042776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Education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46ABBF3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4600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Professional Development Seminar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2                                                       </w:t>
            </w:r>
          </w:p>
          <w:p w14:paraId="2DB92A47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EDU 4871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Supervised Student Teaching in </w:t>
            </w:r>
          </w:p>
          <w:p w14:paraId="3397A6D5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Career and Technology Education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>4</w:t>
            </w:r>
          </w:p>
          <w:p w14:paraId="5BE80654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Content Core (3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  <w:p w14:paraId="6F47B342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3700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Practicum in Occupational </w:t>
            </w:r>
          </w:p>
          <w:p w14:paraId="2CB4D6A6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Competency: Performance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  <w:p w14:paraId="309B78E5" w14:textId="77777777" w:rsidR="007557C7" w:rsidRPr="009A224E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3720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Practicum in Occupational </w:t>
            </w:r>
          </w:p>
          <w:p w14:paraId="5779B3D2" w14:textId="77777777" w:rsidR="007557C7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Competency: Written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  <w:p w14:paraId="228D9E5A" w14:textId="77777777" w:rsidR="007557C7" w:rsidRPr="00120830" w:rsidRDefault="007557C7" w:rsidP="00755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/>
                <w:bCs/>
                <w:sz w:val="18"/>
                <w:szCs w:val="18"/>
              </w:rPr>
              <w:t>Program-specific Liberal Arts and Sciences Requirements</w:t>
            </w:r>
          </w:p>
          <w:p w14:paraId="6BAFB810" w14:textId="77777777" w:rsidR="007557C7" w:rsidRPr="00120830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MAT 1272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Statistics or higher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</w:p>
          <w:p w14:paraId="6DF31447" w14:textId="77777777" w:rsidR="007557C7" w:rsidRPr="00120830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PSY 2501/EDU 2610 Child and Adolescent Development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</w:p>
          <w:p w14:paraId="215DE334" w14:textId="77777777" w:rsidR="007557C7" w:rsidRPr="00120830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PSY 3502/EDU 3610 Human Learning and Instruction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9E1FBA9" w14:textId="77777777" w:rsidR="007557C7" w:rsidRPr="00120830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SOC 2401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Society, Technology and Self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0A1587F" w14:textId="411A62CF" w:rsidR="007557C7" w:rsidRPr="00120830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ARB, ASL, CHN, FREN, or SPA (Intermediate) </w:t>
            </w:r>
            <w:r w:rsidR="0044401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8CCC777" w14:textId="77777777" w:rsidR="007557C7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LIB 1201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Research and Documentation in the </w:t>
            </w:r>
          </w:p>
          <w:p w14:paraId="130D1D70" w14:textId="77777777" w:rsidR="007557C7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Information 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92F192A" w14:textId="77777777" w:rsidR="007557C7" w:rsidRPr="009A224E" w:rsidRDefault="007557C7" w:rsidP="007557C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E56B67" w14:textId="77777777" w:rsidR="007557C7" w:rsidRPr="009A224E" w:rsidRDefault="007557C7" w:rsidP="00755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>Total program-specific required and elective courses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  <w:p w14:paraId="62560DBB" w14:textId="77777777" w:rsidR="007557C7" w:rsidRPr="009A224E" w:rsidRDefault="007557C7" w:rsidP="007557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Total NYSED Liberal Arts/Science credits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  <w:t>62</w:t>
            </w:r>
          </w:p>
          <w:p w14:paraId="440B9E2C" w14:textId="77777777" w:rsidR="00EF5C0B" w:rsidRDefault="007557C7" w:rsidP="00775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TOTAL CREDITS REQUIRED FOR THE DEGREE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  <w:r w:rsidR="0077538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  <w:p w14:paraId="0CBFD2E2" w14:textId="77777777" w:rsidR="0044401B" w:rsidRDefault="0044401B" w:rsidP="00775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9D3DC" w14:textId="77777777" w:rsidR="0044401B" w:rsidRDefault="0044401B" w:rsidP="00775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117BC2" w14:textId="77777777" w:rsidR="0044401B" w:rsidRDefault="0044401B" w:rsidP="00775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59D56" w14:textId="77777777" w:rsidR="0044401B" w:rsidRDefault="0044401B" w:rsidP="007753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970CC" w14:textId="77777777" w:rsidR="0044401B" w:rsidRDefault="0044401B" w:rsidP="00444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>GenEd</w:t>
            </w:r>
            <w:proofErr w:type="spellEnd"/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requirements may not be able to complete the degree program within the regular number of credits.</w:t>
            </w:r>
          </w:p>
          <w:p w14:paraId="37892444" w14:textId="77777777" w:rsidR="0044401B" w:rsidRPr="004557DC" w:rsidRDefault="0044401B" w:rsidP="0044401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 </w:t>
            </w:r>
            <w:r w:rsidRPr="007B5EFD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>Complete lists of liberal arts and sciences courses and advanced liberal arts courses, as well as semester-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 xml:space="preserve">specific </w:t>
            </w:r>
            <w:r w:rsidRPr="007B5EFD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>lists of interdisciplinary courses and writing intensive courses, are available online at the City Tech Pathways website.</w:t>
            </w:r>
            <w:r w:rsidRPr="007B5EFD">
              <w:rPr>
                <w:rFonts w:ascii="Frutiger" w:hAnsi="Frutiger"/>
                <w:i/>
                <w:iCs/>
                <w:color w:val="000000" w:themeColor="text1"/>
                <w:sz w:val="14"/>
                <w:szCs w:val="14"/>
                <w:lang w:bidi="he-IL"/>
              </w:rPr>
              <w:t xml:space="preserve"> </w:t>
            </w:r>
          </w:p>
          <w:p w14:paraId="23411C99" w14:textId="77777777" w:rsidR="0044401B" w:rsidRPr="001F3745" w:rsidRDefault="0044401B" w:rsidP="00444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 Students can choose to take introductory language courses to satisfy some areas in the Flexible Core/College Option areas. Those who do not may need 3-6 additional hours to complete the degree program.</w:t>
            </w:r>
          </w:p>
          <w:p w14:paraId="1A59AB6F" w14:textId="77777777" w:rsidR="0044401B" w:rsidRPr="009A224E" w:rsidRDefault="0044401B" w:rsidP="0077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</w:tcPr>
          <w:p w14:paraId="6E10B8BE" w14:textId="128C3727" w:rsidR="003054FD" w:rsidRPr="009A224E" w:rsidRDefault="003054FD" w:rsidP="003054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GENERAL EDUCATION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COMMON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 CORE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A224E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9A224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648ACC7E" w14:textId="77777777" w:rsidR="003054FD" w:rsidRDefault="003054FD" w:rsidP="003054FD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-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Required Core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Courses,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13 credits)</w:t>
            </w:r>
          </w:p>
          <w:p w14:paraId="3BD3F270" w14:textId="77777777" w:rsidR="003054FD" w:rsidRPr="009A224E" w:rsidRDefault="003054FD" w:rsidP="003054FD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D088568" w14:textId="20183A45" w:rsidR="003054FD" w:rsidRPr="003054FD" w:rsidRDefault="003054FD" w:rsidP="003054FD">
            <w:pPr>
              <w:pStyle w:val="Heading1"/>
              <w:tabs>
                <w:tab w:val="left" w:pos="1152"/>
                <w:tab w:val="left" w:pos="6259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ENG 1101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English Composition I</w:t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  <w:t xml:space="preserve">3 </w:t>
            </w:r>
          </w:p>
          <w:p w14:paraId="5AF2D500" w14:textId="5C802D06" w:rsidR="003054FD" w:rsidRDefault="003054FD" w:rsidP="003054FD">
            <w:pPr>
              <w:pStyle w:val="Heading1"/>
              <w:tabs>
                <w:tab w:val="left" w:pos="1152"/>
                <w:tab w:val="left" w:pos="6259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ENG 1121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English Composition II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0E24242" w14:textId="77777777" w:rsidR="003054FD" w:rsidRPr="003054FD" w:rsidRDefault="003054FD" w:rsidP="003054FD">
            <w:pPr>
              <w:tabs>
                <w:tab w:val="left" w:pos="62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54FD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3 credits)</w:t>
            </w:r>
          </w:p>
          <w:p w14:paraId="7314AEF9" w14:textId="445829B5" w:rsidR="003054FD" w:rsidRDefault="003054FD" w:rsidP="003054FD">
            <w:pPr>
              <w:tabs>
                <w:tab w:val="left" w:pos="1152"/>
                <w:tab w:val="left" w:pos="6259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MAT 1190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Qua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 w:rsidRPr="009A224E">
              <w:rPr>
                <w:rFonts w:ascii="Arial" w:hAnsi="Arial" w:cs="Arial"/>
                <w:sz w:val="18"/>
                <w:szCs w:val="18"/>
              </w:rPr>
              <w:t>tative Reasoning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Pr="009A224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B896DDB" w14:textId="77777777" w:rsidR="003054FD" w:rsidRDefault="003054FD" w:rsidP="003054FD">
            <w:pPr>
              <w:tabs>
                <w:tab w:val="left" w:pos="1152"/>
                <w:tab w:val="left" w:pos="62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higher</w:t>
            </w:r>
          </w:p>
          <w:p w14:paraId="62485DDF" w14:textId="77777777" w:rsidR="003054FD" w:rsidRPr="003054FD" w:rsidRDefault="003054FD" w:rsidP="003054FD">
            <w:pPr>
              <w:tabs>
                <w:tab w:val="left" w:pos="1152"/>
                <w:tab w:val="left" w:pos="625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054FD">
              <w:rPr>
                <w:rFonts w:ascii="Arial" w:hAnsi="Arial" w:cs="Arial"/>
                <w:b/>
                <w:sz w:val="18"/>
                <w:szCs w:val="18"/>
              </w:rPr>
              <w:t>Life and Physical Sciences (1 course, 4 credits)</w:t>
            </w:r>
          </w:p>
          <w:p w14:paraId="0D4622D6" w14:textId="77777777" w:rsidR="003054FD" w:rsidRDefault="003054FD" w:rsidP="003054FD">
            <w:pPr>
              <w:pStyle w:val="Heading1"/>
              <w:tabs>
                <w:tab w:val="left" w:pos="1152"/>
                <w:tab w:val="left" w:pos="6259"/>
              </w:tabs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Principles of Science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4FD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highe</w:t>
            </w:r>
            <w:r w:rsidRPr="009A224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</w:p>
          <w:p w14:paraId="7348F27E" w14:textId="5EBD98F6" w:rsidR="002340A9" w:rsidRPr="009A224E" w:rsidRDefault="003054FD" w:rsidP="003054FD">
            <w:pPr>
              <w:pStyle w:val="Heading1"/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(</w:t>
            </w:r>
            <w:r w:rsidR="00727386" w:rsidRPr="009A224E">
              <w:rPr>
                <w:rFonts w:ascii="Arial" w:hAnsi="Arial" w:cs="Arial"/>
                <w:sz w:val="18"/>
                <w:szCs w:val="18"/>
              </w:rPr>
              <w:t>one-year</w:t>
            </w:r>
            <w:r w:rsidRPr="009A224E">
              <w:rPr>
                <w:rFonts w:ascii="Arial" w:hAnsi="Arial" w:cs="Arial"/>
                <w:sz w:val="18"/>
                <w:szCs w:val="18"/>
              </w:rPr>
              <w:t xml:space="preserve"> sequence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Scientific World class, below</w:t>
            </w:r>
            <w:r w:rsidRPr="009A224E">
              <w:rPr>
                <w:rFonts w:ascii="Arial" w:hAnsi="Arial" w:cs="Arial"/>
                <w:sz w:val="18"/>
                <w:szCs w:val="18"/>
              </w:rPr>
              <w:t>)</w:t>
            </w:r>
            <w:r w:rsidR="002340A9">
              <w:rPr>
                <w:rFonts w:ascii="Arial" w:hAnsi="Arial" w:cs="Arial"/>
                <w:sz w:val="18"/>
                <w:szCs w:val="18"/>
              </w:rPr>
              <w:tab/>
            </w:r>
            <w:r w:rsidR="002340A9">
              <w:rPr>
                <w:rFonts w:ascii="Arial" w:hAnsi="Arial" w:cs="Arial"/>
                <w:sz w:val="18"/>
                <w:szCs w:val="18"/>
              </w:rPr>
              <w:tab/>
            </w:r>
            <w:r w:rsidR="002340A9" w:rsidRPr="009A224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08BBFE9" w14:textId="77777777" w:rsidR="002340A9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4E3C77" w14:textId="1DF2F07A" w:rsidR="002340A9" w:rsidRPr="009A224E" w:rsidRDefault="0044401B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- 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Fle</w:t>
            </w:r>
            <w:r w:rsidR="002340A9">
              <w:rPr>
                <w:rFonts w:ascii="Arial" w:hAnsi="Arial" w:cs="Arial"/>
                <w:b/>
                <w:sz w:val="18"/>
                <w:szCs w:val="18"/>
              </w:rPr>
              <w:t>xible Core (6 courses, 19 credits</w:t>
            </w:r>
            <w:r w:rsidR="002340A9" w:rsidRPr="009A224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0726D83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In addition to the required courses listed below, </w:t>
            </w:r>
          </w:p>
          <w:p w14:paraId="40DFEA9F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select one course from each of the other three areas; </w:t>
            </w:r>
          </w:p>
          <w:p w14:paraId="693899CC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plus one additional course from any of the five areas;</w:t>
            </w:r>
          </w:p>
          <w:p w14:paraId="3B7109B7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 xml:space="preserve">no more than two courses may be selected from any discipline. </w:t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A8E8CD1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D17E0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7649C037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06600801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FB1F5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33FAC232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35F8C8DD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E91D1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0F6CB600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PSY 1101 Introduction to Psychology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88EE4E2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F857E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0BE13959" w14:textId="77777777" w:rsidR="002340A9" w:rsidRPr="009A224E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t>Any approved course</w:t>
            </w:r>
          </w:p>
          <w:p w14:paraId="5A61C780" w14:textId="77777777" w:rsidR="002340A9" w:rsidRDefault="002340A9" w:rsidP="00234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F4DDE" w14:textId="77777777" w:rsidR="002340A9" w:rsidRPr="0044401B" w:rsidRDefault="002340A9" w:rsidP="002340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Scientific World</w:t>
            </w:r>
          </w:p>
          <w:p w14:paraId="0EE5269A" w14:textId="77777777" w:rsidR="0044401B" w:rsidRDefault="0044401B" w:rsidP="0044401B">
            <w:pPr>
              <w:rPr>
                <w:rFonts w:ascii="Arial" w:hAnsi="Arial" w:cs="Arial"/>
                <w:sz w:val="18"/>
                <w:szCs w:val="18"/>
              </w:rPr>
            </w:pPr>
            <w:r w:rsidRPr="009A224E">
              <w:rPr>
                <w:rFonts w:ascii="Arial" w:hAnsi="Arial" w:cs="Arial"/>
                <w:sz w:val="18"/>
                <w:szCs w:val="18"/>
              </w:rPr>
              <w:lastRenderedPageBreak/>
              <w:t>PHYS 1112 Principles of Science II</w:t>
            </w:r>
            <w:r>
              <w:rPr>
                <w:rFonts w:ascii="Arial" w:hAnsi="Arial" w:cs="Arial"/>
                <w:sz w:val="18"/>
                <w:szCs w:val="18"/>
              </w:rPr>
              <w:t xml:space="preserve"> or higher</w:t>
            </w:r>
          </w:p>
          <w:p w14:paraId="6E59053D" w14:textId="561045BF" w:rsidR="002340A9" w:rsidRDefault="0044401B" w:rsidP="00444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(one year sequence with Life and Physical Science, above)</w:t>
            </w:r>
            <w:r w:rsidRPr="009A224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4</w:t>
            </w:r>
          </w:p>
          <w:p w14:paraId="49508608" w14:textId="77777777" w:rsidR="0044401B" w:rsidRDefault="0044401B" w:rsidP="004440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BE1F1" w14:textId="77777777" w:rsidR="0044401B" w:rsidRPr="009A224E" w:rsidRDefault="0044401B" w:rsidP="004440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-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College Option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Requirement</w:t>
            </w:r>
            <w:r w:rsidRPr="0044401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 (12 credits)   </w:t>
            </w:r>
          </w:p>
          <w:p w14:paraId="4E4859AE" w14:textId="77777777" w:rsidR="002340A9" w:rsidRDefault="002340A9" w:rsidP="002340A9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48A53C94" w14:textId="77777777" w:rsidR="002340A9" w:rsidRPr="009A224E" w:rsidRDefault="002340A9" w:rsidP="002340A9">
            <w:pPr>
              <w:tabs>
                <w:tab w:val="left" w:pos="1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Pr="009A224E">
              <w:rPr>
                <w:rFonts w:ascii="Arial" w:hAnsi="Arial" w:cs="Arial"/>
                <w:sz w:val="18"/>
                <w:szCs w:val="18"/>
              </w:rPr>
              <w:t xml:space="preserve">1330 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</w:t>
            </w:r>
            <w:r w:rsidRPr="009A224E">
              <w:rPr>
                <w:rFonts w:ascii="Arial" w:hAnsi="Arial" w:cs="Arial"/>
                <w:sz w:val="18"/>
                <w:szCs w:val="18"/>
              </w:rPr>
              <w:t xml:space="preserve"> Speaking or higher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A4ACD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611E7D7" w14:textId="77777777" w:rsidR="002340A9" w:rsidRPr="00120830" w:rsidRDefault="002340A9" w:rsidP="002340A9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One interdisciplinary L</w:t>
            </w:r>
            <w:r w:rsidR="004A4ACD">
              <w:rPr>
                <w:rFonts w:ascii="Arial" w:hAnsi="Arial" w:cs="Arial"/>
                <w:sz w:val="18"/>
                <w:szCs w:val="18"/>
              </w:rPr>
              <w:t>iberal Arts and Sciences course</w:t>
            </w:r>
          </w:p>
          <w:p w14:paraId="77F7D00F" w14:textId="30501A54" w:rsidR="004A4ACD" w:rsidRDefault="0044401B" w:rsidP="002340A9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</w:t>
            </w:r>
            <w:r w:rsidRPr="00120830">
              <w:rPr>
                <w:rFonts w:ascii="Arial" w:hAnsi="Arial" w:cs="Arial"/>
                <w:sz w:val="18"/>
                <w:szCs w:val="18"/>
              </w:rPr>
              <w:t>ny approved course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A4ACD">
              <w:rPr>
                <w:rFonts w:ascii="Arial" w:hAnsi="Arial" w:cs="Arial"/>
                <w:sz w:val="18"/>
                <w:szCs w:val="18"/>
              </w:rPr>
              <w:tab/>
            </w:r>
            <w:r w:rsidR="004A4ACD">
              <w:rPr>
                <w:rFonts w:ascii="Arial" w:hAnsi="Arial" w:cs="Arial"/>
                <w:sz w:val="18"/>
                <w:szCs w:val="18"/>
              </w:rPr>
              <w:tab/>
            </w:r>
            <w:r w:rsidR="004A4ACD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4A4ACD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8F5CF0D" w14:textId="77777777" w:rsidR="004A4ACD" w:rsidRDefault="004A4ACD" w:rsidP="002340A9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150C74" w14:textId="77777777" w:rsidR="002340A9" w:rsidRPr="00120830" w:rsidRDefault="002340A9" w:rsidP="00C51E6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</w:t>
            </w:r>
          </w:p>
          <w:p w14:paraId="078B72D2" w14:textId="77777777" w:rsidR="00C51E64" w:rsidRPr="00120830" w:rsidRDefault="002340A9" w:rsidP="00C51E6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of 42 credits in general education. </w:t>
            </w:r>
            <w:r w:rsidR="00C51E64" w:rsidRPr="00120830">
              <w:rPr>
                <w:rFonts w:ascii="Arial" w:hAnsi="Arial" w:cs="Arial"/>
                <w:sz w:val="18"/>
                <w:szCs w:val="18"/>
              </w:rPr>
              <w:t xml:space="preserve">In meeting their general education requirements overall, </w:t>
            </w:r>
          </w:p>
          <w:p w14:paraId="0BC08A01" w14:textId="77777777" w:rsidR="00C51E64" w:rsidRPr="00120830" w:rsidRDefault="00C51E64" w:rsidP="00C51E6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747B062D" w14:textId="77777777" w:rsidR="002340A9" w:rsidRDefault="00C51E64" w:rsidP="00C51E6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>or two sequential courses in a foreign language</w:t>
            </w:r>
            <w:r w:rsidR="002340A9">
              <w:rPr>
                <w:rFonts w:ascii="Arial" w:hAnsi="Arial" w:cs="Arial"/>
                <w:sz w:val="18"/>
                <w:szCs w:val="18"/>
              </w:rPr>
              <w:tab/>
            </w:r>
            <w:r w:rsidR="002340A9">
              <w:rPr>
                <w:rFonts w:ascii="Arial" w:hAnsi="Arial" w:cs="Arial"/>
                <w:sz w:val="18"/>
                <w:szCs w:val="18"/>
              </w:rPr>
              <w:tab/>
            </w:r>
            <w:r w:rsidR="002340A9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2340A9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2EA8E6EF" w14:textId="77777777" w:rsidR="002340A9" w:rsidRPr="00120830" w:rsidRDefault="002340A9" w:rsidP="002340A9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B01899" w14:textId="77777777" w:rsidR="002340A9" w:rsidRPr="0044401B" w:rsidRDefault="002340A9" w:rsidP="002340A9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1EAC5AC9" w14:textId="77777777" w:rsidR="002340A9" w:rsidRDefault="002340A9" w:rsidP="002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sz w:val="18"/>
                <w:szCs w:val="18"/>
              </w:rPr>
              <w:t xml:space="preserve">Students at New York City College of Technology must complete two courses designated WI for the associate level, one from </w:t>
            </w:r>
            <w:proofErr w:type="spellStart"/>
            <w:r w:rsidRPr="00120830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120830">
              <w:rPr>
                <w:rFonts w:ascii="Arial" w:hAnsi="Arial" w:cs="Arial"/>
                <w:sz w:val="18"/>
                <w:szCs w:val="18"/>
              </w:rPr>
              <w:t xml:space="preserve"> and one from the major; and two additional courses designated WI for the baccalaureate level, one from </w:t>
            </w:r>
            <w:proofErr w:type="spellStart"/>
            <w:r w:rsidRPr="00120830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120830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55238325" w14:textId="77777777" w:rsidR="002340A9" w:rsidRDefault="002340A9" w:rsidP="002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6B1023" w14:textId="77777777" w:rsidR="002340A9" w:rsidRDefault="002340A9" w:rsidP="002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Program-Specific Degree Requirements (61 credits)</w:t>
            </w:r>
          </w:p>
          <w:p w14:paraId="7C56E58E" w14:textId="77777777" w:rsidR="002340A9" w:rsidRPr="009A224E" w:rsidRDefault="002340A9" w:rsidP="002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t>Pedagogical Core (31 credits)</w:t>
            </w:r>
          </w:p>
          <w:p w14:paraId="2CB1666F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>EDU 2510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Orientation to Career and </w:t>
            </w:r>
          </w:p>
          <w:p w14:paraId="2CB36EE4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>Technical Education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AB1EE00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2520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Occupational Analysis and </w:t>
            </w:r>
          </w:p>
          <w:p w14:paraId="170479A7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Curriculum Organization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1BBB4B1" w14:textId="77777777" w:rsidR="00EF5C0B" w:rsidRPr="007557C7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EDU 2354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Laboratory Organization and </w:t>
            </w:r>
          </w:p>
          <w:p w14:paraId="390FA68B" w14:textId="77777777" w:rsidR="00EF5C0B" w:rsidRPr="007557C7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Management of Instruction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874FDD6" w14:textId="77777777" w:rsidR="00F968F3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>EDU 2362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ethods of Teaching in Career and </w:t>
            </w:r>
          </w:p>
          <w:p w14:paraId="2B3ABE54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Technology Education </w:t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7A47037" w14:textId="77777777" w:rsidR="007557C7" w:rsidRPr="007557C7" w:rsidRDefault="007557C7" w:rsidP="00755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EDU 2455 </w:t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  <w:t xml:space="preserve">Methods &amp; Materials for Special Needs Students </w:t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  <w:t>3</w:t>
            </w:r>
          </w:p>
          <w:p w14:paraId="4A719D56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3630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Assessing Student Learning Outcomes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A27E7" w:rsidRPr="009A224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3600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3ADBE4B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3640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>Computers in Education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3B69F2C0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3670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Methods of Literacy Instruction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A928FBB" w14:textId="77777777" w:rsidR="00EF5C0B" w:rsidRPr="007557C7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>EDU 3681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>Internship in Career and Technical</w:t>
            </w:r>
            <w:r w:rsidR="00D36002" w:rsidRPr="007557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Teacher Education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13A0ECED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4600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Professional Development Seminar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3600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1FADFA78" w14:textId="77777777" w:rsidR="00EF5C0B" w:rsidRPr="007557C7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 xml:space="preserve">EDU 4871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Supervised Student Teaching in </w:t>
            </w:r>
          </w:p>
          <w:p w14:paraId="706E942C" w14:textId="77777777" w:rsidR="00EF5C0B" w:rsidRPr="007557C7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Career and Technology Education </w:t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 w:rsidRPr="007557C7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5D37603B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t>Content Core (3</w:t>
            </w:r>
            <w:r w:rsidR="00E62B4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A22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  <w:p w14:paraId="3073A834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3700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Practicum in Occupational </w:t>
            </w:r>
          </w:p>
          <w:p w14:paraId="60089487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lastRenderedPageBreak/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Competency: Performance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  <w:p w14:paraId="4436DD61" w14:textId="77777777" w:rsidR="00EF5C0B" w:rsidRPr="009A224E" w:rsidRDefault="00EF5C0B" w:rsidP="00EF5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 xml:space="preserve">EDU 3720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Practicum in Occupational </w:t>
            </w:r>
          </w:p>
          <w:p w14:paraId="07D7A005" w14:textId="77777777" w:rsidR="00EF5C0B" w:rsidRDefault="00EF5C0B" w:rsidP="00EF5C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Competency: Written </w:t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  <w:p w14:paraId="762281C2" w14:textId="77777777" w:rsidR="00E62B4F" w:rsidRDefault="00E62B4F" w:rsidP="00234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0EC330" w14:textId="77777777" w:rsidR="0044401B" w:rsidRDefault="0044401B" w:rsidP="00234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D8D42F" w14:textId="77777777" w:rsidR="002340A9" w:rsidRPr="00120830" w:rsidRDefault="002340A9" w:rsidP="00234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/>
                <w:bCs/>
                <w:sz w:val="18"/>
                <w:szCs w:val="18"/>
              </w:rPr>
              <w:t>Program-specific Liberal Arts and Sciences Requirements</w:t>
            </w:r>
          </w:p>
          <w:p w14:paraId="0EFC649F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MAT 1272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Statistics or higher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</w:p>
          <w:p w14:paraId="03ACDF96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Principles of Science I or higher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120830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1A0A3D55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PHYS 1112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Principles of Science II or higher </w:t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120830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15DFB66E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PSY 2501/EDU 2610 Child and Adolescent Development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</w:p>
          <w:p w14:paraId="4266578D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PSY 3502/EDU 3610 Human Learning and Instruction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B39A1E6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SOC 2401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Society, Technology and Self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D04E10E" w14:textId="77777777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COM 1330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Public Speaking or higher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120830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5F3A8A29" w14:textId="310FBE7D" w:rsidR="002340A9" w:rsidRPr="00120830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ARB, ASL, CHN, FREN, or SPA (Intermediate) </w:t>
            </w:r>
            <w:r w:rsidR="0044401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3D329F3" w14:textId="77777777" w:rsidR="002340A9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LIB 1201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Research and Documentation in the </w:t>
            </w:r>
          </w:p>
          <w:p w14:paraId="36FD2E10" w14:textId="77777777" w:rsidR="002340A9" w:rsidRDefault="002340A9" w:rsidP="002340A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 xml:space="preserve">Information 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083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9DCED09" w14:textId="77777777" w:rsidR="002340A9" w:rsidRPr="009A224E" w:rsidRDefault="002340A9" w:rsidP="00EF5C0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7E4837" w14:textId="77777777" w:rsidR="00EF5C0B" w:rsidRPr="009A224E" w:rsidRDefault="00EF5C0B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>Total program-specific required and elective courses</w:t>
            </w:r>
            <w:r w:rsidR="00F968F3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  <w:p w14:paraId="56A52691" w14:textId="77777777" w:rsidR="00EF5C0B" w:rsidRPr="009A224E" w:rsidRDefault="00EF5C0B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Total NYSED Liberal Arts/Science credits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968F3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  <w:p w14:paraId="13F2CF89" w14:textId="77777777" w:rsidR="00EF5C0B" w:rsidRDefault="00EF5C0B" w:rsidP="00F96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224E">
              <w:rPr>
                <w:rFonts w:ascii="Arial" w:hAnsi="Arial" w:cs="Arial"/>
                <w:b/>
                <w:sz w:val="18"/>
                <w:szCs w:val="18"/>
              </w:rPr>
              <w:t xml:space="preserve">TOTAL CREDITS REQUIRED FOR THE DEGREE </w:t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</w:t>
            </w:r>
            <w:r w:rsidR="006A27E7" w:rsidRPr="009A224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968F3" w:rsidRPr="009A22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A224E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  <w:p w14:paraId="651065DA" w14:textId="77777777" w:rsidR="0044401B" w:rsidRDefault="0044401B" w:rsidP="00F968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0470B" w14:textId="77777777" w:rsidR="0044401B" w:rsidRDefault="0044401B" w:rsidP="00444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>GenEd</w:t>
            </w:r>
            <w:proofErr w:type="spellEnd"/>
            <w:r w:rsidRPr="001F374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requirements may not be able to complete the degree program within the regular number of credits.</w:t>
            </w:r>
          </w:p>
          <w:p w14:paraId="0E524B96" w14:textId="77777777" w:rsidR="0044401B" w:rsidRPr="004557DC" w:rsidRDefault="0044401B" w:rsidP="0044401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 </w:t>
            </w:r>
            <w:r w:rsidRPr="007B5EFD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>Complete lists of liberal arts and sciences courses and advanced liberal arts courses, as well as semester-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 xml:space="preserve">specific </w:t>
            </w:r>
            <w:r w:rsidRPr="007B5EFD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lang w:bidi="he-IL"/>
              </w:rPr>
              <w:t>lists of interdisciplinary courses and writing intensive courses, are available online at the City Tech Pathways website.</w:t>
            </w:r>
            <w:r w:rsidRPr="007B5EFD">
              <w:rPr>
                <w:rFonts w:ascii="Frutiger" w:hAnsi="Frutiger"/>
                <w:i/>
                <w:iCs/>
                <w:color w:val="000000" w:themeColor="text1"/>
                <w:sz w:val="14"/>
                <w:szCs w:val="14"/>
                <w:lang w:bidi="he-IL"/>
              </w:rPr>
              <w:t xml:space="preserve"> </w:t>
            </w:r>
          </w:p>
          <w:p w14:paraId="062A8420" w14:textId="77777777" w:rsidR="0044401B" w:rsidRPr="001F3745" w:rsidRDefault="0044401B" w:rsidP="004440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 Students can choose to take introductory language courses to satisfy some areas in the Flexible Core/College Option areas. Those who do not may need 3-6 additional hours to complete the degree program.</w:t>
            </w:r>
          </w:p>
          <w:p w14:paraId="18C5788C" w14:textId="77777777" w:rsidR="0044401B" w:rsidRPr="009A224E" w:rsidRDefault="0044401B" w:rsidP="00F9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542EF3" w14:textId="77777777" w:rsidR="00120830" w:rsidRDefault="00120830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F99EFB3" w14:textId="77777777" w:rsidR="00E22309" w:rsidRPr="004A4685" w:rsidRDefault="00B05C29" w:rsidP="004A2A2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t xml:space="preserve">Rationale: </w:t>
      </w:r>
      <w:r w:rsidRPr="000930EA">
        <w:rPr>
          <w:rFonts w:ascii="Calibri" w:hAnsi="Calibri" w:cs="Arial"/>
          <w:sz w:val="22"/>
          <w:szCs w:val="22"/>
        </w:rPr>
        <w:t xml:space="preserve">This implements course changes made and matches the degree requirements </w:t>
      </w:r>
      <w:r w:rsidR="004A4685">
        <w:rPr>
          <w:rFonts w:ascii="Calibri" w:hAnsi="Calibri" w:cs="Arial"/>
          <w:sz w:val="22"/>
          <w:szCs w:val="22"/>
        </w:rPr>
        <w:t xml:space="preserve">required by the NYSED </w:t>
      </w:r>
      <w:r w:rsidR="004A4685" w:rsidRPr="004A4685">
        <w:rPr>
          <w:sz w:val="22"/>
          <w:szCs w:val="22"/>
        </w:rPr>
        <w:t xml:space="preserve">regulations requirement of a special needs course in our core curriculum.  </w:t>
      </w:r>
    </w:p>
    <w:p w14:paraId="2F8D948C" w14:textId="77777777" w:rsidR="004A4685" w:rsidRPr="004A4685" w:rsidRDefault="004A4685" w:rsidP="004A2A2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58895A0" w14:textId="77777777" w:rsidR="004A4685" w:rsidRDefault="004A4685" w:rsidP="004A2A2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3E10200" w14:textId="77777777" w:rsidR="004A4685" w:rsidRDefault="004A4685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A16A2E7" w14:textId="77777777" w:rsidR="00E22309" w:rsidRDefault="00E22309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4FCB836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1901DA">
        <w:rPr>
          <w:rFonts w:ascii="Calibri" w:hAnsi="Calibri" w:cs="Arial"/>
          <w:b/>
          <w:bCs/>
          <w:sz w:val="22"/>
          <w:szCs w:val="22"/>
        </w:rPr>
        <w:lastRenderedPageBreak/>
        <w:t xml:space="preserve">Program:  </w:t>
      </w:r>
      <w:proofErr w:type="spellStart"/>
      <w:r w:rsidR="00E8718D" w:rsidRPr="001901DA">
        <w:rPr>
          <w:rFonts w:ascii="Calibri" w:hAnsi="Calibri" w:cs="Arial"/>
          <w:b/>
          <w:bCs/>
          <w:sz w:val="22"/>
          <w:szCs w:val="22"/>
        </w:rPr>
        <w:t>BSEd</w:t>
      </w:r>
      <w:proofErr w:type="spellEnd"/>
      <w:r w:rsidR="00E8718D" w:rsidRPr="001901DA">
        <w:rPr>
          <w:rFonts w:ascii="Calibri" w:hAnsi="Calibri" w:cs="Arial"/>
          <w:b/>
          <w:bCs/>
          <w:sz w:val="22"/>
          <w:szCs w:val="22"/>
        </w:rPr>
        <w:t xml:space="preserve"> in Technology</w:t>
      </w:r>
      <w:r w:rsidRPr="001901DA">
        <w:rPr>
          <w:rFonts w:ascii="Calibri" w:hAnsi="Calibri" w:cs="Arial"/>
          <w:b/>
          <w:bCs/>
          <w:sz w:val="22"/>
          <w:szCs w:val="22"/>
        </w:rPr>
        <w:t xml:space="preserve"> Teacher Education</w:t>
      </w:r>
    </w:p>
    <w:p w14:paraId="4E33E542" w14:textId="77777777" w:rsidR="00B05C29" w:rsidRPr="001901DA" w:rsidRDefault="00B05C29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4205">
        <w:rPr>
          <w:rFonts w:ascii="Calibri" w:hAnsi="Calibri" w:cs="Arial"/>
          <w:b/>
          <w:bCs/>
          <w:sz w:val="22"/>
          <w:szCs w:val="22"/>
        </w:rPr>
        <w:t>Program Code:</w:t>
      </w:r>
      <w:r w:rsidRPr="001901DA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753EFF">
        <w:rPr>
          <w:rFonts w:ascii="Calibri" w:hAnsi="Calibri" w:cs="Arial"/>
          <w:b/>
          <w:bCs/>
          <w:sz w:val="22"/>
          <w:szCs w:val="22"/>
        </w:rPr>
        <w:t>23981</w:t>
      </w:r>
      <w:r w:rsidRPr="001901DA">
        <w:rPr>
          <w:rFonts w:ascii="Calibri" w:hAnsi="Calibri" w:cs="Arial"/>
          <w:b/>
          <w:bCs/>
          <w:sz w:val="22"/>
          <w:szCs w:val="22"/>
        </w:rPr>
        <w:tab/>
      </w:r>
    </w:p>
    <w:p w14:paraId="37EEE633" w14:textId="77777777" w:rsidR="00B05C29" w:rsidRPr="001901DA" w:rsidRDefault="00036E85" w:rsidP="00B05C2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Effective Date:   Fall 2017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930"/>
      </w:tblGrid>
      <w:tr w:rsidR="009A707F" w:rsidRPr="00F968F3" w14:paraId="3F66265D" w14:textId="77777777" w:rsidTr="0068332B">
        <w:trPr>
          <w:trHeight w:val="207"/>
        </w:trPr>
        <w:tc>
          <w:tcPr>
            <w:tcW w:w="6048" w:type="dxa"/>
          </w:tcPr>
          <w:p w14:paraId="63020878" w14:textId="77777777" w:rsidR="009A707F" w:rsidRPr="00F968F3" w:rsidRDefault="009A707F" w:rsidP="009A707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6930" w:type="dxa"/>
          </w:tcPr>
          <w:p w14:paraId="600BCA8B" w14:textId="77777777" w:rsidR="009A707F" w:rsidRPr="00F968F3" w:rsidRDefault="009A707F" w:rsidP="009A707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F968F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9A707F" w:rsidRPr="00F968F3" w14:paraId="5C700EA1" w14:textId="77777777" w:rsidTr="004A4685">
        <w:trPr>
          <w:trHeight w:val="56"/>
        </w:trPr>
        <w:tc>
          <w:tcPr>
            <w:tcW w:w="6048" w:type="dxa"/>
          </w:tcPr>
          <w:p w14:paraId="4CDA9EE4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E7A40" w14:textId="759B88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GENERAL EDUCATION</w:t>
            </w:r>
            <w:r w:rsidR="0044401B">
              <w:rPr>
                <w:rFonts w:ascii="Arial" w:hAnsi="Arial" w:cs="Arial"/>
                <w:b/>
                <w:sz w:val="18"/>
                <w:szCs w:val="18"/>
              </w:rPr>
              <w:t xml:space="preserve"> COMMON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 xml:space="preserve"> CORE</w:t>
            </w:r>
            <w:r w:rsidR="00793982"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01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 xml:space="preserve">(45-47 </w:t>
            </w:r>
            <w:proofErr w:type="spellStart"/>
            <w:r w:rsidRPr="00036E85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036E85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1874D8E5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Required Core (13 credits)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5B1958B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2D2DC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I – Required Core1 (4 courses, 14-15 credits)</w:t>
            </w:r>
          </w:p>
          <w:p w14:paraId="052001D7" w14:textId="77777777" w:rsidR="00036E85" w:rsidRPr="0044401B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</w:p>
          <w:p w14:paraId="37F34642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ENG 1101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English Composition I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3</w:t>
            </w:r>
          </w:p>
          <w:p w14:paraId="0ADB31D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ENG 1121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English Composition II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3 </w:t>
            </w:r>
          </w:p>
          <w:p w14:paraId="1612B84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35839" w14:textId="77777777" w:rsidR="00036E85" w:rsidRPr="0044401B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4 credits)</w:t>
            </w:r>
          </w:p>
          <w:p w14:paraId="37CC6EE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MAT 1275 College Algebra and Trigonometry or higher</w:t>
            </w:r>
            <w:r w:rsidRPr="0068332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4</w:t>
            </w:r>
          </w:p>
          <w:p w14:paraId="38C778D9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3EA02" w14:textId="77777777" w:rsidR="00036E85" w:rsidRPr="0044401B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Life and Physical Sciences (1 course, 4-5 credits)</w:t>
            </w:r>
          </w:p>
          <w:p w14:paraId="14E52C0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4-5</w:t>
            </w:r>
          </w:p>
          <w:p w14:paraId="36D64E66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1111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Principles of Science I</w:t>
            </w:r>
          </w:p>
          <w:p w14:paraId="568A7AB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1433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I: Algebra Based </w:t>
            </w:r>
          </w:p>
          <w:p w14:paraId="1991B7C3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1441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I: Calculus Based </w:t>
            </w:r>
          </w:p>
          <w:p w14:paraId="0643770E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B04F0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II – Flexible Core (6 courses, 19-20 credits)</w:t>
            </w:r>
          </w:p>
          <w:p w14:paraId="24395583" w14:textId="77777777" w:rsidR="0068332B" w:rsidRPr="00026DAF" w:rsidRDefault="0068332B" w:rsidP="0068332B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In addition to the required course listed below, select one course from each of the other four areas; plus, one additional course from any of the five areas; no more than two courses may be selected from any discipline.</w:t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469252C3" w14:textId="77777777" w:rsidR="00036E85" w:rsidRPr="00036E85" w:rsidRDefault="0068332B" w:rsidP="0003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036E85" w:rsidRPr="00036E8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767DEA50" w14:textId="77777777" w:rsidR="00036E85" w:rsidRPr="0044401B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5792F95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3C748F9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57FE7" w14:textId="77777777" w:rsidR="00036E85" w:rsidRPr="00793982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73F897E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22E89B1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19159" w14:textId="77777777" w:rsidR="00036E85" w:rsidRPr="00793982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7B81E9AE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41EEBD0F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7C43C" w14:textId="77777777" w:rsidR="00036E85" w:rsidRPr="00793982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36901F3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52097C22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BFC51" w14:textId="77777777" w:rsidR="00036E85" w:rsidRPr="00793982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lastRenderedPageBreak/>
              <w:t>Scientific World</w:t>
            </w:r>
          </w:p>
          <w:p w14:paraId="083B92B6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7077F71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1112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Principles of Science II </w:t>
            </w:r>
          </w:p>
          <w:p w14:paraId="454EA57D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1434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II: Algebra Based </w:t>
            </w:r>
          </w:p>
          <w:p w14:paraId="752F838D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1442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II: Calculus Based </w:t>
            </w:r>
          </w:p>
          <w:p w14:paraId="3AD69B9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5135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One additional course from any category</w:t>
            </w:r>
          </w:p>
          <w:p w14:paraId="7107534A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33372" w14:textId="30C5A86E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III – College Option requirement</w:t>
            </w:r>
            <w:r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 xml:space="preserve"> (12 credits)</w:t>
            </w:r>
          </w:p>
          <w:p w14:paraId="18A9761B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3824AD8B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COM 1330 Public Speaking or higher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332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2228F2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9B277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One interdisciplinary Liberal Arts and Sciences course (any approved course)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332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4A0522D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D651B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of </w:t>
            </w:r>
          </w:p>
          <w:p w14:paraId="669CB81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42 credits in general education. In meeting their general education requirements overall, </w:t>
            </w:r>
          </w:p>
          <w:p w14:paraId="254E366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4488BE5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or two sequential courses in a foreign language.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36E85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CFA012B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0B9CFF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2E4FA641" w14:textId="317E84BC" w:rsid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Students at New York City College of Technology must complete two courses designated WI for the associate level, one from </w:t>
            </w:r>
            <w:proofErr w:type="spellStart"/>
            <w:r w:rsidRPr="00036E85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36E85">
              <w:rPr>
                <w:rFonts w:ascii="Arial" w:hAnsi="Arial" w:cs="Arial"/>
                <w:sz w:val="18"/>
                <w:szCs w:val="18"/>
              </w:rPr>
              <w:t xml:space="preserve"> and one from the major; and two additional courses designated WI for the baccalaureate level, one fro</w:t>
            </w:r>
            <w:r w:rsidR="00793982">
              <w:rPr>
                <w:rFonts w:ascii="Arial" w:hAnsi="Arial" w:cs="Arial"/>
                <w:sz w:val="18"/>
                <w:szCs w:val="18"/>
              </w:rPr>
              <w:t xml:space="preserve">m </w:t>
            </w:r>
            <w:proofErr w:type="spellStart"/>
            <w:r w:rsidR="00793982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="00793982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5DB6EC0C" w14:textId="77777777" w:rsidR="00793982" w:rsidRDefault="00793982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A7AB3" w14:textId="00F9902B" w:rsidR="00793982" w:rsidRPr="00793982" w:rsidRDefault="00793982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 xml:space="preserve">Program-Specific Degree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793982">
              <w:rPr>
                <w:rFonts w:ascii="Arial" w:hAnsi="Arial" w:cs="Arial"/>
                <w:b/>
                <w:sz w:val="18"/>
                <w:szCs w:val="18"/>
              </w:rPr>
              <w:t>59 Credits</w:t>
            </w:r>
          </w:p>
          <w:p w14:paraId="40A9C6E2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Pedagogical Core (26 credits)</w:t>
            </w:r>
          </w:p>
          <w:p w14:paraId="4C3F9994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3959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2362         Methods of Teaching in Career and Technology </w:t>
            </w:r>
          </w:p>
          <w:p w14:paraId="21BD842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Education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E830FD9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3410         Technology Education Foundations and </w:t>
            </w:r>
          </w:p>
          <w:p w14:paraId="0503EF92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Curriculum Development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30A71B6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3630         Assessing Student Learning Outcomes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2B8F309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3640    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Computers in Education </w:t>
            </w:r>
            <w:r w:rsidR="0068332B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332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C5088A6" w14:textId="77777777" w:rsidR="00036E85" w:rsidRPr="005D21DA" w:rsidRDefault="00036E85" w:rsidP="00036E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D21DA">
              <w:rPr>
                <w:rFonts w:ascii="Arial" w:hAnsi="Arial" w:cs="Arial"/>
                <w:strike/>
                <w:sz w:val="18"/>
                <w:szCs w:val="18"/>
              </w:rPr>
              <w:t xml:space="preserve">EDU 3650         Mainstreaming in Career and Technology </w:t>
            </w:r>
            <w:r w:rsidR="0068332B" w:rsidRPr="005D21DA">
              <w:rPr>
                <w:rFonts w:ascii="Arial" w:hAnsi="Arial" w:cs="Arial"/>
                <w:strike/>
                <w:sz w:val="18"/>
                <w:szCs w:val="18"/>
              </w:rPr>
              <w:t xml:space="preserve">Education </w:t>
            </w:r>
            <w:r w:rsidR="00BF2ACC" w:rsidRPr="005D21DA">
              <w:rPr>
                <w:rFonts w:ascii="Arial" w:hAnsi="Arial" w:cs="Arial"/>
                <w:strike/>
                <w:sz w:val="18"/>
                <w:szCs w:val="18"/>
              </w:rPr>
              <w:t xml:space="preserve">   </w:t>
            </w:r>
            <w:r w:rsidR="0068332B" w:rsidRPr="005D21DA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14:paraId="489713C2" w14:textId="77777777" w:rsidR="0068332B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3670         Methods of Literacy I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nstruction </w:t>
            </w:r>
            <w:r w:rsidR="0068332B">
              <w:rPr>
                <w:rFonts w:ascii="Arial" w:hAnsi="Arial" w:cs="Arial"/>
                <w:sz w:val="18"/>
                <w:szCs w:val="18"/>
              </w:rPr>
              <w:tab/>
              <w:t xml:space="preserve">             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3        </w:t>
            </w:r>
          </w:p>
          <w:p w14:paraId="66DDCFF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3681         Internship in Career &amp; Technology Teacher Education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8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67F41EA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4600         Professional Developm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ent Seminar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B10A76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4871         Supervised Student Teaching in </w:t>
            </w:r>
          </w:p>
          <w:p w14:paraId="08F28B1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           Career and Technology Education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BCD8F38" w14:textId="77777777" w:rsidR="00036E85" w:rsidRPr="00BF2ACC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ACC">
              <w:rPr>
                <w:rFonts w:ascii="Arial" w:hAnsi="Arial" w:cs="Arial"/>
                <w:b/>
                <w:sz w:val="18"/>
                <w:szCs w:val="18"/>
              </w:rPr>
              <w:t>Content Core (33 credits)</w:t>
            </w:r>
          </w:p>
          <w:p w14:paraId="77FC5033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1400         Design and Drafting I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59DB435" w14:textId="710B45EB" w:rsidR="00BF2ACC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1420</w:t>
            </w:r>
            <w:r w:rsidR="00793982"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Construction Systems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E171C83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2400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Design and Drafting II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AD9D77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2410         Survey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of Technological Development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A7EA9D5" w14:textId="284441CD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2440</w:t>
            </w:r>
            <w:r w:rsidR="00793982"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Manufacturing Systems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84634C9" w14:textId="5D9D2306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2460</w:t>
            </w:r>
            <w:r w:rsidR="00793982"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Communications Systems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4</w:t>
            </w:r>
          </w:p>
          <w:p w14:paraId="5863C5C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3400 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Technological Systems I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6A75D6E" w14:textId="724DAAB6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3420</w:t>
            </w:r>
            <w:r w:rsidR="00793982"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Electronic Systems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DB7FB48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EDU 3440    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Transportation Systems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62FED7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4480         Principles of E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ngineering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7B504A9" w14:textId="6B3884DB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4440</w:t>
            </w:r>
            <w:r w:rsidR="00793982"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  Electronic and Robotic Systems</w:t>
            </w:r>
          </w:p>
          <w:p w14:paraId="66807D9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A5E0A07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CST 2403           Introduc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tory C++ Programming Language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4B38D07" w14:textId="77777777" w:rsid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62141" w14:textId="7D8FB46B" w:rsidR="00036E85" w:rsidRPr="00036E85" w:rsidRDefault="00036E85" w:rsidP="001C78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Program-Specific Liberal Arts and Science Requirements</w:t>
            </w:r>
          </w:p>
          <w:p w14:paraId="22A6A10B" w14:textId="2F932DB6" w:rsidR="00036E85" w:rsidRPr="00036E85" w:rsidRDefault="00BF2ACC" w:rsidP="0003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 1375 </w:t>
            </w:r>
            <w:r>
              <w:rPr>
                <w:rFonts w:ascii="Arial" w:hAnsi="Arial" w:cs="Arial"/>
                <w:sz w:val="18"/>
                <w:szCs w:val="18"/>
              </w:rPr>
              <w:tab/>
              <w:t>Precalculus</w:t>
            </w:r>
            <w:r w:rsidR="00793982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="00036E85" w:rsidRPr="00036E8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D7CE215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1111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Principles of Science I</w:t>
            </w:r>
          </w:p>
          <w:p w14:paraId="6AFA3D95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D196402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1433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General Physics I: Algebra Based</w:t>
            </w:r>
          </w:p>
          <w:p w14:paraId="721E6356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2D5C671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1441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Gene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ral Physics I: Calculus Based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Met as </w:t>
            </w:r>
            <w:proofErr w:type="spellStart"/>
            <w:r w:rsidRPr="00036E85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</w:p>
          <w:p w14:paraId="2E2A9B9E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PHYS 1112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 Principles of Science II </w:t>
            </w:r>
          </w:p>
          <w:p w14:paraId="33A0C993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A61E9B0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1434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II: Algebra Based </w:t>
            </w:r>
          </w:p>
          <w:p w14:paraId="594EE43F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42972086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PHYS 1442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General Physics II: Calculus Based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Met as </w:t>
            </w:r>
            <w:proofErr w:type="spellStart"/>
            <w:r w:rsidRPr="00036E85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</w:p>
          <w:p w14:paraId="3AC79424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PSY 3502/EDU 3610 Human Learning and Instruction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58AEC4B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PSY 2501/EDU 2610 Chi</w:t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ld and Adolescent Development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D97AA1A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SOC 2401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Society, Technology and Self </w:t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ab/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E656B69" w14:textId="77777777" w:rsidR="00036E85" w:rsidRPr="00036E85" w:rsidRDefault="00BF2ACC" w:rsidP="0003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1330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Public Speaking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36E85" w:rsidRPr="00036E85">
              <w:rPr>
                <w:rFonts w:ascii="Arial" w:hAnsi="Arial" w:cs="Arial"/>
                <w:sz w:val="18"/>
                <w:szCs w:val="18"/>
              </w:rPr>
              <w:t xml:space="preserve">Met as </w:t>
            </w:r>
            <w:proofErr w:type="spellStart"/>
            <w:r w:rsidR="00036E85" w:rsidRPr="00036E85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</w:p>
          <w:p w14:paraId="63D644F4" w14:textId="1E9AE965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ARB, ASL, CHN, FREN, or SPA (Intermediate)</w:t>
            </w:r>
            <w:r w:rsidR="00793982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                3</w:t>
            </w:r>
          </w:p>
          <w:p w14:paraId="2E202C1E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 xml:space="preserve">LIB 1201 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 xml:space="preserve">Research and Documentation </w:t>
            </w:r>
          </w:p>
          <w:p w14:paraId="23494ED2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  <w:t>in the Information Age</w:t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E61928C" w14:textId="77777777" w:rsidR="00036E85" w:rsidRPr="00036E85" w:rsidRDefault="00036E85" w:rsidP="00036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FF0E9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Total program-specific required and elective courses</w:t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14:paraId="0009CB47" w14:textId="77777777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Total NYSED L</w:t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 xml:space="preserve">iberal Arts/Science credits </w:t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 xml:space="preserve">      64-66                    </w:t>
            </w:r>
          </w:p>
          <w:p w14:paraId="12C811DA" w14:textId="3C2B066F" w:rsidR="00036E85" w:rsidRP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E85">
              <w:rPr>
                <w:rFonts w:ascii="Arial" w:hAnsi="Arial" w:cs="Arial"/>
                <w:b/>
                <w:sz w:val="18"/>
                <w:szCs w:val="18"/>
              </w:rPr>
              <w:t>TOTAL CREDITS REQUIRED FOR</w:t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 xml:space="preserve"> THE DEGREE </w:t>
            </w:r>
            <w:r w:rsidR="00BF2ACC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</w:t>
            </w:r>
            <w:r w:rsidRPr="00036E85">
              <w:rPr>
                <w:rFonts w:ascii="Arial" w:hAnsi="Arial" w:cs="Arial"/>
                <w:b/>
                <w:sz w:val="18"/>
                <w:szCs w:val="18"/>
              </w:rPr>
              <w:t>123-124</w:t>
            </w:r>
          </w:p>
          <w:p w14:paraId="20618E5F" w14:textId="77777777" w:rsidR="00036E85" w:rsidRDefault="00036E85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176E05" w14:textId="77777777" w:rsidR="00793982" w:rsidRDefault="00793982" w:rsidP="0003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6B273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lastRenderedPageBreak/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GenEd</w:t>
            </w:r>
            <w:proofErr w:type="spell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requirements may not be able to complete the degree program within the regular number of credits. </w:t>
            </w:r>
          </w:p>
          <w:p w14:paraId="5F58BCB1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2 Students without the requisite math background to enter MAT 1275 must take MAT 1175 in preparation; this will increase the number of required credits for the degree by 4. </w:t>
            </w:r>
          </w:p>
          <w:p w14:paraId="6A4BC71D" w14:textId="4502F064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3 Complete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liberal arts and sciences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advanced liberal arts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courses, as well as semester-speci</w:t>
            </w:r>
            <w:r w:rsidR="00727386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interdisciplinary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writing intensive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courses, are available online at the City Tech Pathways website. The number of elective credits will vary depending upon students’ choices in the Core and College Option areas; choosing a higher credit-hour course may increase the number of credits to graduate by 1. </w:t>
            </w:r>
          </w:p>
          <w:p w14:paraId="78228431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4 Acceptable substitutes for EDU 1420 are CMCE 1114 and ENT 1110 </w:t>
            </w:r>
          </w:p>
          <w:p w14:paraId="5F3631C7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5 An acceptable substitute for EDU 2440 is both MECH 1101 + MECH 1201 </w:t>
            </w:r>
          </w:p>
          <w:p w14:paraId="3D20816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6 An acceptable substitutes for EDU 2460 is COMD 1167 </w:t>
            </w:r>
          </w:p>
          <w:p w14:paraId="231010CD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7 Acceptable substitutes for EDU 3420 are EET 1122, ETN 1102, or ETN 1302 </w:t>
            </w:r>
          </w:p>
          <w:p w14:paraId="3A61428B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8 An acceptable substitute for EDU 4440 is ETN 1302. </w:t>
            </w:r>
          </w:p>
          <w:p w14:paraId="40429F92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9 Students who have already satis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fied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this requirement may take any elective course to reach a minimum of 123 credits. </w:t>
            </w:r>
          </w:p>
          <w:p w14:paraId="56F06C0B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10 Students can choose to take introductory language courses to satisfy some areas in the Flexible Core/College Option areas. Those who do not may need 3-6 additional credits to complete the degree program. </w:t>
            </w:r>
          </w:p>
          <w:p w14:paraId="599FA028" w14:textId="77777777" w:rsidR="0028064E" w:rsidRPr="00E66D8F" w:rsidRDefault="0028064E" w:rsidP="00BE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BCFF765" w14:textId="77777777" w:rsidR="00E90669" w:rsidRDefault="00E90669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2C7DD" w14:textId="6ACF2827" w:rsidR="008469C1" w:rsidRPr="00E66D8F" w:rsidRDefault="008469C1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GENERAL EDUCATION CORE</w:t>
            </w:r>
            <w:r w:rsidR="00793982"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398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01F24">
              <w:rPr>
                <w:rFonts w:ascii="Arial" w:hAnsi="Arial" w:cs="Arial"/>
                <w:b/>
                <w:sz w:val="18"/>
                <w:szCs w:val="18"/>
              </w:rPr>
              <w:t>45-47</w:t>
            </w:r>
            <w:r w:rsidR="00001F24" w:rsidRPr="00E66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66D8F">
              <w:rPr>
                <w:rFonts w:ascii="Arial" w:hAnsi="Arial" w:cs="Arial"/>
                <w:b/>
                <w:sz w:val="18"/>
                <w:szCs w:val="18"/>
              </w:rPr>
              <w:t>crs</w:t>
            </w:r>
            <w:proofErr w:type="spellEnd"/>
            <w:r w:rsidRPr="00E66D8F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06CA51E4" w14:textId="77777777" w:rsidR="008469C1" w:rsidRPr="00E66D8F" w:rsidRDefault="008469C1" w:rsidP="008469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Required Core (13 credits)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AB43AD2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15D76" w14:textId="77777777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 – Required Core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(4 courses, 14-15 credits)</w:t>
            </w:r>
          </w:p>
          <w:p w14:paraId="59AB432B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English Composition (2 courses, 6 credits)</w:t>
            </w:r>
          </w:p>
          <w:p w14:paraId="1A3CB785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ENG 1101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6591633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ENG 1121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English Composition II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42B574CC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EA0E2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Mathematical and Quantitative Reasoning (1 course, 4 credits)</w:t>
            </w:r>
          </w:p>
          <w:p w14:paraId="517ED1B9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MAT 1275 College Algebra and Trigonometry</w:t>
            </w:r>
            <w:r w:rsidR="00E223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DAF">
              <w:rPr>
                <w:rFonts w:ascii="Arial" w:hAnsi="Arial" w:cs="Arial"/>
                <w:sz w:val="18"/>
                <w:szCs w:val="18"/>
              </w:rPr>
              <w:t>or higher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26D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94074F6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3B12D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Life and Physical Sciences (1 course, 4-5 credits)</w:t>
            </w:r>
          </w:p>
          <w:p w14:paraId="3C40BA7A" w14:textId="75E41C72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44401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1A3EBDD4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</w:t>
            </w:r>
            <w:r>
              <w:rPr>
                <w:rFonts w:ascii="Arial" w:hAnsi="Arial" w:cs="Arial"/>
                <w:sz w:val="18"/>
                <w:szCs w:val="18"/>
              </w:rPr>
              <w:t xml:space="preserve">S 1111 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Principles of Science I</w:t>
            </w:r>
          </w:p>
          <w:p w14:paraId="740529E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Gener</w:t>
            </w:r>
            <w:r>
              <w:rPr>
                <w:rFonts w:ascii="Arial" w:hAnsi="Arial" w:cs="Arial"/>
                <w:sz w:val="18"/>
                <w:szCs w:val="18"/>
              </w:rPr>
              <w:t xml:space="preserve">al Physics I: Algebra Based </w:t>
            </w:r>
          </w:p>
          <w:p w14:paraId="0524A1F7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I: Calculus Based </w:t>
            </w:r>
          </w:p>
          <w:p w14:paraId="696632B5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42984" w14:textId="77777777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 – Flexible Core (6 courses, 19-20 credits)</w:t>
            </w:r>
          </w:p>
          <w:p w14:paraId="6AA965AC" w14:textId="77777777" w:rsidR="0068332B" w:rsidRPr="00026DAF" w:rsidRDefault="0068332B" w:rsidP="0068332B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In addition to the required course listed below, select one course from each of the other four areas; plus, one additional course from any of the five areas; no more than two courses may be selected from any discipline.</w:t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7FAE6494" w14:textId="77777777" w:rsidR="0068332B" w:rsidRDefault="0068332B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56D96" w14:textId="77777777" w:rsidR="00001F24" w:rsidRPr="0044401B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01B">
              <w:rPr>
                <w:rFonts w:ascii="Arial" w:hAnsi="Arial" w:cs="Arial"/>
                <w:b/>
                <w:sz w:val="18"/>
                <w:szCs w:val="18"/>
              </w:rPr>
              <w:t>World Cultures and Global Issues</w:t>
            </w:r>
          </w:p>
          <w:p w14:paraId="4859FC04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3F260E34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A6BC7" w14:textId="77777777" w:rsidR="00793982" w:rsidRDefault="00793982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BB82F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US Experience in its Diversity</w:t>
            </w:r>
          </w:p>
          <w:p w14:paraId="20D5AE0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4081286A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8525C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Individual and Society</w:t>
            </w:r>
          </w:p>
          <w:p w14:paraId="127C63D3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490E454E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5AF41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>Creative Expression</w:t>
            </w:r>
          </w:p>
          <w:p w14:paraId="7AA13C5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Any Approved Course </w:t>
            </w:r>
          </w:p>
          <w:p w14:paraId="169576E8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FF61E4" w14:textId="77777777" w:rsidR="00001F24" w:rsidRPr="00793982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lastRenderedPageBreak/>
              <w:t>Scientific World</w:t>
            </w:r>
          </w:p>
          <w:p w14:paraId="265B7033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Select one of the following courses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68332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4-5</w:t>
            </w:r>
          </w:p>
          <w:p w14:paraId="1CEC1E7C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sz w:val="18"/>
                <w:szCs w:val="18"/>
              </w:rPr>
              <w:t xml:space="preserve"> 1112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Principles of Science II </w:t>
            </w:r>
          </w:p>
          <w:p w14:paraId="295A393D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 Physics II: Algebra Based </w:t>
            </w:r>
          </w:p>
          <w:p w14:paraId="0552A9DD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Gene</w:t>
            </w:r>
            <w:r>
              <w:rPr>
                <w:rFonts w:ascii="Arial" w:hAnsi="Arial" w:cs="Arial"/>
                <w:sz w:val="18"/>
                <w:szCs w:val="18"/>
              </w:rPr>
              <w:t xml:space="preserve">ral Physics II: Calculus Based </w:t>
            </w:r>
          </w:p>
          <w:p w14:paraId="4F4B2873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BA137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additional course from any category</w:t>
            </w:r>
          </w:p>
          <w:p w14:paraId="034481DE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6CEAD" w14:textId="29DB5675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III – College Option requirement</w:t>
            </w:r>
            <w:r w:rsidRPr="0079398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026DAF">
              <w:rPr>
                <w:rFonts w:ascii="Arial" w:hAnsi="Arial" w:cs="Arial"/>
                <w:b/>
                <w:sz w:val="18"/>
                <w:szCs w:val="18"/>
              </w:rPr>
              <w:t xml:space="preserve"> (12 credits)</w:t>
            </w:r>
          </w:p>
          <w:p w14:paraId="2FA3C96C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course in Speech/Oral Communication </w:t>
            </w:r>
          </w:p>
          <w:p w14:paraId="3973077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COM 1330 Public Speaking or higher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CF2CBF5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73A6A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One interdisciplinary Liberal Arts and Sciences course </w:t>
            </w:r>
          </w:p>
          <w:p w14:paraId="33D8C821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(any approved course)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E8268BE" w14:textId="77777777" w:rsid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8F0D5" w14:textId="77777777" w:rsidR="00001F24" w:rsidRPr="00026DAF" w:rsidRDefault="00001F24" w:rsidP="00831AE0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Two additional liberal arts courses to reach a minimum total of </w:t>
            </w:r>
          </w:p>
          <w:p w14:paraId="683BCA82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42 credits in general education. In meeting their general education requirements overall, </w:t>
            </w:r>
          </w:p>
          <w:p w14:paraId="58D4C0BB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>students must take at least one advanced liberal arts course</w:t>
            </w:r>
          </w:p>
          <w:p w14:paraId="74F2A829" w14:textId="77777777" w:rsidR="00001F24" w:rsidRPr="00026DAF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26DAF">
              <w:rPr>
                <w:rFonts w:ascii="Arial" w:hAnsi="Arial" w:cs="Arial"/>
                <w:sz w:val="18"/>
                <w:szCs w:val="18"/>
              </w:rPr>
              <w:t xml:space="preserve">or two sequential courses in a foreign language.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="00FF3225">
              <w:rPr>
                <w:rFonts w:ascii="Arial" w:hAnsi="Arial" w:cs="Arial"/>
                <w:sz w:val="18"/>
                <w:szCs w:val="18"/>
              </w:rPr>
              <w:tab/>
            </w:r>
            <w:r w:rsidRPr="00026DA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C2A321F" w14:textId="77777777" w:rsidR="00001F24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1813E" w14:textId="77777777" w:rsidR="00001F24" w:rsidRPr="00026DAF" w:rsidRDefault="00001F24" w:rsidP="0000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DAF">
              <w:rPr>
                <w:rFonts w:ascii="Arial" w:hAnsi="Arial" w:cs="Arial"/>
                <w:b/>
                <w:sz w:val="18"/>
                <w:szCs w:val="18"/>
              </w:rPr>
              <w:t>Writing Intensive Requirement</w:t>
            </w:r>
          </w:p>
          <w:p w14:paraId="1557E0EC" w14:textId="77777777" w:rsidR="00001F24" w:rsidRPr="00001F24" w:rsidRDefault="00001F24" w:rsidP="00001F24">
            <w:pPr>
              <w:rPr>
                <w:rFonts w:ascii="Arial" w:hAnsi="Arial" w:cs="Arial"/>
                <w:sz w:val="18"/>
                <w:szCs w:val="18"/>
              </w:rPr>
            </w:pPr>
            <w:r w:rsidRPr="00001F24">
              <w:rPr>
                <w:rFonts w:ascii="Arial" w:hAnsi="Arial" w:cs="Arial"/>
                <w:sz w:val="18"/>
                <w:szCs w:val="18"/>
              </w:rPr>
              <w:t>Students at New York City College of Technology must complete two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courses designated WI for the associate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01F24">
              <w:rPr>
                <w:rFonts w:ascii="Arial" w:hAnsi="Arial" w:cs="Arial"/>
                <w:sz w:val="18"/>
                <w:szCs w:val="18"/>
              </w:rPr>
              <w:t>ne from the major; and two additional courses designated WI for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F24">
              <w:rPr>
                <w:rFonts w:ascii="Arial" w:hAnsi="Arial" w:cs="Arial"/>
                <w:sz w:val="18"/>
                <w:szCs w:val="18"/>
              </w:rPr>
              <w:t xml:space="preserve">baccalaureate level, one from </w:t>
            </w:r>
            <w:proofErr w:type="spellStart"/>
            <w:r w:rsidRPr="00001F24">
              <w:rPr>
                <w:rFonts w:ascii="Arial" w:hAnsi="Arial" w:cs="Arial"/>
                <w:sz w:val="18"/>
                <w:szCs w:val="18"/>
              </w:rPr>
              <w:t>GenEd</w:t>
            </w:r>
            <w:proofErr w:type="spellEnd"/>
            <w:r w:rsidRPr="00001F24">
              <w:rPr>
                <w:rFonts w:ascii="Arial" w:hAnsi="Arial" w:cs="Arial"/>
                <w:sz w:val="18"/>
                <w:szCs w:val="18"/>
              </w:rPr>
              <w:t xml:space="preserve"> and one from the major.</w:t>
            </w:r>
          </w:p>
          <w:p w14:paraId="675C7674" w14:textId="77777777" w:rsidR="00001F24" w:rsidRDefault="00001F24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DFD41F" w14:textId="0FD9A6EB" w:rsidR="00793982" w:rsidRPr="00793982" w:rsidRDefault="00793982" w:rsidP="007939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982">
              <w:rPr>
                <w:rFonts w:ascii="Arial" w:hAnsi="Arial" w:cs="Arial"/>
                <w:b/>
                <w:sz w:val="18"/>
                <w:szCs w:val="18"/>
              </w:rPr>
              <w:t xml:space="preserve">Program-Specific Degree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793982">
              <w:rPr>
                <w:rFonts w:ascii="Arial" w:hAnsi="Arial" w:cs="Arial"/>
                <w:b/>
                <w:sz w:val="18"/>
                <w:szCs w:val="18"/>
              </w:rPr>
              <w:t>59 Credits</w:t>
            </w:r>
          </w:p>
          <w:p w14:paraId="61392D3C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Pedagogical Core (</w:t>
            </w:r>
            <w:r w:rsidR="00EF5C0B"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credits)</w:t>
            </w:r>
          </w:p>
          <w:p w14:paraId="6989429E" w14:textId="77777777" w:rsidR="00753EFF" w:rsidRDefault="00753EFF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CD8FD9" w14:textId="77777777" w:rsidR="00753EF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2362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Methods of Teaching in Career and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Technology </w:t>
            </w:r>
          </w:p>
          <w:p w14:paraId="5614599D" w14:textId="77777777" w:rsidR="00A50933" w:rsidRPr="00E66D8F" w:rsidRDefault="00753EFF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Education</w:t>
            </w:r>
            <w:r w:rsidR="00001F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65BEB772" w14:textId="77777777" w:rsidR="005D21DA" w:rsidRPr="007557C7" w:rsidRDefault="005D21DA" w:rsidP="005D21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EDU 2455 </w:t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  <w:t xml:space="preserve">Methods &amp; Materials for Special Needs Students </w:t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7557C7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  <w:t>3</w:t>
            </w:r>
          </w:p>
          <w:p w14:paraId="60908154" w14:textId="77777777" w:rsidR="00001F24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3410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Technology Education Foundations and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2BE6974" w14:textId="77777777" w:rsidR="00A50933" w:rsidRPr="00E66D8F" w:rsidRDefault="00001F24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 xml:space="preserve">Curriculum Development </w:t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DE05D3B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3630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Assessing Student Learning Outcomes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420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3659553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3640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Computers in Education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B1E526B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3670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Methods of Literacy Instruction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254C8E5E" w14:textId="77777777" w:rsidR="00A50933" w:rsidRPr="005D21DA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>EDU 368</w:t>
            </w:r>
            <w:r w:rsidR="000C3E07" w:rsidRPr="005D21D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>Internship in Career &amp; Technology Teacher Education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04FE682C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4600 </w:t>
            </w:r>
            <w:r w:rsidR="00EF5AB4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Professional Development Seminar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3420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EEF000E" w14:textId="77777777" w:rsidR="009F0D45" w:rsidRPr="005D21DA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t>EDU 487</w:t>
            </w:r>
            <w:r w:rsidR="00EF5C0B" w:rsidRPr="005D21D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D21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5AB4" w:rsidRPr="005D21D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 xml:space="preserve">Supervised Student Teaching in </w:t>
            </w:r>
          </w:p>
          <w:p w14:paraId="21E1E909" w14:textId="77777777" w:rsidR="00A50933" w:rsidRPr="005D21DA" w:rsidRDefault="008469C1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D21DA">
              <w:rPr>
                <w:rFonts w:ascii="Arial" w:hAnsi="Arial" w:cs="Arial"/>
                <w:bCs/>
                <w:sz w:val="18"/>
                <w:szCs w:val="18"/>
              </w:rPr>
              <w:lastRenderedPageBreak/>
              <w:tab/>
              <w:t xml:space="preserve">           </w:t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 xml:space="preserve">Career and Technology Education </w:t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5D21DA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5D21D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72B5D0D6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bCs/>
                <w:sz w:val="18"/>
                <w:szCs w:val="18"/>
              </w:rPr>
              <w:t>Content Core (33 credits)</w:t>
            </w:r>
          </w:p>
          <w:p w14:paraId="4419A863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1400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Design and Drafting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275DC78A" w14:textId="6042C243" w:rsidR="00A50933" w:rsidRPr="00E66D8F" w:rsidRDefault="00793982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1420</w:t>
            </w:r>
            <w:r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Construction Systems</w:t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50933"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3</w:t>
            </w:r>
          </w:p>
          <w:p w14:paraId="53BCD059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Design and Drafting II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2</w:t>
            </w:r>
          </w:p>
          <w:p w14:paraId="0D91D0A9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2410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Survey of Technological Development</w:t>
            </w:r>
            <w:r w:rsidR="009F0D45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EAA065E" w14:textId="052EDDEF" w:rsidR="00793982" w:rsidRPr="00036E85" w:rsidRDefault="00793982" w:rsidP="00793982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2440</w:t>
            </w:r>
            <w:r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Manufacturing Systems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r w:rsidRPr="00036E8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BC30F4C" w14:textId="7204CF18" w:rsidR="00793982" w:rsidRPr="00036E85" w:rsidRDefault="00793982" w:rsidP="00793982">
            <w:pPr>
              <w:rPr>
                <w:rFonts w:ascii="Arial" w:hAnsi="Arial" w:cs="Arial"/>
                <w:sz w:val="18"/>
                <w:szCs w:val="18"/>
              </w:rPr>
            </w:pPr>
            <w:r w:rsidRPr="00036E85">
              <w:rPr>
                <w:rFonts w:ascii="Arial" w:hAnsi="Arial" w:cs="Arial"/>
                <w:sz w:val="18"/>
                <w:szCs w:val="18"/>
              </w:rPr>
              <w:t>EDU 2460</w:t>
            </w:r>
            <w:r w:rsidRPr="0079398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036E8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Communications Systems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4</w:t>
            </w:r>
          </w:p>
          <w:p w14:paraId="42014911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3400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Technological Systems I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65CFBCC" w14:textId="5A1D3744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3420</w:t>
            </w:r>
            <w:r w:rsidR="00793982" w:rsidRP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7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Electronic Systems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  <w:t>4</w:t>
            </w:r>
          </w:p>
          <w:p w14:paraId="7834AD27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3440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Transportation Systems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7E3AE87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EDU 4480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Principles of Engineering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51BC5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4AB202D" w14:textId="2DDE0ADD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EDU 4440</w:t>
            </w:r>
            <w:r w:rsidR="00793982" w:rsidRP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8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Electronic and Robotic Systems</w:t>
            </w:r>
          </w:p>
          <w:p w14:paraId="03FE1B7E" w14:textId="77777777" w:rsidR="00A50933" w:rsidRPr="00E66D8F" w:rsidRDefault="00A50933" w:rsidP="00A50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46716CA4" w14:textId="77777777" w:rsidR="00A50933" w:rsidRPr="00E66D8F" w:rsidRDefault="00A50933" w:rsidP="00A509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CST 2403 </w:t>
            </w:r>
            <w:r w:rsidR="00D43740" w:rsidRPr="00E66D8F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 xml:space="preserve">Introductory C++ Programming Language </w:t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861AE71" w14:textId="77777777" w:rsidR="00A50933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DD6E1" w14:textId="77777777" w:rsidR="00092DB3" w:rsidRPr="00001F24" w:rsidRDefault="00092DB3" w:rsidP="00092D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/>
                <w:bCs/>
                <w:sz w:val="18"/>
                <w:szCs w:val="18"/>
              </w:rPr>
              <w:t>Program-Specific Liberal Arts and Science Requirements</w:t>
            </w:r>
          </w:p>
          <w:p w14:paraId="5ED9478F" w14:textId="52FACDC9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MAT 1375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Precalculus</w:t>
            </w:r>
            <w:r w:rsid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509B204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1111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Principles of Science I</w:t>
            </w:r>
          </w:p>
          <w:p w14:paraId="6A3209C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1CADE3CC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1433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General Physics I: Algebra Based</w:t>
            </w:r>
          </w:p>
          <w:p w14:paraId="5608CE0B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2AD55A08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2AC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55EBBD2C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PHYS 1112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 Principles of Science II </w:t>
            </w:r>
          </w:p>
          <w:p w14:paraId="4FC519C6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577AA422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1434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Algebra Based </w:t>
            </w:r>
          </w:p>
          <w:p w14:paraId="16F79913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14:paraId="33B836E2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PHYS 1442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General Physics II: Calculus Based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3D1E52CB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3502/EDU 3610 Human Learning and Instruction </w:t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F5B15A7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PSY 2501/EDU 2610 Child and Adolescent Development </w:t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45A94B0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SOC 2401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Society, Technology and Self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20708CA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COM 1330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Public Speaking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Met as </w:t>
            </w:r>
            <w:proofErr w:type="spellStart"/>
            <w:r w:rsidRPr="00001F24">
              <w:rPr>
                <w:rFonts w:ascii="Arial" w:hAnsi="Arial" w:cs="Arial"/>
                <w:bCs/>
                <w:sz w:val="18"/>
                <w:szCs w:val="18"/>
              </w:rPr>
              <w:t>GenEd</w:t>
            </w:r>
            <w:proofErr w:type="spellEnd"/>
          </w:p>
          <w:p w14:paraId="72E91A1A" w14:textId="67F78AF6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>ARB, ASL, CHN, FREN, or SPA (Intermediate)</w:t>
            </w:r>
            <w:r w:rsidR="007939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39B46C9" w14:textId="77777777" w:rsidR="00092DB3" w:rsidRPr="00001F24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LIB 1201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 xml:space="preserve">Research and Documentation </w:t>
            </w:r>
          </w:p>
          <w:p w14:paraId="26F78A3A" w14:textId="77777777" w:rsidR="00092DB3" w:rsidRDefault="00092DB3" w:rsidP="00092D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in the Information Age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01F2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17E9AA2" w14:textId="77777777" w:rsidR="00092DB3" w:rsidRDefault="00092DB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ED7DF" w14:textId="77777777" w:rsidR="00A50933" w:rsidRPr="00E66D8F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>Total program-specific required and elective courses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51BC5" w:rsidRPr="00E66D8F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F5C0B" w:rsidRPr="00E66D8F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14:paraId="7BAC677E" w14:textId="77777777" w:rsidR="00A50933" w:rsidRPr="00E66D8F" w:rsidRDefault="00A50933" w:rsidP="00A50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NYSED Liberal Arts/Science credits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1452E"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90669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>64-</w:t>
            </w:r>
            <w:r w:rsidR="00E90669">
              <w:rPr>
                <w:rFonts w:ascii="Arial" w:hAnsi="Arial" w:cs="Arial"/>
                <w:b/>
                <w:sz w:val="18"/>
                <w:szCs w:val="18"/>
              </w:rPr>
              <w:t xml:space="preserve">66                    </w:t>
            </w:r>
          </w:p>
          <w:p w14:paraId="200B3E4B" w14:textId="2756A020" w:rsidR="007E1EC1" w:rsidRPr="00753EFF" w:rsidRDefault="00A50933" w:rsidP="007E1EC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66D8F">
              <w:rPr>
                <w:rFonts w:ascii="Arial" w:hAnsi="Arial" w:cs="Arial"/>
                <w:b/>
                <w:sz w:val="18"/>
                <w:szCs w:val="18"/>
              </w:rPr>
              <w:t xml:space="preserve">TOTAL CREDITS REQUIRED FOR THE DEGREE </w:t>
            </w:r>
            <w:r w:rsidRPr="00E66D8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</w:t>
            </w:r>
            <w:r w:rsidR="00753EFF">
              <w:rPr>
                <w:rFonts w:ascii="Arial" w:hAnsi="Arial" w:cs="Arial"/>
                <w:b/>
                <w:sz w:val="18"/>
                <w:szCs w:val="18"/>
              </w:rPr>
              <w:t xml:space="preserve">                  1</w:t>
            </w:r>
            <w:r w:rsidR="00EF5C0B" w:rsidRPr="00E66D8F">
              <w:rPr>
                <w:rFonts w:ascii="Arial" w:hAnsi="Arial" w:cs="Arial"/>
                <w:b/>
                <w:sz w:val="18"/>
                <w:szCs w:val="18"/>
              </w:rPr>
              <w:t>23-124</w:t>
            </w:r>
            <w:bookmarkStart w:id="0" w:name="_GoBack"/>
            <w:bookmarkEnd w:id="0"/>
          </w:p>
          <w:p w14:paraId="6A617DEA" w14:textId="77777777" w:rsidR="0028064E" w:rsidRDefault="0028064E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48EC2" w14:textId="77777777" w:rsidR="00793982" w:rsidRPr="00E66D8F" w:rsidRDefault="00793982" w:rsidP="00EF5C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DD13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lastRenderedPageBreak/>
              <w:t xml:space="preserve">1 This program has received a waiver to require particular courses in the Common Core. Students who do not take these courses to meet their </w:t>
            </w:r>
            <w:proofErr w:type="spellStart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GenEd</w:t>
            </w:r>
            <w:proofErr w:type="spellEnd"/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requirements may not be able to complete the degree program within the regular number of credits. </w:t>
            </w:r>
          </w:p>
          <w:p w14:paraId="6FFF0D8E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2 Students without the requisite math background to enter MAT 1275 must take MAT 1175 in preparation; this will increase the number of required credits for the degree by 4. </w:t>
            </w:r>
          </w:p>
          <w:p w14:paraId="26B7E8BD" w14:textId="3D70DD22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3 Complete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liberal arts and sciences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advanced liberal arts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courses, as well as semester-speci</w:t>
            </w:r>
            <w:r w:rsidR="00727386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 lists of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interdisciplinary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 and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1843CD"/>
                <w:sz w:val="16"/>
                <w:szCs w:val="16"/>
                <w:lang w:bidi="he-IL"/>
              </w:rPr>
              <w:t xml:space="preserve">writing intensive 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courses, are available online at the City Tech Pathways website. The number of elective credits will vary depending upon students’ choices in the Core and College Option areas; choosing a higher credit-hour course may increase the number of credits to graduate by 1. </w:t>
            </w:r>
          </w:p>
          <w:p w14:paraId="786860B7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4 Acceptable substitutes for EDU 1420 are CMCE 1114 and ENT 1110 </w:t>
            </w:r>
          </w:p>
          <w:p w14:paraId="5753465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5 An acceptable substitute for EDU 2440 is both MECH 1101 + MECH 1201 </w:t>
            </w:r>
          </w:p>
          <w:p w14:paraId="30BD5264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6 An acceptable substitutes for EDU 2460 is COMD 1167 </w:t>
            </w:r>
          </w:p>
          <w:p w14:paraId="6A0E8C4F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7 Acceptable substitutes for EDU 3420 are EET 1122, ETN 1102, or ETN 1302 </w:t>
            </w:r>
          </w:p>
          <w:p w14:paraId="4B29A590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8 An acceptable substitute for EDU 4440 is ETN 1302. </w:t>
            </w:r>
          </w:p>
          <w:p w14:paraId="17C1709D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9 Students who have already satis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>fied</w:t>
            </w: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 this requirement may take any elective course to reach a minimum of 123 credits. </w:t>
            </w:r>
          </w:p>
          <w:p w14:paraId="7309EEB4" w14:textId="77777777" w:rsidR="00793982" w:rsidRPr="003C1A7A" w:rsidRDefault="00793982" w:rsidP="0079398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3C1A7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16"/>
                <w:szCs w:val="16"/>
                <w:lang w:bidi="he-IL"/>
              </w:rPr>
              <w:t xml:space="preserve">10 Students can choose to take introductory language courses to satisfy some areas in the Flexible Core/College Option areas. Those who do not may need 3-6 additional credits to complete the degree program. </w:t>
            </w:r>
          </w:p>
          <w:p w14:paraId="39285C77" w14:textId="7F75C127" w:rsidR="00247B00" w:rsidRPr="00E66D8F" w:rsidRDefault="00247B00" w:rsidP="00727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9B35D" w14:textId="77777777" w:rsidR="00FF3225" w:rsidRDefault="00FF3225" w:rsidP="004A2A21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652E9A6" w14:textId="77777777" w:rsidR="009A707F" w:rsidRPr="000930EA" w:rsidRDefault="009A707F" w:rsidP="004A2A21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605CF7">
        <w:rPr>
          <w:rFonts w:ascii="Calibri" w:hAnsi="Calibri" w:cs="Arial"/>
          <w:b/>
          <w:sz w:val="22"/>
          <w:szCs w:val="22"/>
        </w:rPr>
        <w:t>Rationale:</w:t>
      </w:r>
      <w:r w:rsidR="000C3E07" w:rsidRPr="001901DA">
        <w:rPr>
          <w:rFonts w:ascii="Calibri" w:hAnsi="Calibri" w:cs="Arial"/>
          <w:b/>
          <w:sz w:val="20"/>
          <w:szCs w:val="20"/>
        </w:rPr>
        <w:t xml:space="preserve"> </w:t>
      </w:r>
      <w:r w:rsidR="004A4685" w:rsidRPr="000930EA">
        <w:rPr>
          <w:rFonts w:ascii="Calibri" w:hAnsi="Calibri" w:cs="Arial"/>
          <w:sz w:val="22"/>
          <w:szCs w:val="22"/>
        </w:rPr>
        <w:t xml:space="preserve">This implements course changes made and matches the degree requirements </w:t>
      </w:r>
      <w:r w:rsidR="004A4685">
        <w:rPr>
          <w:rFonts w:ascii="Calibri" w:hAnsi="Calibri" w:cs="Arial"/>
          <w:sz w:val="22"/>
          <w:szCs w:val="22"/>
        </w:rPr>
        <w:t xml:space="preserve">required by the NYSED </w:t>
      </w:r>
      <w:r w:rsidR="004A4685" w:rsidRPr="004A4685">
        <w:rPr>
          <w:sz w:val="22"/>
          <w:szCs w:val="22"/>
        </w:rPr>
        <w:t xml:space="preserve">regulations requirement of a special needs course in our core curriculum.  </w:t>
      </w:r>
    </w:p>
    <w:p w14:paraId="75DA7099" w14:textId="77777777" w:rsidR="00F658D5" w:rsidRDefault="00F658D5" w:rsidP="000D76D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sectPr w:rsidR="00F658D5" w:rsidSect="007815E5">
      <w:pgSz w:w="15840" w:h="12240" w:orient="landscape"/>
      <w:pgMar w:top="1800" w:right="1350" w:bottom="180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F906" w14:textId="77777777" w:rsidR="006B2004" w:rsidRDefault="006B2004" w:rsidP="007B2802">
      <w:r>
        <w:separator/>
      </w:r>
    </w:p>
  </w:endnote>
  <w:endnote w:type="continuationSeparator" w:id="0">
    <w:p w14:paraId="41E4414E" w14:textId="77777777" w:rsidR="006B2004" w:rsidRDefault="006B2004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3BB2" w14:textId="77777777" w:rsidR="003054FD" w:rsidRDefault="003054FD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0F8BA" w14:textId="77777777" w:rsidR="003054FD" w:rsidRDefault="003054FD" w:rsidP="00643E29">
    <w:pPr>
      <w:pStyle w:val="Footer"/>
      <w:tabs>
        <w:tab w:val="clear" w:pos="8640"/>
      </w:tabs>
      <w:ind w:right="360"/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5576" w14:textId="093AA3E2" w:rsidR="003054FD" w:rsidRDefault="003054FD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8EB">
      <w:rPr>
        <w:rStyle w:val="PageNumber"/>
        <w:noProof/>
      </w:rPr>
      <w:t>9</w:t>
    </w:r>
    <w:r>
      <w:rPr>
        <w:rStyle w:val="PageNumber"/>
      </w:rPr>
      <w:fldChar w:fldCharType="end"/>
    </w:r>
  </w:p>
  <w:p w14:paraId="772347D6" w14:textId="77777777" w:rsidR="003054FD" w:rsidRDefault="003054FD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C7FD" w14:textId="77777777" w:rsidR="006B2004" w:rsidRDefault="006B2004" w:rsidP="007B2802">
      <w:r>
        <w:separator/>
      </w:r>
    </w:p>
  </w:footnote>
  <w:footnote w:type="continuationSeparator" w:id="0">
    <w:p w14:paraId="33DEC35B" w14:textId="77777777" w:rsidR="006B2004" w:rsidRDefault="006B2004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3748" w14:textId="77777777" w:rsidR="003054FD" w:rsidRDefault="003054FD" w:rsidP="00643E29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76F59507" w14:textId="77777777" w:rsidR="003054FD" w:rsidRDefault="0030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A2B4" w14:textId="2AADE2F1" w:rsidR="003054FD" w:rsidRPr="00C72926" w:rsidRDefault="003054FD" w:rsidP="00DA6B17">
    <w:pPr>
      <w:pStyle w:val="Header"/>
      <w:rPr>
        <w:sz w:val="20"/>
      </w:rPr>
    </w:pPr>
    <w:r>
      <w:rPr>
        <w:sz w:val="20"/>
      </w:rPr>
      <w:t>16H</w:t>
    </w:r>
    <w:r w:rsidRPr="0040429A">
      <w:rPr>
        <w:sz w:val="20"/>
      </w:rPr>
      <w:tab/>
    </w:r>
    <w:r>
      <w:rPr>
        <w:sz w:val="20"/>
      </w:rPr>
      <w:t>Minor Career &amp; Technology Teacher Education Curriculum Modification</w:t>
    </w:r>
    <w:r w:rsidRPr="0040429A">
      <w:rPr>
        <w:sz w:val="20"/>
      </w:rPr>
      <w:tab/>
    </w:r>
    <w:r w:rsidR="00205080">
      <w:rPr>
        <w:sz w:val="20"/>
      </w:rPr>
      <w:t>03/7</w:t>
    </w:r>
    <w:r>
      <w:rPr>
        <w:sz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360FF"/>
    <w:multiLevelType w:val="singleLevel"/>
    <w:tmpl w:val="D0F4C38A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2"/>
      </w:rPr>
    </w:lvl>
  </w:abstractNum>
  <w:abstractNum w:abstractNumId="2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383"/>
    <w:multiLevelType w:val="hybridMultilevel"/>
    <w:tmpl w:val="39085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E90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4EEA"/>
    <w:multiLevelType w:val="hybridMultilevel"/>
    <w:tmpl w:val="434C4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3D36"/>
    <w:multiLevelType w:val="hybridMultilevel"/>
    <w:tmpl w:val="095A4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74F5"/>
    <w:multiLevelType w:val="hybridMultilevel"/>
    <w:tmpl w:val="6964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79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2C5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3F7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CC56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AC466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5622"/>
    <w:multiLevelType w:val="hybridMultilevel"/>
    <w:tmpl w:val="BE64AB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C0996"/>
    <w:multiLevelType w:val="singleLevel"/>
    <w:tmpl w:val="E3B2E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578209A"/>
    <w:multiLevelType w:val="hybridMultilevel"/>
    <w:tmpl w:val="54C20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C5FB3"/>
    <w:multiLevelType w:val="hybridMultilevel"/>
    <w:tmpl w:val="245421DE"/>
    <w:lvl w:ilvl="0" w:tplc="C4940742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294B6FF5"/>
    <w:multiLevelType w:val="hybridMultilevel"/>
    <w:tmpl w:val="C3A40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41E28"/>
    <w:multiLevelType w:val="hybridMultilevel"/>
    <w:tmpl w:val="4964D598"/>
    <w:lvl w:ilvl="0" w:tplc="229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E3CF0"/>
    <w:multiLevelType w:val="hybridMultilevel"/>
    <w:tmpl w:val="0154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2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100D71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95BE4"/>
    <w:multiLevelType w:val="hybridMultilevel"/>
    <w:tmpl w:val="9F202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0D35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F5375"/>
    <w:multiLevelType w:val="singleLevel"/>
    <w:tmpl w:val="0D42E9D0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 w15:restartNumberingAfterBreak="0">
    <w:nsid w:val="42684C89"/>
    <w:multiLevelType w:val="singleLevel"/>
    <w:tmpl w:val="BCF0B6C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31" w15:restartNumberingAfterBreak="0">
    <w:nsid w:val="4BF70306"/>
    <w:multiLevelType w:val="hybridMultilevel"/>
    <w:tmpl w:val="3D08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B7109"/>
    <w:multiLevelType w:val="hybridMultilevel"/>
    <w:tmpl w:val="694E7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35DC"/>
    <w:multiLevelType w:val="hybridMultilevel"/>
    <w:tmpl w:val="B1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665CA"/>
    <w:multiLevelType w:val="hybridMultilevel"/>
    <w:tmpl w:val="33907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7368"/>
    <w:multiLevelType w:val="hybridMultilevel"/>
    <w:tmpl w:val="D99E3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122C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6A34"/>
    <w:multiLevelType w:val="singleLevel"/>
    <w:tmpl w:val="4BB4C0E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0" w15:restartNumberingAfterBreak="0">
    <w:nsid w:val="6ABE37FF"/>
    <w:multiLevelType w:val="singleLevel"/>
    <w:tmpl w:val="C2165498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1" w15:restartNumberingAfterBreak="0">
    <w:nsid w:val="6D9A0513"/>
    <w:multiLevelType w:val="hybridMultilevel"/>
    <w:tmpl w:val="4AEA5974"/>
    <w:lvl w:ilvl="0" w:tplc="0409000F">
      <w:start w:val="1"/>
      <w:numFmt w:val="decimal"/>
      <w:lvlText w:val="%1.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42" w15:restartNumberingAfterBreak="0">
    <w:nsid w:val="741764FF"/>
    <w:multiLevelType w:val="hybridMultilevel"/>
    <w:tmpl w:val="D512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00659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9705F"/>
    <w:multiLevelType w:val="hybridMultilevel"/>
    <w:tmpl w:val="1582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1"/>
  </w:num>
  <w:num w:numId="5">
    <w:abstractNumId w:val="27"/>
  </w:num>
  <w:num w:numId="6">
    <w:abstractNumId w:val="8"/>
  </w:num>
  <w:num w:numId="7">
    <w:abstractNumId w:val="5"/>
  </w:num>
  <w:num w:numId="8">
    <w:abstractNumId w:val="2"/>
  </w:num>
  <w:num w:numId="9">
    <w:abstractNumId w:val="3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b w:val="0"/>
          <w:i w:val="0"/>
          <w:sz w:val="22"/>
        </w:rPr>
      </w:lvl>
    </w:lvlOverride>
  </w:num>
  <w:num w:numId="12">
    <w:abstractNumId w:val="23"/>
  </w:num>
  <w:num w:numId="13">
    <w:abstractNumId w:val="18"/>
  </w:num>
  <w:num w:numId="14">
    <w:abstractNumId w:val="2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1"/>
  </w:num>
  <w:num w:numId="26">
    <w:abstractNumId w:val="14"/>
  </w:num>
  <w:num w:numId="27">
    <w:abstractNumId w:val="17"/>
  </w:num>
  <w:num w:numId="28">
    <w:abstractNumId w:val="40"/>
  </w:num>
  <w:num w:numId="29">
    <w:abstractNumId w:val="39"/>
  </w:num>
  <w:num w:numId="30">
    <w:abstractNumId w:val="29"/>
  </w:num>
  <w:num w:numId="31">
    <w:abstractNumId w:val="30"/>
  </w:num>
  <w:num w:numId="32">
    <w:abstractNumId w:val="24"/>
  </w:num>
  <w:num w:numId="33">
    <w:abstractNumId w:val="3"/>
  </w:num>
  <w:num w:numId="34">
    <w:abstractNumId w:val="7"/>
  </w:num>
  <w:num w:numId="35">
    <w:abstractNumId w:val="19"/>
  </w:num>
  <w:num w:numId="36">
    <w:abstractNumId w:val="35"/>
  </w:num>
  <w:num w:numId="37">
    <w:abstractNumId w:val="42"/>
  </w:num>
  <w:num w:numId="38">
    <w:abstractNumId w:val="4"/>
  </w:num>
  <w:num w:numId="39">
    <w:abstractNumId w:val="31"/>
  </w:num>
  <w:num w:numId="40">
    <w:abstractNumId w:val="16"/>
  </w:num>
  <w:num w:numId="41">
    <w:abstractNumId w:val="9"/>
  </w:num>
  <w:num w:numId="42">
    <w:abstractNumId w:val="25"/>
  </w:num>
  <w:num w:numId="43">
    <w:abstractNumId w:val="22"/>
  </w:num>
  <w:num w:numId="44">
    <w:abstractNumId w:val="38"/>
  </w:num>
  <w:num w:numId="45">
    <w:abstractNumId w:val="15"/>
  </w:num>
  <w:num w:numId="46">
    <w:abstractNumId w:val="10"/>
  </w:num>
  <w:num w:numId="47">
    <w:abstractNumId w:val="44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1F24"/>
    <w:rsid w:val="00002C5F"/>
    <w:rsid w:val="00005A2C"/>
    <w:rsid w:val="000224BD"/>
    <w:rsid w:val="00026DAF"/>
    <w:rsid w:val="0003052B"/>
    <w:rsid w:val="00035431"/>
    <w:rsid w:val="00036E85"/>
    <w:rsid w:val="00041A62"/>
    <w:rsid w:val="00041ADD"/>
    <w:rsid w:val="0004715A"/>
    <w:rsid w:val="0006005D"/>
    <w:rsid w:val="0006124B"/>
    <w:rsid w:val="000626D8"/>
    <w:rsid w:val="00072916"/>
    <w:rsid w:val="00072FEE"/>
    <w:rsid w:val="00074D79"/>
    <w:rsid w:val="00092DB3"/>
    <w:rsid w:val="000930EA"/>
    <w:rsid w:val="000A65D9"/>
    <w:rsid w:val="000B2CFE"/>
    <w:rsid w:val="000B4038"/>
    <w:rsid w:val="000C3E07"/>
    <w:rsid w:val="000D76D4"/>
    <w:rsid w:val="000E4848"/>
    <w:rsid w:val="00101D38"/>
    <w:rsid w:val="00104258"/>
    <w:rsid w:val="00115BA8"/>
    <w:rsid w:val="00120830"/>
    <w:rsid w:val="00122310"/>
    <w:rsid w:val="00122CF7"/>
    <w:rsid w:val="0012422D"/>
    <w:rsid w:val="001306EC"/>
    <w:rsid w:val="00131EB4"/>
    <w:rsid w:val="00137E5A"/>
    <w:rsid w:val="001405F3"/>
    <w:rsid w:val="00140AE2"/>
    <w:rsid w:val="001421A1"/>
    <w:rsid w:val="00146367"/>
    <w:rsid w:val="00151180"/>
    <w:rsid w:val="00154666"/>
    <w:rsid w:val="00167F4D"/>
    <w:rsid w:val="001754B4"/>
    <w:rsid w:val="001901DA"/>
    <w:rsid w:val="0019092C"/>
    <w:rsid w:val="001A224F"/>
    <w:rsid w:val="001A6297"/>
    <w:rsid w:val="001C1212"/>
    <w:rsid w:val="001C783A"/>
    <w:rsid w:val="001C783F"/>
    <w:rsid w:val="001D157D"/>
    <w:rsid w:val="001D45B1"/>
    <w:rsid w:val="001E5945"/>
    <w:rsid w:val="001F3745"/>
    <w:rsid w:val="00205080"/>
    <w:rsid w:val="002340A9"/>
    <w:rsid w:val="00247B00"/>
    <w:rsid w:val="00254040"/>
    <w:rsid w:val="00266ECA"/>
    <w:rsid w:val="00274A20"/>
    <w:rsid w:val="00277D4F"/>
    <w:rsid w:val="0028064E"/>
    <w:rsid w:val="00283F68"/>
    <w:rsid w:val="00285601"/>
    <w:rsid w:val="00290CB9"/>
    <w:rsid w:val="002937D2"/>
    <w:rsid w:val="002962A9"/>
    <w:rsid w:val="002972C3"/>
    <w:rsid w:val="002A4F09"/>
    <w:rsid w:val="002B2148"/>
    <w:rsid w:val="002C0F5F"/>
    <w:rsid w:val="002C17C4"/>
    <w:rsid w:val="002C7543"/>
    <w:rsid w:val="002D4BCA"/>
    <w:rsid w:val="002D6D23"/>
    <w:rsid w:val="002E0C50"/>
    <w:rsid w:val="002E5A57"/>
    <w:rsid w:val="002E5D2D"/>
    <w:rsid w:val="002F1ADB"/>
    <w:rsid w:val="002F3638"/>
    <w:rsid w:val="002F4C90"/>
    <w:rsid w:val="002F7A33"/>
    <w:rsid w:val="00302652"/>
    <w:rsid w:val="003054FD"/>
    <w:rsid w:val="00311D08"/>
    <w:rsid w:val="00312ADE"/>
    <w:rsid w:val="0031750D"/>
    <w:rsid w:val="0031752F"/>
    <w:rsid w:val="0031765A"/>
    <w:rsid w:val="00324884"/>
    <w:rsid w:val="00334E15"/>
    <w:rsid w:val="00336A05"/>
    <w:rsid w:val="003376A8"/>
    <w:rsid w:val="0034689F"/>
    <w:rsid w:val="003535BC"/>
    <w:rsid w:val="0037030A"/>
    <w:rsid w:val="003823EF"/>
    <w:rsid w:val="003B5A1D"/>
    <w:rsid w:val="003B6B9D"/>
    <w:rsid w:val="003B7C35"/>
    <w:rsid w:val="003C0117"/>
    <w:rsid w:val="003C1A7A"/>
    <w:rsid w:val="003C60EE"/>
    <w:rsid w:val="003C76CA"/>
    <w:rsid w:val="003D0DAB"/>
    <w:rsid w:val="003D25C4"/>
    <w:rsid w:val="003E4FAB"/>
    <w:rsid w:val="003E79D1"/>
    <w:rsid w:val="003F2463"/>
    <w:rsid w:val="004034F7"/>
    <w:rsid w:val="0040429A"/>
    <w:rsid w:val="004047A2"/>
    <w:rsid w:val="00406715"/>
    <w:rsid w:val="004152A8"/>
    <w:rsid w:val="004200A7"/>
    <w:rsid w:val="00424287"/>
    <w:rsid w:val="004346D0"/>
    <w:rsid w:val="0044401B"/>
    <w:rsid w:val="00444434"/>
    <w:rsid w:val="00447F30"/>
    <w:rsid w:val="004557DC"/>
    <w:rsid w:val="004740EF"/>
    <w:rsid w:val="00474642"/>
    <w:rsid w:val="0048077C"/>
    <w:rsid w:val="00486B1E"/>
    <w:rsid w:val="00492F07"/>
    <w:rsid w:val="004A097F"/>
    <w:rsid w:val="004A2A21"/>
    <w:rsid w:val="004A4685"/>
    <w:rsid w:val="004A4ACD"/>
    <w:rsid w:val="004A64E1"/>
    <w:rsid w:val="004B2BF4"/>
    <w:rsid w:val="004B5E80"/>
    <w:rsid w:val="004C6E1D"/>
    <w:rsid w:val="004D60C8"/>
    <w:rsid w:val="004E1564"/>
    <w:rsid w:val="005040D6"/>
    <w:rsid w:val="00537EFE"/>
    <w:rsid w:val="005517D9"/>
    <w:rsid w:val="00564936"/>
    <w:rsid w:val="0056607A"/>
    <w:rsid w:val="005663AC"/>
    <w:rsid w:val="00566C16"/>
    <w:rsid w:val="00567304"/>
    <w:rsid w:val="00576098"/>
    <w:rsid w:val="00577F51"/>
    <w:rsid w:val="00580A84"/>
    <w:rsid w:val="00580B26"/>
    <w:rsid w:val="005823F3"/>
    <w:rsid w:val="005832A4"/>
    <w:rsid w:val="00594187"/>
    <w:rsid w:val="005A4D81"/>
    <w:rsid w:val="005B2C8E"/>
    <w:rsid w:val="005B3F5D"/>
    <w:rsid w:val="005B7932"/>
    <w:rsid w:val="005D21DA"/>
    <w:rsid w:val="005D388A"/>
    <w:rsid w:val="005E1E80"/>
    <w:rsid w:val="005F27CE"/>
    <w:rsid w:val="005F41AB"/>
    <w:rsid w:val="005F58C0"/>
    <w:rsid w:val="006049D7"/>
    <w:rsid w:val="006057CF"/>
    <w:rsid w:val="00605CF7"/>
    <w:rsid w:val="00606574"/>
    <w:rsid w:val="00606E6C"/>
    <w:rsid w:val="00607682"/>
    <w:rsid w:val="00617E28"/>
    <w:rsid w:val="00623084"/>
    <w:rsid w:val="006230F9"/>
    <w:rsid w:val="00626D87"/>
    <w:rsid w:val="00643E29"/>
    <w:rsid w:val="0068332B"/>
    <w:rsid w:val="00692A46"/>
    <w:rsid w:val="006A27E7"/>
    <w:rsid w:val="006B2004"/>
    <w:rsid w:val="006B5767"/>
    <w:rsid w:val="006D0178"/>
    <w:rsid w:val="006D76C3"/>
    <w:rsid w:val="006E097C"/>
    <w:rsid w:val="006F1CF5"/>
    <w:rsid w:val="007060A0"/>
    <w:rsid w:val="00711873"/>
    <w:rsid w:val="00713138"/>
    <w:rsid w:val="00715442"/>
    <w:rsid w:val="007241F3"/>
    <w:rsid w:val="00727386"/>
    <w:rsid w:val="0073030A"/>
    <w:rsid w:val="00740188"/>
    <w:rsid w:val="00742056"/>
    <w:rsid w:val="00753EFF"/>
    <w:rsid w:val="007557C7"/>
    <w:rsid w:val="00757193"/>
    <w:rsid w:val="0077090E"/>
    <w:rsid w:val="00775387"/>
    <w:rsid w:val="00776422"/>
    <w:rsid w:val="007815E5"/>
    <w:rsid w:val="007823BB"/>
    <w:rsid w:val="00784CE1"/>
    <w:rsid w:val="00793982"/>
    <w:rsid w:val="0079406B"/>
    <w:rsid w:val="007A4E42"/>
    <w:rsid w:val="007B1B50"/>
    <w:rsid w:val="007B2802"/>
    <w:rsid w:val="007B3745"/>
    <w:rsid w:val="007B5EFD"/>
    <w:rsid w:val="007C186A"/>
    <w:rsid w:val="007D075B"/>
    <w:rsid w:val="007D1F8F"/>
    <w:rsid w:val="007D5D19"/>
    <w:rsid w:val="007E1EC1"/>
    <w:rsid w:val="007E4A29"/>
    <w:rsid w:val="007F0EA3"/>
    <w:rsid w:val="00803874"/>
    <w:rsid w:val="00804D05"/>
    <w:rsid w:val="0080663A"/>
    <w:rsid w:val="00812268"/>
    <w:rsid w:val="0082034A"/>
    <w:rsid w:val="00822080"/>
    <w:rsid w:val="008234A3"/>
    <w:rsid w:val="008239C0"/>
    <w:rsid w:val="00826BB9"/>
    <w:rsid w:val="00831AE0"/>
    <w:rsid w:val="008357CF"/>
    <w:rsid w:val="008371E7"/>
    <w:rsid w:val="00837811"/>
    <w:rsid w:val="00840453"/>
    <w:rsid w:val="008469C1"/>
    <w:rsid w:val="00856079"/>
    <w:rsid w:val="00856CAA"/>
    <w:rsid w:val="00864FF8"/>
    <w:rsid w:val="008853AD"/>
    <w:rsid w:val="008944A4"/>
    <w:rsid w:val="0089554E"/>
    <w:rsid w:val="00897281"/>
    <w:rsid w:val="008A19E7"/>
    <w:rsid w:val="008B0DFA"/>
    <w:rsid w:val="008B2B47"/>
    <w:rsid w:val="008C7EB3"/>
    <w:rsid w:val="008D4FE8"/>
    <w:rsid w:val="008D58DF"/>
    <w:rsid w:val="008F5C28"/>
    <w:rsid w:val="009055C3"/>
    <w:rsid w:val="00912E51"/>
    <w:rsid w:val="009166C1"/>
    <w:rsid w:val="00925EA5"/>
    <w:rsid w:val="0093307C"/>
    <w:rsid w:val="00933F45"/>
    <w:rsid w:val="00962190"/>
    <w:rsid w:val="0096335E"/>
    <w:rsid w:val="00971397"/>
    <w:rsid w:val="0097369C"/>
    <w:rsid w:val="0097647F"/>
    <w:rsid w:val="00980894"/>
    <w:rsid w:val="009908D3"/>
    <w:rsid w:val="00990BBA"/>
    <w:rsid w:val="009A1415"/>
    <w:rsid w:val="009A224E"/>
    <w:rsid w:val="009A26DE"/>
    <w:rsid w:val="009A707F"/>
    <w:rsid w:val="009C1C4F"/>
    <w:rsid w:val="009D562B"/>
    <w:rsid w:val="009D7A46"/>
    <w:rsid w:val="009F0D45"/>
    <w:rsid w:val="00A000EE"/>
    <w:rsid w:val="00A03E43"/>
    <w:rsid w:val="00A138CA"/>
    <w:rsid w:val="00A178AD"/>
    <w:rsid w:val="00A20EF2"/>
    <w:rsid w:val="00A21316"/>
    <w:rsid w:val="00A34205"/>
    <w:rsid w:val="00A448BB"/>
    <w:rsid w:val="00A50933"/>
    <w:rsid w:val="00A5191A"/>
    <w:rsid w:val="00A51DE8"/>
    <w:rsid w:val="00A52D7C"/>
    <w:rsid w:val="00A728D9"/>
    <w:rsid w:val="00A912B6"/>
    <w:rsid w:val="00AA2EDE"/>
    <w:rsid w:val="00AA726B"/>
    <w:rsid w:val="00AD009B"/>
    <w:rsid w:val="00AD0A53"/>
    <w:rsid w:val="00B05C29"/>
    <w:rsid w:val="00B12E8C"/>
    <w:rsid w:val="00B202F6"/>
    <w:rsid w:val="00B32C0B"/>
    <w:rsid w:val="00B37272"/>
    <w:rsid w:val="00B45CB9"/>
    <w:rsid w:val="00B511F3"/>
    <w:rsid w:val="00B51F63"/>
    <w:rsid w:val="00B55A27"/>
    <w:rsid w:val="00B73F74"/>
    <w:rsid w:val="00B80C07"/>
    <w:rsid w:val="00B81C8D"/>
    <w:rsid w:val="00BA4DB7"/>
    <w:rsid w:val="00BB1456"/>
    <w:rsid w:val="00BC462E"/>
    <w:rsid w:val="00BD2CF3"/>
    <w:rsid w:val="00BE0E5C"/>
    <w:rsid w:val="00BE2181"/>
    <w:rsid w:val="00BE34E3"/>
    <w:rsid w:val="00BE4161"/>
    <w:rsid w:val="00BE58BF"/>
    <w:rsid w:val="00BE58EB"/>
    <w:rsid w:val="00BF2ACC"/>
    <w:rsid w:val="00C36043"/>
    <w:rsid w:val="00C5033F"/>
    <w:rsid w:val="00C51BC5"/>
    <w:rsid w:val="00C51E64"/>
    <w:rsid w:val="00C6077E"/>
    <w:rsid w:val="00C616F1"/>
    <w:rsid w:val="00C660BA"/>
    <w:rsid w:val="00C6773D"/>
    <w:rsid w:val="00C70B19"/>
    <w:rsid w:val="00C72926"/>
    <w:rsid w:val="00C7505E"/>
    <w:rsid w:val="00C879EB"/>
    <w:rsid w:val="00C97620"/>
    <w:rsid w:val="00C97D09"/>
    <w:rsid w:val="00CA55FF"/>
    <w:rsid w:val="00CA6F4F"/>
    <w:rsid w:val="00CB131E"/>
    <w:rsid w:val="00CB30B1"/>
    <w:rsid w:val="00CC10AA"/>
    <w:rsid w:val="00CC1546"/>
    <w:rsid w:val="00CC18D1"/>
    <w:rsid w:val="00CC3EDF"/>
    <w:rsid w:val="00CD6490"/>
    <w:rsid w:val="00CF0F97"/>
    <w:rsid w:val="00CF132D"/>
    <w:rsid w:val="00CF1BE1"/>
    <w:rsid w:val="00D0142D"/>
    <w:rsid w:val="00D0616B"/>
    <w:rsid w:val="00D139D7"/>
    <w:rsid w:val="00D14173"/>
    <w:rsid w:val="00D1452E"/>
    <w:rsid w:val="00D36002"/>
    <w:rsid w:val="00D37D14"/>
    <w:rsid w:val="00D435A7"/>
    <w:rsid w:val="00D43740"/>
    <w:rsid w:val="00D455F1"/>
    <w:rsid w:val="00D50BD3"/>
    <w:rsid w:val="00D54137"/>
    <w:rsid w:val="00D543F7"/>
    <w:rsid w:val="00D565FA"/>
    <w:rsid w:val="00D6481E"/>
    <w:rsid w:val="00D75174"/>
    <w:rsid w:val="00D759EA"/>
    <w:rsid w:val="00D9459E"/>
    <w:rsid w:val="00DA6B17"/>
    <w:rsid w:val="00DE3883"/>
    <w:rsid w:val="00DE491A"/>
    <w:rsid w:val="00DF1EFA"/>
    <w:rsid w:val="00DF7023"/>
    <w:rsid w:val="00E11145"/>
    <w:rsid w:val="00E22309"/>
    <w:rsid w:val="00E302FE"/>
    <w:rsid w:val="00E62B4F"/>
    <w:rsid w:val="00E66D8F"/>
    <w:rsid w:val="00E7290E"/>
    <w:rsid w:val="00E73C34"/>
    <w:rsid w:val="00E75408"/>
    <w:rsid w:val="00E8236D"/>
    <w:rsid w:val="00E8718D"/>
    <w:rsid w:val="00E90669"/>
    <w:rsid w:val="00E9160F"/>
    <w:rsid w:val="00E92C4D"/>
    <w:rsid w:val="00E9369A"/>
    <w:rsid w:val="00EC12E4"/>
    <w:rsid w:val="00ED5809"/>
    <w:rsid w:val="00ED78CE"/>
    <w:rsid w:val="00EE53F4"/>
    <w:rsid w:val="00EF4C9A"/>
    <w:rsid w:val="00EF5AB4"/>
    <w:rsid w:val="00EF5C0B"/>
    <w:rsid w:val="00F055F4"/>
    <w:rsid w:val="00F07A2E"/>
    <w:rsid w:val="00F116C0"/>
    <w:rsid w:val="00F12C84"/>
    <w:rsid w:val="00F242D1"/>
    <w:rsid w:val="00F24621"/>
    <w:rsid w:val="00F40E20"/>
    <w:rsid w:val="00F54BF6"/>
    <w:rsid w:val="00F658D5"/>
    <w:rsid w:val="00F70048"/>
    <w:rsid w:val="00F722A9"/>
    <w:rsid w:val="00F76569"/>
    <w:rsid w:val="00F76F35"/>
    <w:rsid w:val="00F855C7"/>
    <w:rsid w:val="00F968F3"/>
    <w:rsid w:val="00FA3AF0"/>
    <w:rsid w:val="00FB1C41"/>
    <w:rsid w:val="00FB2334"/>
    <w:rsid w:val="00FB381F"/>
    <w:rsid w:val="00FC2571"/>
    <w:rsid w:val="00FE2EFC"/>
    <w:rsid w:val="00FE4B86"/>
    <w:rsid w:val="00FF3225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5FF76"/>
  <w15:docId w15:val="{A0066451-38CE-4243-8D77-97971E1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7A2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customStyle="1" w:styleId="CRtitleChar">
    <w:name w:val="CRtitle Char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hAnsi="Courier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76098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rsid w:val="004A2A21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character" w:customStyle="1" w:styleId="Normal1">
    <w:name w:val="Normal1"/>
    <w:rsid w:val="004A2A21"/>
    <w:rPr>
      <w:rFonts w:ascii="Helvetica" w:hAnsi="Helvetica"/>
      <w:sz w:val="24"/>
    </w:rPr>
  </w:style>
  <w:style w:type="character" w:styleId="Strong">
    <w:name w:val="Strong"/>
    <w:uiPriority w:val="22"/>
    <w:qFormat/>
    <w:rsid w:val="004A2A21"/>
    <w:rPr>
      <w:b/>
      <w:bCs/>
    </w:rPr>
  </w:style>
  <w:style w:type="paragraph" w:styleId="Subtitle">
    <w:name w:val="Subtitle"/>
    <w:basedOn w:val="Normal"/>
    <w:link w:val="SubtitleChar"/>
    <w:qFormat/>
    <w:rsid w:val="004C6E1D"/>
    <w:pPr>
      <w:jc w:val="center"/>
    </w:pPr>
    <w:rPr>
      <w:rFonts w:ascii="Courier New" w:hAnsi="Courier New"/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4C6E1D"/>
    <w:rPr>
      <w:rFonts w:ascii="Courier New" w:hAnsi="Courier New"/>
      <w:b/>
      <w:sz w:val="24"/>
    </w:rPr>
  </w:style>
  <w:style w:type="character" w:customStyle="1" w:styleId="Heading1Char">
    <w:name w:val="Heading 1 Char"/>
    <w:link w:val="Heading1"/>
    <w:rsid w:val="004047A2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semiHidden/>
    <w:rsid w:val="007815E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15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15E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4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2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2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DBF96-9ABA-4266-BFCE-B77DDF2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24276</CharactersWithSpaces>
  <SharedDoc>false</SharedDoc>
  <HLinks>
    <vt:vector size="12" baseType="variant"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http://openlab.citytech.cuny.edu/collegecouncil/files/2014/08/2013-10-09-Chancellor_Report_Quick_Reference_Guide1.doc</vt:lpwstr>
      </vt:variant>
      <vt:variant>
        <vt:lpwstr/>
      </vt:variant>
      <vt:variant>
        <vt:i4>6094965</vt:i4>
      </vt:variant>
      <vt:variant>
        <vt:i4>2494</vt:i4>
      </vt:variant>
      <vt:variant>
        <vt:i4>1025</vt:i4>
      </vt:variant>
      <vt:variant>
        <vt:i4>1</vt:i4>
      </vt:variant>
      <vt:variant>
        <vt:lpwstr>Edward Roberts Signature_Page_1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William Roberts</cp:lastModifiedBy>
  <cp:revision>4</cp:revision>
  <cp:lastPrinted>2014-10-15T18:24:00Z</cp:lastPrinted>
  <dcterms:created xsi:type="dcterms:W3CDTF">2017-03-07T19:51:00Z</dcterms:created>
  <dcterms:modified xsi:type="dcterms:W3CDTF">2017-03-07T19:52:00Z</dcterms:modified>
</cp:coreProperties>
</file>